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F1D3C" w14:textId="60495055" w:rsidR="00667065" w:rsidRDefault="00E91FA2" w:rsidP="00667065">
      <w:pPr>
        <w:rPr>
          <w:b/>
          <w:u w:val="single"/>
        </w:rPr>
      </w:pPr>
      <w:r w:rsidRPr="00E91FA2">
        <w:rPr>
          <w:b/>
          <w:u w:val="single"/>
        </w:rPr>
        <w:t>German_credit_classification</w:t>
      </w:r>
      <w:r>
        <w:rPr>
          <w:b/>
          <w:u w:val="single"/>
        </w:rPr>
        <w:t>.csv</w:t>
      </w:r>
    </w:p>
    <w:p w14:paraId="66BB2971" w14:textId="5EC92079" w:rsidR="00667065" w:rsidRDefault="00667065" w:rsidP="00667065">
      <w:pPr>
        <w:rPr>
          <w:rFonts w:ascii="Arial" w:eastAsia="Times New Roman" w:hAnsi="Arial" w:cs="Arial"/>
          <w:color w:val="123654"/>
          <w:sz w:val="20"/>
          <w:szCs w:val="20"/>
        </w:rPr>
      </w:pPr>
      <w:r>
        <w:rPr>
          <w:rFonts w:ascii="Arial" w:eastAsia="Times New Roman" w:hAnsi="Arial" w:cs="Arial"/>
          <w:color w:val="123654"/>
          <w:sz w:val="20"/>
          <w:szCs w:val="20"/>
        </w:rPr>
        <w:t>The data is about accounts and their accounts of customers and whe</w:t>
      </w:r>
      <w:r w:rsidR="004C7652">
        <w:rPr>
          <w:rFonts w:ascii="Arial" w:eastAsia="Times New Roman" w:hAnsi="Arial" w:cs="Arial"/>
          <w:color w:val="123654"/>
          <w:sz w:val="20"/>
          <w:szCs w:val="20"/>
        </w:rPr>
        <w:t>ther or not they will default on the loan.</w:t>
      </w:r>
    </w:p>
    <w:p w14:paraId="64EF9FB1" w14:textId="77777777" w:rsidR="005717B7" w:rsidRDefault="005717B7" w:rsidP="00667065">
      <w:pPr>
        <w:rPr>
          <w:rFonts w:ascii="Arial" w:eastAsia="Times New Roman" w:hAnsi="Arial" w:cs="Arial"/>
          <w:color w:val="123654"/>
          <w:sz w:val="20"/>
          <w:szCs w:val="20"/>
        </w:rPr>
      </w:pPr>
    </w:p>
    <w:tbl>
      <w:tblPr>
        <w:tblStyle w:val="TableGrid"/>
        <w:tblW w:w="8988" w:type="dxa"/>
        <w:tblLook w:val="04A0" w:firstRow="1" w:lastRow="0" w:firstColumn="1" w:lastColumn="0" w:noHBand="0" w:noVBand="1"/>
      </w:tblPr>
      <w:tblGrid>
        <w:gridCol w:w="1740"/>
        <w:gridCol w:w="1573"/>
        <w:gridCol w:w="5675"/>
      </w:tblGrid>
      <w:tr w:rsidR="005717B7" w:rsidRPr="005717B7" w14:paraId="1CFAEB84" w14:textId="77777777" w:rsidTr="005717B7">
        <w:trPr>
          <w:trHeight w:val="20"/>
        </w:trPr>
        <w:tc>
          <w:tcPr>
            <w:tcW w:w="1740" w:type="dxa"/>
            <w:noWrap/>
            <w:hideMark/>
          </w:tcPr>
          <w:p w14:paraId="7BF1F7F8" w14:textId="66B04309" w:rsidR="005717B7" w:rsidRPr="005717B7" w:rsidRDefault="005717B7" w:rsidP="005717B7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Variables</w:t>
            </w:r>
          </w:p>
        </w:tc>
        <w:tc>
          <w:tcPr>
            <w:tcW w:w="1573" w:type="dxa"/>
            <w:noWrap/>
            <w:hideMark/>
          </w:tcPr>
          <w:p w14:paraId="0CC2D770" w14:textId="77777777" w:rsidR="005717B7" w:rsidRPr="005717B7" w:rsidRDefault="005717B7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5675" w:type="dxa"/>
            <w:noWrap/>
            <w:hideMark/>
          </w:tcPr>
          <w:p w14:paraId="29CF9E5C" w14:textId="0CB8C042" w:rsidR="005717B7" w:rsidRPr="005717B7" w:rsidRDefault="005717B7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Measures</w:t>
            </w:r>
          </w:p>
        </w:tc>
      </w:tr>
      <w:tr w:rsidR="005717B7" w:rsidRPr="005717B7" w14:paraId="1472D5E9" w14:textId="77777777" w:rsidTr="005717B7">
        <w:trPr>
          <w:trHeight w:val="20"/>
        </w:trPr>
        <w:tc>
          <w:tcPr>
            <w:tcW w:w="1740" w:type="dxa"/>
            <w:noWrap/>
            <w:hideMark/>
          </w:tcPr>
          <w:p w14:paraId="6129F45A" w14:textId="77777777" w:rsidR="005717B7" w:rsidRPr="005717B7" w:rsidRDefault="005717B7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checkingstatus1</w:t>
            </w:r>
          </w:p>
        </w:tc>
        <w:tc>
          <w:tcPr>
            <w:tcW w:w="1573" w:type="dxa"/>
            <w:noWrap/>
            <w:hideMark/>
          </w:tcPr>
          <w:p w14:paraId="219012E3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>Status of existing checking account</w:t>
            </w:r>
          </w:p>
        </w:tc>
        <w:tc>
          <w:tcPr>
            <w:tcW w:w="5675" w:type="dxa"/>
            <w:hideMark/>
          </w:tcPr>
          <w:p w14:paraId="2F316169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 xml:space="preserve">A11 : ... &lt; 0 DM </w:t>
            </w: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br/>
              <w:t xml:space="preserve">A12 : 0 &lt;= ... &lt; 200 DM </w:t>
            </w: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br/>
              <w:t xml:space="preserve">A13 : ... &gt;= 200 DM / salary assignments for at least 1 year </w:t>
            </w: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br/>
              <w:t xml:space="preserve">A14 : no checking account </w:t>
            </w:r>
          </w:p>
        </w:tc>
      </w:tr>
      <w:tr w:rsidR="005717B7" w:rsidRPr="005717B7" w14:paraId="04F6C1D4" w14:textId="77777777" w:rsidTr="005717B7">
        <w:trPr>
          <w:trHeight w:val="20"/>
        </w:trPr>
        <w:tc>
          <w:tcPr>
            <w:tcW w:w="1740" w:type="dxa"/>
            <w:noWrap/>
            <w:hideMark/>
          </w:tcPr>
          <w:p w14:paraId="1484FA2E" w14:textId="77777777" w:rsidR="005717B7" w:rsidRPr="005717B7" w:rsidRDefault="005717B7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1573" w:type="dxa"/>
            <w:noWrap/>
            <w:hideMark/>
          </w:tcPr>
          <w:p w14:paraId="4C7E6278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>Duration in month </w:t>
            </w:r>
          </w:p>
        </w:tc>
        <w:tc>
          <w:tcPr>
            <w:tcW w:w="5675" w:type="dxa"/>
            <w:hideMark/>
          </w:tcPr>
          <w:p w14:paraId="2794726F" w14:textId="5F67674B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</w:p>
        </w:tc>
      </w:tr>
      <w:tr w:rsidR="005717B7" w:rsidRPr="005717B7" w14:paraId="40091706" w14:textId="77777777" w:rsidTr="005717B7">
        <w:trPr>
          <w:trHeight w:val="20"/>
        </w:trPr>
        <w:tc>
          <w:tcPr>
            <w:tcW w:w="1740" w:type="dxa"/>
            <w:noWrap/>
            <w:hideMark/>
          </w:tcPr>
          <w:p w14:paraId="097689A8" w14:textId="32A6AC3F" w:rsidR="005717B7" w:rsidRPr="005717B7" w:rsidRDefault="00F949B5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H</w:t>
            </w:r>
            <w:r w:rsidR="005717B7"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istory</w:t>
            </w:r>
          </w:p>
        </w:tc>
        <w:tc>
          <w:tcPr>
            <w:tcW w:w="1573" w:type="dxa"/>
            <w:noWrap/>
            <w:hideMark/>
          </w:tcPr>
          <w:p w14:paraId="238BA8E1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>Credit history</w:t>
            </w:r>
          </w:p>
        </w:tc>
        <w:tc>
          <w:tcPr>
            <w:tcW w:w="5675" w:type="dxa"/>
            <w:hideMark/>
          </w:tcPr>
          <w:p w14:paraId="3FDA9814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 xml:space="preserve">A30 : no credits taken/ all credits paid back duly </w:t>
            </w: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br/>
              <w:t xml:space="preserve">A31 : all credits at this bank paid back duly </w:t>
            </w: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br/>
              <w:t xml:space="preserve">A32 : existing credits paid back duly till now </w:t>
            </w: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br/>
              <w:t xml:space="preserve">A33 : delay in paying off in the past </w:t>
            </w: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br/>
              <w:t xml:space="preserve">A34 : critical account/ other credits existing (not at this bank) </w:t>
            </w:r>
          </w:p>
        </w:tc>
      </w:tr>
      <w:tr w:rsidR="005717B7" w:rsidRPr="005717B7" w14:paraId="521F98E4" w14:textId="77777777" w:rsidTr="005717B7">
        <w:trPr>
          <w:trHeight w:val="20"/>
        </w:trPr>
        <w:tc>
          <w:tcPr>
            <w:tcW w:w="1740" w:type="dxa"/>
            <w:noWrap/>
            <w:hideMark/>
          </w:tcPr>
          <w:p w14:paraId="37C52044" w14:textId="77777777" w:rsidR="005717B7" w:rsidRPr="005717B7" w:rsidRDefault="005717B7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purpose</w:t>
            </w:r>
          </w:p>
        </w:tc>
        <w:tc>
          <w:tcPr>
            <w:tcW w:w="1573" w:type="dxa"/>
            <w:noWrap/>
            <w:hideMark/>
          </w:tcPr>
          <w:p w14:paraId="20739770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>Purpose </w:t>
            </w:r>
          </w:p>
        </w:tc>
        <w:tc>
          <w:tcPr>
            <w:tcW w:w="5675" w:type="dxa"/>
            <w:hideMark/>
          </w:tcPr>
          <w:p w14:paraId="0D856926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 xml:space="preserve">A40 : car (new) </w:t>
            </w: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br/>
              <w:t xml:space="preserve">A41 : car (used) </w:t>
            </w: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br/>
              <w:t xml:space="preserve">A42 : furniture/equipment </w:t>
            </w: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br/>
              <w:t xml:space="preserve">A43 : radio/television </w:t>
            </w: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br/>
              <w:t xml:space="preserve">A44 : domestic appliances </w:t>
            </w: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br/>
              <w:t xml:space="preserve">A45 : repairs </w:t>
            </w: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br/>
              <w:t xml:space="preserve">A46 : education </w:t>
            </w: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br/>
              <w:t xml:space="preserve">A47 : (vacation - does not exist?) </w:t>
            </w: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br/>
              <w:t xml:space="preserve">A48 : retraining </w:t>
            </w: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br/>
              <w:t xml:space="preserve">A49 : business </w:t>
            </w: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br/>
              <w:t xml:space="preserve">A410 : others </w:t>
            </w:r>
          </w:p>
        </w:tc>
      </w:tr>
      <w:tr w:rsidR="005717B7" w:rsidRPr="005717B7" w14:paraId="163B3870" w14:textId="77777777" w:rsidTr="005717B7">
        <w:trPr>
          <w:trHeight w:val="20"/>
        </w:trPr>
        <w:tc>
          <w:tcPr>
            <w:tcW w:w="1740" w:type="dxa"/>
            <w:noWrap/>
            <w:hideMark/>
          </w:tcPr>
          <w:p w14:paraId="2139449D" w14:textId="4E922D33" w:rsidR="005717B7" w:rsidRPr="005717B7" w:rsidRDefault="005717B7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Amount</w:t>
            </w:r>
          </w:p>
        </w:tc>
        <w:tc>
          <w:tcPr>
            <w:tcW w:w="1573" w:type="dxa"/>
            <w:noWrap/>
            <w:hideMark/>
          </w:tcPr>
          <w:p w14:paraId="2D09F016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>Credit amount </w:t>
            </w:r>
          </w:p>
        </w:tc>
        <w:tc>
          <w:tcPr>
            <w:tcW w:w="5675" w:type="dxa"/>
            <w:hideMark/>
          </w:tcPr>
          <w:p w14:paraId="714C468B" w14:textId="2EA5C6F0" w:rsidR="005717B7" w:rsidRPr="005717B7" w:rsidRDefault="005717B7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5717B7" w:rsidRPr="005717B7" w14:paraId="10F6E66F" w14:textId="77777777" w:rsidTr="005717B7">
        <w:trPr>
          <w:trHeight w:val="20"/>
        </w:trPr>
        <w:tc>
          <w:tcPr>
            <w:tcW w:w="1740" w:type="dxa"/>
            <w:noWrap/>
            <w:hideMark/>
          </w:tcPr>
          <w:p w14:paraId="78F0D090" w14:textId="2AE306F6" w:rsidR="005717B7" w:rsidRPr="005717B7" w:rsidRDefault="005717B7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Savings</w:t>
            </w:r>
          </w:p>
        </w:tc>
        <w:tc>
          <w:tcPr>
            <w:tcW w:w="1573" w:type="dxa"/>
            <w:noWrap/>
            <w:hideMark/>
          </w:tcPr>
          <w:p w14:paraId="497E2723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>Savings account/bonds </w:t>
            </w:r>
          </w:p>
        </w:tc>
        <w:tc>
          <w:tcPr>
            <w:tcW w:w="5675" w:type="dxa"/>
            <w:noWrap/>
            <w:hideMark/>
          </w:tcPr>
          <w:p w14:paraId="07B04941" w14:textId="28CDC120" w:rsidR="005717B7" w:rsidRPr="005717B7" w:rsidRDefault="00C52F08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A61 : ... &lt; 100 DM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A62 : 100 &lt;= ... &lt; 500 DM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A63 : 500 &lt;= ... &lt; 1000 DM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A64 : .. &gt;= 1000 DM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>A65 : unknown/ no savings account</w:t>
            </w:r>
            <w:bookmarkStart w:id="0" w:name="_GoBack"/>
            <w:bookmarkEnd w:id="0"/>
          </w:p>
        </w:tc>
      </w:tr>
      <w:tr w:rsidR="005717B7" w:rsidRPr="005717B7" w14:paraId="6406A45B" w14:textId="77777777" w:rsidTr="005717B7">
        <w:trPr>
          <w:trHeight w:val="20"/>
        </w:trPr>
        <w:tc>
          <w:tcPr>
            <w:tcW w:w="1740" w:type="dxa"/>
            <w:noWrap/>
            <w:hideMark/>
          </w:tcPr>
          <w:p w14:paraId="6AF2DD0E" w14:textId="673654D2" w:rsidR="005717B7" w:rsidRPr="005717B7" w:rsidRDefault="00F949B5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E</w:t>
            </w:r>
            <w:r w:rsidR="005717B7"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mploy</w:t>
            </w:r>
          </w:p>
        </w:tc>
        <w:tc>
          <w:tcPr>
            <w:tcW w:w="1573" w:type="dxa"/>
            <w:noWrap/>
            <w:hideMark/>
          </w:tcPr>
          <w:p w14:paraId="02174CCA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>Present employment since </w:t>
            </w:r>
          </w:p>
        </w:tc>
        <w:tc>
          <w:tcPr>
            <w:tcW w:w="5675" w:type="dxa"/>
            <w:hideMark/>
          </w:tcPr>
          <w:p w14:paraId="52E987AC" w14:textId="77777777" w:rsidR="005717B7" w:rsidRPr="005717B7" w:rsidRDefault="005717B7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A71 : unemployed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A72 : ... &lt; 1 year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A73 : 1 &lt;= ... &lt; 4 years 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A74 : 4 &lt;= ... &lt; 7 years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A75 : .. &gt;= 7 years </w:t>
            </w:r>
          </w:p>
        </w:tc>
      </w:tr>
      <w:tr w:rsidR="005717B7" w:rsidRPr="005717B7" w14:paraId="60AD6343" w14:textId="77777777" w:rsidTr="005717B7">
        <w:trPr>
          <w:trHeight w:val="20"/>
        </w:trPr>
        <w:tc>
          <w:tcPr>
            <w:tcW w:w="1740" w:type="dxa"/>
            <w:noWrap/>
            <w:hideMark/>
          </w:tcPr>
          <w:p w14:paraId="6DDC23DA" w14:textId="1DEC08A2" w:rsidR="005717B7" w:rsidRPr="005717B7" w:rsidRDefault="005717B7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</w:rPr>
              <w:t>I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nstallment</w:t>
            </w:r>
            <w:proofErr w:type="spellEnd"/>
          </w:p>
        </w:tc>
        <w:tc>
          <w:tcPr>
            <w:tcW w:w="1573" w:type="dxa"/>
            <w:noWrap/>
            <w:hideMark/>
          </w:tcPr>
          <w:p w14:paraId="31585882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proofErr w:type="spellStart"/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>Installment</w:t>
            </w:r>
            <w:proofErr w:type="spellEnd"/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 xml:space="preserve"> rate in percentage of disposable income</w:t>
            </w:r>
          </w:p>
        </w:tc>
        <w:tc>
          <w:tcPr>
            <w:tcW w:w="5675" w:type="dxa"/>
            <w:noWrap/>
            <w:hideMark/>
          </w:tcPr>
          <w:p w14:paraId="254845E0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</w:p>
        </w:tc>
      </w:tr>
      <w:tr w:rsidR="005717B7" w:rsidRPr="005717B7" w14:paraId="0618B2BA" w14:textId="77777777" w:rsidTr="005717B7">
        <w:trPr>
          <w:trHeight w:val="20"/>
        </w:trPr>
        <w:tc>
          <w:tcPr>
            <w:tcW w:w="1740" w:type="dxa"/>
            <w:noWrap/>
            <w:hideMark/>
          </w:tcPr>
          <w:p w14:paraId="76C5E6B7" w14:textId="634ADBE5" w:rsidR="005717B7" w:rsidRPr="005717B7" w:rsidRDefault="00F949B5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S</w:t>
            </w:r>
            <w:r w:rsidR="005717B7"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tatus</w:t>
            </w:r>
          </w:p>
        </w:tc>
        <w:tc>
          <w:tcPr>
            <w:tcW w:w="1573" w:type="dxa"/>
            <w:noWrap/>
            <w:hideMark/>
          </w:tcPr>
          <w:p w14:paraId="2130F178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 xml:space="preserve">Personal status and sex </w:t>
            </w:r>
          </w:p>
        </w:tc>
        <w:tc>
          <w:tcPr>
            <w:tcW w:w="5675" w:type="dxa"/>
            <w:hideMark/>
          </w:tcPr>
          <w:p w14:paraId="6DAC4D27" w14:textId="77777777" w:rsidR="005717B7" w:rsidRPr="005717B7" w:rsidRDefault="005717B7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A91 : male : divorced/separated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A92 : female : divorced/separated/married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A93 : male : single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A94 : male : married/widowed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A95 : female : single </w:t>
            </w:r>
          </w:p>
        </w:tc>
      </w:tr>
      <w:tr w:rsidR="005717B7" w:rsidRPr="005717B7" w14:paraId="49DAC07C" w14:textId="77777777" w:rsidTr="005717B7">
        <w:trPr>
          <w:trHeight w:val="20"/>
        </w:trPr>
        <w:tc>
          <w:tcPr>
            <w:tcW w:w="1740" w:type="dxa"/>
            <w:noWrap/>
            <w:hideMark/>
          </w:tcPr>
          <w:p w14:paraId="7C8D5039" w14:textId="2D572AA9" w:rsidR="005717B7" w:rsidRPr="005717B7" w:rsidRDefault="009F3654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O</w:t>
            </w:r>
            <w:r w:rsidR="005717B7"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thers</w:t>
            </w:r>
          </w:p>
        </w:tc>
        <w:tc>
          <w:tcPr>
            <w:tcW w:w="1573" w:type="dxa"/>
            <w:noWrap/>
            <w:hideMark/>
          </w:tcPr>
          <w:p w14:paraId="544BA5EC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>Other debtors / guarantors </w:t>
            </w:r>
          </w:p>
        </w:tc>
        <w:tc>
          <w:tcPr>
            <w:tcW w:w="5675" w:type="dxa"/>
            <w:noWrap/>
            <w:hideMark/>
          </w:tcPr>
          <w:p w14:paraId="75293B74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</w:p>
        </w:tc>
      </w:tr>
      <w:tr w:rsidR="005717B7" w:rsidRPr="005717B7" w14:paraId="406EF5EC" w14:textId="77777777" w:rsidTr="005717B7">
        <w:trPr>
          <w:trHeight w:val="20"/>
        </w:trPr>
        <w:tc>
          <w:tcPr>
            <w:tcW w:w="1740" w:type="dxa"/>
            <w:noWrap/>
            <w:hideMark/>
          </w:tcPr>
          <w:p w14:paraId="68172BE3" w14:textId="77777777" w:rsidR="005717B7" w:rsidRPr="005717B7" w:rsidRDefault="005717B7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residence</w:t>
            </w:r>
          </w:p>
        </w:tc>
        <w:tc>
          <w:tcPr>
            <w:tcW w:w="1573" w:type="dxa"/>
            <w:noWrap/>
            <w:hideMark/>
          </w:tcPr>
          <w:p w14:paraId="5BFB914F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>Present residence since </w:t>
            </w:r>
          </w:p>
        </w:tc>
        <w:tc>
          <w:tcPr>
            <w:tcW w:w="5675" w:type="dxa"/>
            <w:noWrap/>
            <w:hideMark/>
          </w:tcPr>
          <w:p w14:paraId="5D02687A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</w:p>
        </w:tc>
      </w:tr>
      <w:tr w:rsidR="005717B7" w:rsidRPr="005717B7" w14:paraId="1D61CDEC" w14:textId="77777777" w:rsidTr="005717B7">
        <w:trPr>
          <w:trHeight w:val="20"/>
        </w:trPr>
        <w:tc>
          <w:tcPr>
            <w:tcW w:w="1740" w:type="dxa"/>
            <w:noWrap/>
            <w:hideMark/>
          </w:tcPr>
          <w:p w14:paraId="7BDD4442" w14:textId="77777777" w:rsidR="005717B7" w:rsidRPr="005717B7" w:rsidRDefault="005717B7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property</w:t>
            </w:r>
          </w:p>
        </w:tc>
        <w:tc>
          <w:tcPr>
            <w:tcW w:w="1573" w:type="dxa"/>
            <w:noWrap/>
            <w:hideMark/>
          </w:tcPr>
          <w:p w14:paraId="72909CE6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>Property </w:t>
            </w:r>
          </w:p>
        </w:tc>
        <w:tc>
          <w:tcPr>
            <w:tcW w:w="5675" w:type="dxa"/>
            <w:hideMark/>
          </w:tcPr>
          <w:p w14:paraId="30E00663" w14:textId="13D8EC2A" w:rsidR="005717B7" w:rsidRPr="005717B7" w:rsidRDefault="005717B7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A121 : real estate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A122 : if not A121 : building </w:t>
            </w:r>
            <w:r w:rsidR="008D5CB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society savings agreement/ life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insurance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A123 : if not A121/A122 : car or other, not in attribute 6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A124 : unknown / no property </w:t>
            </w:r>
          </w:p>
        </w:tc>
      </w:tr>
      <w:tr w:rsidR="005717B7" w:rsidRPr="005717B7" w14:paraId="7105EBA6" w14:textId="77777777" w:rsidTr="005717B7">
        <w:trPr>
          <w:trHeight w:val="20"/>
        </w:trPr>
        <w:tc>
          <w:tcPr>
            <w:tcW w:w="1740" w:type="dxa"/>
            <w:noWrap/>
            <w:hideMark/>
          </w:tcPr>
          <w:p w14:paraId="4C2594ED" w14:textId="6A6AB59B" w:rsidR="005717B7" w:rsidRPr="005717B7" w:rsidRDefault="009F3654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A</w:t>
            </w:r>
            <w:r w:rsidR="005717B7"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ge</w:t>
            </w:r>
          </w:p>
        </w:tc>
        <w:tc>
          <w:tcPr>
            <w:tcW w:w="1573" w:type="dxa"/>
            <w:noWrap/>
            <w:hideMark/>
          </w:tcPr>
          <w:p w14:paraId="58CF18CB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>Age in years </w:t>
            </w:r>
          </w:p>
        </w:tc>
        <w:tc>
          <w:tcPr>
            <w:tcW w:w="5675" w:type="dxa"/>
            <w:noWrap/>
            <w:hideMark/>
          </w:tcPr>
          <w:p w14:paraId="1BF715A4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</w:p>
        </w:tc>
      </w:tr>
      <w:tr w:rsidR="005717B7" w:rsidRPr="005717B7" w14:paraId="39F9999F" w14:textId="77777777" w:rsidTr="005717B7">
        <w:trPr>
          <w:trHeight w:val="20"/>
        </w:trPr>
        <w:tc>
          <w:tcPr>
            <w:tcW w:w="1740" w:type="dxa"/>
            <w:noWrap/>
            <w:hideMark/>
          </w:tcPr>
          <w:p w14:paraId="0B2E2C8E" w14:textId="77777777" w:rsidR="005717B7" w:rsidRPr="005717B7" w:rsidRDefault="005717B7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otherplans</w:t>
            </w:r>
            <w:proofErr w:type="spellEnd"/>
          </w:p>
        </w:tc>
        <w:tc>
          <w:tcPr>
            <w:tcW w:w="1573" w:type="dxa"/>
            <w:noWrap/>
            <w:hideMark/>
          </w:tcPr>
          <w:p w14:paraId="056FF0C6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 xml:space="preserve">Other </w:t>
            </w:r>
            <w:proofErr w:type="spellStart"/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>installment</w:t>
            </w:r>
            <w:proofErr w:type="spellEnd"/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 xml:space="preserve"> plans </w:t>
            </w:r>
          </w:p>
        </w:tc>
        <w:tc>
          <w:tcPr>
            <w:tcW w:w="5675" w:type="dxa"/>
            <w:hideMark/>
          </w:tcPr>
          <w:p w14:paraId="32747D59" w14:textId="77777777" w:rsidR="005717B7" w:rsidRPr="005717B7" w:rsidRDefault="005717B7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A141 : bank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A142 : stores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A143 : none </w:t>
            </w:r>
          </w:p>
        </w:tc>
      </w:tr>
      <w:tr w:rsidR="005717B7" w:rsidRPr="005717B7" w14:paraId="65001BD5" w14:textId="77777777" w:rsidTr="005717B7">
        <w:trPr>
          <w:trHeight w:val="20"/>
        </w:trPr>
        <w:tc>
          <w:tcPr>
            <w:tcW w:w="1740" w:type="dxa"/>
            <w:noWrap/>
            <w:hideMark/>
          </w:tcPr>
          <w:p w14:paraId="37873DE2" w14:textId="77777777" w:rsidR="005717B7" w:rsidRPr="005717B7" w:rsidRDefault="005717B7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housing</w:t>
            </w:r>
          </w:p>
        </w:tc>
        <w:tc>
          <w:tcPr>
            <w:tcW w:w="1573" w:type="dxa"/>
            <w:noWrap/>
            <w:hideMark/>
          </w:tcPr>
          <w:p w14:paraId="5A5DC7C3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>Housing </w:t>
            </w:r>
          </w:p>
        </w:tc>
        <w:tc>
          <w:tcPr>
            <w:tcW w:w="5675" w:type="dxa"/>
            <w:hideMark/>
          </w:tcPr>
          <w:p w14:paraId="5AC57AAD" w14:textId="77777777" w:rsidR="005717B7" w:rsidRPr="005717B7" w:rsidRDefault="005717B7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A151 : rent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A152 : own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A153 : for free </w:t>
            </w:r>
          </w:p>
        </w:tc>
      </w:tr>
      <w:tr w:rsidR="005717B7" w:rsidRPr="005717B7" w14:paraId="23BA9BE3" w14:textId="77777777" w:rsidTr="005717B7">
        <w:trPr>
          <w:trHeight w:val="20"/>
        </w:trPr>
        <w:tc>
          <w:tcPr>
            <w:tcW w:w="1740" w:type="dxa"/>
            <w:noWrap/>
            <w:hideMark/>
          </w:tcPr>
          <w:p w14:paraId="5038A42D" w14:textId="37A7E9C3" w:rsidR="005717B7" w:rsidRPr="005717B7" w:rsidRDefault="009F3654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C</w:t>
            </w:r>
            <w:r w:rsidR="005717B7"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ards</w:t>
            </w:r>
          </w:p>
        </w:tc>
        <w:tc>
          <w:tcPr>
            <w:tcW w:w="1573" w:type="dxa"/>
            <w:noWrap/>
            <w:hideMark/>
          </w:tcPr>
          <w:p w14:paraId="27FF3E79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>Number of existing credits at this bank</w:t>
            </w:r>
          </w:p>
        </w:tc>
        <w:tc>
          <w:tcPr>
            <w:tcW w:w="5675" w:type="dxa"/>
            <w:noWrap/>
            <w:hideMark/>
          </w:tcPr>
          <w:p w14:paraId="060C5F8F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</w:p>
        </w:tc>
      </w:tr>
      <w:tr w:rsidR="005717B7" w:rsidRPr="005717B7" w14:paraId="6C5C7E9E" w14:textId="77777777" w:rsidTr="005717B7">
        <w:trPr>
          <w:trHeight w:val="20"/>
        </w:trPr>
        <w:tc>
          <w:tcPr>
            <w:tcW w:w="1740" w:type="dxa"/>
            <w:noWrap/>
            <w:hideMark/>
          </w:tcPr>
          <w:p w14:paraId="48FB0A03" w14:textId="3A385166" w:rsidR="005717B7" w:rsidRPr="005717B7" w:rsidRDefault="009F3654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J</w:t>
            </w:r>
            <w:r w:rsidR="005717B7"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ob</w:t>
            </w:r>
          </w:p>
        </w:tc>
        <w:tc>
          <w:tcPr>
            <w:tcW w:w="1573" w:type="dxa"/>
            <w:noWrap/>
            <w:hideMark/>
          </w:tcPr>
          <w:p w14:paraId="61BBF7EB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>Job </w:t>
            </w:r>
          </w:p>
        </w:tc>
        <w:tc>
          <w:tcPr>
            <w:tcW w:w="5675" w:type="dxa"/>
            <w:hideMark/>
          </w:tcPr>
          <w:p w14:paraId="0322E29E" w14:textId="597BB6A1" w:rsidR="005717B7" w:rsidRPr="005717B7" w:rsidRDefault="005717B7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A171 : unemployed/ unskilled - non-resident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A172 : unskilled - resident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A173 : skilled employee / official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>A174 : management/ self</w:t>
            </w:r>
            <w:r w:rsidR="008D5CB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-employed/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highly qualified employee/ officer </w:t>
            </w:r>
          </w:p>
        </w:tc>
      </w:tr>
      <w:tr w:rsidR="005717B7" w:rsidRPr="005717B7" w14:paraId="1166365A" w14:textId="77777777" w:rsidTr="005717B7">
        <w:trPr>
          <w:trHeight w:val="20"/>
        </w:trPr>
        <w:tc>
          <w:tcPr>
            <w:tcW w:w="1740" w:type="dxa"/>
            <w:noWrap/>
            <w:hideMark/>
          </w:tcPr>
          <w:p w14:paraId="33726E96" w14:textId="5A38D8B5" w:rsidR="005717B7" w:rsidRPr="005717B7" w:rsidRDefault="009F3654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L</w:t>
            </w:r>
            <w:r w:rsidR="005717B7"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iable</w:t>
            </w:r>
          </w:p>
        </w:tc>
        <w:tc>
          <w:tcPr>
            <w:tcW w:w="1573" w:type="dxa"/>
            <w:noWrap/>
            <w:hideMark/>
          </w:tcPr>
          <w:p w14:paraId="48092C5C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>Number of people being liable to provide maintenance for </w:t>
            </w:r>
          </w:p>
        </w:tc>
        <w:tc>
          <w:tcPr>
            <w:tcW w:w="5675" w:type="dxa"/>
            <w:noWrap/>
            <w:hideMark/>
          </w:tcPr>
          <w:p w14:paraId="22F7A448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</w:p>
        </w:tc>
      </w:tr>
      <w:tr w:rsidR="005717B7" w:rsidRPr="005717B7" w14:paraId="4ADD1CC3" w14:textId="77777777" w:rsidTr="005717B7">
        <w:trPr>
          <w:trHeight w:val="20"/>
        </w:trPr>
        <w:tc>
          <w:tcPr>
            <w:tcW w:w="1740" w:type="dxa"/>
            <w:noWrap/>
            <w:hideMark/>
          </w:tcPr>
          <w:p w14:paraId="193FC628" w14:textId="5FBE0E9C" w:rsidR="005717B7" w:rsidRPr="005717B7" w:rsidRDefault="009F3654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T</w:t>
            </w:r>
            <w:r w:rsidR="005717B7"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ele</w:t>
            </w:r>
          </w:p>
        </w:tc>
        <w:tc>
          <w:tcPr>
            <w:tcW w:w="1573" w:type="dxa"/>
            <w:noWrap/>
            <w:hideMark/>
          </w:tcPr>
          <w:p w14:paraId="3EA1AD7F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>Telephone </w:t>
            </w:r>
          </w:p>
        </w:tc>
        <w:tc>
          <w:tcPr>
            <w:tcW w:w="5675" w:type="dxa"/>
            <w:hideMark/>
          </w:tcPr>
          <w:p w14:paraId="5B89A71E" w14:textId="77777777" w:rsidR="005717B7" w:rsidRPr="005717B7" w:rsidRDefault="005717B7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A191 : none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A192 : yes, registered under the </w:t>
            </w:r>
            <w:proofErr w:type="spellStart"/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customers</w:t>
            </w:r>
            <w:proofErr w:type="spellEnd"/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name </w:t>
            </w:r>
          </w:p>
        </w:tc>
      </w:tr>
      <w:tr w:rsidR="005717B7" w:rsidRPr="005717B7" w14:paraId="5F3E643E" w14:textId="77777777" w:rsidTr="005717B7">
        <w:trPr>
          <w:trHeight w:val="20"/>
        </w:trPr>
        <w:tc>
          <w:tcPr>
            <w:tcW w:w="1740" w:type="dxa"/>
            <w:noWrap/>
            <w:hideMark/>
          </w:tcPr>
          <w:p w14:paraId="1FA55024" w14:textId="4A349811" w:rsidR="005717B7" w:rsidRPr="005717B7" w:rsidRDefault="009F3654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F</w:t>
            </w:r>
            <w:r w:rsidR="005717B7"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>oreign</w:t>
            </w:r>
          </w:p>
        </w:tc>
        <w:tc>
          <w:tcPr>
            <w:tcW w:w="1573" w:type="dxa"/>
            <w:noWrap/>
            <w:hideMark/>
          </w:tcPr>
          <w:p w14:paraId="24002CC0" w14:textId="77777777" w:rsidR="005717B7" w:rsidRPr="005717B7" w:rsidRDefault="005717B7" w:rsidP="005717B7">
            <w:pPr>
              <w:rPr>
                <w:rFonts w:eastAsia="Times New Roman" w:cstheme="minorHAnsi"/>
                <w:color w:val="123654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123654"/>
                <w:sz w:val="20"/>
                <w:szCs w:val="20"/>
              </w:rPr>
              <w:t>foreign worker </w:t>
            </w:r>
          </w:p>
        </w:tc>
        <w:tc>
          <w:tcPr>
            <w:tcW w:w="5675" w:type="dxa"/>
            <w:hideMark/>
          </w:tcPr>
          <w:p w14:paraId="35C19A04" w14:textId="77777777" w:rsidR="005717B7" w:rsidRPr="005717B7" w:rsidRDefault="005717B7" w:rsidP="005717B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A201 : yes </w:t>
            </w:r>
            <w:r w:rsidRPr="005717B7">
              <w:rPr>
                <w:rFonts w:eastAsia="Times New Roman" w:cstheme="minorHAnsi"/>
                <w:color w:val="000000"/>
                <w:sz w:val="20"/>
                <w:szCs w:val="20"/>
              </w:rPr>
              <w:br/>
              <w:t xml:space="preserve">A202 : no </w:t>
            </w:r>
          </w:p>
        </w:tc>
      </w:tr>
    </w:tbl>
    <w:p w14:paraId="29941088" w14:textId="0A3A4A37" w:rsidR="00060C32" w:rsidRDefault="00060C32"/>
    <w:p w14:paraId="793DE091" w14:textId="55DD0A8B" w:rsidR="008D5CB6" w:rsidRDefault="008D5CB6"/>
    <w:p w14:paraId="1BEA57AE" w14:textId="3B950D93" w:rsidR="008D5CB6" w:rsidRDefault="008D5CB6" w:rsidP="008D5CB6">
      <w:pPr>
        <w:pStyle w:val="ListParagraph"/>
        <w:numPr>
          <w:ilvl w:val="0"/>
          <w:numId w:val="1"/>
        </w:numPr>
      </w:pPr>
      <w:r>
        <w:t>Find out the variables affecting the tendency to Default.</w:t>
      </w:r>
    </w:p>
    <w:p w14:paraId="603681F7" w14:textId="681EF0A3" w:rsidR="008D5CB6" w:rsidRDefault="008D5CB6" w:rsidP="008D5CB6">
      <w:pPr>
        <w:pStyle w:val="ListParagraph"/>
        <w:numPr>
          <w:ilvl w:val="0"/>
          <w:numId w:val="1"/>
        </w:numPr>
      </w:pPr>
      <w:r>
        <w:t>Develop a model to predict whether a person will default or not.</w:t>
      </w:r>
    </w:p>
    <w:sectPr w:rsidR="008D5CB6" w:rsidSect="005717B7">
      <w:pgSz w:w="11900" w:h="16840"/>
      <w:pgMar w:top="1440" w:right="2522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6FE0"/>
    <w:multiLevelType w:val="hybridMultilevel"/>
    <w:tmpl w:val="54B4CF38"/>
    <w:lvl w:ilvl="0" w:tplc="C2327E0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65"/>
    <w:rsid w:val="00060C32"/>
    <w:rsid w:val="00391BF6"/>
    <w:rsid w:val="004C7652"/>
    <w:rsid w:val="005717B7"/>
    <w:rsid w:val="00667065"/>
    <w:rsid w:val="008D5CB6"/>
    <w:rsid w:val="009C763A"/>
    <w:rsid w:val="009F3654"/>
    <w:rsid w:val="00A96E7E"/>
    <w:rsid w:val="00C52F08"/>
    <w:rsid w:val="00DC1914"/>
    <w:rsid w:val="00E91FA2"/>
    <w:rsid w:val="00F9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F0FC9"/>
  <w15:chartTrackingRefBased/>
  <w15:docId w15:val="{89DC2AFB-067E-034B-A6FE-4B5A2A90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67065"/>
  </w:style>
  <w:style w:type="table" w:styleId="TableGrid">
    <w:name w:val="Table Grid"/>
    <w:basedOn w:val="TableNormal"/>
    <w:uiPriority w:val="39"/>
    <w:rsid w:val="004C7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5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Nimisha Pandey</dc:creator>
  <cp:keywords/>
  <dc:description/>
  <cp:lastModifiedBy>Nimisha Pandey</cp:lastModifiedBy>
  <cp:revision>3</cp:revision>
  <dcterms:created xsi:type="dcterms:W3CDTF">2019-02-16T14:28:00Z</dcterms:created>
  <dcterms:modified xsi:type="dcterms:W3CDTF">2019-02-16T14:35:00Z</dcterms:modified>
</cp:coreProperties>
</file>