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0108" w14:textId="77777777" w:rsidR="00E70E36" w:rsidRPr="00230DE3" w:rsidRDefault="00A172D3" w:rsidP="00230DE3">
      <w:pPr>
        <w:jc w:val="center"/>
        <w:rPr>
          <w:b/>
          <w:bCs/>
          <w:sz w:val="32"/>
          <w:szCs w:val="32"/>
        </w:rPr>
      </w:pPr>
      <w:r w:rsidRPr="00230DE3">
        <w:rPr>
          <w:b/>
          <w:bCs/>
          <w:sz w:val="32"/>
          <w:szCs w:val="32"/>
        </w:rPr>
        <w:t>Coherent HIS website feedback –</w:t>
      </w:r>
      <w:r w:rsidR="00230DE3" w:rsidRPr="00230DE3">
        <w:rPr>
          <w:b/>
          <w:bCs/>
          <w:sz w:val="32"/>
          <w:szCs w:val="32"/>
        </w:rPr>
        <w:t xml:space="preserve"> 29</w:t>
      </w:r>
      <w:r w:rsidRPr="00230DE3">
        <w:rPr>
          <w:b/>
          <w:bCs/>
          <w:sz w:val="32"/>
          <w:szCs w:val="32"/>
        </w:rPr>
        <w:t>-August-2025</w:t>
      </w:r>
    </w:p>
    <w:p w14:paraId="7873568F" w14:textId="77777777" w:rsidR="00A172D3" w:rsidRPr="00B002C4" w:rsidRDefault="00A172D3" w:rsidP="00512FC5">
      <w:pPr>
        <w:pStyle w:val="ListParagraph"/>
        <w:numPr>
          <w:ilvl w:val="0"/>
          <w:numId w:val="1"/>
        </w:numPr>
        <w:rPr>
          <w:highlight w:val="green"/>
        </w:rPr>
      </w:pPr>
      <w:r w:rsidRPr="00B002C4">
        <w:rPr>
          <w:highlight w:val="green"/>
        </w:rPr>
        <w:t xml:space="preserve">Main menu </w:t>
      </w:r>
    </w:p>
    <w:p w14:paraId="7BCCB72A" w14:textId="77777777" w:rsidR="00512FC5" w:rsidRDefault="00512FC5" w:rsidP="005E4265">
      <w:pPr>
        <w:pStyle w:val="ListParagraph"/>
        <w:numPr>
          <w:ilvl w:val="1"/>
          <w:numId w:val="1"/>
        </w:numPr>
      </w:pPr>
      <w:r>
        <w:t>Remove “Regions</w:t>
      </w:r>
      <w:r w:rsidR="005E4265">
        <w:t>”, add “Revenue Cycle Management” and “NABIDH Compliance” under “Offerings”</w:t>
      </w:r>
    </w:p>
    <w:p w14:paraId="779BB2FA" w14:textId="77777777" w:rsidR="00A172D3" w:rsidRDefault="00A172D3" w:rsidP="00A172D3">
      <w:r w:rsidRPr="00A172D3">
        <w:rPr>
          <w:noProof/>
        </w:rPr>
        <w:drawing>
          <wp:inline distT="0" distB="0" distL="0" distR="0" wp14:anchorId="00884718" wp14:editId="071C0C7C">
            <wp:extent cx="5943600" cy="918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103E" w14:textId="77777777" w:rsidR="005623D4" w:rsidRPr="00B002C4" w:rsidRDefault="005623D4" w:rsidP="00617BB9">
      <w:pPr>
        <w:pStyle w:val="ListParagraph"/>
        <w:numPr>
          <w:ilvl w:val="0"/>
          <w:numId w:val="1"/>
        </w:numPr>
        <w:rPr>
          <w:highlight w:val="green"/>
        </w:rPr>
      </w:pPr>
      <w:r w:rsidRPr="00B002C4">
        <w:rPr>
          <w:highlight w:val="green"/>
        </w:rPr>
        <w:t xml:space="preserve">Let’s Talk &gt; </w:t>
      </w:r>
      <w:r w:rsidR="00617BB9" w:rsidRPr="00B002C4">
        <w:rPr>
          <w:highlight w:val="green"/>
        </w:rPr>
        <w:t>Book a</w:t>
      </w:r>
      <w:r w:rsidRPr="00B002C4">
        <w:rPr>
          <w:highlight w:val="green"/>
        </w:rPr>
        <w:t xml:space="preserve"> Demo</w:t>
      </w:r>
    </w:p>
    <w:p w14:paraId="2131D1E6" w14:textId="77777777" w:rsidR="00A172D3" w:rsidRPr="00B002C4" w:rsidRDefault="00824DD0" w:rsidP="00A172D3">
      <w:pPr>
        <w:pStyle w:val="ListParagraph"/>
        <w:numPr>
          <w:ilvl w:val="0"/>
          <w:numId w:val="1"/>
        </w:numPr>
        <w:rPr>
          <w:highlight w:val="green"/>
        </w:rPr>
      </w:pPr>
      <w:r w:rsidRPr="00B002C4">
        <w:rPr>
          <w:highlight w:val="green"/>
        </w:rPr>
        <w:t>1</w:t>
      </w:r>
      <w:r w:rsidRPr="00B002C4">
        <w:rPr>
          <w:highlight w:val="green"/>
          <w:vertAlign w:val="superscript"/>
        </w:rPr>
        <w:t>st</w:t>
      </w:r>
      <w:r w:rsidRPr="00B002C4">
        <w:rPr>
          <w:highlight w:val="green"/>
        </w:rPr>
        <w:t xml:space="preserve"> </w:t>
      </w:r>
      <w:r w:rsidR="00A172D3" w:rsidRPr="00B002C4">
        <w:rPr>
          <w:highlight w:val="green"/>
        </w:rPr>
        <w:t>Title Statement:</w:t>
      </w:r>
    </w:p>
    <w:p w14:paraId="0F4E20F3" w14:textId="77777777" w:rsidR="00A172D3" w:rsidRDefault="00A172D3" w:rsidP="009B4F06">
      <w:r>
        <w:rPr>
          <w:rStyle w:val="Strong"/>
        </w:rPr>
        <w:t xml:space="preserve">Coherent – Redefining Clinical Efficiency with AI-Driven </w:t>
      </w:r>
      <w:r w:rsidR="00263F2E">
        <w:rPr>
          <w:rStyle w:val="Strong"/>
        </w:rPr>
        <w:t>EMR</w:t>
      </w:r>
      <w:r>
        <w:br/>
      </w:r>
      <w:r w:rsidR="00263F2E" w:rsidRPr="00263F2E">
        <w:t>Transform patient care</w:t>
      </w:r>
      <w:r>
        <w:t xml:space="preserve">, </w:t>
      </w:r>
      <w:r w:rsidR="00263F2E">
        <w:t>ensure compliance</w:t>
      </w:r>
      <w:r>
        <w:t xml:space="preserve">, and </w:t>
      </w:r>
      <w:r w:rsidR="00B21BC2">
        <w:t>optimiz</w:t>
      </w:r>
      <w:r w:rsidR="00B21BC2" w:rsidRPr="00263F2E">
        <w:t xml:space="preserve">e </w:t>
      </w:r>
      <w:r w:rsidR="00B21BC2">
        <w:t xml:space="preserve">practice </w:t>
      </w:r>
      <w:r w:rsidR="00B21BC2" w:rsidRPr="00263F2E">
        <w:t>revenue</w:t>
      </w:r>
      <w:r>
        <w:t xml:space="preserve"> with a</w:t>
      </w:r>
      <w:r w:rsidR="00F75F99">
        <w:t>n</w:t>
      </w:r>
      <w:r>
        <w:t xml:space="preserve"> </w:t>
      </w:r>
      <w:r w:rsidR="00F75F99">
        <w:t>intelligent</w:t>
      </w:r>
      <w:r>
        <w:t xml:space="preserve"> </w:t>
      </w:r>
      <w:r w:rsidR="00263F2E">
        <w:t xml:space="preserve">EMR and </w:t>
      </w:r>
      <w:r>
        <w:t xml:space="preserve">practice management </w:t>
      </w:r>
      <w:r w:rsidR="008A5F0B">
        <w:t xml:space="preserve">platform </w:t>
      </w:r>
      <w:r>
        <w:t xml:space="preserve">built exclusively for </w:t>
      </w:r>
      <w:r w:rsidR="00F75F99">
        <w:t xml:space="preserve">modern clinics </w:t>
      </w:r>
      <w:r>
        <w:t>in the Middle East.</w:t>
      </w:r>
    </w:p>
    <w:p w14:paraId="4352CD30" w14:textId="77777777" w:rsidR="00263F2E" w:rsidRPr="00B002C4" w:rsidRDefault="00824DD0" w:rsidP="00824DD0">
      <w:pPr>
        <w:pStyle w:val="ListParagraph"/>
        <w:numPr>
          <w:ilvl w:val="0"/>
          <w:numId w:val="1"/>
        </w:numPr>
        <w:rPr>
          <w:highlight w:val="green"/>
        </w:rPr>
      </w:pPr>
      <w:r w:rsidRPr="00B002C4">
        <w:rPr>
          <w:highlight w:val="green"/>
        </w:rPr>
        <w:t>2</w:t>
      </w:r>
      <w:r w:rsidRPr="00B002C4">
        <w:rPr>
          <w:highlight w:val="green"/>
          <w:vertAlign w:val="superscript"/>
        </w:rPr>
        <w:t>nd</w:t>
      </w:r>
      <w:r w:rsidRPr="00B002C4">
        <w:rPr>
          <w:highlight w:val="green"/>
        </w:rPr>
        <w:t xml:space="preserve"> Title </w:t>
      </w:r>
      <w:r w:rsidR="00B011E2" w:rsidRPr="00B002C4">
        <w:rPr>
          <w:highlight w:val="green"/>
        </w:rPr>
        <w:t>Statement:</w:t>
      </w:r>
    </w:p>
    <w:p w14:paraId="5A968C25" w14:textId="77777777" w:rsidR="00B011E2" w:rsidRDefault="00B011E2" w:rsidP="00B011E2">
      <w:r>
        <w:t>Modern Healthcare. Unified Data. Better Outcomes.</w:t>
      </w:r>
    </w:p>
    <w:p w14:paraId="5C8B3BE2" w14:textId="77777777" w:rsidR="00B011E2" w:rsidRDefault="00B011E2" w:rsidP="002F466A">
      <w:r>
        <w:t>Coherent connects your clinic with UAE health information exchanges (Malaffi</w:t>
      </w:r>
      <w:r w:rsidR="002F466A">
        <w:t>, NABIDH</w:t>
      </w:r>
      <w:r w:rsidR="00824DD0">
        <w:t xml:space="preserve"> &amp; </w:t>
      </w:r>
      <w:proofErr w:type="spellStart"/>
      <w:r w:rsidR="00824DD0">
        <w:t>Ri</w:t>
      </w:r>
      <w:r w:rsidR="002F466A">
        <w:t>ayati</w:t>
      </w:r>
      <w:proofErr w:type="spellEnd"/>
      <w:r w:rsidR="002F466A">
        <w:t>)</w:t>
      </w:r>
      <w:r>
        <w:t>, ensuring smarter decision-making, stronger compliance, and optimized patient care.</w:t>
      </w:r>
    </w:p>
    <w:p w14:paraId="64854223" w14:textId="77777777" w:rsidR="00824DD0" w:rsidRPr="00B002C4" w:rsidRDefault="00D71867" w:rsidP="00824DD0">
      <w:pPr>
        <w:pStyle w:val="ListParagraph"/>
        <w:numPr>
          <w:ilvl w:val="0"/>
          <w:numId w:val="1"/>
        </w:numPr>
        <w:rPr>
          <w:highlight w:val="green"/>
        </w:rPr>
      </w:pPr>
      <w:r w:rsidRPr="00B002C4">
        <w:rPr>
          <w:highlight w:val="green"/>
        </w:rPr>
        <w:t>3</w:t>
      </w:r>
      <w:r w:rsidRPr="00B002C4">
        <w:rPr>
          <w:highlight w:val="green"/>
          <w:vertAlign w:val="superscript"/>
        </w:rPr>
        <w:t>rd</w:t>
      </w:r>
      <w:r w:rsidRPr="00B002C4">
        <w:rPr>
          <w:highlight w:val="green"/>
        </w:rPr>
        <w:t xml:space="preserve"> Title Statement:</w:t>
      </w:r>
    </w:p>
    <w:p w14:paraId="67472E46" w14:textId="77777777" w:rsidR="00D71867" w:rsidRDefault="00D71867" w:rsidP="00D71867">
      <w:r>
        <w:t>AI-Powered Efficiency. Patient-Centered Care.</w:t>
      </w:r>
    </w:p>
    <w:p w14:paraId="30C73369" w14:textId="77777777" w:rsidR="00D71867" w:rsidRDefault="00EA1946" w:rsidP="00EA1946">
      <w:r w:rsidRPr="00EA1946">
        <w:t>Streamline your clinic operations with intelligent automation—reducing documentation time, boosting compliance, and enhancing patient experiences.</w:t>
      </w:r>
    </w:p>
    <w:p w14:paraId="650BFFE9" w14:textId="77777777" w:rsidR="00066183" w:rsidRDefault="00066183" w:rsidP="00066183">
      <w:pPr>
        <w:pStyle w:val="ListParagraph"/>
        <w:numPr>
          <w:ilvl w:val="0"/>
          <w:numId w:val="1"/>
        </w:numPr>
      </w:pPr>
      <w:proofErr w:type="gramStart"/>
      <w:r>
        <w:t>Reel ?</w:t>
      </w:r>
      <w:proofErr w:type="gramEnd"/>
    </w:p>
    <w:p w14:paraId="18657366" w14:textId="77777777" w:rsidR="00512FC5" w:rsidRDefault="00512FC5" w:rsidP="00066183">
      <w:pPr>
        <w:pStyle w:val="ListParagraph"/>
        <w:numPr>
          <w:ilvl w:val="0"/>
          <w:numId w:val="1"/>
        </w:numPr>
      </w:pPr>
      <w:r>
        <w:t>This section can be removed</w:t>
      </w:r>
    </w:p>
    <w:p w14:paraId="0708DD29" w14:textId="77777777" w:rsidR="00512FC5" w:rsidRDefault="00512FC5" w:rsidP="00512FC5">
      <w:r w:rsidRPr="00512FC5">
        <w:rPr>
          <w:noProof/>
        </w:rPr>
        <w:drawing>
          <wp:inline distT="0" distB="0" distL="0" distR="0" wp14:anchorId="5A179D54" wp14:editId="56FB9244">
            <wp:extent cx="5943600" cy="76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1DD8" w14:textId="77777777" w:rsidR="00512FC5" w:rsidRDefault="00512FC5" w:rsidP="00512FC5">
      <w:pPr>
        <w:pStyle w:val="ListParagraph"/>
        <w:numPr>
          <w:ilvl w:val="0"/>
          <w:numId w:val="1"/>
        </w:numPr>
      </w:pPr>
      <w:r>
        <w:t>This section does not look good</w:t>
      </w:r>
      <w:r w:rsidR="00B0654C">
        <w:t xml:space="preserve"> (Please remove it)</w:t>
      </w:r>
    </w:p>
    <w:p w14:paraId="309AF143" w14:textId="77777777" w:rsidR="00512FC5" w:rsidRDefault="00512FC5" w:rsidP="00512FC5">
      <w:pPr>
        <w:jc w:val="center"/>
      </w:pPr>
      <w:r w:rsidRPr="00512FC5">
        <w:rPr>
          <w:noProof/>
        </w:rPr>
        <w:lastRenderedPageBreak/>
        <w:drawing>
          <wp:inline distT="0" distB="0" distL="0" distR="0" wp14:anchorId="0C272EB2" wp14:editId="56371D08">
            <wp:extent cx="3655176" cy="1767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8522" cy="178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72AD" w14:textId="77777777" w:rsidR="00512FC5" w:rsidRPr="00B002C4" w:rsidRDefault="00512FC5" w:rsidP="00512FC5">
      <w:pPr>
        <w:pStyle w:val="ListParagraph"/>
        <w:numPr>
          <w:ilvl w:val="0"/>
          <w:numId w:val="1"/>
        </w:numPr>
        <w:rPr>
          <w:highlight w:val="green"/>
        </w:rPr>
      </w:pPr>
      <w:r w:rsidRPr="00B002C4">
        <w:rPr>
          <w:highlight w:val="green"/>
        </w:rPr>
        <w:t>Please add “Benefits” section</w:t>
      </w:r>
    </w:p>
    <w:p w14:paraId="350A40CC" w14:textId="77777777" w:rsidR="00D6433C" w:rsidRDefault="00D6433C" w:rsidP="00D6433C">
      <w:pPr>
        <w:pStyle w:val="ListParagraph"/>
        <w:numPr>
          <w:ilvl w:val="0"/>
          <w:numId w:val="1"/>
        </w:numPr>
      </w:pPr>
      <w:r>
        <w:t xml:space="preserve"> “Contact” section:</w:t>
      </w:r>
    </w:p>
    <w:p w14:paraId="6564A5CD" w14:textId="77777777" w:rsidR="00D6433C" w:rsidRDefault="00D6433C" w:rsidP="00D6433C">
      <w:pPr>
        <w:pStyle w:val="ListParagraph"/>
        <w:numPr>
          <w:ilvl w:val="1"/>
          <w:numId w:val="1"/>
        </w:numPr>
      </w:pPr>
      <w:r>
        <w:t>Display company name “Teknoloje Solutions LLC</w:t>
      </w:r>
    </w:p>
    <w:p w14:paraId="6139A58D" w14:textId="77777777" w:rsidR="00D6433C" w:rsidRDefault="00D6433C" w:rsidP="00D6433C">
      <w:pPr>
        <w:pStyle w:val="ListParagraph"/>
        <w:numPr>
          <w:ilvl w:val="1"/>
          <w:numId w:val="1"/>
        </w:numPr>
      </w:pPr>
      <w:r>
        <w:t>Address “</w:t>
      </w:r>
      <w:r w:rsidRPr="00D6433C">
        <w:t xml:space="preserve">Shams Business Center, Sharjah Media City, Al </w:t>
      </w:r>
      <w:proofErr w:type="spellStart"/>
      <w:r w:rsidRPr="00D6433C">
        <w:t>Messaned</w:t>
      </w:r>
      <w:proofErr w:type="spellEnd"/>
      <w:r w:rsidRPr="00D6433C">
        <w:t>, Sharjah, UAE</w:t>
      </w:r>
      <w:r>
        <w:t>”</w:t>
      </w:r>
    </w:p>
    <w:p w14:paraId="7B910AA1" w14:textId="77777777" w:rsidR="00556C8E" w:rsidRPr="00B002C4" w:rsidRDefault="00556C8E" w:rsidP="00556C8E">
      <w:pPr>
        <w:pStyle w:val="ListParagraph"/>
        <w:numPr>
          <w:ilvl w:val="0"/>
          <w:numId w:val="1"/>
        </w:numPr>
        <w:rPr>
          <w:highlight w:val="green"/>
        </w:rPr>
      </w:pPr>
      <w:r w:rsidRPr="00B002C4">
        <w:rPr>
          <w:highlight w:val="green"/>
        </w:rPr>
        <w:t>Footer:</w:t>
      </w:r>
    </w:p>
    <w:p w14:paraId="0651BEB9" w14:textId="77777777" w:rsidR="00556C8E" w:rsidRDefault="00556C8E" w:rsidP="00556C8E">
      <w:pPr>
        <w:pStyle w:val="ListParagraph"/>
        <w:numPr>
          <w:ilvl w:val="1"/>
          <w:numId w:val="1"/>
        </w:numPr>
      </w:pPr>
      <w:r>
        <w:t>Remove social media links for now</w:t>
      </w:r>
    </w:p>
    <w:p w14:paraId="090E78FB" w14:textId="77777777" w:rsidR="00556C8E" w:rsidRDefault="00556C8E" w:rsidP="0014338E">
      <w:pPr>
        <w:pStyle w:val="ListParagraph"/>
        <w:numPr>
          <w:ilvl w:val="1"/>
          <w:numId w:val="1"/>
        </w:numPr>
      </w:pPr>
      <w:r>
        <w:t xml:space="preserve">2025. All rights reserved. Product of </w:t>
      </w:r>
      <w:hyperlink r:id="rId8" w:history="1">
        <w:r w:rsidRPr="00556C8E">
          <w:rPr>
            <w:rStyle w:val="Hyperlink"/>
          </w:rPr>
          <w:t>Teknoloje Solutions LLC</w:t>
        </w:r>
      </w:hyperlink>
    </w:p>
    <w:p w14:paraId="0B43EA63" w14:textId="77777777" w:rsidR="00F406F5" w:rsidRPr="00B002C4" w:rsidRDefault="00F406F5" w:rsidP="00F406F5">
      <w:pPr>
        <w:pStyle w:val="ListParagraph"/>
        <w:numPr>
          <w:ilvl w:val="0"/>
          <w:numId w:val="1"/>
        </w:numPr>
        <w:jc w:val="both"/>
        <w:rPr>
          <w:highlight w:val="green"/>
        </w:rPr>
      </w:pPr>
      <w:r w:rsidRPr="00B002C4">
        <w:rPr>
          <w:highlight w:val="green"/>
        </w:rPr>
        <w:t>About page:</w:t>
      </w:r>
    </w:p>
    <w:p w14:paraId="47838A17" w14:textId="77777777" w:rsidR="00F406F5" w:rsidRPr="00F406F5" w:rsidRDefault="00F406F5" w:rsidP="00F406F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06F5">
        <w:rPr>
          <w:rStyle w:val="Strong"/>
          <w:rFonts w:asciiTheme="minorHAnsi" w:hAnsiTheme="minorHAnsi" w:cstheme="minorHAnsi"/>
          <w:sz w:val="22"/>
          <w:szCs w:val="22"/>
        </w:rPr>
        <w:t>About Coherent HIS</w:t>
      </w:r>
      <w:r w:rsidRPr="00F406F5">
        <w:rPr>
          <w:rFonts w:asciiTheme="minorHAnsi" w:hAnsiTheme="minorHAnsi" w:cstheme="minorHAnsi"/>
          <w:sz w:val="22"/>
          <w:szCs w:val="22"/>
        </w:rPr>
        <w:br/>
        <w:t xml:space="preserve">Coherent HIS is your complete 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>clinic management solution</w:t>
      </w:r>
      <w:r w:rsidRPr="00F406F5">
        <w:rPr>
          <w:rFonts w:asciiTheme="minorHAnsi" w:hAnsiTheme="minorHAnsi" w:cstheme="minorHAnsi"/>
          <w:sz w:val="22"/>
          <w:szCs w:val="22"/>
        </w:rPr>
        <w:t xml:space="preserve">, combining 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 xml:space="preserve">Electronic Medical Records (EMR), </w:t>
      </w:r>
      <w:r w:rsidR="00FE53C4">
        <w:rPr>
          <w:rStyle w:val="Strong"/>
          <w:rFonts w:asciiTheme="minorHAnsi" w:hAnsiTheme="minorHAnsi" w:cstheme="minorHAnsi"/>
          <w:sz w:val="22"/>
          <w:szCs w:val="22"/>
        </w:rPr>
        <w:t xml:space="preserve">Enterprise 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>Practice Management</w:t>
      </w:r>
      <w:r w:rsidR="00FE53C4">
        <w:rPr>
          <w:rStyle w:val="Strong"/>
          <w:rFonts w:asciiTheme="minorHAnsi" w:hAnsiTheme="minorHAnsi" w:cstheme="minorHAnsi"/>
          <w:sz w:val="22"/>
          <w:szCs w:val="22"/>
        </w:rPr>
        <w:t xml:space="preserve"> (EPM)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>, and Revenue Cycle Management</w:t>
      </w:r>
      <w:r w:rsidRPr="00FE53C4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E53C4" w:rsidRPr="00FE53C4">
        <w:rPr>
          <w:rFonts w:asciiTheme="minorHAnsi" w:hAnsiTheme="minorHAnsi" w:cstheme="minorHAnsi"/>
          <w:b/>
          <w:bCs/>
          <w:sz w:val="22"/>
          <w:szCs w:val="22"/>
        </w:rPr>
        <w:t xml:space="preserve">(RCM) </w:t>
      </w:r>
      <w:r w:rsidRPr="00F406F5">
        <w:rPr>
          <w:rFonts w:asciiTheme="minorHAnsi" w:hAnsiTheme="minorHAnsi" w:cstheme="minorHAnsi"/>
          <w:sz w:val="22"/>
          <w:szCs w:val="22"/>
        </w:rPr>
        <w:t xml:space="preserve">in one intelligent platform. Built for the Middle East, Coherent simplifies clinical workflows, captures comprehensive patient records, and streamlines revenue cycles—while meeting the strictest </w:t>
      </w:r>
      <w:r>
        <w:rPr>
          <w:rStyle w:val="Strong"/>
          <w:rFonts w:asciiTheme="minorHAnsi" w:hAnsiTheme="minorHAnsi" w:cstheme="minorHAnsi"/>
          <w:sz w:val="22"/>
          <w:szCs w:val="22"/>
        </w:rPr>
        <w:t>Department of Health (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>DOH</w:t>
      </w:r>
      <w:r>
        <w:rPr>
          <w:rStyle w:val="Strong"/>
          <w:rFonts w:asciiTheme="minorHAnsi" w:hAnsiTheme="minorHAnsi" w:cstheme="minorHAnsi"/>
          <w:sz w:val="22"/>
          <w:szCs w:val="22"/>
        </w:rPr>
        <w:t>)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>, D</w:t>
      </w:r>
      <w:r>
        <w:rPr>
          <w:rStyle w:val="Strong"/>
          <w:rFonts w:asciiTheme="minorHAnsi" w:hAnsiTheme="minorHAnsi" w:cstheme="minorHAnsi"/>
          <w:sz w:val="22"/>
          <w:szCs w:val="22"/>
        </w:rPr>
        <w:t>ubai Health Authority (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>DHA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) </w:t>
      </w:r>
      <w:r w:rsidRPr="00FE53C4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and 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Ministry of Health (MOH) 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>compliance requirements</w:t>
      </w:r>
      <w:r w:rsidRPr="00F406F5">
        <w:rPr>
          <w:rFonts w:asciiTheme="minorHAnsi" w:hAnsiTheme="minorHAnsi" w:cstheme="minorHAnsi"/>
          <w:sz w:val="22"/>
          <w:szCs w:val="22"/>
        </w:rPr>
        <w:t>.</w:t>
      </w:r>
    </w:p>
    <w:p w14:paraId="1C55820E" w14:textId="77777777" w:rsidR="00F406F5" w:rsidRPr="00F406F5" w:rsidRDefault="00F406F5" w:rsidP="00F406F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406F5">
        <w:rPr>
          <w:rFonts w:asciiTheme="minorHAnsi" w:hAnsiTheme="minorHAnsi" w:cstheme="minorHAnsi"/>
          <w:sz w:val="22"/>
          <w:szCs w:val="22"/>
        </w:rPr>
        <w:t xml:space="preserve">With advanced features such as 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>AI-Powered Clinical Documentation</w:t>
      </w:r>
      <w:r w:rsidRPr="00F406F5">
        <w:rPr>
          <w:rFonts w:asciiTheme="minorHAnsi" w:hAnsiTheme="minorHAnsi" w:cstheme="minorHAnsi"/>
          <w:sz w:val="22"/>
          <w:szCs w:val="22"/>
        </w:rPr>
        <w:t xml:space="preserve">, integrated 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>laboratory and radiology workflows</w:t>
      </w:r>
      <w:r w:rsidRPr="00F406F5">
        <w:rPr>
          <w:rFonts w:asciiTheme="minorHAnsi" w:hAnsiTheme="minorHAnsi" w:cstheme="minorHAnsi"/>
          <w:sz w:val="22"/>
          <w:szCs w:val="22"/>
        </w:rPr>
        <w:t xml:space="preserve">, 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>medication and allergy management</w:t>
      </w:r>
      <w:r w:rsidRPr="00F406F5">
        <w:rPr>
          <w:rFonts w:asciiTheme="minorHAnsi" w:hAnsiTheme="minorHAnsi" w:cstheme="minorHAnsi"/>
          <w:sz w:val="22"/>
          <w:szCs w:val="22"/>
        </w:rPr>
        <w:t xml:space="preserve">, and robust 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>billing and claims processing</w:t>
      </w:r>
      <w:r w:rsidRPr="00F406F5">
        <w:rPr>
          <w:rFonts w:asciiTheme="minorHAnsi" w:hAnsiTheme="minorHAnsi" w:cstheme="minorHAnsi"/>
          <w:sz w:val="22"/>
          <w:szCs w:val="22"/>
        </w:rPr>
        <w:t xml:space="preserve">, Coherent helps clinics deliver accurate, efficient, and patient-centered care. Secure, intuitive, and scalable, Coherent empowers clinics to </w:t>
      </w:r>
      <w:r w:rsidRPr="00F406F5">
        <w:rPr>
          <w:rStyle w:val="Strong"/>
          <w:rFonts w:asciiTheme="minorHAnsi" w:hAnsiTheme="minorHAnsi" w:cstheme="minorHAnsi"/>
          <w:sz w:val="22"/>
          <w:szCs w:val="22"/>
        </w:rPr>
        <w:t>enhance patient outcomes, reduce administrative burden, and achieve sustainable growth</w:t>
      </w:r>
      <w:r w:rsidRPr="00F406F5">
        <w:rPr>
          <w:rFonts w:asciiTheme="minorHAnsi" w:hAnsiTheme="minorHAnsi" w:cstheme="minorHAnsi"/>
          <w:sz w:val="22"/>
          <w:szCs w:val="22"/>
        </w:rPr>
        <w:t xml:space="preserve"> with confidence.</w:t>
      </w:r>
    </w:p>
    <w:p w14:paraId="176B0391" w14:textId="77777777" w:rsidR="00F406F5" w:rsidRDefault="00FE53C4" w:rsidP="00FE53C4">
      <w:pPr>
        <w:pStyle w:val="ListParagraph"/>
        <w:numPr>
          <w:ilvl w:val="0"/>
          <w:numId w:val="1"/>
        </w:numPr>
        <w:jc w:val="both"/>
      </w:pPr>
      <w:r>
        <w:t>Features page</w:t>
      </w:r>
    </w:p>
    <w:p w14:paraId="7F749927" w14:textId="77777777" w:rsidR="002D7E79" w:rsidRDefault="002D7E79" w:rsidP="002D7E79">
      <w:pPr>
        <w:jc w:val="both"/>
      </w:pPr>
      <w:r>
        <w:t>When all Features panel is completed after scrolling down, then all panels to be displayed at once.</w:t>
      </w:r>
    </w:p>
    <w:p w14:paraId="37247850" w14:textId="77777777" w:rsidR="00FE53C4" w:rsidRDefault="008271C3" w:rsidP="00FE53C4">
      <w:r w:rsidRPr="008271C3">
        <w:rPr>
          <w:rStyle w:val="Strong"/>
          <w:b w:val="0"/>
          <w:bCs w:val="0"/>
        </w:rPr>
        <w:t xml:space="preserve">Features &gt; </w:t>
      </w:r>
      <w:r w:rsidR="00FE53C4">
        <w:rPr>
          <w:rStyle w:val="Strong"/>
        </w:rPr>
        <w:t>Smart Features for Smarter Clinics</w:t>
      </w:r>
      <w:r w:rsidR="00FE53C4">
        <w:br/>
        <w:t xml:space="preserve">Coherent HIS combines powerful </w:t>
      </w:r>
      <w:r w:rsidR="00FE53C4" w:rsidRPr="00FE53C4">
        <w:rPr>
          <w:b/>
          <w:bCs/>
        </w:rPr>
        <w:t>Electronic Medical Record</w:t>
      </w:r>
      <w:r w:rsidR="00FE53C4">
        <w:t xml:space="preserve"> (</w:t>
      </w:r>
      <w:r w:rsidR="00FE53C4">
        <w:rPr>
          <w:rStyle w:val="Strong"/>
        </w:rPr>
        <w:t>EMR), Enterprise Practice Management (EPM), and Revenue Cycle Management (RCM) tools</w:t>
      </w:r>
      <w:r w:rsidR="00FE53C4">
        <w:t xml:space="preserve"> with next-generation innovations like </w:t>
      </w:r>
      <w:r w:rsidR="00FE53C4">
        <w:rPr>
          <w:rStyle w:val="Strong"/>
        </w:rPr>
        <w:t>AI-driven clinical notes, laboratory &amp; radiology workflows, and automated claims management</w:t>
      </w:r>
      <w:r w:rsidR="00FE53C4">
        <w:t xml:space="preserve">. Designed for the Middle East, the platform ensures full </w:t>
      </w:r>
      <w:r w:rsidR="00FE53C4" w:rsidRPr="00FE53C4">
        <w:rPr>
          <w:b/>
          <w:bCs/>
        </w:rPr>
        <w:t xml:space="preserve">DOH, </w:t>
      </w:r>
      <w:r w:rsidR="00FE53C4">
        <w:rPr>
          <w:rStyle w:val="Strong"/>
        </w:rPr>
        <w:t>DHA and MOH compliance</w:t>
      </w:r>
      <w:r w:rsidR="00FE53C4">
        <w:t xml:space="preserve">, while giving clinics the tools to </w:t>
      </w:r>
      <w:r w:rsidR="00FE53C4">
        <w:rPr>
          <w:rStyle w:val="Strong"/>
        </w:rPr>
        <w:t>reduce documentation time, improve care accuracy, and maximize financial performance</w:t>
      </w:r>
      <w:r w:rsidR="00FE53C4">
        <w:t>.</w:t>
      </w:r>
    </w:p>
    <w:p w14:paraId="0D285461" w14:textId="77777777" w:rsidR="00DA3C66" w:rsidRDefault="00E909A3" w:rsidP="00D05EE4">
      <w:r>
        <w:rPr>
          <w:rStyle w:val="Strong"/>
        </w:rPr>
        <w:t>Seamless Patient Registration</w:t>
      </w:r>
      <w:r w:rsidR="008271C3">
        <w:rPr>
          <w:rStyle w:val="Strong"/>
        </w:rPr>
        <w:t xml:space="preserve"> (New)</w:t>
      </w:r>
      <w:r>
        <w:br/>
        <w:t xml:space="preserve">Coherent HIS simplifies patient onboarding with </w:t>
      </w:r>
      <w:r>
        <w:rPr>
          <w:rStyle w:val="Strong"/>
        </w:rPr>
        <w:t xml:space="preserve">quick registration, insurance coverage capture, </w:t>
      </w:r>
      <w:r>
        <w:rPr>
          <w:rStyle w:val="Strong"/>
        </w:rPr>
        <w:lastRenderedPageBreak/>
        <w:t>temporary registration, and intelligent alerts</w:t>
      </w:r>
      <w:r>
        <w:t xml:space="preserve">. </w:t>
      </w:r>
      <w:r w:rsidR="00D05EE4">
        <w:t>Built for accuracy and speed, empowering front-desk teams to deliver smoother patient journeys.</w:t>
      </w:r>
    </w:p>
    <w:p w14:paraId="5F39D35F" w14:textId="77777777" w:rsidR="00FE53C4" w:rsidRDefault="00FE53C4" w:rsidP="008532F9">
      <w:r w:rsidRPr="009E4C26">
        <w:rPr>
          <w:b/>
          <w:bCs/>
        </w:rPr>
        <w:t>Scheduling</w:t>
      </w:r>
      <w:r w:rsidR="008532F9">
        <w:t xml:space="preserve"> &gt; </w:t>
      </w:r>
      <w:r w:rsidR="008532F9">
        <w:rPr>
          <w:rStyle w:val="Strong"/>
        </w:rPr>
        <w:t>Smart Scheduling &amp; Appointments</w:t>
      </w:r>
      <w:r w:rsidR="008532F9">
        <w:br/>
        <w:t xml:space="preserve">Streamline clinic operations with Coherent HIS scheduling. Manage </w:t>
      </w:r>
      <w:r w:rsidR="008532F9">
        <w:rPr>
          <w:rStyle w:val="Strong"/>
        </w:rPr>
        <w:t>consultations, OT, and modality bookings</w:t>
      </w:r>
      <w:r w:rsidR="008532F9">
        <w:t xml:space="preserve"> with ease, while tracking </w:t>
      </w:r>
      <w:r w:rsidR="008532F9">
        <w:rPr>
          <w:rStyle w:val="Strong"/>
        </w:rPr>
        <w:t>clinician availability, patient status, and check-in rules</w:t>
      </w:r>
      <w:r w:rsidR="008532F9">
        <w:t xml:space="preserve">. Integrated </w:t>
      </w:r>
      <w:r w:rsidR="008532F9">
        <w:rPr>
          <w:rStyle w:val="Strong"/>
        </w:rPr>
        <w:t>online eligibility verification</w:t>
      </w:r>
      <w:r w:rsidR="008532F9">
        <w:t xml:space="preserve"> ensures smoother workflows for both </w:t>
      </w:r>
      <w:r w:rsidR="008532F9">
        <w:rPr>
          <w:rStyle w:val="Strong"/>
        </w:rPr>
        <w:t>service excellence and call center teams</w:t>
      </w:r>
      <w:r w:rsidR="008532F9">
        <w:t>, improving patient experience and operational efficiency.</w:t>
      </w:r>
    </w:p>
    <w:p w14:paraId="486EBDF3" w14:textId="77777777" w:rsidR="008532F9" w:rsidRDefault="00550BE7" w:rsidP="008532F9">
      <w:r w:rsidRPr="009E4C26">
        <w:rPr>
          <w:b/>
          <w:bCs/>
        </w:rPr>
        <w:t>Billing</w:t>
      </w:r>
      <w:r>
        <w:t xml:space="preserve"> &gt; </w:t>
      </w:r>
      <w:r>
        <w:rPr>
          <w:rStyle w:val="Strong"/>
        </w:rPr>
        <w:t>Streamlined Medical Billing</w:t>
      </w:r>
      <w:r>
        <w:br/>
        <w:t xml:space="preserve">Automate your financial workflows with </w:t>
      </w:r>
      <w:r>
        <w:rPr>
          <w:rStyle w:val="Strong"/>
        </w:rPr>
        <w:t>invoice generation, payment collections, advance payments, refunds, and e-claim submissions</w:t>
      </w:r>
      <w:r>
        <w:t xml:space="preserve">. Coherent HIS ensures </w:t>
      </w:r>
      <w:r>
        <w:rPr>
          <w:rStyle w:val="Strong"/>
        </w:rPr>
        <w:t>faster reimbursements, remittance posting, claim resubmissions, and accurate patient account reconciliation</w:t>
      </w:r>
      <w:r>
        <w:t>.</w:t>
      </w:r>
    </w:p>
    <w:p w14:paraId="5B79F655" w14:textId="77777777" w:rsidR="004F4A3D" w:rsidRDefault="00FC5297" w:rsidP="004F4A3D">
      <w:r w:rsidRPr="009E4C26">
        <w:rPr>
          <w:b/>
          <w:bCs/>
        </w:rPr>
        <w:t>EMR</w:t>
      </w:r>
      <w:r w:rsidR="004F4A3D">
        <w:t xml:space="preserve"> &gt; </w:t>
      </w:r>
      <w:r w:rsidR="004F4A3D">
        <w:rPr>
          <w:rStyle w:val="Strong"/>
        </w:rPr>
        <w:t>Comprehensive Clinical module</w:t>
      </w:r>
      <w:r w:rsidR="004F4A3D">
        <w:br/>
        <w:t xml:space="preserve">Capture every detail with a unified </w:t>
      </w:r>
      <w:r w:rsidR="004F4A3D">
        <w:rPr>
          <w:rStyle w:val="Strong"/>
        </w:rPr>
        <w:t>problem list, patient history, allergies, immunizations, vital signs, and medications</w:t>
      </w:r>
      <w:r w:rsidR="004F4A3D">
        <w:t xml:space="preserve">. Enhance efficiency with </w:t>
      </w:r>
      <w:r w:rsidR="004F4A3D">
        <w:rPr>
          <w:rStyle w:val="Strong"/>
        </w:rPr>
        <w:t xml:space="preserve">AI-Powered clinical documentation, and nursing notes </w:t>
      </w:r>
      <w:r w:rsidR="004F4A3D">
        <w:t>—all designed for accuracy and smarter care delivery.</w:t>
      </w:r>
    </w:p>
    <w:p w14:paraId="70EBF9A9" w14:textId="77777777" w:rsidR="00E705F5" w:rsidRDefault="00E705F5" w:rsidP="004F4A3D">
      <w:r>
        <w:rPr>
          <w:rStyle w:val="Strong"/>
        </w:rPr>
        <w:t>Smarter Orders, Faster Outcomes</w:t>
      </w:r>
      <w:r w:rsidR="00FC5297">
        <w:rPr>
          <w:rStyle w:val="Strong"/>
        </w:rPr>
        <w:t xml:space="preserve"> (New)</w:t>
      </w:r>
      <w:r>
        <w:br/>
        <w:t xml:space="preserve">From </w:t>
      </w:r>
      <w:r>
        <w:rPr>
          <w:rStyle w:val="Strong"/>
        </w:rPr>
        <w:t>prescriptions and diagnostic requests</w:t>
      </w:r>
      <w:r>
        <w:t xml:space="preserve"> to </w:t>
      </w:r>
      <w:r>
        <w:rPr>
          <w:rStyle w:val="Strong"/>
        </w:rPr>
        <w:t>referrals and follow-up scheduling</w:t>
      </w:r>
      <w:r>
        <w:t>, Coherent HIS connects every step of the care journey. Access results quickly and deliver more coordinated, patient-centered care.</w:t>
      </w:r>
    </w:p>
    <w:p w14:paraId="27D5BFFB" w14:textId="77777777" w:rsidR="0014338E" w:rsidRDefault="00F50B63" w:rsidP="0014338E">
      <w:r>
        <w:rPr>
          <w:rStyle w:val="Strong"/>
        </w:rPr>
        <w:t xml:space="preserve">Compliance &gt; </w:t>
      </w:r>
      <w:r w:rsidR="0014338E">
        <w:rPr>
          <w:rStyle w:val="Strong"/>
        </w:rPr>
        <w:t>Trusted, Secure, and Fully Compliant</w:t>
      </w:r>
      <w:r w:rsidR="0014338E">
        <w:br/>
        <w:t xml:space="preserve">Built for the Middle East healthcare ecosystem, Coherent HIS delivers end-to-end compliance with </w:t>
      </w:r>
      <w:r w:rsidR="0014338E">
        <w:rPr>
          <w:rStyle w:val="Strong"/>
        </w:rPr>
        <w:t xml:space="preserve">Malaffi, NABIDH, and </w:t>
      </w:r>
      <w:proofErr w:type="spellStart"/>
      <w:r w:rsidR="0014338E">
        <w:rPr>
          <w:rStyle w:val="Strong"/>
        </w:rPr>
        <w:t>Riayati</w:t>
      </w:r>
      <w:proofErr w:type="spellEnd"/>
      <w:r w:rsidR="0014338E">
        <w:t xml:space="preserve"> standards. With </w:t>
      </w:r>
      <w:r w:rsidR="0014338E">
        <w:rPr>
          <w:rStyle w:val="Strong"/>
        </w:rPr>
        <w:t>ADHICS-compliant security controls</w:t>
      </w:r>
      <w:r w:rsidR="0014338E">
        <w:t>, your clinic can provide smarter, connected, and regulatory-ready care while protecting patient confidentiality at every step.</w:t>
      </w:r>
    </w:p>
    <w:p w14:paraId="4E32D620" w14:textId="77777777" w:rsidR="009E4C26" w:rsidRDefault="009E4C26" w:rsidP="0014338E">
      <w:r w:rsidRPr="009E4C26">
        <w:rPr>
          <w:b/>
          <w:bCs/>
        </w:rPr>
        <w:t>Integration</w:t>
      </w:r>
      <w:r>
        <w:t xml:space="preserve"> &gt; </w:t>
      </w:r>
      <w:r>
        <w:rPr>
          <w:rStyle w:val="Strong"/>
        </w:rPr>
        <w:t>Connected Care to Cash Flow</w:t>
      </w:r>
      <w:r>
        <w:br/>
        <w:t xml:space="preserve">With Coherent HIS, the </w:t>
      </w:r>
      <w:r>
        <w:rPr>
          <w:rStyle w:val="Strong"/>
        </w:rPr>
        <w:t>Billing and EMR modules work in harmony</w:t>
      </w:r>
      <w:r>
        <w:t>, streamlining claim submission and automating insurance processes. The result is faster revenue cycles, fewer rejections, and improved practice efficiency.</w:t>
      </w:r>
    </w:p>
    <w:p w14:paraId="0F4D7094" w14:textId="77777777" w:rsidR="007B7261" w:rsidRDefault="00F50B63" w:rsidP="004F4A3D">
      <w:r>
        <w:rPr>
          <w:rStyle w:val="Strong"/>
        </w:rPr>
        <w:t>Analytics &gt; Actionable Insights for Smarter Decisions</w:t>
      </w:r>
      <w:r>
        <w:br/>
        <w:t xml:space="preserve">Coherent HIS delivers powerful </w:t>
      </w:r>
      <w:r>
        <w:rPr>
          <w:rStyle w:val="Strong"/>
        </w:rPr>
        <w:t>reports and analytics</w:t>
      </w:r>
      <w:r>
        <w:t xml:space="preserve"> that track both </w:t>
      </w:r>
      <w:r>
        <w:rPr>
          <w:rStyle w:val="Strong"/>
        </w:rPr>
        <w:t>clinical outcomes and financial performance</w:t>
      </w:r>
      <w:r>
        <w:t>. Gain real-time visibility into operations, identify trends, and make data-driven decisions to improve efficiency, optimize revenue, and enhance patient care.</w:t>
      </w:r>
    </w:p>
    <w:p w14:paraId="28E4A746" w14:textId="77777777" w:rsidR="00B30FDC" w:rsidRDefault="00B30FDC" w:rsidP="004F4A3D">
      <w:r>
        <w:rPr>
          <w:rStyle w:val="Strong"/>
        </w:rPr>
        <w:t>Interface &gt; Designed for Ease and Efficiency</w:t>
      </w:r>
      <w:r>
        <w:br/>
        <w:t xml:space="preserve">Our </w:t>
      </w:r>
      <w:r>
        <w:rPr>
          <w:rStyle w:val="Strong"/>
        </w:rPr>
        <w:t>modern, web-based interface</w:t>
      </w:r>
      <w:r>
        <w:t xml:space="preserve"> simplifies navigation across clinical, administrative, and billing tasks—helping healthcare teams save time, reduce errors, and deliver seamless patient experiences.</w:t>
      </w:r>
    </w:p>
    <w:p w14:paraId="66F1E32C" w14:textId="77777777" w:rsidR="009E4C26" w:rsidRDefault="002F43FA" w:rsidP="004F4A3D">
      <w:r>
        <w:t>Remove “Navigation” and “Performance”</w:t>
      </w:r>
    </w:p>
    <w:p w14:paraId="68A4F868" w14:textId="77777777" w:rsidR="0027011A" w:rsidRDefault="0027011A" w:rsidP="0027011A">
      <w:pPr>
        <w:pStyle w:val="ListParagraph"/>
        <w:numPr>
          <w:ilvl w:val="0"/>
          <w:numId w:val="1"/>
        </w:numPr>
      </w:pPr>
      <w:r>
        <w:t>Clients page</w:t>
      </w:r>
    </w:p>
    <w:p w14:paraId="1BDA9D6D" w14:textId="77777777" w:rsidR="0027011A" w:rsidRDefault="0027011A" w:rsidP="004F72E4">
      <w:pPr>
        <w:pStyle w:val="ListParagraph"/>
        <w:numPr>
          <w:ilvl w:val="0"/>
          <w:numId w:val="3"/>
        </w:numPr>
      </w:pPr>
      <w:r>
        <w:rPr>
          <w:rStyle w:val="Strong"/>
        </w:rPr>
        <w:t>Mubadala Health</w:t>
      </w:r>
      <w:r>
        <w:br/>
      </w:r>
      <w:r w:rsidR="00C33A54" w:rsidRPr="004F72E4">
        <w:rPr>
          <w:rFonts w:cstheme="minorHAnsi"/>
        </w:rPr>
        <w:t xml:space="preserve">Coherent HIS proudly serves as the </w:t>
      </w:r>
      <w:r w:rsidR="00C33A54" w:rsidRPr="004F72E4">
        <w:rPr>
          <w:rStyle w:val="Strong"/>
          <w:rFonts w:cstheme="minorHAnsi"/>
        </w:rPr>
        <w:t>primary health information platform</w:t>
      </w:r>
      <w:r w:rsidR="00C33A54" w:rsidRPr="004F72E4">
        <w:rPr>
          <w:rFonts w:cstheme="minorHAnsi"/>
        </w:rPr>
        <w:t xml:space="preserve"> across </w:t>
      </w:r>
      <w:r w:rsidR="00F76AAE" w:rsidRPr="004F72E4">
        <w:rPr>
          <w:rFonts w:cstheme="minorHAnsi"/>
        </w:rPr>
        <w:t xml:space="preserve">multiple </w:t>
      </w:r>
      <w:r w:rsidR="00C33A54" w:rsidRPr="004F72E4">
        <w:rPr>
          <w:rFonts w:cstheme="minorHAnsi"/>
        </w:rPr>
        <w:lastRenderedPageBreak/>
        <w:t xml:space="preserve">medical centers operated by </w:t>
      </w:r>
      <w:r w:rsidR="00C33A54" w:rsidRPr="004F72E4">
        <w:rPr>
          <w:rStyle w:val="Strong"/>
          <w:rFonts w:cstheme="minorHAnsi"/>
        </w:rPr>
        <w:t>Mubadala Health</w:t>
      </w:r>
      <w:r w:rsidR="00C33A54" w:rsidRPr="004F72E4">
        <w:rPr>
          <w:rFonts w:cstheme="minorHAnsi"/>
        </w:rPr>
        <w:t xml:space="preserve">, one of the Middle East’s leading healthcare investment companies. </w:t>
      </w:r>
      <w:r>
        <w:t xml:space="preserve">Implemented as the </w:t>
      </w:r>
      <w:r>
        <w:rPr>
          <w:rStyle w:val="Strong"/>
        </w:rPr>
        <w:t>primary health information platform</w:t>
      </w:r>
      <w:r>
        <w:t xml:space="preserve">, Coherent HIS supports </w:t>
      </w:r>
      <w:r w:rsidR="00B34493">
        <w:rPr>
          <w:rStyle w:val="Strong"/>
        </w:rPr>
        <w:t>15</w:t>
      </w:r>
      <w:r>
        <w:rPr>
          <w:rStyle w:val="Strong"/>
        </w:rPr>
        <w:t>0+ daily users</w:t>
      </w:r>
      <w:r>
        <w:t xml:space="preserve"> with seamless integration to DOH, Malaffi, MOHRE, laboratory systems, and CRM — delivering </w:t>
      </w:r>
      <w:r>
        <w:rPr>
          <w:rStyle w:val="Strong"/>
        </w:rPr>
        <w:t>connected, compliant, and patient-focused care</w:t>
      </w:r>
      <w:r>
        <w:t>.</w:t>
      </w:r>
    </w:p>
    <w:p w14:paraId="2CD62ACD" w14:textId="77777777" w:rsidR="004F72E4" w:rsidRDefault="004F72E4" w:rsidP="004F72E4">
      <w:pPr>
        <w:ind w:left="720"/>
      </w:pPr>
      <w:r w:rsidRPr="00B34493">
        <w:rPr>
          <w:rFonts w:cstheme="minorHAnsi"/>
        </w:rPr>
        <w:t xml:space="preserve">By partnering with Mubadala Health, Coherent HIS continues to demonstrate its ability to deliver </w:t>
      </w:r>
      <w:r w:rsidRPr="00B34493">
        <w:rPr>
          <w:rStyle w:val="Strong"/>
          <w:rFonts w:cstheme="minorHAnsi"/>
        </w:rPr>
        <w:t>scalable, intelligent, and secure healthcare technology solutions</w:t>
      </w:r>
      <w:r w:rsidRPr="00B34493">
        <w:rPr>
          <w:rFonts w:cstheme="minorHAnsi"/>
        </w:rPr>
        <w:t xml:space="preserve"> that empower providers and enhance patient outcomes.</w:t>
      </w:r>
    </w:p>
    <w:p w14:paraId="2F34C9E6" w14:textId="77777777" w:rsidR="00CD16BE" w:rsidRPr="004F72E4" w:rsidRDefault="00CD16BE" w:rsidP="004F72E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F72E4">
        <w:rPr>
          <w:rFonts w:asciiTheme="minorHAnsi" w:hAnsiTheme="minorHAnsi" w:cstheme="minorHAnsi"/>
          <w:b/>
          <w:bCs/>
          <w:sz w:val="22"/>
          <w:szCs w:val="22"/>
        </w:rPr>
        <w:t>Women Health Center – A Center of Excellence in Women’s Health &amp; Wellness</w:t>
      </w:r>
    </w:p>
    <w:p w14:paraId="173244B7" w14:textId="77777777" w:rsidR="00CD16BE" w:rsidRPr="00CD16BE" w:rsidRDefault="00CD16BE" w:rsidP="004F72E4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CD16BE">
        <w:rPr>
          <w:rFonts w:eastAsia="Times New Roman" w:cstheme="minorHAnsi"/>
        </w:rPr>
        <w:t xml:space="preserve">As part of </w:t>
      </w:r>
      <w:r w:rsidRPr="004F72E4">
        <w:rPr>
          <w:rFonts w:eastAsia="Times New Roman" w:cstheme="minorHAnsi"/>
          <w:b/>
          <w:bCs/>
        </w:rPr>
        <w:t>Mubadala Health</w:t>
      </w:r>
      <w:r w:rsidRPr="00CD16BE">
        <w:rPr>
          <w:rFonts w:eastAsia="Times New Roman" w:cstheme="minorHAnsi"/>
        </w:rPr>
        <w:t xml:space="preserve">, the Women Health Center stands as a premier </w:t>
      </w:r>
      <w:r w:rsidRPr="004F72E4">
        <w:rPr>
          <w:rFonts w:eastAsia="Times New Roman" w:cstheme="minorHAnsi"/>
          <w:i/>
          <w:iCs/>
        </w:rPr>
        <w:t>Center of Excellence</w:t>
      </w:r>
      <w:r w:rsidRPr="00CD16BE">
        <w:rPr>
          <w:rFonts w:eastAsia="Times New Roman" w:cstheme="minorHAnsi"/>
        </w:rPr>
        <w:t>, offering a comprehensive range of services dedicated to women’s health — from early adulthood to elderly care. The center’s gynecologists and clinical specialists uphold the highest medical standards, delivering advanced, gender-based consultative services to support women facing complex medical and gynecological challenges at every stage of life.</w:t>
      </w:r>
    </w:p>
    <w:p w14:paraId="7E82D0E1" w14:textId="77777777" w:rsidR="00CD16BE" w:rsidRPr="00CD16BE" w:rsidRDefault="00CD16BE" w:rsidP="004F72E4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CD16BE">
        <w:rPr>
          <w:rFonts w:eastAsia="Times New Roman" w:cstheme="minorHAnsi"/>
        </w:rPr>
        <w:t xml:space="preserve">To strengthen clinical excellence, </w:t>
      </w:r>
      <w:r w:rsidRPr="004F72E4">
        <w:rPr>
          <w:rFonts w:eastAsia="Times New Roman" w:cstheme="minorHAnsi"/>
          <w:b/>
          <w:bCs/>
        </w:rPr>
        <w:t>Coherent HIS has been successfully implemented within the Women Health Center</w:t>
      </w:r>
      <w:r w:rsidRPr="00CD16BE">
        <w:rPr>
          <w:rFonts w:eastAsia="Times New Roman" w:cstheme="minorHAnsi"/>
        </w:rPr>
        <w:t xml:space="preserve">, empowering physicians and care teams with an integrated platform for </w:t>
      </w:r>
      <w:r w:rsidRPr="004F72E4">
        <w:rPr>
          <w:rFonts w:eastAsia="Times New Roman" w:cstheme="minorHAnsi"/>
          <w:b/>
          <w:bCs/>
        </w:rPr>
        <w:t>Electronic Medical Records (EMR), Practice Management, and Revenue Cycle Management</w:t>
      </w:r>
      <w:r w:rsidRPr="00CD16BE">
        <w:rPr>
          <w:rFonts w:eastAsia="Times New Roman" w:cstheme="minorHAnsi"/>
        </w:rPr>
        <w:t>. The system facilitates seamless workflows across all specialties, including:</w:t>
      </w:r>
    </w:p>
    <w:p w14:paraId="7B9454FA" w14:textId="77777777" w:rsidR="00CD16BE" w:rsidRPr="00CD16BE" w:rsidRDefault="00CD16BE" w:rsidP="00CD1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D16BE">
        <w:rPr>
          <w:rFonts w:eastAsia="Times New Roman" w:cstheme="minorHAnsi"/>
        </w:rPr>
        <w:t>General Obstetrics &amp; Gynecology</w:t>
      </w:r>
    </w:p>
    <w:p w14:paraId="048CE3CC" w14:textId="77777777" w:rsidR="00CD16BE" w:rsidRPr="00CD16BE" w:rsidRDefault="00CD16BE" w:rsidP="00CD1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D16BE">
        <w:rPr>
          <w:rFonts w:eastAsia="Times New Roman" w:cstheme="minorHAnsi"/>
        </w:rPr>
        <w:t>Maternal-Fetal Medicine</w:t>
      </w:r>
    </w:p>
    <w:p w14:paraId="2C0BCF05" w14:textId="77777777" w:rsidR="00CD16BE" w:rsidRPr="00CD16BE" w:rsidRDefault="00CD16BE" w:rsidP="00CD1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D16BE">
        <w:rPr>
          <w:rFonts w:eastAsia="Times New Roman" w:cstheme="minorHAnsi"/>
        </w:rPr>
        <w:t>Minimally Invasive Surgery</w:t>
      </w:r>
    </w:p>
    <w:p w14:paraId="5C11B859" w14:textId="77777777" w:rsidR="00CD16BE" w:rsidRPr="00CD16BE" w:rsidRDefault="00CD16BE" w:rsidP="00CD1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D16BE">
        <w:rPr>
          <w:rFonts w:eastAsia="Times New Roman" w:cstheme="minorHAnsi"/>
        </w:rPr>
        <w:t>Urogynecology</w:t>
      </w:r>
    </w:p>
    <w:p w14:paraId="2EDA1DC0" w14:textId="77777777" w:rsidR="00CD16BE" w:rsidRPr="00CD16BE" w:rsidRDefault="00CD16BE" w:rsidP="004F72E4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CD16BE">
        <w:rPr>
          <w:rFonts w:eastAsia="Times New Roman" w:cstheme="minorHAnsi"/>
        </w:rPr>
        <w:t xml:space="preserve">With Coherent HIS, the Women Health Center benefits from </w:t>
      </w:r>
      <w:r w:rsidRPr="004F72E4">
        <w:rPr>
          <w:rFonts w:eastAsia="Times New Roman" w:cstheme="minorHAnsi"/>
          <w:b/>
          <w:bCs/>
        </w:rPr>
        <w:t>streamlined patient record management, compliance with UAE health regulations, and improved operational efficiency</w:t>
      </w:r>
      <w:r w:rsidRPr="00CD16BE">
        <w:rPr>
          <w:rFonts w:eastAsia="Times New Roman" w:cstheme="minorHAnsi"/>
        </w:rPr>
        <w:t xml:space="preserve">, enabling the delivery of </w:t>
      </w:r>
      <w:r w:rsidRPr="004F72E4">
        <w:rPr>
          <w:rFonts w:eastAsia="Times New Roman" w:cstheme="minorHAnsi"/>
          <w:b/>
          <w:bCs/>
        </w:rPr>
        <w:t>patient-focused, technology-driven healthcare</w:t>
      </w:r>
      <w:r w:rsidRPr="00CD16BE">
        <w:rPr>
          <w:rFonts w:eastAsia="Times New Roman" w:cstheme="minorHAnsi"/>
        </w:rPr>
        <w:t>.</w:t>
      </w:r>
    </w:p>
    <w:p w14:paraId="00B42C6A" w14:textId="77777777" w:rsidR="00CD16BE" w:rsidRPr="00CD16BE" w:rsidRDefault="00CD16BE" w:rsidP="004F72E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CD16BE">
        <w:rPr>
          <w:rStyle w:val="Strong"/>
          <w:rFonts w:asciiTheme="minorHAnsi" w:hAnsiTheme="minorHAnsi" w:cstheme="minorHAnsi"/>
          <w:sz w:val="22"/>
          <w:szCs w:val="22"/>
        </w:rPr>
        <w:t>HealthPlus</w:t>
      </w:r>
      <w:proofErr w:type="spellEnd"/>
      <w:r w:rsidRPr="00CD16BE">
        <w:rPr>
          <w:rStyle w:val="Strong"/>
          <w:rFonts w:asciiTheme="minorHAnsi" w:hAnsiTheme="minorHAnsi" w:cstheme="minorHAnsi"/>
          <w:sz w:val="22"/>
          <w:szCs w:val="22"/>
        </w:rPr>
        <w:t xml:space="preserve"> Fertility Center – Personalized, Advanced Reproductive Care</w:t>
      </w:r>
    </w:p>
    <w:p w14:paraId="1B1893EF" w14:textId="77777777" w:rsidR="00CD16BE" w:rsidRPr="00CD16BE" w:rsidRDefault="00CD16BE" w:rsidP="004F72E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proofErr w:type="spellStart"/>
      <w:r w:rsidRPr="00CD16BE">
        <w:rPr>
          <w:rStyle w:val="Strong"/>
          <w:rFonts w:asciiTheme="minorHAnsi" w:hAnsiTheme="minorHAnsi" w:cstheme="minorHAnsi"/>
          <w:sz w:val="22"/>
          <w:szCs w:val="22"/>
        </w:rPr>
        <w:t>HealthPlus</w:t>
      </w:r>
      <w:proofErr w:type="spellEnd"/>
      <w:r w:rsidRPr="00CD16BE">
        <w:rPr>
          <w:rStyle w:val="Strong"/>
          <w:rFonts w:asciiTheme="minorHAnsi" w:hAnsiTheme="minorHAnsi" w:cstheme="minorHAnsi"/>
          <w:sz w:val="22"/>
          <w:szCs w:val="22"/>
        </w:rPr>
        <w:t xml:space="preserve"> Fertility Center</w:t>
      </w:r>
      <w:r w:rsidRPr="00CD16BE">
        <w:rPr>
          <w:rFonts w:asciiTheme="minorHAnsi" w:hAnsiTheme="minorHAnsi" w:cstheme="minorHAnsi"/>
          <w:sz w:val="22"/>
          <w:szCs w:val="22"/>
        </w:rPr>
        <w:t xml:space="preserve">, part of </w:t>
      </w:r>
      <w:r w:rsidRPr="00CD16BE">
        <w:rPr>
          <w:rStyle w:val="Strong"/>
          <w:rFonts w:asciiTheme="minorHAnsi" w:hAnsiTheme="minorHAnsi" w:cstheme="minorHAnsi"/>
          <w:sz w:val="22"/>
          <w:szCs w:val="22"/>
        </w:rPr>
        <w:t>Mubadala Health</w:t>
      </w:r>
      <w:r w:rsidRPr="00CD16BE">
        <w:rPr>
          <w:rFonts w:asciiTheme="minorHAnsi" w:hAnsiTheme="minorHAnsi" w:cstheme="minorHAnsi"/>
          <w:sz w:val="22"/>
          <w:szCs w:val="22"/>
        </w:rPr>
        <w:t xml:space="preserve">, is recognized as one of the leading fertility and reproductive health providers in the region. With a strong focus on </w:t>
      </w:r>
      <w:r w:rsidRPr="00CD16BE">
        <w:rPr>
          <w:rStyle w:val="Strong"/>
          <w:rFonts w:asciiTheme="minorHAnsi" w:hAnsiTheme="minorHAnsi" w:cstheme="minorHAnsi"/>
          <w:sz w:val="22"/>
          <w:szCs w:val="22"/>
        </w:rPr>
        <w:t>personalized patient care</w:t>
      </w:r>
      <w:r w:rsidRPr="00CD16BE">
        <w:rPr>
          <w:rFonts w:asciiTheme="minorHAnsi" w:hAnsiTheme="minorHAnsi" w:cstheme="minorHAnsi"/>
          <w:sz w:val="22"/>
          <w:szCs w:val="22"/>
        </w:rPr>
        <w:t xml:space="preserve">, the center combines medical expertise with the latest advancements in reproductive medicine to deliver the best outcomes for couples. Services include </w:t>
      </w:r>
      <w:r w:rsidRPr="00CD16BE">
        <w:rPr>
          <w:rStyle w:val="Strong"/>
          <w:rFonts w:asciiTheme="minorHAnsi" w:hAnsiTheme="minorHAnsi" w:cstheme="minorHAnsi"/>
          <w:sz w:val="22"/>
          <w:szCs w:val="22"/>
        </w:rPr>
        <w:t>In Vitro Fertilization (IVF), reproductive surgery, male and female fertility treatments, and advanced assisted reproductive technologies</w:t>
      </w:r>
      <w:r w:rsidRPr="00CD16BE">
        <w:rPr>
          <w:rFonts w:asciiTheme="minorHAnsi" w:hAnsiTheme="minorHAnsi" w:cstheme="minorHAnsi"/>
          <w:sz w:val="22"/>
          <w:szCs w:val="22"/>
        </w:rPr>
        <w:t>.</w:t>
      </w:r>
    </w:p>
    <w:p w14:paraId="18EFFEDC" w14:textId="77777777" w:rsidR="00CD16BE" w:rsidRPr="00CD16BE" w:rsidRDefault="00CD16BE" w:rsidP="004F72E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CD16BE">
        <w:rPr>
          <w:rFonts w:asciiTheme="minorHAnsi" w:hAnsiTheme="minorHAnsi" w:cstheme="minorHAnsi"/>
          <w:sz w:val="22"/>
          <w:szCs w:val="22"/>
        </w:rPr>
        <w:t xml:space="preserve">To enhance patient care and streamline clinical workflows, </w:t>
      </w:r>
      <w:r w:rsidRPr="00CD16BE">
        <w:rPr>
          <w:rStyle w:val="Strong"/>
          <w:rFonts w:asciiTheme="minorHAnsi" w:hAnsiTheme="minorHAnsi" w:cstheme="minorHAnsi"/>
          <w:sz w:val="22"/>
          <w:szCs w:val="22"/>
        </w:rPr>
        <w:t xml:space="preserve">Coherent HIS has been successfully implemented at </w:t>
      </w:r>
      <w:proofErr w:type="spellStart"/>
      <w:r w:rsidRPr="00CD16BE">
        <w:rPr>
          <w:rStyle w:val="Strong"/>
          <w:rFonts w:asciiTheme="minorHAnsi" w:hAnsiTheme="minorHAnsi" w:cstheme="minorHAnsi"/>
          <w:sz w:val="22"/>
          <w:szCs w:val="22"/>
        </w:rPr>
        <w:t>HealthPlus</w:t>
      </w:r>
      <w:proofErr w:type="spellEnd"/>
      <w:r w:rsidRPr="00CD16BE">
        <w:rPr>
          <w:rStyle w:val="Strong"/>
          <w:rFonts w:asciiTheme="minorHAnsi" w:hAnsiTheme="minorHAnsi" w:cstheme="minorHAnsi"/>
          <w:sz w:val="22"/>
          <w:szCs w:val="22"/>
        </w:rPr>
        <w:t xml:space="preserve"> Fertility Center</w:t>
      </w:r>
      <w:r w:rsidRPr="00CD16BE">
        <w:rPr>
          <w:rFonts w:asciiTheme="minorHAnsi" w:hAnsiTheme="minorHAnsi" w:cstheme="minorHAnsi"/>
          <w:sz w:val="22"/>
          <w:szCs w:val="22"/>
        </w:rPr>
        <w:t xml:space="preserve">. The platform enables seamless management of </w:t>
      </w:r>
      <w:r w:rsidRPr="00CD16BE">
        <w:rPr>
          <w:rStyle w:val="Strong"/>
          <w:rFonts w:asciiTheme="minorHAnsi" w:hAnsiTheme="minorHAnsi" w:cstheme="minorHAnsi"/>
          <w:sz w:val="22"/>
          <w:szCs w:val="22"/>
        </w:rPr>
        <w:t>patient medical records, IVF cycles, surgical procedures, treatment plans, and laboratory data</w:t>
      </w:r>
      <w:r w:rsidRPr="00CD16BE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CD16BE">
        <w:rPr>
          <w:rStyle w:val="Strong"/>
          <w:rFonts w:asciiTheme="minorHAnsi" w:hAnsiTheme="minorHAnsi" w:cstheme="minorHAnsi"/>
          <w:sz w:val="22"/>
          <w:szCs w:val="22"/>
        </w:rPr>
        <w:t>data accuracy, regulatory compliance, and improved care coordination</w:t>
      </w:r>
      <w:r w:rsidRPr="00CD16BE">
        <w:rPr>
          <w:rFonts w:asciiTheme="minorHAnsi" w:hAnsiTheme="minorHAnsi" w:cstheme="minorHAnsi"/>
          <w:sz w:val="22"/>
          <w:szCs w:val="22"/>
        </w:rPr>
        <w:t>.</w:t>
      </w:r>
    </w:p>
    <w:p w14:paraId="4A110464" w14:textId="77777777" w:rsidR="00CD16BE" w:rsidRPr="00CD16BE" w:rsidRDefault="00CD16BE" w:rsidP="004F72E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CD16BE">
        <w:rPr>
          <w:rFonts w:asciiTheme="minorHAnsi" w:hAnsiTheme="minorHAnsi" w:cstheme="minorHAnsi"/>
          <w:sz w:val="22"/>
          <w:szCs w:val="22"/>
        </w:rPr>
        <w:t xml:space="preserve">With Coherent HIS, </w:t>
      </w:r>
      <w:proofErr w:type="spellStart"/>
      <w:r w:rsidRPr="00CD16BE">
        <w:rPr>
          <w:rFonts w:asciiTheme="minorHAnsi" w:hAnsiTheme="minorHAnsi" w:cstheme="minorHAnsi"/>
          <w:sz w:val="22"/>
          <w:szCs w:val="22"/>
        </w:rPr>
        <w:t>HealthPlus</w:t>
      </w:r>
      <w:proofErr w:type="spellEnd"/>
      <w:r w:rsidRPr="00CD16BE">
        <w:rPr>
          <w:rFonts w:asciiTheme="minorHAnsi" w:hAnsiTheme="minorHAnsi" w:cstheme="minorHAnsi"/>
          <w:sz w:val="22"/>
          <w:szCs w:val="22"/>
        </w:rPr>
        <w:t xml:space="preserve"> Fertility Center continues to provide </w:t>
      </w:r>
      <w:r w:rsidRPr="00CD16BE">
        <w:rPr>
          <w:rStyle w:val="Strong"/>
          <w:rFonts w:asciiTheme="minorHAnsi" w:hAnsiTheme="minorHAnsi" w:cstheme="minorHAnsi"/>
          <w:sz w:val="22"/>
          <w:szCs w:val="22"/>
        </w:rPr>
        <w:t>state-of-the-art fertility care powered by intelligent, integrated healthcare technology</w:t>
      </w:r>
      <w:r w:rsidRPr="00CD16BE">
        <w:rPr>
          <w:rFonts w:asciiTheme="minorHAnsi" w:hAnsiTheme="minorHAnsi" w:cstheme="minorHAnsi"/>
          <w:sz w:val="22"/>
          <w:szCs w:val="22"/>
        </w:rPr>
        <w:t>.</w:t>
      </w:r>
    </w:p>
    <w:p w14:paraId="09E256F2" w14:textId="77777777" w:rsidR="004F72E4" w:rsidRPr="004F72E4" w:rsidRDefault="004F72E4" w:rsidP="004F72E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F72E4">
        <w:rPr>
          <w:rStyle w:val="Strong"/>
          <w:rFonts w:asciiTheme="minorHAnsi" w:hAnsiTheme="minorHAnsi" w:cstheme="minorHAnsi"/>
          <w:sz w:val="22"/>
          <w:szCs w:val="22"/>
        </w:rPr>
        <w:lastRenderedPageBreak/>
        <w:t>HealthPlus</w:t>
      </w:r>
      <w:proofErr w:type="spellEnd"/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 Family Health Centers – Comprehensive Primary Care Across Every Life Stage</w:t>
      </w:r>
    </w:p>
    <w:p w14:paraId="4B2E3F34" w14:textId="77777777" w:rsidR="004F72E4" w:rsidRPr="004F72E4" w:rsidRDefault="004F72E4" w:rsidP="004F72E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4F72E4">
        <w:rPr>
          <w:rFonts w:asciiTheme="minorHAnsi" w:hAnsiTheme="minorHAnsi" w:cstheme="minorHAnsi"/>
          <w:sz w:val="22"/>
          <w:szCs w:val="22"/>
        </w:rPr>
        <w:t xml:space="preserve">The </w:t>
      </w:r>
      <w:proofErr w:type="spellStart"/>
      <w:r w:rsidRPr="004F72E4">
        <w:rPr>
          <w:rStyle w:val="Strong"/>
          <w:rFonts w:asciiTheme="minorHAnsi" w:hAnsiTheme="minorHAnsi" w:cstheme="minorHAnsi"/>
          <w:sz w:val="22"/>
          <w:szCs w:val="22"/>
        </w:rPr>
        <w:t>HealthPlus</w:t>
      </w:r>
      <w:proofErr w:type="spellEnd"/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 Family Clinics</w:t>
      </w:r>
      <w:r w:rsidRPr="004F72E4">
        <w:rPr>
          <w:rFonts w:asciiTheme="minorHAnsi" w:hAnsiTheme="minorHAnsi" w:cstheme="minorHAnsi"/>
          <w:sz w:val="22"/>
          <w:szCs w:val="22"/>
        </w:rPr>
        <w:t xml:space="preserve">, part of the </w:t>
      </w:r>
      <w:proofErr w:type="spellStart"/>
      <w:r w:rsidRPr="004F72E4">
        <w:rPr>
          <w:rFonts w:asciiTheme="minorHAnsi" w:hAnsiTheme="minorHAnsi" w:cstheme="minorHAnsi"/>
          <w:sz w:val="22"/>
          <w:szCs w:val="22"/>
        </w:rPr>
        <w:t>HealthPlus</w:t>
      </w:r>
      <w:proofErr w:type="spellEnd"/>
      <w:r w:rsidRPr="004F72E4">
        <w:rPr>
          <w:rFonts w:asciiTheme="minorHAnsi" w:hAnsiTheme="minorHAnsi" w:cstheme="minorHAnsi"/>
          <w:sz w:val="22"/>
          <w:szCs w:val="22"/>
        </w:rPr>
        <w:t xml:space="preserve"> Network, are dedicated to delivering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personalized, comprehensive, and family-centered healthcare</w:t>
      </w:r>
      <w:r w:rsidRPr="004F72E4">
        <w:rPr>
          <w:rFonts w:asciiTheme="minorHAnsi" w:hAnsiTheme="minorHAnsi" w:cstheme="minorHAnsi"/>
          <w:sz w:val="22"/>
          <w:szCs w:val="22"/>
        </w:rPr>
        <w:t xml:space="preserve">. From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newborn checkups and preventive care</w:t>
      </w:r>
      <w:r w:rsidRPr="004F72E4">
        <w:rPr>
          <w:rFonts w:asciiTheme="minorHAnsi" w:hAnsiTheme="minorHAnsi" w:cstheme="minorHAnsi"/>
          <w:sz w:val="22"/>
          <w:szCs w:val="22"/>
        </w:rPr>
        <w:t xml:space="preserve"> to the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treatment of fevers, falls, urgent conditions, and common ailments</w:t>
      </w:r>
      <w:r w:rsidRPr="004F72E4">
        <w:rPr>
          <w:rFonts w:asciiTheme="minorHAnsi" w:hAnsiTheme="minorHAnsi" w:cstheme="minorHAnsi"/>
          <w:sz w:val="22"/>
          <w:szCs w:val="22"/>
        </w:rPr>
        <w:t>, the clinics focus on providing accessible, high-quality medical care for patients of all ages.</w:t>
      </w:r>
    </w:p>
    <w:p w14:paraId="483B9E0F" w14:textId="77777777" w:rsidR="004F72E4" w:rsidRPr="004F72E4" w:rsidRDefault="004F72E4" w:rsidP="004F72E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4F72E4">
        <w:rPr>
          <w:rFonts w:asciiTheme="minorHAnsi" w:hAnsiTheme="minorHAnsi" w:cstheme="minorHAnsi"/>
          <w:sz w:val="22"/>
          <w:szCs w:val="22"/>
        </w:rPr>
        <w:t xml:space="preserve">With three strategically located centers in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Al Bandar, Al </w:t>
      </w:r>
      <w:proofErr w:type="spellStart"/>
      <w:r w:rsidRPr="004F72E4">
        <w:rPr>
          <w:rStyle w:val="Strong"/>
          <w:rFonts w:asciiTheme="minorHAnsi" w:hAnsiTheme="minorHAnsi" w:cstheme="minorHAnsi"/>
          <w:sz w:val="22"/>
          <w:szCs w:val="22"/>
        </w:rPr>
        <w:t>Forsan</w:t>
      </w:r>
      <w:proofErr w:type="spellEnd"/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4F72E4">
        <w:rPr>
          <w:rStyle w:val="Strong"/>
          <w:rFonts w:asciiTheme="minorHAnsi" w:hAnsiTheme="minorHAnsi" w:cstheme="minorHAnsi"/>
          <w:sz w:val="22"/>
          <w:szCs w:val="22"/>
        </w:rPr>
        <w:t>Saadiyat</w:t>
      </w:r>
      <w:proofErr w:type="spellEnd"/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 Island</w:t>
      </w:r>
      <w:r w:rsidRPr="004F72E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F72E4">
        <w:rPr>
          <w:rFonts w:asciiTheme="minorHAnsi" w:hAnsiTheme="minorHAnsi" w:cstheme="minorHAnsi"/>
          <w:sz w:val="22"/>
          <w:szCs w:val="22"/>
        </w:rPr>
        <w:t>HealthPlus</w:t>
      </w:r>
      <w:proofErr w:type="spellEnd"/>
      <w:r w:rsidRPr="004F72E4">
        <w:rPr>
          <w:rFonts w:asciiTheme="minorHAnsi" w:hAnsiTheme="minorHAnsi" w:cstheme="minorHAnsi"/>
          <w:sz w:val="22"/>
          <w:szCs w:val="22"/>
        </w:rPr>
        <w:t xml:space="preserve"> Family Clinics serve as trusted healthcare providers for families across Abu Dhabi.</w:t>
      </w:r>
    </w:p>
    <w:p w14:paraId="322B7C11" w14:textId="77777777" w:rsidR="004F72E4" w:rsidRPr="004F72E4" w:rsidRDefault="004F72E4" w:rsidP="004F72E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4F72E4">
        <w:rPr>
          <w:rFonts w:asciiTheme="minorHAnsi" w:hAnsiTheme="minorHAnsi" w:cstheme="minorHAnsi"/>
          <w:sz w:val="22"/>
          <w:szCs w:val="22"/>
        </w:rPr>
        <w:t xml:space="preserve">To enhance care delivery and streamline operations,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Coherent HIS has been implemented across all Family Health Centers</w:t>
      </w:r>
      <w:r w:rsidRPr="004F72E4">
        <w:rPr>
          <w:rFonts w:asciiTheme="minorHAnsi" w:hAnsiTheme="minorHAnsi" w:cstheme="minorHAnsi"/>
          <w:sz w:val="22"/>
          <w:szCs w:val="22"/>
        </w:rPr>
        <w:t xml:space="preserve">. The platform supports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general and specialist consultations, urgent care services, and family medicine specialties</w:t>
      </w:r>
      <w:r w:rsidRPr="004F72E4">
        <w:rPr>
          <w:rFonts w:asciiTheme="minorHAnsi" w:hAnsiTheme="minorHAnsi" w:cstheme="minorHAnsi"/>
          <w:sz w:val="22"/>
          <w:szCs w:val="22"/>
        </w:rPr>
        <w:t>, ensuring efficient patient record management, improved clinical workflows, and seamless coordination of care.</w:t>
      </w:r>
    </w:p>
    <w:p w14:paraId="4943711E" w14:textId="77777777" w:rsidR="004F72E4" w:rsidRPr="004F72E4" w:rsidRDefault="004F72E4" w:rsidP="004F72E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4F72E4">
        <w:rPr>
          <w:rFonts w:asciiTheme="minorHAnsi" w:hAnsiTheme="minorHAnsi" w:cstheme="minorHAnsi"/>
          <w:sz w:val="22"/>
          <w:szCs w:val="22"/>
        </w:rPr>
        <w:t xml:space="preserve">By integrating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patient-focused technology</w:t>
      </w:r>
      <w:r w:rsidRPr="004F72E4">
        <w:rPr>
          <w:rFonts w:asciiTheme="minorHAnsi" w:hAnsiTheme="minorHAnsi" w:cstheme="minorHAnsi"/>
          <w:sz w:val="22"/>
          <w:szCs w:val="22"/>
        </w:rPr>
        <w:t xml:space="preserve"> with compassionate medical expertise, </w:t>
      </w:r>
      <w:proofErr w:type="spellStart"/>
      <w:r w:rsidRPr="004F72E4">
        <w:rPr>
          <w:rFonts w:asciiTheme="minorHAnsi" w:hAnsiTheme="minorHAnsi" w:cstheme="minorHAnsi"/>
          <w:sz w:val="22"/>
          <w:szCs w:val="22"/>
        </w:rPr>
        <w:t>HealthPlus</w:t>
      </w:r>
      <w:proofErr w:type="spellEnd"/>
      <w:r w:rsidRPr="004F72E4">
        <w:rPr>
          <w:rFonts w:asciiTheme="minorHAnsi" w:hAnsiTheme="minorHAnsi" w:cstheme="minorHAnsi"/>
          <w:sz w:val="22"/>
          <w:szCs w:val="22"/>
        </w:rPr>
        <w:t xml:space="preserve"> Family Clinics continue to uphold their mission of keeping families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healthy, active, and well-supported throughout every stage of life</w:t>
      </w:r>
      <w:r w:rsidRPr="004F72E4">
        <w:rPr>
          <w:rFonts w:asciiTheme="minorHAnsi" w:hAnsiTheme="minorHAnsi" w:cstheme="minorHAnsi"/>
          <w:sz w:val="22"/>
          <w:szCs w:val="22"/>
        </w:rPr>
        <w:t>.</w:t>
      </w:r>
    </w:p>
    <w:p w14:paraId="3B5756AD" w14:textId="77777777" w:rsidR="004F72E4" w:rsidRPr="004F72E4" w:rsidRDefault="004F72E4" w:rsidP="004F72E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F72E4">
        <w:rPr>
          <w:rStyle w:val="Strong"/>
          <w:rFonts w:asciiTheme="minorHAnsi" w:hAnsiTheme="minorHAnsi" w:cstheme="minorHAnsi"/>
          <w:sz w:val="22"/>
          <w:szCs w:val="22"/>
        </w:rPr>
        <w:t>Diabetes &amp; Endocrinology Center – A Center of Excellence in Diabetes Care</w:t>
      </w:r>
    </w:p>
    <w:p w14:paraId="20A50F54" w14:textId="77777777" w:rsidR="004F72E4" w:rsidRPr="004F72E4" w:rsidRDefault="004F72E4" w:rsidP="004F72E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4F72E4">
        <w:rPr>
          <w:rFonts w:asciiTheme="minorHAnsi" w:hAnsiTheme="minorHAnsi" w:cstheme="minorHAnsi"/>
          <w:sz w:val="22"/>
          <w:szCs w:val="22"/>
        </w:rPr>
        <w:t xml:space="preserve">The </w:t>
      </w:r>
      <w:proofErr w:type="spellStart"/>
      <w:r w:rsidRPr="004F72E4">
        <w:rPr>
          <w:rStyle w:val="Strong"/>
          <w:rFonts w:asciiTheme="minorHAnsi" w:hAnsiTheme="minorHAnsi" w:cstheme="minorHAnsi"/>
          <w:sz w:val="22"/>
          <w:szCs w:val="22"/>
        </w:rPr>
        <w:t>HealthPlus</w:t>
      </w:r>
      <w:proofErr w:type="spellEnd"/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 Diabetes &amp; Endocrinology Center</w:t>
      </w:r>
      <w:r w:rsidRPr="004F72E4">
        <w:rPr>
          <w:rFonts w:asciiTheme="minorHAnsi" w:hAnsiTheme="minorHAnsi" w:cstheme="minorHAnsi"/>
          <w:sz w:val="22"/>
          <w:szCs w:val="22"/>
        </w:rPr>
        <w:t xml:space="preserve">, part of the </w:t>
      </w:r>
      <w:proofErr w:type="spellStart"/>
      <w:r w:rsidRPr="004F72E4">
        <w:rPr>
          <w:rStyle w:val="Strong"/>
          <w:rFonts w:asciiTheme="minorHAnsi" w:hAnsiTheme="minorHAnsi" w:cstheme="minorHAnsi"/>
          <w:sz w:val="22"/>
          <w:szCs w:val="22"/>
        </w:rPr>
        <w:t>HealthPlus</w:t>
      </w:r>
      <w:proofErr w:type="spellEnd"/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 Network of Specialty Centers</w:t>
      </w:r>
      <w:r w:rsidRPr="004F72E4">
        <w:rPr>
          <w:rFonts w:asciiTheme="minorHAnsi" w:hAnsiTheme="minorHAnsi" w:cstheme="minorHAnsi"/>
          <w:sz w:val="22"/>
          <w:szCs w:val="22"/>
        </w:rPr>
        <w:t xml:space="preserve">, is recognized as a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Center of Excellence in Diabetes Care</w:t>
      </w:r>
      <w:r w:rsidRPr="004F72E4">
        <w:rPr>
          <w:rFonts w:asciiTheme="minorHAnsi" w:hAnsiTheme="minorHAnsi" w:cstheme="minorHAnsi"/>
          <w:sz w:val="22"/>
          <w:szCs w:val="22"/>
        </w:rPr>
        <w:t xml:space="preserve"> through its partnership with the internationally renowned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Diabetes Zentrum </w:t>
      </w:r>
      <w:proofErr w:type="spellStart"/>
      <w:r w:rsidRPr="004F72E4">
        <w:rPr>
          <w:rStyle w:val="Strong"/>
          <w:rFonts w:asciiTheme="minorHAnsi" w:hAnsiTheme="minorHAnsi" w:cstheme="minorHAnsi"/>
          <w:sz w:val="22"/>
          <w:szCs w:val="22"/>
        </w:rPr>
        <w:t>Mergentheim</w:t>
      </w:r>
      <w:proofErr w:type="spellEnd"/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 (DZM), Germany</w:t>
      </w:r>
      <w:r w:rsidRPr="004F72E4">
        <w:rPr>
          <w:rFonts w:asciiTheme="minorHAnsi" w:hAnsiTheme="minorHAnsi" w:cstheme="minorHAnsi"/>
          <w:sz w:val="22"/>
          <w:szCs w:val="22"/>
        </w:rPr>
        <w:t xml:space="preserve">. With a balanced focus on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patient care, clinical outcomes, education, and training</w:t>
      </w:r>
      <w:r w:rsidRPr="004F72E4">
        <w:rPr>
          <w:rFonts w:asciiTheme="minorHAnsi" w:hAnsiTheme="minorHAnsi" w:cstheme="minorHAnsi"/>
          <w:sz w:val="22"/>
          <w:szCs w:val="22"/>
        </w:rPr>
        <w:t>, the center delivers comprehensive and patient-centric healthcare services.</w:t>
      </w:r>
    </w:p>
    <w:p w14:paraId="7749D33E" w14:textId="77777777" w:rsidR="004F72E4" w:rsidRPr="004F72E4" w:rsidRDefault="004F72E4" w:rsidP="004F72E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4F72E4">
        <w:rPr>
          <w:rFonts w:asciiTheme="minorHAnsi" w:hAnsiTheme="minorHAnsi" w:cstheme="minorHAnsi"/>
          <w:sz w:val="22"/>
          <w:szCs w:val="22"/>
        </w:rPr>
        <w:t xml:space="preserve">Specialties include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Diabetology, Endocrinology, Ophthalmology, Cardiology, Internal Medicine, Podiatry, Psychiatry, Nutrition, and Special Infusion Therapy</w:t>
      </w:r>
      <w:r w:rsidRPr="004F72E4">
        <w:rPr>
          <w:rFonts w:asciiTheme="minorHAnsi" w:hAnsiTheme="minorHAnsi" w:cstheme="minorHAnsi"/>
          <w:sz w:val="22"/>
          <w:szCs w:val="22"/>
        </w:rPr>
        <w:t>—ensuring multidisciplinary support for complex patient needs.</w:t>
      </w:r>
    </w:p>
    <w:p w14:paraId="6639E789" w14:textId="77777777" w:rsidR="004F72E4" w:rsidRPr="004F72E4" w:rsidRDefault="004F72E4" w:rsidP="004F72E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4F72E4">
        <w:rPr>
          <w:rFonts w:asciiTheme="minorHAnsi" w:hAnsiTheme="minorHAnsi" w:cstheme="minorHAnsi"/>
          <w:sz w:val="22"/>
          <w:szCs w:val="22"/>
        </w:rPr>
        <w:t xml:space="preserve">To enhance clinical efficiency and improve care delivery,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Coherent HIS has been successfully implemented at the </w:t>
      </w:r>
      <w:proofErr w:type="spellStart"/>
      <w:r w:rsidRPr="004F72E4">
        <w:rPr>
          <w:rStyle w:val="Strong"/>
          <w:rFonts w:asciiTheme="minorHAnsi" w:hAnsiTheme="minorHAnsi" w:cstheme="minorHAnsi"/>
          <w:sz w:val="22"/>
          <w:szCs w:val="22"/>
        </w:rPr>
        <w:t>HealthPlus</w:t>
      </w:r>
      <w:proofErr w:type="spellEnd"/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 Diabetes &amp; Endocrinology Center</w:t>
      </w:r>
      <w:r w:rsidRPr="004F72E4">
        <w:rPr>
          <w:rFonts w:asciiTheme="minorHAnsi" w:hAnsiTheme="minorHAnsi" w:cstheme="minorHAnsi"/>
          <w:sz w:val="22"/>
          <w:szCs w:val="22"/>
        </w:rPr>
        <w:t xml:space="preserve">. The system provides seamless integration with the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in-house CRM, Department of Health (DOH), </w:t>
      </w:r>
      <w:proofErr w:type="spellStart"/>
      <w:r w:rsidRPr="004F72E4">
        <w:rPr>
          <w:rStyle w:val="Strong"/>
          <w:rFonts w:asciiTheme="minorHAnsi" w:hAnsiTheme="minorHAnsi" w:cstheme="minorHAnsi"/>
          <w:sz w:val="22"/>
          <w:szCs w:val="22"/>
        </w:rPr>
        <w:t>Malaffi</w:t>
      </w:r>
      <w:proofErr w:type="spellEnd"/>
      <w:r w:rsidRPr="004F72E4">
        <w:rPr>
          <w:rStyle w:val="Strong"/>
          <w:rFonts w:asciiTheme="minorHAnsi" w:hAnsiTheme="minorHAnsi" w:cstheme="minorHAnsi"/>
          <w:sz w:val="22"/>
          <w:szCs w:val="22"/>
        </w:rPr>
        <w:t xml:space="preserve"> (Abu Dhabi Health Information Exchange), MOHRE Emirates ID card reader, laboratory systems, and SMS gateway</w:t>
      </w:r>
      <w:r w:rsidRPr="004F72E4">
        <w:rPr>
          <w:rFonts w:asciiTheme="minorHAnsi" w:hAnsiTheme="minorHAnsi" w:cstheme="minorHAnsi"/>
          <w:sz w:val="22"/>
          <w:szCs w:val="22"/>
        </w:rPr>
        <w:t xml:space="preserve">. This creates a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connected, compliant, and patient-focused digital ecosystem</w:t>
      </w:r>
      <w:r w:rsidRPr="004F72E4">
        <w:rPr>
          <w:rFonts w:asciiTheme="minorHAnsi" w:hAnsiTheme="minorHAnsi" w:cstheme="minorHAnsi"/>
          <w:sz w:val="22"/>
          <w:szCs w:val="22"/>
        </w:rPr>
        <w:t xml:space="preserve"> that streamlines workflows, strengthens interoperability, and elevates the patient experience.</w:t>
      </w:r>
    </w:p>
    <w:p w14:paraId="56744FE8" w14:textId="77777777" w:rsidR="004F72E4" w:rsidRPr="004F72E4" w:rsidRDefault="004F72E4" w:rsidP="004F72E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4F72E4">
        <w:rPr>
          <w:rFonts w:asciiTheme="minorHAnsi" w:hAnsiTheme="minorHAnsi" w:cstheme="minorHAnsi"/>
          <w:sz w:val="22"/>
          <w:szCs w:val="22"/>
        </w:rPr>
        <w:t xml:space="preserve">With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Coherent HIS</w:t>
      </w:r>
      <w:r w:rsidRPr="004F72E4">
        <w:rPr>
          <w:rFonts w:asciiTheme="minorHAnsi" w:hAnsiTheme="minorHAnsi" w:cstheme="minorHAnsi"/>
          <w:sz w:val="22"/>
          <w:szCs w:val="22"/>
        </w:rPr>
        <w:t xml:space="preserve">, the </w:t>
      </w:r>
      <w:proofErr w:type="spellStart"/>
      <w:r w:rsidRPr="004F72E4">
        <w:rPr>
          <w:rFonts w:asciiTheme="minorHAnsi" w:hAnsiTheme="minorHAnsi" w:cstheme="minorHAnsi"/>
          <w:sz w:val="22"/>
          <w:szCs w:val="22"/>
        </w:rPr>
        <w:t>HealthPlus</w:t>
      </w:r>
      <w:proofErr w:type="spellEnd"/>
      <w:r w:rsidRPr="004F72E4">
        <w:rPr>
          <w:rFonts w:asciiTheme="minorHAnsi" w:hAnsiTheme="minorHAnsi" w:cstheme="minorHAnsi"/>
          <w:sz w:val="22"/>
          <w:szCs w:val="22"/>
        </w:rPr>
        <w:t xml:space="preserve"> Diabetes &amp; Endocrinology Center continues to lead the way in </w:t>
      </w:r>
      <w:r w:rsidRPr="004F72E4">
        <w:rPr>
          <w:rStyle w:val="Strong"/>
          <w:rFonts w:asciiTheme="minorHAnsi" w:hAnsiTheme="minorHAnsi" w:cstheme="minorHAnsi"/>
          <w:sz w:val="22"/>
          <w:szCs w:val="22"/>
        </w:rPr>
        <w:t>digitally empowered, world-class diabetes and endocrine care</w:t>
      </w:r>
      <w:r w:rsidRPr="004F72E4">
        <w:rPr>
          <w:rFonts w:asciiTheme="minorHAnsi" w:hAnsiTheme="minorHAnsi" w:cstheme="minorHAnsi"/>
          <w:sz w:val="22"/>
          <w:szCs w:val="22"/>
        </w:rPr>
        <w:t>.</w:t>
      </w:r>
    </w:p>
    <w:p w14:paraId="472A48A7" w14:textId="77777777" w:rsidR="004F72E4" w:rsidRPr="004F72E4" w:rsidRDefault="004F72E4" w:rsidP="004F72E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4F72E4">
        <w:rPr>
          <w:rFonts w:eastAsia="Times New Roman" w:cstheme="minorHAnsi"/>
          <w:b/>
          <w:bCs/>
        </w:rPr>
        <w:t>Trust Fertility Clinic – Advanced Fertility Care Powered by Coherent HIS</w:t>
      </w:r>
    </w:p>
    <w:p w14:paraId="3C32128C" w14:textId="77777777" w:rsidR="004F72E4" w:rsidRPr="004F72E4" w:rsidRDefault="004F72E4" w:rsidP="004F72E4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4F72E4">
        <w:rPr>
          <w:rFonts w:eastAsia="Times New Roman" w:cstheme="minorHAnsi"/>
          <w:b/>
          <w:bCs/>
        </w:rPr>
        <w:t>Trust Fertility Clinic</w:t>
      </w:r>
      <w:r w:rsidRPr="004F72E4">
        <w:rPr>
          <w:rFonts w:eastAsia="Times New Roman" w:cstheme="minorHAnsi"/>
        </w:rPr>
        <w:t xml:space="preserve">, the </w:t>
      </w:r>
      <w:r w:rsidRPr="004F72E4">
        <w:rPr>
          <w:rFonts w:eastAsia="Times New Roman" w:cstheme="minorHAnsi"/>
          <w:b/>
          <w:bCs/>
        </w:rPr>
        <w:t>newest and largest fertility clinic in the UAE</w:t>
      </w:r>
      <w:r w:rsidRPr="004F72E4">
        <w:rPr>
          <w:rFonts w:eastAsia="Times New Roman" w:cstheme="minorHAnsi"/>
        </w:rPr>
        <w:t xml:space="preserve">, is strategically located within </w:t>
      </w:r>
      <w:proofErr w:type="spellStart"/>
      <w:r w:rsidRPr="004F72E4">
        <w:rPr>
          <w:rFonts w:eastAsia="Times New Roman" w:cstheme="minorHAnsi"/>
          <w:b/>
          <w:bCs/>
        </w:rPr>
        <w:t>Burjeel</w:t>
      </w:r>
      <w:proofErr w:type="spellEnd"/>
      <w:r w:rsidRPr="004F72E4">
        <w:rPr>
          <w:rFonts w:eastAsia="Times New Roman" w:cstheme="minorHAnsi"/>
          <w:b/>
          <w:bCs/>
        </w:rPr>
        <w:t xml:space="preserve"> Medical City in Abu Dhabi</w:t>
      </w:r>
      <w:r w:rsidRPr="004F72E4">
        <w:rPr>
          <w:rFonts w:eastAsia="Times New Roman" w:cstheme="minorHAnsi"/>
        </w:rPr>
        <w:t xml:space="preserve">. With a mission to deliver </w:t>
      </w:r>
      <w:r w:rsidRPr="004F72E4">
        <w:rPr>
          <w:rFonts w:eastAsia="Times New Roman" w:cstheme="minorHAnsi"/>
          <w:b/>
          <w:bCs/>
        </w:rPr>
        <w:t>compassionate, patient-centered reproductive care</w:t>
      </w:r>
      <w:r w:rsidRPr="004F72E4">
        <w:rPr>
          <w:rFonts w:eastAsia="Times New Roman" w:cstheme="minorHAnsi"/>
        </w:rPr>
        <w:t xml:space="preserve">, the clinic combines world-class expertise with the latest advancements in fertility treatments, achieving some of the </w:t>
      </w:r>
      <w:r w:rsidRPr="004F72E4">
        <w:rPr>
          <w:rFonts w:eastAsia="Times New Roman" w:cstheme="minorHAnsi"/>
          <w:b/>
          <w:bCs/>
        </w:rPr>
        <w:t>highest success rates in the region</w:t>
      </w:r>
      <w:r w:rsidRPr="004F72E4">
        <w:rPr>
          <w:rFonts w:eastAsia="Times New Roman" w:cstheme="minorHAnsi"/>
        </w:rPr>
        <w:t xml:space="preserve">. </w:t>
      </w:r>
      <w:r w:rsidRPr="004F72E4">
        <w:rPr>
          <w:rFonts w:eastAsia="Times New Roman" w:cstheme="minorHAnsi"/>
        </w:rPr>
        <w:lastRenderedPageBreak/>
        <w:t xml:space="preserve">Its </w:t>
      </w:r>
      <w:r w:rsidRPr="004F72E4">
        <w:rPr>
          <w:rFonts w:eastAsia="Times New Roman" w:cstheme="minorHAnsi"/>
          <w:b/>
          <w:bCs/>
        </w:rPr>
        <w:t>state-of-the-art facility</w:t>
      </w:r>
      <w:r w:rsidRPr="004F72E4">
        <w:rPr>
          <w:rFonts w:eastAsia="Times New Roman" w:cstheme="minorHAnsi"/>
        </w:rPr>
        <w:t xml:space="preserve"> is designed to ensure that every patient’s journey to parenthood is </w:t>
      </w:r>
      <w:r w:rsidRPr="004F72E4">
        <w:rPr>
          <w:rFonts w:eastAsia="Times New Roman" w:cstheme="minorHAnsi"/>
          <w:b/>
          <w:bCs/>
        </w:rPr>
        <w:t>comfortable, supportive, and stress-free</w:t>
      </w:r>
      <w:r w:rsidRPr="004F72E4">
        <w:rPr>
          <w:rFonts w:eastAsia="Times New Roman" w:cstheme="minorHAnsi"/>
        </w:rPr>
        <w:t>.</w:t>
      </w:r>
    </w:p>
    <w:p w14:paraId="67FE6391" w14:textId="77777777" w:rsidR="004F72E4" w:rsidRPr="004F72E4" w:rsidRDefault="004F72E4" w:rsidP="004F72E4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4F72E4">
        <w:rPr>
          <w:rFonts w:eastAsia="Times New Roman" w:cstheme="minorHAnsi"/>
        </w:rPr>
        <w:t xml:space="preserve">To enhance operational efficiency and clinical excellence, </w:t>
      </w:r>
      <w:r w:rsidRPr="004F72E4">
        <w:rPr>
          <w:rFonts w:eastAsia="Times New Roman" w:cstheme="minorHAnsi"/>
          <w:b/>
          <w:bCs/>
        </w:rPr>
        <w:t>Coherent HIS has been successfully implemented at Trust Fertility Clinic</w:t>
      </w:r>
      <w:r w:rsidRPr="004F72E4">
        <w:rPr>
          <w:rFonts w:eastAsia="Times New Roman" w:cstheme="minorHAnsi"/>
        </w:rPr>
        <w:t>. The solution supports a wide range of functionalities, including:</w:t>
      </w:r>
    </w:p>
    <w:p w14:paraId="253EA24C" w14:textId="77777777" w:rsidR="004F72E4" w:rsidRPr="004F72E4" w:rsidRDefault="004F72E4" w:rsidP="004F72E4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4F72E4">
        <w:rPr>
          <w:rFonts w:eastAsia="Times New Roman" w:cstheme="minorHAnsi"/>
          <w:b/>
          <w:bCs/>
        </w:rPr>
        <w:t>Patient Registration &amp; Scheduling</w:t>
      </w:r>
    </w:p>
    <w:p w14:paraId="6EE4F14F" w14:textId="77777777" w:rsidR="004F72E4" w:rsidRPr="004F72E4" w:rsidRDefault="004F72E4" w:rsidP="004F72E4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4F72E4">
        <w:rPr>
          <w:rFonts w:eastAsia="Times New Roman" w:cstheme="minorHAnsi"/>
          <w:b/>
          <w:bCs/>
        </w:rPr>
        <w:t>Electronic Medical Records (EMR)</w:t>
      </w:r>
    </w:p>
    <w:p w14:paraId="600A4A46" w14:textId="77777777" w:rsidR="004F72E4" w:rsidRPr="004F72E4" w:rsidRDefault="004F72E4" w:rsidP="004F72E4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4F72E4">
        <w:rPr>
          <w:rFonts w:eastAsia="Times New Roman" w:cstheme="minorHAnsi"/>
          <w:b/>
          <w:bCs/>
        </w:rPr>
        <w:t>Orders &amp; Results Management</w:t>
      </w:r>
    </w:p>
    <w:p w14:paraId="05D052E6" w14:textId="77777777" w:rsidR="004F72E4" w:rsidRPr="004F72E4" w:rsidRDefault="004F72E4" w:rsidP="004F72E4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4F72E4">
        <w:rPr>
          <w:rFonts w:eastAsia="Times New Roman" w:cstheme="minorHAnsi"/>
          <w:b/>
          <w:bCs/>
        </w:rPr>
        <w:t>Scanning &amp; Document Archival</w:t>
      </w:r>
    </w:p>
    <w:p w14:paraId="2408F183" w14:textId="77777777" w:rsidR="004F72E4" w:rsidRPr="004F72E4" w:rsidRDefault="004F72E4" w:rsidP="004F72E4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4F72E4">
        <w:rPr>
          <w:rFonts w:eastAsia="Times New Roman" w:cstheme="minorHAnsi"/>
          <w:b/>
          <w:bCs/>
        </w:rPr>
        <w:t>Messaging &amp; Task Management</w:t>
      </w:r>
    </w:p>
    <w:p w14:paraId="0625EBA9" w14:textId="77777777" w:rsidR="004F72E4" w:rsidRDefault="004F72E4" w:rsidP="004F72E4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4F72E4">
        <w:rPr>
          <w:rFonts w:eastAsia="Times New Roman" w:cstheme="minorHAnsi"/>
        </w:rPr>
        <w:t xml:space="preserve">Additionally, the implementation ensures </w:t>
      </w:r>
      <w:r w:rsidRPr="004F72E4">
        <w:rPr>
          <w:rFonts w:eastAsia="Times New Roman" w:cstheme="minorHAnsi"/>
          <w:b/>
          <w:bCs/>
        </w:rPr>
        <w:t>seamless interoperability</w:t>
      </w:r>
      <w:r w:rsidRPr="004F72E4">
        <w:rPr>
          <w:rFonts w:eastAsia="Times New Roman" w:cstheme="minorHAnsi"/>
        </w:rPr>
        <w:t xml:space="preserve"> through </w:t>
      </w:r>
      <w:r>
        <w:rPr>
          <w:rFonts w:eastAsia="Times New Roman" w:cstheme="minorHAnsi"/>
        </w:rPr>
        <w:t xml:space="preserve">the following </w:t>
      </w:r>
      <w:r w:rsidRPr="004F72E4">
        <w:rPr>
          <w:rFonts w:eastAsia="Times New Roman" w:cstheme="minorHAnsi"/>
        </w:rPr>
        <w:t>integrations</w:t>
      </w:r>
      <w:r>
        <w:rPr>
          <w:rFonts w:eastAsia="Times New Roman" w:cstheme="minorHAnsi"/>
        </w:rPr>
        <w:t>:</w:t>
      </w:r>
    </w:p>
    <w:p w14:paraId="77CE674A" w14:textId="77777777" w:rsidR="004F72E4" w:rsidRPr="0020538D" w:rsidRDefault="004F72E4" w:rsidP="0020538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proofErr w:type="spellStart"/>
      <w:r w:rsidRPr="0020538D">
        <w:rPr>
          <w:rFonts w:eastAsia="Times New Roman" w:cstheme="minorHAnsi"/>
          <w:b/>
          <w:bCs/>
        </w:rPr>
        <w:t>Malaffi</w:t>
      </w:r>
      <w:proofErr w:type="spellEnd"/>
      <w:r w:rsidRPr="0020538D">
        <w:rPr>
          <w:rFonts w:eastAsia="Times New Roman" w:cstheme="minorHAnsi"/>
          <w:b/>
          <w:bCs/>
        </w:rPr>
        <w:t xml:space="preserve"> (Abu Dhabi Health Information Exchange)</w:t>
      </w:r>
    </w:p>
    <w:p w14:paraId="445D8B3A" w14:textId="77777777" w:rsidR="004F72E4" w:rsidRPr="0020538D" w:rsidRDefault="004F72E4" w:rsidP="0020538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20538D">
        <w:rPr>
          <w:rFonts w:eastAsia="Times New Roman" w:cstheme="minorHAnsi"/>
          <w:b/>
          <w:bCs/>
        </w:rPr>
        <w:t>Department of Health (DOH)</w:t>
      </w:r>
    </w:p>
    <w:p w14:paraId="53B307F6" w14:textId="77777777" w:rsidR="0020538D" w:rsidRPr="0020538D" w:rsidRDefault="004F72E4" w:rsidP="0020538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20538D">
        <w:rPr>
          <w:rFonts w:eastAsia="Times New Roman" w:cstheme="minorHAnsi"/>
          <w:b/>
          <w:bCs/>
        </w:rPr>
        <w:t xml:space="preserve">SAP </w:t>
      </w:r>
      <w:r w:rsidR="0020538D" w:rsidRPr="0020538D">
        <w:rPr>
          <w:rFonts w:eastAsia="Times New Roman" w:cstheme="minorHAnsi"/>
          <w:b/>
          <w:bCs/>
        </w:rPr>
        <w:t>integration for Financial Reporting</w:t>
      </w:r>
    </w:p>
    <w:p w14:paraId="164544AF" w14:textId="77777777" w:rsidR="0020538D" w:rsidRPr="0020538D" w:rsidRDefault="0020538D" w:rsidP="0020538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20538D">
        <w:rPr>
          <w:rFonts w:eastAsia="Times New Roman" w:cstheme="minorHAnsi"/>
          <w:b/>
          <w:bCs/>
        </w:rPr>
        <w:t>Laboratory system</w:t>
      </w:r>
    </w:p>
    <w:p w14:paraId="7A6898A8" w14:textId="77777777" w:rsidR="0020538D" w:rsidRPr="0020538D" w:rsidRDefault="0020538D" w:rsidP="0020538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0538D">
        <w:rPr>
          <w:rFonts w:eastAsia="Times New Roman" w:cstheme="minorHAnsi"/>
          <w:b/>
          <w:bCs/>
        </w:rPr>
        <w:t>SMS Gateway</w:t>
      </w:r>
    </w:p>
    <w:p w14:paraId="19B54FE2" w14:textId="77777777" w:rsidR="004F72E4" w:rsidRPr="004F72E4" w:rsidRDefault="004F72E4" w:rsidP="004F72E4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4F72E4">
        <w:rPr>
          <w:rFonts w:eastAsia="Times New Roman" w:cstheme="minorHAnsi"/>
        </w:rPr>
        <w:t xml:space="preserve">This creates a </w:t>
      </w:r>
      <w:r w:rsidRPr="004F72E4">
        <w:rPr>
          <w:rFonts w:eastAsia="Times New Roman" w:cstheme="minorHAnsi"/>
          <w:b/>
          <w:bCs/>
        </w:rPr>
        <w:t>fully connected digital ecosystem</w:t>
      </w:r>
      <w:r w:rsidRPr="004F72E4">
        <w:rPr>
          <w:rFonts w:eastAsia="Times New Roman" w:cstheme="minorHAnsi"/>
        </w:rPr>
        <w:t>, empowering clinicians and staff to deliver exceptional patient care while ensuring compliance with healthcare regulations.</w:t>
      </w:r>
    </w:p>
    <w:p w14:paraId="5BC6457A" w14:textId="77777777" w:rsidR="004F72E4" w:rsidRPr="004F72E4" w:rsidRDefault="004F72E4" w:rsidP="004F72E4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4F72E4">
        <w:rPr>
          <w:rFonts w:eastAsia="Times New Roman" w:cstheme="minorHAnsi"/>
        </w:rPr>
        <w:t xml:space="preserve">With </w:t>
      </w:r>
      <w:r w:rsidRPr="004F72E4">
        <w:rPr>
          <w:rFonts w:eastAsia="Times New Roman" w:cstheme="minorHAnsi"/>
          <w:b/>
          <w:bCs/>
        </w:rPr>
        <w:t>Coherent HIS</w:t>
      </w:r>
      <w:r w:rsidRPr="004F72E4">
        <w:rPr>
          <w:rFonts w:eastAsia="Times New Roman" w:cstheme="minorHAnsi"/>
        </w:rPr>
        <w:t xml:space="preserve">, Trust Fertility Clinic continues to redefine </w:t>
      </w:r>
      <w:r w:rsidRPr="004F72E4">
        <w:rPr>
          <w:rFonts w:eastAsia="Times New Roman" w:cstheme="minorHAnsi"/>
          <w:b/>
          <w:bCs/>
        </w:rPr>
        <w:t>fertility care in the UAE</w:t>
      </w:r>
      <w:r w:rsidRPr="004F72E4">
        <w:rPr>
          <w:rFonts w:eastAsia="Times New Roman" w:cstheme="minorHAnsi"/>
        </w:rPr>
        <w:t xml:space="preserve">, setting new benchmarks for </w:t>
      </w:r>
      <w:r w:rsidRPr="004F72E4">
        <w:rPr>
          <w:rFonts w:eastAsia="Times New Roman" w:cstheme="minorHAnsi"/>
          <w:b/>
          <w:bCs/>
        </w:rPr>
        <w:t>quality, innovation, and patient outcomes</w:t>
      </w:r>
      <w:r w:rsidRPr="004F72E4">
        <w:rPr>
          <w:rFonts w:eastAsia="Times New Roman" w:cstheme="minorHAnsi"/>
        </w:rPr>
        <w:t>.</w:t>
      </w:r>
    </w:p>
    <w:p w14:paraId="606431E2" w14:textId="77777777" w:rsidR="0020538D" w:rsidRPr="0010564E" w:rsidRDefault="0020538D" w:rsidP="0010564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10564E">
        <w:rPr>
          <w:rFonts w:eastAsia="Times New Roman" w:cstheme="minorHAnsi"/>
          <w:b/>
          <w:bCs/>
        </w:rPr>
        <w:t>Vein Care and Surgery Center – Advanced Vascular Care with Coherent HIS</w:t>
      </w:r>
    </w:p>
    <w:p w14:paraId="7EDA9FC3" w14:textId="77777777" w:rsidR="0020538D" w:rsidRPr="0020538D" w:rsidRDefault="0020538D" w:rsidP="0010564E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20538D">
        <w:rPr>
          <w:rFonts w:eastAsia="Times New Roman" w:cstheme="minorHAnsi"/>
        </w:rPr>
        <w:t xml:space="preserve">Strategically located within </w:t>
      </w:r>
      <w:r w:rsidRPr="0010564E">
        <w:rPr>
          <w:rFonts w:eastAsia="Times New Roman" w:cstheme="minorHAnsi"/>
          <w:b/>
          <w:bCs/>
        </w:rPr>
        <w:t>Dubai Healthcare City</w:t>
      </w:r>
      <w:r w:rsidRPr="0020538D">
        <w:rPr>
          <w:rFonts w:eastAsia="Times New Roman" w:cstheme="minorHAnsi"/>
        </w:rPr>
        <w:t xml:space="preserve">, the </w:t>
      </w:r>
      <w:r w:rsidRPr="0010564E">
        <w:rPr>
          <w:rFonts w:eastAsia="Times New Roman" w:cstheme="minorHAnsi"/>
          <w:b/>
          <w:bCs/>
        </w:rPr>
        <w:t>Vein Care and Surgery Center (VCSC)</w:t>
      </w:r>
      <w:r w:rsidRPr="0020538D">
        <w:rPr>
          <w:rFonts w:eastAsia="Times New Roman" w:cstheme="minorHAnsi"/>
        </w:rPr>
        <w:t xml:space="preserve"> is a premier facility with </w:t>
      </w:r>
      <w:r w:rsidRPr="0010564E">
        <w:rPr>
          <w:rFonts w:eastAsia="Times New Roman" w:cstheme="minorHAnsi"/>
          <w:b/>
          <w:bCs/>
        </w:rPr>
        <w:t>73 medical staff across 16 specialties</w:t>
      </w:r>
      <w:r w:rsidRPr="0020538D">
        <w:rPr>
          <w:rFonts w:eastAsia="Times New Roman" w:cstheme="minorHAnsi"/>
        </w:rPr>
        <w:t xml:space="preserve">, dedicated to delivering </w:t>
      </w:r>
      <w:r w:rsidRPr="0010564E">
        <w:rPr>
          <w:rFonts w:eastAsia="Times New Roman" w:cstheme="minorHAnsi"/>
          <w:b/>
          <w:bCs/>
        </w:rPr>
        <w:t>North American standards of vascular and vein care</w:t>
      </w:r>
      <w:r w:rsidRPr="0020538D">
        <w:rPr>
          <w:rFonts w:eastAsia="Times New Roman" w:cstheme="minorHAnsi"/>
        </w:rPr>
        <w:t xml:space="preserve">. The center specializes in </w:t>
      </w:r>
      <w:r w:rsidRPr="0010564E">
        <w:rPr>
          <w:rFonts w:eastAsia="Times New Roman" w:cstheme="minorHAnsi"/>
          <w:b/>
          <w:bCs/>
        </w:rPr>
        <w:t>day case treatments</w:t>
      </w:r>
      <w:r w:rsidRPr="0020538D">
        <w:rPr>
          <w:rFonts w:eastAsia="Times New Roman" w:cstheme="minorHAnsi"/>
        </w:rPr>
        <w:t xml:space="preserve">, ensuring patients receive </w:t>
      </w:r>
      <w:r w:rsidRPr="0010564E">
        <w:rPr>
          <w:rFonts w:eastAsia="Times New Roman" w:cstheme="minorHAnsi"/>
          <w:b/>
          <w:bCs/>
        </w:rPr>
        <w:t>safe, effective, and minimally invasive procedures</w:t>
      </w:r>
      <w:r w:rsidRPr="0020538D">
        <w:rPr>
          <w:rFonts w:eastAsia="Times New Roman" w:cstheme="minorHAnsi"/>
        </w:rPr>
        <w:t xml:space="preserve"> without prolonged hospital stays.</w:t>
      </w:r>
    </w:p>
    <w:p w14:paraId="242FF4ED" w14:textId="77777777" w:rsidR="0020538D" w:rsidRPr="0020538D" w:rsidRDefault="0020538D" w:rsidP="0010564E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20538D">
        <w:rPr>
          <w:rFonts w:eastAsia="Times New Roman" w:cstheme="minorHAnsi"/>
        </w:rPr>
        <w:t>VCSC offers a comprehensive range of services, including:</w:t>
      </w:r>
    </w:p>
    <w:p w14:paraId="5ED3EFF4" w14:textId="77777777" w:rsidR="0020538D" w:rsidRPr="0020538D" w:rsidRDefault="0020538D" w:rsidP="0010564E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10564E">
        <w:rPr>
          <w:rFonts w:eastAsia="Times New Roman" w:cstheme="minorHAnsi"/>
          <w:b/>
          <w:bCs/>
        </w:rPr>
        <w:t>Laser Treatments for Varicose Veins</w:t>
      </w:r>
    </w:p>
    <w:p w14:paraId="03A944E7" w14:textId="77777777" w:rsidR="0020538D" w:rsidRPr="0020538D" w:rsidRDefault="0020538D" w:rsidP="0010564E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10564E">
        <w:rPr>
          <w:rFonts w:eastAsia="Times New Roman" w:cstheme="minorHAnsi"/>
          <w:b/>
          <w:bCs/>
        </w:rPr>
        <w:t>Phlebectomy</w:t>
      </w:r>
    </w:p>
    <w:p w14:paraId="0FC4FC8E" w14:textId="77777777" w:rsidR="0020538D" w:rsidRPr="0020538D" w:rsidRDefault="0020538D" w:rsidP="0010564E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10564E">
        <w:rPr>
          <w:rFonts w:eastAsia="Times New Roman" w:cstheme="minorHAnsi"/>
          <w:b/>
          <w:bCs/>
        </w:rPr>
        <w:t>Sclerotherapy</w:t>
      </w:r>
    </w:p>
    <w:p w14:paraId="131994A0" w14:textId="77777777" w:rsidR="0020538D" w:rsidRPr="0020538D" w:rsidRDefault="0020538D" w:rsidP="0010564E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20538D">
        <w:rPr>
          <w:rFonts w:eastAsia="Times New Roman" w:cstheme="minorHAnsi"/>
        </w:rPr>
        <w:t xml:space="preserve">The facility is fully equipped with </w:t>
      </w:r>
      <w:r w:rsidRPr="0010564E">
        <w:rPr>
          <w:rFonts w:eastAsia="Times New Roman" w:cstheme="minorHAnsi"/>
          <w:b/>
          <w:bCs/>
        </w:rPr>
        <w:t>two examination rooms, an ultrasound room, an operating room, and a recovery room</w:t>
      </w:r>
      <w:r w:rsidRPr="0020538D">
        <w:rPr>
          <w:rFonts w:eastAsia="Times New Roman" w:cstheme="minorHAnsi"/>
        </w:rPr>
        <w:t>, creating a complete ecosystem for high-quality patient care.</w:t>
      </w:r>
    </w:p>
    <w:p w14:paraId="57678B13" w14:textId="77777777" w:rsidR="0020538D" w:rsidRPr="0020538D" w:rsidRDefault="0020538D" w:rsidP="0010564E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20538D">
        <w:rPr>
          <w:rFonts w:eastAsia="Times New Roman" w:cstheme="minorHAnsi"/>
        </w:rPr>
        <w:t xml:space="preserve">To further strengthen its operations and patient experience, </w:t>
      </w:r>
      <w:r w:rsidRPr="0010564E">
        <w:rPr>
          <w:rFonts w:eastAsia="Times New Roman" w:cstheme="minorHAnsi"/>
          <w:b/>
          <w:bCs/>
        </w:rPr>
        <w:t>Coherent HIS has been implemented within VCSC</w:t>
      </w:r>
      <w:r w:rsidRPr="0020538D">
        <w:rPr>
          <w:rFonts w:eastAsia="Times New Roman" w:cstheme="minorHAnsi"/>
        </w:rPr>
        <w:t>. The system streamlines:</w:t>
      </w:r>
    </w:p>
    <w:p w14:paraId="3A4F46A6" w14:textId="77777777" w:rsidR="0020538D" w:rsidRPr="0020538D" w:rsidRDefault="0020538D" w:rsidP="0010564E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10564E">
        <w:rPr>
          <w:rFonts w:eastAsia="Times New Roman" w:cstheme="minorHAnsi"/>
          <w:b/>
          <w:bCs/>
        </w:rPr>
        <w:lastRenderedPageBreak/>
        <w:t>Patient Registration &amp; Scheduling</w:t>
      </w:r>
    </w:p>
    <w:p w14:paraId="0E56139E" w14:textId="77777777" w:rsidR="0020538D" w:rsidRPr="0020538D" w:rsidRDefault="0020538D" w:rsidP="0010564E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10564E">
        <w:rPr>
          <w:rFonts w:eastAsia="Times New Roman" w:cstheme="minorHAnsi"/>
          <w:b/>
          <w:bCs/>
        </w:rPr>
        <w:t>Clinical Documentation</w:t>
      </w:r>
    </w:p>
    <w:p w14:paraId="173B488D" w14:textId="77777777" w:rsidR="0020538D" w:rsidRPr="0020538D" w:rsidRDefault="0020538D" w:rsidP="0010564E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10564E">
        <w:rPr>
          <w:rFonts w:eastAsia="Times New Roman" w:cstheme="minorHAnsi"/>
          <w:b/>
          <w:bCs/>
        </w:rPr>
        <w:t>Orders &amp; Results Management</w:t>
      </w:r>
    </w:p>
    <w:p w14:paraId="585B0CE2" w14:textId="77777777" w:rsidR="0020538D" w:rsidRPr="0020538D" w:rsidRDefault="0020538D" w:rsidP="0010564E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10564E">
        <w:rPr>
          <w:rFonts w:eastAsia="Times New Roman" w:cstheme="minorHAnsi"/>
          <w:b/>
          <w:bCs/>
        </w:rPr>
        <w:t>Billing &amp; Revenue Cycle</w:t>
      </w:r>
    </w:p>
    <w:p w14:paraId="380A14C4" w14:textId="77777777" w:rsidR="0020538D" w:rsidRPr="0020538D" w:rsidRDefault="0020538D" w:rsidP="0010564E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</w:rPr>
      </w:pPr>
      <w:r w:rsidRPr="0010564E">
        <w:rPr>
          <w:rFonts w:eastAsia="Times New Roman" w:cstheme="minorHAnsi"/>
          <w:b/>
          <w:bCs/>
        </w:rPr>
        <w:t>Electronic Claims Submission &amp; Remittance Retrieval</w:t>
      </w:r>
    </w:p>
    <w:p w14:paraId="75CB74CC" w14:textId="77777777" w:rsidR="0020538D" w:rsidRPr="0020538D" w:rsidRDefault="0020538D" w:rsidP="0010564E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20538D">
        <w:rPr>
          <w:rFonts w:eastAsia="Times New Roman" w:cstheme="minorHAnsi"/>
        </w:rPr>
        <w:t xml:space="preserve">With </w:t>
      </w:r>
      <w:r w:rsidRPr="0010564E">
        <w:rPr>
          <w:rFonts w:eastAsia="Times New Roman" w:cstheme="minorHAnsi"/>
          <w:b/>
          <w:bCs/>
        </w:rPr>
        <w:t>Coherent HIS</w:t>
      </w:r>
      <w:r w:rsidRPr="0020538D">
        <w:rPr>
          <w:rFonts w:eastAsia="Times New Roman" w:cstheme="minorHAnsi"/>
        </w:rPr>
        <w:t xml:space="preserve">, Vein Care and Surgery Center ensures </w:t>
      </w:r>
      <w:r w:rsidRPr="0010564E">
        <w:rPr>
          <w:rFonts w:eastAsia="Times New Roman" w:cstheme="minorHAnsi"/>
          <w:b/>
          <w:bCs/>
        </w:rPr>
        <w:t>seamless workflows, efficient billing, and improved patient outcomes</w:t>
      </w:r>
      <w:r w:rsidRPr="0020538D">
        <w:rPr>
          <w:rFonts w:eastAsia="Times New Roman" w:cstheme="minorHAnsi"/>
        </w:rPr>
        <w:t>, reinforcing its reputation as a trusted destination for advanced vein and vascular treatments in Dubai.</w:t>
      </w:r>
    </w:p>
    <w:p w14:paraId="194CAEE5" w14:textId="77777777" w:rsidR="004F72E4" w:rsidRPr="004F72E4" w:rsidRDefault="004F72E4" w:rsidP="0010564E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14:paraId="2DDE598A" w14:textId="77777777" w:rsidR="0031744D" w:rsidRPr="00B34493" w:rsidRDefault="0031744D" w:rsidP="0027011A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61DCE83" w14:textId="77777777" w:rsidR="0027011A" w:rsidRDefault="0027011A" w:rsidP="0027011A"/>
    <w:sectPr w:rsidR="00270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749"/>
    <w:multiLevelType w:val="hybridMultilevel"/>
    <w:tmpl w:val="99E68E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E1C18"/>
    <w:multiLevelType w:val="hybridMultilevel"/>
    <w:tmpl w:val="E1E233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0660D3"/>
    <w:multiLevelType w:val="multilevel"/>
    <w:tmpl w:val="A5FC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41241"/>
    <w:multiLevelType w:val="hybridMultilevel"/>
    <w:tmpl w:val="741A928A"/>
    <w:lvl w:ilvl="0" w:tplc="7592012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E7221"/>
    <w:multiLevelType w:val="multilevel"/>
    <w:tmpl w:val="43F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25451"/>
    <w:multiLevelType w:val="multilevel"/>
    <w:tmpl w:val="CAF6F7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C6E30"/>
    <w:multiLevelType w:val="multilevel"/>
    <w:tmpl w:val="F57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389951">
    <w:abstractNumId w:val="0"/>
  </w:num>
  <w:num w:numId="2" w16cid:durableId="1649020386">
    <w:abstractNumId w:val="5"/>
  </w:num>
  <w:num w:numId="3" w16cid:durableId="1616407433">
    <w:abstractNumId w:val="3"/>
  </w:num>
  <w:num w:numId="4" w16cid:durableId="1987934335">
    <w:abstractNumId w:val="4"/>
  </w:num>
  <w:num w:numId="5" w16cid:durableId="700319886">
    <w:abstractNumId w:val="1"/>
  </w:num>
  <w:num w:numId="6" w16cid:durableId="1952668565">
    <w:abstractNumId w:val="2"/>
  </w:num>
  <w:num w:numId="7" w16cid:durableId="58090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2D3"/>
    <w:rsid w:val="00066183"/>
    <w:rsid w:val="0010564E"/>
    <w:rsid w:val="0014338E"/>
    <w:rsid w:val="0020538D"/>
    <w:rsid w:val="00217DD1"/>
    <w:rsid w:val="00230DE3"/>
    <w:rsid w:val="00263F2E"/>
    <w:rsid w:val="0027011A"/>
    <w:rsid w:val="002D7E79"/>
    <w:rsid w:val="002F43FA"/>
    <w:rsid w:val="002F466A"/>
    <w:rsid w:val="0031744D"/>
    <w:rsid w:val="004F4A3D"/>
    <w:rsid w:val="004F72E4"/>
    <w:rsid w:val="00512FC5"/>
    <w:rsid w:val="00550BE7"/>
    <w:rsid w:val="00556C8E"/>
    <w:rsid w:val="005623D4"/>
    <w:rsid w:val="005E4265"/>
    <w:rsid w:val="00617BB9"/>
    <w:rsid w:val="007B7261"/>
    <w:rsid w:val="00824DD0"/>
    <w:rsid w:val="008271C3"/>
    <w:rsid w:val="008532F9"/>
    <w:rsid w:val="008A5F0B"/>
    <w:rsid w:val="009B4F06"/>
    <w:rsid w:val="009E4C26"/>
    <w:rsid w:val="009E5697"/>
    <w:rsid w:val="00A172D3"/>
    <w:rsid w:val="00B002C4"/>
    <w:rsid w:val="00B011E2"/>
    <w:rsid w:val="00B0654C"/>
    <w:rsid w:val="00B21BC2"/>
    <w:rsid w:val="00B30FDC"/>
    <w:rsid w:val="00B34493"/>
    <w:rsid w:val="00C33A54"/>
    <w:rsid w:val="00C64EA0"/>
    <w:rsid w:val="00CD16BE"/>
    <w:rsid w:val="00D05EE4"/>
    <w:rsid w:val="00D54F56"/>
    <w:rsid w:val="00D6433C"/>
    <w:rsid w:val="00D71867"/>
    <w:rsid w:val="00DA3C66"/>
    <w:rsid w:val="00E705F5"/>
    <w:rsid w:val="00E70E36"/>
    <w:rsid w:val="00E909A3"/>
    <w:rsid w:val="00EA1946"/>
    <w:rsid w:val="00F406F5"/>
    <w:rsid w:val="00F439AA"/>
    <w:rsid w:val="00F50B63"/>
    <w:rsid w:val="00F75F99"/>
    <w:rsid w:val="00F76AAE"/>
    <w:rsid w:val="00FC5297"/>
    <w:rsid w:val="00FE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34409"/>
  <w15:chartTrackingRefBased/>
  <w15:docId w15:val="{5A585B44-BA6A-41C9-84C7-96A72E09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72D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172D3"/>
    <w:rPr>
      <w:b/>
      <w:bCs/>
    </w:rPr>
  </w:style>
  <w:style w:type="character" w:styleId="Hyperlink">
    <w:name w:val="Hyperlink"/>
    <w:basedOn w:val="DefaultParagraphFont"/>
    <w:uiPriority w:val="99"/>
    <w:unhideWhenUsed/>
    <w:rsid w:val="00556C8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40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D16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knoloj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3296</TotalTime>
  <Pages>7</Pages>
  <Words>2094</Words>
  <Characters>11938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Munir Hussain Shahu</dc:creator>
  <cp:keywords/>
  <dc:description/>
  <cp:lastModifiedBy>mohib ali</cp:lastModifiedBy>
  <cp:revision>36</cp:revision>
  <dcterms:created xsi:type="dcterms:W3CDTF">2025-08-27T02:58:00Z</dcterms:created>
  <dcterms:modified xsi:type="dcterms:W3CDTF">2025-09-01T12:24:00Z</dcterms:modified>
</cp:coreProperties>
</file>