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B1799" w14:textId="77777777" w:rsidR="00C855B0" w:rsidRDefault="00C855B0">
      <w:pPr>
        <w:rPr>
          <w:rFonts w:ascii="Arial Narrow" w:hAnsi="Arial Narrow"/>
          <w:b/>
          <w:bCs/>
        </w:rPr>
      </w:pPr>
      <w:bookmarkStart w:id="0" w:name="_Toc30406246"/>
      <w:bookmarkStart w:id="1" w:name="_GoBack"/>
      <w:bookmarkEnd w:id="1"/>
      <w:r w:rsidRPr="00526D0E">
        <w:rPr>
          <w:noProof/>
          <w:lang w:eastAsia="es-PE"/>
        </w:rPr>
        <w:drawing>
          <wp:inline distT="0" distB="0" distL="0" distR="0" wp14:anchorId="0D8A6847" wp14:editId="11CF1F59">
            <wp:extent cx="2251444" cy="5553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9752" cy="562339"/>
                    </a:xfrm>
                    <a:prstGeom prst="rect">
                      <a:avLst/>
                    </a:prstGeom>
                  </pic:spPr>
                </pic:pic>
              </a:graphicData>
            </a:graphic>
          </wp:inline>
        </w:drawing>
      </w:r>
    </w:p>
    <w:tbl>
      <w:tblPr>
        <w:tblpPr w:leftFromText="141" w:rightFromText="141" w:vertAnchor="page" w:horzAnchor="margin" w:tblpY="4938"/>
        <w:tblW w:w="5000" w:type="pct"/>
        <w:tblCellMar>
          <w:top w:w="216" w:type="dxa"/>
          <w:left w:w="216" w:type="dxa"/>
          <w:bottom w:w="216" w:type="dxa"/>
          <w:right w:w="216" w:type="dxa"/>
        </w:tblCellMar>
        <w:tblLook w:val="0000" w:firstRow="0" w:lastRow="0" w:firstColumn="0" w:lastColumn="0" w:noHBand="0" w:noVBand="0"/>
      </w:tblPr>
      <w:tblGrid>
        <w:gridCol w:w="7080"/>
        <w:gridCol w:w="2190"/>
      </w:tblGrid>
      <w:tr w:rsidR="00C855B0" w:rsidRPr="00526D0E" w14:paraId="7A69A360" w14:textId="77777777" w:rsidTr="009F6ABC">
        <w:trPr>
          <w:trHeight w:val="1328"/>
        </w:trPr>
        <w:tc>
          <w:tcPr>
            <w:tcW w:w="3819" w:type="pct"/>
            <w:tcBorders>
              <w:bottom w:val="single" w:sz="18" w:space="0" w:color="808080"/>
              <w:right w:val="single" w:sz="18" w:space="0" w:color="808080"/>
            </w:tcBorders>
            <w:shd w:val="clear" w:color="auto" w:fill="auto"/>
            <w:vAlign w:val="center"/>
          </w:tcPr>
          <w:p w14:paraId="12354A36" w14:textId="77777777" w:rsidR="00C855B0" w:rsidRPr="00526D0E" w:rsidRDefault="00C855B0" w:rsidP="009F6ABC">
            <w:pPr>
              <w:jc w:val="both"/>
              <w:rPr>
                <w:rFonts w:ascii="Arial Narrow" w:hAnsi="Arial Narrow"/>
                <w:sz w:val="48"/>
                <w:szCs w:val="48"/>
              </w:rPr>
            </w:pPr>
            <w:r w:rsidRPr="00526D0E">
              <w:rPr>
                <w:rFonts w:ascii="Arial Narrow" w:hAnsi="Arial Narrow"/>
                <w:sz w:val="48"/>
                <w:szCs w:val="48"/>
              </w:rPr>
              <w:br w:type="page"/>
            </w:r>
            <w:r w:rsidRPr="00526D0E">
              <w:rPr>
                <w:rFonts w:ascii="Arial Narrow" w:hAnsi="Arial Narrow"/>
                <w:b/>
                <w:sz w:val="48"/>
                <w:szCs w:val="48"/>
              </w:rPr>
              <w:t>Política Nacional de Protección y Defensa del Consumidor</w:t>
            </w:r>
          </w:p>
        </w:tc>
        <w:tc>
          <w:tcPr>
            <w:tcW w:w="1181" w:type="pct"/>
            <w:tcBorders>
              <w:left w:val="single" w:sz="18" w:space="0" w:color="808080"/>
              <w:bottom w:val="single" w:sz="18" w:space="0" w:color="808080"/>
            </w:tcBorders>
            <w:shd w:val="clear" w:color="auto" w:fill="auto"/>
            <w:vAlign w:val="center"/>
          </w:tcPr>
          <w:p w14:paraId="216CB63D" w14:textId="77777777" w:rsidR="00C855B0" w:rsidRPr="00526D0E" w:rsidRDefault="00C855B0" w:rsidP="009F6ABC">
            <w:pPr>
              <w:jc w:val="both"/>
              <w:rPr>
                <w:rFonts w:ascii="Arial Narrow" w:hAnsi="Arial Narrow"/>
                <w:b/>
                <w:sz w:val="28"/>
                <w:szCs w:val="28"/>
              </w:rPr>
            </w:pPr>
            <w:r w:rsidRPr="00526D0E">
              <w:rPr>
                <w:rFonts w:ascii="Arial Narrow" w:hAnsi="Arial Narrow"/>
                <w:b/>
                <w:sz w:val="28"/>
                <w:szCs w:val="28"/>
              </w:rPr>
              <w:t xml:space="preserve">Entregable </w:t>
            </w:r>
            <w:r>
              <w:rPr>
                <w:rFonts w:ascii="Arial Narrow" w:hAnsi="Arial Narrow"/>
                <w:b/>
                <w:sz w:val="28"/>
                <w:szCs w:val="28"/>
              </w:rPr>
              <w:t>I</w:t>
            </w:r>
            <w:r w:rsidRPr="00526D0E">
              <w:rPr>
                <w:rFonts w:ascii="Arial Narrow" w:hAnsi="Arial Narrow"/>
                <w:b/>
                <w:sz w:val="28"/>
                <w:szCs w:val="28"/>
              </w:rPr>
              <w:t>I</w:t>
            </w:r>
          </w:p>
          <w:p w14:paraId="6297F39C" w14:textId="4DA2346A" w:rsidR="00C855B0" w:rsidRPr="00526D0E" w:rsidRDefault="0012194F" w:rsidP="009F6ABC">
            <w:pPr>
              <w:jc w:val="both"/>
              <w:rPr>
                <w:rFonts w:ascii="Arial Narrow" w:hAnsi="Arial Narrow"/>
              </w:rPr>
            </w:pPr>
            <w:r w:rsidRPr="00526D0E">
              <w:rPr>
                <w:noProof/>
                <w:lang w:eastAsia="es-PE"/>
              </w:rPr>
              <w:drawing>
                <wp:anchor distT="0" distB="0" distL="114300" distR="114300" simplePos="0" relativeHeight="251680768" behindDoc="0" locked="0" layoutInCell="1" allowOverlap="1" wp14:anchorId="66EF25CF" wp14:editId="7F8A5BCC">
                  <wp:simplePos x="0" y="0"/>
                  <wp:positionH relativeFrom="page">
                    <wp:posOffset>110490</wp:posOffset>
                  </wp:positionH>
                  <wp:positionV relativeFrom="paragraph">
                    <wp:posOffset>296545</wp:posOffset>
                  </wp:positionV>
                  <wp:extent cx="973455" cy="430530"/>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Indecopi-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455" cy="43053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b/>
              </w:rPr>
              <w:t xml:space="preserve">Mayo </w:t>
            </w:r>
            <w:r w:rsidR="00C855B0" w:rsidRPr="00526D0E">
              <w:rPr>
                <w:rFonts w:ascii="Arial Narrow" w:hAnsi="Arial Narrow"/>
                <w:b/>
              </w:rPr>
              <w:t>202</w:t>
            </w:r>
            <w:r w:rsidR="009D2C91">
              <w:rPr>
                <w:rFonts w:ascii="Arial Narrow" w:hAnsi="Arial Narrow"/>
                <w:b/>
              </w:rPr>
              <w:t>1</w:t>
            </w:r>
          </w:p>
        </w:tc>
      </w:tr>
      <w:tr w:rsidR="00C855B0" w:rsidRPr="00526D0E" w14:paraId="2A03B4F1" w14:textId="77777777" w:rsidTr="009F6ABC">
        <w:trPr>
          <w:trHeight w:val="13"/>
        </w:trPr>
        <w:tc>
          <w:tcPr>
            <w:tcW w:w="5000" w:type="pct"/>
            <w:gridSpan w:val="2"/>
            <w:tcBorders>
              <w:top w:val="single" w:sz="18" w:space="0" w:color="808080"/>
            </w:tcBorders>
            <w:shd w:val="clear" w:color="auto" w:fill="auto"/>
            <w:vAlign w:val="center"/>
          </w:tcPr>
          <w:p w14:paraId="41AD95CE" w14:textId="77777777" w:rsidR="00C855B0" w:rsidRPr="00526D0E" w:rsidRDefault="00C855B0" w:rsidP="009F6ABC">
            <w:pPr>
              <w:jc w:val="both"/>
              <w:rPr>
                <w:rFonts w:ascii="Arial Narrow" w:hAnsi="Arial Narrow"/>
                <w:sz w:val="36"/>
                <w:szCs w:val="36"/>
              </w:rPr>
            </w:pPr>
            <w:r w:rsidRPr="00526D0E">
              <w:rPr>
                <w:rFonts w:ascii="Arial Narrow" w:hAnsi="Arial Narrow"/>
                <w:noProof/>
                <w:sz w:val="36"/>
                <w:szCs w:val="36"/>
                <w:lang w:eastAsia="es-PE"/>
              </w:rPr>
              <w:drawing>
                <wp:anchor distT="0" distB="0" distL="114300" distR="114300" simplePos="0" relativeHeight="251652096" behindDoc="0" locked="0" layoutInCell="1" allowOverlap="1" wp14:anchorId="28087780" wp14:editId="449A9A43">
                  <wp:simplePos x="0" y="0"/>
                  <wp:positionH relativeFrom="page">
                    <wp:posOffset>7116445</wp:posOffset>
                  </wp:positionH>
                  <wp:positionV relativeFrom="paragraph">
                    <wp:posOffset>-122555</wp:posOffset>
                  </wp:positionV>
                  <wp:extent cx="1530985" cy="677545"/>
                  <wp:effectExtent l="0" t="0" r="0" b="0"/>
                  <wp:wrapNone/>
                  <wp:docPr id="3136" name="Imagen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Indecopi-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985" cy="677545"/>
                          </a:xfrm>
                          <a:prstGeom prst="rect">
                            <a:avLst/>
                          </a:prstGeom>
                        </pic:spPr>
                      </pic:pic>
                    </a:graphicData>
                  </a:graphic>
                  <wp14:sizeRelH relativeFrom="margin">
                    <wp14:pctWidth>0</wp14:pctWidth>
                  </wp14:sizeRelH>
                  <wp14:sizeRelV relativeFrom="margin">
                    <wp14:pctHeight>0</wp14:pctHeight>
                  </wp14:sizeRelV>
                </wp:anchor>
              </w:drawing>
            </w:r>
            <w:r w:rsidRPr="00526D0E">
              <w:rPr>
                <w:rFonts w:ascii="Arial Narrow" w:hAnsi="Arial Narrow"/>
                <w:sz w:val="36"/>
                <w:szCs w:val="36"/>
              </w:rPr>
              <w:t>Consejo Nacional de Protección del Consumidor</w:t>
            </w:r>
          </w:p>
          <w:p w14:paraId="3B58EA76" w14:textId="77777777" w:rsidR="00C855B0" w:rsidRPr="00526D0E" w:rsidRDefault="00C855B0" w:rsidP="009F6ABC">
            <w:pPr>
              <w:jc w:val="both"/>
              <w:rPr>
                <w:rFonts w:ascii="Arial Narrow" w:hAnsi="Arial Narrow"/>
                <w:sz w:val="28"/>
                <w:szCs w:val="28"/>
              </w:rPr>
            </w:pPr>
            <w:r w:rsidRPr="00526D0E">
              <w:rPr>
                <w:rFonts w:ascii="Arial Narrow" w:hAnsi="Arial Narrow"/>
                <w:sz w:val="28"/>
                <w:szCs w:val="28"/>
              </w:rPr>
              <w:t>Dirección de la Autoridad Nacional de Protección del Consumidor (DPC)</w:t>
            </w:r>
          </w:p>
          <w:p w14:paraId="5D27768D" w14:textId="77777777" w:rsidR="00C855B0" w:rsidRPr="00526D0E" w:rsidRDefault="00C855B0" w:rsidP="009F6ABC">
            <w:pPr>
              <w:jc w:val="both"/>
              <w:rPr>
                <w:rFonts w:ascii="Arial Narrow" w:hAnsi="Arial Narrow"/>
                <w:sz w:val="28"/>
                <w:szCs w:val="28"/>
              </w:rPr>
            </w:pPr>
          </w:p>
          <w:p w14:paraId="4DFBD637" w14:textId="77777777" w:rsidR="00C855B0" w:rsidRPr="00526D0E" w:rsidRDefault="00C855B0" w:rsidP="009F6ABC">
            <w:pPr>
              <w:jc w:val="both"/>
              <w:rPr>
                <w:rFonts w:ascii="Arial Narrow" w:hAnsi="Arial Narrow"/>
                <w:sz w:val="28"/>
                <w:szCs w:val="28"/>
              </w:rPr>
            </w:pPr>
          </w:p>
          <w:p w14:paraId="5155D166" w14:textId="77777777" w:rsidR="00C855B0" w:rsidRPr="00F64A52" w:rsidRDefault="00C855B0" w:rsidP="009F6ABC">
            <w:pPr>
              <w:jc w:val="both"/>
              <w:rPr>
                <w:rFonts w:ascii="Arial Narrow" w:hAnsi="Arial Narrow"/>
                <w:b/>
                <w:bCs/>
              </w:rPr>
            </w:pPr>
            <w:r w:rsidRPr="00F64A52">
              <w:rPr>
                <w:rFonts w:ascii="Arial Narrow" w:hAnsi="Arial Narrow"/>
                <w:b/>
                <w:bCs/>
              </w:rPr>
              <w:t>Entregable II</w:t>
            </w:r>
          </w:p>
          <w:p w14:paraId="644F1297" w14:textId="77777777" w:rsidR="00C855B0" w:rsidRPr="00F64A52" w:rsidRDefault="00C855B0" w:rsidP="009F6ABC">
            <w:pPr>
              <w:jc w:val="both"/>
              <w:rPr>
                <w:rFonts w:ascii="Arial Narrow" w:hAnsi="Arial Narrow"/>
                <w:b/>
                <w:bCs/>
              </w:rPr>
            </w:pPr>
          </w:p>
          <w:p w14:paraId="48891135" w14:textId="77777777" w:rsidR="00C855B0" w:rsidRPr="00F64A52" w:rsidRDefault="00C855B0" w:rsidP="009F6ABC">
            <w:pPr>
              <w:jc w:val="both"/>
              <w:rPr>
                <w:rFonts w:ascii="Arial Narrow" w:hAnsi="Arial Narrow"/>
                <w:lang w:val="es-ES"/>
              </w:rPr>
            </w:pPr>
            <w:r w:rsidRPr="00F64A52">
              <w:rPr>
                <w:rFonts w:ascii="Arial Narrow" w:hAnsi="Arial Narrow"/>
                <w:b/>
                <w:bCs/>
              </w:rPr>
              <w:t xml:space="preserve">Paso 3: Determinación de situación deseada </w:t>
            </w:r>
          </w:p>
          <w:p w14:paraId="4D65FCBD" w14:textId="77777777" w:rsidR="00C855B0" w:rsidRPr="00526D0E" w:rsidRDefault="00C855B0" w:rsidP="009F6ABC">
            <w:pPr>
              <w:jc w:val="both"/>
              <w:rPr>
                <w:rFonts w:ascii="Arial Narrow" w:hAnsi="Arial Narrow"/>
                <w:lang w:val="es-ES"/>
              </w:rPr>
            </w:pPr>
            <w:r w:rsidRPr="00F64A52">
              <w:rPr>
                <w:rFonts w:ascii="Arial Narrow" w:hAnsi="Arial Narrow"/>
                <w:b/>
                <w:bCs/>
              </w:rPr>
              <w:t>Paso 4: Selección de alternativas de solución</w:t>
            </w:r>
          </w:p>
          <w:p w14:paraId="5C9DBA5F" w14:textId="77777777" w:rsidR="00C855B0" w:rsidRPr="00526D0E" w:rsidRDefault="00C855B0" w:rsidP="009F6ABC">
            <w:pPr>
              <w:jc w:val="both"/>
              <w:rPr>
                <w:rFonts w:ascii="Arial Narrow" w:hAnsi="Arial Narrow"/>
              </w:rPr>
            </w:pPr>
          </w:p>
        </w:tc>
      </w:tr>
    </w:tbl>
    <w:p w14:paraId="0E43E87C" w14:textId="0EC85D34" w:rsidR="00C855B0" w:rsidRDefault="00C855B0">
      <w:pPr>
        <w:rPr>
          <w:rFonts w:ascii="Arial Narrow" w:hAnsi="Arial Narrow"/>
          <w:b/>
          <w:bCs/>
        </w:rPr>
      </w:pPr>
      <w:r>
        <w:rPr>
          <w:rFonts w:ascii="Arial Narrow" w:hAnsi="Arial Narrow"/>
          <w:b/>
          <w:bCs/>
        </w:rPr>
        <w:br w:type="page"/>
      </w:r>
    </w:p>
    <w:sdt>
      <w:sdtPr>
        <w:rPr>
          <w:rFonts w:asciiTheme="minorHAnsi" w:eastAsiaTheme="minorHAnsi" w:hAnsiTheme="minorHAnsi" w:cstheme="minorBidi"/>
          <w:color w:val="auto"/>
          <w:sz w:val="22"/>
          <w:szCs w:val="22"/>
          <w:lang w:val="es-ES" w:eastAsia="en-US"/>
        </w:rPr>
        <w:id w:val="-2053532891"/>
        <w:docPartObj>
          <w:docPartGallery w:val="Table of Contents"/>
          <w:docPartUnique/>
        </w:docPartObj>
      </w:sdtPr>
      <w:sdtEndPr>
        <w:rPr>
          <w:rFonts w:ascii="Times New Roman" w:eastAsia="Times New Roman" w:hAnsi="Times New Roman" w:cs="Times New Roman"/>
          <w:b/>
          <w:bCs/>
          <w:sz w:val="24"/>
          <w:szCs w:val="24"/>
          <w:lang w:eastAsia="es-MX"/>
        </w:rPr>
      </w:sdtEndPr>
      <w:sdtContent>
        <w:p w14:paraId="5E3AA0EE" w14:textId="63DE7D08" w:rsidR="00C855B0" w:rsidRPr="00F30B84" w:rsidRDefault="00C855B0" w:rsidP="00F64A52">
          <w:pPr>
            <w:pStyle w:val="TtulodeTDC"/>
            <w:snapToGrid w:val="0"/>
            <w:spacing w:before="120" w:after="120" w:line="276" w:lineRule="auto"/>
            <w:jc w:val="center"/>
            <w:rPr>
              <w:rFonts w:ascii="Arial Narrow" w:hAnsi="Arial Narrow"/>
              <w:color w:val="auto"/>
              <w:sz w:val="28"/>
              <w:szCs w:val="28"/>
              <w:u w:val="single"/>
              <w:lang w:val="es-ES"/>
            </w:rPr>
          </w:pPr>
          <w:r w:rsidRPr="00F64A52">
            <w:rPr>
              <w:rFonts w:ascii="Arial Narrow" w:hAnsi="Arial Narrow"/>
              <w:b/>
              <w:bCs/>
              <w:color w:val="auto"/>
              <w:sz w:val="28"/>
              <w:szCs w:val="28"/>
              <w:u w:val="single"/>
              <w:lang w:val="es-ES"/>
            </w:rPr>
            <w:t>Contenido</w:t>
          </w:r>
        </w:p>
        <w:p w14:paraId="696F80FB" w14:textId="77777777" w:rsidR="00C855B0" w:rsidRPr="00F30B84" w:rsidRDefault="00C855B0" w:rsidP="00F64A52">
          <w:pPr>
            <w:snapToGrid w:val="0"/>
            <w:spacing w:before="120" w:after="120" w:line="276" w:lineRule="auto"/>
            <w:rPr>
              <w:rFonts w:ascii="Arial Narrow" w:hAnsi="Arial Narrow"/>
              <w:lang w:val="es-ES" w:eastAsia="es-PE"/>
            </w:rPr>
          </w:pPr>
        </w:p>
        <w:p w14:paraId="71315728" w14:textId="30FFB4DC" w:rsidR="00F91EB4" w:rsidRPr="00F30B84" w:rsidRDefault="00C855B0" w:rsidP="00E271A2">
          <w:pPr>
            <w:pStyle w:val="TDC1"/>
            <w:tabs>
              <w:tab w:val="left" w:pos="480"/>
              <w:tab w:val="right" w:leader="dot" w:pos="8828"/>
            </w:tabs>
            <w:snapToGrid w:val="0"/>
            <w:spacing w:before="120" w:after="120" w:line="276" w:lineRule="auto"/>
            <w:jc w:val="both"/>
            <w:rPr>
              <w:rFonts w:ascii="Arial Narrow" w:eastAsiaTheme="minorEastAsia" w:hAnsi="Arial Narrow" w:cstheme="minorBidi"/>
              <w:noProof/>
            </w:rPr>
          </w:pPr>
          <w:r w:rsidRPr="00F30B84">
            <w:rPr>
              <w:rFonts w:ascii="Arial Narrow" w:hAnsi="Arial Narrow"/>
              <w:highlight w:val="yellow"/>
            </w:rPr>
            <w:fldChar w:fldCharType="begin"/>
          </w:r>
          <w:r w:rsidRPr="00F30B84">
            <w:rPr>
              <w:rFonts w:ascii="Arial Narrow" w:hAnsi="Arial Narrow"/>
              <w:highlight w:val="yellow"/>
            </w:rPr>
            <w:instrText xml:space="preserve"> TOC \o "1-3" \h \z \u </w:instrText>
          </w:r>
          <w:r w:rsidRPr="00F30B84">
            <w:rPr>
              <w:rFonts w:ascii="Arial Narrow" w:hAnsi="Arial Narrow"/>
              <w:highlight w:val="yellow"/>
            </w:rPr>
            <w:fldChar w:fldCharType="separate"/>
          </w:r>
          <w:hyperlink w:anchor="_Toc72948993" w:history="1">
            <w:r w:rsidR="00F91EB4" w:rsidRPr="00F30B84">
              <w:rPr>
                <w:rStyle w:val="Hipervnculo"/>
                <w:rFonts w:ascii="Arial Narrow" w:hAnsi="Arial Narrow"/>
                <w:noProof/>
              </w:rPr>
              <w:t>1.</w:t>
            </w:r>
            <w:r w:rsidR="00F91EB4" w:rsidRPr="00F30B84">
              <w:rPr>
                <w:rFonts w:ascii="Arial Narrow" w:eastAsiaTheme="minorEastAsia" w:hAnsi="Arial Narrow" w:cstheme="minorBidi"/>
                <w:noProof/>
              </w:rPr>
              <w:tab/>
            </w:r>
            <w:r w:rsidR="00F91EB4" w:rsidRPr="00F30B84">
              <w:rPr>
                <w:rStyle w:val="Hipervnculo"/>
                <w:rFonts w:ascii="Arial Narrow" w:hAnsi="Arial Narrow"/>
                <w:noProof/>
              </w:rPr>
              <w:t>SITUACIÓN FUTURA DESEADA DE LA POLÍTICA NACIONAL DE PROTECCIÓN Y DEFENSA DEL CONSUMIDOR</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_Toc72948993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3</w:t>
            </w:r>
            <w:r w:rsidR="00F91EB4" w:rsidRPr="00F30B84">
              <w:rPr>
                <w:rFonts w:ascii="Arial Narrow" w:hAnsi="Arial Narrow"/>
                <w:noProof/>
                <w:webHidden/>
              </w:rPr>
              <w:fldChar w:fldCharType="end"/>
            </w:r>
          </w:hyperlink>
        </w:p>
        <w:p w14:paraId="0CE98E59" w14:textId="4FABE8F8" w:rsidR="00F91EB4" w:rsidRPr="00F30B84" w:rsidRDefault="00CA6758" w:rsidP="00E271A2">
          <w:pPr>
            <w:pStyle w:val="TDC1"/>
            <w:tabs>
              <w:tab w:val="left" w:pos="720"/>
              <w:tab w:val="right" w:leader="dot" w:pos="8828"/>
            </w:tabs>
            <w:snapToGrid w:val="0"/>
            <w:spacing w:before="120" w:after="120" w:line="276" w:lineRule="auto"/>
            <w:jc w:val="both"/>
            <w:rPr>
              <w:rFonts w:ascii="Arial Narrow" w:eastAsiaTheme="minorEastAsia" w:hAnsi="Arial Narrow" w:cstheme="minorBidi"/>
              <w:noProof/>
            </w:rPr>
          </w:pPr>
          <w:hyperlink w:anchor="_Toc72948994" w:history="1">
            <w:r w:rsidR="00F91EB4" w:rsidRPr="00F30B84">
              <w:rPr>
                <w:rStyle w:val="Hipervnculo"/>
                <w:rFonts w:ascii="Arial Narrow" w:hAnsi="Arial Narrow"/>
                <w:noProof/>
              </w:rPr>
              <w:t>1.1.</w:t>
            </w:r>
            <w:r w:rsidR="00F91EB4" w:rsidRPr="00F30B84">
              <w:rPr>
                <w:rFonts w:ascii="Arial Narrow" w:eastAsiaTheme="minorEastAsia" w:hAnsi="Arial Narrow" w:cstheme="minorBidi"/>
                <w:noProof/>
              </w:rPr>
              <w:tab/>
            </w:r>
            <w:r w:rsidR="00F91EB4" w:rsidRPr="00F30B84">
              <w:rPr>
                <w:rStyle w:val="Hipervnculo"/>
                <w:rFonts w:ascii="Arial Narrow" w:hAnsi="Arial Narrow"/>
                <w:noProof/>
              </w:rPr>
              <w:t>Horizonte temporal</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_Toc72948994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3</w:t>
            </w:r>
            <w:r w:rsidR="00F91EB4" w:rsidRPr="00F30B84">
              <w:rPr>
                <w:rFonts w:ascii="Arial Narrow" w:hAnsi="Arial Narrow"/>
                <w:noProof/>
                <w:webHidden/>
              </w:rPr>
              <w:fldChar w:fldCharType="end"/>
            </w:r>
          </w:hyperlink>
        </w:p>
        <w:p w14:paraId="7706A6B3" w14:textId="790921C0" w:rsidR="00F91EB4" w:rsidRPr="00F30B84" w:rsidRDefault="00CA6758" w:rsidP="00E271A2">
          <w:pPr>
            <w:pStyle w:val="TDC1"/>
            <w:tabs>
              <w:tab w:val="left" w:pos="720"/>
              <w:tab w:val="right" w:leader="dot" w:pos="8828"/>
            </w:tabs>
            <w:snapToGrid w:val="0"/>
            <w:spacing w:before="120" w:after="120" w:line="276" w:lineRule="auto"/>
            <w:jc w:val="both"/>
            <w:rPr>
              <w:rFonts w:ascii="Arial Narrow" w:eastAsiaTheme="minorEastAsia" w:hAnsi="Arial Narrow" w:cstheme="minorBidi"/>
              <w:noProof/>
            </w:rPr>
          </w:pPr>
          <w:hyperlink w:anchor="_Toc72948995" w:history="1">
            <w:r w:rsidR="00F91EB4" w:rsidRPr="00F30B84">
              <w:rPr>
                <w:rStyle w:val="Hipervnculo"/>
                <w:rFonts w:ascii="Arial Narrow" w:hAnsi="Arial Narrow"/>
                <w:noProof/>
              </w:rPr>
              <w:t>1.2.</w:t>
            </w:r>
            <w:r w:rsidR="00F91EB4" w:rsidRPr="00F30B84">
              <w:rPr>
                <w:rFonts w:ascii="Arial Narrow" w:eastAsiaTheme="minorEastAsia" w:hAnsi="Arial Narrow" w:cstheme="minorBidi"/>
                <w:noProof/>
              </w:rPr>
              <w:tab/>
            </w:r>
            <w:r w:rsidR="00F91EB4" w:rsidRPr="00F30B84">
              <w:rPr>
                <w:rStyle w:val="Hipervnculo"/>
                <w:rFonts w:ascii="Arial Narrow" w:hAnsi="Arial Narrow"/>
                <w:noProof/>
              </w:rPr>
              <w:t>Situación futura deseada al 2030</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_Toc72948995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6</w:t>
            </w:r>
            <w:r w:rsidR="00F91EB4" w:rsidRPr="00F30B84">
              <w:rPr>
                <w:rFonts w:ascii="Arial Narrow" w:hAnsi="Arial Narrow"/>
                <w:noProof/>
                <w:webHidden/>
              </w:rPr>
              <w:fldChar w:fldCharType="end"/>
            </w:r>
          </w:hyperlink>
        </w:p>
        <w:p w14:paraId="55360DF9" w14:textId="124ECEF1" w:rsidR="00F91EB4" w:rsidRPr="00F30B84" w:rsidRDefault="00CA6758" w:rsidP="00E271A2">
          <w:pPr>
            <w:pStyle w:val="TDC1"/>
            <w:tabs>
              <w:tab w:val="left" w:pos="480"/>
              <w:tab w:val="right" w:leader="dot" w:pos="8828"/>
            </w:tabs>
            <w:snapToGrid w:val="0"/>
            <w:spacing w:before="120" w:after="120" w:line="276" w:lineRule="auto"/>
            <w:jc w:val="both"/>
            <w:rPr>
              <w:rFonts w:ascii="Arial Narrow" w:eastAsiaTheme="minorEastAsia" w:hAnsi="Arial Narrow" w:cstheme="minorBidi"/>
              <w:noProof/>
            </w:rPr>
          </w:pPr>
          <w:hyperlink w:anchor="_Toc72948996" w:history="1">
            <w:r w:rsidR="00F91EB4" w:rsidRPr="00F30B84">
              <w:rPr>
                <w:rStyle w:val="Hipervnculo"/>
                <w:rFonts w:ascii="Arial Narrow" w:hAnsi="Arial Narrow"/>
                <w:noProof/>
              </w:rPr>
              <w:t>2.</w:t>
            </w:r>
            <w:r w:rsidR="00F91EB4" w:rsidRPr="00F30B84">
              <w:rPr>
                <w:rFonts w:ascii="Arial Narrow" w:eastAsiaTheme="minorEastAsia" w:hAnsi="Arial Narrow" w:cstheme="minorBidi"/>
                <w:noProof/>
              </w:rPr>
              <w:tab/>
            </w:r>
            <w:r w:rsidR="00F91EB4" w:rsidRPr="00F30B84">
              <w:rPr>
                <w:rStyle w:val="Hipervnculo"/>
                <w:rFonts w:ascii="Arial Narrow" w:hAnsi="Arial Narrow"/>
                <w:noProof/>
              </w:rPr>
              <w:t>ALTERNATIVAS DE SOLUCIÓN SELECCIONADAS</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_Toc72948996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17</w:t>
            </w:r>
            <w:r w:rsidR="00F91EB4" w:rsidRPr="00F30B84">
              <w:rPr>
                <w:rFonts w:ascii="Arial Narrow" w:hAnsi="Arial Narrow"/>
                <w:noProof/>
                <w:webHidden/>
              </w:rPr>
              <w:fldChar w:fldCharType="end"/>
            </w:r>
          </w:hyperlink>
        </w:p>
        <w:p w14:paraId="15C2E77F" w14:textId="7AC58936" w:rsidR="00F91EB4" w:rsidRPr="00F30B84" w:rsidRDefault="00CA6758" w:rsidP="00E271A2">
          <w:pPr>
            <w:pStyle w:val="TDC1"/>
            <w:tabs>
              <w:tab w:val="left" w:pos="480"/>
              <w:tab w:val="right" w:leader="dot" w:pos="8828"/>
            </w:tabs>
            <w:snapToGrid w:val="0"/>
            <w:spacing w:before="120" w:after="120" w:line="276" w:lineRule="auto"/>
            <w:jc w:val="both"/>
            <w:rPr>
              <w:rFonts w:ascii="Arial Narrow" w:eastAsiaTheme="minorEastAsia" w:hAnsi="Arial Narrow" w:cstheme="minorBidi"/>
              <w:noProof/>
            </w:rPr>
          </w:pPr>
          <w:hyperlink w:anchor="_Toc72948997" w:history="1">
            <w:r w:rsidR="00F91EB4" w:rsidRPr="00F30B84">
              <w:rPr>
                <w:rStyle w:val="Hipervnculo"/>
                <w:rFonts w:ascii="Arial Narrow" w:hAnsi="Arial Narrow"/>
                <w:noProof/>
              </w:rPr>
              <w:t>3.</w:t>
            </w:r>
            <w:r w:rsidR="00F91EB4" w:rsidRPr="00F30B84">
              <w:rPr>
                <w:rFonts w:ascii="Arial Narrow" w:eastAsiaTheme="minorEastAsia" w:hAnsi="Arial Narrow" w:cstheme="minorBidi"/>
                <w:noProof/>
              </w:rPr>
              <w:tab/>
            </w:r>
            <w:r w:rsidR="00F91EB4" w:rsidRPr="00F30B84">
              <w:rPr>
                <w:rStyle w:val="Hipervnculo"/>
                <w:rFonts w:ascii="Arial Narrow" w:hAnsi="Arial Narrow"/>
                <w:noProof/>
              </w:rPr>
              <w:t>BIBLIOGRAFÍA</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_Toc72948997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22</w:t>
            </w:r>
            <w:r w:rsidR="00F91EB4" w:rsidRPr="00F30B84">
              <w:rPr>
                <w:rFonts w:ascii="Arial Narrow" w:hAnsi="Arial Narrow"/>
                <w:noProof/>
                <w:webHidden/>
              </w:rPr>
              <w:fldChar w:fldCharType="end"/>
            </w:r>
          </w:hyperlink>
        </w:p>
        <w:p w14:paraId="7137A509" w14:textId="0571B68F"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8998" w:history="1">
            <w:r w:rsidR="00F91EB4" w:rsidRPr="00F30B84">
              <w:rPr>
                <w:rStyle w:val="Hipervnculo"/>
                <w:rFonts w:ascii="Arial Narrow" w:hAnsi="Arial Narrow"/>
                <w:noProof/>
              </w:rPr>
              <w:t>ANEXOS</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_Toc72948998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25</w:t>
            </w:r>
            <w:r w:rsidR="00F91EB4" w:rsidRPr="00F30B84">
              <w:rPr>
                <w:rFonts w:ascii="Arial Narrow" w:hAnsi="Arial Narrow"/>
                <w:noProof/>
                <w:webHidden/>
              </w:rPr>
              <w:fldChar w:fldCharType="end"/>
            </w:r>
          </w:hyperlink>
        </w:p>
        <w:p w14:paraId="7EC3496B" w14:textId="08C1C4C9"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8999" w:history="1">
            <w:r w:rsidR="00F91EB4" w:rsidRPr="00F30B84">
              <w:rPr>
                <w:rStyle w:val="Hipervnculo"/>
                <w:rFonts w:ascii="Arial Narrow" w:hAnsi="Arial Narrow"/>
                <w:noProof/>
              </w:rPr>
              <w:t>ANEXO 01. Vinculación de la Política Nacional de Protección y Defensa del Consumidor con la Visión del Perú al 2050</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_Toc72948999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25</w:t>
            </w:r>
            <w:r w:rsidR="00F91EB4" w:rsidRPr="00F30B84">
              <w:rPr>
                <w:rFonts w:ascii="Arial Narrow" w:hAnsi="Arial Narrow"/>
                <w:noProof/>
                <w:webHidden/>
              </w:rPr>
              <w:fldChar w:fldCharType="end"/>
            </w:r>
          </w:hyperlink>
        </w:p>
        <w:p w14:paraId="24E49784" w14:textId="7EC24707"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00" w:history="1">
            <w:r w:rsidR="00F91EB4" w:rsidRPr="00F30B84">
              <w:rPr>
                <w:rStyle w:val="Hipervnculo"/>
                <w:rFonts w:ascii="Arial Narrow" w:hAnsi="Arial Narrow"/>
                <w:noProof/>
              </w:rPr>
              <w:t>ANEXO 02. La Agenda 2030 para el Desarrollo Sostenible y su vinculación con la Política Nacional de Protección y Defensa del Consumidor</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_Toc72949000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27</w:t>
            </w:r>
            <w:r w:rsidR="00F91EB4" w:rsidRPr="00F30B84">
              <w:rPr>
                <w:rFonts w:ascii="Arial Narrow" w:hAnsi="Arial Narrow"/>
                <w:noProof/>
                <w:webHidden/>
              </w:rPr>
              <w:fldChar w:fldCharType="end"/>
            </w:r>
          </w:hyperlink>
        </w:p>
        <w:p w14:paraId="7095705A" w14:textId="74FA755F"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01" w:history="1">
            <w:r w:rsidR="00F91EB4" w:rsidRPr="00F30B84">
              <w:rPr>
                <w:rStyle w:val="Hipervnculo"/>
                <w:rFonts w:ascii="Arial Narrow" w:hAnsi="Arial Narrow"/>
                <w:noProof/>
              </w:rPr>
              <w:t>ANEXO 03. Sistematización de las aspiraciones de la población</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_Toc72949001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33</w:t>
            </w:r>
            <w:r w:rsidR="00F91EB4" w:rsidRPr="00F30B84">
              <w:rPr>
                <w:rFonts w:ascii="Arial Narrow" w:hAnsi="Arial Narrow"/>
                <w:noProof/>
                <w:webHidden/>
              </w:rPr>
              <w:fldChar w:fldCharType="end"/>
            </w:r>
          </w:hyperlink>
        </w:p>
        <w:p w14:paraId="08AF85A8" w14:textId="06C317DC"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09" w:history="1">
            <w:r w:rsidR="00F91EB4" w:rsidRPr="00F30B84">
              <w:rPr>
                <w:rStyle w:val="Hipervnculo"/>
                <w:rFonts w:ascii="Arial Narrow" w:hAnsi="Arial Narrow"/>
                <w:noProof/>
              </w:rPr>
              <w:t>Identificación de aspiraciones de la población</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_Toc72949009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41</w:t>
            </w:r>
            <w:r w:rsidR="00F91EB4" w:rsidRPr="00F30B84">
              <w:rPr>
                <w:rFonts w:ascii="Arial Narrow" w:hAnsi="Arial Narrow"/>
                <w:noProof/>
                <w:webHidden/>
              </w:rPr>
              <w:fldChar w:fldCharType="end"/>
            </w:r>
          </w:hyperlink>
        </w:p>
        <w:p w14:paraId="50A734F4" w14:textId="3FB685D3"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10" w:history="1">
            <w:r w:rsidR="00F91EB4" w:rsidRPr="00F30B84">
              <w:rPr>
                <w:rStyle w:val="Hipervnculo"/>
                <w:rFonts w:ascii="Arial Narrow" w:hAnsi="Arial Narrow"/>
                <w:noProof/>
              </w:rPr>
              <w:t>ANEXO 04. Análisis de tendencias</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_Toc72949010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44</w:t>
            </w:r>
            <w:r w:rsidR="00F91EB4" w:rsidRPr="00F30B84">
              <w:rPr>
                <w:rFonts w:ascii="Arial Narrow" w:hAnsi="Arial Narrow"/>
                <w:noProof/>
                <w:webHidden/>
              </w:rPr>
              <w:fldChar w:fldCharType="end"/>
            </w:r>
          </w:hyperlink>
        </w:p>
        <w:p w14:paraId="39A753F3" w14:textId="167F8DF9"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11" w:history="1">
            <w:r w:rsidR="00F91EB4" w:rsidRPr="00F30B84">
              <w:rPr>
                <w:rStyle w:val="Hipervnculo"/>
                <w:rFonts w:ascii="Arial Narrow" w:eastAsia="Arial Narrow" w:hAnsi="Arial Narrow" w:cs="Calibri Light"/>
                <w:noProof/>
              </w:rPr>
              <w:t>ANEXO 5. Análisis de escenarios contextuales</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_Toc72949011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53</w:t>
            </w:r>
            <w:r w:rsidR="00F91EB4" w:rsidRPr="00F30B84">
              <w:rPr>
                <w:rFonts w:ascii="Arial Narrow" w:hAnsi="Arial Narrow"/>
                <w:noProof/>
                <w:webHidden/>
              </w:rPr>
              <w:fldChar w:fldCharType="end"/>
            </w:r>
          </w:hyperlink>
        </w:p>
        <w:p w14:paraId="634C6CEA" w14:textId="72B2FB7B"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12" w:history="1">
            <w:r w:rsidR="00F91EB4" w:rsidRPr="00F30B84">
              <w:rPr>
                <w:rStyle w:val="Hipervnculo"/>
                <w:rFonts w:ascii="Arial Narrow" w:hAnsi="Arial Narrow"/>
                <w:noProof/>
              </w:rPr>
              <w:t>ANEXO 06. Matriz de riesgos y oportunidades</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_Toc72949012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56</w:t>
            </w:r>
            <w:r w:rsidR="00F91EB4" w:rsidRPr="00F30B84">
              <w:rPr>
                <w:rFonts w:ascii="Arial Narrow" w:hAnsi="Arial Narrow"/>
                <w:noProof/>
                <w:webHidden/>
              </w:rPr>
              <w:fldChar w:fldCharType="end"/>
            </w:r>
          </w:hyperlink>
        </w:p>
        <w:p w14:paraId="05FB2C78" w14:textId="17E63214" w:rsidR="00F91EB4" w:rsidRPr="00F30B84" w:rsidRDefault="00CA6758" w:rsidP="00E271A2">
          <w:pPr>
            <w:pStyle w:val="TDC1"/>
            <w:tabs>
              <w:tab w:val="right" w:leader="dot" w:pos="8828"/>
            </w:tabs>
            <w:snapToGrid w:val="0"/>
            <w:spacing w:before="120" w:after="120" w:line="276" w:lineRule="auto"/>
            <w:jc w:val="both"/>
            <w:rPr>
              <w:rFonts w:ascii="Arial Narrow" w:eastAsiaTheme="minorEastAsia" w:hAnsi="Arial Narrow" w:cstheme="minorBidi"/>
              <w:noProof/>
            </w:rPr>
          </w:pPr>
          <w:hyperlink w:anchor="_Toc72949013" w:history="1">
            <w:r w:rsidR="00F91EB4" w:rsidRPr="00F30B84">
              <w:rPr>
                <w:rStyle w:val="Hipervnculo"/>
                <w:rFonts w:ascii="Arial Narrow" w:hAnsi="Arial Narrow"/>
                <w:noProof/>
              </w:rPr>
              <w:t>ANEXO 07. Alternativas de solución</w:t>
            </w:r>
            <w:r w:rsidR="00F91EB4" w:rsidRPr="00F30B84">
              <w:rPr>
                <w:rFonts w:ascii="Arial Narrow" w:hAnsi="Arial Narrow"/>
                <w:noProof/>
                <w:webHidden/>
              </w:rPr>
              <w:tab/>
            </w:r>
            <w:r w:rsidR="00F91EB4" w:rsidRPr="00F30B84">
              <w:rPr>
                <w:rFonts w:ascii="Arial Narrow" w:hAnsi="Arial Narrow"/>
                <w:noProof/>
                <w:webHidden/>
              </w:rPr>
              <w:fldChar w:fldCharType="begin"/>
            </w:r>
            <w:r w:rsidR="00F91EB4" w:rsidRPr="00F30B84">
              <w:rPr>
                <w:rFonts w:ascii="Arial Narrow" w:hAnsi="Arial Narrow"/>
                <w:noProof/>
                <w:webHidden/>
              </w:rPr>
              <w:instrText xml:space="preserve"> PAGEREF _Toc72949013 \h </w:instrText>
            </w:r>
            <w:r w:rsidR="00F91EB4" w:rsidRPr="00F30B84">
              <w:rPr>
                <w:rFonts w:ascii="Arial Narrow" w:hAnsi="Arial Narrow"/>
                <w:noProof/>
                <w:webHidden/>
              </w:rPr>
            </w:r>
            <w:r w:rsidR="00F91EB4" w:rsidRPr="00F30B84">
              <w:rPr>
                <w:rFonts w:ascii="Arial Narrow" w:hAnsi="Arial Narrow"/>
                <w:noProof/>
                <w:webHidden/>
              </w:rPr>
              <w:fldChar w:fldCharType="separate"/>
            </w:r>
            <w:r w:rsidR="00A45C3B">
              <w:rPr>
                <w:rFonts w:ascii="Arial Narrow" w:hAnsi="Arial Narrow"/>
                <w:noProof/>
                <w:webHidden/>
              </w:rPr>
              <w:t>58</w:t>
            </w:r>
            <w:r w:rsidR="00F91EB4" w:rsidRPr="00F30B84">
              <w:rPr>
                <w:rFonts w:ascii="Arial Narrow" w:hAnsi="Arial Narrow"/>
                <w:noProof/>
                <w:webHidden/>
              </w:rPr>
              <w:fldChar w:fldCharType="end"/>
            </w:r>
          </w:hyperlink>
        </w:p>
        <w:p w14:paraId="0A3CBA08" w14:textId="0FE5BACF" w:rsidR="00C855B0" w:rsidRDefault="00C855B0" w:rsidP="00F64A52">
          <w:pPr>
            <w:snapToGrid w:val="0"/>
            <w:spacing w:before="120" w:after="120" w:line="276" w:lineRule="auto"/>
          </w:pPr>
          <w:r w:rsidRPr="00F30B84">
            <w:rPr>
              <w:rFonts w:ascii="Arial Narrow" w:hAnsi="Arial Narrow"/>
              <w:highlight w:val="yellow"/>
              <w:lang w:val="es-ES"/>
            </w:rPr>
            <w:fldChar w:fldCharType="end"/>
          </w:r>
        </w:p>
      </w:sdtContent>
    </w:sdt>
    <w:p w14:paraId="6A3CEF42" w14:textId="37E95A8F" w:rsidR="00C855B0" w:rsidRDefault="00C855B0">
      <w:pPr>
        <w:rPr>
          <w:rFonts w:ascii="Arial Narrow" w:hAnsi="Arial Narrow"/>
          <w:b/>
          <w:bCs/>
        </w:rPr>
      </w:pPr>
    </w:p>
    <w:p w14:paraId="230AA5F8" w14:textId="15C3ED3C" w:rsidR="00C855B0" w:rsidRDefault="00C855B0">
      <w:pPr>
        <w:rPr>
          <w:rFonts w:ascii="Arial Narrow" w:eastAsiaTheme="majorEastAsia" w:hAnsi="Arial Narrow" w:cstheme="majorBidi"/>
          <w:b/>
          <w:bCs/>
        </w:rPr>
      </w:pPr>
      <w:r>
        <w:rPr>
          <w:rFonts w:ascii="Arial Narrow" w:eastAsiaTheme="majorEastAsia" w:hAnsi="Arial Narrow" w:cstheme="majorBidi"/>
          <w:b/>
          <w:bCs/>
        </w:rPr>
        <w:br w:type="page"/>
      </w:r>
    </w:p>
    <w:p w14:paraId="6E7D6925" w14:textId="74BAAE9F" w:rsidR="009B0683" w:rsidRPr="00587D60" w:rsidRDefault="009B0683" w:rsidP="001D288F">
      <w:pPr>
        <w:pStyle w:val="Ttulo1"/>
        <w:numPr>
          <w:ilvl w:val="0"/>
          <w:numId w:val="15"/>
        </w:numPr>
        <w:spacing w:after="120" w:line="276" w:lineRule="auto"/>
        <w:ind w:left="0" w:hanging="357"/>
        <w:jc w:val="both"/>
        <w:rPr>
          <w:rFonts w:ascii="Arial Narrow" w:hAnsi="Arial Narrow"/>
          <w:b/>
          <w:bCs/>
          <w:color w:val="auto"/>
          <w:sz w:val="24"/>
          <w:szCs w:val="24"/>
        </w:rPr>
      </w:pPr>
      <w:bookmarkStart w:id="2" w:name="_Toc72948993"/>
      <w:r w:rsidRPr="00587D60">
        <w:rPr>
          <w:rFonts w:ascii="Arial Narrow" w:hAnsi="Arial Narrow"/>
          <w:b/>
          <w:bCs/>
          <w:color w:val="auto"/>
          <w:sz w:val="24"/>
          <w:szCs w:val="24"/>
        </w:rPr>
        <w:lastRenderedPageBreak/>
        <w:t>SITUACIÓN FUTURA DESEADA</w:t>
      </w:r>
      <w:bookmarkEnd w:id="0"/>
      <w:r w:rsidR="001D288F">
        <w:rPr>
          <w:rFonts w:ascii="Arial Narrow" w:hAnsi="Arial Narrow"/>
          <w:b/>
          <w:bCs/>
          <w:color w:val="auto"/>
          <w:sz w:val="24"/>
          <w:szCs w:val="24"/>
        </w:rPr>
        <w:t xml:space="preserve"> DE LA POLÍTICA NACIONAL DE PROTECCIÓN Y DEFENSA DEL CONSUMIDOR</w:t>
      </w:r>
      <w:bookmarkEnd w:id="2"/>
    </w:p>
    <w:p w14:paraId="7C4D05C7" w14:textId="77777777" w:rsidR="00E86C5D" w:rsidRDefault="00017665" w:rsidP="00A545D3">
      <w:pPr>
        <w:pBdr>
          <w:top w:val="nil"/>
          <w:left w:val="nil"/>
          <w:bottom w:val="nil"/>
          <w:right w:val="nil"/>
          <w:between w:val="nil"/>
        </w:pBdr>
        <w:snapToGrid w:val="0"/>
        <w:spacing w:before="120" w:after="120" w:line="276" w:lineRule="auto"/>
        <w:jc w:val="both"/>
        <w:rPr>
          <w:rFonts w:ascii="Arial Narrow" w:eastAsia="Arial Narrow" w:hAnsi="Arial Narrow" w:cs="Calibri Light"/>
          <w:color w:val="000000"/>
        </w:rPr>
      </w:pPr>
      <w:r w:rsidRPr="00017665">
        <w:rPr>
          <w:rFonts w:ascii="Arial Narrow" w:eastAsia="Arial Narrow" w:hAnsi="Arial Narrow" w:cs="Calibri Light"/>
          <w:color w:val="000000"/>
        </w:rPr>
        <w:t xml:space="preserve">La situación futura deseada representa la finalidad de la Política Nacional de </w:t>
      </w:r>
      <w:r>
        <w:rPr>
          <w:rFonts w:ascii="Arial Narrow" w:eastAsia="Arial Narrow" w:hAnsi="Arial Narrow" w:cs="Calibri Light"/>
          <w:color w:val="000000"/>
        </w:rPr>
        <w:t>Protección y Defensa del Consumidor</w:t>
      </w:r>
      <w:r w:rsidRPr="00017665">
        <w:rPr>
          <w:rFonts w:ascii="Arial Narrow" w:eastAsia="Arial Narrow" w:hAnsi="Arial Narrow" w:cs="Calibri Light"/>
          <w:color w:val="000000"/>
        </w:rPr>
        <w:t>. En ese sentido, describe la situación más favorable y factible de alcanzar en el plazo de vigencia de la Política mediante la acción coordinada del Estado</w:t>
      </w:r>
      <w:sdt>
        <w:sdtPr>
          <w:rPr>
            <w:rFonts w:ascii="Arial Narrow" w:hAnsi="Arial Narrow"/>
          </w:rPr>
          <w:id w:val="1777126029"/>
          <w:citation/>
        </w:sdtPr>
        <w:sdtEndPr/>
        <w:sdtContent>
          <w:r w:rsidRPr="00017665">
            <w:rPr>
              <w:rFonts w:ascii="Arial Narrow" w:eastAsia="Arial Narrow" w:hAnsi="Arial Narrow" w:cs="Calibri Light"/>
              <w:color w:val="000000"/>
            </w:rPr>
            <w:fldChar w:fldCharType="begin"/>
          </w:r>
          <w:r w:rsidRPr="00017665">
            <w:rPr>
              <w:rFonts w:ascii="Arial Narrow" w:eastAsia="Arial Narrow" w:hAnsi="Arial Narrow" w:cs="Calibri Light"/>
              <w:color w:val="000000"/>
              <w:lang w:val="es-ES"/>
            </w:rPr>
            <w:instrText xml:space="preserve"> CITATION CEP18 \l 3082 </w:instrText>
          </w:r>
          <w:r w:rsidRPr="00017665">
            <w:rPr>
              <w:rFonts w:ascii="Arial Narrow" w:eastAsia="Arial Narrow" w:hAnsi="Arial Narrow" w:cs="Calibri Light"/>
              <w:color w:val="000000"/>
            </w:rPr>
            <w:fldChar w:fldCharType="separate"/>
          </w:r>
          <w:r w:rsidR="00D82374">
            <w:rPr>
              <w:rFonts w:ascii="Arial Narrow" w:eastAsia="Arial Narrow" w:hAnsi="Arial Narrow" w:cs="Calibri Light"/>
              <w:noProof/>
              <w:color w:val="000000"/>
              <w:lang w:val="es-ES"/>
            </w:rPr>
            <w:t xml:space="preserve"> </w:t>
          </w:r>
          <w:r w:rsidR="00D82374" w:rsidRPr="00D82374">
            <w:rPr>
              <w:rFonts w:ascii="Arial Narrow" w:eastAsia="Arial Narrow" w:hAnsi="Arial Narrow" w:cs="Calibri Light"/>
              <w:noProof/>
              <w:color w:val="000000"/>
              <w:lang w:val="es-ES"/>
            </w:rPr>
            <w:t>(CEPLAN, 2018)</w:t>
          </w:r>
          <w:r w:rsidRPr="00017665">
            <w:rPr>
              <w:rFonts w:ascii="Arial Narrow" w:eastAsia="Arial Narrow" w:hAnsi="Arial Narrow" w:cs="Calibri Light"/>
              <w:color w:val="000000"/>
            </w:rPr>
            <w:fldChar w:fldCharType="end"/>
          </w:r>
        </w:sdtContent>
      </w:sdt>
      <w:r w:rsidRPr="00017665">
        <w:rPr>
          <w:rFonts w:ascii="Arial Narrow" w:eastAsia="Arial Narrow" w:hAnsi="Arial Narrow" w:cs="Calibri Light"/>
          <w:color w:val="000000"/>
        </w:rPr>
        <w:t xml:space="preserve">, </w:t>
      </w:r>
      <w:r w:rsidR="00E86C5D" w:rsidRPr="00E86C5D">
        <w:rPr>
          <w:rFonts w:ascii="Arial Narrow" w:eastAsia="Arial Narrow" w:hAnsi="Arial Narrow" w:cs="Calibri Light"/>
          <w:color w:val="000000"/>
        </w:rPr>
        <w:t>con lo cual se estaría respondiendo a la siguiente pregunta: ¿Cómo queremos vivir en un determinado horizonte temporal?.</w:t>
      </w:r>
    </w:p>
    <w:p w14:paraId="4662BC09" w14:textId="7AB491DF" w:rsidR="00017665" w:rsidRPr="00017665" w:rsidRDefault="00017665" w:rsidP="00A545D3">
      <w:pPr>
        <w:pBdr>
          <w:top w:val="nil"/>
          <w:left w:val="nil"/>
          <w:bottom w:val="nil"/>
          <w:right w:val="nil"/>
          <w:between w:val="nil"/>
        </w:pBdr>
        <w:snapToGrid w:val="0"/>
        <w:spacing w:before="120" w:after="120" w:line="276" w:lineRule="auto"/>
        <w:jc w:val="both"/>
        <w:rPr>
          <w:rFonts w:ascii="Arial Narrow" w:eastAsia="Arial Narrow" w:hAnsi="Arial Narrow" w:cs="Calibri Light"/>
          <w:color w:val="000000"/>
        </w:rPr>
      </w:pPr>
      <w:r w:rsidRPr="00017665">
        <w:rPr>
          <w:rFonts w:ascii="Arial Narrow" w:eastAsia="Arial Narrow" w:hAnsi="Arial Narrow" w:cs="Calibri Light"/>
          <w:color w:val="000000"/>
        </w:rPr>
        <w:t>La definición de la situación futura deseada en el marco de la</w:t>
      </w:r>
      <w:r>
        <w:rPr>
          <w:rFonts w:ascii="Arial Narrow" w:eastAsia="Arial Narrow" w:hAnsi="Arial Narrow" w:cs="Calibri Light"/>
          <w:color w:val="000000"/>
        </w:rPr>
        <w:t xml:space="preserve"> formul</w:t>
      </w:r>
      <w:r w:rsidRPr="00017665">
        <w:rPr>
          <w:rFonts w:ascii="Arial Narrow" w:eastAsia="Arial Narrow" w:hAnsi="Arial Narrow" w:cs="Calibri Light"/>
          <w:color w:val="000000"/>
        </w:rPr>
        <w:t>ación de la</w:t>
      </w:r>
      <w:r>
        <w:rPr>
          <w:rFonts w:ascii="Arial Narrow" w:eastAsia="Arial Narrow" w:hAnsi="Arial Narrow" w:cs="Calibri Light"/>
          <w:color w:val="000000"/>
        </w:rPr>
        <w:t xml:space="preserve"> </w:t>
      </w:r>
      <w:r w:rsidRPr="00017665">
        <w:rPr>
          <w:rFonts w:ascii="Arial Narrow" w:eastAsia="Arial Narrow" w:hAnsi="Arial Narrow" w:cs="Calibri Light"/>
          <w:color w:val="000000"/>
        </w:rPr>
        <w:t xml:space="preserve">Política Nacional de </w:t>
      </w:r>
      <w:r>
        <w:rPr>
          <w:rFonts w:ascii="Arial Narrow" w:eastAsia="Arial Narrow" w:hAnsi="Arial Narrow" w:cs="Calibri Light"/>
          <w:color w:val="000000"/>
        </w:rPr>
        <w:t>Protección y Defensa del Consumidor</w:t>
      </w:r>
      <w:r w:rsidRPr="00017665">
        <w:rPr>
          <w:rFonts w:ascii="Arial Narrow" w:eastAsia="Arial Narrow" w:hAnsi="Arial Narrow" w:cs="Calibri Light"/>
          <w:color w:val="000000"/>
        </w:rPr>
        <w:t xml:space="preserve"> tiene dos elementos centrales: un horizonte temporal de vigencia de la </w:t>
      </w:r>
      <w:r>
        <w:rPr>
          <w:rFonts w:ascii="Arial Narrow" w:eastAsia="Arial Narrow" w:hAnsi="Arial Narrow" w:cs="Calibri Light"/>
          <w:color w:val="000000"/>
        </w:rPr>
        <w:t>p</w:t>
      </w:r>
      <w:r w:rsidRPr="00017665">
        <w:rPr>
          <w:rFonts w:ascii="Arial Narrow" w:eastAsia="Arial Narrow" w:hAnsi="Arial Narrow" w:cs="Calibri Light"/>
          <w:color w:val="000000"/>
        </w:rPr>
        <w:t>olítica y la descripción de la situación futura deseada en relación al problema público.</w:t>
      </w:r>
    </w:p>
    <w:p w14:paraId="5C37B596" w14:textId="12A42581" w:rsidR="009B0683" w:rsidRPr="00A545D3" w:rsidRDefault="00017665" w:rsidP="00CB5419">
      <w:pPr>
        <w:pStyle w:val="Ttulo1"/>
        <w:numPr>
          <w:ilvl w:val="1"/>
          <w:numId w:val="15"/>
        </w:numPr>
        <w:spacing w:after="120" w:line="276" w:lineRule="auto"/>
        <w:ind w:left="0"/>
        <w:rPr>
          <w:rFonts w:ascii="Arial Narrow" w:hAnsi="Arial Narrow"/>
          <w:b/>
          <w:bCs/>
          <w:color w:val="auto"/>
          <w:sz w:val="24"/>
          <w:szCs w:val="24"/>
        </w:rPr>
      </w:pPr>
      <w:bookmarkStart w:id="3" w:name="_Toc72948994"/>
      <w:r w:rsidRPr="00A545D3">
        <w:rPr>
          <w:rFonts w:ascii="Arial Narrow" w:hAnsi="Arial Narrow"/>
          <w:b/>
          <w:bCs/>
          <w:color w:val="auto"/>
          <w:sz w:val="24"/>
          <w:szCs w:val="24"/>
        </w:rPr>
        <w:t>Horizonte temporal</w:t>
      </w:r>
      <w:bookmarkEnd w:id="3"/>
    </w:p>
    <w:p w14:paraId="0D31C685" w14:textId="2911B312" w:rsidR="0042460E" w:rsidRDefault="00F6003C" w:rsidP="00A545D3">
      <w:pPr>
        <w:snapToGrid w:val="0"/>
        <w:spacing w:before="120" w:after="120" w:line="276" w:lineRule="auto"/>
        <w:jc w:val="both"/>
        <w:rPr>
          <w:rFonts w:ascii="Arial Narrow" w:hAnsi="Arial Narrow" w:cs="Calibri"/>
        </w:rPr>
      </w:pPr>
      <w:r w:rsidRPr="00A545D3">
        <w:rPr>
          <w:rFonts w:ascii="Arial Narrow" w:hAnsi="Arial Narrow"/>
        </w:rPr>
        <w:t xml:space="preserve">La </w:t>
      </w:r>
      <w:r w:rsidRPr="00A545D3">
        <w:rPr>
          <w:rFonts w:ascii="Arial Narrow" w:eastAsia="Arial Narrow" w:hAnsi="Arial Narrow" w:cs="Calibri Light"/>
          <w:color w:val="000000"/>
        </w:rPr>
        <w:t>Política Nacional de Protección y Defensa del Consumidor</w:t>
      </w:r>
      <w:r w:rsidR="00C37B9C" w:rsidRPr="00A545D3">
        <w:rPr>
          <w:rFonts w:ascii="Arial Narrow" w:eastAsia="Arial Narrow" w:hAnsi="Arial Narrow" w:cs="Calibri Light"/>
          <w:color w:val="000000"/>
        </w:rPr>
        <w:t xml:space="preserve"> busca </w:t>
      </w:r>
      <w:r w:rsidR="0035785F" w:rsidRPr="00A545D3">
        <w:rPr>
          <w:rFonts w:ascii="Arial Narrow" w:eastAsia="Arial Narrow" w:hAnsi="Arial Narrow" w:cs="Calibri Light"/>
          <w:color w:val="000000"/>
        </w:rPr>
        <w:t xml:space="preserve">garantizar una efectiva </w:t>
      </w:r>
      <w:r w:rsidRPr="00A545D3">
        <w:rPr>
          <w:rFonts w:ascii="Arial Narrow" w:eastAsia="Arial Narrow" w:hAnsi="Arial Narrow" w:cs="Calibri Light"/>
          <w:color w:val="000000"/>
        </w:rPr>
        <w:t>protección y empoderamiento de los consumidores en su</w:t>
      </w:r>
      <w:r w:rsidR="00C37B9C" w:rsidRPr="00A545D3">
        <w:rPr>
          <w:rFonts w:ascii="Arial Narrow" w:eastAsia="Arial Narrow" w:hAnsi="Arial Narrow" w:cs="Calibri Light"/>
          <w:color w:val="000000"/>
        </w:rPr>
        <w:t>s</w:t>
      </w:r>
      <w:r w:rsidRPr="00A545D3">
        <w:rPr>
          <w:rFonts w:ascii="Arial Narrow" w:eastAsia="Arial Narrow" w:hAnsi="Arial Narrow" w:cs="Calibri Light"/>
          <w:color w:val="000000"/>
        </w:rPr>
        <w:t xml:space="preserve"> relaci</w:t>
      </w:r>
      <w:r w:rsidR="00C37B9C" w:rsidRPr="00A545D3">
        <w:rPr>
          <w:rFonts w:ascii="Arial Narrow" w:eastAsia="Arial Narrow" w:hAnsi="Arial Narrow" w:cs="Calibri Light"/>
          <w:color w:val="000000"/>
        </w:rPr>
        <w:t>o</w:t>
      </w:r>
      <w:r w:rsidRPr="00A545D3">
        <w:rPr>
          <w:rFonts w:ascii="Arial Narrow" w:eastAsia="Arial Narrow" w:hAnsi="Arial Narrow" w:cs="Calibri Light"/>
          <w:color w:val="000000"/>
        </w:rPr>
        <w:t>n</w:t>
      </w:r>
      <w:r w:rsidR="00C37B9C" w:rsidRPr="00A545D3">
        <w:rPr>
          <w:rFonts w:ascii="Arial Narrow" w:eastAsia="Arial Narrow" w:hAnsi="Arial Narrow" w:cs="Calibri Light"/>
          <w:color w:val="000000"/>
        </w:rPr>
        <w:t>es</w:t>
      </w:r>
      <w:r w:rsidRPr="00A545D3">
        <w:rPr>
          <w:rFonts w:ascii="Arial Narrow" w:eastAsia="Arial Narrow" w:hAnsi="Arial Narrow" w:cs="Calibri Light"/>
          <w:color w:val="000000"/>
        </w:rPr>
        <w:t xml:space="preserve"> de consumo</w:t>
      </w:r>
      <w:r w:rsidR="0042460E" w:rsidRPr="00A545D3">
        <w:rPr>
          <w:rFonts w:ascii="Arial Narrow" w:eastAsia="Arial Narrow" w:hAnsi="Arial Narrow" w:cs="Calibri Light"/>
          <w:color w:val="000000"/>
        </w:rPr>
        <w:t>.</w:t>
      </w:r>
      <w:r w:rsidR="00672E1C" w:rsidRPr="00A545D3">
        <w:rPr>
          <w:rFonts w:ascii="Arial Narrow" w:eastAsia="Arial Narrow" w:hAnsi="Arial Narrow" w:cs="Calibri Light"/>
          <w:color w:val="000000"/>
        </w:rPr>
        <w:t xml:space="preserve"> </w:t>
      </w:r>
      <w:r w:rsidR="00672E1C" w:rsidRPr="00A545D3">
        <w:rPr>
          <w:rFonts w:ascii="Arial Narrow" w:hAnsi="Arial Narrow" w:cs="Calibri"/>
        </w:rPr>
        <w:t>Así, el empoderamiento del consumidor</w:t>
      </w:r>
      <w:r w:rsidR="00E95568">
        <w:rPr>
          <w:rFonts w:ascii="Arial Narrow" w:hAnsi="Arial Narrow" w:cs="Calibri"/>
        </w:rPr>
        <w:t xml:space="preserve">, en un sentido amplio, </w:t>
      </w:r>
      <w:r w:rsidR="00672E1C" w:rsidRPr="00A545D3">
        <w:rPr>
          <w:rFonts w:ascii="Arial Narrow" w:hAnsi="Arial Narrow" w:cs="Calibri"/>
        </w:rPr>
        <w:t>es un estado en el cual los consumidores son libres de poner en práctica e incluso privilegiar roles de ciudadanía en el mercado de tal manera que sean cognitivamente capaces de perseguir tanto intereses económicos/racionales como intereses humanos más amplios en términos de su ciudadanía de consumo.</w:t>
      </w:r>
      <w:r w:rsidR="00672E1C" w:rsidRPr="00A545D3">
        <w:rPr>
          <w:rFonts w:ascii="Arial Narrow" w:eastAsia="Arial Narrow" w:hAnsi="Arial Narrow" w:cs="Calibri Light"/>
          <w:color w:val="000000"/>
        </w:rPr>
        <w:t xml:space="preserve"> De esta forma, un consumidor empoderado ejerce</w:t>
      </w:r>
      <w:r w:rsidR="0042460E" w:rsidRPr="00A545D3">
        <w:rPr>
          <w:rFonts w:ascii="Arial Narrow" w:hAnsi="Arial Narrow" w:cs="Calibri"/>
        </w:rPr>
        <w:t xml:space="preserve"> roles de ciudadanía en el mercado</w:t>
      </w:r>
      <w:r w:rsidR="00672E1C" w:rsidRPr="00A545D3">
        <w:rPr>
          <w:rFonts w:ascii="Arial Narrow" w:hAnsi="Arial Narrow" w:cs="Calibri"/>
        </w:rPr>
        <w:t>; es decir, que sus</w:t>
      </w:r>
      <w:r w:rsidR="0042460E" w:rsidRPr="00A545D3">
        <w:rPr>
          <w:rFonts w:ascii="Arial Narrow" w:hAnsi="Arial Narrow" w:cs="Calibri"/>
        </w:rPr>
        <w:t xml:space="preserve"> decisiones superan la visión de maximizar su utilidad; de modo que sean libres de incorporar temas económicos y no económicos en sus decisiones de consumo </w:t>
      </w:r>
      <w:sdt>
        <w:sdtPr>
          <w:rPr>
            <w:rFonts w:ascii="Arial Narrow" w:hAnsi="Arial Narrow" w:cs="Calibri"/>
          </w:rPr>
          <w:id w:val="482129626"/>
          <w:citation/>
        </w:sdtPr>
        <w:sdtEndPr/>
        <w:sdtContent>
          <w:r w:rsidR="0042460E" w:rsidRPr="00A545D3">
            <w:rPr>
              <w:rFonts w:ascii="Arial Narrow" w:hAnsi="Arial Narrow" w:cs="Calibri"/>
            </w:rPr>
            <w:fldChar w:fldCharType="begin"/>
          </w:r>
          <w:r w:rsidR="0042460E" w:rsidRPr="00A545D3">
            <w:rPr>
              <w:rFonts w:ascii="Arial Narrow" w:hAnsi="Arial Narrow" w:cs="Calibri"/>
              <w:lang w:val="es-ES"/>
            </w:rPr>
            <w:instrText xml:space="preserve"> CITATION Tho97 \l 3082 </w:instrText>
          </w:r>
          <w:r w:rsidR="0042460E" w:rsidRPr="00A545D3">
            <w:rPr>
              <w:rFonts w:ascii="Arial Narrow" w:hAnsi="Arial Narrow" w:cs="Calibri"/>
            </w:rPr>
            <w:fldChar w:fldCharType="separate"/>
          </w:r>
          <w:r w:rsidR="0042460E" w:rsidRPr="00A545D3">
            <w:rPr>
              <w:rFonts w:ascii="Arial Narrow" w:hAnsi="Arial Narrow" w:cs="Calibri"/>
              <w:noProof/>
              <w:lang w:val="es-ES"/>
            </w:rPr>
            <w:t xml:space="preserve"> (Thompson &amp; Haytko, 1997)</w:t>
          </w:r>
          <w:r w:rsidR="0042460E" w:rsidRPr="00A545D3">
            <w:rPr>
              <w:rFonts w:ascii="Arial Narrow" w:hAnsi="Arial Narrow" w:cs="Calibri"/>
            </w:rPr>
            <w:fldChar w:fldCharType="end"/>
          </w:r>
        </w:sdtContent>
      </w:sdt>
      <w:r w:rsidR="0042460E" w:rsidRPr="00A545D3">
        <w:rPr>
          <w:rFonts w:ascii="Arial Narrow" w:hAnsi="Arial Narrow" w:cs="Calibri"/>
        </w:rPr>
        <w:t>.</w:t>
      </w:r>
    </w:p>
    <w:p w14:paraId="01BE44F5" w14:textId="2702BEF4" w:rsidR="006B2594" w:rsidRDefault="006B2594" w:rsidP="00A545D3">
      <w:pPr>
        <w:snapToGrid w:val="0"/>
        <w:spacing w:before="120" w:after="120" w:line="276" w:lineRule="auto"/>
        <w:jc w:val="both"/>
        <w:rPr>
          <w:rFonts w:ascii="Arial Narrow" w:hAnsi="Arial Narrow" w:cs="Calibri"/>
        </w:rPr>
      </w:pPr>
      <w:r>
        <w:rPr>
          <w:rFonts w:ascii="Arial Narrow" w:hAnsi="Arial Narrow" w:cs="Calibri"/>
        </w:rPr>
        <w:t xml:space="preserve">En consonancia con lo anterior, la </w:t>
      </w:r>
      <w:r w:rsidR="00E95568" w:rsidRPr="00E95568">
        <w:rPr>
          <w:rFonts w:ascii="Arial Narrow" w:hAnsi="Arial Narrow" w:cs="Calibri"/>
        </w:rPr>
        <w:t>Conferencia de las Naciones Unidas sobre Comercio y Desarrollo</w:t>
      </w:r>
      <w:r w:rsidR="00E95568">
        <w:rPr>
          <w:rFonts w:ascii="Arial Narrow" w:hAnsi="Arial Narrow" w:cs="Calibri"/>
        </w:rPr>
        <w:t xml:space="preserve"> -  </w:t>
      </w:r>
      <w:r w:rsidRPr="006B2594">
        <w:rPr>
          <w:rFonts w:ascii="Arial Narrow" w:hAnsi="Arial Narrow" w:cs="Calibri"/>
          <w:noProof/>
          <w:lang w:val="es-ES"/>
        </w:rPr>
        <w:t>UNCTAD</w:t>
      </w:r>
      <w:r>
        <w:rPr>
          <w:rFonts w:ascii="Arial Narrow" w:hAnsi="Arial Narrow" w:cs="Calibri"/>
          <w:noProof/>
          <w:lang w:val="es-ES"/>
        </w:rPr>
        <w:t xml:space="preserve"> (</w:t>
      </w:r>
      <w:r w:rsidRPr="006B2594">
        <w:rPr>
          <w:rFonts w:ascii="Arial Narrow" w:hAnsi="Arial Narrow" w:cs="Calibri"/>
          <w:noProof/>
          <w:lang w:val="es-ES"/>
        </w:rPr>
        <w:t>2019)</w:t>
      </w:r>
      <w:r w:rsidR="00E95568">
        <w:rPr>
          <w:rFonts w:ascii="Arial Narrow" w:hAnsi="Arial Narrow" w:cs="Calibri"/>
          <w:noProof/>
          <w:lang w:val="es-ES"/>
        </w:rPr>
        <w:t>,</w:t>
      </w:r>
      <w:r>
        <w:rPr>
          <w:rFonts w:ascii="Arial Narrow" w:hAnsi="Arial Narrow" w:cs="Calibri"/>
          <w:noProof/>
          <w:lang w:val="es-ES"/>
        </w:rPr>
        <w:t xml:space="preserve"> señala que </w:t>
      </w:r>
      <w:r>
        <w:rPr>
          <w:rFonts w:ascii="Arial Narrow" w:hAnsi="Arial Narrow" w:cs="Calibri"/>
        </w:rPr>
        <w:t>l</w:t>
      </w:r>
      <w:r w:rsidRPr="006B2594">
        <w:rPr>
          <w:rFonts w:ascii="Arial Narrow" w:hAnsi="Arial Narrow" w:cs="Calibri"/>
        </w:rPr>
        <w:t>a protección de los consumidores permite que estos desempeñen un papel activo en</w:t>
      </w:r>
      <w:r>
        <w:rPr>
          <w:rFonts w:ascii="Arial Narrow" w:hAnsi="Arial Narrow" w:cs="Calibri"/>
        </w:rPr>
        <w:t xml:space="preserve"> </w:t>
      </w:r>
      <w:r w:rsidRPr="006B2594">
        <w:rPr>
          <w:rFonts w:ascii="Arial Narrow" w:hAnsi="Arial Narrow" w:cs="Calibri"/>
        </w:rPr>
        <w:t>el mercado, con lo que, a su vez, se persigue estimular un mayor dinamismo y competencia</w:t>
      </w:r>
      <w:r>
        <w:rPr>
          <w:rFonts w:ascii="Arial Narrow" w:hAnsi="Arial Narrow" w:cs="Calibri"/>
        </w:rPr>
        <w:t xml:space="preserve"> </w:t>
      </w:r>
      <w:r w:rsidRPr="006B2594">
        <w:rPr>
          <w:rFonts w:ascii="Arial Narrow" w:hAnsi="Arial Narrow" w:cs="Calibri"/>
        </w:rPr>
        <w:t>en los mercados. Asimismo, esta protección ayuda al consumidor a hacer valer sus derechos</w:t>
      </w:r>
      <w:r>
        <w:rPr>
          <w:rFonts w:ascii="Arial Narrow" w:hAnsi="Arial Narrow" w:cs="Calibri"/>
        </w:rPr>
        <w:t xml:space="preserve"> </w:t>
      </w:r>
      <w:r w:rsidRPr="006B2594">
        <w:rPr>
          <w:rFonts w:ascii="Arial Narrow" w:hAnsi="Arial Narrow" w:cs="Calibri"/>
        </w:rPr>
        <w:t>como tal, ya sea a título individual como colectivo, o a través de organizaciones no</w:t>
      </w:r>
      <w:r>
        <w:rPr>
          <w:rFonts w:ascii="Arial Narrow" w:hAnsi="Arial Narrow" w:cs="Calibri"/>
        </w:rPr>
        <w:t xml:space="preserve"> </w:t>
      </w:r>
      <w:r w:rsidRPr="006B2594">
        <w:rPr>
          <w:rFonts w:ascii="Arial Narrow" w:hAnsi="Arial Narrow" w:cs="Calibri"/>
        </w:rPr>
        <w:t>gubernamentales, lo que propicia a una sociedad más inclusiva y equilibrada.</w:t>
      </w:r>
    </w:p>
    <w:p w14:paraId="07245626" w14:textId="1D955DC2" w:rsidR="00DC26EE" w:rsidRDefault="00DC26EE" w:rsidP="00A545D3">
      <w:pPr>
        <w:snapToGrid w:val="0"/>
        <w:spacing w:before="120" w:after="120" w:line="276" w:lineRule="auto"/>
        <w:jc w:val="both"/>
        <w:rPr>
          <w:rFonts w:ascii="Arial Narrow" w:hAnsi="Arial Narrow" w:cs="Calibri"/>
        </w:rPr>
      </w:pPr>
      <w:r w:rsidRPr="00DC26EE">
        <w:rPr>
          <w:rFonts w:ascii="Arial Narrow" w:hAnsi="Arial Narrow" w:cs="Calibri"/>
        </w:rPr>
        <w:t>Es de destacar que las medidas de protección del consumidor contribuyen a la equidad y la justicia social al mejorar la igualdad de negociación entre los intereses del consumidor y del productor. Los efectos de esto contribuyen en gran medida a aliviar los problemas de aquellos que son particularmente vulnerables en el mercado, como los niños, los económicamente desfavorecidos y otros analfabetos y con necesidades específicas o discapacidades</w:t>
      </w:r>
      <w:sdt>
        <w:sdtPr>
          <w:rPr>
            <w:rFonts w:ascii="Arial Narrow" w:hAnsi="Arial Narrow" w:cs="Calibri"/>
          </w:rPr>
          <w:id w:val="1460686427"/>
          <w:citation/>
        </w:sdtPr>
        <w:sdtEndPr/>
        <w:sdtContent>
          <w:r w:rsidR="004857B8">
            <w:rPr>
              <w:rFonts w:ascii="Arial Narrow" w:hAnsi="Arial Narrow" w:cs="Calibri"/>
            </w:rPr>
            <w:fldChar w:fldCharType="begin"/>
          </w:r>
          <w:r w:rsidR="004857B8">
            <w:rPr>
              <w:rFonts w:ascii="Arial Narrow" w:hAnsi="Arial Narrow" w:cs="Calibri"/>
              <w:lang w:val="es-ES"/>
            </w:rPr>
            <w:instrText xml:space="preserve"> CITATION UNC171 \l 3082 </w:instrText>
          </w:r>
          <w:r w:rsidR="004857B8">
            <w:rPr>
              <w:rFonts w:ascii="Arial Narrow" w:hAnsi="Arial Narrow" w:cs="Calibri"/>
            </w:rPr>
            <w:fldChar w:fldCharType="separate"/>
          </w:r>
          <w:r w:rsidR="004857B8">
            <w:rPr>
              <w:rFonts w:ascii="Arial Narrow" w:hAnsi="Arial Narrow" w:cs="Calibri"/>
              <w:noProof/>
              <w:lang w:val="es-ES"/>
            </w:rPr>
            <w:t xml:space="preserve"> </w:t>
          </w:r>
          <w:r w:rsidR="004857B8" w:rsidRPr="004857B8">
            <w:rPr>
              <w:rFonts w:ascii="Arial Narrow" w:hAnsi="Arial Narrow" w:cs="Calibri"/>
              <w:noProof/>
              <w:lang w:val="es-ES"/>
            </w:rPr>
            <w:t>(UNCTAD, 2017)</w:t>
          </w:r>
          <w:r w:rsidR="004857B8">
            <w:rPr>
              <w:rFonts w:ascii="Arial Narrow" w:hAnsi="Arial Narrow" w:cs="Calibri"/>
            </w:rPr>
            <w:fldChar w:fldCharType="end"/>
          </w:r>
        </w:sdtContent>
      </w:sdt>
      <w:r w:rsidRPr="00DC26EE">
        <w:rPr>
          <w:rFonts w:ascii="Arial Narrow" w:hAnsi="Arial Narrow" w:cs="Calibri"/>
        </w:rPr>
        <w:t>.</w:t>
      </w:r>
    </w:p>
    <w:p w14:paraId="3E3F7B23" w14:textId="44A287AC" w:rsidR="00F6003C" w:rsidRPr="001D4545" w:rsidRDefault="006B2594" w:rsidP="00A545D3">
      <w:pPr>
        <w:snapToGrid w:val="0"/>
        <w:spacing w:before="120" w:after="120" w:line="276" w:lineRule="auto"/>
        <w:jc w:val="both"/>
        <w:rPr>
          <w:rFonts w:ascii="Arial Narrow" w:eastAsia="Arial Narrow" w:hAnsi="Arial Narrow" w:cs="Calibri Light"/>
          <w:b/>
          <w:bCs/>
          <w:i/>
          <w:iCs/>
          <w:color w:val="000000"/>
        </w:rPr>
      </w:pPr>
      <w:r>
        <w:rPr>
          <w:rFonts w:ascii="Arial Narrow" w:eastAsia="Arial Narrow" w:hAnsi="Arial Narrow" w:cs="Calibri Light"/>
          <w:color w:val="000000"/>
        </w:rPr>
        <w:t xml:space="preserve">La materialización de </w:t>
      </w:r>
      <w:r w:rsidR="000F1A49">
        <w:rPr>
          <w:rFonts w:ascii="Arial Narrow" w:eastAsia="Arial Narrow" w:hAnsi="Arial Narrow" w:cs="Calibri Light"/>
          <w:color w:val="000000"/>
        </w:rPr>
        <w:t>este panorama r</w:t>
      </w:r>
      <w:r w:rsidR="00C37B9C">
        <w:rPr>
          <w:rFonts w:ascii="Arial Narrow" w:eastAsia="Arial Narrow" w:hAnsi="Arial Narrow" w:cs="Calibri Light"/>
          <w:color w:val="000000"/>
        </w:rPr>
        <w:t xml:space="preserve">equiere una participación activa así como la coordinación </w:t>
      </w:r>
      <w:r w:rsidR="00C37B9C" w:rsidRPr="00A545D3">
        <w:rPr>
          <w:rFonts w:ascii="Arial Narrow" w:eastAsia="Arial Narrow" w:hAnsi="Arial Narrow" w:cs="Calibri Light"/>
          <w:color w:val="000000"/>
        </w:rPr>
        <w:t>intersectorial del Estado, la consolidación progresiva del Sistema Nacional Integrado de Protección del Consumidor, mayor compromiso por parte de los proveedores y una mejor y mayor participación de los consumidores a través de las asociaciones que los agrupan.</w:t>
      </w:r>
      <w:r w:rsidR="008B77D1" w:rsidRPr="00A545D3">
        <w:rPr>
          <w:rFonts w:ascii="Arial Narrow" w:eastAsia="Arial Narrow" w:hAnsi="Arial Narrow" w:cs="Calibri Light"/>
          <w:color w:val="000000"/>
        </w:rPr>
        <w:t xml:space="preserve"> </w:t>
      </w:r>
      <w:r w:rsidR="00410B61" w:rsidRPr="001D4545">
        <w:rPr>
          <w:rFonts w:ascii="Arial Narrow" w:eastAsia="Arial Narrow" w:hAnsi="Arial Narrow" w:cs="Calibri Light"/>
          <w:b/>
          <w:bCs/>
          <w:i/>
          <w:iCs/>
          <w:color w:val="000000"/>
        </w:rPr>
        <w:t>En esa perspectiva, se ha considerado el 2030 como horizonte temporal de implementación de la política</w:t>
      </w:r>
      <w:r w:rsidR="0035785F" w:rsidRPr="001D4545">
        <w:rPr>
          <w:rFonts w:ascii="Arial Narrow" w:eastAsia="Arial Narrow" w:hAnsi="Arial Narrow" w:cs="Calibri Light"/>
          <w:b/>
          <w:bCs/>
          <w:i/>
          <w:iCs/>
          <w:color w:val="000000"/>
        </w:rPr>
        <w:t xml:space="preserve">; periodo en el cual se efectúan las acciones de seguimiento y evaluación a los logros e indicadores de cumplimiento de </w:t>
      </w:r>
      <w:r w:rsidR="0070613B" w:rsidRPr="001D4545">
        <w:rPr>
          <w:rFonts w:ascii="Arial Narrow" w:eastAsia="Arial Narrow" w:hAnsi="Arial Narrow" w:cs="Calibri Light"/>
          <w:b/>
          <w:bCs/>
          <w:i/>
          <w:iCs/>
          <w:color w:val="000000"/>
        </w:rPr>
        <w:t>esta</w:t>
      </w:r>
      <w:r w:rsidR="0035785F" w:rsidRPr="001D4545">
        <w:rPr>
          <w:rFonts w:ascii="Arial Narrow" w:eastAsia="Arial Narrow" w:hAnsi="Arial Narrow" w:cs="Calibri Light"/>
          <w:b/>
          <w:bCs/>
          <w:i/>
          <w:iCs/>
          <w:color w:val="000000"/>
        </w:rPr>
        <w:t>.</w:t>
      </w:r>
    </w:p>
    <w:p w14:paraId="3681C6CD" w14:textId="77777777" w:rsidR="00E95568" w:rsidRDefault="00BA49DB" w:rsidP="00A545D3">
      <w:pPr>
        <w:snapToGrid w:val="0"/>
        <w:spacing w:before="120" w:after="120" w:line="276" w:lineRule="auto"/>
        <w:jc w:val="both"/>
        <w:rPr>
          <w:rFonts w:ascii="Arial Narrow" w:eastAsia="Arial Narrow" w:hAnsi="Arial Narrow" w:cs="Calibri Light"/>
          <w:color w:val="000000"/>
        </w:rPr>
      </w:pPr>
      <w:r w:rsidRPr="00BA49DB">
        <w:rPr>
          <w:rFonts w:ascii="Arial Narrow" w:eastAsia="Arial Narrow" w:hAnsi="Arial Narrow" w:cs="Calibri Light"/>
          <w:color w:val="000000"/>
        </w:rPr>
        <w:lastRenderedPageBreak/>
        <w:t>La elección de este horizonte temporal se sustenta en diversas razones.</w:t>
      </w:r>
    </w:p>
    <w:p w14:paraId="01B513AD" w14:textId="789D2D32" w:rsidR="009265F7" w:rsidRPr="001D4545" w:rsidRDefault="00BA49DB" w:rsidP="001D4545">
      <w:pPr>
        <w:pStyle w:val="Prrafodelista"/>
        <w:numPr>
          <w:ilvl w:val="0"/>
          <w:numId w:val="42"/>
        </w:numPr>
        <w:snapToGrid w:val="0"/>
        <w:spacing w:before="120" w:after="120" w:line="276" w:lineRule="auto"/>
        <w:ind w:left="284" w:hanging="284"/>
        <w:jc w:val="both"/>
        <w:rPr>
          <w:rFonts w:ascii="Arial Narrow" w:eastAsia="Arial Narrow" w:hAnsi="Arial Narrow" w:cs="Calibri Light"/>
          <w:color w:val="000000"/>
        </w:rPr>
      </w:pPr>
      <w:r w:rsidRPr="001D4545">
        <w:rPr>
          <w:rFonts w:ascii="Arial Narrow" w:eastAsia="Arial Narrow" w:hAnsi="Arial Narrow" w:cs="Calibri Light"/>
          <w:color w:val="000000"/>
        </w:rPr>
        <w:t>En primer lugar, la implementación de la política requ</w:t>
      </w:r>
      <w:r w:rsidR="00AE04F9">
        <w:rPr>
          <w:rFonts w:ascii="Arial Narrow" w:eastAsia="Arial Narrow" w:hAnsi="Arial Narrow" w:cs="Calibri Light"/>
          <w:color w:val="000000"/>
        </w:rPr>
        <w:t>e</w:t>
      </w:r>
      <w:r w:rsidRPr="001D4545">
        <w:rPr>
          <w:rFonts w:ascii="Arial Narrow" w:eastAsia="Arial Narrow" w:hAnsi="Arial Narrow" w:cs="Calibri Light"/>
          <w:color w:val="000000"/>
        </w:rPr>
        <w:t>ri</w:t>
      </w:r>
      <w:r w:rsidR="00AE04F9">
        <w:rPr>
          <w:rFonts w:ascii="Arial Narrow" w:eastAsia="Arial Narrow" w:hAnsi="Arial Narrow" w:cs="Calibri Light"/>
          <w:color w:val="000000"/>
        </w:rPr>
        <w:t>r</w:t>
      </w:r>
      <w:r w:rsidRPr="001D4545">
        <w:rPr>
          <w:rFonts w:ascii="Arial Narrow" w:eastAsia="Arial Narrow" w:hAnsi="Arial Narrow" w:cs="Calibri Light"/>
          <w:color w:val="000000"/>
        </w:rPr>
        <w:t>á el diseño de las intervenciones</w:t>
      </w:r>
      <w:r w:rsidR="00A50DDF">
        <w:rPr>
          <w:rFonts w:ascii="Arial Narrow" w:eastAsia="Arial Narrow" w:hAnsi="Arial Narrow" w:cs="Calibri Light"/>
          <w:color w:val="000000"/>
        </w:rPr>
        <w:t xml:space="preserve"> para la puesta en marcha de </w:t>
      </w:r>
      <w:r w:rsidRPr="001D4545">
        <w:rPr>
          <w:rFonts w:ascii="Arial Narrow" w:eastAsia="Arial Narrow" w:hAnsi="Arial Narrow" w:cs="Calibri Light"/>
          <w:color w:val="000000"/>
        </w:rPr>
        <w:t>los objetivos priorizados de la política nacional tanto en Plan Nacional de Protección de los Consumidores como en los respectivos planes del Sistema Nacional de Planeamiento Estratégico (SINAPLAN) como un mecanismo que asegure su articulación con la asignación de recursos a través del presupuesto público. En ese sentido, la puesta en marcha de la política representa el inicio de un proceso de formulación y/o actualización de los instrumentos de planeamiento vinculados con esta con el fin de alcanzar los logros y resultados concretos a favor de los consumidores en el marco de sus relaciones de consumo</w:t>
      </w:r>
      <w:r w:rsidR="009265F7" w:rsidRPr="001D4545">
        <w:rPr>
          <w:rFonts w:ascii="Arial Narrow" w:eastAsia="Arial Narrow" w:hAnsi="Arial Narrow" w:cs="Calibri Light"/>
          <w:color w:val="000000"/>
        </w:rPr>
        <w:t>.</w:t>
      </w:r>
    </w:p>
    <w:p w14:paraId="51FF425B" w14:textId="38C9F06A" w:rsidR="004577B7" w:rsidRDefault="00545CA8" w:rsidP="001D4545">
      <w:pPr>
        <w:snapToGrid w:val="0"/>
        <w:spacing w:before="120" w:after="120" w:line="276" w:lineRule="auto"/>
        <w:ind w:left="284"/>
        <w:jc w:val="both"/>
        <w:rPr>
          <w:rFonts w:ascii="Arial Narrow" w:eastAsia="Arial Narrow" w:hAnsi="Arial Narrow" w:cs="Calibri Light"/>
          <w:color w:val="000000"/>
        </w:rPr>
      </w:pPr>
      <w:r>
        <w:rPr>
          <w:rFonts w:ascii="Arial Narrow" w:eastAsia="Arial Narrow" w:hAnsi="Arial Narrow" w:cs="Calibri Light"/>
          <w:color w:val="000000"/>
        </w:rPr>
        <w:t xml:space="preserve">Es importante destacar que </w:t>
      </w:r>
      <w:r w:rsidRPr="001D4545">
        <w:rPr>
          <w:rFonts w:ascii="Arial Narrow" w:eastAsia="Arial Narrow" w:hAnsi="Arial Narrow" w:cs="Calibri Light"/>
          <w:i/>
          <w:iCs/>
          <w:color w:val="000000"/>
        </w:rPr>
        <w:t>la finalidad de la política está alineada y contribuye al logro de los objetivos propuestos en la Política General de Gobierno</w:t>
      </w:r>
      <w:r w:rsidR="004577B7" w:rsidRPr="001D4545">
        <w:rPr>
          <w:rFonts w:ascii="Arial Narrow" w:eastAsia="Arial Narrow" w:hAnsi="Arial Narrow" w:cs="Calibri Light"/>
          <w:i/>
          <w:iCs/>
          <w:color w:val="000000"/>
        </w:rPr>
        <w:t xml:space="preserve">, </w:t>
      </w:r>
      <w:r w:rsidRPr="001D4545">
        <w:rPr>
          <w:rFonts w:ascii="Arial Narrow" w:eastAsia="Arial Narrow" w:hAnsi="Arial Narrow" w:cs="Calibri Light"/>
          <w:i/>
          <w:iCs/>
          <w:color w:val="000000"/>
        </w:rPr>
        <w:t>las Políticas de Estado</w:t>
      </w:r>
      <w:r w:rsidR="00AB73ED" w:rsidRPr="001D4545">
        <w:rPr>
          <w:rFonts w:ascii="Arial Narrow" w:eastAsia="Arial Narrow" w:hAnsi="Arial Narrow" w:cs="Calibri Light"/>
          <w:i/>
          <w:iCs/>
          <w:color w:val="000000"/>
        </w:rPr>
        <w:t xml:space="preserve"> del Acuerdo Nacional</w:t>
      </w:r>
      <w:r w:rsidR="004577B7" w:rsidRPr="001D4545">
        <w:rPr>
          <w:rFonts w:ascii="Arial Narrow" w:eastAsia="Arial Narrow" w:hAnsi="Arial Narrow" w:cs="Calibri Light"/>
          <w:i/>
          <w:iCs/>
          <w:color w:val="000000"/>
        </w:rPr>
        <w:t xml:space="preserve">, </w:t>
      </w:r>
      <w:r w:rsidRPr="001D4545">
        <w:rPr>
          <w:rFonts w:ascii="Arial Narrow" w:eastAsia="Arial Narrow" w:hAnsi="Arial Narrow" w:cs="Calibri Light"/>
          <w:i/>
          <w:iCs/>
          <w:color w:val="000000"/>
        </w:rPr>
        <w:t>la Visión del Perú al 2050</w:t>
      </w:r>
      <w:r w:rsidR="001D288F" w:rsidRPr="001D4545">
        <w:rPr>
          <w:rStyle w:val="Refdenotaalpie"/>
          <w:rFonts w:ascii="Arial Narrow" w:eastAsia="Arial Narrow" w:hAnsi="Arial Narrow" w:cs="Calibri Light"/>
          <w:i/>
          <w:iCs/>
          <w:color w:val="000000"/>
        </w:rPr>
        <w:footnoteReference w:id="1"/>
      </w:r>
      <w:r w:rsidR="004577B7" w:rsidRPr="001D4545">
        <w:rPr>
          <w:rFonts w:ascii="Arial Narrow" w:eastAsia="Arial Narrow" w:hAnsi="Arial Narrow" w:cs="Calibri Light"/>
          <w:i/>
          <w:iCs/>
          <w:color w:val="000000"/>
        </w:rPr>
        <w:t xml:space="preserve"> así como el Plan Estratégico de Desarrollo Nacional (PEDN)</w:t>
      </w:r>
      <w:r w:rsidR="009A53F8" w:rsidRPr="001D4545">
        <w:rPr>
          <w:rFonts w:ascii="Arial Narrow" w:eastAsia="Arial Narrow" w:hAnsi="Arial Narrow" w:cs="Calibri Light"/>
          <w:i/>
          <w:iCs/>
          <w:color w:val="000000"/>
        </w:rPr>
        <w:t>.</w:t>
      </w:r>
      <w:r w:rsidR="009A53F8">
        <w:rPr>
          <w:rFonts w:ascii="Arial Narrow" w:eastAsia="Arial Narrow" w:hAnsi="Arial Narrow" w:cs="Calibri Light"/>
          <w:color w:val="000000"/>
        </w:rPr>
        <w:t xml:space="preserve"> </w:t>
      </w:r>
    </w:p>
    <w:p w14:paraId="5DBB5CDC" w14:textId="294833FD" w:rsidR="00545CA8" w:rsidRDefault="009A53F8" w:rsidP="001D4545">
      <w:pPr>
        <w:snapToGrid w:val="0"/>
        <w:spacing w:before="120" w:after="120" w:line="276" w:lineRule="auto"/>
        <w:ind w:left="284"/>
        <w:jc w:val="both"/>
        <w:rPr>
          <w:rFonts w:ascii="Arial Narrow" w:eastAsia="Arial Narrow" w:hAnsi="Arial Narrow" w:cs="Calibri Light"/>
          <w:color w:val="000000"/>
        </w:rPr>
      </w:pPr>
      <w:r>
        <w:rPr>
          <w:rFonts w:ascii="Arial Narrow" w:eastAsia="Arial Narrow" w:hAnsi="Arial Narrow" w:cs="Calibri Light"/>
          <w:color w:val="000000"/>
        </w:rPr>
        <w:t xml:space="preserve">Con relación a este último punto, el garantizar una efectiva protección y empoderamiento de los consumidores en sus relaciones de consumo se alinea con los </w:t>
      </w:r>
      <w:r w:rsidR="004F51E3">
        <w:rPr>
          <w:rFonts w:ascii="Arial Narrow" w:eastAsia="Arial Narrow" w:hAnsi="Arial Narrow" w:cs="Calibri Light"/>
          <w:color w:val="000000"/>
        </w:rPr>
        <w:t>puntos de la Visión</w:t>
      </w:r>
      <w:r>
        <w:rPr>
          <w:rFonts w:ascii="Arial Narrow" w:eastAsia="Arial Narrow" w:hAnsi="Arial Narrow" w:cs="Calibri Light"/>
          <w:color w:val="000000"/>
        </w:rPr>
        <w:t>:</w:t>
      </w:r>
    </w:p>
    <w:p w14:paraId="46E10C0D" w14:textId="13B54C90" w:rsidR="009A53F8" w:rsidRPr="00114687" w:rsidRDefault="009A53F8" w:rsidP="001D4545">
      <w:pPr>
        <w:snapToGrid w:val="0"/>
        <w:spacing w:before="120" w:after="120" w:line="276" w:lineRule="auto"/>
        <w:ind w:left="568"/>
        <w:jc w:val="both"/>
        <w:rPr>
          <w:rFonts w:ascii="Arial Narrow" w:eastAsia="Arial Narrow" w:hAnsi="Arial Narrow" w:cs="Calibri Light"/>
        </w:rPr>
      </w:pPr>
      <w:r>
        <w:rPr>
          <w:rFonts w:ascii="Arial Narrow" w:eastAsia="Arial Narrow" w:hAnsi="Arial Narrow" w:cs="Calibri Light"/>
          <w:color w:val="000000"/>
        </w:rPr>
        <w:t xml:space="preserve">“Al 2050, (…) </w:t>
      </w:r>
      <w:r w:rsidR="001F7EFC">
        <w:rPr>
          <w:rFonts w:ascii="Arial Narrow" w:eastAsia="Arial Narrow" w:hAnsi="Arial Narrow" w:cs="Calibri Light"/>
          <w:color w:val="000000"/>
        </w:rPr>
        <w:t>s</w:t>
      </w:r>
      <w:r w:rsidRPr="009A53F8">
        <w:rPr>
          <w:rFonts w:ascii="Arial Narrow" w:eastAsia="Arial Narrow" w:hAnsi="Arial Narrow" w:cs="Calibri Light"/>
          <w:color w:val="000000"/>
        </w:rPr>
        <w:t>e han reducido significativamente</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todas las formas de discriminación y las inequidades sociales provenientes de desigualdades</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territoriales. Asimismo, contamos con sistemas de protección que garantizan los derechos de la</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 xml:space="preserve">niñez, mujeres, adultos mayores y personas </w:t>
      </w:r>
      <w:r w:rsidRPr="00114687">
        <w:rPr>
          <w:rFonts w:ascii="Arial Narrow" w:eastAsia="Arial Narrow" w:hAnsi="Arial Narrow" w:cs="Calibri Light"/>
        </w:rPr>
        <w:t>con discapacidad.</w:t>
      </w:r>
    </w:p>
    <w:p w14:paraId="1E68B32E" w14:textId="114F30F4" w:rsidR="00545CA8" w:rsidRPr="00114687" w:rsidRDefault="009A53F8" w:rsidP="001D4545">
      <w:pPr>
        <w:snapToGrid w:val="0"/>
        <w:spacing w:before="120" w:after="120" w:line="276" w:lineRule="auto"/>
        <w:ind w:left="568"/>
        <w:jc w:val="both"/>
        <w:rPr>
          <w:rFonts w:ascii="Arial Narrow" w:eastAsia="Arial Narrow" w:hAnsi="Arial Narrow" w:cs="Calibri Light"/>
        </w:rPr>
      </w:pPr>
      <w:r w:rsidRPr="00114687">
        <w:rPr>
          <w:rFonts w:ascii="Arial Narrow" w:eastAsia="Arial Narrow" w:hAnsi="Arial Narrow" w:cs="Calibri Light"/>
        </w:rPr>
        <w:t xml:space="preserve">(…) Fomentamos un marco propicio para la inversión privada -nacional y extranjera- que genera empleo digno, así como la capacitación continua de los trabajadores y políticas de reconversión laboral. Hemos construido una cultura de competitividad y de compromiso empresarial con los objetivos nacionales; contamos con entes reguladores </w:t>
      </w:r>
      <w:r w:rsidR="002F52ED" w:rsidRPr="00114687">
        <w:rPr>
          <w:rFonts w:ascii="Arial Narrow" w:eastAsia="Arial Narrow" w:hAnsi="Arial Narrow" w:cs="Calibri Light"/>
        </w:rPr>
        <w:t>fortalecidos (OSIPTEL, OSINERGMIN, OSITRAN</w:t>
      </w:r>
      <w:r w:rsidR="00114687" w:rsidRPr="00114687">
        <w:rPr>
          <w:rFonts w:ascii="Arial Narrow" w:eastAsia="Arial Narrow" w:hAnsi="Arial Narrow" w:cs="Calibri Light"/>
        </w:rPr>
        <w:t xml:space="preserve"> y SUNASS</w:t>
      </w:r>
      <w:r w:rsidR="002F52ED" w:rsidRPr="00114687">
        <w:rPr>
          <w:rFonts w:ascii="Arial Narrow" w:eastAsia="Arial Narrow" w:hAnsi="Arial Narrow" w:cs="Calibri Light"/>
        </w:rPr>
        <w:t>)</w:t>
      </w:r>
      <w:r w:rsidRPr="00114687">
        <w:rPr>
          <w:rFonts w:ascii="Arial Narrow" w:eastAsia="Arial Narrow" w:hAnsi="Arial Narrow" w:cs="Calibri Light"/>
        </w:rPr>
        <w:t>; y avanzamos hacia la formalización de las actividades económicas, que nos permiten elevar nuestra productividad</w:t>
      </w:r>
      <w:r w:rsidR="00AE6875" w:rsidRPr="00114687">
        <w:rPr>
          <w:rFonts w:ascii="Arial Narrow" w:eastAsia="Arial Narrow" w:hAnsi="Arial Narrow" w:cs="Calibri Light"/>
        </w:rPr>
        <w:t xml:space="preserve"> (…)</w:t>
      </w:r>
      <w:r w:rsidRPr="00114687">
        <w:rPr>
          <w:rFonts w:ascii="Arial Narrow" w:eastAsia="Arial Narrow" w:hAnsi="Arial Narrow" w:cs="Calibri Light"/>
        </w:rPr>
        <w:t>.</w:t>
      </w:r>
    </w:p>
    <w:p w14:paraId="55DED2C6" w14:textId="5EA4A723" w:rsidR="00AE6875" w:rsidRPr="00114687" w:rsidRDefault="00AE6875" w:rsidP="001D4545">
      <w:pPr>
        <w:snapToGrid w:val="0"/>
        <w:spacing w:before="120" w:after="120" w:line="276" w:lineRule="auto"/>
        <w:ind w:left="568"/>
        <w:jc w:val="both"/>
        <w:rPr>
          <w:rFonts w:ascii="Arial Narrow" w:eastAsia="Arial Narrow" w:hAnsi="Arial Narrow" w:cs="Calibri Light"/>
        </w:rPr>
      </w:pPr>
      <w:r w:rsidRPr="00114687">
        <w:rPr>
          <w:rFonts w:ascii="Arial Narrow" w:eastAsia="Arial Narrow" w:hAnsi="Arial Narrow" w:cs="Calibri Light"/>
        </w:rPr>
        <w:t>(…) Somos un país respetuoso de nuestra Constitución y de los tratados y convenios internacionales celebrados por el Estado. Contamos con instituciones sólidas al servicio del ciudadano. (…) La cultura del diálogo y la concertación se ha institucionalizado en el Estado y entre las organizaciones, tanto políticas como de la sociedad civil y los gremios empresariales, en base al respeto y la tolerancia (…).</w:t>
      </w:r>
    </w:p>
    <w:p w14:paraId="589AE246" w14:textId="49989E26" w:rsidR="009A53F8" w:rsidRDefault="009A53F8" w:rsidP="001D4545">
      <w:pPr>
        <w:snapToGrid w:val="0"/>
        <w:spacing w:before="120" w:after="120" w:line="276" w:lineRule="auto"/>
        <w:ind w:left="568"/>
        <w:jc w:val="both"/>
        <w:rPr>
          <w:rFonts w:ascii="Arial Narrow" w:eastAsia="Arial Narrow" w:hAnsi="Arial Narrow" w:cs="Calibri Light"/>
          <w:color w:val="000000"/>
        </w:rPr>
      </w:pPr>
      <w:r w:rsidRPr="00114687">
        <w:rPr>
          <w:rFonts w:ascii="Arial Narrow" w:eastAsia="Arial Narrow" w:hAnsi="Arial Narrow" w:cs="Calibri Light"/>
        </w:rPr>
        <w:t xml:space="preserve">(…) Las instituciones </w:t>
      </w:r>
      <w:r w:rsidRPr="009A53F8">
        <w:rPr>
          <w:rFonts w:ascii="Arial Narrow" w:eastAsia="Arial Narrow" w:hAnsi="Arial Narrow" w:cs="Calibri Light"/>
          <w:color w:val="000000"/>
        </w:rPr>
        <w:t>públicas y el sector privado cuentan con altos niveles de confianza ciudadana, gracias</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 xml:space="preserve">a su lucha frontal contra la corrupción. </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La ciudadanía se encuentra empoderada para hacer seguimiento a la acción</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del Estado y vigilar la probidad de los funcionarios, en un marco de transparencia, de acceso a la</w:t>
      </w:r>
      <w:r>
        <w:rPr>
          <w:rFonts w:ascii="Arial Narrow" w:eastAsia="Arial Narrow" w:hAnsi="Arial Narrow" w:cs="Calibri Light"/>
          <w:color w:val="000000"/>
        </w:rPr>
        <w:t xml:space="preserve"> </w:t>
      </w:r>
      <w:r w:rsidRPr="009A53F8">
        <w:rPr>
          <w:rFonts w:ascii="Arial Narrow" w:eastAsia="Arial Narrow" w:hAnsi="Arial Narrow" w:cs="Calibri Light"/>
          <w:color w:val="000000"/>
        </w:rPr>
        <w:t>información y de libertad de expresión</w:t>
      </w:r>
      <w:r w:rsidR="005534FE">
        <w:rPr>
          <w:rFonts w:ascii="Arial Narrow" w:eastAsia="Arial Narrow" w:hAnsi="Arial Narrow" w:cs="Calibri Light"/>
          <w:color w:val="000000"/>
        </w:rPr>
        <w:t>”</w:t>
      </w:r>
      <w:r w:rsidRPr="009A53F8">
        <w:rPr>
          <w:rFonts w:ascii="Arial Narrow" w:eastAsia="Arial Narrow" w:hAnsi="Arial Narrow" w:cs="Calibri Light"/>
          <w:color w:val="000000"/>
        </w:rPr>
        <w:t>.</w:t>
      </w:r>
    </w:p>
    <w:p w14:paraId="42A78DF4" w14:textId="2EE1EB12" w:rsidR="00E1258A" w:rsidRDefault="004F51E3" w:rsidP="001D4545">
      <w:pPr>
        <w:snapToGrid w:val="0"/>
        <w:spacing w:before="120" w:after="120" w:line="276" w:lineRule="auto"/>
        <w:ind w:left="568"/>
        <w:jc w:val="both"/>
        <w:rPr>
          <w:rFonts w:ascii="Arial Narrow" w:eastAsia="Arial Narrow" w:hAnsi="Arial Narrow" w:cs="Calibri Light"/>
          <w:color w:val="000000"/>
        </w:rPr>
      </w:pPr>
      <w:r>
        <w:rPr>
          <w:rFonts w:ascii="Arial Narrow" w:eastAsia="Arial Narrow" w:hAnsi="Arial Narrow" w:cs="Calibri Light"/>
          <w:color w:val="000000"/>
        </w:rPr>
        <w:lastRenderedPageBreak/>
        <w:t xml:space="preserve">En esa perspectiva, la </w:t>
      </w:r>
      <w:r w:rsidRPr="00017665">
        <w:rPr>
          <w:rFonts w:ascii="Arial Narrow" w:eastAsia="Arial Narrow" w:hAnsi="Arial Narrow" w:cs="Calibri Light"/>
          <w:color w:val="000000"/>
        </w:rPr>
        <w:t xml:space="preserve">Política Nacional de </w:t>
      </w:r>
      <w:r>
        <w:rPr>
          <w:rFonts w:ascii="Arial Narrow" w:eastAsia="Arial Narrow" w:hAnsi="Arial Narrow" w:cs="Calibri Light"/>
          <w:color w:val="000000"/>
        </w:rPr>
        <w:t xml:space="preserve">Protección y Defensa del Consumidor contribuye al logro de los siguientes resultados de la Visión del Perú al 2050: </w:t>
      </w:r>
      <w:r w:rsidRPr="004F51E3">
        <w:rPr>
          <w:rFonts w:ascii="Arial Narrow" w:eastAsia="Arial Narrow" w:hAnsi="Arial Narrow" w:cs="Calibri Light"/>
          <w:color w:val="000000"/>
        </w:rPr>
        <w:t xml:space="preserve">(1) </w:t>
      </w:r>
      <w:r>
        <w:rPr>
          <w:rFonts w:ascii="Arial Narrow" w:eastAsia="Arial Narrow" w:hAnsi="Arial Narrow" w:cs="Calibri Light"/>
          <w:color w:val="000000"/>
        </w:rPr>
        <w:t>L</w:t>
      </w:r>
      <w:r w:rsidRPr="004F51E3">
        <w:rPr>
          <w:rFonts w:ascii="Arial Narrow" w:eastAsia="Arial Narrow" w:hAnsi="Arial Narrow" w:cs="Calibri Light"/>
          <w:color w:val="000000"/>
        </w:rPr>
        <w:t>as personas alcanzan su potencial en igualdad de oportunidades y sin discriminación para gozar de una vida plena</w:t>
      </w:r>
      <w:r>
        <w:rPr>
          <w:rFonts w:ascii="Arial Narrow" w:eastAsia="Arial Narrow" w:hAnsi="Arial Narrow" w:cs="Calibri Light"/>
          <w:color w:val="000000"/>
        </w:rPr>
        <w:t xml:space="preserve">, (3) </w:t>
      </w:r>
      <w:r w:rsidRPr="004F51E3">
        <w:rPr>
          <w:rFonts w:ascii="Arial Narrow" w:eastAsia="Arial Narrow" w:hAnsi="Arial Narrow" w:cs="Calibri Light"/>
          <w:color w:val="000000"/>
        </w:rPr>
        <w:t>El crecimiento económico continuo, con competitividad, empleo digno y sostenibilidad</w:t>
      </w:r>
      <w:r>
        <w:rPr>
          <w:rFonts w:ascii="Arial Narrow" w:eastAsia="Arial Narrow" w:hAnsi="Arial Narrow" w:cs="Calibri Light"/>
          <w:color w:val="000000"/>
        </w:rPr>
        <w:t xml:space="preserve"> </w:t>
      </w:r>
      <w:r w:rsidRPr="004F51E3">
        <w:rPr>
          <w:rFonts w:ascii="Arial Narrow" w:eastAsia="Arial Narrow" w:hAnsi="Arial Narrow" w:cs="Calibri Light"/>
          <w:color w:val="000000"/>
        </w:rPr>
        <w:t>ambiental se sustenta en el esfuerzo conjunto del Estado, las empresas, los trabajadores y</w:t>
      </w:r>
      <w:r>
        <w:rPr>
          <w:rFonts w:ascii="Arial Narrow" w:eastAsia="Arial Narrow" w:hAnsi="Arial Narrow" w:cs="Calibri Light"/>
          <w:color w:val="000000"/>
        </w:rPr>
        <w:t xml:space="preserve"> </w:t>
      </w:r>
      <w:r w:rsidRPr="004F51E3">
        <w:rPr>
          <w:rFonts w:ascii="Arial Narrow" w:eastAsia="Arial Narrow" w:hAnsi="Arial Narrow" w:cs="Calibri Light"/>
          <w:color w:val="000000"/>
        </w:rPr>
        <w:t>la academia, en el marco de una economía social de mercado</w:t>
      </w:r>
      <w:r w:rsidR="00E1258A">
        <w:rPr>
          <w:rFonts w:ascii="Arial Narrow" w:eastAsia="Arial Narrow" w:hAnsi="Arial Narrow" w:cs="Calibri Light"/>
          <w:color w:val="000000"/>
        </w:rPr>
        <w:t xml:space="preserve"> (…)</w:t>
      </w:r>
      <w:r w:rsidRPr="004F51E3">
        <w:rPr>
          <w:rFonts w:ascii="Arial Narrow" w:eastAsia="Arial Narrow" w:hAnsi="Arial Narrow" w:cs="Calibri Light"/>
          <w:color w:val="000000"/>
        </w:rPr>
        <w:t>.</w:t>
      </w:r>
      <w:r w:rsidR="00AE6875">
        <w:rPr>
          <w:rFonts w:ascii="Arial Narrow" w:eastAsia="Arial Narrow" w:hAnsi="Arial Narrow" w:cs="Calibri Light"/>
          <w:color w:val="000000"/>
        </w:rPr>
        <w:t xml:space="preserve"> </w:t>
      </w:r>
      <w:r w:rsidR="00E1258A">
        <w:rPr>
          <w:rFonts w:ascii="Arial Narrow" w:eastAsia="Arial Narrow" w:hAnsi="Arial Narrow" w:cs="Calibri Light"/>
          <w:color w:val="000000"/>
        </w:rPr>
        <w:t xml:space="preserve">(4) </w:t>
      </w:r>
      <w:r w:rsidR="00E1258A" w:rsidRPr="00E1258A">
        <w:rPr>
          <w:rFonts w:ascii="Arial Narrow" w:eastAsia="Arial Narrow" w:hAnsi="Arial Narrow" w:cs="Calibri Light"/>
          <w:color w:val="000000"/>
        </w:rPr>
        <w:t>Nuestra democracia garantiza la vigencia de los derechos fundamentales, el imperio de la</w:t>
      </w:r>
      <w:r w:rsidR="00E1258A">
        <w:rPr>
          <w:rFonts w:ascii="Arial Narrow" w:eastAsia="Arial Narrow" w:hAnsi="Arial Narrow" w:cs="Calibri Light"/>
          <w:color w:val="000000"/>
        </w:rPr>
        <w:t xml:space="preserve"> </w:t>
      </w:r>
      <w:r w:rsidR="00E1258A" w:rsidRPr="00E1258A">
        <w:rPr>
          <w:rFonts w:ascii="Arial Narrow" w:eastAsia="Arial Narrow" w:hAnsi="Arial Narrow" w:cs="Calibri Light"/>
          <w:color w:val="000000"/>
        </w:rPr>
        <w:t>ley, el acceso a la justicia y la gobernabilidad, en toda la República</w:t>
      </w:r>
      <w:r w:rsidR="00E1258A">
        <w:rPr>
          <w:rFonts w:ascii="Arial Narrow" w:eastAsia="Arial Narrow" w:hAnsi="Arial Narrow" w:cs="Calibri Light"/>
          <w:color w:val="000000"/>
        </w:rPr>
        <w:t xml:space="preserve"> y (5) </w:t>
      </w:r>
      <w:r w:rsidR="00E1258A" w:rsidRPr="00E1258A">
        <w:rPr>
          <w:rFonts w:ascii="Arial Narrow" w:eastAsia="Arial Narrow" w:hAnsi="Arial Narrow" w:cs="Calibri Light"/>
          <w:color w:val="000000"/>
        </w:rPr>
        <w:t>El Estado unitario y descentralizado actúa en todo el territorio nacional de manera</w:t>
      </w:r>
      <w:r w:rsidR="00E1258A">
        <w:rPr>
          <w:rFonts w:ascii="Arial Narrow" w:eastAsia="Arial Narrow" w:hAnsi="Arial Narrow" w:cs="Calibri Light"/>
          <w:color w:val="000000"/>
        </w:rPr>
        <w:t xml:space="preserve"> </w:t>
      </w:r>
      <w:r w:rsidR="00E1258A" w:rsidRPr="00E1258A">
        <w:rPr>
          <w:rFonts w:ascii="Arial Narrow" w:eastAsia="Arial Narrow" w:hAnsi="Arial Narrow" w:cs="Calibri Light"/>
          <w:color w:val="000000"/>
        </w:rPr>
        <w:t>e</w:t>
      </w:r>
      <w:r w:rsidR="00E1258A" w:rsidRPr="00E1258A">
        <w:rPr>
          <w:rFonts w:ascii="Arial Narrow" w:eastAsia="Arial Narrow" w:hAnsi="Arial Narrow" w:cs="Calibri Light"/>
          <w:color w:val="000000"/>
        </w:rPr>
        <w:softHyphen/>
      </w:r>
      <w:r w:rsidR="00E1258A">
        <w:rPr>
          <w:rFonts w:ascii="Arial Narrow" w:eastAsia="Arial Narrow" w:hAnsi="Arial Narrow" w:cs="Calibri Light"/>
          <w:color w:val="000000"/>
        </w:rPr>
        <w:t>fi</w:t>
      </w:r>
      <w:r w:rsidR="00E1258A" w:rsidRPr="00E1258A">
        <w:rPr>
          <w:rFonts w:ascii="Arial Narrow" w:eastAsia="Arial Narrow" w:hAnsi="Arial Narrow" w:cs="Calibri Light"/>
          <w:color w:val="000000"/>
        </w:rPr>
        <w:t>ciente y transparente, bajo los principios de economía social de mercado, libre</w:t>
      </w:r>
      <w:r w:rsidR="00E1258A">
        <w:rPr>
          <w:rFonts w:ascii="Arial Narrow" w:eastAsia="Arial Narrow" w:hAnsi="Arial Narrow" w:cs="Calibri Light"/>
          <w:color w:val="000000"/>
        </w:rPr>
        <w:t xml:space="preserve"> </w:t>
      </w:r>
      <w:r w:rsidR="00E1258A" w:rsidRPr="00E1258A">
        <w:rPr>
          <w:rFonts w:ascii="Arial Narrow" w:eastAsia="Arial Narrow" w:hAnsi="Arial Narrow" w:cs="Calibri Light"/>
          <w:color w:val="000000"/>
        </w:rPr>
        <w:t>competencia, subsidiariedad y solidaridad, y garantiza la igualdad de oportunidades.</w:t>
      </w:r>
    </w:p>
    <w:p w14:paraId="2D00E3DD" w14:textId="0C8F55AB" w:rsidR="00491200" w:rsidRDefault="00491200" w:rsidP="001D4545">
      <w:pPr>
        <w:pStyle w:val="Prrafodelista"/>
        <w:numPr>
          <w:ilvl w:val="0"/>
          <w:numId w:val="42"/>
        </w:numPr>
        <w:snapToGrid w:val="0"/>
        <w:spacing w:before="120" w:after="120" w:line="276" w:lineRule="auto"/>
        <w:ind w:left="284" w:hanging="284"/>
        <w:jc w:val="both"/>
        <w:rPr>
          <w:rFonts w:ascii="Arial Narrow" w:eastAsia="Arial Narrow" w:hAnsi="Arial Narrow" w:cs="Calibri Light"/>
          <w:color w:val="000000"/>
        </w:rPr>
      </w:pPr>
      <w:r>
        <w:rPr>
          <w:rFonts w:ascii="Arial Narrow" w:eastAsia="Arial Narrow" w:hAnsi="Arial Narrow" w:cs="Calibri Light"/>
          <w:color w:val="000000"/>
        </w:rPr>
        <w:t xml:space="preserve">Por otro lado, </w:t>
      </w:r>
      <w:r w:rsidRPr="001D4545">
        <w:rPr>
          <w:rFonts w:ascii="Arial Narrow" w:eastAsia="Arial Narrow" w:hAnsi="Arial Narrow" w:cs="Calibri Light"/>
          <w:i/>
          <w:iCs/>
          <w:color w:val="000000"/>
        </w:rPr>
        <w:t xml:space="preserve">el 2030 como horizonte temporal de la Política Nacional de Protección y Defensa del Consumidor permite alinear sus objetivos, acciones, logros e indicadores con </w:t>
      </w:r>
      <w:r w:rsidR="00CF20E4" w:rsidRPr="001D4545">
        <w:rPr>
          <w:rFonts w:ascii="Arial Narrow" w:eastAsia="Arial Narrow" w:hAnsi="Arial Narrow" w:cs="Calibri Light"/>
          <w:i/>
          <w:iCs/>
          <w:color w:val="000000"/>
        </w:rPr>
        <w:t>marcos para el desarrollo económico, social y medioambiental de carácter internacional. Así, se tiene la Agenda 2030 para el Desarrollo Sostenible</w:t>
      </w:r>
      <w:r w:rsidR="00D4533A">
        <w:rPr>
          <w:rFonts w:ascii="Arial Narrow" w:eastAsia="Arial Narrow" w:hAnsi="Arial Narrow" w:cs="Calibri Light"/>
          <w:color w:val="000000"/>
        </w:rPr>
        <w:t xml:space="preserve">; un </w:t>
      </w:r>
      <w:r w:rsidR="00D4533A" w:rsidRPr="00D4533A">
        <w:rPr>
          <w:rFonts w:ascii="Arial Narrow" w:eastAsia="Arial Narrow" w:hAnsi="Arial Narrow" w:cs="Calibri Light"/>
          <w:color w:val="000000"/>
        </w:rPr>
        <w:t>plan de acción para poner fin a la pobreza, proteger la biosfera del planeta y garantizar la prosperidad para todos</w:t>
      </w:r>
      <w:r w:rsidR="00D4533A">
        <w:rPr>
          <w:rFonts w:ascii="Arial Narrow" w:eastAsia="Arial Narrow" w:hAnsi="Arial Narrow" w:cs="Calibri Light"/>
          <w:color w:val="000000"/>
        </w:rPr>
        <w:t xml:space="preserve"> </w:t>
      </w:r>
      <w:r w:rsidR="00CF20E4" w:rsidRPr="00CF20E4">
        <w:rPr>
          <w:rFonts w:ascii="Arial Narrow" w:eastAsia="Arial Narrow" w:hAnsi="Arial Narrow" w:cs="Calibri Light"/>
          <w:color w:val="000000"/>
        </w:rPr>
        <w:t>aprobada en 2015 por todos los Estados miembros de las Naciones Unidas, entre ellos el Perú</w:t>
      </w:r>
      <w:r w:rsidR="00CF20E4">
        <w:rPr>
          <w:rFonts w:ascii="Arial Narrow" w:eastAsia="Arial Narrow" w:hAnsi="Arial Narrow" w:cs="Calibri Light"/>
          <w:color w:val="000000"/>
        </w:rPr>
        <w:t xml:space="preserve">. </w:t>
      </w:r>
    </w:p>
    <w:p w14:paraId="2EB6C51A" w14:textId="47441F2D" w:rsidR="002471D0" w:rsidRDefault="00D53431" w:rsidP="001D4545">
      <w:pPr>
        <w:snapToGrid w:val="0"/>
        <w:spacing w:before="120" w:after="120" w:line="276" w:lineRule="auto"/>
        <w:ind w:left="284"/>
        <w:jc w:val="both"/>
        <w:rPr>
          <w:rFonts w:ascii="Arial Narrow" w:hAnsi="Arial Narrow"/>
        </w:rPr>
      </w:pPr>
      <w:r w:rsidRPr="00D53431">
        <w:rPr>
          <w:rFonts w:ascii="Arial Narrow" w:hAnsi="Arial Narrow"/>
        </w:rPr>
        <w:t>En relación con lo anterior, UNCTAD (2017) señala el logro de los 17 Objetivos de Desarrollo Sostenible (ODS) requiere la participación de consumidores responsables y empoderados; que defiendan sus derechos y tomen decisiones informadas y sostenibles. Asimismo, que la protección del consumidor puede ser una contribución importante al logro de los ODS argumento que particularmente es cierto para los países en desarrollo y las economías en transición, donde los esfuerzos para empoderar a los consumidores pueden ayudar a superar las etapas de desarrollo</w:t>
      </w:r>
      <w:r w:rsidR="00176CA2" w:rsidRPr="00176CA2">
        <w:rPr>
          <w:rFonts w:ascii="Arial Narrow" w:hAnsi="Arial Narrow"/>
        </w:rPr>
        <w:t>.</w:t>
      </w:r>
      <w:r w:rsidR="00D4533A">
        <w:rPr>
          <w:rFonts w:ascii="Arial Narrow" w:hAnsi="Arial Narrow"/>
        </w:rPr>
        <w:t xml:space="preserve"> </w:t>
      </w:r>
    </w:p>
    <w:p w14:paraId="67518B6F" w14:textId="2166FCB2" w:rsidR="003E7333" w:rsidRDefault="008D7FB3" w:rsidP="001D4545">
      <w:pPr>
        <w:snapToGrid w:val="0"/>
        <w:spacing w:before="120" w:after="120" w:line="276" w:lineRule="auto"/>
        <w:ind w:left="284"/>
        <w:jc w:val="both"/>
        <w:rPr>
          <w:rFonts w:ascii="Arial Narrow" w:hAnsi="Arial Narrow"/>
        </w:rPr>
      </w:pPr>
      <w:r>
        <w:rPr>
          <w:rFonts w:ascii="Arial Narrow" w:hAnsi="Arial Narrow"/>
        </w:rPr>
        <w:t xml:space="preserve">En esa perspectiva, </w:t>
      </w:r>
      <w:r w:rsidR="002471D0">
        <w:rPr>
          <w:rFonts w:ascii="Arial Narrow" w:hAnsi="Arial Narrow"/>
        </w:rPr>
        <w:t xml:space="preserve">y </w:t>
      </w:r>
      <w:r w:rsidR="002404BC">
        <w:rPr>
          <w:rFonts w:ascii="Arial Narrow" w:hAnsi="Arial Narrow"/>
        </w:rPr>
        <w:t xml:space="preserve">en </w:t>
      </w:r>
      <w:r w:rsidR="00AE04F9">
        <w:rPr>
          <w:rFonts w:ascii="Arial Narrow" w:hAnsi="Arial Narrow"/>
        </w:rPr>
        <w:t>consonancia</w:t>
      </w:r>
      <w:r w:rsidR="002404BC">
        <w:rPr>
          <w:rFonts w:ascii="Arial Narrow" w:hAnsi="Arial Narrow"/>
        </w:rPr>
        <w:t xml:space="preserve"> con lo señalado por </w:t>
      </w:r>
      <w:r w:rsidR="002404BC" w:rsidRPr="00D4533A">
        <w:rPr>
          <w:rFonts w:ascii="Arial Narrow" w:hAnsi="Arial Narrow"/>
          <w:noProof/>
          <w:lang w:val="es-ES"/>
        </w:rPr>
        <w:t>UNCTAD</w:t>
      </w:r>
      <w:r w:rsidR="002404BC">
        <w:rPr>
          <w:rFonts w:ascii="Arial Narrow" w:hAnsi="Arial Narrow"/>
          <w:noProof/>
          <w:lang w:val="es-ES"/>
        </w:rPr>
        <w:t xml:space="preserve"> (</w:t>
      </w:r>
      <w:r w:rsidR="002404BC" w:rsidRPr="00D4533A">
        <w:rPr>
          <w:rFonts w:ascii="Arial Narrow" w:hAnsi="Arial Narrow"/>
          <w:noProof/>
          <w:lang w:val="es-ES"/>
        </w:rPr>
        <w:t>2017)</w:t>
      </w:r>
      <w:r w:rsidR="002404BC">
        <w:rPr>
          <w:rFonts w:ascii="Arial Narrow" w:hAnsi="Arial Narrow"/>
          <w:noProof/>
          <w:lang w:val="es-ES"/>
        </w:rPr>
        <w:t xml:space="preserve">, la Política Nacional de Protección y Defensa del Consumidor es </w:t>
      </w:r>
      <w:r w:rsidRPr="008D7FB3">
        <w:rPr>
          <w:rFonts w:ascii="Arial Narrow" w:hAnsi="Arial Narrow"/>
        </w:rPr>
        <w:t xml:space="preserve">un </w:t>
      </w:r>
      <w:r w:rsidR="002404BC">
        <w:rPr>
          <w:rFonts w:ascii="Arial Narrow" w:hAnsi="Arial Narrow"/>
        </w:rPr>
        <w:t>instrumento</w:t>
      </w:r>
      <w:r w:rsidRPr="008D7FB3">
        <w:rPr>
          <w:rFonts w:ascii="Arial Narrow" w:hAnsi="Arial Narrow"/>
        </w:rPr>
        <w:t xml:space="preserve"> importante </w:t>
      </w:r>
      <w:r w:rsidR="002404BC">
        <w:rPr>
          <w:rFonts w:ascii="Arial Narrow" w:hAnsi="Arial Narrow"/>
        </w:rPr>
        <w:t>que contribuye a</w:t>
      </w:r>
      <w:r w:rsidRPr="008D7FB3">
        <w:rPr>
          <w:rFonts w:ascii="Arial Narrow" w:hAnsi="Arial Narrow"/>
        </w:rPr>
        <w:t>l</w:t>
      </w:r>
      <w:r w:rsidR="002404BC">
        <w:rPr>
          <w:rFonts w:ascii="Arial Narrow" w:hAnsi="Arial Narrow"/>
        </w:rPr>
        <w:t xml:space="preserve"> logro</w:t>
      </w:r>
      <w:r w:rsidRPr="008D7FB3">
        <w:rPr>
          <w:rFonts w:ascii="Arial Narrow" w:hAnsi="Arial Narrow"/>
        </w:rPr>
        <w:t xml:space="preserve"> </w:t>
      </w:r>
      <w:r w:rsidR="002404BC">
        <w:rPr>
          <w:rFonts w:ascii="Arial Narrow" w:hAnsi="Arial Narrow"/>
        </w:rPr>
        <w:t xml:space="preserve">de muchos, </w:t>
      </w:r>
      <w:r w:rsidRPr="008D7FB3">
        <w:rPr>
          <w:rFonts w:ascii="Arial Narrow" w:hAnsi="Arial Narrow"/>
        </w:rPr>
        <w:t>si no la</w:t>
      </w:r>
      <w:r>
        <w:rPr>
          <w:rFonts w:ascii="Arial Narrow" w:hAnsi="Arial Narrow"/>
        </w:rPr>
        <w:t xml:space="preserve"> </w:t>
      </w:r>
      <w:r w:rsidRPr="008D7FB3">
        <w:rPr>
          <w:rFonts w:ascii="Arial Narrow" w:hAnsi="Arial Narrow"/>
        </w:rPr>
        <w:t xml:space="preserve">totalidad, de los 17 </w:t>
      </w:r>
      <w:r w:rsidR="00BE2E2A">
        <w:rPr>
          <w:rFonts w:ascii="Arial Narrow" w:hAnsi="Arial Narrow"/>
        </w:rPr>
        <w:t>ODS</w:t>
      </w:r>
      <w:r w:rsidR="006A72E5">
        <w:rPr>
          <w:rStyle w:val="Refdenotaalpie"/>
          <w:rFonts w:ascii="Arial Narrow" w:hAnsi="Arial Narrow"/>
        </w:rPr>
        <w:footnoteReference w:id="2"/>
      </w:r>
      <w:r>
        <w:rPr>
          <w:rFonts w:ascii="Arial Narrow" w:hAnsi="Arial Narrow"/>
        </w:rPr>
        <w:t>.</w:t>
      </w:r>
      <w:r w:rsidR="002471D0">
        <w:rPr>
          <w:rFonts w:ascii="Arial Narrow" w:hAnsi="Arial Narrow"/>
        </w:rPr>
        <w:t xml:space="preserve"> </w:t>
      </w:r>
      <w:r w:rsidR="00E16711">
        <w:rPr>
          <w:rFonts w:ascii="Arial Narrow" w:hAnsi="Arial Narrow"/>
        </w:rPr>
        <w:t xml:space="preserve">Finalmente, es importante </w:t>
      </w:r>
      <w:r w:rsidR="002471D0">
        <w:rPr>
          <w:rFonts w:ascii="Arial Narrow" w:hAnsi="Arial Narrow"/>
        </w:rPr>
        <w:t xml:space="preserve">destacar </w:t>
      </w:r>
      <w:r w:rsidR="00D71427">
        <w:rPr>
          <w:rFonts w:ascii="Arial Narrow" w:hAnsi="Arial Narrow"/>
        </w:rPr>
        <w:t xml:space="preserve">la relación estrecha de la política con el ODS 3: </w:t>
      </w:r>
      <w:r w:rsidR="00D71427" w:rsidRPr="00D71427">
        <w:rPr>
          <w:rFonts w:ascii="Arial Narrow" w:hAnsi="Arial Narrow"/>
        </w:rPr>
        <w:t>Objetivo 3: Garantizar una vida sana y promover el bienestar para todos en todas las edades</w:t>
      </w:r>
      <w:r w:rsidR="00D71427">
        <w:rPr>
          <w:rFonts w:ascii="Arial Narrow" w:hAnsi="Arial Narrow"/>
        </w:rPr>
        <w:t xml:space="preserve"> y el ODS12: </w:t>
      </w:r>
      <w:r w:rsidR="00D71427" w:rsidRPr="00D71427">
        <w:rPr>
          <w:rFonts w:ascii="Arial Narrow" w:hAnsi="Arial Narrow"/>
        </w:rPr>
        <w:t>Garantizar modalidades de consumo y producción sostenibles</w:t>
      </w:r>
      <w:r w:rsidR="00D71427">
        <w:rPr>
          <w:rFonts w:ascii="Arial Narrow" w:hAnsi="Arial Narrow"/>
        </w:rPr>
        <w:t>.</w:t>
      </w:r>
      <w:r w:rsidR="00E16711">
        <w:rPr>
          <w:rFonts w:ascii="Arial Narrow" w:hAnsi="Arial Narrow"/>
        </w:rPr>
        <w:t xml:space="preserve"> </w:t>
      </w:r>
    </w:p>
    <w:p w14:paraId="56363122" w14:textId="31975AB5" w:rsidR="00176CA2" w:rsidRPr="00F6003C" w:rsidRDefault="00E16711" w:rsidP="001D4545">
      <w:pPr>
        <w:snapToGrid w:val="0"/>
        <w:spacing w:before="120" w:after="120" w:line="276" w:lineRule="auto"/>
        <w:ind w:left="284"/>
        <w:jc w:val="both"/>
        <w:rPr>
          <w:rFonts w:ascii="Arial Narrow" w:hAnsi="Arial Narrow"/>
        </w:rPr>
      </w:pPr>
      <w:r>
        <w:rPr>
          <w:rFonts w:ascii="Arial Narrow" w:hAnsi="Arial Narrow"/>
        </w:rPr>
        <w:t>Ello</w:t>
      </w:r>
      <w:r w:rsidR="00EF1C0B">
        <w:rPr>
          <w:rFonts w:ascii="Arial Narrow" w:hAnsi="Arial Narrow"/>
        </w:rPr>
        <w:t xml:space="preserve"> dado</w:t>
      </w:r>
      <w:r>
        <w:rPr>
          <w:rFonts w:ascii="Arial Narrow" w:hAnsi="Arial Narrow"/>
        </w:rPr>
        <w:t xml:space="preserve"> que </w:t>
      </w:r>
      <w:r w:rsidR="00D71427" w:rsidRPr="00D71427">
        <w:rPr>
          <w:rFonts w:ascii="Arial Narrow" w:hAnsi="Arial Narrow"/>
        </w:rPr>
        <w:t>la protección de los consumidores frente a los peligros para su salud</w:t>
      </w:r>
      <w:r w:rsidR="00D71427">
        <w:rPr>
          <w:rFonts w:ascii="Arial Narrow" w:hAnsi="Arial Narrow"/>
        </w:rPr>
        <w:t xml:space="preserve"> </w:t>
      </w:r>
      <w:r w:rsidR="00D71427" w:rsidRPr="00D71427">
        <w:rPr>
          <w:rFonts w:ascii="Arial Narrow" w:hAnsi="Arial Narrow"/>
        </w:rPr>
        <w:t>y su seguridad; el acceso de los consumidores a una información adecuada que les permita</w:t>
      </w:r>
      <w:r w:rsidR="00D71427">
        <w:rPr>
          <w:rFonts w:ascii="Arial Narrow" w:hAnsi="Arial Narrow"/>
        </w:rPr>
        <w:t xml:space="preserve"> </w:t>
      </w:r>
      <w:r w:rsidR="00D71427" w:rsidRPr="00D71427">
        <w:rPr>
          <w:rFonts w:ascii="Arial Narrow" w:hAnsi="Arial Narrow"/>
        </w:rPr>
        <w:t>hacer elecciones bien fundadas conforme a los deseos y necesidades de cada cual; la</w:t>
      </w:r>
      <w:r w:rsidR="00D71427">
        <w:rPr>
          <w:rFonts w:ascii="Arial Narrow" w:hAnsi="Arial Narrow"/>
        </w:rPr>
        <w:t xml:space="preserve"> </w:t>
      </w:r>
      <w:r w:rsidR="00D71427" w:rsidRPr="00D71427">
        <w:rPr>
          <w:rFonts w:ascii="Arial Narrow" w:hAnsi="Arial Narrow"/>
        </w:rPr>
        <w:t>educación del consumidor, incluida la educación sobre las consecuencias ambientales,</w:t>
      </w:r>
      <w:r w:rsidR="00D71427">
        <w:rPr>
          <w:rFonts w:ascii="Arial Narrow" w:hAnsi="Arial Narrow"/>
        </w:rPr>
        <w:t xml:space="preserve"> </w:t>
      </w:r>
      <w:r w:rsidR="00D71427" w:rsidRPr="00D71427">
        <w:rPr>
          <w:rFonts w:ascii="Arial Narrow" w:hAnsi="Arial Narrow"/>
        </w:rPr>
        <w:t>sociales y económicas que tienen sus elecciones, y la promoción de modalidades de</w:t>
      </w:r>
      <w:r w:rsidR="00D71427">
        <w:rPr>
          <w:rFonts w:ascii="Arial Narrow" w:hAnsi="Arial Narrow"/>
        </w:rPr>
        <w:t xml:space="preserve"> </w:t>
      </w:r>
      <w:r w:rsidR="00D71427" w:rsidRPr="00D71427">
        <w:rPr>
          <w:rFonts w:ascii="Arial Narrow" w:hAnsi="Arial Narrow"/>
        </w:rPr>
        <w:t>consumo sostenible</w:t>
      </w:r>
      <w:r>
        <w:rPr>
          <w:rFonts w:ascii="Arial Narrow" w:hAnsi="Arial Narrow"/>
        </w:rPr>
        <w:t xml:space="preserve"> son necesidades legítimas de los consumidores que pretenden ser atendidas por la política en </w:t>
      </w:r>
      <w:r>
        <w:rPr>
          <w:rFonts w:ascii="Arial Narrow" w:hAnsi="Arial Narrow"/>
        </w:rPr>
        <w:lastRenderedPageBreak/>
        <w:t xml:space="preserve">consonancia con señalado por las </w:t>
      </w:r>
      <w:r w:rsidRPr="00E16711">
        <w:rPr>
          <w:rFonts w:ascii="Arial Narrow" w:hAnsi="Arial Narrow"/>
        </w:rPr>
        <w:t>Directrices de las Naciones Unidas para la Protección del Consumidor</w:t>
      </w:r>
      <w:r>
        <w:rPr>
          <w:rFonts w:ascii="Arial Narrow" w:hAnsi="Arial Narrow"/>
        </w:rPr>
        <w:t xml:space="preserve"> (</w:t>
      </w:r>
      <w:r w:rsidRPr="006B2594">
        <w:rPr>
          <w:rFonts w:ascii="Arial Narrow" w:hAnsi="Arial Narrow" w:cs="Calibri"/>
          <w:noProof/>
          <w:lang w:val="es-ES"/>
        </w:rPr>
        <w:t>UNCTAD</w:t>
      </w:r>
      <w:r>
        <w:rPr>
          <w:rFonts w:ascii="Arial Narrow" w:hAnsi="Arial Narrow" w:cs="Calibri"/>
          <w:noProof/>
          <w:lang w:val="es-ES"/>
        </w:rPr>
        <w:t>,</w:t>
      </w:r>
      <w:r w:rsidRPr="006B2594">
        <w:rPr>
          <w:rFonts w:ascii="Arial Narrow" w:hAnsi="Arial Narrow" w:cs="Calibri"/>
          <w:noProof/>
          <w:lang w:val="es-ES"/>
        </w:rPr>
        <w:t>2019)</w:t>
      </w:r>
      <w:r>
        <w:rPr>
          <w:rFonts w:ascii="Arial Narrow" w:hAnsi="Arial Narrow"/>
        </w:rPr>
        <w:t>.</w:t>
      </w:r>
    </w:p>
    <w:p w14:paraId="603E3327" w14:textId="5B80C19C" w:rsidR="009B0683" w:rsidRPr="00587D60" w:rsidRDefault="009B0683" w:rsidP="00CB5419">
      <w:pPr>
        <w:pStyle w:val="Ttulo1"/>
        <w:numPr>
          <w:ilvl w:val="1"/>
          <w:numId w:val="15"/>
        </w:numPr>
        <w:spacing w:after="120" w:line="276" w:lineRule="auto"/>
        <w:ind w:left="0"/>
        <w:rPr>
          <w:rFonts w:ascii="Arial Narrow" w:hAnsi="Arial Narrow"/>
          <w:b/>
          <w:bCs/>
          <w:color w:val="auto"/>
          <w:sz w:val="24"/>
          <w:szCs w:val="24"/>
        </w:rPr>
      </w:pPr>
      <w:bookmarkStart w:id="4" w:name="_Toc30406248"/>
      <w:bookmarkStart w:id="5" w:name="_Toc55998236"/>
      <w:bookmarkStart w:id="6" w:name="_Toc72948995"/>
      <w:r w:rsidRPr="00587D60">
        <w:rPr>
          <w:rFonts w:ascii="Arial Narrow" w:hAnsi="Arial Narrow"/>
          <w:b/>
          <w:bCs/>
          <w:color w:val="auto"/>
          <w:sz w:val="24"/>
          <w:szCs w:val="24"/>
        </w:rPr>
        <w:t>Situación futura deseada</w:t>
      </w:r>
      <w:bookmarkEnd w:id="4"/>
      <w:bookmarkEnd w:id="5"/>
      <w:r w:rsidR="00CB5419" w:rsidRPr="00587D60">
        <w:rPr>
          <w:rFonts w:ascii="Arial Narrow" w:hAnsi="Arial Narrow"/>
          <w:b/>
          <w:bCs/>
          <w:color w:val="auto"/>
          <w:sz w:val="24"/>
          <w:szCs w:val="24"/>
        </w:rPr>
        <w:t xml:space="preserve"> al 2030</w:t>
      </w:r>
      <w:bookmarkEnd w:id="6"/>
    </w:p>
    <w:p w14:paraId="41472BFC" w14:textId="5014152E" w:rsidR="00497A6F" w:rsidRPr="00114687" w:rsidRDefault="00CB5419" w:rsidP="00A545D3">
      <w:pPr>
        <w:snapToGrid w:val="0"/>
        <w:spacing w:before="120" w:after="120" w:line="276" w:lineRule="auto"/>
        <w:jc w:val="both"/>
        <w:rPr>
          <w:rFonts w:ascii="Arial Narrow" w:hAnsi="Arial Narrow" w:cs="Calibri"/>
        </w:rPr>
      </w:pPr>
      <w:r w:rsidRPr="00114687">
        <w:rPr>
          <w:rFonts w:ascii="Arial Narrow" w:hAnsi="Arial Narrow" w:cs="Calibri"/>
        </w:rPr>
        <w:t xml:space="preserve">La situación futura deseada es la descripción de la situación más favorable y factible de ser alcanzada en un plazo determinado. Se define a partir del análisis de las aspiraciones de las personas, tendencias y escenarios asociados al problema público </w:t>
      </w:r>
      <w:sdt>
        <w:sdtPr>
          <w:rPr>
            <w:rFonts w:ascii="Arial Narrow" w:hAnsi="Arial Narrow" w:cs="Calibri"/>
          </w:rPr>
          <w:id w:val="-1550755732"/>
          <w:citation/>
        </w:sdtPr>
        <w:sdtEndPr/>
        <w:sdtContent>
          <w:r w:rsidRPr="00114687">
            <w:rPr>
              <w:rFonts w:ascii="Arial Narrow" w:hAnsi="Arial Narrow" w:cs="Calibri"/>
            </w:rPr>
            <w:fldChar w:fldCharType="begin"/>
          </w:r>
          <w:r w:rsidRPr="00114687">
            <w:rPr>
              <w:rFonts w:ascii="Arial Narrow" w:hAnsi="Arial Narrow" w:cs="Calibri"/>
              <w:lang w:val="es-ES"/>
            </w:rPr>
            <w:instrText xml:space="preserve"> CITATION CEP18 \l 3082 </w:instrText>
          </w:r>
          <w:r w:rsidRPr="00114687">
            <w:rPr>
              <w:rFonts w:ascii="Arial Narrow" w:hAnsi="Arial Narrow" w:cs="Calibri"/>
            </w:rPr>
            <w:fldChar w:fldCharType="separate"/>
          </w:r>
          <w:r w:rsidRPr="00114687">
            <w:rPr>
              <w:rFonts w:ascii="Arial Narrow" w:hAnsi="Arial Narrow" w:cs="Calibri"/>
              <w:noProof/>
              <w:lang w:val="es-ES"/>
            </w:rPr>
            <w:t>(CEPLAN, 2018)</w:t>
          </w:r>
          <w:r w:rsidRPr="00114687">
            <w:rPr>
              <w:rFonts w:ascii="Arial Narrow" w:hAnsi="Arial Narrow" w:cs="Calibri"/>
            </w:rPr>
            <w:fldChar w:fldCharType="end"/>
          </w:r>
        </w:sdtContent>
      </w:sdt>
      <w:r w:rsidRPr="00114687">
        <w:rPr>
          <w:rFonts w:ascii="Arial Narrow" w:hAnsi="Arial Narrow" w:cs="Calibri"/>
        </w:rPr>
        <w:t xml:space="preserve">. </w:t>
      </w:r>
    </w:p>
    <w:p w14:paraId="4ECAF5CD" w14:textId="2400726C" w:rsidR="002D17B2" w:rsidRPr="00114687" w:rsidRDefault="00393225" w:rsidP="002D17B2">
      <w:pPr>
        <w:snapToGrid w:val="0"/>
        <w:spacing w:before="120" w:after="120" w:line="276" w:lineRule="auto"/>
        <w:jc w:val="both"/>
        <w:rPr>
          <w:rFonts w:ascii="Arial Narrow" w:hAnsi="Arial Narrow"/>
          <w:lang w:val="es-ES"/>
        </w:rPr>
      </w:pPr>
      <w:r w:rsidRPr="00114687">
        <w:rPr>
          <w:rFonts w:ascii="Arial Narrow" w:hAnsi="Arial Narrow" w:cs="Calibri"/>
        </w:rPr>
        <w:t xml:space="preserve">En esa perspectiva , la situación futura deseada de la Política Nacional de Protección y Defensa del Consumidor, cuyo horizonte es el año 2030, refleja las aspiraciones de la población involucrada, dado que ha sido formulada a partir de las opiniones expresadas por </w:t>
      </w:r>
      <w:r w:rsidR="00114687" w:rsidRPr="00114687">
        <w:rPr>
          <w:rFonts w:ascii="Arial Narrow" w:hAnsi="Arial Narrow" w:cs="Calibri"/>
        </w:rPr>
        <w:t xml:space="preserve">los miembros del </w:t>
      </w:r>
      <w:r w:rsidRPr="00114687">
        <w:rPr>
          <w:rFonts w:ascii="Arial Narrow" w:hAnsi="Arial Narrow" w:cs="Calibri"/>
        </w:rPr>
        <w:t>Consejo Nacional</w:t>
      </w:r>
      <w:r w:rsidR="00114687" w:rsidRPr="00114687">
        <w:rPr>
          <w:rFonts w:ascii="Arial Narrow" w:hAnsi="Arial Narrow" w:cs="Calibri"/>
        </w:rPr>
        <w:t xml:space="preserve"> de Protección </w:t>
      </w:r>
      <w:r w:rsidRPr="00114687">
        <w:rPr>
          <w:rFonts w:ascii="Arial Narrow" w:hAnsi="Arial Narrow" w:cs="Calibri"/>
        </w:rPr>
        <w:t>del Consumidor. Así</w:t>
      </w:r>
      <w:r w:rsidR="002D17B2" w:rsidRPr="00114687">
        <w:rPr>
          <w:rFonts w:ascii="Arial Narrow" w:hAnsi="Arial Narrow"/>
          <w:lang w:val="es-ES"/>
        </w:rPr>
        <w:t xml:space="preserve">, </w:t>
      </w:r>
      <w:r w:rsidRPr="00114687">
        <w:rPr>
          <w:rFonts w:ascii="Arial Narrow" w:hAnsi="Arial Narrow"/>
          <w:lang w:val="es-ES"/>
        </w:rPr>
        <w:t xml:space="preserve">se contó con la participación de </w:t>
      </w:r>
      <w:r w:rsidR="002D17B2" w:rsidRPr="00114687">
        <w:rPr>
          <w:rFonts w:ascii="Arial Narrow" w:hAnsi="Arial Narrow"/>
          <w:lang w:val="es-ES"/>
        </w:rPr>
        <w:t xml:space="preserve">las </w:t>
      </w:r>
      <w:r w:rsidR="002D17B2" w:rsidRPr="00114687">
        <w:rPr>
          <w:rFonts w:ascii="Arial Narrow" w:hAnsi="Arial Narrow" w:cs="Calibri"/>
        </w:rPr>
        <w:t>asociaciones de consumidores, los proveedores</w:t>
      </w:r>
      <w:r w:rsidRPr="00114687">
        <w:rPr>
          <w:rFonts w:ascii="Arial Narrow" w:hAnsi="Arial Narrow"/>
        </w:rPr>
        <w:t xml:space="preserve"> </w:t>
      </w:r>
      <w:r w:rsidR="002D17B2" w:rsidRPr="00114687">
        <w:rPr>
          <w:rFonts w:ascii="Arial Narrow" w:hAnsi="Arial Narrow"/>
          <w:lang w:val="es-ES"/>
        </w:rPr>
        <w:t>y diversas entidades del Estado que son miembros, sumado a la participación de</w:t>
      </w:r>
      <w:r w:rsidR="00E2459C" w:rsidRPr="00114687">
        <w:rPr>
          <w:rFonts w:ascii="Arial Narrow" w:hAnsi="Arial Narrow"/>
          <w:lang w:val="es-ES"/>
        </w:rPr>
        <w:t xml:space="preserve"> representantes del ámbito académico </w:t>
      </w:r>
      <w:r w:rsidR="002D17B2" w:rsidRPr="00114687">
        <w:rPr>
          <w:rFonts w:ascii="Arial Narrow" w:hAnsi="Arial Narrow"/>
          <w:lang w:val="es-ES"/>
        </w:rPr>
        <w:t xml:space="preserve">así </w:t>
      </w:r>
      <w:r w:rsidR="004F7355" w:rsidRPr="00114687">
        <w:rPr>
          <w:rFonts w:ascii="Arial Narrow" w:hAnsi="Arial Narrow"/>
          <w:lang w:val="es-ES"/>
        </w:rPr>
        <w:t xml:space="preserve">como </w:t>
      </w:r>
      <w:r w:rsidR="002D17B2" w:rsidRPr="00114687">
        <w:rPr>
          <w:rFonts w:ascii="Arial Narrow" w:hAnsi="Arial Narrow"/>
          <w:lang w:val="es-ES"/>
        </w:rPr>
        <w:t>especialistas en materia de protección del consumidor como son los representantes de los diversos órganos resolutivos del Indecopi</w:t>
      </w:r>
      <w:r w:rsidR="004F7355" w:rsidRPr="00114687">
        <w:rPr>
          <w:rFonts w:ascii="Arial Narrow" w:hAnsi="Arial Narrow"/>
          <w:lang w:val="es-ES"/>
        </w:rPr>
        <w:t xml:space="preserve">, </w:t>
      </w:r>
      <w:r w:rsidR="002D17B2" w:rsidRPr="00114687">
        <w:rPr>
          <w:rFonts w:ascii="Arial Narrow" w:hAnsi="Arial Narrow"/>
          <w:lang w:val="es-ES"/>
        </w:rPr>
        <w:t>vocales, comisionados y jefes respectivos</w:t>
      </w:r>
      <w:r w:rsidR="002D17B2" w:rsidRPr="00114687">
        <w:rPr>
          <w:rFonts w:ascii="Arial Narrow" w:hAnsi="Arial Narrow" w:cs="Calibri"/>
        </w:rPr>
        <w:t>.</w:t>
      </w:r>
    </w:p>
    <w:p w14:paraId="2C3F3C96" w14:textId="28EB08B7" w:rsidR="001136E3" w:rsidRPr="00114687" w:rsidRDefault="000D4BFE" w:rsidP="002D17B2">
      <w:pPr>
        <w:snapToGrid w:val="0"/>
        <w:spacing w:before="120" w:after="120" w:line="276" w:lineRule="auto"/>
        <w:jc w:val="both"/>
        <w:rPr>
          <w:rFonts w:ascii="Arial Narrow" w:hAnsi="Arial Narrow" w:cs="Calibri"/>
        </w:rPr>
      </w:pPr>
      <w:r w:rsidRPr="00114687">
        <w:rPr>
          <w:rFonts w:ascii="Arial Narrow" w:hAnsi="Arial Narrow" w:cs="Calibri"/>
        </w:rPr>
        <w:t xml:space="preserve">La </w:t>
      </w:r>
      <w:r w:rsidR="002D17B2" w:rsidRPr="00114687">
        <w:rPr>
          <w:rFonts w:ascii="Arial Narrow" w:hAnsi="Arial Narrow" w:cs="Calibri"/>
        </w:rPr>
        <w:t>información</w:t>
      </w:r>
      <w:r w:rsidRPr="00114687">
        <w:rPr>
          <w:rFonts w:ascii="Arial Narrow" w:hAnsi="Arial Narrow" w:cs="Calibri"/>
        </w:rPr>
        <w:t xml:space="preserve"> obtenida acerca de las aspiraciones de la población</w:t>
      </w:r>
      <w:r w:rsidR="002D17B2" w:rsidRPr="00114687">
        <w:rPr>
          <w:rFonts w:ascii="Arial Narrow" w:hAnsi="Arial Narrow" w:cs="Calibri"/>
        </w:rPr>
        <w:t xml:space="preserve"> fue complementada con los riesgos y oportunidades derivados del análisis de tendencias del entorno y escenarios contextuales </w:t>
      </w:r>
      <w:r w:rsidR="009E2AD5" w:rsidRPr="00114687">
        <w:rPr>
          <w:rFonts w:ascii="Arial Narrow" w:hAnsi="Arial Narrow" w:cs="Calibri"/>
        </w:rPr>
        <w:t>desarrollados por el</w:t>
      </w:r>
      <w:r w:rsidR="002D17B2" w:rsidRPr="00114687">
        <w:rPr>
          <w:rFonts w:ascii="Arial Narrow" w:hAnsi="Arial Narrow" w:cs="Calibri"/>
        </w:rPr>
        <w:t xml:space="preserve"> CEPLAN que podrían afectar positiva o negativamente la materialización de los objetivos prioritarios y los logros de la política</w:t>
      </w:r>
      <w:r w:rsidR="001136E3" w:rsidRPr="00114687">
        <w:rPr>
          <w:rFonts w:ascii="Arial Narrow" w:hAnsi="Arial Narrow" w:cs="Calibri"/>
        </w:rPr>
        <w:t>.</w:t>
      </w:r>
    </w:p>
    <w:p w14:paraId="56479DD8" w14:textId="1340C350" w:rsidR="001136E3" w:rsidRPr="004E2FD1" w:rsidRDefault="00E95568" w:rsidP="00A545D3">
      <w:pPr>
        <w:snapToGrid w:val="0"/>
        <w:spacing w:before="120" w:after="120" w:line="276" w:lineRule="auto"/>
        <w:jc w:val="both"/>
        <w:rPr>
          <w:rFonts w:ascii="Arial Narrow" w:hAnsi="Arial Narrow" w:cs="Calibri"/>
        </w:rPr>
      </w:pPr>
      <w:r w:rsidRPr="00114687">
        <w:rPr>
          <w:rFonts w:ascii="Arial Narrow" w:hAnsi="Arial Narrow"/>
          <w:noProof/>
          <w:sz w:val="22"/>
          <w:szCs w:val="22"/>
          <w:lang w:eastAsia="es-PE"/>
        </w:rPr>
        <mc:AlternateContent>
          <mc:Choice Requires="wps">
            <w:drawing>
              <wp:anchor distT="45720" distB="45720" distL="114300" distR="114300" simplePos="0" relativeHeight="251678720" behindDoc="0" locked="0" layoutInCell="1" allowOverlap="1" wp14:anchorId="4DC02CFF" wp14:editId="5E01242B">
                <wp:simplePos x="0" y="0"/>
                <wp:positionH relativeFrom="margin">
                  <wp:posOffset>-4445</wp:posOffset>
                </wp:positionH>
                <wp:positionV relativeFrom="paragraph">
                  <wp:posOffset>687705</wp:posOffset>
                </wp:positionV>
                <wp:extent cx="5438775" cy="709930"/>
                <wp:effectExtent l="0" t="0" r="952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709930"/>
                        </a:xfrm>
                        <a:prstGeom prst="rect">
                          <a:avLst/>
                        </a:prstGeom>
                        <a:solidFill>
                          <a:schemeClr val="bg1">
                            <a:lumMod val="95000"/>
                          </a:schemeClr>
                        </a:solidFill>
                        <a:ln w="9525">
                          <a:solidFill>
                            <a:srgbClr val="000000"/>
                          </a:solidFill>
                          <a:miter lim="800000"/>
                          <a:headEnd/>
                          <a:tailEnd/>
                        </a:ln>
                      </wps:spPr>
                      <wps:txbx>
                        <w:txbxContent>
                          <w:p w14:paraId="1C1B5B87" w14:textId="0564CC73" w:rsidR="009363F2" w:rsidRPr="00A50DDF" w:rsidRDefault="009363F2" w:rsidP="001D4545">
                            <w:pPr>
                              <w:pStyle w:val="Default"/>
                              <w:pBdr>
                                <w:bar w:val="single" w:sz="4" w:color="A6A6A6" w:themeColor="background1" w:themeShade="A6"/>
                              </w:pBdr>
                              <w:shd w:val="clear" w:color="auto" w:fill="F2F2F2" w:themeFill="background1" w:themeFillShade="F2"/>
                              <w:snapToGrid w:val="0"/>
                              <w:jc w:val="center"/>
                              <w:rPr>
                                <w:lang w:val="es-PE"/>
                              </w:rPr>
                            </w:pPr>
                            <w:r>
                              <w:rPr>
                                <w:rFonts w:ascii="Arial Narrow" w:eastAsia="Arial Narrow" w:hAnsi="Arial Narrow" w:cstheme="minorHAnsi"/>
                                <w:b/>
                                <w:bCs/>
                                <w:sz w:val="26"/>
                                <w:szCs w:val="26"/>
                                <w:lang w:val="es-PE" w:eastAsia="es-ES_tradnl"/>
                              </w:rPr>
                              <w:t xml:space="preserve">Al </w:t>
                            </w:r>
                            <w:r w:rsidRPr="005036E7">
                              <w:rPr>
                                <w:rFonts w:ascii="Arial Narrow" w:eastAsia="Arial Narrow" w:hAnsi="Arial Narrow" w:cstheme="minorHAnsi"/>
                                <w:b/>
                                <w:bCs/>
                                <w:sz w:val="26"/>
                                <w:szCs w:val="26"/>
                                <w:lang w:val="es-PE" w:eastAsia="es-ES_tradnl"/>
                              </w:rPr>
                              <w:t xml:space="preserve">2030, </w:t>
                            </w:r>
                            <w:r>
                              <w:rPr>
                                <w:rFonts w:ascii="Arial Narrow" w:eastAsia="Arial Narrow" w:hAnsi="Arial Narrow" w:cstheme="minorHAnsi"/>
                                <w:b/>
                                <w:bCs/>
                                <w:sz w:val="26"/>
                                <w:szCs w:val="26"/>
                                <w:lang w:val="es-PE" w:eastAsia="es-ES_tradnl"/>
                              </w:rPr>
                              <w:t>siete (0</w:t>
                            </w:r>
                            <w:r w:rsidRPr="005036E7">
                              <w:rPr>
                                <w:rFonts w:ascii="Arial Narrow" w:eastAsia="Arial Narrow" w:hAnsi="Arial Narrow" w:cstheme="minorHAnsi"/>
                                <w:b/>
                                <w:bCs/>
                                <w:sz w:val="26"/>
                                <w:szCs w:val="26"/>
                                <w:lang w:val="es-PE" w:eastAsia="es-ES_tradnl"/>
                              </w:rPr>
                              <w:t>7</w:t>
                            </w:r>
                            <w:r>
                              <w:rPr>
                                <w:rFonts w:ascii="Arial Narrow" w:eastAsia="Arial Narrow" w:hAnsi="Arial Narrow" w:cstheme="minorHAnsi"/>
                                <w:b/>
                                <w:bCs/>
                                <w:sz w:val="26"/>
                                <w:szCs w:val="26"/>
                                <w:lang w:val="es-PE" w:eastAsia="es-ES_tradnl"/>
                              </w:rPr>
                              <w:t xml:space="preserve">) </w:t>
                            </w:r>
                            <w:r w:rsidRPr="005036E7">
                              <w:rPr>
                                <w:rFonts w:ascii="Arial Narrow" w:eastAsia="Arial Narrow" w:hAnsi="Arial Narrow" w:cstheme="minorHAnsi"/>
                                <w:b/>
                                <w:bCs/>
                                <w:sz w:val="26"/>
                                <w:szCs w:val="26"/>
                                <w:lang w:val="es-PE" w:eastAsia="es-ES_tradnl"/>
                              </w:rPr>
                              <w:t xml:space="preserve">de cada </w:t>
                            </w:r>
                            <w:r>
                              <w:rPr>
                                <w:rFonts w:ascii="Arial Narrow" w:eastAsia="Arial Narrow" w:hAnsi="Arial Narrow" w:cstheme="minorHAnsi"/>
                                <w:b/>
                                <w:bCs/>
                                <w:sz w:val="26"/>
                                <w:szCs w:val="26"/>
                                <w:lang w:val="es-PE" w:eastAsia="es-ES_tradnl"/>
                              </w:rPr>
                              <w:t>diez (</w:t>
                            </w:r>
                            <w:r w:rsidRPr="005036E7">
                              <w:rPr>
                                <w:rFonts w:ascii="Arial Narrow" w:eastAsia="Arial Narrow" w:hAnsi="Arial Narrow" w:cstheme="minorHAnsi"/>
                                <w:b/>
                                <w:bCs/>
                                <w:sz w:val="26"/>
                                <w:szCs w:val="26"/>
                                <w:lang w:val="es-PE" w:eastAsia="es-ES_tradnl"/>
                              </w:rPr>
                              <w:t>10</w:t>
                            </w:r>
                            <w:r>
                              <w:rPr>
                                <w:rFonts w:ascii="Arial Narrow" w:eastAsia="Arial Narrow" w:hAnsi="Arial Narrow" w:cstheme="minorHAnsi"/>
                                <w:b/>
                                <w:bCs/>
                                <w:sz w:val="26"/>
                                <w:szCs w:val="26"/>
                                <w:lang w:val="es-PE" w:eastAsia="es-ES_tradnl"/>
                              </w:rPr>
                              <w:t>)</w:t>
                            </w:r>
                            <w:r w:rsidRPr="005036E7">
                              <w:rPr>
                                <w:rFonts w:ascii="Arial Narrow" w:eastAsia="Arial Narrow" w:hAnsi="Arial Narrow" w:cstheme="minorHAnsi"/>
                                <w:b/>
                                <w:bCs/>
                                <w:sz w:val="26"/>
                                <w:szCs w:val="26"/>
                                <w:lang w:val="es-PE" w:eastAsia="es-ES_tradnl"/>
                              </w:rPr>
                              <w:t xml:space="preserve"> consumidores en el Perú están más empoderados en sus relaciones de consumo y con una mayor y efectiva protección de sus derechos.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5pt;margin-top:54.15pt;width:428.25pt;height:55.9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" fillcolor="#f2f2f2 [3052]">
                <v:textbox>
                  <w:txbxContent>
                    <w:p w14:paraId="1C1B5B87" w14:textId="0564CC73" w:rsidR="009363F2" w:rsidRPr="00A50DDF" w:rsidRDefault="009363F2" w:rsidP="001D4545">
                      <w:pPr>
                        <w:pStyle w:val="Default"/>
                        <w:pBdr>
                          <w:bar w:val="single" w:sz="4" w:color="A6A6A6" w:themeColor="background1" w:themeShade="A6"/>
                        </w:pBdr>
                        <w:shd w:val="clear" w:color="auto" w:fill="F2F2F2" w:themeFill="background1" w:themeFillShade="F2"/>
                        <w:snapToGrid w:val="0"/>
                        <w:jc w:val="center"/>
                        <w:rPr>
                          <w:lang w:val="es-PE"/>
                        </w:rPr>
                      </w:pPr>
                      <w:r>
                        <w:rPr>
                          <w:rFonts w:ascii="Arial Narrow" w:eastAsia="Arial Narrow" w:hAnsi="Arial Narrow" w:cstheme="minorHAnsi"/>
                          <w:b/>
                          <w:bCs/>
                          <w:sz w:val="26"/>
                          <w:szCs w:val="26"/>
                          <w:lang w:val="es-PE" w:eastAsia="es-ES_tradnl"/>
                        </w:rPr>
                        <w:t xml:space="preserve">Al </w:t>
                      </w:r>
                      <w:r w:rsidRPr="005036E7">
                        <w:rPr>
                          <w:rFonts w:ascii="Arial Narrow" w:eastAsia="Arial Narrow" w:hAnsi="Arial Narrow" w:cstheme="minorHAnsi"/>
                          <w:b/>
                          <w:bCs/>
                          <w:sz w:val="26"/>
                          <w:szCs w:val="26"/>
                          <w:lang w:val="es-PE" w:eastAsia="es-ES_tradnl"/>
                        </w:rPr>
                        <w:t xml:space="preserve">2030, </w:t>
                      </w:r>
                      <w:r>
                        <w:rPr>
                          <w:rFonts w:ascii="Arial Narrow" w:eastAsia="Arial Narrow" w:hAnsi="Arial Narrow" w:cstheme="minorHAnsi"/>
                          <w:b/>
                          <w:bCs/>
                          <w:sz w:val="26"/>
                          <w:szCs w:val="26"/>
                          <w:lang w:val="es-PE" w:eastAsia="es-ES_tradnl"/>
                        </w:rPr>
                        <w:t>siete (0</w:t>
                      </w:r>
                      <w:r w:rsidRPr="005036E7">
                        <w:rPr>
                          <w:rFonts w:ascii="Arial Narrow" w:eastAsia="Arial Narrow" w:hAnsi="Arial Narrow" w:cstheme="minorHAnsi"/>
                          <w:b/>
                          <w:bCs/>
                          <w:sz w:val="26"/>
                          <w:szCs w:val="26"/>
                          <w:lang w:val="es-PE" w:eastAsia="es-ES_tradnl"/>
                        </w:rPr>
                        <w:t>7</w:t>
                      </w:r>
                      <w:r>
                        <w:rPr>
                          <w:rFonts w:ascii="Arial Narrow" w:eastAsia="Arial Narrow" w:hAnsi="Arial Narrow" w:cstheme="minorHAnsi"/>
                          <w:b/>
                          <w:bCs/>
                          <w:sz w:val="26"/>
                          <w:szCs w:val="26"/>
                          <w:lang w:val="es-PE" w:eastAsia="es-ES_tradnl"/>
                        </w:rPr>
                        <w:t xml:space="preserve">) </w:t>
                      </w:r>
                      <w:r w:rsidRPr="005036E7">
                        <w:rPr>
                          <w:rFonts w:ascii="Arial Narrow" w:eastAsia="Arial Narrow" w:hAnsi="Arial Narrow" w:cstheme="minorHAnsi"/>
                          <w:b/>
                          <w:bCs/>
                          <w:sz w:val="26"/>
                          <w:szCs w:val="26"/>
                          <w:lang w:val="es-PE" w:eastAsia="es-ES_tradnl"/>
                        </w:rPr>
                        <w:t xml:space="preserve">de cada </w:t>
                      </w:r>
                      <w:r>
                        <w:rPr>
                          <w:rFonts w:ascii="Arial Narrow" w:eastAsia="Arial Narrow" w:hAnsi="Arial Narrow" w:cstheme="minorHAnsi"/>
                          <w:b/>
                          <w:bCs/>
                          <w:sz w:val="26"/>
                          <w:szCs w:val="26"/>
                          <w:lang w:val="es-PE" w:eastAsia="es-ES_tradnl"/>
                        </w:rPr>
                        <w:t>diez (</w:t>
                      </w:r>
                      <w:r w:rsidRPr="005036E7">
                        <w:rPr>
                          <w:rFonts w:ascii="Arial Narrow" w:eastAsia="Arial Narrow" w:hAnsi="Arial Narrow" w:cstheme="minorHAnsi"/>
                          <w:b/>
                          <w:bCs/>
                          <w:sz w:val="26"/>
                          <w:szCs w:val="26"/>
                          <w:lang w:val="es-PE" w:eastAsia="es-ES_tradnl"/>
                        </w:rPr>
                        <w:t>10</w:t>
                      </w:r>
                      <w:r>
                        <w:rPr>
                          <w:rFonts w:ascii="Arial Narrow" w:eastAsia="Arial Narrow" w:hAnsi="Arial Narrow" w:cstheme="minorHAnsi"/>
                          <w:b/>
                          <w:bCs/>
                          <w:sz w:val="26"/>
                          <w:szCs w:val="26"/>
                          <w:lang w:val="es-PE" w:eastAsia="es-ES_tradnl"/>
                        </w:rPr>
                        <w:t>)</w:t>
                      </w:r>
                      <w:r w:rsidRPr="005036E7">
                        <w:rPr>
                          <w:rFonts w:ascii="Arial Narrow" w:eastAsia="Arial Narrow" w:hAnsi="Arial Narrow" w:cstheme="minorHAnsi"/>
                          <w:b/>
                          <w:bCs/>
                          <w:sz w:val="26"/>
                          <w:szCs w:val="26"/>
                          <w:lang w:val="es-PE" w:eastAsia="es-ES_tradnl"/>
                        </w:rPr>
                        <w:t xml:space="preserve"> consumidores en el Perú están más empoderados en sus relaciones de consumo y con una mayor y efectiva protección de sus derechos.</w:t>
                      </w:r>
                    </w:p>
                  </w:txbxContent>
                </v:textbox>
                <w10:wrap type="square" anchorx="margin"/>
              </v:shape>
            </w:pict>
          </mc:Fallback>
        </mc:AlternateContent>
      </w:r>
      <w:r w:rsidR="001314FD" w:rsidRPr="00114687">
        <w:rPr>
          <w:rFonts w:ascii="Arial Narrow" w:hAnsi="Arial Narrow" w:cs="Calibri"/>
          <w:sz w:val="22"/>
          <w:szCs w:val="22"/>
        </w:rPr>
        <w:t>E</w:t>
      </w:r>
      <w:r w:rsidR="001314FD" w:rsidRPr="00114687">
        <w:rPr>
          <w:rFonts w:ascii="Arial Narrow" w:hAnsi="Arial Narrow" w:cs="Calibri"/>
        </w:rPr>
        <w:t>n esa perspectiva</w:t>
      </w:r>
      <w:r w:rsidR="00480476" w:rsidRPr="00114687">
        <w:rPr>
          <w:rFonts w:ascii="Arial Narrow" w:hAnsi="Arial Narrow" w:cs="Calibri"/>
        </w:rPr>
        <w:t xml:space="preserve"> y considerando la situación actual del problema público descrito en el diagnóstic</w:t>
      </w:r>
      <w:r w:rsidR="00480476" w:rsidRPr="00480476">
        <w:rPr>
          <w:rFonts w:ascii="Arial Narrow" w:hAnsi="Arial Narrow" w:cs="Calibri"/>
          <w:color w:val="FF0000"/>
        </w:rPr>
        <w:t>o</w:t>
      </w:r>
      <w:r w:rsidR="00480476">
        <w:rPr>
          <w:rFonts w:ascii="Arial Narrow" w:hAnsi="Arial Narrow" w:cs="Calibri"/>
        </w:rPr>
        <w:t>,</w:t>
      </w:r>
      <w:r w:rsidR="001136E3" w:rsidRPr="004E2FD1">
        <w:rPr>
          <w:rFonts w:ascii="Arial Narrow" w:hAnsi="Arial Narrow" w:cs="Calibri"/>
        </w:rPr>
        <w:t xml:space="preserve"> la situación futura deseada de la Política Nacional de Protección y Defensa del Consumidor, factible de ser alcanzada al 2030, se expresa en el siguiente enunciado:</w:t>
      </w:r>
    </w:p>
    <w:p w14:paraId="29063F79" w14:textId="7934AE9D" w:rsidR="00C56539" w:rsidRDefault="00DF45B1" w:rsidP="002F78F4">
      <w:pPr>
        <w:snapToGrid w:val="0"/>
        <w:spacing w:before="120" w:after="120" w:line="276" w:lineRule="auto"/>
        <w:jc w:val="both"/>
        <w:rPr>
          <w:rFonts w:ascii="Arial Narrow" w:hAnsi="Arial Narrow" w:cs="Calibri"/>
        </w:rPr>
      </w:pPr>
      <w:r w:rsidRPr="00114687">
        <w:rPr>
          <w:rFonts w:ascii="Arial Narrow" w:hAnsi="Arial Narrow" w:cs="Calibri"/>
        </w:rPr>
        <w:t>En ese sentido, los peruanos y peruanas</w:t>
      </w:r>
      <w:r w:rsidR="00C56539" w:rsidRPr="00114687">
        <w:rPr>
          <w:rFonts w:ascii="Arial Narrow" w:hAnsi="Arial Narrow" w:cs="Calibri"/>
        </w:rPr>
        <w:t xml:space="preserve"> ejercen su ciudadanía a través del consumo; en ese sentido, son más conscientes de la contribución de sus decisiones </w:t>
      </w:r>
      <w:r w:rsidR="00C56539" w:rsidRPr="005C3DF2">
        <w:rPr>
          <w:rFonts w:ascii="Arial Narrow" w:hAnsi="Arial Narrow" w:cs="Calibri"/>
        </w:rPr>
        <w:t xml:space="preserve">de consumo </w:t>
      </w:r>
      <w:r w:rsidR="00C56539">
        <w:rPr>
          <w:rFonts w:ascii="Arial Narrow" w:hAnsi="Arial Narrow" w:cs="Calibri"/>
        </w:rPr>
        <w:t>en los retos para el desarrollo de</w:t>
      </w:r>
      <w:r w:rsidR="00B949AC">
        <w:rPr>
          <w:rFonts w:ascii="Arial Narrow" w:hAnsi="Arial Narrow" w:cs="Calibri"/>
        </w:rPr>
        <w:t xml:space="preserve">l </w:t>
      </w:r>
      <w:r w:rsidR="00C56539">
        <w:rPr>
          <w:rFonts w:ascii="Arial Narrow" w:hAnsi="Arial Narrow" w:cs="Calibri"/>
        </w:rPr>
        <w:t>país como el ejercicio de los derechos humanos, la erradicación de la discriminación racial, étnica o cultural, los estereotipos y cualquier tipo de intolerancia conexa; la inclusión social, el empoderamiento de las mujeres, la reducción de la pobreza y desigualdad, la sostenibilidad ambiental y el cambio climático, el crecimiento económico, entre otros. En esa perspectiva, los consumidores en nuestro país son activos agentes de cambio.</w:t>
      </w:r>
    </w:p>
    <w:p w14:paraId="5BBF010B" w14:textId="6E9C9D92" w:rsidR="00C63D6F" w:rsidRDefault="001F073A" w:rsidP="00C56539">
      <w:pPr>
        <w:snapToGrid w:val="0"/>
        <w:spacing w:before="120" w:after="120" w:line="276" w:lineRule="auto"/>
        <w:jc w:val="both"/>
        <w:rPr>
          <w:rFonts w:ascii="Arial Narrow" w:hAnsi="Arial Narrow" w:cs="Calibri"/>
        </w:rPr>
      </w:pPr>
      <w:r>
        <w:rPr>
          <w:rFonts w:ascii="Arial Narrow" w:hAnsi="Arial Narrow" w:cs="Calibri"/>
        </w:rPr>
        <w:t>Ello es resultado de la implementación de medidas dirigidas a fortalecer los derechos de los consumidores, el cumplimiento de las obligaciones de los proveedores y la articulación del Sistema Nacional</w:t>
      </w:r>
      <w:r w:rsidR="00B949AC">
        <w:rPr>
          <w:rFonts w:ascii="Arial Narrow" w:hAnsi="Arial Narrow" w:cs="Calibri"/>
        </w:rPr>
        <w:t xml:space="preserve"> Integrado </w:t>
      </w:r>
      <w:r>
        <w:rPr>
          <w:rFonts w:ascii="Arial Narrow" w:hAnsi="Arial Narrow" w:cs="Calibri"/>
        </w:rPr>
        <w:t>de Protección del Consumidor. Así</w:t>
      </w:r>
      <w:r w:rsidR="00C63D6F">
        <w:rPr>
          <w:rFonts w:ascii="Arial Narrow" w:hAnsi="Arial Narrow" w:cs="Calibri"/>
        </w:rPr>
        <w:t>:</w:t>
      </w:r>
    </w:p>
    <w:p w14:paraId="6FBDCB03" w14:textId="71F715E8" w:rsidR="00C56539" w:rsidRPr="00114687" w:rsidRDefault="00C63D6F" w:rsidP="004E2FD1">
      <w:pPr>
        <w:pStyle w:val="Prrafodelista"/>
        <w:numPr>
          <w:ilvl w:val="0"/>
          <w:numId w:val="42"/>
        </w:numPr>
        <w:snapToGrid w:val="0"/>
        <w:spacing w:before="120" w:after="120" w:line="276" w:lineRule="auto"/>
        <w:ind w:left="714" w:hanging="357"/>
        <w:contextualSpacing w:val="0"/>
        <w:jc w:val="both"/>
        <w:rPr>
          <w:rFonts w:ascii="Arial Narrow" w:hAnsi="Arial Narrow" w:cs="Calibri"/>
        </w:rPr>
      </w:pPr>
      <w:r w:rsidRPr="001D4545">
        <w:rPr>
          <w:rFonts w:ascii="Arial Narrow" w:hAnsi="Arial Narrow" w:cs="Calibri"/>
        </w:rPr>
        <w:lastRenderedPageBreak/>
        <w:t>M</w:t>
      </w:r>
      <w:r w:rsidR="001F073A" w:rsidRPr="001D4545">
        <w:rPr>
          <w:rFonts w:ascii="Arial Narrow" w:hAnsi="Arial Narrow" w:cs="Calibri"/>
        </w:rPr>
        <w:t>ás consumidores perciben que ejercen y se protegen sus derechos en sus relaciones de consumo</w:t>
      </w:r>
      <w:r w:rsidR="00DF45B1">
        <w:rPr>
          <w:rFonts w:ascii="Arial Narrow" w:hAnsi="Arial Narrow" w:cs="Calibri"/>
        </w:rPr>
        <w:t>,</w:t>
      </w:r>
      <w:r w:rsidR="001F073A" w:rsidRPr="001D4545">
        <w:rPr>
          <w:rFonts w:ascii="Arial Narrow" w:hAnsi="Arial Narrow" w:cs="Calibri"/>
        </w:rPr>
        <w:t xml:space="preserve"> dado </w:t>
      </w:r>
      <w:r w:rsidR="001F073A" w:rsidRPr="00114687">
        <w:rPr>
          <w:rFonts w:ascii="Arial Narrow" w:hAnsi="Arial Narrow" w:cs="Calibri"/>
        </w:rPr>
        <w:t xml:space="preserve">que acceden a programas de capacitación sobre los mismos y tienen acceso a información relevante en el proceso de adquisición de un producto o contratación de un servicio. </w:t>
      </w:r>
      <w:r w:rsidR="00DE4F09" w:rsidRPr="00114687">
        <w:rPr>
          <w:rFonts w:ascii="Arial Narrow" w:hAnsi="Arial Narrow" w:cs="Calibri"/>
        </w:rPr>
        <w:t xml:space="preserve">Igualmente, la currícula escolar incluye las competencias relevantes que permiten </w:t>
      </w:r>
      <w:r w:rsidR="005635BC" w:rsidRPr="00114687">
        <w:rPr>
          <w:rFonts w:ascii="Arial Narrow" w:hAnsi="Arial Narrow" w:cs="Calibri"/>
        </w:rPr>
        <w:t>desarrollar las capacidades para una mejor decisión de consumo</w:t>
      </w:r>
      <w:r w:rsidR="00DE4F09" w:rsidRPr="00114687">
        <w:rPr>
          <w:rFonts w:ascii="Arial Narrow" w:hAnsi="Arial Narrow" w:cs="Calibri"/>
        </w:rPr>
        <w:t xml:space="preserve">. </w:t>
      </w:r>
      <w:r w:rsidR="004F7355" w:rsidRPr="00114687">
        <w:rPr>
          <w:rFonts w:ascii="Arial Narrow" w:hAnsi="Arial Narrow" w:cs="Calibri"/>
        </w:rPr>
        <w:t xml:space="preserve">Las </w:t>
      </w:r>
      <w:r w:rsidR="001F073A" w:rsidRPr="00114687">
        <w:rPr>
          <w:rFonts w:ascii="Arial Narrow" w:hAnsi="Arial Narrow" w:cs="Calibri"/>
        </w:rPr>
        <w:t xml:space="preserve">capacitaciones </w:t>
      </w:r>
      <w:r w:rsidR="004F7355" w:rsidRPr="00114687">
        <w:rPr>
          <w:rFonts w:ascii="Arial Narrow" w:hAnsi="Arial Narrow" w:cs="Calibri"/>
        </w:rPr>
        <w:t xml:space="preserve">y difusión de información </w:t>
      </w:r>
      <w:r w:rsidR="001F073A" w:rsidRPr="00114687">
        <w:rPr>
          <w:rFonts w:ascii="Arial Narrow" w:hAnsi="Arial Narrow" w:cs="Calibri"/>
        </w:rPr>
        <w:t xml:space="preserve">se realizan con criterios de focalización y enfoque intercultural, en lenguas indígenas u originarias y acorde a </w:t>
      </w:r>
      <w:r w:rsidR="004F7355" w:rsidRPr="00114687">
        <w:rPr>
          <w:rFonts w:ascii="Arial Narrow" w:hAnsi="Arial Narrow" w:cs="Calibri"/>
        </w:rPr>
        <w:t xml:space="preserve">las </w:t>
      </w:r>
      <w:r w:rsidR="001F073A" w:rsidRPr="00114687">
        <w:rPr>
          <w:rFonts w:ascii="Arial Narrow" w:hAnsi="Arial Narrow" w:cs="Calibri"/>
        </w:rPr>
        <w:t>necesidades</w:t>
      </w:r>
      <w:r w:rsidR="00C56539" w:rsidRPr="00114687">
        <w:rPr>
          <w:rFonts w:ascii="Arial Narrow" w:hAnsi="Arial Narrow" w:cs="Calibri"/>
        </w:rPr>
        <w:t>.</w:t>
      </w:r>
    </w:p>
    <w:p w14:paraId="5F222BEC" w14:textId="273D22BD" w:rsidR="00C56539" w:rsidRPr="00114687" w:rsidRDefault="00C63D6F" w:rsidP="004E2FD1">
      <w:pPr>
        <w:pStyle w:val="Prrafodelista"/>
        <w:numPr>
          <w:ilvl w:val="0"/>
          <w:numId w:val="42"/>
        </w:numPr>
        <w:snapToGrid w:val="0"/>
        <w:spacing w:before="120" w:after="120" w:line="276" w:lineRule="auto"/>
        <w:ind w:left="714" w:hanging="357"/>
        <w:contextualSpacing w:val="0"/>
        <w:jc w:val="both"/>
        <w:rPr>
          <w:rFonts w:ascii="Arial Narrow" w:hAnsi="Arial Narrow" w:cs="Calibri"/>
        </w:rPr>
      </w:pPr>
      <w:r w:rsidRPr="00114687">
        <w:rPr>
          <w:rFonts w:ascii="Arial Narrow" w:hAnsi="Arial Narrow" w:cs="Calibri"/>
        </w:rPr>
        <w:t>M</w:t>
      </w:r>
      <w:r w:rsidR="00A6769B" w:rsidRPr="00114687">
        <w:rPr>
          <w:rFonts w:ascii="Arial Narrow" w:hAnsi="Arial Narrow" w:cs="Calibri"/>
        </w:rPr>
        <w:t xml:space="preserve">ás peruanos y peruanas cuentan con suficiente información para tomar decisiones adecuadas de consumo; para tal fin se enfatiza en el uso de herramientas digitales y específicas para segmentos vulnerables, principalmente del ámbito rural. </w:t>
      </w:r>
      <w:r w:rsidR="004F7355" w:rsidRPr="00114687">
        <w:rPr>
          <w:rFonts w:ascii="Arial Narrow" w:hAnsi="Arial Narrow" w:cs="Calibri"/>
        </w:rPr>
        <w:t>Asimismo</w:t>
      </w:r>
      <w:r w:rsidR="00A6769B" w:rsidRPr="00114687">
        <w:rPr>
          <w:rFonts w:ascii="Arial Narrow" w:hAnsi="Arial Narrow" w:cs="Calibri"/>
        </w:rPr>
        <w:t xml:space="preserve">, los consumidores en el país cuentan </w:t>
      </w:r>
      <w:r w:rsidRPr="00114687">
        <w:rPr>
          <w:rFonts w:ascii="Arial Narrow" w:hAnsi="Arial Narrow" w:cs="Calibri"/>
        </w:rPr>
        <w:t xml:space="preserve">con </w:t>
      </w:r>
      <w:r w:rsidR="00B949AC" w:rsidRPr="00114687">
        <w:rPr>
          <w:rFonts w:ascii="Arial Narrow" w:hAnsi="Arial Narrow" w:cs="Calibri"/>
        </w:rPr>
        <w:t xml:space="preserve">información sobre </w:t>
      </w:r>
      <w:r w:rsidR="00A6769B" w:rsidRPr="00114687">
        <w:rPr>
          <w:rFonts w:ascii="Arial Narrow" w:hAnsi="Arial Narrow" w:cs="Calibri"/>
        </w:rPr>
        <w:t xml:space="preserve">alertas de los riesgos no previstos </w:t>
      </w:r>
      <w:r w:rsidR="00B949AC" w:rsidRPr="00114687">
        <w:rPr>
          <w:rFonts w:ascii="Arial Narrow" w:hAnsi="Arial Narrow" w:cs="Calibri"/>
        </w:rPr>
        <w:t xml:space="preserve">en productos o servicios que potencialmente pueden </w:t>
      </w:r>
      <w:r w:rsidR="00A6769B" w:rsidRPr="00114687">
        <w:rPr>
          <w:rFonts w:ascii="Arial Narrow" w:hAnsi="Arial Narrow" w:cs="Calibri"/>
        </w:rPr>
        <w:t>afecta</w:t>
      </w:r>
      <w:r w:rsidR="00B949AC" w:rsidRPr="00114687">
        <w:rPr>
          <w:rFonts w:ascii="Arial Narrow" w:hAnsi="Arial Narrow" w:cs="Calibri"/>
        </w:rPr>
        <w:t>r</w:t>
      </w:r>
      <w:r w:rsidR="00A6769B" w:rsidRPr="00114687">
        <w:rPr>
          <w:rFonts w:ascii="Arial Narrow" w:hAnsi="Arial Narrow" w:cs="Calibri"/>
        </w:rPr>
        <w:t xml:space="preserve"> su </w:t>
      </w:r>
      <w:r w:rsidRPr="00114687">
        <w:rPr>
          <w:rFonts w:ascii="Arial Narrow" w:hAnsi="Arial Narrow" w:cs="Calibri"/>
        </w:rPr>
        <w:t xml:space="preserve">salud y </w:t>
      </w:r>
      <w:r w:rsidR="00A6769B" w:rsidRPr="00114687">
        <w:rPr>
          <w:rFonts w:ascii="Arial Narrow" w:hAnsi="Arial Narrow" w:cs="Calibri"/>
        </w:rPr>
        <w:t xml:space="preserve">seguridad. El acceso </w:t>
      </w:r>
      <w:r w:rsidR="004F7355" w:rsidRPr="00114687">
        <w:rPr>
          <w:rFonts w:ascii="Arial Narrow" w:hAnsi="Arial Narrow" w:cs="Calibri"/>
        </w:rPr>
        <w:t xml:space="preserve">a </w:t>
      </w:r>
      <w:r w:rsidR="00A6769B" w:rsidRPr="00114687">
        <w:rPr>
          <w:rFonts w:ascii="Arial Narrow" w:hAnsi="Arial Narrow" w:cs="Calibri"/>
        </w:rPr>
        <w:t>esta información les permite prevenir la ocurrencia de conflictos de consumo</w:t>
      </w:r>
      <w:r w:rsidRPr="00114687">
        <w:rPr>
          <w:rFonts w:ascii="Arial Narrow" w:hAnsi="Arial Narrow" w:cs="Calibri"/>
        </w:rPr>
        <w:t xml:space="preserve">, evitar detrimentos </w:t>
      </w:r>
      <w:r w:rsidR="00A6769B" w:rsidRPr="00114687">
        <w:rPr>
          <w:rFonts w:ascii="Arial Narrow" w:hAnsi="Arial Narrow" w:cs="Calibri"/>
        </w:rPr>
        <w:t xml:space="preserve"> y ejercer la defensa de sus derechos de manera idónea y utilizando los canales adecuados y disponibles</w:t>
      </w:r>
      <w:r w:rsidR="00C56539" w:rsidRPr="00114687">
        <w:rPr>
          <w:rFonts w:ascii="Arial Narrow" w:hAnsi="Arial Narrow" w:cs="Calibri"/>
        </w:rPr>
        <w:t>.</w:t>
      </w:r>
    </w:p>
    <w:p w14:paraId="01D3B666" w14:textId="77777777" w:rsidR="004E2FD1" w:rsidRPr="00114687" w:rsidRDefault="004E2FD1" w:rsidP="004E2FD1">
      <w:pPr>
        <w:pStyle w:val="Prrafodelista"/>
        <w:numPr>
          <w:ilvl w:val="0"/>
          <w:numId w:val="42"/>
        </w:numPr>
        <w:snapToGrid w:val="0"/>
        <w:spacing w:before="120" w:after="120" w:line="276" w:lineRule="auto"/>
        <w:contextualSpacing w:val="0"/>
        <w:jc w:val="both"/>
        <w:rPr>
          <w:rFonts w:ascii="Arial Narrow" w:hAnsi="Arial Narrow" w:cs="Calibri"/>
        </w:rPr>
      </w:pPr>
      <w:r w:rsidRPr="00114687">
        <w:rPr>
          <w:rFonts w:ascii="Arial Narrow" w:hAnsi="Arial Narrow" w:cs="Calibri"/>
        </w:rPr>
        <w:t>El sector empresarial ejerce su liderazgo en el camino hacia relaciones de consumo bajo el cumplimiento del marco legal en el país e implementación de buenas prácticas empresariales; además fortalece su interrelación con los principales actores y los propios consumidores. En esa perspectiva, los proveedores cuentan con conocimiento suficiente sobre sus obligaciones lo cual, sumado a la implementación de mecanismos de autorregulación, principalmente en la prevención de conflictos en las relaciones de consumo, permiten una reducción en los niveles de incumplimiento de las obligaciones del proveedor.</w:t>
      </w:r>
    </w:p>
    <w:p w14:paraId="32090793" w14:textId="77777777" w:rsidR="004E2FD1" w:rsidRPr="00114687" w:rsidRDefault="004E2FD1" w:rsidP="004E2FD1">
      <w:pPr>
        <w:pStyle w:val="Prrafodelista"/>
        <w:numPr>
          <w:ilvl w:val="0"/>
          <w:numId w:val="42"/>
        </w:numPr>
        <w:snapToGrid w:val="0"/>
        <w:spacing w:before="120" w:after="120" w:line="276" w:lineRule="auto"/>
        <w:contextualSpacing w:val="0"/>
        <w:jc w:val="both"/>
        <w:rPr>
          <w:rFonts w:ascii="Arial Narrow" w:hAnsi="Arial Narrow" w:cs="Calibri"/>
        </w:rPr>
      </w:pPr>
      <w:r w:rsidRPr="00114687">
        <w:rPr>
          <w:rFonts w:ascii="Arial Narrow" w:hAnsi="Arial Narrow" w:cs="Calibri"/>
        </w:rPr>
        <w:t>Los mecanismos públicos y privados de solución de controversia son sencillos y accesibles.</w:t>
      </w:r>
    </w:p>
    <w:p w14:paraId="1F7465CD" w14:textId="77777777" w:rsidR="004E2FD1" w:rsidRPr="00114687" w:rsidRDefault="004E2FD1" w:rsidP="004E2FD1">
      <w:pPr>
        <w:pStyle w:val="Prrafodelista"/>
        <w:numPr>
          <w:ilvl w:val="0"/>
          <w:numId w:val="42"/>
        </w:numPr>
        <w:snapToGrid w:val="0"/>
        <w:spacing w:before="120" w:after="120" w:line="276" w:lineRule="auto"/>
        <w:contextualSpacing w:val="0"/>
        <w:jc w:val="both"/>
        <w:rPr>
          <w:rFonts w:ascii="Arial Narrow" w:hAnsi="Arial Narrow" w:cs="Calibri"/>
        </w:rPr>
      </w:pPr>
      <w:r w:rsidRPr="00114687">
        <w:rPr>
          <w:rFonts w:ascii="Arial Narrow" w:hAnsi="Arial Narrow" w:cs="Calibri"/>
        </w:rPr>
        <w:t>Se ha generado un marco regulatorio institucional orientado a la protección del consumidor en el comercio electrónico: más peruanos y peruanas confían y efectúan transacciones a través de este medio en un contexto de fortalecimiento de la economía digital en nuestro país.</w:t>
      </w:r>
    </w:p>
    <w:p w14:paraId="252A019D" w14:textId="057760DB" w:rsidR="00C56539" w:rsidRPr="00114687" w:rsidRDefault="004B2482" w:rsidP="004E2FD1">
      <w:pPr>
        <w:pStyle w:val="Prrafodelista"/>
        <w:numPr>
          <w:ilvl w:val="0"/>
          <w:numId w:val="42"/>
        </w:numPr>
        <w:snapToGrid w:val="0"/>
        <w:spacing w:before="120" w:after="120" w:line="276" w:lineRule="auto"/>
        <w:ind w:left="714" w:hanging="357"/>
        <w:contextualSpacing w:val="0"/>
        <w:jc w:val="both"/>
        <w:rPr>
          <w:rFonts w:ascii="Arial Narrow" w:hAnsi="Arial Narrow" w:cs="Calibri"/>
        </w:rPr>
      </w:pPr>
      <w:r w:rsidRPr="00114687">
        <w:rPr>
          <w:rFonts w:ascii="Arial Narrow" w:hAnsi="Arial Narrow" w:cs="Calibri"/>
        </w:rPr>
        <w:t>E</w:t>
      </w:r>
      <w:r w:rsidR="00C56539" w:rsidRPr="00114687">
        <w:rPr>
          <w:rFonts w:ascii="Arial Narrow" w:hAnsi="Arial Narrow" w:cs="Calibri"/>
        </w:rPr>
        <w:t>l Sistema Nacional Integrado de Protección al Consumidor está articulado</w:t>
      </w:r>
      <w:r w:rsidR="004F7355" w:rsidRPr="00114687">
        <w:rPr>
          <w:rFonts w:ascii="Arial Narrow" w:hAnsi="Arial Narrow" w:cs="Calibri"/>
        </w:rPr>
        <w:t xml:space="preserve"> y </w:t>
      </w:r>
      <w:r w:rsidR="00C56539" w:rsidRPr="00114687">
        <w:rPr>
          <w:rFonts w:ascii="Arial Narrow" w:hAnsi="Arial Narrow" w:cs="Calibri"/>
        </w:rPr>
        <w:t xml:space="preserve">consolidado a nivel nacional </w:t>
      </w:r>
      <w:r w:rsidR="004F7355" w:rsidRPr="00114687">
        <w:rPr>
          <w:rFonts w:ascii="Arial Narrow" w:hAnsi="Arial Narrow" w:cs="Calibri"/>
        </w:rPr>
        <w:t xml:space="preserve">y con relaciones </w:t>
      </w:r>
      <w:r w:rsidRPr="00114687">
        <w:rPr>
          <w:rFonts w:ascii="Arial Narrow" w:hAnsi="Arial Narrow" w:cs="Calibri"/>
        </w:rPr>
        <w:t xml:space="preserve">que permiten </w:t>
      </w:r>
      <w:r w:rsidR="004F7355" w:rsidRPr="00114687">
        <w:rPr>
          <w:rFonts w:ascii="Arial Narrow" w:hAnsi="Arial Narrow" w:cs="Calibri"/>
        </w:rPr>
        <w:t>una sinergia con los organismos y autoridades a</w:t>
      </w:r>
      <w:r w:rsidRPr="00114687">
        <w:rPr>
          <w:rFonts w:ascii="Arial Narrow" w:hAnsi="Arial Narrow" w:cs="Calibri"/>
        </w:rPr>
        <w:t xml:space="preserve"> nivel </w:t>
      </w:r>
      <w:r w:rsidR="004F7355" w:rsidRPr="00114687">
        <w:rPr>
          <w:rFonts w:ascii="Arial Narrow" w:hAnsi="Arial Narrow" w:cs="Calibri"/>
        </w:rPr>
        <w:t xml:space="preserve"> </w:t>
      </w:r>
      <w:r w:rsidR="00C56539" w:rsidRPr="00114687">
        <w:rPr>
          <w:rFonts w:ascii="Arial Narrow" w:hAnsi="Arial Narrow" w:cs="Calibri"/>
        </w:rPr>
        <w:t>internacional</w:t>
      </w:r>
      <w:r w:rsidRPr="00114687">
        <w:rPr>
          <w:rFonts w:ascii="Arial Narrow" w:hAnsi="Arial Narrow" w:cs="Calibri"/>
        </w:rPr>
        <w:t xml:space="preserve"> para una más eficaz protección</w:t>
      </w:r>
      <w:r w:rsidR="00C56539" w:rsidRPr="00114687">
        <w:rPr>
          <w:rFonts w:ascii="Arial Narrow" w:hAnsi="Arial Narrow" w:cs="Calibri"/>
        </w:rPr>
        <w:t xml:space="preserve">. Entre las medidas adoptadas destacan el </w:t>
      </w:r>
      <w:r w:rsidRPr="00114687">
        <w:rPr>
          <w:rFonts w:ascii="Arial Narrow" w:hAnsi="Arial Narrow" w:cs="Calibri"/>
        </w:rPr>
        <w:t xml:space="preserve">fomento de la </w:t>
      </w:r>
      <w:r w:rsidR="00C56539" w:rsidRPr="00114687">
        <w:rPr>
          <w:rFonts w:ascii="Arial Narrow" w:hAnsi="Arial Narrow" w:cs="Calibri"/>
        </w:rPr>
        <w:t xml:space="preserve">profesionalización de las asociaciones de consumidores, </w:t>
      </w:r>
      <w:r w:rsidRPr="00114687">
        <w:rPr>
          <w:rFonts w:ascii="Arial Narrow" w:hAnsi="Arial Narrow" w:cs="Calibri"/>
        </w:rPr>
        <w:t xml:space="preserve">de la </w:t>
      </w:r>
      <w:r w:rsidR="00C56539" w:rsidRPr="00114687">
        <w:rPr>
          <w:rFonts w:ascii="Arial Narrow" w:hAnsi="Arial Narrow" w:cs="Calibri"/>
        </w:rPr>
        <w:t>coordinación de acciones entre los agentes involucrados en el Sistema así como la profundización de los lazos de cooperación internacional y transfronteriza en materia de protección del consumidor.</w:t>
      </w:r>
    </w:p>
    <w:p w14:paraId="578CA8F8" w14:textId="77777777" w:rsidR="00C56539" w:rsidRPr="00114687" w:rsidRDefault="00C56539" w:rsidP="00C56539">
      <w:pPr>
        <w:snapToGrid w:val="0"/>
        <w:spacing w:before="120" w:after="120" w:line="276" w:lineRule="auto"/>
        <w:jc w:val="both"/>
        <w:rPr>
          <w:rFonts w:ascii="Arial Narrow" w:hAnsi="Arial Narrow" w:cs="Calibri"/>
        </w:rPr>
      </w:pPr>
      <w:r w:rsidRPr="00114687">
        <w:rPr>
          <w:rFonts w:ascii="Arial Narrow" w:hAnsi="Arial Narrow" w:cs="Calibri"/>
        </w:rPr>
        <w:t>Finalmente, la implementación de la Política Nacional de Protección y Defensa del Consumidor ofrece resultados directos que mejoran la calidad de vida de los ciudadanos; así la puesta en marcha de medidas que garantizan el respeto y cumplimiento de los derechos de los consumidores contribuye al logro de un país próspero, democrático, justo y libre de inequidades.</w:t>
      </w:r>
    </w:p>
    <w:p w14:paraId="6C22157F" w14:textId="6A2614E8" w:rsidR="00041A4A" w:rsidRPr="00114687" w:rsidRDefault="00041A4A" w:rsidP="00C56539">
      <w:pPr>
        <w:snapToGrid w:val="0"/>
        <w:spacing w:before="120" w:after="120" w:line="276" w:lineRule="auto"/>
        <w:jc w:val="both"/>
        <w:rPr>
          <w:rFonts w:ascii="Arial Narrow" w:hAnsi="Arial Narrow" w:cs="Calibri"/>
          <w:b/>
          <w:bCs/>
        </w:rPr>
      </w:pPr>
      <w:r w:rsidRPr="00114687">
        <w:rPr>
          <w:rFonts w:ascii="Arial Narrow" w:hAnsi="Arial Narrow" w:cs="Calibri"/>
          <w:b/>
          <w:bCs/>
        </w:rPr>
        <w:lastRenderedPageBreak/>
        <w:t>Aspiraciones de la poblaci</w:t>
      </w:r>
      <w:r w:rsidR="00B1218F" w:rsidRPr="00114687">
        <w:rPr>
          <w:rFonts w:ascii="Arial Narrow" w:hAnsi="Arial Narrow" w:cs="Calibri"/>
          <w:b/>
          <w:bCs/>
        </w:rPr>
        <w:t>ón</w:t>
      </w:r>
    </w:p>
    <w:p w14:paraId="25C02DC3" w14:textId="7D4C782D" w:rsidR="00041A4A" w:rsidRPr="00114687" w:rsidRDefault="00D90F91" w:rsidP="00C56539">
      <w:pPr>
        <w:snapToGrid w:val="0"/>
        <w:spacing w:before="120" w:after="120" w:line="276" w:lineRule="auto"/>
        <w:jc w:val="both"/>
        <w:rPr>
          <w:rFonts w:ascii="Arial Narrow" w:hAnsi="Arial Narrow" w:cs="Calibri"/>
        </w:rPr>
      </w:pPr>
      <w:r w:rsidRPr="00114687">
        <w:rPr>
          <w:rFonts w:ascii="Arial Narrow" w:hAnsi="Arial Narrow" w:cs="Calibri"/>
        </w:rPr>
        <w:t>La población involucrada en el problema público (</w:t>
      </w:r>
      <w:r w:rsidR="00217580" w:rsidRPr="00114687">
        <w:rPr>
          <w:rFonts w:ascii="Arial Narrow" w:hAnsi="Arial Narrow" w:cs="Calibri"/>
        </w:rPr>
        <w:t xml:space="preserve">referido al </w:t>
      </w:r>
      <w:r w:rsidRPr="00114687">
        <w:rPr>
          <w:rFonts w:ascii="Arial Narrow" w:hAnsi="Arial Narrow" w:cs="Calibri"/>
        </w:rPr>
        <w:t xml:space="preserve">bajo nivel de protección y empoderamiento de los consumidores en su relación de consumo) tiene perspectivas del mismo así como propuestas para contrarrestarlo. Así fue manifestado por los principales </w:t>
      </w:r>
      <w:r w:rsidR="00DF45B1" w:rsidRPr="00114687">
        <w:rPr>
          <w:rFonts w:ascii="Arial Narrow" w:hAnsi="Arial Narrow" w:cs="Calibri"/>
        </w:rPr>
        <w:t>actores</w:t>
      </w:r>
      <w:r w:rsidRPr="00114687">
        <w:rPr>
          <w:rFonts w:ascii="Arial Narrow" w:hAnsi="Arial Narrow" w:cs="Calibri"/>
          <w:i/>
          <w:iCs/>
        </w:rPr>
        <w:t xml:space="preserve"> </w:t>
      </w:r>
      <w:r w:rsidRPr="00114687">
        <w:rPr>
          <w:rFonts w:ascii="Arial Narrow" w:hAnsi="Arial Narrow" w:cs="Calibri"/>
        </w:rPr>
        <w:t xml:space="preserve">en la materia como son los miembros del </w:t>
      </w:r>
      <w:r w:rsidRPr="00114687">
        <w:rPr>
          <w:rFonts w:ascii="Arial Narrow" w:hAnsi="Arial Narrow"/>
          <w:lang w:val="es-ES"/>
        </w:rPr>
        <w:t xml:space="preserve">Consejo Nacional del Consumidor, entre las que destacan las </w:t>
      </w:r>
      <w:r w:rsidRPr="00114687">
        <w:rPr>
          <w:rFonts w:ascii="Arial Narrow" w:hAnsi="Arial Narrow" w:cs="Calibri"/>
        </w:rPr>
        <w:t>asociaciones de consumidores, los proveedores</w:t>
      </w:r>
      <w:r w:rsidRPr="00114687">
        <w:rPr>
          <w:rFonts w:ascii="Arial Narrow" w:hAnsi="Arial Narrow"/>
          <w:lang w:val="es-ES"/>
        </w:rPr>
        <w:t xml:space="preserve"> y </w:t>
      </w:r>
      <w:r w:rsidR="00217580" w:rsidRPr="00114687">
        <w:rPr>
          <w:rFonts w:ascii="Arial Narrow" w:hAnsi="Arial Narrow"/>
          <w:lang w:val="es-ES"/>
        </w:rPr>
        <w:t xml:space="preserve">las </w:t>
      </w:r>
      <w:r w:rsidRPr="00114687">
        <w:rPr>
          <w:rFonts w:ascii="Arial Narrow" w:hAnsi="Arial Narrow"/>
          <w:lang w:val="es-ES"/>
        </w:rPr>
        <w:t xml:space="preserve">diversas entidades del Estado que son miembros, sumado a la participación </w:t>
      </w:r>
      <w:r w:rsidR="00432BA1" w:rsidRPr="00114687">
        <w:rPr>
          <w:rFonts w:ascii="Arial Narrow" w:hAnsi="Arial Narrow"/>
          <w:lang w:val="es-ES"/>
        </w:rPr>
        <w:t>de representantes del ámbito académico, los</w:t>
      </w:r>
      <w:r w:rsidR="004B2482" w:rsidRPr="00114687">
        <w:rPr>
          <w:rFonts w:ascii="Arial Narrow" w:hAnsi="Arial Narrow"/>
          <w:lang w:val="es-ES"/>
        </w:rPr>
        <w:t xml:space="preserve"> </w:t>
      </w:r>
      <w:r w:rsidRPr="00114687">
        <w:rPr>
          <w:rFonts w:ascii="Arial Narrow" w:hAnsi="Arial Narrow"/>
          <w:lang w:val="es-ES"/>
        </w:rPr>
        <w:t xml:space="preserve">especialistas en materia de protección del consumidor como son los </w:t>
      </w:r>
      <w:r w:rsidR="004B2482" w:rsidRPr="00114687">
        <w:rPr>
          <w:rFonts w:ascii="Arial Narrow" w:hAnsi="Arial Narrow"/>
          <w:lang w:val="es-ES"/>
        </w:rPr>
        <w:t xml:space="preserve">miembros </w:t>
      </w:r>
      <w:r w:rsidRPr="00114687">
        <w:rPr>
          <w:rFonts w:ascii="Arial Narrow" w:hAnsi="Arial Narrow"/>
          <w:lang w:val="es-ES"/>
        </w:rPr>
        <w:t>de los diversos órganos resolutivos del Indecopi como vocales, comisionados y jefes respectivos</w:t>
      </w:r>
      <w:r w:rsidR="004B2482" w:rsidRPr="00114687">
        <w:rPr>
          <w:rFonts w:ascii="Arial Narrow" w:hAnsi="Arial Narrow"/>
          <w:lang w:val="es-ES"/>
        </w:rPr>
        <w:t xml:space="preserve">, </w:t>
      </w:r>
      <w:r w:rsidRPr="00114687">
        <w:rPr>
          <w:rFonts w:ascii="Arial Narrow" w:hAnsi="Arial Narrow" w:cs="Calibri"/>
        </w:rPr>
        <w:t xml:space="preserve">durante los procesos participativos </w:t>
      </w:r>
      <w:r w:rsidR="004B2482" w:rsidRPr="00114687">
        <w:rPr>
          <w:rFonts w:ascii="Arial Narrow" w:hAnsi="Arial Narrow" w:cs="Calibri"/>
        </w:rPr>
        <w:t xml:space="preserve">para la </w:t>
      </w:r>
      <w:r w:rsidRPr="00114687">
        <w:rPr>
          <w:rFonts w:ascii="Arial Narrow" w:hAnsi="Arial Narrow" w:cs="Calibri"/>
        </w:rPr>
        <w:t>recopilación de información</w:t>
      </w:r>
      <w:r w:rsidR="00B110C4" w:rsidRPr="00114687">
        <w:rPr>
          <w:rFonts w:ascii="Arial Narrow" w:hAnsi="Arial Narrow" w:cs="Calibri"/>
        </w:rPr>
        <w:t>.</w:t>
      </w:r>
    </w:p>
    <w:p w14:paraId="0AAD8D16" w14:textId="56E22AB6" w:rsidR="00BE668D" w:rsidRDefault="001F26AD" w:rsidP="00C56539">
      <w:pPr>
        <w:snapToGrid w:val="0"/>
        <w:spacing w:before="120" w:after="120" w:line="276" w:lineRule="auto"/>
        <w:jc w:val="both"/>
        <w:rPr>
          <w:rFonts w:ascii="Arial Narrow" w:hAnsi="Arial Narrow" w:cs="Calibri"/>
        </w:rPr>
      </w:pPr>
      <w:r w:rsidRPr="00114687">
        <w:rPr>
          <w:rFonts w:ascii="Arial Narrow" w:hAnsi="Arial Narrow" w:cs="Calibri"/>
        </w:rPr>
        <w:t xml:space="preserve">Además, se han tomado en cuenta las percepciones de la población reflejadas a través de la Encuesta Nacional Urbana en Materia de Protección del Consumidor del año 2019, la cual recoge, entre otros aspectos, la problemática de la situación actual del consumidor en cuanto a su hábitos de consumo en el proceso de adquisición de bienes o contratación de servicios, el conocimiento de sus derechos como consumidor y </w:t>
      </w:r>
      <w:r w:rsidR="005A5521" w:rsidRPr="00114687">
        <w:rPr>
          <w:rFonts w:ascii="Arial Narrow" w:hAnsi="Arial Narrow" w:cs="Calibri"/>
        </w:rPr>
        <w:t xml:space="preserve">el </w:t>
      </w:r>
      <w:r w:rsidRPr="00114687">
        <w:rPr>
          <w:rFonts w:ascii="Arial Narrow" w:hAnsi="Arial Narrow" w:cs="Calibri"/>
        </w:rPr>
        <w:t>desempeño de sus habilidades</w:t>
      </w:r>
      <w:r w:rsidR="00D8405D" w:rsidRPr="00114687">
        <w:rPr>
          <w:rFonts w:ascii="Arial Narrow" w:hAnsi="Arial Narrow" w:cs="Calibri"/>
        </w:rPr>
        <w:t xml:space="preserve"> en lo referido a la búsqueda y comprensión de la información (lectura e interpretación de etiquedas, contratos, etc)</w:t>
      </w:r>
      <w:r w:rsidRPr="00114687">
        <w:rPr>
          <w:rFonts w:ascii="Arial Narrow" w:hAnsi="Arial Narrow" w:cs="Calibri"/>
        </w:rPr>
        <w:t xml:space="preserve">, la experiencia en el consumo y en la utilización de mecanismos de solución de controversias, </w:t>
      </w:r>
      <w:r w:rsidR="00D8405D" w:rsidRPr="00114687">
        <w:rPr>
          <w:rFonts w:ascii="Arial Narrow" w:hAnsi="Arial Narrow" w:cs="Calibri"/>
        </w:rPr>
        <w:t>y</w:t>
      </w:r>
      <w:r w:rsidRPr="00114687">
        <w:rPr>
          <w:rFonts w:ascii="Arial Narrow" w:hAnsi="Arial Narrow" w:cs="Calibri"/>
        </w:rPr>
        <w:t xml:space="preserve"> también la expectativa </w:t>
      </w:r>
      <w:r w:rsidRPr="00BE668D">
        <w:rPr>
          <w:rFonts w:ascii="Arial Narrow" w:hAnsi="Arial Narrow" w:cs="Calibri"/>
        </w:rPr>
        <w:t xml:space="preserve">en cuanto al grado de protección o </w:t>
      </w:r>
      <w:r w:rsidR="00D3238D">
        <w:rPr>
          <w:rFonts w:ascii="Arial Narrow" w:hAnsi="Arial Narrow" w:cs="Calibri"/>
        </w:rPr>
        <w:t xml:space="preserve">la </w:t>
      </w:r>
      <w:r w:rsidRPr="00BE668D">
        <w:rPr>
          <w:rFonts w:ascii="Arial Narrow" w:hAnsi="Arial Narrow" w:cs="Calibri"/>
        </w:rPr>
        <w:t>vulneración a la que está expuesto</w:t>
      </w:r>
      <w:r w:rsidR="00BE668D" w:rsidRPr="00BE668D">
        <w:rPr>
          <w:rFonts w:ascii="Arial Narrow" w:hAnsi="Arial Narrow" w:cs="Calibri"/>
        </w:rPr>
        <w:t>.</w:t>
      </w:r>
    </w:p>
    <w:p w14:paraId="30603DA0" w14:textId="2426EB2E" w:rsidR="00B110C4" w:rsidRDefault="00284633" w:rsidP="00C56539">
      <w:pPr>
        <w:snapToGrid w:val="0"/>
        <w:spacing w:before="120" w:after="120" w:line="276" w:lineRule="auto"/>
        <w:jc w:val="both"/>
        <w:rPr>
          <w:rFonts w:ascii="Arial Narrow" w:hAnsi="Arial Narrow" w:cs="Calibri"/>
        </w:rPr>
      </w:pPr>
      <w:r>
        <w:rPr>
          <w:rFonts w:ascii="Arial Narrow" w:hAnsi="Arial Narrow" w:cs="Calibri"/>
        </w:rPr>
        <w:t xml:space="preserve">El análisis de los resultados presentados en el punto anterior </w:t>
      </w:r>
      <w:r w:rsidR="007A2376">
        <w:rPr>
          <w:rFonts w:ascii="Arial Narrow" w:hAnsi="Arial Narrow" w:cs="Calibri"/>
        </w:rPr>
        <w:t xml:space="preserve">fueron agrupados </w:t>
      </w:r>
      <w:r w:rsidR="00FE7C82">
        <w:rPr>
          <w:rFonts w:ascii="Arial Narrow" w:hAnsi="Arial Narrow" w:cs="Calibri"/>
        </w:rPr>
        <w:t>considerando el problema público y las causas directas que lo estructuran</w:t>
      </w:r>
      <w:r w:rsidR="006A72E5">
        <w:rPr>
          <w:rStyle w:val="Refdenotaalpie"/>
          <w:rFonts w:ascii="Arial Narrow" w:hAnsi="Arial Narrow" w:cs="Calibri"/>
        </w:rPr>
        <w:footnoteReference w:id="3"/>
      </w:r>
      <w:r w:rsidR="007A2376">
        <w:rPr>
          <w:rFonts w:ascii="Arial Narrow" w:hAnsi="Arial Narrow" w:cs="Calibri"/>
        </w:rPr>
        <w:t>.</w:t>
      </w:r>
    </w:p>
    <w:p w14:paraId="768052DE" w14:textId="4159DB18" w:rsidR="003A441D" w:rsidRPr="001D4545" w:rsidRDefault="00587D60" w:rsidP="00587D60">
      <w:pPr>
        <w:snapToGrid w:val="0"/>
        <w:spacing w:before="120" w:after="120" w:line="276" w:lineRule="auto"/>
        <w:jc w:val="center"/>
        <w:rPr>
          <w:rFonts w:ascii="Arial Narrow" w:hAnsi="Arial Narrow" w:cs="Calibri"/>
          <w:b/>
          <w:bCs/>
          <w:sz w:val="22"/>
          <w:szCs w:val="22"/>
        </w:rPr>
      </w:pPr>
      <w:r w:rsidRPr="002F78F4">
        <w:rPr>
          <w:rFonts w:ascii="Arial Narrow" w:hAnsi="Arial Narrow" w:cs="Calibri Light"/>
          <w:b/>
          <w:bCs/>
          <w:sz w:val="22"/>
          <w:szCs w:val="22"/>
        </w:rPr>
        <w:t xml:space="preserve">Tabla </w:t>
      </w:r>
      <w:r w:rsidRPr="002F78F4">
        <w:rPr>
          <w:rFonts w:ascii="Arial Narrow" w:hAnsi="Arial Narrow" w:cs="Calibri Light"/>
          <w:b/>
          <w:bCs/>
          <w:sz w:val="22"/>
          <w:szCs w:val="22"/>
        </w:rPr>
        <w:fldChar w:fldCharType="begin"/>
      </w:r>
      <w:r w:rsidRPr="001D4545">
        <w:rPr>
          <w:rFonts w:ascii="Arial Narrow" w:hAnsi="Arial Narrow" w:cs="Calibri Light"/>
          <w:b/>
          <w:bCs/>
          <w:sz w:val="22"/>
          <w:szCs w:val="22"/>
        </w:rPr>
        <w:instrText xml:space="preserve"> SEQ Tabla \* ARABIC </w:instrText>
      </w:r>
      <w:r w:rsidRPr="002F78F4">
        <w:rPr>
          <w:rFonts w:ascii="Arial Narrow" w:hAnsi="Arial Narrow" w:cs="Calibri Light"/>
          <w:b/>
          <w:bCs/>
          <w:sz w:val="22"/>
          <w:szCs w:val="22"/>
        </w:rPr>
        <w:fldChar w:fldCharType="separate"/>
      </w:r>
      <w:r w:rsidR="00A45C3B">
        <w:rPr>
          <w:rFonts w:ascii="Arial Narrow" w:hAnsi="Arial Narrow" w:cs="Calibri Light"/>
          <w:b/>
          <w:bCs/>
          <w:noProof/>
          <w:sz w:val="22"/>
          <w:szCs w:val="22"/>
        </w:rPr>
        <w:t>1</w:t>
      </w:r>
      <w:r w:rsidRPr="002F78F4">
        <w:rPr>
          <w:rFonts w:ascii="Arial Narrow" w:hAnsi="Arial Narrow" w:cs="Calibri Light"/>
          <w:b/>
          <w:bCs/>
          <w:sz w:val="22"/>
          <w:szCs w:val="22"/>
        </w:rPr>
        <w:fldChar w:fldCharType="end"/>
      </w:r>
      <w:r w:rsidRPr="002F78F4">
        <w:rPr>
          <w:rFonts w:ascii="Arial Narrow" w:hAnsi="Arial Narrow" w:cs="Calibri Light"/>
          <w:b/>
          <w:bCs/>
          <w:sz w:val="22"/>
          <w:szCs w:val="22"/>
        </w:rPr>
        <w:t>.</w:t>
      </w:r>
      <w:r w:rsidRPr="001D4545">
        <w:rPr>
          <w:rFonts w:ascii="Arial Narrow" w:hAnsi="Arial Narrow" w:cs="Calibri Light"/>
          <w:b/>
          <w:bCs/>
          <w:sz w:val="22"/>
          <w:szCs w:val="22"/>
        </w:rPr>
        <w:t xml:space="preserve"> </w:t>
      </w:r>
      <w:r w:rsidR="003A441D" w:rsidRPr="001D4545">
        <w:rPr>
          <w:rFonts w:ascii="Arial Narrow" w:hAnsi="Arial Narrow" w:cs="Calibri"/>
          <w:b/>
          <w:bCs/>
          <w:sz w:val="22"/>
          <w:szCs w:val="22"/>
        </w:rPr>
        <w:t>Aspiraciones de la población</w:t>
      </w:r>
    </w:p>
    <w:tbl>
      <w:tblPr>
        <w:tblW w:w="0" w:type="auto"/>
        <w:tblCellMar>
          <w:left w:w="70" w:type="dxa"/>
          <w:right w:w="70" w:type="dxa"/>
        </w:tblCellMar>
        <w:tblLook w:val="04A0" w:firstRow="1" w:lastRow="0" w:firstColumn="1" w:lastColumn="0" w:noHBand="0" w:noVBand="1"/>
      </w:tblPr>
      <w:tblGrid>
        <w:gridCol w:w="2408"/>
        <w:gridCol w:w="6570"/>
      </w:tblGrid>
      <w:tr w:rsidR="00FE7C82" w:rsidRPr="00FE7C82" w14:paraId="090B1E08" w14:textId="77777777" w:rsidTr="00FE7C82">
        <w:trPr>
          <w:trHeight w:val="66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60968221" w14:textId="77777777" w:rsidR="00FE7C82" w:rsidRPr="00FE7C82" w:rsidRDefault="00FE7C82" w:rsidP="00FE7C82">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2"/>
                <w:szCs w:val="22"/>
              </w:rPr>
              <w:t>Problema público</w:t>
            </w:r>
            <w:r w:rsidRPr="00FE7C82">
              <w:rPr>
                <w:rFonts w:ascii="Arial Narrow" w:hAnsi="Arial Narrow" w:cs="Calibri"/>
                <w:b/>
                <w:bCs/>
                <w:color w:val="FFFFFF" w:themeColor="background1"/>
                <w:sz w:val="22"/>
                <w:szCs w:val="22"/>
              </w:rPr>
              <w:br/>
              <w:t>Bajo nivel de protección y empoderamiento de los consumidores en su relación de consumo</w:t>
            </w:r>
          </w:p>
        </w:tc>
      </w:tr>
      <w:tr w:rsidR="00D21CDF" w:rsidRPr="00FE7C82" w14:paraId="06F72A3D" w14:textId="77777777" w:rsidTr="00FE7C82">
        <w:trPr>
          <w:trHeight w:val="763"/>
          <w:tblHeader/>
        </w:trPr>
        <w:tc>
          <w:tcPr>
            <w:tcW w:w="0" w:type="auto"/>
            <w:tcBorders>
              <w:top w:val="nil"/>
              <w:left w:val="single" w:sz="4" w:space="0" w:color="auto"/>
              <w:bottom w:val="single" w:sz="4" w:space="0" w:color="auto"/>
              <w:right w:val="single" w:sz="4" w:space="0" w:color="auto"/>
            </w:tcBorders>
            <w:shd w:val="clear" w:color="auto" w:fill="1F3864" w:themeFill="accent1" w:themeFillShade="80"/>
            <w:noWrap/>
            <w:vAlign w:val="center"/>
            <w:hideMark/>
          </w:tcPr>
          <w:p w14:paraId="0A8BDDEB" w14:textId="2AD0861B" w:rsidR="00FE7C82" w:rsidRPr="00FE7C82" w:rsidRDefault="00FE7C82" w:rsidP="00FE7C82">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1"/>
                <w:szCs w:val="21"/>
              </w:rPr>
              <w:t>Causa directa</w:t>
            </w:r>
          </w:p>
        </w:tc>
        <w:tc>
          <w:tcPr>
            <w:tcW w:w="0" w:type="auto"/>
            <w:tcBorders>
              <w:top w:val="nil"/>
              <w:left w:val="nil"/>
              <w:bottom w:val="single" w:sz="4" w:space="0" w:color="auto"/>
              <w:right w:val="single" w:sz="4" w:space="0" w:color="auto"/>
            </w:tcBorders>
            <w:shd w:val="clear" w:color="auto" w:fill="1F3864" w:themeFill="accent1" w:themeFillShade="80"/>
            <w:noWrap/>
            <w:vAlign w:val="center"/>
            <w:hideMark/>
          </w:tcPr>
          <w:p w14:paraId="32CD3F03" w14:textId="77777777" w:rsidR="00FE7C82" w:rsidRPr="00FE7C82" w:rsidRDefault="00FE7C82" w:rsidP="00FE7C82">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1"/>
                <w:szCs w:val="21"/>
              </w:rPr>
              <w:t>Aspiraciones de la población</w:t>
            </w:r>
          </w:p>
        </w:tc>
      </w:tr>
      <w:tr w:rsidR="00D21CDF" w:rsidRPr="00FE7C82" w14:paraId="44F54BD7" w14:textId="77777777" w:rsidTr="00087935">
        <w:trPr>
          <w:trHeight w:val="660"/>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1C18F6" w14:textId="77777777" w:rsidR="00FE7C82" w:rsidRPr="001D4545" w:rsidRDefault="00FE7C82" w:rsidP="00DE4F09">
            <w:pPr>
              <w:snapToGrid w:val="0"/>
              <w:spacing w:before="120" w:after="120"/>
              <w:jc w:val="both"/>
              <w:rPr>
                <w:rFonts w:ascii="Arial Narrow" w:hAnsi="Arial Narrow" w:cs="Calibri"/>
                <w:b/>
                <w:bCs/>
                <w:color w:val="000000"/>
                <w:sz w:val="21"/>
                <w:szCs w:val="21"/>
              </w:rPr>
            </w:pPr>
            <w:r w:rsidRPr="001D4545">
              <w:rPr>
                <w:rFonts w:ascii="Arial Narrow" w:hAnsi="Arial Narrow" w:cs="Calibri"/>
                <w:b/>
                <w:bCs/>
                <w:color w:val="000000"/>
                <w:sz w:val="21"/>
                <w:szCs w:val="21"/>
              </w:rPr>
              <w:t>CD 1. Desconocimiento por parte de los consumidores acerca de sus derechos</w:t>
            </w:r>
          </w:p>
        </w:tc>
        <w:tc>
          <w:tcPr>
            <w:tcW w:w="0" w:type="auto"/>
            <w:tcBorders>
              <w:top w:val="nil"/>
              <w:left w:val="nil"/>
              <w:bottom w:val="single" w:sz="4" w:space="0" w:color="auto"/>
              <w:right w:val="single" w:sz="4" w:space="0" w:color="auto"/>
            </w:tcBorders>
            <w:shd w:val="clear" w:color="auto" w:fill="auto"/>
            <w:vAlign w:val="center"/>
            <w:hideMark/>
          </w:tcPr>
          <w:p w14:paraId="77F6750C" w14:textId="467196D2" w:rsidR="00FE7C82" w:rsidRPr="00114687" w:rsidRDefault="002C3B09"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Los consumidores ejercen su ciudadanía a través de sus decisiones de consumo de bienes y servicios; en ese sentido, el proceso de elección de un producto tiene en cuenta  aspectos como el respeto de los derechos del consumidor por parte de los proveedores a lo largo de toda su cadena de operación, independiente del tamaño o sector en el que opera, como es el caso de los derechos laborales, el cuidado y respeto a las normas de medio ambiente, entre otros.</w:t>
            </w:r>
          </w:p>
        </w:tc>
      </w:tr>
      <w:tr w:rsidR="00D21CDF" w:rsidRPr="00FE7C82" w14:paraId="35650AC0" w14:textId="77777777" w:rsidTr="00087935">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6B41F6" w14:textId="77777777" w:rsidR="00FE7C82" w:rsidRPr="001D4545" w:rsidRDefault="00FE7C82" w:rsidP="00DE4F09">
            <w:pPr>
              <w:snapToGrid w:val="0"/>
              <w:spacing w:before="120" w:after="120"/>
              <w:jc w:val="both"/>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5ACE3F73" w14:textId="46EE3C9D" w:rsidR="00FE7C82" w:rsidRPr="00114687" w:rsidRDefault="00FE7C82"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Se adoptan medidas para proteger los derechos de </w:t>
            </w:r>
            <w:r w:rsidR="009F49AF" w:rsidRPr="00114687">
              <w:rPr>
                <w:rFonts w:ascii="Arial Narrow" w:hAnsi="Arial Narrow" w:cs="Calibri"/>
                <w:sz w:val="21"/>
                <w:szCs w:val="21"/>
              </w:rPr>
              <w:t xml:space="preserve">los </w:t>
            </w:r>
            <w:r w:rsidRPr="00114687">
              <w:rPr>
                <w:rFonts w:ascii="Arial Narrow" w:hAnsi="Arial Narrow" w:cs="Calibri"/>
                <w:sz w:val="21"/>
                <w:szCs w:val="21"/>
              </w:rPr>
              <w:t xml:space="preserve">consumidores que pertenecen a </w:t>
            </w:r>
            <w:r w:rsidR="009F49AF" w:rsidRPr="00114687">
              <w:rPr>
                <w:rFonts w:ascii="Arial Narrow" w:hAnsi="Arial Narrow" w:cs="Calibri"/>
                <w:sz w:val="21"/>
                <w:szCs w:val="21"/>
              </w:rPr>
              <w:t xml:space="preserve">las </w:t>
            </w:r>
            <w:r w:rsidRPr="00114687">
              <w:rPr>
                <w:rFonts w:ascii="Arial Narrow" w:hAnsi="Arial Narrow" w:cs="Calibri"/>
                <w:sz w:val="21"/>
                <w:szCs w:val="21"/>
              </w:rPr>
              <w:t xml:space="preserve">poblaciones de </w:t>
            </w:r>
            <w:r w:rsidR="00126F65" w:rsidRPr="00114687">
              <w:rPr>
                <w:rFonts w:ascii="Arial Narrow" w:hAnsi="Arial Narrow" w:cs="Calibri"/>
                <w:sz w:val="21"/>
                <w:szCs w:val="21"/>
              </w:rPr>
              <w:t xml:space="preserve">mayor </w:t>
            </w:r>
            <w:r w:rsidRPr="00114687">
              <w:rPr>
                <w:rFonts w:ascii="Arial Narrow" w:hAnsi="Arial Narrow" w:cs="Calibri"/>
                <w:sz w:val="21"/>
                <w:szCs w:val="21"/>
              </w:rPr>
              <w:t>vulnerabilidad</w:t>
            </w:r>
            <w:r w:rsidR="00002ABC" w:rsidRPr="00114687">
              <w:rPr>
                <w:rFonts w:ascii="Arial Narrow" w:hAnsi="Arial Narrow" w:cs="Calibri"/>
                <w:sz w:val="21"/>
                <w:szCs w:val="21"/>
              </w:rPr>
              <w:t>,</w:t>
            </w:r>
            <w:r w:rsidRPr="00114687">
              <w:rPr>
                <w:rFonts w:ascii="Arial Narrow" w:hAnsi="Arial Narrow" w:cs="Calibri"/>
                <w:sz w:val="21"/>
                <w:szCs w:val="21"/>
              </w:rPr>
              <w:t xml:space="preserve"> así como aquellos que</w:t>
            </w:r>
            <w:r w:rsidR="00002ABC" w:rsidRPr="00114687">
              <w:rPr>
                <w:rFonts w:ascii="Arial Narrow" w:hAnsi="Arial Narrow" w:cs="Calibri"/>
                <w:sz w:val="21"/>
                <w:szCs w:val="21"/>
              </w:rPr>
              <w:t xml:space="preserve"> pertenecen</w:t>
            </w:r>
            <w:r w:rsidR="00DE4F09" w:rsidRPr="00114687">
              <w:rPr>
                <w:rFonts w:ascii="Arial Narrow" w:hAnsi="Arial Narrow" w:cs="Calibri"/>
                <w:sz w:val="21"/>
                <w:szCs w:val="21"/>
              </w:rPr>
              <w:t xml:space="preserve"> </w:t>
            </w:r>
            <w:r w:rsidR="00002ABC" w:rsidRPr="00114687">
              <w:rPr>
                <w:rFonts w:ascii="Arial Narrow" w:hAnsi="Arial Narrow" w:cs="Calibri"/>
                <w:sz w:val="21"/>
                <w:szCs w:val="21"/>
              </w:rPr>
              <w:t>a l</w:t>
            </w:r>
            <w:r w:rsidR="00126F65" w:rsidRPr="00114687">
              <w:rPr>
                <w:rFonts w:ascii="Arial Narrow" w:hAnsi="Arial Narrow" w:cs="Calibri"/>
                <w:sz w:val="21"/>
                <w:szCs w:val="21"/>
              </w:rPr>
              <w:t xml:space="preserve">os </w:t>
            </w:r>
            <w:r w:rsidRPr="00114687">
              <w:rPr>
                <w:rFonts w:ascii="Arial Narrow" w:hAnsi="Arial Narrow" w:cs="Calibri"/>
                <w:sz w:val="21"/>
                <w:szCs w:val="21"/>
              </w:rPr>
              <w:t>pueblo</w:t>
            </w:r>
            <w:r w:rsidR="00126F65" w:rsidRPr="00114687">
              <w:rPr>
                <w:rFonts w:ascii="Arial Narrow" w:hAnsi="Arial Narrow" w:cs="Calibri"/>
                <w:sz w:val="21"/>
                <w:szCs w:val="21"/>
              </w:rPr>
              <w:t>s</w:t>
            </w:r>
            <w:r w:rsidRPr="00114687">
              <w:rPr>
                <w:rFonts w:ascii="Arial Narrow" w:hAnsi="Arial Narrow" w:cs="Calibri"/>
                <w:sz w:val="21"/>
                <w:szCs w:val="21"/>
              </w:rPr>
              <w:t xml:space="preserve"> indígena</w:t>
            </w:r>
            <w:r w:rsidR="00126F65" w:rsidRPr="00114687">
              <w:rPr>
                <w:rFonts w:ascii="Arial Narrow" w:hAnsi="Arial Narrow" w:cs="Calibri"/>
                <w:sz w:val="21"/>
                <w:szCs w:val="21"/>
              </w:rPr>
              <w:t>s</w:t>
            </w:r>
            <w:r w:rsidRPr="00114687">
              <w:rPr>
                <w:rFonts w:ascii="Arial Narrow" w:hAnsi="Arial Narrow" w:cs="Calibri"/>
                <w:sz w:val="21"/>
                <w:szCs w:val="21"/>
              </w:rPr>
              <w:t>, amazónico</w:t>
            </w:r>
            <w:r w:rsidR="00126F65" w:rsidRPr="00114687">
              <w:rPr>
                <w:rFonts w:ascii="Arial Narrow" w:hAnsi="Arial Narrow" w:cs="Calibri"/>
                <w:sz w:val="21"/>
                <w:szCs w:val="21"/>
              </w:rPr>
              <w:t>s</w:t>
            </w:r>
            <w:r w:rsidRPr="00114687">
              <w:rPr>
                <w:rFonts w:ascii="Arial Narrow" w:hAnsi="Arial Narrow" w:cs="Calibri"/>
                <w:sz w:val="21"/>
                <w:szCs w:val="21"/>
              </w:rPr>
              <w:t xml:space="preserve"> y afrodescendiente</w:t>
            </w:r>
            <w:r w:rsidR="00126F65" w:rsidRPr="00114687">
              <w:rPr>
                <w:rFonts w:ascii="Arial Narrow" w:hAnsi="Arial Narrow" w:cs="Calibri"/>
                <w:sz w:val="21"/>
                <w:szCs w:val="21"/>
              </w:rPr>
              <w:t>s, considerando la multiculturalidad existente en el Perú</w:t>
            </w:r>
            <w:r w:rsidRPr="00114687">
              <w:rPr>
                <w:rFonts w:ascii="Arial Narrow" w:hAnsi="Arial Narrow" w:cs="Calibri"/>
                <w:sz w:val="21"/>
                <w:szCs w:val="21"/>
              </w:rPr>
              <w:t xml:space="preserve">. </w:t>
            </w:r>
          </w:p>
        </w:tc>
      </w:tr>
      <w:tr w:rsidR="00D21CDF" w:rsidRPr="00FE7C82" w14:paraId="33BF57C2" w14:textId="77777777" w:rsidTr="00087935">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05A37C7" w14:textId="77777777" w:rsidR="00FE7C82" w:rsidRPr="001D4545" w:rsidRDefault="00FE7C82" w:rsidP="00FE7C82">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201A8079" w14:textId="08D253AD" w:rsidR="00FE7C82" w:rsidRPr="00114687" w:rsidRDefault="00FE7C82"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La interculturalidad es un eje estratégico </w:t>
            </w:r>
            <w:r w:rsidR="00002ABC" w:rsidRPr="00114687">
              <w:rPr>
                <w:rFonts w:ascii="Arial Narrow" w:hAnsi="Arial Narrow" w:cs="Calibri"/>
                <w:sz w:val="21"/>
                <w:szCs w:val="21"/>
              </w:rPr>
              <w:t xml:space="preserve">tanto de </w:t>
            </w:r>
            <w:r w:rsidRPr="00114687">
              <w:rPr>
                <w:rFonts w:ascii="Arial Narrow" w:hAnsi="Arial Narrow" w:cs="Calibri"/>
                <w:sz w:val="21"/>
                <w:szCs w:val="21"/>
              </w:rPr>
              <w:t xml:space="preserve">los programas de educación </w:t>
            </w:r>
            <w:r w:rsidR="00D42FE6" w:rsidRPr="00114687">
              <w:rPr>
                <w:rFonts w:ascii="Arial Narrow" w:hAnsi="Arial Narrow" w:cs="Calibri"/>
                <w:sz w:val="21"/>
                <w:szCs w:val="21"/>
              </w:rPr>
              <w:t xml:space="preserve">(que se imparten desde la etapa escolar) </w:t>
            </w:r>
            <w:r w:rsidR="00002ABC" w:rsidRPr="00114687">
              <w:rPr>
                <w:rFonts w:ascii="Arial Narrow" w:hAnsi="Arial Narrow" w:cs="Calibri"/>
                <w:sz w:val="21"/>
                <w:szCs w:val="21"/>
              </w:rPr>
              <w:t xml:space="preserve">como de </w:t>
            </w:r>
            <w:r w:rsidRPr="00114687">
              <w:rPr>
                <w:rFonts w:ascii="Arial Narrow" w:hAnsi="Arial Narrow" w:cs="Calibri"/>
                <w:sz w:val="21"/>
                <w:szCs w:val="21"/>
              </w:rPr>
              <w:t xml:space="preserve">las estrategias de </w:t>
            </w:r>
            <w:r w:rsidR="009F49AF" w:rsidRPr="00114687">
              <w:rPr>
                <w:rFonts w:ascii="Arial Narrow" w:hAnsi="Arial Narrow" w:cs="Calibri"/>
                <w:sz w:val="21"/>
                <w:szCs w:val="21"/>
              </w:rPr>
              <w:t xml:space="preserve">prevención y </w:t>
            </w:r>
            <w:r w:rsidRPr="00114687">
              <w:rPr>
                <w:rFonts w:ascii="Arial Narrow" w:hAnsi="Arial Narrow" w:cs="Calibri"/>
                <w:sz w:val="21"/>
                <w:szCs w:val="21"/>
              </w:rPr>
              <w:t>solución de conflictos de consumo</w:t>
            </w:r>
            <w:r w:rsidR="009F49AF" w:rsidRPr="00114687">
              <w:rPr>
                <w:rFonts w:ascii="Arial Narrow" w:hAnsi="Arial Narrow" w:cs="Calibri"/>
                <w:sz w:val="21"/>
                <w:szCs w:val="21"/>
              </w:rPr>
              <w:t>.</w:t>
            </w:r>
            <w:r w:rsidR="00201B02" w:rsidRPr="00114687">
              <w:rPr>
                <w:rFonts w:ascii="Arial Narrow" w:hAnsi="Arial Narrow" w:cs="Calibri"/>
                <w:sz w:val="21"/>
                <w:szCs w:val="21"/>
              </w:rPr>
              <w:t xml:space="preserve"> As</w:t>
            </w:r>
            <w:r w:rsidR="005635BC" w:rsidRPr="00114687">
              <w:rPr>
                <w:rFonts w:ascii="Arial Narrow" w:hAnsi="Arial Narrow" w:cs="Calibri"/>
                <w:sz w:val="21"/>
                <w:szCs w:val="21"/>
              </w:rPr>
              <w:t>imismo</w:t>
            </w:r>
            <w:r w:rsidR="00201B02" w:rsidRPr="00114687">
              <w:rPr>
                <w:rFonts w:ascii="Arial Narrow" w:hAnsi="Arial Narrow" w:cs="Calibri"/>
                <w:sz w:val="21"/>
                <w:szCs w:val="21"/>
              </w:rPr>
              <w:t xml:space="preserve">, </w:t>
            </w:r>
            <w:r w:rsidR="005635BC" w:rsidRPr="00114687">
              <w:rPr>
                <w:rFonts w:ascii="Arial Narrow" w:hAnsi="Arial Narrow" w:cs="Calibri"/>
                <w:sz w:val="21"/>
                <w:szCs w:val="21"/>
              </w:rPr>
              <w:t>el currículo</w:t>
            </w:r>
            <w:r w:rsidR="00201B02" w:rsidRPr="00114687">
              <w:rPr>
                <w:rFonts w:ascii="Arial Narrow" w:hAnsi="Arial Narrow" w:cs="Calibri"/>
                <w:sz w:val="21"/>
                <w:szCs w:val="21"/>
              </w:rPr>
              <w:t xml:space="preserve"> escolar incluye competencias relevantes </w:t>
            </w:r>
            <w:r w:rsidR="005635BC" w:rsidRPr="00114687">
              <w:rPr>
                <w:rFonts w:ascii="Arial Narrow" w:hAnsi="Arial Narrow" w:cs="Calibri"/>
                <w:sz w:val="21"/>
                <w:szCs w:val="21"/>
              </w:rPr>
              <w:t xml:space="preserve">en materia de consumo que </w:t>
            </w:r>
            <w:r w:rsidR="00201B02" w:rsidRPr="00114687">
              <w:rPr>
                <w:rFonts w:ascii="Arial Narrow" w:hAnsi="Arial Narrow" w:cs="Calibri"/>
                <w:sz w:val="21"/>
                <w:szCs w:val="21"/>
              </w:rPr>
              <w:t xml:space="preserve">permiten </w:t>
            </w:r>
            <w:r w:rsidR="006D7CA5" w:rsidRPr="00114687">
              <w:rPr>
                <w:rFonts w:ascii="Arial Narrow" w:hAnsi="Arial Narrow" w:cs="Calibri"/>
                <w:sz w:val="21"/>
                <w:szCs w:val="21"/>
              </w:rPr>
              <w:t xml:space="preserve">a los estudiantes conocer sus derechos </w:t>
            </w:r>
            <w:r w:rsidR="005635BC" w:rsidRPr="00114687">
              <w:rPr>
                <w:rFonts w:ascii="Arial Narrow" w:hAnsi="Arial Narrow" w:cs="Calibri"/>
                <w:sz w:val="21"/>
                <w:szCs w:val="21"/>
              </w:rPr>
              <w:t xml:space="preserve">y adoptar mejores decisiones en su relación de </w:t>
            </w:r>
            <w:r w:rsidR="006D7CA5" w:rsidRPr="00114687">
              <w:rPr>
                <w:rFonts w:ascii="Arial Narrow" w:hAnsi="Arial Narrow" w:cs="Calibri"/>
                <w:sz w:val="21"/>
                <w:szCs w:val="21"/>
              </w:rPr>
              <w:t>consumo</w:t>
            </w:r>
            <w:r w:rsidR="00201B02" w:rsidRPr="00114687">
              <w:rPr>
                <w:rFonts w:ascii="Arial Narrow" w:hAnsi="Arial Narrow" w:cs="Calibri"/>
                <w:sz w:val="21"/>
                <w:szCs w:val="21"/>
              </w:rPr>
              <w:t>.</w:t>
            </w:r>
          </w:p>
        </w:tc>
      </w:tr>
      <w:tr w:rsidR="00D21CDF" w:rsidRPr="00FE7C82" w14:paraId="0D32C011" w14:textId="77777777" w:rsidTr="00087935">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67F5F" w14:textId="77777777" w:rsidR="00FE7C82" w:rsidRPr="001D4545" w:rsidRDefault="00FE7C82" w:rsidP="00FE7C82">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7EA14DCD" w14:textId="7A52D288" w:rsidR="00FE7C82" w:rsidRPr="00114687" w:rsidRDefault="00FE7C82"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Se impulsan medidas que permitan el acceso de los consumidores rurales a más bienes y servicios con pertinencia cultural</w:t>
            </w:r>
            <w:r w:rsidR="00656FA6" w:rsidRPr="00114687">
              <w:rPr>
                <w:rStyle w:val="Refdenotaalpie"/>
                <w:rFonts w:ascii="Arial Narrow" w:hAnsi="Arial Narrow" w:cs="Calibri"/>
                <w:sz w:val="21"/>
                <w:szCs w:val="21"/>
              </w:rPr>
              <w:footnoteReference w:id="4"/>
            </w:r>
            <w:r w:rsidRPr="00114687">
              <w:rPr>
                <w:rFonts w:ascii="Arial Narrow" w:hAnsi="Arial Narrow" w:cs="Calibri"/>
                <w:sz w:val="21"/>
                <w:szCs w:val="21"/>
              </w:rPr>
              <w:t>.</w:t>
            </w:r>
          </w:p>
        </w:tc>
      </w:tr>
      <w:tr w:rsidR="00D21CDF" w:rsidRPr="00FE7C82" w14:paraId="28136CF4" w14:textId="77777777" w:rsidTr="00087935">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FEF2C3" w14:textId="77777777" w:rsidR="00FE7C82" w:rsidRPr="001D4545" w:rsidRDefault="00FE7C82" w:rsidP="00FE7C82">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14:paraId="45B41195" w14:textId="06409AA8" w:rsidR="002C3B09" w:rsidRPr="00114687" w:rsidRDefault="002C3B09"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Los consumidores cuentan con información relevante y objetiva; y cuentan con capacidades y competencias para ejercer sus derechos en las relaciones de consumo, especialmente cuando realizan comercio electrónico.</w:t>
            </w:r>
          </w:p>
        </w:tc>
      </w:tr>
      <w:tr w:rsidR="00D21CDF" w:rsidRPr="00FE7C82" w14:paraId="6F92F31B" w14:textId="77777777" w:rsidTr="00087935">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478EBB" w14:textId="77777777" w:rsidR="00FE7C82" w:rsidRPr="001D4545" w:rsidRDefault="00FE7C82" w:rsidP="00FE7C82">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03B575A" w14:textId="15C67C9D" w:rsidR="00FE7C82" w:rsidRPr="00114687" w:rsidRDefault="008D36D7" w:rsidP="00DE4F09">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Los consumidores cuentan con la información relevante y habilidades que le permiten adoptar decisiones adecuadas en el contexto cambiante de desarrollo de </w:t>
            </w:r>
            <w:r w:rsidR="00FE7C82" w:rsidRPr="00114687">
              <w:rPr>
                <w:rFonts w:ascii="Arial Narrow" w:hAnsi="Arial Narrow" w:cs="Calibri"/>
                <w:sz w:val="21"/>
                <w:szCs w:val="21"/>
              </w:rPr>
              <w:t>plataformas de compra virtual así como de los servicios ofrecidos a través de aplicaciones</w:t>
            </w:r>
            <w:r w:rsidR="00217580" w:rsidRPr="00114687">
              <w:rPr>
                <w:rFonts w:ascii="Arial Narrow" w:hAnsi="Arial Narrow" w:cs="Calibri"/>
                <w:sz w:val="21"/>
                <w:szCs w:val="21"/>
              </w:rPr>
              <w:t>.</w:t>
            </w:r>
          </w:p>
        </w:tc>
      </w:tr>
      <w:tr w:rsidR="00D21CDF" w:rsidRPr="00FE7C82" w14:paraId="15EF6F7C" w14:textId="77777777" w:rsidTr="0077494D">
        <w:trPr>
          <w:trHeight w:val="744"/>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8543B9" w14:textId="77777777" w:rsidR="00FE7C82" w:rsidRPr="001D4545" w:rsidRDefault="00FE7C82" w:rsidP="00FE7C82">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CD 2. Insuficiente desarrollo de información para la toma de decisiones de consumo de los consumidores</w:t>
            </w:r>
          </w:p>
        </w:tc>
        <w:tc>
          <w:tcPr>
            <w:tcW w:w="0" w:type="auto"/>
            <w:tcBorders>
              <w:top w:val="nil"/>
              <w:left w:val="nil"/>
              <w:bottom w:val="single" w:sz="4" w:space="0" w:color="auto"/>
              <w:right w:val="single" w:sz="4" w:space="0" w:color="auto"/>
            </w:tcBorders>
            <w:shd w:val="clear" w:color="auto" w:fill="auto"/>
            <w:vAlign w:val="center"/>
            <w:hideMark/>
          </w:tcPr>
          <w:p w14:paraId="5A840638" w14:textId="2168E2C5" w:rsidR="00FE7C82" w:rsidRPr="00114687" w:rsidRDefault="0077494D" w:rsidP="0048662B">
            <w:pPr>
              <w:snapToGrid w:val="0"/>
              <w:spacing w:before="120" w:after="120"/>
              <w:jc w:val="both"/>
            </w:pPr>
            <w:r w:rsidRPr="00114687">
              <w:rPr>
                <w:rFonts w:ascii="Arial Narrow" w:hAnsi="Arial Narrow" w:cs="Calibri"/>
                <w:sz w:val="21"/>
                <w:szCs w:val="21"/>
              </w:rPr>
              <w:t>La información desarrollada para la toma de decisiones de consumo tiene en cuenta la multiculturalidad e interculturalidad de las personas. Asimimo, es amigable y tiene en cuenta los sesgos conductuales del consumidor.</w:t>
            </w:r>
            <w:r w:rsidRPr="00114687">
              <w:t xml:space="preserve"> </w:t>
            </w:r>
          </w:p>
        </w:tc>
      </w:tr>
      <w:tr w:rsidR="0077494D" w:rsidRPr="00FE7C82" w14:paraId="579C1819" w14:textId="77777777" w:rsidTr="0077494D">
        <w:trPr>
          <w:trHeight w:val="744"/>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460106EC"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30736FFD" w14:textId="1CFB8BBE"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incorporan buenas prácticas en materia de publicidad , erradicándose la discriminación así como los estereotipos de género.</w:t>
            </w:r>
          </w:p>
        </w:tc>
      </w:tr>
      <w:tr w:rsidR="00D94565" w:rsidRPr="00FE7C82" w14:paraId="5A3B1C13" w14:textId="77777777" w:rsidTr="0077494D">
        <w:trPr>
          <w:trHeight w:val="744"/>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7880103E" w14:textId="77777777" w:rsidR="00D94565" w:rsidRPr="001D4545" w:rsidRDefault="00D94565"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3FC1EEB" w14:textId="103CE0E1" w:rsidR="00D94565" w:rsidRPr="00114687" w:rsidRDefault="00D94565"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informa a los consumidores acerca del impacto de su consumo en el medio ambiente, el respecto de los derechos laborales, etc.</w:t>
            </w:r>
          </w:p>
        </w:tc>
      </w:tr>
      <w:tr w:rsidR="0077494D" w:rsidRPr="00FE7C82" w14:paraId="4039D971" w14:textId="77777777" w:rsidTr="009F49AF">
        <w:trPr>
          <w:trHeight w:val="729"/>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D94930F"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7DA63F7" w14:textId="391C5594"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impulsa la capacitación y difusión efectiva de información hacia los consumidores para la solución eficiente de sus conflictos de consumo.</w:t>
            </w:r>
          </w:p>
        </w:tc>
      </w:tr>
      <w:tr w:rsidR="0077494D" w:rsidRPr="00FE7C82" w14:paraId="2816CFA2" w14:textId="77777777" w:rsidTr="009F49AF">
        <w:trPr>
          <w:trHeight w:val="615"/>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578E4F"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7FB2066" w14:textId="77777777"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aprovechan los diferentes canales disponibles para difundir la información a los consumidores.</w:t>
            </w:r>
          </w:p>
        </w:tc>
      </w:tr>
      <w:tr w:rsidR="0077494D" w:rsidRPr="00FE7C82" w14:paraId="764E348A" w14:textId="77777777" w:rsidTr="00DB0360">
        <w:trPr>
          <w:trHeight w:val="962"/>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2846E2"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A33F517" w14:textId="3CA5A61B"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Se refuerza el marco regulatorio en cuanto a permitir un sistema eficaz para la comunicación de riesgos no previstos en productos o servicios que potencialmente afecten a los consumidores, reforzando el </w:t>
            </w:r>
            <w:r w:rsidRPr="00114687">
              <w:rPr>
                <w:rFonts w:ascii="Arial Narrow" w:hAnsi="Arial Narrow" w:cs="Calibri"/>
                <w:i/>
                <w:iCs/>
                <w:sz w:val="21"/>
                <w:szCs w:val="21"/>
              </w:rPr>
              <w:t xml:space="preserve">enforcement </w:t>
            </w:r>
            <w:r w:rsidRPr="00114687">
              <w:rPr>
                <w:rFonts w:ascii="Arial Narrow" w:hAnsi="Arial Narrow" w:cs="Calibri"/>
                <w:sz w:val="21"/>
                <w:szCs w:val="21"/>
              </w:rPr>
              <w:t>a fin de evitar el incumplimiento de las normas.</w:t>
            </w:r>
          </w:p>
        </w:tc>
      </w:tr>
      <w:tr w:rsidR="0077494D" w:rsidRPr="00FE7C82" w14:paraId="0D299ABE" w14:textId="77777777" w:rsidTr="00DB0360">
        <w:trPr>
          <w:trHeight w:val="597"/>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429363"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21CFD2D" w14:textId="5C132FB9"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difunde información relevante para el consumidor a fin de generar un ambiente de confianza en el mercado digital , incluyendo el comercio electrónico.</w:t>
            </w:r>
          </w:p>
        </w:tc>
      </w:tr>
      <w:tr w:rsidR="0077494D" w:rsidRPr="00FE7C82" w14:paraId="242116AF" w14:textId="77777777" w:rsidTr="009363F2">
        <w:trPr>
          <w:trHeight w:val="880"/>
        </w:trPr>
        <w:tc>
          <w:tcPr>
            <w:tcW w:w="0" w:type="auto"/>
            <w:vMerge w:val="restart"/>
            <w:tcBorders>
              <w:top w:val="nil"/>
              <w:left w:val="single" w:sz="4" w:space="0" w:color="auto"/>
              <w:right w:val="single" w:sz="4" w:space="0" w:color="auto"/>
            </w:tcBorders>
            <w:shd w:val="clear" w:color="auto" w:fill="D9D9D9" w:themeFill="background1" w:themeFillShade="D9"/>
            <w:noWrap/>
            <w:vAlign w:val="center"/>
            <w:hideMark/>
          </w:tcPr>
          <w:p w14:paraId="10221403" w14:textId="77777777" w:rsidR="0077494D" w:rsidRPr="001D4545" w:rsidRDefault="0077494D" w:rsidP="0077494D">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lastRenderedPageBreak/>
              <w:t>CD 3. Cumplimiento limitado o parcial de las obligaciones del proveedor</w:t>
            </w:r>
          </w:p>
        </w:tc>
        <w:tc>
          <w:tcPr>
            <w:tcW w:w="0" w:type="auto"/>
            <w:tcBorders>
              <w:top w:val="nil"/>
              <w:left w:val="nil"/>
              <w:bottom w:val="single" w:sz="4" w:space="0" w:color="auto"/>
              <w:right w:val="single" w:sz="4" w:space="0" w:color="auto"/>
            </w:tcBorders>
            <w:shd w:val="clear" w:color="auto" w:fill="auto"/>
            <w:vAlign w:val="center"/>
            <w:hideMark/>
          </w:tcPr>
          <w:p w14:paraId="06667848" w14:textId="66231B74"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toman medidas que permitan el desarrollo de mecanismos efectivos para la solución de conflictos, con énfasis en aquellos sectores con mayor frecuencia.</w:t>
            </w:r>
          </w:p>
        </w:tc>
      </w:tr>
      <w:tr w:rsidR="0077494D" w:rsidRPr="00FE7C82" w14:paraId="7E6B9A99"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246FF7B7"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767EED89" w14:textId="3D91A18A"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fortalece la supervisión que realizan l</w:t>
            </w:r>
            <w:r w:rsidR="00F52899" w:rsidRPr="00114687">
              <w:rPr>
                <w:rFonts w:ascii="Arial Narrow" w:hAnsi="Arial Narrow" w:cs="Calibri"/>
                <w:sz w:val="21"/>
                <w:szCs w:val="21"/>
              </w:rPr>
              <w:t>o</w:t>
            </w:r>
            <w:r w:rsidRPr="00114687">
              <w:rPr>
                <w:rFonts w:ascii="Arial Narrow" w:hAnsi="Arial Narrow" w:cs="Calibri"/>
                <w:sz w:val="21"/>
                <w:szCs w:val="21"/>
              </w:rPr>
              <w:t>s organismos reguladores, para identificar conductas que afecten los derechos de los consumidores (con énfasis en aquellas relaciones de consumo que podrían presentar un alto grado de complejidad en las transacciones), así como la implementación de  mecanismos efectivos de corrección de conductas y sanciones disuasorias.</w:t>
            </w:r>
          </w:p>
        </w:tc>
      </w:tr>
      <w:tr w:rsidR="0077494D" w:rsidRPr="00FE7C82" w14:paraId="017DFAE3"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0116ED47"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7995C7C" w14:textId="5B6DF22E"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Los datos de los usuarios se encuentran protegidos</w:t>
            </w:r>
            <w:r w:rsidR="00F52899" w:rsidRPr="00114687">
              <w:rPr>
                <w:rFonts w:ascii="Arial Narrow" w:hAnsi="Arial Narrow" w:cs="Calibri"/>
                <w:sz w:val="21"/>
                <w:szCs w:val="21"/>
              </w:rPr>
              <w:t xml:space="preserve"> y son </w:t>
            </w:r>
            <w:r w:rsidRPr="00114687">
              <w:rPr>
                <w:rFonts w:ascii="Arial Narrow" w:hAnsi="Arial Narrow" w:cs="Calibri"/>
                <w:sz w:val="21"/>
                <w:szCs w:val="21"/>
              </w:rPr>
              <w:t>utilizados en base a los fines y  autorización otorgada, incluyendo aquellos que se conceden en operaciones digitales.</w:t>
            </w:r>
          </w:p>
        </w:tc>
      </w:tr>
      <w:tr w:rsidR="0077494D" w:rsidRPr="00FE7C82" w14:paraId="261BF55A"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90E7C61"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1BC66BA2" w14:textId="79F27250"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Se mejora el marco regulatorio en </w:t>
            </w:r>
            <w:r w:rsidRPr="00917AD2">
              <w:rPr>
                <w:rFonts w:ascii="Arial Narrow" w:hAnsi="Arial Narrow" w:cs="Calibri"/>
                <w:sz w:val="21"/>
                <w:szCs w:val="21"/>
              </w:rPr>
              <w:t xml:space="preserve">cuanto a permitir un sistema eficaz para la comunicación de riesgos no previstos en productos o servicios que potencialmente afecten a los consumidores, reforzando el </w:t>
            </w:r>
            <w:r w:rsidRPr="00917AD2">
              <w:rPr>
                <w:rFonts w:ascii="Arial Narrow" w:hAnsi="Arial Narrow" w:cs="Calibri"/>
                <w:i/>
                <w:iCs/>
                <w:sz w:val="21"/>
                <w:szCs w:val="21"/>
              </w:rPr>
              <w:t xml:space="preserve">enforcement </w:t>
            </w:r>
            <w:r w:rsidRPr="00917AD2">
              <w:rPr>
                <w:rFonts w:ascii="Arial Narrow" w:hAnsi="Arial Narrow" w:cs="Calibri"/>
                <w:sz w:val="21"/>
                <w:szCs w:val="21"/>
              </w:rPr>
              <w:t>a fin de evitar el incumplimiento de las normas.</w:t>
            </w:r>
          </w:p>
        </w:tc>
      </w:tr>
      <w:tr w:rsidR="0077494D" w:rsidRPr="00FE7C82" w14:paraId="383B4614"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19A04CD2"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5AFE6F0" w14:textId="77777777"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han reducido las barreras que pudieran desincentivar el uso del comercio electrónico.</w:t>
            </w:r>
          </w:p>
        </w:tc>
      </w:tr>
      <w:tr w:rsidR="0077494D" w:rsidRPr="00FE7C82" w14:paraId="2E143B38"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4FC2C48"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93B96C7" w14:textId="0FB0736D"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Se difunde el uso de las nuevas tecnologías de información y comunicación para el desarrollo del comercio electrónico en las MYPEs así como </w:t>
            </w:r>
            <w:r w:rsidR="00F52899" w:rsidRPr="00114687">
              <w:rPr>
                <w:rFonts w:ascii="Arial Narrow" w:hAnsi="Arial Narrow" w:cs="Calibri"/>
                <w:sz w:val="21"/>
                <w:szCs w:val="21"/>
              </w:rPr>
              <w:t xml:space="preserve">la regulación vigente </w:t>
            </w:r>
            <w:r w:rsidRPr="00114687">
              <w:rPr>
                <w:rFonts w:ascii="Arial Narrow" w:hAnsi="Arial Narrow" w:cs="Calibri"/>
                <w:sz w:val="21"/>
                <w:szCs w:val="21"/>
              </w:rPr>
              <w:t>para el cumplimiento de sus obligaciones.</w:t>
            </w:r>
          </w:p>
        </w:tc>
      </w:tr>
      <w:tr w:rsidR="0077494D" w:rsidRPr="00FE7C82" w14:paraId="3F7A0C7F"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9308E89"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6D90AA4" w14:textId="77777777"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garantiza la transparencia de información de las empresas en los medios digitales, tanto de la información de la empresa como de los productos o servicios que ofrecen.</w:t>
            </w:r>
          </w:p>
        </w:tc>
      </w:tr>
      <w:tr w:rsidR="0077494D" w:rsidRPr="00FE7C82" w14:paraId="282BE8C9"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483E3296"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15278527" w14:textId="6A04688D"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 xml:space="preserve">Mayor difusión de los programas de autorregulación como </w:t>
            </w:r>
            <w:r w:rsidR="00917AD2">
              <w:rPr>
                <w:rFonts w:ascii="Arial Narrow" w:hAnsi="Arial Narrow" w:cs="Calibri"/>
                <w:sz w:val="21"/>
                <w:szCs w:val="21"/>
              </w:rPr>
              <w:t>los programas de cumplimiento normativo</w:t>
            </w:r>
            <w:r w:rsidRPr="00917AD2">
              <w:rPr>
                <w:rFonts w:ascii="Arial Narrow" w:hAnsi="Arial Narrow" w:cs="Calibri"/>
                <w:sz w:val="21"/>
                <w:szCs w:val="21"/>
              </w:rPr>
              <w:t>,</w:t>
            </w:r>
            <w:r w:rsidRPr="00114687">
              <w:rPr>
                <w:rFonts w:ascii="Arial Narrow" w:hAnsi="Arial Narrow" w:cs="Calibri"/>
                <w:sz w:val="21"/>
                <w:szCs w:val="21"/>
              </w:rPr>
              <w:t xml:space="preserve"> en cuanto a sus incentivos  y beneficios.</w:t>
            </w:r>
          </w:p>
        </w:tc>
      </w:tr>
      <w:tr w:rsidR="0077494D" w:rsidRPr="00FE7C82" w14:paraId="12F8589A"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tcPr>
          <w:p w14:paraId="024B959B"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28B716F4" w14:textId="603CFE8A"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implementan medidas que reducen la vulnerabilidad y actos de discriminación estructural contra consumidores.</w:t>
            </w:r>
          </w:p>
        </w:tc>
      </w:tr>
      <w:tr w:rsidR="0077494D" w:rsidRPr="00FE7C82" w14:paraId="61C44EBB" w14:textId="77777777" w:rsidTr="009363F2">
        <w:trPr>
          <w:trHeight w:val="760"/>
        </w:trPr>
        <w:tc>
          <w:tcPr>
            <w:tcW w:w="0" w:type="auto"/>
            <w:vMerge/>
            <w:tcBorders>
              <w:left w:val="single" w:sz="4" w:space="0" w:color="auto"/>
              <w:right w:val="single" w:sz="4" w:space="0" w:color="auto"/>
            </w:tcBorders>
            <w:shd w:val="clear" w:color="auto" w:fill="D9D9D9" w:themeFill="background1" w:themeFillShade="D9"/>
            <w:vAlign w:val="center"/>
          </w:tcPr>
          <w:p w14:paraId="519AEC9C"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3F740A84" w14:textId="09D8E104" w:rsidR="0077494D" w:rsidRPr="00114687" w:rsidRDefault="0077494D" w:rsidP="0077494D">
            <w:pPr>
              <w:snapToGrid w:val="0"/>
              <w:spacing w:before="120" w:after="120"/>
              <w:rPr>
                <w:rFonts w:ascii="Arial Narrow" w:hAnsi="Arial Narrow" w:cs="Calibri"/>
                <w:sz w:val="21"/>
                <w:szCs w:val="21"/>
              </w:rPr>
            </w:pPr>
            <w:r w:rsidRPr="00114687">
              <w:rPr>
                <w:rFonts w:ascii="Arial Narrow" w:hAnsi="Arial Narrow" w:cs="Calibri"/>
                <w:sz w:val="21"/>
                <w:szCs w:val="21"/>
              </w:rPr>
              <w:t>Se impulsan programas en materia de protección al consumidor que ayuden a superar la discriminación, busquen la igualdad así como sancionar las acciones que infringen el principio de adecuación social.</w:t>
            </w:r>
          </w:p>
        </w:tc>
      </w:tr>
      <w:tr w:rsidR="0077494D" w:rsidRPr="00FE7C82" w14:paraId="70FE7E62" w14:textId="77777777" w:rsidTr="009363F2">
        <w:trPr>
          <w:trHeight w:val="760"/>
        </w:trPr>
        <w:tc>
          <w:tcPr>
            <w:tcW w:w="0" w:type="auto"/>
            <w:vMerge/>
            <w:tcBorders>
              <w:left w:val="single" w:sz="4" w:space="0" w:color="auto"/>
              <w:bottom w:val="single" w:sz="4" w:space="0" w:color="auto"/>
              <w:right w:val="single" w:sz="4" w:space="0" w:color="auto"/>
            </w:tcBorders>
            <w:shd w:val="clear" w:color="auto" w:fill="D9D9D9" w:themeFill="background1" w:themeFillShade="D9"/>
            <w:vAlign w:val="center"/>
          </w:tcPr>
          <w:p w14:paraId="04453227"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DA1BDE2" w14:textId="174E8B0E" w:rsidR="0077494D" w:rsidRPr="00114687" w:rsidRDefault="0077494D" w:rsidP="0077494D">
            <w:pPr>
              <w:snapToGrid w:val="0"/>
              <w:spacing w:before="120" w:after="120"/>
              <w:jc w:val="both"/>
              <w:rPr>
                <w:rFonts w:ascii="Arial Narrow" w:hAnsi="Arial Narrow" w:cs="Calibri"/>
                <w:sz w:val="21"/>
                <w:szCs w:val="21"/>
              </w:rPr>
            </w:pPr>
            <w:r w:rsidRPr="00114687">
              <w:rPr>
                <w:rFonts w:ascii="Arial Narrow" w:hAnsi="Arial Narrow" w:cs="Calibri"/>
                <w:sz w:val="21"/>
                <w:szCs w:val="21"/>
              </w:rPr>
              <w:t>Se adoptan medidas para minimizar los impactos generados por la pandemia del COVID-19, y se impulsa las oportunidades de virtualización de las relaciones de consumo.</w:t>
            </w:r>
          </w:p>
        </w:tc>
      </w:tr>
      <w:tr w:rsidR="0077494D" w:rsidRPr="00FE7C82" w14:paraId="11B333AD" w14:textId="77777777" w:rsidTr="009363F2">
        <w:trPr>
          <w:trHeight w:val="1000"/>
        </w:trPr>
        <w:tc>
          <w:tcPr>
            <w:tcW w:w="0" w:type="auto"/>
            <w:vMerge w:val="restart"/>
            <w:tcBorders>
              <w:top w:val="nil"/>
              <w:left w:val="single" w:sz="4" w:space="0" w:color="auto"/>
              <w:right w:val="single" w:sz="4" w:space="0" w:color="auto"/>
            </w:tcBorders>
            <w:shd w:val="clear" w:color="auto" w:fill="D9D9D9" w:themeFill="background1" w:themeFillShade="D9"/>
            <w:vAlign w:val="center"/>
            <w:hideMark/>
          </w:tcPr>
          <w:p w14:paraId="378E22AA" w14:textId="77777777" w:rsidR="0077494D" w:rsidRPr="001D4545" w:rsidRDefault="0077494D" w:rsidP="0077494D">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lastRenderedPageBreak/>
              <w:t xml:space="preserve">CD 4. Complejidad y limitada cobertura de mecanismos públicos y privados de solución de controversias </w:t>
            </w:r>
          </w:p>
        </w:tc>
        <w:tc>
          <w:tcPr>
            <w:tcW w:w="0" w:type="auto"/>
            <w:tcBorders>
              <w:top w:val="nil"/>
              <w:left w:val="nil"/>
              <w:bottom w:val="single" w:sz="4" w:space="0" w:color="auto"/>
              <w:right w:val="single" w:sz="4" w:space="0" w:color="auto"/>
            </w:tcBorders>
            <w:shd w:val="clear" w:color="auto" w:fill="auto"/>
            <w:vAlign w:val="center"/>
            <w:hideMark/>
          </w:tcPr>
          <w:p w14:paraId="62D49DB6" w14:textId="543C1B43" w:rsidR="0077494D" w:rsidRPr="00114687" w:rsidRDefault="0077494D" w:rsidP="00BD47D7">
            <w:pPr>
              <w:snapToGrid w:val="0"/>
              <w:spacing w:before="120" w:after="120"/>
              <w:jc w:val="both"/>
              <w:rPr>
                <w:rFonts w:ascii="Arial Narrow" w:hAnsi="Arial Narrow" w:cs="Calibri"/>
                <w:sz w:val="21"/>
                <w:szCs w:val="21"/>
              </w:rPr>
            </w:pPr>
            <w:r w:rsidRPr="00114687">
              <w:rPr>
                <w:rFonts w:ascii="Arial Narrow" w:hAnsi="Arial Narrow" w:cs="Calibri"/>
                <w:sz w:val="21"/>
                <w:szCs w:val="21"/>
              </w:rPr>
              <w:t xml:space="preserve">Mayor difusión de los programas de la autocomposición, autorregulación como </w:t>
            </w:r>
            <w:r w:rsidR="00917AD2">
              <w:rPr>
                <w:rFonts w:ascii="Arial Narrow" w:hAnsi="Arial Narrow" w:cs="Calibri"/>
                <w:sz w:val="21"/>
                <w:szCs w:val="21"/>
              </w:rPr>
              <w:t>los programas de cumplimiento normativo</w:t>
            </w:r>
            <w:r w:rsidR="00917AD2" w:rsidRPr="00114687">
              <w:rPr>
                <w:rFonts w:ascii="Arial Narrow" w:hAnsi="Arial Narrow" w:cs="Calibri"/>
                <w:sz w:val="21"/>
                <w:szCs w:val="21"/>
              </w:rPr>
              <w:t xml:space="preserve"> </w:t>
            </w:r>
            <w:r w:rsidRPr="00114687">
              <w:rPr>
                <w:rFonts w:ascii="Arial Narrow" w:hAnsi="Arial Narrow" w:cs="Calibri"/>
                <w:sz w:val="21"/>
                <w:szCs w:val="21"/>
              </w:rPr>
              <w:t xml:space="preserve"> y otras buenas prácticas empresariales, principalmente para la prevención de ocurrencia de conflictos de consumo, a través de la difusión de los beneficios que conlleva ello para la mitigación de </w:t>
            </w:r>
            <w:r w:rsidR="00F52899" w:rsidRPr="00114687">
              <w:rPr>
                <w:rFonts w:ascii="Arial Narrow" w:hAnsi="Arial Narrow" w:cs="Calibri"/>
                <w:sz w:val="21"/>
                <w:szCs w:val="21"/>
              </w:rPr>
              <w:t xml:space="preserve">potenciales sanciones y ocurrencia de mayores </w:t>
            </w:r>
            <w:r w:rsidRPr="00114687">
              <w:rPr>
                <w:rFonts w:ascii="Arial Narrow" w:hAnsi="Arial Narrow" w:cs="Calibri"/>
                <w:sz w:val="21"/>
                <w:szCs w:val="21"/>
              </w:rPr>
              <w:t>conflictos de consumo.</w:t>
            </w:r>
          </w:p>
        </w:tc>
      </w:tr>
      <w:tr w:rsidR="0077494D" w:rsidRPr="00FE7C82" w14:paraId="3C3C3D62" w14:textId="77777777" w:rsidTr="009363F2">
        <w:trPr>
          <w:trHeight w:val="1000"/>
        </w:trPr>
        <w:tc>
          <w:tcPr>
            <w:tcW w:w="0" w:type="auto"/>
            <w:vMerge/>
            <w:tcBorders>
              <w:left w:val="single" w:sz="4" w:space="0" w:color="auto"/>
              <w:right w:val="single" w:sz="4" w:space="0" w:color="auto"/>
            </w:tcBorders>
            <w:shd w:val="clear" w:color="auto" w:fill="D9D9D9" w:themeFill="background1" w:themeFillShade="D9"/>
            <w:vAlign w:val="center"/>
            <w:hideMark/>
          </w:tcPr>
          <w:p w14:paraId="22D21E2F"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71DCBC99" w14:textId="53FD5FA3" w:rsidR="0077494D" w:rsidRPr="00FE7C82" w:rsidRDefault="0077494D" w:rsidP="0077494D">
            <w:pPr>
              <w:snapToGrid w:val="0"/>
              <w:spacing w:before="120" w:after="120"/>
              <w:rPr>
                <w:rFonts w:ascii="Arial Narrow" w:hAnsi="Arial Narrow" w:cs="Calibri"/>
                <w:color w:val="000000"/>
                <w:sz w:val="21"/>
                <w:szCs w:val="21"/>
              </w:rPr>
            </w:pPr>
            <w:r w:rsidRPr="00E94D3D">
              <w:rPr>
                <w:rFonts w:ascii="Arial Narrow" w:hAnsi="Arial Narrow" w:cs="Calibri"/>
                <w:color w:val="000000"/>
                <w:sz w:val="21"/>
                <w:szCs w:val="21"/>
              </w:rPr>
              <w:t>Armonización, estandarización y/o simplificación de los mecanismos públicos para la solución de conflictos de consumo así como su fácil accesibilidad (a través de diversos canales y plataformas) y trazabilidad a nivel nacional.</w:t>
            </w:r>
          </w:p>
        </w:tc>
      </w:tr>
      <w:tr w:rsidR="0077494D" w:rsidRPr="00FE7C82" w14:paraId="29BFD84D" w14:textId="77777777" w:rsidTr="009363F2">
        <w:trPr>
          <w:trHeight w:val="1000"/>
        </w:trPr>
        <w:tc>
          <w:tcPr>
            <w:tcW w:w="0" w:type="auto"/>
            <w:vMerge/>
            <w:tcBorders>
              <w:left w:val="single" w:sz="4" w:space="0" w:color="auto"/>
              <w:right w:val="single" w:sz="4" w:space="0" w:color="auto"/>
            </w:tcBorders>
            <w:shd w:val="clear" w:color="auto" w:fill="D9D9D9" w:themeFill="background1" w:themeFillShade="D9"/>
            <w:vAlign w:val="center"/>
            <w:hideMark/>
          </w:tcPr>
          <w:p w14:paraId="6E0B9F8E"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4EF50B50" w14:textId="07EA75D9" w:rsidR="0077494D" w:rsidRPr="00FE7C82" w:rsidRDefault="0077494D" w:rsidP="0077494D">
            <w:pPr>
              <w:snapToGrid w:val="0"/>
              <w:spacing w:before="120" w:after="120"/>
              <w:rPr>
                <w:rFonts w:ascii="Arial Narrow" w:hAnsi="Arial Narrow" w:cs="Calibri"/>
                <w:color w:val="000000"/>
                <w:sz w:val="21"/>
                <w:szCs w:val="21"/>
              </w:rPr>
            </w:pPr>
            <w:r w:rsidRPr="00EF0BE5">
              <w:rPr>
                <w:rFonts w:ascii="Arial Narrow" w:hAnsi="Arial Narrow" w:cs="Calibri"/>
                <w:color w:val="000000"/>
                <w:sz w:val="21"/>
                <w:szCs w:val="21"/>
              </w:rPr>
              <w:t>Predictibilidad en los diversos procedimientos administrativos para una mayor confianza y utilización de los mecanismos de solución de conflictos de consumo</w:t>
            </w:r>
            <w:r>
              <w:rPr>
                <w:rFonts w:ascii="Arial Narrow" w:hAnsi="Arial Narrow" w:cs="Calibri"/>
                <w:color w:val="000000"/>
                <w:sz w:val="21"/>
                <w:szCs w:val="21"/>
              </w:rPr>
              <w:t>.</w:t>
            </w:r>
          </w:p>
        </w:tc>
      </w:tr>
      <w:tr w:rsidR="0077494D" w:rsidRPr="00FE7C82" w14:paraId="2D52635F" w14:textId="77777777" w:rsidTr="009363F2">
        <w:trPr>
          <w:trHeight w:val="1000"/>
        </w:trPr>
        <w:tc>
          <w:tcPr>
            <w:tcW w:w="0" w:type="auto"/>
            <w:vMerge/>
            <w:tcBorders>
              <w:left w:val="single" w:sz="4" w:space="0" w:color="auto"/>
              <w:bottom w:val="single" w:sz="4" w:space="0" w:color="auto"/>
              <w:right w:val="single" w:sz="4" w:space="0" w:color="auto"/>
            </w:tcBorders>
            <w:shd w:val="clear" w:color="auto" w:fill="D9D9D9" w:themeFill="background1" w:themeFillShade="D9"/>
            <w:vAlign w:val="center"/>
          </w:tcPr>
          <w:p w14:paraId="5F704918"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71B0F921" w14:textId="255513A1" w:rsidR="0077494D" w:rsidRDefault="0077494D" w:rsidP="0077494D">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 xml:space="preserve">Se han fortalecido los mecanismos de prevención y solución de conflictos </w:t>
            </w:r>
            <w:r>
              <w:rPr>
                <w:rFonts w:ascii="Arial Narrow" w:hAnsi="Arial Narrow" w:cs="Calibri"/>
                <w:color w:val="000000"/>
                <w:sz w:val="21"/>
                <w:szCs w:val="21"/>
              </w:rPr>
              <w:t xml:space="preserve">como la conciliación y </w:t>
            </w:r>
            <w:r w:rsidRPr="00FE7C82">
              <w:rPr>
                <w:rFonts w:ascii="Arial Narrow" w:hAnsi="Arial Narrow" w:cs="Calibri"/>
                <w:color w:val="000000"/>
                <w:sz w:val="21"/>
                <w:szCs w:val="21"/>
              </w:rPr>
              <w:t>el arbitraje de consumo</w:t>
            </w:r>
            <w:r>
              <w:rPr>
                <w:rFonts w:ascii="Arial Narrow" w:hAnsi="Arial Narrow" w:cs="Calibri"/>
                <w:color w:val="000000"/>
                <w:sz w:val="21"/>
                <w:szCs w:val="21"/>
              </w:rPr>
              <w:t>.</w:t>
            </w:r>
          </w:p>
        </w:tc>
      </w:tr>
      <w:tr w:rsidR="0077494D" w:rsidRPr="00FE7C82" w14:paraId="10F7E79B" w14:textId="77777777" w:rsidTr="00087935">
        <w:trPr>
          <w:trHeight w:val="680"/>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FD9CC74" w14:textId="77777777" w:rsidR="0077494D" w:rsidRPr="001D4545" w:rsidRDefault="0077494D" w:rsidP="0077494D">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CD 5. Limitada articulación entre los agentes involucrados en el Sistema Nacional Integrado de Protección al Consumidor</w:t>
            </w:r>
          </w:p>
        </w:tc>
        <w:tc>
          <w:tcPr>
            <w:tcW w:w="0" w:type="auto"/>
            <w:tcBorders>
              <w:top w:val="nil"/>
              <w:left w:val="nil"/>
              <w:bottom w:val="single" w:sz="4" w:space="0" w:color="auto"/>
              <w:right w:val="single" w:sz="4" w:space="0" w:color="auto"/>
            </w:tcBorders>
            <w:shd w:val="clear" w:color="auto" w:fill="auto"/>
            <w:vAlign w:val="center"/>
            <w:hideMark/>
          </w:tcPr>
          <w:p w14:paraId="218546C0" w14:textId="331B880B" w:rsidR="0077494D" w:rsidRPr="00FE7C82" w:rsidRDefault="0077494D" w:rsidP="0077494D">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El Sistema Nacional Integrado de Protección del Consumidor está fortalecido y desempeña sus funciones de manera articulada y descentralizada tanto a nivel nacional como a nivel regional</w:t>
            </w:r>
            <w:r>
              <w:rPr>
                <w:rFonts w:ascii="Arial Narrow" w:hAnsi="Arial Narrow" w:cs="Calibri"/>
                <w:color w:val="000000"/>
                <w:sz w:val="21"/>
                <w:szCs w:val="21"/>
              </w:rPr>
              <w:t>, en los que el rol de los gobiernos locales es vital.</w:t>
            </w:r>
          </w:p>
        </w:tc>
      </w:tr>
      <w:tr w:rsidR="0077494D" w:rsidRPr="00FE7C82" w14:paraId="04278480" w14:textId="77777777" w:rsidTr="00087935">
        <w:trPr>
          <w:trHeight w:val="68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0207394E" w14:textId="77777777" w:rsidR="0077494D" w:rsidRPr="001D4545" w:rsidRDefault="0077494D" w:rsidP="0077494D">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A2E0FF8" w14:textId="1AEB4E33" w:rsidR="0077494D" w:rsidRPr="00FE7C82" w:rsidRDefault="0077494D" w:rsidP="0077494D">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S</w:t>
            </w:r>
            <w:r w:rsidRPr="00FE7C82">
              <w:rPr>
                <w:rFonts w:ascii="Arial Narrow" w:hAnsi="Arial Narrow" w:cs="Calibri"/>
                <w:color w:val="000000"/>
                <w:sz w:val="21"/>
                <w:szCs w:val="21"/>
              </w:rPr>
              <w:t xml:space="preserve">e promueve la cooperación interinstitucional </w:t>
            </w:r>
            <w:r>
              <w:rPr>
                <w:rFonts w:ascii="Arial Narrow" w:hAnsi="Arial Narrow" w:cs="Calibri"/>
                <w:color w:val="000000"/>
                <w:sz w:val="21"/>
                <w:szCs w:val="21"/>
              </w:rPr>
              <w:t xml:space="preserve">entre todas las entidades del Sistema </w:t>
            </w:r>
            <w:r w:rsidRPr="00FE7C82">
              <w:rPr>
                <w:rFonts w:ascii="Arial Narrow" w:hAnsi="Arial Narrow" w:cs="Calibri"/>
                <w:color w:val="000000"/>
                <w:sz w:val="21"/>
                <w:szCs w:val="21"/>
              </w:rPr>
              <w:t xml:space="preserve">a fin de </w:t>
            </w:r>
            <w:r>
              <w:rPr>
                <w:rFonts w:ascii="Arial Narrow" w:hAnsi="Arial Narrow" w:cs="Calibri"/>
                <w:color w:val="000000"/>
                <w:sz w:val="21"/>
                <w:szCs w:val="21"/>
              </w:rPr>
              <w:t xml:space="preserve">velar el cumplimiento del </w:t>
            </w:r>
            <w:r w:rsidRPr="00FE7C82">
              <w:rPr>
                <w:rFonts w:ascii="Arial Narrow" w:hAnsi="Arial Narrow" w:cs="Calibri"/>
                <w:color w:val="000000"/>
                <w:sz w:val="21"/>
                <w:szCs w:val="21"/>
              </w:rPr>
              <w:t>Código de Protección y Defensa del Consumidor.</w:t>
            </w:r>
          </w:p>
        </w:tc>
      </w:tr>
      <w:tr w:rsidR="0077494D" w:rsidRPr="00FE7C82" w14:paraId="34F5A0BF" w14:textId="77777777" w:rsidTr="00087935">
        <w:trPr>
          <w:trHeight w:val="68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7CCD19" w14:textId="77777777" w:rsidR="0077494D" w:rsidRPr="00FE7C82" w:rsidRDefault="0077494D" w:rsidP="0077494D">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7BD4FCDD" w14:textId="4A3FF9E5" w:rsidR="0077494D" w:rsidRPr="00FE7C82" w:rsidRDefault="0077494D" w:rsidP="0077494D">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 xml:space="preserve">Se promueve la cooperación interinstitucional entre las </w:t>
            </w:r>
            <w:r>
              <w:rPr>
                <w:rFonts w:ascii="Arial Narrow" w:hAnsi="Arial Narrow" w:cs="Calibri"/>
                <w:color w:val="000000"/>
                <w:sz w:val="21"/>
                <w:szCs w:val="21"/>
              </w:rPr>
              <w:t>a</w:t>
            </w:r>
            <w:r w:rsidRPr="00FE7C82">
              <w:rPr>
                <w:rFonts w:ascii="Arial Narrow" w:hAnsi="Arial Narrow" w:cs="Calibri"/>
                <w:color w:val="000000"/>
                <w:sz w:val="21"/>
                <w:szCs w:val="21"/>
              </w:rPr>
              <w:t xml:space="preserve">sociaciones de consumidores y los entes reguladores para </w:t>
            </w:r>
            <w:r>
              <w:rPr>
                <w:rFonts w:ascii="Arial Narrow" w:hAnsi="Arial Narrow" w:cs="Calibri"/>
                <w:color w:val="000000"/>
                <w:sz w:val="21"/>
                <w:szCs w:val="21"/>
              </w:rPr>
              <w:t xml:space="preserve">una mayor participación de la sociedad civil </w:t>
            </w:r>
            <w:r w:rsidRPr="00FE7C82">
              <w:rPr>
                <w:rFonts w:ascii="Arial Narrow" w:hAnsi="Arial Narrow" w:cs="Calibri"/>
                <w:color w:val="000000"/>
                <w:sz w:val="21"/>
                <w:szCs w:val="21"/>
              </w:rPr>
              <w:t xml:space="preserve">en la </w:t>
            </w:r>
            <w:r>
              <w:rPr>
                <w:rFonts w:ascii="Arial Narrow" w:hAnsi="Arial Narrow" w:cs="Calibri"/>
                <w:color w:val="000000"/>
                <w:sz w:val="21"/>
                <w:szCs w:val="21"/>
              </w:rPr>
              <w:t xml:space="preserve">prevención y </w:t>
            </w:r>
            <w:r w:rsidRPr="00FE7C82">
              <w:rPr>
                <w:rFonts w:ascii="Arial Narrow" w:hAnsi="Arial Narrow" w:cs="Calibri"/>
                <w:color w:val="000000"/>
                <w:sz w:val="21"/>
                <w:szCs w:val="21"/>
              </w:rPr>
              <w:t>solución de conflictos</w:t>
            </w:r>
            <w:r>
              <w:rPr>
                <w:rFonts w:ascii="Arial Narrow" w:hAnsi="Arial Narrow" w:cs="Calibri"/>
                <w:color w:val="000000"/>
                <w:sz w:val="21"/>
                <w:szCs w:val="21"/>
              </w:rPr>
              <w:t xml:space="preserve"> de consumo</w:t>
            </w:r>
            <w:r w:rsidRPr="00FE7C82">
              <w:rPr>
                <w:rFonts w:ascii="Arial Narrow" w:hAnsi="Arial Narrow" w:cs="Calibri"/>
                <w:color w:val="000000"/>
                <w:sz w:val="21"/>
                <w:szCs w:val="21"/>
              </w:rPr>
              <w:t xml:space="preserve">. </w:t>
            </w:r>
          </w:p>
        </w:tc>
      </w:tr>
      <w:tr w:rsidR="0077494D" w:rsidRPr="00FE7C82" w14:paraId="6EB7E792" w14:textId="77777777" w:rsidTr="00087935">
        <w:trPr>
          <w:trHeight w:val="34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249FF8" w14:textId="77777777" w:rsidR="0077494D" w:rsidRPr="00FE7C82" w:rsidRDefault="0077494D" w:rsidP="0077494D">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E19CC1A" w14:textId="07978439" w:rsidR="0077494D" w:rsidRPr="00FE7C82" w:rsidRDefault="0077494D" w:rsidP="0077494D">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El Sistema implementa sus diversas intervenciones con un enfoque de derechos humanos, territorialidad, interculturalidad, género y con énfasis en los más vulnerables.</w:t>
            </w:r>
          </w:p>
        </w:tc>
      </w:tr>
      <w:tr w:rsidR="0077494D" w:rsidRPr="00FE7C82" w14:paraId="6D1E9C40" w14:textId="77777777" w:rsidTr="00087935">
        <w:trPr>
          <w:trHeight w:val="34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316CC72D" w14:textId="77777777" w:rsidR="0077494D" w:rsidRPr="00FE7C82" w:rsidRDefault="0077494D" w:rsidP="0077494D">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3521CF68" w14:textId="315D323F" w:rsidR="0077494D" w:rsidRDefault="0077494D" w:rsidP="0077494D">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Las asociaciones de consumidores son entidades sólidas y reconocidas como representativas por la población en la defensa de sus derechos.</w:t>
            </w:r>
          </w:p>
        </w:tc>
      </w:tr>
    </w:tbl>
    <w:p w14:paraId="28713989" w14:textId="7916E11D" w:rsidR="003A441D" w:rsidRPr="00942A3B" w:rsidRDefault="00942A3B" w:rsidP="00FE7C82">
      <w:pPr>
        <w:jc w:val="both"/>
        <w:rPr>
          <w:rFonts w:ascii="Arial Narrow" w:hAnsi="Arial Narrow" w:cs="Calibri"/>
          <w:sz w:val="20"/>
          <w:szCs w:val="20"/>
        </w:rPr>
      </w:pPr>
      <w:r>
        <w:rPr>
          <w:rFonts w:ascii="Arial Narrow" w:hAnsi="Arial Narrow" w:cs="Calibri"/>
          <w:sz w:val="20"/>
          <w:szCs w:val="20"/>
        </w:rPr>
        <w:t xml:space="preserve">Fuente: Elaboración </w:t>
      </w:r>
      <w:r w:rsidRPr="00942A3B">
        <w:rPr>
          <w:rFonts w:ascii="Arial Narrow" w:hAnsi="Arial Narrow" w:cs="Calibri"/>
          <w:sz w:val="20"/>
          <w:szCs w:val="20"/>
        </w:rPr>
        <w:t>Dirección de la Autoridad Nacional de Protección del Consumidor</w:t>
      </w:r>
    </w:p>
    <w:p w14:paraId="78FC6391" w14:textId="4EED24B7" w:rsidR="00942A3B" w:rsidRPr="005951EE" w:rsidRDefault="00942A3B" w:rsidP="00C56539">
      <w:pPr>
        <w:snapToGrid w:val="0"/>
        <w:spacing w:before="240" w:after="240" w:line="276" w:lineRule="auto"/>
        <w:jc w:val="both"/>
        <w:rPr>
          <w:rFonts w:ascii="Arial Narrow" w:hAnsi="Arial Narrow" w:cs="Calibri"/>
          <w:b/>
          <w:bCs/>
        </w:rPr>
      </w:pPr>
      <w:r w:rsidRPr="005951EE">
        <w:rPr>
          <w:rFonts w:ascii="Arial Narrow" w:hAnsi="Arial Narrow" w:cs="Calibri"/>
          <w:b/>
          <w:bCs/>
        </w:rPr>
        <w:t>A</w:t>
      </w:r>
      <w:r w:rsidR="00C42DBD" w:rsidRPr="005951EE">
        <w:rPr>
          <w:rFonts w:ascii="Arial Narrow" w:hAnsi="Arial Narrow" w:cs="Calibri"/>
          <w:b/>
          <w:bCs/>
        </w:rPr>
        <w:t>nálisis de tendencias y escenarios contextuales</w:t>
      </w:r>
    </w:p>
    <w:p w14:paraId="7AA6687A" w14:textId="5AB82059" w:rsidR="00C13032" w:rsidRPr="00917AD2" w:rsidRDefault="00E312B7" w:rsidP="00C56539">
      <w:pPr>
        <w:snapToGrid w:val="0"/>
        <w:spacing w:before="120" w:after="120" w:line="276" w:lineRule="auto"/>
        <w:jc w:val="both"/>
        <w:rPr>
          <w:rFonts w:ascii="Arial Narrow" w:eastAsia="Arial Narrow" w:hAnsi="Arial Narrow" w:cs="Calibri Light"/>
        </w:rPr>
      </w:pPr>
      <w:r>
        <w:rPr>
          <w:rFonts w:ascii="Arial Narrow" w:hAnsi="Arial Narrow" w:cs="Calibri"/>
        </w:rPr>
        <w:t xml:space="preserve">El análisis de las tendencias del entorno y el de escenarios contextuales permite identificar los riesgos y </w:t>
      </w:r>
      <w:r w:rsidRPr="00CF180A">
        <w:rPr>
          <w:rFonts w:ascii="Arial Narrow" w:hAnsi="Arial Narrow" w:cs="Calibri"/>
        </w:rPr>
        <w:t>oportunidades que podrían afectar positiva o negativamente el logro de los objetivos prioritarios que pers</w:t>
      </w:r>
      <w:r w:rsidR="0090043A">
        <w:rPr>
          <w:rFonts w:ascii="Arial Narrow" w:hAnsi="Arial Narrow" w:cs="Calibri"/>
        </w:rPr>
        <w:t>e</w:t>
      </w:r>
      <w:r w:rsidRPr="00CF180A">
        <w:rPr>
          <w:rFonts w:ascii="Arial Narrow" w:hAnsi="Arial Narrow" w:cs="Calibri"/>
        </w:rPr>
        <w:t>guirá la Política Nacional de Protección y Defensa del Consumidor</w:t>
      </w:r>
      <w:r w:rsidR="00CF180A" w:rsidRPr="00CF180A">
        <w:rPr>
          <w:rFonts w:ascii="Arial Narrow" w:hAnsi="Arial Narrow" w:cs="Calibri"/>
        </w:rPr>
        <w:t xml:space="preserve">. </w:t>
      </w:r>
      <w:r w:rsidR="00CF180A" w:rsidRPr="00CF180A">
        <w:rPr>
          <w:rFonts w:ascii="Arial Narrow" w:eastAsia="Arial Narrow" w:hAnsi="Arial Narrow" w:cs="Calibri Light"/>
          <w:color w:val="000000"/>
        </w:rPr>
        <w:t xml:space="preserve">Esta </w:t>
      </w:r>
      <w:r w:rsidR="00CF180A" w:rsidRPr="00CF180A">
        <w:rPr>
          <w:rFonts w:ascii="Arial Narrow" w:eastAsia="Arial Narrow" w:hAnsi="Arial Narrow" w:cs="Calibri Light"/>
          <w:color w:val="000000"/>
        </w:rPr>
        <w:lastRenderedPageBreak/>
        <w:t xml:space="preserve">actividad otorga a la </w:t>
      </w:r>
      <w:r w:rsidR="00CF180A">
        <w:rPr>
          <w:rFonts w:ascii="Arial Narrow" w:eastAsia="Arial Narrow" w:hAnsi="Arial Narrow" w:cs="Calibri Light"/>
          <w:color w:val="000000"/>
        </w:rPr>
        <w:t>política</w:t>
      </w:r>
      <w:r w:rsidR="00CF180A" w:rsidRPr="00CF180A">
        <w:rPr>
          <w:rFonts w:ascii="Arial Narrow" w:eastAsia="Arial Narrow" w:hAnsi="Arial Narrow" w:cs="Calibri Light"/>
          <w:color w:val="000000"/>
        </w:rPr>
        <w:t xml:space="preserve"> un enfoque prospectivo</w:t>
      </w:r>
      <w:r w:rsidR="00CF180A" w:rsidRPr="00CF180A">
        <w:rPr>
          <w:rStyle w:val="Refdenotaalpie"/>
          <w:rFonts w:ascii="Arial Narrow" w:eastAsia="Arial Narrow" w:hAnsi="Arial Narrow" w:cs="Calibri Light"/>
        </w:rPr>
        <w:footnoteReference w:id="5"/>
      </w:r>
      <w:r w:rsidR="00CF180A" w:rsidRPr="00CF180A">
        <w:rPr>
          <w:rFonts w:ascii="Arial Narrow" w:eastAsia="Arial Narrow" w:hAnsi="Arial Narrow" w:cs="Calibri Light"/>
          <w:color w:val="000000"/>
        </w:rPr>
        <w:t>, en tanto que considera las variables de carácter político, económico, social</w:t>
      </w:r>
      <w:r w:rsidR="00CF180A" w:rsidRPr="00917AD2">
        <w:rPr>
          <w:rFonts w:ascii="Arial Narrow" w:eastAsia="Arial Narrow" w:hAnsi="Arial Narrow" w:cs="Calibri Light"/>
        </w:rPr>
        <w:t>, cultural, ambiental y tecnológico que sustentan los cambios globales presentes y futuros, esperados e inesperados</w:t>
      </w:r>
      <w:sdt>
        <w:sdtPr>
          <w:rPr>
            <w:rFonts w:ascii="Arial Narrow" w:eastAsia="Arial Narrow" w:hAnsi="Arial Narrow" w:cs="Calibri Light"/>
          </w:rPr>
          <w:id w:val="-106978040"/>
          <w:citation/>
        </w:sdtPr>
        <w:sdtEndPr/>
        <w:sdtContent>
          <w:r w:rsidR="00CF180A" w:rsidRPr="00917AD2">
            <w:rPr>
              <w:rFonts w:ascii="Arial Narrow" w:eastAsia="Arial Narrow" w:hAnsi="Arial Narrow" w:cs="Calibri Light"/>
            </w:rPr>
            <w:fldChar w:fldCharType="begin"/>
          </w:r>
          <w:r w:rsidR="00CF180A" w:rsidRPr="00917AD2">
            <w:rPr>
              <w:rFonts w:ascii="Arial Narrow" w:eastAsia="Arial Narrow" w:hAnsi="Arial Narrow" w:cs="Calibri Light"/>
            </w:rPr>
            <w:instrText xml:space="preserve"> CITATION Med14 \l 3082 </w:instrText>
          </w:r>
          <w:r w:rsidR="00CF180A" w:rsidRPr="00917AD2">
            <w:rPr>
              <w:rFonts w:ascii="Arial Narrow" w:eastAsia="Arial Narrow" w:hAnsi="Arial Narrow" w:cs="Calibri Light"/>
            </w:rPr>
            <w:fldChar w:fldCharType="separate"/>
          </w:r>
          <w:r w:rsidR="00CF180A" w:rsidRPr="00917AD2">
            <w:rPr>
              <w:rFonts w:ascii="Arial Narrow" w:eastAsia="Arial Narrow" w:hAnsi="Arial Narrow" w:cs="Calibri Light"/>
            </w:rPr>
            <w:t xml:space="preserve"> (Medina Vásquez, Becerra, &amp; Castaño, 2014)</w:t>
          </w:r>
          <w:r w:rsidR="00CF180A" w:rsidRPr="00917AD2">
            <w:rPr>
              <w:rFonts w:ascii="Arial Narrow" w:eastAsia="Arial Narrow" w:hAnsi="Arial Narrow" w:cs="Calibri Light"/>
            </w:rPr>
            <w:fldChar w:fldCharType="end"/>
          </w:r>
        </w:sdtContent>
      </w:sdt>
      <w:r w:rsidR="00CF180A" w:rsidRPr="00917AD2">
        <w:rPr>
          <w:rFonts w:ascii="Arial Narrow" w:eastAsia="Arial Narrow" w:hAnsi="Arial Narrow" w:cs="Calibri Light"/>
        </w:rPr>
        <w:t>.</w:t>
      </w:r>
    </w:p>
    <w:p w14:paraId="6C711B7D" w14:textId="0337D776" w:rsidR="00A2261A" w:rsidRPr="00917AD2" w:rsidRDefault="00D4694B" w:rsidP="00C56539">
      <w:pPr>
        <w:snapToGrid w:val="0"/>
        <w:spacing w:before="120" w:after="120" w:line="276" w:lineRule="auto"/>
        <w:jc w:val="both"/>
        <w:rPr>
          <w:rFonts w:ascii="Arial Narrow" w:eastAsia="Arial Narrow" w:hAnsi="Arial Narrow" w:cs="Calibri Light"/>
        </w:rPr>
      </w:pPr>
      <w:r w:rsidRPr="00917AD2">
        <w:rPr>
          <w:rFonts w:ascii="Arial Narrow" w:eastAsia="Arial Narrow" w:hAnsi="Arial Narrow" w:cs="Calibri Light"/>
        </w:rPr>
        <w:t>Así, la exploración de posibles futuros con sus correspondientes niveles de incertidumbre contribuyen a la toma adecuada de decisiones de corto, mediano y largo plazo (</w:t>
      </w:r>
      <w:r w:rsidR="000D6BDF" w:rsidRPr="00917AD2">
        <w:rPr>
          <w:rFonts w:ascii="Arial Narrow" w:eastAsia="Arial Narrow" w:hAnsi="Arial Narrow" w:cs="Calibri Light"/>
        </w:rPr>
        <w:t>v</w:t>
      </w:r>
      <w:r w:rsidRPr="00917AD2">
        <w:rPr>
          <w:rFonts w:ascii="Arial Narrow" w:eastAsia="Arial Narrow" w:hAnsi="Arial Narrow" w:cs="Calibri Light"/>
        </w:rPr>
        <w:t xml:space="preserve">an Dorsser </w:t>
      </w:r>
      <w:r w:rsidRPr="00917AD2">
        <w:rPr>
          <w:rFonts w:ascii="Arial Narrow" w:eastAsia="Arial Narrow" w:hAnsi="Arial Narrow" w:cs="Calibri Light"/>
          <w:i/>
          <w:iCs/>
        </w:rPr>
        <w:t>et al.</w:t>
      </w:r>
      <w:r w:rsidRPr="00917AD2">
        <w:rPr>
          <w:rFonts w:ascii="Arial Narrow" w:eastAsia="Arial Narrow" w:hAnsi="Arial Narrow" w:cs="Calibri Light"/>
        </w:rPr>
        <w:t>, 2018). En esa perspectiva, el enfoque prospectivo proporciona información estratégica a los responsables de la formulación de políticas (Slaughter, 2009) para tener en cuenta diversos eventos</w:t>
      </w:r>
      <w:r w:rsidR="00CF180A" w:rsidRPr="00917AD2">
        <w:rPr>
          <w:rFonts w:ascii="Arial Narrow" w:eastAsia="Arial Narrow" w:hAnsi="Arial Narrow" w:cs="Calibri Light"/>
        </w:rPr>
        <w:t xml:space="preserve"> probables y poco probables de ocurrencia pero que tienen en común su alto impacto para la sociedad.</w:t>
      </w:r>
    </w:p>
    <w:p w14:paraId="72BA07AC" w14:textId="6773B633" w:rsidR="0090043A" w:rsidRPr="001D6CB8" w:rsidRDefault="00CF180A" w:rsidP="00C56539">
      <w:pPr>
        <w:snapToGrid w:val="0"/>
        <w:spacing w:before="120" w:after="120" w:line="276" w:lineRule="auto"/>
        <w:jc w:val="both"/>
        <w:rPr>
          <w:rFonts w:ascii="Arial Narrow" w:eastAsia="Arial Narrow" w:hAnsi="Arial Narrow" w:cs="Calibri Light"/>
          <w:color w:val="000000"/>
        </w:rPr>
      </w:pPr>
      <w:r w:rsidRPr="00917AD2">
        <w:rPr>
          <w:rFonts w:ascii="Arial Narrow" w:eastAsia="Arial Narrow" w:hAnsi="Arial Narrow" w:cs="Calibri Light"/>
        </w:rPr>
        <w:t xml:space="preserve">A continuación, se presentan los riesgos y oportunidades con mayor probabilidad de ocurrencia e impacto que podrían afectar positiva o negativamente el logro de los objetivos de la </w:t>
      </w:r>
      <w:r w:rsidRPr="00917AD2">
        <w:rPr>
          <w:rFonts w:ascii="Arial Narrow" w:hAnsi="Arial Narrow" w:cs="Calibri"/>
        </w:rPr>
        <w:t xml:space="preserve">Política </w:t>
      </w:r>
      <w:r w:rsidRPr="001D288F">
        <w:rPr>
          <w:rFonts w:ascii="Arial Narrow" w:hAnsi="Arial Narrow" w:cs="Calibri"/>
        </w:rPr>
        <w:t>Nacional de Protección y Defensa del Consumidor</w:t>
      </w:r>
      <w:r w:rsidRPr="001D288F">
        <w:rPr>
          <w:rFonts w:ascii="Arial Narrow" w:eastAsia="Arial Narrow" w:hAnsi="Arial Narrow" w:cs="Calibri Light"/>
          <w:color w:val="000000"/>
        </w:rPr>
        <w:t>. Cabe destacar, que los Anexos 4, 5 y 6 presentan una descripción y análisis con mayor detalle de las tendencias del entorno y escenarios contextuales más pertinentes para la política.</w:t>
      </w:r>
    </w:p>
    <w:p w14:paraId="23FD7E90" w14:textId="252B523C" w:rsidR="00C13032" w:rsidRDefault="009D6FAF" w:rsidP="009D6FAF">
      <w:pPr>
        <w:snapToGrid w:val="0"/>
        <w:spacing w:before="120" w:after="120" w:line="276" w:lineRule="auto"/>
        <w:ind w:left="357"/>
        <w:jc w:val="both"/>
        <w:rPr>
          <w:rFonts w:ascii="Arial Narrow" w:hAnsi="Arial Narrow" w:cs="Calibri"/>
        </w:rPr>
      </w:pPr>
      <w:r w:rsidRPr="00587D60">
        <w:rPr>
          <w:rFonts w:ascii="Arial Narrow" w:hAnsi="Arial Narrow" w:cs="Calibri Light"/>
          <w:b/>
          <w:bCs/>
          <w:sz w:val="22"/>
          <w:szCs w:val="22"/>
        </w:rPr>
        <w:t xml:space="preserve">Tabla </w:t>
      </w:r>
      <w:r w:rsidRPr="00587D60">
        <w:rPr>
          <w:rFonts w:ascii="Arial Narrow" w:hAnsi="Arial Narrow" w:cs="Calibri Light"/>
          <w:b/>
          <w:bCs/>
          <w:sz w:val="22"/>
          <w:szCs w:val="22"/>
        </w:rPr>
        <w:fldChar w:fldCharType="begin"/>
      </w:r>
      <w:r w:rsidRPr="00587D60">
        <w:rPr>
          <w:rFonts w:ascii="Arial Narrow" w:hAnsi="Arial Narrow" w:cs="Calibri Light"/>
          <w:b/>
          <w:bCs/>
          <w:sz w:val="22"/>
          <w:szCs w:val="22"/>
        </w:rPr>
        <w:instrText xml:space="preserve"> SEQ Tabla \* ARABIC </w:instrText>
      </w:r>
      <w:r w:rsidRPr="00587D60">
        <w:rPr>
          <w:rFonts w:ascii="Arial Narrow" w:hAnsi="Arial Narrow" w:cs="Calibri Light"/>
          <w:b/>
          <w:bCs/>
          <w:sz w:val="22"/>
          <w:szCs w:val="22"/>
        </w:rPr>
        <w:fldChar w:fldCharType="separate"/>
      </w:r>
      <w:r w:rsidR="00A45C3B">
        <w:rPr>
          <w:rFonts w:ascii="Arial Narrow" w:hAnsi="Arial Narrow" w:cs="Calibri Light"/>
          <w:b/>
          <w:bCs/>
          <w:noProof/>
          <w:sz w:val="22"/>
          <w:szCs w:val="22"/>
        </w:rPr>
        <w:t>2</w:t>
      </w:r>
      <w:r w:rsidRPr="00587D60">
        <w:rPr>
          <w:rFonts w:ascii="Arial Narrow" w:hAnsi="Arial Narrow" w:cs="Calibri Light"/>
          <w:b/>
          <w:bCs/>
          <w:sz w:val="22"/>
          <w:szCs w:val="22"/>
        </w:rPr>
        <w:fldChar w:fldCharType="end"/>
      </w:r>
      <w:r w:rsidRPr="00587D60">
        <w:rPr>
          <w:rFonts w:ascii="Arial Narrow" w:hAnsi="Arial Narrow" w:cs="Calibri Light"/>
          <w:b/>
          <w:bCs/>
          <w:sz w:val="22"/>
          <w:szCs w:val="22"/>
        </w:rPr>
        <w:t>.</w:t>
      </w:r>
      <w:r w:rsidRPr="00587D60">
        <w:rPr>
          <w:rFonts w:ascii="Arial Narrow" w:hAnsi="Arial Narrow" w:cs="Calibri Light"/>
          <w:sz w:val="22"/>
          <w:szCs w:val="22"/>
        </w:rPr>
        <w:t xml:space="preserve"> </w:t>
      </w:r>
      <w:r w:rsidR="00EC1274" w:rsidRPr="009D6FAF">
        <w:rPr>
          <w:rFonts w:ascii="Arial Narrow" w:hAnsi="Arial Narrow" w:cs="Calibri"/>
          <w:sz w:val="22"/>
          <w:szCs w:val="22"/>
        </w:rPr>
        <w:t>Matriz de riesgos y oportunidades con mayor probabilidad de ocurrencia e impacto</w:t>
      </w:r>
    </w:p>
    <w:tbl>
      <w:tblPr>
        <w:tblW w:w="9781" w:type="dxa"/>
        <w:tblInd w:w="-572" w:type="dxa"/>
        <w:tblLayout w:type="fixed"/>
        <w:tblLook w:val="04A0" w:firstRow="1" w:lastRow="0" w:firstColumn="1" w:lastColumn="0" w:noHBand="0" w:noVBand="1"/>
      </w:tblPr>
      <w:tblGrid>
        <w:gridCol w:w="1276"/>
        <w:gridCol w:w="1559"/>
        <w:gridCol w:w="1418"/>
        <w:gridCol w:w="2835"/>
        <w:gridCol w:w="1559"/>
        <w:gridCol w:w="1134"/>
      </w:tblGrid>
      <w:tr w:rsidR="00E61808" w:rsidRPr="00007BC8" w14:paraId="50526A15" w14:textId="77777777" w:rsidTr="00E94D3D">
        <w:trPr>
          <w:trHeight w:val="1267"/>
          <w:tblHeader/>
        </w:trPr>
        <w:tc>
          <w:tcPr>
            <w:tcW w:w="1276" w:type="dxa"/>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607ECB5E" w14:textId="77777777" w:rsidR="00BC38CC"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Tipo de tendencia/</w:t>
            </w:r>
          </w:p>
          <w:p w14:paraId="1CF9CFBC" w14:textId="454418F8"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escenario contextual</w:t>
            </w:r>
          </w:p>
        </w:tc>
        <w:tc>
          <w:tcPr>
            <w:tcW w:w="1559"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36A30EF4" w14:textId="09957A45"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Nombre de la tendencia</w:t>
            </w:r>
          </w:p>
        </w:tc>
        <w:tc>
          <w:tcPr>
            <w:tcW w:w="1418"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28816E33" w14:textId="77777777"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Riesgo / Oportunidad</w:t>
            </w:r>
          </w:p>
        </w:tc>
        <w:tc>
          <w:tcPr>
            <w:tcW w:w="2835"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086D5FEA" w14:textId="73295F1E"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Detalle</w:t>
            </w:r>
          </w:p>
        </w:tc>
        <w:tc>
          <w:tcPr>
            <w:tcW w:w="1559"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67054F20" w14:textId="6369DEEB"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Probabilidad de ocurrencia</w:t>
            </w:r>
            <w:r w:rsidR="00E94D3D">
              <w:rPr>
                <w:rStyle w:val="Refdenotaalpie"/>
                <w:rFonts w:ascii="Arial Narrow" w:hAnsi="Arial Narrow" w:cs="Calibri"/>
                <w:b/>
                <w:bCs/>
                <w:color w:val="FFFFFF" w:themeColor="background1"/>
                <w:sz w:val="22"/>
                <w:szCs w:val="22"/>
              </w:rPr>
              <w:footnoteReference w:id="6"/>
            </w:r>
          </w:p>
        </w:tc>
        <w:tc>
          <w:tcPr>
            <w:tcW w:w="1134"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51B96487" w14:textId="7FDB7279" w:rsidR="00EC1274" w:rsidRPr="009D6FAF" w:rsidRDefault="00EC1274" w:rsidP="00E61808">
            <w:pPr>
              <w:jc w:val="center"/>
              <w:rPr>
                <w:rFonts w:ascii="Arial Narrow" w:hAnsi="Arial Narrow" w:cs="Calibri"/>
                <w:b/>
                <w:bCs/>
                <w:color w:val="FFFFFF" w:themeColor="background1"/>
                <w:sz w:val="22"/>
                <w:szCs w:val="22"/>
              </w:rPr>
            </w:pPr>
            <w:r w:rsidRPr="009D6FAF">
              <w:rPr>
                <w:rFonts w:ascii="Arial Narrow" w:hAnsi="Arial Narrow" w:cs="Calibri"/>
                <w:b/>
                <w:bCs/>
                <w:color w:val="FFFFFF" w:themeColor="background1"/>
                <w:sz w:val="22"/>
                <w:szCs w:val="22"/>
              </w:rPr>
              <w:t>Potencial impacto</w:t>
            </w:r>
            <w:r w:rsidR="001D2405">
              <w:rPr>
                <w:rStyle w:val="Refdenotaalpie"/>
                <w:rFonts w:ascii="Arial Narrow" w:hAnsi="Arial Narrow" w:cs="Calibri"/>
                <w:b/>
                <w:bCs/>
                <w:color w:val="FFFFFF" w:themeColor="background1"/>
                <w:sz w:val="22"/>
                <w:szCs w:val="22"/>
              </w:rPr>
              <w:footnoteReference w:id="7"/>
            </w:r>
          </w:p>
        </w:tc>
      </w:tr>
      <w:tr w:rsidR="00EB4A03" w:rsidRPr="00007BC8" w14:paraId="4B4FBB7B" w14:textId="77777777" w:rsidTr="00E94D3D">
        <w:trPr>
          <w:trHeight w:val="3335"/>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A89A632" w14:textId="2E3E4607" w:rsidR="00EB4A03" w:rsidRPr="00EC1274" w:rsidRDefault="00EB4A03" w:rsidP="00EB4A03">
            <w:pPr>
              <w:rPr>
                <w:rFonts w:ascii="Arial Narrow" w:hAnsi="Arial Narrow" w:cs="Calibri"/>
                <w:color w:val="000000"/>
                <w:sz w:val="20"/>
                <w:szCs w:val="20"/>
              </w:rPr>
            </w:pPr>
            <w:r>
              <w:rPr>
                <w:rFonts w:ascii="Arial Narrow" w:hAnsi="Arial Narrow" w:cs="Calibri"/>
                <w:color w:val="000000"/>
                <w:sz w:val="20"/>
                <w:szCs w:val="20"/>
              </w:rPr>
              <w:lastRenderedPageBreak/>
              <w:t>Social</w:t>
            </w:r>
          </w:p>
        </w:tc>
        <w:tc>
          <w:tcPr>
            <w:tcW w:w="1559" w:type="dxa"/>
            <w:tcBorders>
              <w:top w:val="single" w:sz="4" w:space="0" w:color="auto"/>
              <w:left w:val="nil"/>
              <w:bottom w:val="single" w:sz="4" w:space="0" w:color="auto"/>
              <w:right w:val="single" w:sz="4" w:space="0" w:color="auto"/>
            </w:tcBorders>
            <w:shd w:val="clear" w:color="auto" w:fill="auto"/>
            <w:vAlign w:val="center"/>
          </w:tcPr>
          <w:p w14:paraId="0DB9D450" w14:textId="7F35C3EC" w:rsidR="00EB4A03" w:rsidRPr="00EC1274" w:rsidRDefault="00EB4A03" w:rsidP="00EB4A03">
            <w:pPr>
              <w:rPr>
                <w:rFonts w:ascii="Arial Narrow" w:hAnsi="Arial Narrow" w:cs="Calibri"/>
                <w:color w:val="000000"/>
                <w:sz w:val="20"/>
                <w:szCs w:val="20"/>
              </w:rPr>
            </w:pPr>
            <w:r w:rsidRPr="008418DC">
              <w:rPr>
                <w:rFonts w:ascii="Arial Narrow" w:hAnsi="Arial Narrow" w:cs="Calibri"/>
                <w:color w:val="000000"/>
                <w:sz w:val="20"/>
                <w:szCs w:val="20"/>
              </w:rPr>
              <w:t>Envejecimiento progresivo de la población</w:t>
            </w:r>
          </w:p>
        </w:tc>
        <w:tc>
          <w:tcPr>
            <w:tcW w:w="1418" w:type="dxa"/>
            <w:tcBorders>
              <w:top w:val="single" w:sz="4" w:space="0" w:color="auto"/>
              <w:left w:val="nil"/>
              <w:bottom w:val="single" w:sz="4" w:space="0" w:color="auto"/>
              <w:right w:val="single" w:sz="4" w:space="0" w:color="auto"/>
            </w:tcBorders>
            <w:shd w:val="clear" w:color="auto" w:fill="auto"/>
            <w:vAlign w:val="center"/>
          </w:tcPr>
          <w:p w14:paraId="2D12B630" w14:textId="35903176"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Riesgo</w:t>
            </w:r>
          </w:p>
        </w:tc>
        <w:tc>
          <w:tcPr>
            <w:tcW w:w="2835" w:type="dxa"/>
            <w:tcBorders>
              <w:top w:val="single" w:sz="4" w:space="0" w:color="auto"/>
              <w:left w:val="nil"/>
              <w:bottom w:val="single" w:sz="4" w:space="0" w:color="auto"/>
              <w:right w:val="single" w:sz="4" w:space="0" w:color="auto"/>
            </w:tcBorders>
            <w:shd w:val="clear" w:color="auto" w:fill="auto"/>
            <w:vAlign w:val="center"/>
          </w:tcPr>
          <w:p w14:paraId="41E420F6" w14:textId="0B4F1AE9" w:rsidR="00EB4A03" w:rsidRDefault="00EB4A03" w:rsidP="00EB4A03">
            <w:pPr>
              <w:jc w:val="both"/>
              <w:rPr>
                <w:rFonts w:ascii="Arial Narrow" w:hAnsi="Arial Narrow" w:cs="Calibri"/>
                <w:color w:val="000000"/>
                <w:sz w:val="20"/>
                <w:szCs w:val="20"/>
              </w:rPr>
            </w:pPr>
            <w:r>
              <w:rPr>
                <w:rFonts w:ascii="Arial Narrow" w:hAnsi="Arial Narrow" w:cs="Calibri"/>
                <w:color w:val="000000"/>
                <w:sz w:val="20"/>
                <w:szCs w:val="20"/>
              </w:rPr>
              <w:t xml:space="preserve">Ocurrirían cambios en la estructura etárea de la población lo cual provocaría una mayor presencia de consumidores adultos mayores, un segmento poblacional vulnerable que denotará la </w:t>
            </w:r>
            <w:r w:rsidRPr="00BC38CC">
              <w:rPr>
                <w:rFonts w:ascii="Arial Narrow" w:hAnsi="Arial Narrow" w:cs="Calibri"/>
                <w:color w:val="000000"/>
                <w:sz w:val="20"/>
                <w:szCs w:val="20"/>
              </w:rPr>
              <w:t>necesidad de generar los mecanismos de información, diferenciados y adecuados, para la toma de decisiones; en un escenario en el que los niveles educativos mejorarían sustancialmente y en el que sería posible mejorar las habilidades de los consumidores.</w:t>
            </w:r>
          </w:p>
        </w:tc>
        <w:tc>
          <w:tcPr>
            <w:tcW w:w="1559" w:type="dxa"/>
            <w:tcBorders>
              <w:top w:val="single" w:sz="4" w:space="0" w:color="auto"/>
              <w:left w:val="nil"/>
              <w:bottom w:val="single" w:sz="4" w:space="0" w:color="auto"/>
              <w:right w:val="single" w:sz="4" w:space="0" w:color="auto"/>
            </w:tcBorders>
            <w:shd w:val="clear" w:color="auto" w:fill="auto"/>
            <w:vAlign w:val="center"/>
          </w:tcPr>
          <w:p w14:paraId="67D148D1" w14:textId="064E1FFF"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single" w:sz="4" w:space="0" w:color="auto"/>
              <w:left w:val="nil"/>
              <w:bottom w:val="single" w:sz="4" w:space="0" w:color="auto"/>
              <w:right w:val="single" w:sz="4" w:space="0" w:color="auto"/>
            </w:tcBorders>
            <w:shd w:val="clear" w:color="auto" w:fill="auto"/>
            <w:vAlign w:val="center"/>
          </w:tcPr>
          <w:p w14:paraId="62E376C1" w14:textId="7E2E2AF0"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4</w:t>
            </w:r>
          </w:p>
        </w:tc>
      </w:tr>
      <w:tr w:rsidR="00E61808" w:rsidRPr="00007BC8" w14:paraId="3AAFF9DE" w14:textId="77777777" w:rsidTr="00E94D3D">
        <w:trPr>
          <w:trHeight w:val="15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202516A" w14:textId="28B2BC1E" w:rsidR="00BC38CC" w:rsidRDefault="00BC38CC" w:rsidP="00EC1274">
            <w:pPr>
              <w:rPr>
                <w:rFonts w:ascii="Arial Narrow" w:hAnsi="Arial Narrow" w:cs="Calibri"/>
                <w:color w:val="000000"/>
                <w:sz w:val="20"/>
                <w:szCs w:val="20"/>
              </w:rPr>
            </w:pPr>
            <w:r>
              <w:rPr>
                <w:rFonts w:ascii="Arial Narrow" w:hAnsi="Arial Narrow" w:cs="Calibri"/>
                <w:color w:val="000000"/>
                <w:sz w:val="20"/>
                <w:szCs w:val="20"/>
              </w:rPr>
              <w:t>Social</w:t>
            </w:r>
          </w:p>
        </w:tc>
        <w:tc>
          <w:tcPr>
            <w:tcW w:w="1559" w:type="dxa"/>
            <w:tcBorders>
              <w:top w:val="single" w:sz="4" w:space="0" w:color="auto"/>
              <w:left w:val="nil"/>
              <w:bottom w:val="single" w:sz="4" w:space="0" w:color="auto"/>
              <w:right w:val="single" w:sz="4" w:space="0" w:color="auto"/>
            </w:tcBorders>
            <w:shd w:val="clear" w:color="auto" w:fill="auto"/>
            <w:vAlign w:val="center"/>
          </w:tcPr>
          <w:p w14:paraId="2DF9F785" w14:textId="30124EBB" w:rsidR="00BC38CC" w:rsidRDefault="008418DC" w:rsidP="00EC1274">
            <w:pPr>
              <w:rPr>
                <w:rFonts w:ascii="Arial Narrow" w:hAnsi="Arial Narrow" w:cs="Calibri"/>
                <w:color w:val="000000"/>
                <w:sz w:val="20"/>
                <w:szCs w:val="20"/>
              </w:rPr>
            </w:pPr>
            <w:r w:rsidRPr="008418DC">
              <w:rPr>
                <w:rFonts w:ascii="Arial Narrow" w:hAnsi="Arial Narrow" w:cs="Calibri"/>
                <w:color w:val="000000"/>
                <w:sz w:val="20"/>
                <w:szCs w:val="20"/>
              </w:rPr>
              <w:t>Mayor concentración de la población en centros urbanos</w:t>
            </w:r>
          </w:p>
        </w:tc>
        <w:tc>
          <w:tcPr>
            <w:tcW w:w="1418" w:type="dxa"/>
            <w:tcBorders>
              <w:top w:val="single" w:sz="4" w:space="0" w:color="auto"/>
              <w:left w:val="nil"/>
              <w:bottom w:val="single" w:sz="4" w:space="0" w:color="auto"/>
              <w:right w:val="single" w:sz="4" w:space="0" w:color="auto"/>
            </w:tcBorders>
            <w:shd w:val="clear" w:color="auto" w:fill="auto"/>
            <w:vAlign w:val="center"/>
          </w:tcPr>
          <w:p w14:paraId="69998301" w14:textId="3EF75271" w:rsidR="00BC38CC" w:rsidRDefault="00BC38CC" w:rsidP="00841072">
            <w:pPr>
              <w:jc w:val="center"/>
              <w:rPr>
                <w:rFonts w:ascii="Arial Narrow" w:hAnsi="Arial Narrow" w:cs="Calibri"/>
                <w:color w:val="000000"/>
                <w:sz w:val="20"/>
                <w:szCs w:val="20"/>
              </w:rPr>
            </w:pPr>
            <w:r>
              <w:rPr>
                <w:rFonts w:ascii="Arial Narrow" w:hAnsi="Arial Narrow" w:cs="Calibri"/>
                <w:color w:val="000000"/>
                <w:sz w:val="20"/>
                <w:szCs w:val="20"/>
              </w:rPr>
              <w:t>Riesgo</w:t>
            </w:r>
          </w:p>
        </w:tc>
        <w:tc>
          <w:tcPr>
            <w:tcW w:w="2835" w:type="dxa"/>
            <w:tcBorders>
              <w:top w:val="single" w:sz="4" w:space="0" w:color="auto"/>
              <w:left w:val="nil"/>
              <w:bottom w:val="single" w:sz="4" w:space="0" w:color="auto"/>
              <w:right w:val="single" w:sz="4" w:space="0" w:color="auto"/>
            </w:tcBorders>
            <w:shd w:val="clear" w:color="auto" w:fill="auto"/>
            <w:vAlign w:val="center"/>
          </w:tcPr>
          <w:p w14:paraId="4143BE77" w14:textId="6D1E88A0" w:rsidR="00BC38CC" w:rsidRDefault="00BC38CC" w:rsidP="00440A7D">
            <w:pPr>
              <w:jc w:val="both"/>
              <w:rPr>
                <w:rFonts w:ascii="Arial Narrow" w:hAnsi="Arial Narrow" w:cs="Calibri"/>
                <w:color w:val="000000"/>
                <w:sz w:val="20"/>
                <w:szCs w:val="20"/>
              </w:rPr>
            </w:pPr>
            <w:r>
              <w:rPr>
                <w:rFonts w:ascii="Arial Narrow" w:hAnsi="Arial Narrow" w:cs="Calibri"/>
                <w:color w:val="000000"/>
                <w:sz w:val="20"/>
                <w:szCs w:val="20"/>
              </w:rPr>
              <w:t xml:space="preserve">La </w:t>
            </w:r>
            <w:r w:rsidRPr="00BC38CC">
              <w:rPr>
                <w:rFonts w:ascii="Arial Narrow" w:hAnsi="Arial Narrow" w:cs="Calibri"/>
                <w:color w:val="000000"/>
                <w:sz w:val="20"/>
                <w:szCs w:val="20"/>
              </w:rPr>
              <w:t>mayor urbanización resalta</w:t>
            </w:r>
            <w:r>
              <w:rPr>
                <w:rFonts w:ascii="Arial Narrow" w:hAnsi="Arial Narrow" w:cs="Calibri"/>
                <w:color w:val="000000"/>
                <w:sz w:val="20"/>
                <w:szCs w:val="20"/>
              </w:rPr>
              <w:t>rá</w:t>
            </w:r>
            <w:r w:rsidRPr="00BC38CC">
              <w:rPr>
                <w:rFonts w:ascii="Arial Narrow" w:hAnsi="Arial Narrow" w:cs="Calibri"/>
                <w:color w:val="000000"/>
                <w:sz w:val="20"/>
                <w:szCs w:val="20"/>
              </w:rPr>
              <w:t xml:space="preserve"> la necesidad de profundizar la </w:t>
            </w:r>
            <w:r w:rsidR="0090043A">
              <w:rPr>
                <w:rFonts w:ascii="Arial Narrow" w:hAnsi="Arial Narrow" w:cs="Calibri"/>
                <w:color w:val="000000"/>
                <w:sz w:val="20"/>
                <w:szCs w:val="20"/>
              </w:rPr>
              <w:t xml:space="preserve">eficacia de la protección del consumidor en el ámbito urbano y aumentar la </w:t>
            </w:r>
            <w:r w:rsidRPr="00BC38CC">
              <w:rPr>
                <w:rFonts w:ascii="Arial Narrow" w:hAnsi="Arial Narrow" w:cs="Calibri"/>
                <w:color w:val="000000"/>
                <w:sz w:val="20"/>
                <w:szCs w:val="20"/>
              </w:rPr>
              <w:t>cobertura de la protección del consumidor en el ámbito rural dada su mayor vulnerabilidad.</w:t>
            </w:r>
          </w:p>
        </w:tc>
        <w:tc>
          <w:tcPr>
            <w:tcW w:w="1559" w:type="dxa"/>
            <w:tcBorders>
              <w:top w:val="single" w:sz="4" w:space="0" w:color="auto"/>
              <w:left w:val="nil"/>
              <w:bottom w:val="single" w:sz="4" w:space="0" w:color="auto"/>
              <w:right w:val="single" w:sz="4" w:space="0" w:color="auto"/>
            </w:tcBorders>
            <w:shd w:val="clear" w:color="auto" w:fill="auto"/>
            <w:vAlign w:val="center"/>
          </w:tcPr>
          <w:p w14:paraId="5EEEB3CB" w14:textId="19368231" w:rsidR="00BC38CC" w:rsidRPr="00EC1274" w:rsidRDefault="006775C7" w:rsidP="00A621F1">
            <w:pPr>
              <w:jc w:val="center"/>
              <w:rPr>
                <w:rFonts w:ascii="Arial Narrow" w:hAnsi="Arial Narrow" w:cs="Calibri"/>
                <w:color w:val="000000"/>
                <w:sz w:val="20"/>
                <w:szCs w:val="20"/>
              </w:rPr>
            </w:pPr>
            <w:r>
              <w:rPr>
                <w:rFonts w:ascii="Arial Narrow" w:hAnsi="Arial Narrow" w:cs="Calibri"/>
                <w:color w:val="000000"/>
                <w:sz w:val="20"/>
                <w:szCs w:val="20"/>
              </w:rPr>
              <w:t>3</w:t>
            </w:r>
          </w:p>
        </w:tc>
        <w:tc>
          <w:tcPr>
            <w:tcW w:w="1134" w:type="dxa"/>
            <w:tcBorders>
              <w:top w:val="single" w:sz="4" w:space="0" w:color="auto"/>
              <w:left w:val="nil"/>
              <w:bottom w:val="single" w:sz="4" w:space="0" w:color="auto"/>
              <w:right w:val="single" w:sz="4" w:space="0" w:color="auto"/>
            </w:tcBorders>
            <w:shd w:val="clear" w:color="auto" w:fill="auto"/>
            <w:vAlign w:val="center"/>
          </w:tcPr>
          <w:p w14:paraId="0674676A" w14:textId="5B2D49C5" w:rsidR="00BC38CC" w:rsidRPr="00EC1274" w:rsidRDefault="006775C7"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B4A03" w:rsidRPr="00007BC8" w14:paraId="330B6BB8" w14:textId="77777777" w:rsidTr="00E94D3D">
        <w:trPr>
          <w:trHeight w:val="1223"/>
        </w:trPr>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04BC75B5" w14:textId="4F8F8D48" w:rsidR="00EB4A03" w:rsidRPr="00EC1274" w:rsidRDefault="00EB4A03" w:rsidP="00EB4A03">
            <w:pPr>
              <w:rPr>
                <w:rFonts w:ascii="Arial Narrow" w:hAnsi="Arial Narrow" w:cs="Calibri"/>
                <w:color w:val="000000"/>
                <w:sz w:val="20"/>
                <w:szCs w:val="20"/>
              </w:rPr>
            </w:pPr>
            <w:r>
              <w:rPr>
                <w:rFonts w:ascii="Arial Narrow" w:hAnsi="Arial Narrow" w:cs="Calibri"/>
                <w:color w:val="000000"/>
                <w:sz w:val="20"/>
                <w:szCs w:val="20"/>
              </w:rPr>
              <w:t>Económico</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14:paraId="4CFC5E92" w14:textId="1AFAD21D" w:rsidR="00EB4A03" w:rsidRPr="00EC1274" w:rsidRDefault="00EB4A03" w:rsidP="00EB4A03">
            <w:pPr>
              <w:jc w:val="center"/>
              <w:rPr>
                <w:rFonts w:ascii="Arial Narrow" w:hAnsi="Arial Narrow" w:cs="Calibri"/>
                <w:color w:val="000000"/>
                <w:sz w:val="20"/>
                <w:szCs w:val="20"/>
              </w:rPr>
            </w:pPr>
            <w:r w:rsidRPr="008418DC">
              <w:rPr>
                <w:rFonts w:ascii="Arial Narrow" w:hAnsi="Arial Narrow" w:cs="Calibri"/>
                <w:color w:val="000000"/>
                <w:sz w:val="20"/>
                <w:szCs w:val="20"/>
              </w:rPr>
              <w:t>Incremento del emprendedurismo</w:t>
            </w:r>
          </w:p>
        </w:tc>
        <w:tc>
          <w:tcPr>
            <w:tcW w:w="1418" w:type="dxa"/>
            <w:tcBorders>
              <w:top w:val="single" w:sz="4" w:space="0" w:color="auto"/>
              <w:left w:val="nil"/>
              <w:bottom w:val="single" w:sz="4" w:space="0" w:color="000000" w:themeColor="text1"/>
              <w:right w:val="single" w:sz="4" w:space="0" w:color="auto"/>
            </w:tcBorders>
            <w:shd w:val="clear" w:color="auto" w:fill="auto"/>
            <w:vAlign w:val="center"/>
            <w:hideMark/>
          </w:tcPr>
          <w:p w14:paraId="08C4DB43" w14:textId="02EE1808" w:rsidR="00EB4A03" w:rsidRPr="00EC1274" w:rsidRDefault="00EB4A03" w:rsidP="00EB4A03">
            <w:pPr>
              <w:rPr>
                <w:rFonts w:ascii="Arial Narrow" w:hAnsi="Arial Narrow" w:cs="Calibri"/>
                <w:color w:val="000000"/>
                <w:sz w:val="20"/>
                <w:szCs w:val="20"/>
              </w:rPr>
            </w:pPr>
            <w:r w:rsidRPr="00EC1274">
              <w:rPr>
                <w:rFonts w:ascii="Arial Narrow" w:hAnsi="Arial Narrow" w:cs="Calibri"/>
                <w:color w:val="000000"/>
                <w:sz w:val="20"/>
                <w:szCs w:val="20"/>
              </w:rPr>
              <w:t>Oportunidad</w:t>
            </w:r>
          </w:p>
        </w:tc>
        <w:tc>
          <w:tcPr>
            <w:tcW w:w="2835" w:type="dxa"/>
            <w:tcBorders>
              <w:top w:val="single" w:sz="4" w:space="0" w:color="auto"/>
              <w:left w:val="nil"/>
              <w:bottom w:val="single" w:sz="4" w:space="0" w:color="000000" w:themeColor="text1"/>
              <w:right w:val="single" w:sz="4" w:space="0" w:color="auto"/>
            </w:tcBorders>
            <w:shd w:val="clear" w:color="auto" w:fill="auto"/>
            <w:vAlign w:val="center"/>
            <w:hideMark/>
          </w:tcPr>
          <w:p w14:paraId="031C531D" w14:textId="77071593" w:rsidR="00EB4A03" w:rsidRPr="00EC1274" w:rsidRDefault="00EB4A03" w:rsidP="00EB4A03">
            <w:pPr>
              <w:jc w:val="both"/>
              <w:rPr>
                <w:rFonts w:ascii="Arial Narrow" w:hAnsi="Arial Narrow" w:cs="Calibri"/>
                <w:color w:val="000000"/>
                <w:sz w:val="20"/>
                <w:szCs w:val="20"/>
              </w:rPr>
            </w:pPr>
            <w:r>
              <w:rPr>
                <w:rFonts w:ascii="Arial Narrow" w:hAnsi="Arial Narrow" w:cs="Calibri"/>
                <w:color w:val="000000"/>
                <w:sz w:val="20"/>
                <w:szCs w:val="20"/>
              </w:rPr>
              <w:t xml:space="preserve">Esta tendencia es pertinente en un contexto de recuperación económica luego de los efectos de la </w:t>
            </w:r>
            <w:r w:rsidR="0090043A">
              <w:rPr>
                <w:rFonts w:ascii="Arial Narrow" w:hAnsi="Arial Narrow" w:cs="Calibri"/>
                <w:color w:val="000000"/>
                <w:sz w:val="20"/>
                <w:szCs w:val="20"/>
              </w:rPr>
              <w:t>COVID-19</w:t>
            </w:r>
            <w:r>
              <w:rPr>
                <w:rFonts w:ascii="Arial Narrow" w:hAnsi="Arial Narrow" w:cs="Calibri"/>
                <w:color w:val="000000"/>
                <w:sz w:val="20"/>
                <w:szCs w:val="20"/>
              </w:rPr>
              <w:t xml:space="preserve"> y en respuesta a la pérdida de empleos. Ello requerirá </w:t>
            </w:r>
            <w:r w:rsidR="00CD1F5C">
              <w:rPr>
                <w:rFonts w:ascii="Arial Narrow" w:hAnsi="Arial Narrow" w:cs="Calibri"/>
                <w:color w:val="000000"/>
                <w:sz w:val="20"/>
                <w:szCs w:val="20"/>
              </w:rPr>
              <w:t xml:space="preserve">la implementación de diversas acciones que van desde la capacitación en derechos y obligaciones (dado el doble rol que pueden tener las microempresas, como consumidores y proveedoras) y fomento de buenas prácticas en la solución de </w:t>
            </w:r>
            <w:r>
              <w:rPr>
                <w:rFonts w:ascii="Arial Narrow" w:hAnsi="Arial Narrow" w:cs="Calibri"/>
                <w:color w:val="000000"/>
                <w:sz w:val="20"/>
                <w:szCs w:val="20"/>
              </w:rPr>
              <w:t>conflictos</w:t>
            </w:r>
            <w:r w:rsidR="00CD1F5C">
              <w:rPr>
                <w:rFonts w:ascii="Arial Narrow" w:hAnsi="Arial Narrow" w:cs="Calibri"/>
                <w:color w:val="000000"/>
                <w:sz w:val="20"/>
                <w:szCs w:val="20"/>
              </w:rPr>
              <w:t>.</w:t>
            </w:r>
          </w:p>
        </w:tc>
        <w:tc>
          <w:tcPr>
            <w:tcW w:w="1559" w:type="dxa"/>
            <w:tcBorders>
              <w:top w:val="single" w:sz="4" w:space="0" w:color="auto"/>
              <w:left w:val="nil"/>
              <w:bottom w:val="single" w:sz="4" w:space="0" w:color="000000" w:themeColor="text1"/>
              <w:right w:val="single" w:sz="4" w:space="0" w:color="auto"/>
            </w:tcBorders>
            <w:shd w:val="clear" w:color="auto" w:fill="auto"/>
            <w:vAlign w:val="center"/>
            <w:hideMark/>
          </w:tcPr>
          <w:p w14:paraId="70AD34BB" w14:textId="4A63A85E"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single" w:sz="4" w:space="0" w:color="auto"/>
              <w:left w:val="nil"/>
              <w:bottom w:val="single" w:sz="4" w:space="0" w:color="000000" w:themeColor="text1"/>
              <w:right w:val="single" w:sz="4" w:space="0" w:color="auto"/>
            </w:tcBorders>
            <w:shd w:val="clear" w:color="auto" w:fill="auto"/>
            <w:vAlign w:val="center"/>
            <w:hideMark/>
          </w:tcPr>
          <w:p w14:paraId="3FCCE8CA" w14:textId="4785AD87"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B4A03" w:rsidRPr="00007BC8" w14:paraId="7FF8FBEE" w14:textId="77777777" w:rsidTr="00E94D3D">
        <w:trPr>
          <w:trHeight w:val="2371"/>
        </w:trPr>
        <w:tc>
          <w:tcPr>
            <w:tcW w:w="1276" w:type="dxa"/>
            <w:vMerge/>
            <w:tcBorders>
              <w:top w:val="nil"/>
              <w:left w:val="single" w:sz="4" w:space="0" w:color="auto"/>
              <w:bottom w:val="single" w:sz="4" w:space="0" w:color="auto"/>
              <w:right w:val="single" w:sz="4" w:space="0" w:color="auto"/>
            </w:tcBorders>
            <w:vAlign w:val="center"/>
            <w:hideMark/>
          </w:tcPr>
          <w:p w14:paraId="26E5A325" w14:textId="77777777" w:rsidR="00EB4A03" w:rsidRPr="00EC1274" w:rsidRDefault="00EB4A03" w:rsidP="00EB4A03">
            <w:pPr>
              <w:rPr>
                <w:rFonts w:ascii="Arial Narrow" w:hAnsi="Arial Narrow" w:cs="Calibri"/>
                <w:color w:val="000000"/>
                <w:sz w:val="20"/>
                <w:szCs w:val="20"/>
              </w:rPr>
            </w:pPr>
          </w:p>
        </w:tc>
        <w:tc>
          <w:tcPr>
            <w:tcW w:w="1559" w:type="dxa"/>
            <w:vMerge/>
            <w:tcBorders>
              <w:top w:val="nil"/>
              <w:left w:val="single" w:sz="4" w:space="0" w:color="auto"/>
              <w:bottom w:val="single" w:sz="4" w:space="0" w:color="auto"/>
              <w:right w:val="single" w:sz="4" w:space="0" w:color="auto"/>
            </w:tcBorders>
            <w:vAlign w:val="center"/>
            <w:hideMark/>
          </w:tcPr>
          <w:p w14:paraId="52B08008" w14:textId="77777777" w:rsidR="00EB4A03" w:rsidRPr="00EC1274" w:rsidRDefault="00EB4A03" w:rsidP="00EB4A03">
            <w:pPr>
              <w:rPr>
                <w:rFonts w:ascii="Arial Narrow" w:hAnsi="Arial Narrow" w:cs="Calibri"/>
                <w:color w:val="000000"/>
                <w:sz w:val="20"/>
                <w:szCs w:val="20"/>
              </w:rPr>
            </w:pPr>
          </w:p>
        </w:tc>
        <w:tc>
          <w:tcPr>
            <w:tcW w:w="1418" w:type="dxa"/>
            <w:tcBorders>
              <w:top w:val="single" w:sz="4" w:space="0" w:color="000000" w:themeColor="text1"/>
              <w:left w:val="nil"/>
              <w:bottom w:val="single" w:sz="4" w:space="0" w:color="auto"/>
              <w:right w:val="single" w:sz="4" w:space="0" w:color="auto"/>
            </w:tcBorders>
            <w:shd w:val="clear" w:color="auto" w:fill="auto"/>
            <w:vAlign w:val="center"/>
            <w:hideMark/>
          </w:tcPr>
          <w:p w14:paraId="582C9895" w14:textId="20D53E63" w:rsidR="00EB4A03" w:rsidRPr="00EC1274" w:rsidRDefault="00EB4A03" w:rsidP="00EB4A03">
            <w:pPr>
              <w:rPr>
                <w:rFonts w:ascii="Arial Narrow" w:hAnsi="Arial Narrow" w:cs="Calibri"/>
                <w:color w:val="000000"/>
                <w:sz w:val="20"/>
                <w:szCs w:val="20"/>
              </w:rPr>
            </w:pPr>
            <w:r w:rsidRPr="00EC1274">
              <w:rPr>
                <w:rFonts w:ascii="Arial Narrow" w:hAnsi="Arial Narrow" w:cs="Calibri"/>
                <w:color w:val="000000"/>
                <w:sz w:val="20"/>
                <w:szCs w:val="20"/>
              </w:rPr>
              <w:t>Riesgo</w:t>
            </w:r>
          </w:p>
        </w:tc>
        <w:tc>
          <w:tcPr>
            <w:tcW w:w="2835" w:type="dxa"/>
            <w:tcBorders>
              <w:top w:val="single" w:sz="4" w:space="0" w:color="000000" w:themeColor="text1"/>
              <w:left w:val="nil"/>
              <w:bottom w:val="single" w:sz="4" w:space="0" w:color="auto"/>
              <w:right w:val="single" w:sz="4" w:space="0" w:color="auto"/>
            </w:tcBorders>
            <w:shd w:val="clear" w:color="auto" w:fill="auto"/>
            <w:vAlign w:val="center"/>
            <w:hideMark/>
          </w:tcPr>
          <w:p w14:paraId="41E678A0" w14:textId="07AD19EB" w:rsidR="00EB4A03" w:rsidRPr="00EC1274" w:rsidRDefault="00EB4A03" w:rsidP="00EB4A03">
            <w:pPr>
              <w:jc w:val="both"/>
              <w:rPr>
                <w:rFonts w:ascii="Arial Narrow" w:hAnsi="Arial Narrow" w:cs="Calibri"/>
                <w:color w:val="000000"/>
                <w:sz w:val="20"/>
                <w:szCs w:val="20"/>
              </w:rPr>
            </w:pPr>
            <w:r>
              <w:rPr>
                <w:rFonts w:ascii="Arial Narrow" w:hAnsi="Arial Narrow" w:cs="Calibri"/>
                <w:color w:val="000000"/>
                <w:sz w:val="20"/>
                <w:szCs w:val="20"/>
              </w:rPr>
              <w:t>La ausencia de políticas públicas focalizadas y adecuadas a las necesidades de las micro y pequeñas empresas podría propiciar un escenario donde la falta de claridad y cumplimiento de las obligaciones de los proveedores afecten los derechos de los consumidores en sus relaciones de consumo, más aún si persiste la condición de informalidad</w:t>
            </w:r>
          </w:p>
        </w:tc>
        <w:tc>
          <w:tcPr>
            <w:tcW w:w="1559" w:type="dxa"/>
            <w:tcBorders>
              <w:top w:val="single" w:sz="4" w:space="0" w:color="000000" w:themeColor="text1"/>
              <w:left w:val="nil"/>
              <w:bottom w:val="single" w:sz="4" w:space="0" w:color="auto"/>
              <w:right w:val="single" w:sz="4" w:space="0" w:color="auto"/>
            </w:tcBorders>
            <w:shd w:val="clear" w:color="auto" w:fill="auto"/>
            <w:vAlign w:val="center"/>
            <w:hideMark/>
          </w:tcPr>
          <w:p w14:paraId="41AE6C90" w14:textId="6E5EFFDD"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5B87B35E" w14:textId="4D8AA9BC" w:rsidR="00EB4A03" w:rsidRPr="00EC1274" w:rsidRDefault="00EB4A03" w:rsidP="00EB4A03">
            <w:pPr>
              <w:jc w:val="center"/>
              <w:rPr>
                <w:rFonts w:ascii="Arial Narrow" w:hAnsi="Arial Narrow" w:cs="Calibri"/>
                <w:color w:val="000000"/>
                <w:sz w:val="20"/>
                <w:szCs w:val="20"/>
              </w:rPr>
            </w:pPr>
            <w:r>
              <w:rPr>
                <w:rFonts w:ascii="Arial Narrow" w:hAnsi="Arial Narrow" w:cs="Calibri"/>
                <w:color w:val="000000"/>
                <w:sz w:val="20"/>
                <w:szCs w:val="20"/>
              </w:rPr>
              <w:t>5</w:t>
            </w:r>
          </w:p>
        </w:tc>
      </w:tr>
      <w:tr w:rsidR="007F5AC1" w:rsidRPr="00007BC8" w14:paraId="1AEA6A74" w14:textId="77777777" w:rsidTr="00E94D3D">
        <w:trPr>
          <w:trHeight w:val="1346"/>
        </w:trPr>
        <w:tc>
          <w:tcPr>
            <w:tcW w:w="1276" w:type="dxa"/>
            <w:vMerge w:val="restart"/>
            <w:tcBorders>
              <w:top w:val="single" w:sz="4" w:space="0" w:color="auto"/>
              <w:left w:val="single" w:sz="4" w:space="0" w:color="auto"/>
              <w:bottom w:val="single" w:sz="4" w:space="0" w:color="auto"/>
              <w:right w:val="single" w:sz="4" w:space="0" w:color="auto"/>
            </w:tcBorders>
            <w:vAlign w:val="center"/>
          </w:tcPr>
          <w:p w14:paraId="33EF3769" w14:textId="5ECC53EC" w:rsidR="007F5AC1" w:rsidRPr="00EC1274" w:rsidRDefault="007F5AC1" w:rsidP="00841072">
            <w:pPr>
              <w:rPr>
                <w:rFonts w:ascii="Arial Narrow" w:hAnsi="Arial Narrow" w:cs="Calibri"/>
                <w:color w:val="000000"/>
                <w:sz w:val="20"/>
                <w:szCs w:val="20"/>
              </w:rPr>
            </w:pPr>
            <w:r>
              <w:rPr>
                <w:rFonts w:ascii="Arial Narrow" w:hAnsi="Arial Narrow" w:cs="Calibri"/>
                <w:color w:val="000000"/>
                <w:sz w:val="20"/>
                <w:szCs w:val="20"/>
              </w:rPr>
              <w:lastRenderedPageBreak/>
              <w:t>Político</w:t>
            </w:r>
          </w:p>
        </w:tc>
        <w:tc>
          <w:tcPr>
            <w:tcW w:w="1559" w:type="dxa"/>
            <w:vMerge w:val="restart"/>
            <w:tcBorders>
              <w:top w:val="single" w:sz="4" w:space="0" w:color="auto"/>
              <w:left w:val="single" w:sz="4" w:space="0" w:color="auto"/>
              <w:bottom w:val="single" w:sz="4" w:space="0" w:color="auto"/>
              <w:right w:val="single" w:sz="4" w:space="0" w:color="auto"/>
            </w:tcBorders>
            <w:vAlign w:val="center"/>
          </w:tcPr>
          <w:p w14:paraId="7B2D8DFC" w14:textId="5A17D7F2" w:rsidR="007F5AC1" w:rsidRPr="00EC1274" w:rsidRDefault="007F5AC1" w:rsidP="00841072">
            <w:pPr>
              <w:rPr>
                <w:rFonts w:ascii="Arial Narrow" w:hAnsi="Arial Narrow" w:cs="Calibri"/>
                <w:color w:val="000000"/>
                <w:sz w:val="20"/>
                <w:szCs w:val="20"/>
              </w:rPr>
            </w:pPr>
            <w:r>
              <w:rPr>
                <w:rFonts w:ascii="Arial Narrow" w:hAnsi="Arial Narrow" w:cs="Calibri"/>
                <w:color w:val="000000"/>
                <w:sz w:val="20"/>
                <w:szCs w:val="20"/>
              </w:rPr>
              <w:t>Mayor empoderamiento ciudadano y transformación de los gobiernos</w:t>
            </w:r>
          </w:p>
        </w:tc>
        <w:tc>
          <w:tcPr>
            <w:tcW w:w="1418" w:type="dxa"/>
            <w:tcBorders>
              <w:top w:val="single" w:sz="4" w:space="0" w:color="auto"/>
              <w:left w:val="nil"/>
              <w:bottom w:val="single" w:sz="4" w:space="0" w:color="auto"/>
              <w:right w:val="single" w:sz="4" w:space="0" w:color="auto"/>
            </w:tcBorders>
            <w:shd w:val="clear" w:color="auto" w:fill="auto"/>
            <w:vAlign w:val="center"/>
          </w:tcPr>
          <w:p w14:paraId="1DACEA65" w14:textId="0EF10370" w:rsidR="007F5AC1" w:rsidRPr="00EC1274" w:rsidRDefault="007F5AC1" w:rsidP="00841072">
            <w:pPr>
              <w:rPr>
                <w:rFonts w:ascii="Arial Narrow" w:hAnsi="Arial Narrow" w:cs="Calibri"/>
                <w:color w:val="000000"/>
                <w:sz w:val="20"/>
                <w:szCs w:val="20"/>
              </w:rPr>
            </w:pPr>
            <w:r>
              <w:rPr>
                <w:rFonts w:ascii="Arial Narrow" w:hAnsi="Arial Narrow" w:cs="Calibri"/>
                <w:color w:val="000000"/>
                <w:sz w:val="20"/>
                <w:szCs w:val="20"/>
              </w:rPr>
              <w:t>Oportunidad</w:t>
            </w:r>
          </w:p>
        </w:tc>
        <w:tc>
          <w:tcPr>
            <w:tcW w:w="2835" w:type="dxa"/>
            <w:tcBorders>
              <w:top w:val="single" w:sz="4" w:space="0" w:color="auto"/>
              <w:left w:val="nil"/>
              <w:bottom w:val="single" w:sz="4" w:space="0" w:color="auto"/>
              <w:right w:val="single" w:sz="4" w:space="0" w:color="auto"/>
            </w:tcBorders>
            <w:shd w:val="clear" w:color="auto" w:fill="auto"/>
            <w:vAlign w:val="center"/>
          </w:tcPr>
          <w:p w14:paraId="0DA8E343" w14:textId="1C84FEF5" w:rsidR="007F5AC1" w:rsidRPr="00EC1274" w:rsidRDefault="007F5AC1" w:rsidP="00440A7D">
            <w:pPr>
              <w:jc w:val="both"/>
              <w:rPr>
                <w:rFonts w:ascii="Arial Narrow" w:hAnsi="Arial Narrow" w:cs="Calibri"/>
                <w:color w:val="000000"/>
                <w:sz w:val="20"/>
                <w:szCs w:val="20"/>
              </w:rPr>
            </w:pPr>
            <w:r w:rsidRPr="00B43F2E">
              <w:rPr>
                <w:rFonts w:ascii="Arial Narrow" w:hAnsi="Arial Narrow" w:cs="Calibri"/>
                <w:color w:val="000000"/>
                <w:sz w:val="20"/>
                <w:szCs w:val="20"/>
              </w:rPr>
              <w:t>El crecimiento de la clase media, amplificaría el empoderamiento ciudadano, con una mayor demanda de participación y bienestar con el consecuente desafío a la gobernabilidad que implicaría una transformación de los gobiernos, cuyas reformas debieran de fortalecer las organizaciones de la sociedad civil, reforzar la descentralización y el poder local a fin de facilitar la gobernabilidad y crear sistemas más flexibles, con mayor capacidad de autorregulació</w:t>
            </w:r>
            <w:r>
              <w:rPr>
                <w:rFonts w:ascii="Arial Narrow" w:hAnsi="Arial Narrow" w:cs="Calibri"/>
                <w:color w:val="000000"/>
                <w:sz w:val="20"/>
                <w:szCs w:val="20"/>
              </w:rPr>
              <w:t xml:space="preserve">n. </w:t>
            </w:r>
          </w:p>
        </w:tc>
        <w:tc>
          <w:tcPr>
            <w:tcW w:w="1559" w:type="dxa"/>
            <w:tcBorders>
              <w:top w:val="single" w:sz="4" w:space="0" w:color="000000" w:themeColor="text1"/>
              <w:left w:val="nil"/>
              <w:bottom w:val="single" w:sz="4" w:space="0" w:color="auto"/>
              <w:right w:val="single" w:sz="4" w:space="0" w:color="auto"/>
            </w:tcBorders>
            <w:shd w:val="clear" w:color="auto" w:fill="auto"/>
            <w:vAlign w:val="center"/>
          </w:tcPr>
          <w:p w14:paraId="23232828" w14:textId="7516C324" w:rsidR="007F5AC1"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tcPr>
          <w:p w14:paraId="16C83D75" w14:textId="05492774" w:rsidR="007F5AC1"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r>
      <w:tr w:rsidR="007F5AC1" w:rsidRPr="00007BC8" w14:paraId="07E137A8" w14:textId="77777777" w:rsidTr="00E94D3D">
        <w:trPr>
          <w:trHeight w:val="1332"/>
        </w:trPr>
        <w:tc>
          <w:tcPr>
            <w:tcW w:w="1276" w:type="dxa"/>
            <w:vMerge/>
            <w:tcBorders>
              <w:top w:val="single" w:sz="4" w:space="0" w:color="auto"/>
              <w:left w:val="single" w:sz="4" w:space="0" w:color="auto"/>
              <w:bottom w:val="single" w:sz="4" w:space="0" w:color="auto"/>
              <w:right w:val="single" w:sz="4" w:space="0" w:color="auto"/>
            </w:tcBorders>
            <w:vAlign w:val="center"/>
          </w:tcPr>
          <w:p w14:paraId="24FA538E" w14:textId="77777777" w:rsidR="007F5AC1" w:rsidRDefault="007F5AC1" w:rsidP="00841072">
            <w:pPr>
              <w:rPr>
                <w:rFonts w:ascii="Arial Narrow" w:hAnsi="Arial Narrow" w:cs="Calibri"/>
                <w:color w:val="000000"/>
                <w:sz w:val="20"/>
                <w:szCs w:val="20"/>
              </w:rPr>
            </w:pPr>
          </w:p>
        </w:tc>
        <w:tc>
          <w:tcPr>
            <w:tcW w:w="1559" w:type="dxa"/>
            <w:vMerge/>
            <w:tcBorders>
              <w:top w:val="single" w:sz="4" w:space="0" w:color="auto"/>
              <w:left w:val="single" w:sz="4" w:space="0" w:color="auto"/>
              <w:bottom w:val="single" w:sz="4" w:space="0" w:color="auto"/>
              <w:right w:val="single" w:sz="4" w:space="0" w:color="auto"/>
            </w:tcBorders>
            <w:vAlign w:val="center"/>
          </w:tcPr>
          <w:p w14:paraId="32642BCE" w14:textId="77777777" w:rsidR="007F5AC1" w:rsidRDefault="007F5AC1" w:rsidP="00841072">
            <w:pPr>
              <w:rPr>
                <w:rFonts w:ascii="Arial Narrow" w:hAnsi="Arial Narrow" w:cs="Calibri"/>
                <w:color w:val="000000"/>
                <w:sz w:val="20"/>
                <w:szCs w:val="20"/>
              </w:rPr>
            </w:pPr>
          </w:p>
        </w:tc>
        <w:tc>
          <w:tcPr>
            <w:tcW w:w="1418" w:type="dxa"/>
            <w:tcBorders>
              <w:top w:val="single" w:sz="4" w:space="0" w:color="auto"/>
              <w:left w:val="nil"/>
              <w:bottom w:val="single" w:sz="4" w:space="0" w:color="auto"/>
              <w:right w:val="single" w:sz="4" w:space="0" w:color="auto"/>
            </w:tcBorders>
            <w:shd w:val="clear" w:color="auto" w:fill="auto"/>
            <w:vAlign w:val="center"/>
          </w:tcPr>
          <w:p w14:paraId="47F140AC" w14:textId="2BFDBAE9" w:rsidR="007F5AC1" w:rsidRDefault="007F5AC1" w:rsidP="00841072">
            <w:pPr>
              <w:rPr>
                <w:rFonts w:ascii="Arial Narrow" w:hAnsi="Arial Narrow" w:cs="Calibri"/>
                <w:color w:val="000000"/>
                <w:sz w:val="20"/>
                <w:szCs w:val="20"/>
              </w:rPr>
            </w:pPr>
            <w:r>
              <w:rPr>
                <w:rFonts w:ascii="Arial Narrow" w:hAnsi="Arial Narrow" w:cs="Calibri"/>
                <w:color w:val="000000"/>
                <w:sz w:val="20"/>
                <w:szCs w:val="20"/>
              </w:rPr>
              <w:t>Riesgo</w:t>
            </w:r>
          </w:p>
        </w:tc>
        <w:tc>
          <w:tcPr>
            <w:tcW w:w="2835" w:type="dxa"/>
            <w:tcBorders>
              <w:top w:val="single" w:sz="4" w:space="0" w:color="auto"/>
              <w:left w:val="nil"/>
              <w:bottom w:val="single" w:sz="4" w:space="0" w:color="auto"/>
              <w:right w:val="single" w:sz="4" w:space="0" w:color="auto"/>
            </w:tcBorders>
            <w:shd w:val="clear" w:color="auto" w:fill="auto"/>
            <w:vAlign w:val="center"/>
          </w:tcPr>
          <w:p w14:paraId="0D4AE13A" w14:textId="168E50CF" w:rsidR="007F5AC1" w:rsidRPr="00B43F2E" w:rsidRDefault="007F5AC1" w:rsidP="00440A7D">
            <w:pPr>
              <w:jc w:val="both"/>
              <w:rPr>
                <w:rFonts w:ascii="Arial Narrow" w:hAnsi="Arial Narrow" w:cs="Calibri"/>
                <w:color w:val="000000"/>
                <w:sz w:val="20"/>
                <w:szCs w:val="20"/>
              </w:rPr>
            </w:pPr>
            <w:r w:rsidRPr="007F5AC1">
              <w:rPr>
                <w:rFonts w:ascii="Arial Narrow" w:hAnsi="Arial Narrow" w:cs="Calibri"/>
                <w:color w:val="000000"/>
                <w:sz w:val="20"/>
                <w:szCs w:val="20"/>
              </w:rPr>
              <w:t>Incremento del número y complejidad de transacciones con el consecuente aumento de la probabilidad de ocurrencia de conflictos de consumo.</w:t>
            </w:r>
          </w:p>
        </w:tc>
        <w:tc>
          <w:tcPr>
            <w:tcW w:w="1559" w:type="dxa"/>
            <w:tcBorders>
              <w:top w:val="single" w:sz="4" w:space="0" w:color="000000" w:themeColor="text1"/>
              <w:left w:val="nil"/>
              <w:bottom w:val="single" w:sz="4" w:space="0" w:color="auto"/>
              <w:right w:val="single" w:sz="4" w:space="0" w:color="auto"/>
            </w:tcBorders>
            <w:shd w:val="clear" w:color="auto" w:fill="auto"/>
            <w:vAlign w:val="center"/>
          </w:tcPr>
          <w:p w14:paraId="0CAF2047" w14:textId="6CBEC287" w:rsidR="007F5AC1"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tcPr>
          <w:p w14:paraId="3575EBBB" w14:textId="6D39B11F" w:rsidR="007F5AC1"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9D5834" w:rsidRPr="00007BC8" w14:paraId="40FA06C8" w14:textId="77777777" w:rsidTr="00E94D3D">
        <w:trPr>
          <w:trHeight w:val="4708"/>
        </w:trPr>
        <w:tc>
          <w:tcPr>
            <w:tcW w:w="1276" w:type="dxa"/>
            <w:tcBorders>
              <w:top w:val="nil"/>
              <w:left w:val="single" w:sz="4" w:space="0" w:color="auto"/>
              <w:bottom w:val="single" w:sz="4" w:space="0" w:color="auto"/>
              <w:right w:val="single" w:sz="4" w:space="0" w:color="auto"/>
            </w:tcBorders>
            <w:vAlign w:val="center"/>
          </w:tcPr>
          <w:p w14:paraId="6D8D9BB8" w14:textId="5EC4DD9C" w:rsidR="009D5834" w:rsidRPr="00EC1274" w:rsidRDefault="009D5834" w:rsidP="00841072">
            <w:pPr>
              <w:rPr>
                <w:rFonts w:ascii="Arial Narrow" w:hAnsi="Arial Narrow" w:cs="Calibri"/>
                <w:color w:val="000000"/>
                <w:sz w:val="20"/>
                <w:szCs w:val="20"/>
              </w:rPr>
            </w:pPr>
            <w:r>
              <w:rPr>
                <w:rFonts w:ascii="Arial Narrow" w:hAnsi="Arial Narrow" w:cs="Calibri"/>
                <w:color w:val="000000"/>
                <w:sz w:val="20"/>
                <w:szCs w:val="20"/>
              </w:rPr>
              <w:t>Ambiental</w:t>
            </w:r>
          </w:p>
        </w:tc>
        <w:tc>
          <w:tcPr>
            <w:tcW w:w="1559" w:type="dxa"/>
            <w:tcBorders>
              <w:top w:val="nil"/>
              <w:left w:val="single" w:sz="4" w:space="0" w:color="auto"/>
              <w:bottom w:val="single" w:sz="4" w:space="0" w:color="auto"/>
              <w:right w:val="single" w:sz="4" w:space="0" w:color="auto"/>
            </w:tcBorders>
            <w:vAlign w:val="center"/>
          </w:tcPr>
          <w:p w14:paraId="6C9BCAE4" w14:textId="1E367E73" w:rsidR="009D5834" w:rsidRDefault="009D5834" w:rsidP="00841072">
            <w:pPr>
              <w:rPr>
                <w:rFonts w:ascii="Arial Narrow" w:hAnsi="Arial Narrow" w:cs="Calibri"/>
                <w:color w:val="000000"/>
                <w:sz w:val="20"/>
                <w:szCs w:val="20"/>
              </w:rPr>
            </w:pPr>
            <w:r w:rsidRPr="009D5834">
              <w:rPr>
                <w:rFonts w:ascii="Arial Narrow" w:hAnsi="Arial Narrow" w:cs="Calibri"/>
                <w:color w:val="000000"/>
                <w:sz w:val="20"/>
                <w:szCs w:val="20"/>
              </w:rPr>
              <w:t>Incremento en el cuidado del medio ambiente</w:t>
            </w:r>
          </w:p>
        </w:tc>
        <w:tc>
          <w:tcPr>
            <w:tcW w:w="1418" w:type="dxa"/>
            <w:tcBorders>
              <w:top w:val="single" w:sz="4" w:space="0" w:color="000000" w:themeColor="text1"/>
              <w:left w:val="nil"/>
              <w:bottom w:val="single" w:sz="4" w:space="0" w:color="auto"/>
              <w:right w:val="single" w:sz="4" w:space="0" w:color="auto"/>
            </w:tcBorders>
            <w:shd w:val="clear" w:color="auto" w:fill="auto"/>
            <w:vAlign w:val="center"/>
          </w:tcPr>
          <w:p w14:paraId="2FC38025" w14:textId="6ACBA1B0" w:rsidR="009D5834" w:rsidRDefault="009D5834" w:rsidP="00841072">
            <w:pPr>
              <w:rPr>
                <w:rFonts w:ascii="Arial Narrow" w:hAnsi="Arial Narrow" w:cs="Calibri"/>
                <w:color w:val="000000"/>
                <w:sz w:val="20"/>
                <w:szCs w:val="20"/>
              </w:rPr>
            </w:pPr>
            <w:r>
              <w:rPr>
                <w:rFonts w:ascii="Arial Narrow" w:hAnsi="Arial Narrow" w:cs="Calibri"/>
                <w:color w:val="000000"/>
                <w:sz w:val="20"/>
                <w:szCs w:val="20"/>
              </w:rPr>
              <w:t>Oportunidad</w:t>
            </w:r>
          </w:p>
        </w:tc>
        <w:tc>
          <w:tcPr>
            <w:tcW w:w="2835" w:type="dxa"/>
            <w:tcBorders>
              <w:top w:val="single" w:sz="4" w:space="0" w:color="000000" w:themeColor="text1"/>
              <w:left w:val="nil"/>
              <w:bottom w:val="single" w:sz="4" w:space="0" w:color="auto"/>
              <w:right w:val="single" w:sz="4" w:space="0" w:color="auto"/>
            </w:tcBorders>
            <w:shd w:val="clear" w:color="auto" w:fill="auto"/>
            <w:vAlign w:val="center"/>
          </w:tcPr>
          <w:p w14:paraId="64309D75" w14:textId="77777777" w:rsidR="009D5834" w:rsidRDefault="009D5834" w:rsidP="00440A7D">
            <w:pPr>
              <w:jc w:val="both"/>
              <w:rPr>
                <w:rFonts w:ascii="Arial Narrow" w:hAnsi="Arial Narrow" w:cs="Calibri"/>
                <w:color w:val="000000"/>
                <w:sz w:val="20"/>
                <w:szCs w:val="20"/>
              </w:rPr>
            </w:pPr>
            <w:r>
              <w:rPr>
                <w:rFonts w:ascii="Arial Narrow" w:hAnsi="Arial Narrow" w:cs="Calibri"/>
                <w:color w:val="000000"/>
                <w:sz w:val="20"/>
                <w:szCs w:val="20"/>
              </w:rPr>
              <w:t>L</w:t>
            </w:r>
            <w:r w:rsidRPr="009D5834">
              <w:rPr>
                <w:rFonts w:ascii="Arial Narrow" w:hAnsi="Arial Narrow" w:cs="Calibri"/>
                <w:color w:val="000000"/>
                <w:sz w:val="20"/>
                <w:szCs w:val="20"/>
              </w:rPr>
              <w:t>a continuidad del patrón histórico de diversas tendencias ambientales como las pérdidas de bosques tropicales, incremento de la temperatura, variabilidad de precipitaciones, entre otras, que finalmente implicarían una creciente concientización hacia el impulso en pro de un consumo más sostenible. Lo anterior implica, conforme lo señala Naciones Unidas, un cambio de patrones de consumo y producción hacia un futuro más sostenible</w:t>
            </w:r>
            <w:r>
              <w:rPr>
                <w:rFonts w:ascii="Arial Narrow" w:hAnsi="Arial Narrow" w:cs="Calibri"/>
                <w:color w:val="000000"/>
                <w:sz w:val="20"/>
                <w:szCs w:val="20"/>
              </w:rPr>
              <w:t>.</w:t>
            </w:r>
          </w:p>
          <w:p w14:paraId="7A17D3E5" w14:textId="7F0DF95F" w:rsidR="007F5AC1" w:rsidRPr="00B43F2E" w:rsidRDefault="007F5AC1" w:rsidP="00440A7D">
            <w:pPr>
              <w:jc w:val="both"/>
              <w:rPr>
                <w:rFonts w:ascii="Arial Narrow" w:hAnsi="Arial Narrow" w:cs="Calibri"/>
                <w:color w:val="000000"/>
                <w:sz w:val="20"/>
                <w:szCs w:val="20"/>
              </w:rPr>
            </w:pPr>
            <w:r>
              <w:rPr>
                <w:rFonts w:ascii="Arial Narrow" w:hAnsi="Arial Narrow" w:cs="Calibri"/>
                <w:color w:val="000000"/>
                <w:sz w:val="20"/>
                <w:szCs w:val="20"/>
              </w:rPr>
              <w:t>Además, los c</w:t>
            </w:r>
            <w:r w:rsidRPr="007F5AC1">
              <w:rPr>
                <w:rFonts w:ascii="Arial Narrow" w:hAnsi="Arial Narrow" w:cs="Calibri"/>
                <w:color w:val="000000"/>
                <w:sz w:val="20"/>
                <w:szCs w:val="20"/>
              </w:rPr>
              <w:t xml:space="preserve">onsumidores </w:t>
            </w:r>
            <w:r>
              <w:rPr>
                <w:rFonts w:ascii="Arial Narrow" w:hAnsi="Arial Narrow" w:cs="Calibri"/>
                <w:color w:val="000000"/>
                <w:sz w:val="20"/>
                <w:szCs w:val="20"/>
              </w:rPr>
              <w:t xml:space="preserve">tienen </w:t>
            </w:r>
            <w:r w:rsidRPr="007F5AC1">
              <w:rPr>
                <w:rFonts w:ascii="Arial Narrow" w:hAnsi="Arial Narrow" w:cs="Calibri"/>
                <w:color w:val="000000"/>
                <w:sz w:val="20"/>
                <w:szCs w:val="20"/>
              </w:rPr>
              <w:t xml:space="preserve">mayor conciencia ambiental y </w:t>
            </w:r>
            <w:r>
              <w:rPr>
                <w:rFonts w:ascii="Arial Narrow" w:hAnsi="Arial Narrow" w:cs="Calibri"/>
                <w:color w:val="000000"/>
                <w:sz w:val="20"/>
                <w:szCs w:val="20"/>
              </w:rPr>
              <w:t>prestan</w:t>
            </w:r>
            <w:r w:rsidRPr="007F5AC1">
              <w:rPr>
                <w:rFonts w:ascii="Arial Narrow" w:hAnsi="Arial Narrow" w:cs="Calibri"/>
                <w:color w:val="000000"/>
                <w:sz w:val="20"/>
                <w:szCs w:val="20"/>
              </w:rPr>
              <w:t xml:space="preserve"> mayor atención hacia el conocimiento sobre el impacto ambiental y social de los productos que </w:t>
            </w:r>
            <w:r>
              <w:rPr>
                <w:rFonts w:ascii="Arial Narrow" w:hAnsi="Arial Narrow" w:cs="Calibri"/>
                <w:color w:val="000000"/>
                <w:sz w:val="20"/>
                <w:szCs w:val="20"/>
              </w:rPr>
              <w:t>adquiere</w:t>
            </w:r>
            <w:r w:rsidRPr="007F5AC1">
              <w:rPr>
                <w:rFonts w:ascii="Arial Narrow" w:hAnsi="Arial Narrow" w:cs="Calibri"/>
                <w:color w:val="000000"/>
                <w:sz w:val="20"/>
                <w:szCs w:val="20"/>
              </w:rPr>
              <w:t>.</w:t>
            </w:r>
          </w:p>
        </w:tc>
        <w:tc>
          <w:tcPr>
            <w:tcW w:w="1559" w:type="dxa"/>
            <w:tcBorders>
              <w:top w:val="single" w:sz="4" w:space="0" w:color="000000" w:themeColor="text1"/>
              <w:left w:val="nil"/>
              <w:bottom w:val="single" w:sz="4" w:space="0" w:color="auto"/>
              <w:right w:val="single" w:sz="4" w:space="0" w:color="auto"/>
            </w:tcBorders>
            <w:shd w:val="clear" w:color="auto" w:fill="auto"/>
            <w:vAlign w:val="center"/>
          </w:tcPr>
          <w:p w14:paraId="7F28EAD4" w14:textId="32F1D30A" w:rsidR="009D5834"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tcPr>
          <w:p w14:paraId="5FC5C3EB" w14:textId="023A0340" w:rsidR="009D5834"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3</w:t>
            </w:r>
          </w:p>
        </w:tc>
      </w:tr>
      <w:tr w:rsidR="00E61808" w:rsidRPr="00007BC8" w14:paraId="63588988" w14:textId="77777777" w:rsidTr="00E94D3D">
        <w:trPr>
          <w:trHeight w:val="1346"/>
        </w:trPr>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414AC8BD" w14:textId="592611DD" w:rsidR="00EC1274" w:rsidRPr="00EC1274" w:rsidRDefault="00E61808" w:rsidP="00841072">
            <w:pPr>
              <w:jc w:val="center"/>
              <w:rPr>
                <w:rFonts w:ascii="Arial Narrow" w:hAnsi="Arial Narrow" w:cs="Calibri"/>
                <w:color w:val="000000"/>
                <w:sz w:val="20"/>
                <w:szCs w:val="20"/>
              </w:rPr>
            </w:pPr>
            <w:r>
              <w:rPr>
                <w:rFonts w:ascii="Arial Narrow" w:hAnsi="Arial Narrow" w:cs="Calibri"/>
                <w:color w:val="000000"/>
                <w:sz w:val="20"/>
                <w:szCs w:val="20"/>
              </w:rPr>
              <w:t>Tecnológico</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14:paraId="6D03D672" w14:textId="2ECDEAC7" w:rsidR="00EC1274" w:rsidRPr="00EC1274" w:rsidRDefault="00E61808" w:rsidP="008A1296">
            <w:pPr>
              <w:rPr>
                <w:rFonts w:ascii="Arial Narrow" w:hAnsi="Arial Narrow" w:cs="Calibri"/>
                <w:color w:val="000000"/>
                <w:sz w:val="20"/>
                <w:szCs w:val="20"/>
              </w:rPr>
            </w:pPr>
            <w:r w:rsidRPr="00E61808">
              <w:rPr>
                <w:rFonts w:ascii="Arial Narrow" w:hAnsi="Arial Narrow" w:cs="Calibri"/>
                <w:color w:val="000000"/>
                <w:sz w:val="20"/>
                <w:szCs w:val="20"/>
              </w:rPr>
              <w:t>Incremento de la interconectividad a través del internet de las cosas (IdC).</w:t>
            </w:r>
          </w:p>
        </w:tc>
        <w:tc>
          <w:tcPr>
            <w:tcW w:w="1418" w:type="dxa"/>
            <w:tcBorders>
              <w:top w:val="nil"/>
              <w:left w:val="nil"/>
              <w:bottom w:val="single" w:sz="4" w:space="0" w:color="auto"/>
              <w:right w:val="single" w:sz="4" w:space="0" w:color="auto"/>
            </w:tcBorders>
            <w:shd w:val="clear" w:color="auto" w:fill="auto"/>
            <w:vAlign w:val="center"/>
            <w:hideMark/>
          </w:tcPr>
          <w:p w14:paraId="4746C0CF"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Oportunidad</w:t>
            </w:r>
          </w:p>
        </w:tc>
        <w:tc>
          <w:tcPr>
            <w:tcW w:w="2835" w:type="dxa"/>
            <w:tcBorders>
              <w:top w:val="nil"/>
              <w:left w:val="nil"/>
              <w:bottom w:val="single" w:sz="4" w:space="0" w:color="auto"/>
              <w:right w:val="single" w:sz="4" w:space="0" w:color="auto"/>
            </w:tcBorders>
            <w:shd w:val="clear" w:color="auto" w:fill="auto"/>
            <w:vAlign w:val="center"/>
            <w:hideMark/>
          </w:tcPr>
          <w:p w14:paraId="2739A8DA" w14:textId="0556DE6E" w:rsidR="004101DD" w:rsidRDefault="004101DD" w:rsidP="00440A7D">
            <w:pPr>
              <w:jc w:val="both"/>
              <w:rPr>
                <w:rFonts w:ascii="Arial Narrow" w:hAnsi="Arial Narrow" w:cs="Calibri"/>
                <w:color w:val="000000"/>
                <w:sz w:val="20"/>
                <w:szCs w:val="20"/>
              </w:rPr>
            </w:pPr>
            <w:r>
              <w:rPr>
                <w:rFonts w:ascii="Arial Narrow" w:hAnsi="Arial Narrow" w:cs="Calibri"/>
                <w:color w:val="000000"/>
                <w:sz w:val="20"/>
                <w:szCs w:val="20"/>
              </w:rPr>
              <w:t>E</w:t>
            </w:r>
            <w:r w:rsidRPr="004101DD">
              <w:rPr>
                <w:rFonts w:ascii="Arial Narrow" w:hAnsi="Arial Narrow" w:cs="Calibri"/>
                <w:color w:val="000000"/>
                <w:sz w:val="20"/>
                <w:szCs w:val="20"/>
              </w:rPr>
              <w:t>l incremento</w:t>
            </w:r>
            <w:r>
              <w:rPr>
                <w:rFonts w:ascii="Arial Narrow" w:hAnsi="Arial Narrow" w:cs="Calibri"/>
                <w:color w:val="000000"/>
                <w:sz w:val="20"/>
                <w:szCs w:val="20"/>
              </w:rPr>
              <w:t xml:space="preserve"> </w:t>
            </w:r>
            <w:r w:rsidRPr="004101DD">
              <w:rPr>
                <w:rFonts w:ascii="Arial Narrow" w:hAnsi="Arial Narrow" w:cs="Calibri"/>
                <w:color w:val="000000"/>
                <w:sz w:val="20"/>
                <w:szCs w:val="20"/>
              </w:rPr>
              <w:t xml:space="preserve">de la conectividad a través del </w:t>
            </w:r>
            <w:r>
              <w:rPr>
                <w:rFonts w:ascii="Arial Narrow" w:hAnsi="Arial Narrow" w:cs="Calibri"/>
                <w:color w:val="000000"/>
                <w:sz w:val="20"/>
                <w:szCs w:val="20"/>
              </w:rPr>
              <w:t>I</w:t>
            </w:r>
            <w:r w:rsidRPr="004101DD">
              <w:rPr>
                <w:rFonts w:ascii="Arial Narrow" w:hAnsi="Arial Narrow" w:cs="Calibri"/>
                <w:color w:val="000000"/>
                <w:sz w:val="20"/>
                <w:szCs w:val="20"/>
              </w:rPr>
              <w:t>nternet,</w:t>
            </w:r>
            <w:r>
              <w:rPr>
                <w:rFonts w:ascii="Arial Narrow" w:hAnsi="Arial Narrow" w:cs="Calibri"/>
                <w:color w:val="000000"/>
                <w:sz w:val="20"/>
                <w:szCs w:val="20"/>
              </w:rPr>
              <w:t xml:space="preserve"> especialmente</w:t>
            </w:r>
            <w:r w:rsidRPr="004101DD">
              <w:rPr>
                <w:rFonts w:ascii="Arial Narrow" w:hAnsi="Arial Narrow" w:cs="Calibri"/>
                <w:color w:val="000000"/>
                <w:sz w:val="20"/>
                <w:szCs w:val="20"/>
              </w:rPr>
              <w:t xml:space="preserve"> la utilización y conexión a través de los dispositivos inteligentes, ofre</w:t>
            </w:r>
            <w:r>
              <w:rPr>
                <w:rFonts w:ascii="Arial Narrow" w:hAnsi="Arial Narrow" w:cs="Calibri"/>
                <w:color w:val="000000"/>
                <w:sz w:val="20"/>
                <w:szCs w:val="20"/>
              </w:rPr>
              <w:t>ce</w:t>
            </w:r>
            <w:r w:rsidRPr="004101DD">
              <w:rPr>
                <w:rFonts w:ascii="Arial Narrow" w:hAnsi="Arial Narrow" w:cs="Calibri"/>
                <w:color w:val="000000"/>
                <w:sz w:val="20"/>
                <w:szCs w:val="20"/>
              </w:rPr>
              <w:t xml:space="preserve"> oportunidades para diversas intervenciones en materia de protección del consumidor de tal forma que coadyuve a abordar el problema definido, a través de la </w:t>
            </w:r>
            <w:r w:rsidRPr="004101DD">
              <w:rPr>
                <w:rFonts w:ascii="Arial Narrow" w:hAnsi="Arial Narrow" w:cs="Calibri"/>
                <w:color w:val="000000"/>
                <w:sz w:val="20"/>
                <w:szCs w:val="20"/>
              </w:rPr>
              <w:lastRenderedPageBreak/>
              <w:t>masificación de actividades de educación y difusión, acceso inmediato a mecanismos de solución de controversias de consumo, entre otros.</w:t>
            </w:r>
          </w:p>
          <w:p w14:paraId="709FD1D6" w14:textId="33542693" w:rsidR="00E61808" w:rsidRDefault="00E61808" w:rsidP="00440A7D">
            <w:pPr>
              <w:jc w:val="both"/>
              <w:rPr>
                <w:rFonts w:ascii="Arial Narrow" w:hAnsi="Arial Narrow" w:cs="Calibri"/>
                <w:color w:val="000000"/>
                <w:sz w:val="20"/>
                <w:szCs w:val="20"/>
              </w:rPr>
            </w:pPr>
            <w:r>
              <w:rPr>
                <w:rFonts w:ascii="Arial Narrow" w:hAnsi="Arial Narrow" w:cs="Calibri"/>
                <w:color w:val="000000"/>
                <w:sz w:val="20"/>
                <w:szCs w:val="20"/>
              </w:rPr>
              <w:t>En ese sentido, propiciará la e</w:t>
            </w:r>
            <w:r w:rsidRPr="00E61808">
              <w:rPr>
                <w:rFonts w:ascii="Arial Narrow" w:hAnsi="Arial Narrow" w:cs="Calibri"/>
                <w:color w:val="000000"/>
                <w:sz w:val="20"/>
                <w:szCs w:val="20"/>
              </w:rPr>
              <w:t>xpansión de la cobertura de los servicios orientados para el consumidor a través de medios digitales (principalmente dispositivos móviles inteligentes).</w:t>
            </w:r>
          </w:p>
          <w:p w14:paraId="005FA689" w14:textId="4BF10F11" w:rsidR="0082641F" w:rsidRPr="00EC1274" w:rsidRDefault="004101DD" w:rsidP="00440A7D">
            <w:pPr>
              <w:jc w:val="both"/>
              <w:rPr>
                <w:rFonts w:ascii="Arial Narrow" w:hAnsi="Arial Narrow" w:cs="Calibri"/>
                <w:color w:val="000000"/>
                <w:sz w:val="20"/>
                <w:szCs w:val="20"/>
              </w:rPr>
            </w:pPr>
            <w:r>
              <w:rPr>
                <w:rFonts w:ascii="Arial Narrow" w:hAnsi="Arial Narrow" w:cs="Calibri"/>
                <w:color w:val="000000"/>
                <w:sz w:val="20"/>
                <w:szCs w:val="20"/>
              </w:rPr>
              <w:t>Igualmente, esta tendencia propicia</w:t>
            </w:r>
            <w:r w:rsidR="00464EF4">
              <w:rPr>
                <w:rFonts w:ascii="Arial Narrow" w:hAnsi="Arial Narrow" w:cs="Calibri"/>
                <w:color w:val="000000"/>
                <w:sz w:val="20"/>
                <w:szCs w:val="20"/>
              </w:rPr>
              <w:t xml:space="preserve"> un m</w:t>
            </w:r>
            <w:r w:rsidR="00EC1274" w:rsidRPr="00EC1274">
              <w:rPr>
                <w:rFonts w:ascii="Arial Narrow" w:hAnsi="Arial Narrow" w:cs="Calibri"/>
                <w:color w:val="000000"/>
                <w:sz w:val="20"/>
                <w:szCs w:val="20"/>
              </w:rPr>
              <w:t>ayor desarrollo de la economía digital</w:t>
            </w:r>
            <w:r w:rsidR="00464EF4">
              <w:rPr>
                <w:rFonts w:ascii="Arial Narrow" w:hAnsi="Arial Narrow" w:cs="Calibri"/>
                <w:color w:val="000000"/>
                <w:sz w:val="20"/>
                <w:szCs w:val="20"/>
              </w:rPr>
              <w:t>, t</w:t>
            </w:r>
            <w:r w:rsidR="0082641F" w:rsidRPr="00EC1274">
              <w:rPr>
                <w:rFonts w:ascii="Arial Narrow" w:hAnsi="Arial Narrow" w:cs="Calibri"/>
                <w:color w:val="000000"/>
                <w:sz w:val="20"/>
                <w:szCs w:val="20"/>
              </w:rPr>
              <w:t>ecnología e innovación en educación</w:t>
            </w:r>
            <w:r w:rsidR="00464EF4">
              <w:rPr>
                <w:rFonts w:ascii="Arial Narrow" w:hAnsi="Arial Narrow" w:cs="Calibri"/>
                <w:color w:val="000000"/>
                <w:sz w:val="20"/>
                <w:szCs w:val="20"/>
              </w:rPr>
              <w:t xml:space="preserve"> y salud así como el diseño e implementación de políticas y programas de b</w:t>
            </w:r>
            <w:r w:rsidR="0082641F" w:rsidRPr="00EC1274">
              <w:rPr>
                <w:rFonts w:ascii="Arial Narrow" w:hAnsi="Arial Narrow" w:cs="Calibri"/>
                <w:color w:val="000000"/>
                <w:sz w:val="20"/>
                <w:szCs w:val="20"/>
              </w:rPr>
              <w:t>ig data e inteligencia artificial</w:t>
            </w:r>
            <w:r w:rsidR="00BD47D7">
              <w:rPr>
                <w:rFonts w:ascii="Arial Narrow" w:hAnsi="Arial Narrow" w:cs="Calibri"/>
                <w:color w:val="000000"/>
                <w:sz w:val="20"/>
                <w:szCs w:val="20"/>
              </w:rPr>
              <w:t>.</w:t>
            </w:r>
          </w:p>
        </w:tc>
        <w:tc>
          <w:tcPr>
            <w:tcW w:w="1559" w:type="dxa"/>
            <w:tcBorders>
              <w:top w:val="nil"/>
              <w:left w:val="nil"/>
              <w:bottom w:val="single" w:sz="4" w:space="0" w:color="auto"/>
              <w:right w:val="single" w:sz="4" w:space="0" w:color="auto"/>
            </w:tcBorders>
            <w:shd w:val="clear" w:color="auto" w:fill="auto"/>
            <w:vAlign w:val="center"/>
            <w:hideMark/>
          </w:tcPr>
          <w:p w14:paraId="7084875F" w14:textId="040F49F2" w:rsidR="00EC1274"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lastRenderedPageBreak/>
              <w:t>5</w:t>
            </w:r>
          </w:p>
        </w:tc>
        <w:tc>
          <w:tcPr>
            <w:tcW w:w="1134" w:type="dxa"/>
            <w:tcBorders>
              <w:top w:val="nil"/>
              <w:left w:val="nil"/>
              <w:bottom w:val="single" w:sz="4" w:space="0" w:color="auto"/>
              <w:right w:val="single" w:sz="4" w:space="0" w:color="auto"/>
            </w:tcBorders>
            <w:shd w:val="clear" w:color="auto" w:fill="auto"/>
            <w:vAlign w:val="center"/>
            <w:hideMark/>
          </w:tcPr>
          <w:p w14:paraId="274A2ACC" w14:textId="59948155" w:rsidR="00EC1274" w:rsidRPr="00EC1274" w:rsidRDefault="007F5AC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61808" w:rsidRPr="00007BC8" w14:paraId="5824CE79" w14:textId="77777777" w:rsidTr="00E94D3D">
        <w:trPr>
          <w:trHeight w:val="3033"/>
        </w:trPr>
        <w:tc>
          <w:tcPr>
            <w:tcW w:w="1276" w:type="dxa"/>
            <w:vMerge/>
            <w:tcBorders>
              <w:top w:val="nil"/>
              <w:left w:val="single" w:sz="4" w:space="0" w:color="auto"/>
              <w:bottom w:val="single" w:sz="4" w:space="0" w:color="auto"/>
              <w:right w:val="single" w:sz="4" w:space="0" w:color="auto"/>
            </w:tcBorders>
            <w:vAlign w:val="center"/>
            <w:hideMark/>
          </w:tcPr>
          <w:p w14:paraId="6FABC057" w14:textId="77777777" w:rsidR="00EC1274" w:rsidRPr="00EC1274" w:rsidRDefault="00EC1274" w:rsidP="00841072">
            <w:pPr>
              <w:rPr>
                <w:rFonts w:ascii="Arial Narrow" w:hAnsi="Arial Narrow" w:cs="Calibri"/>
                <w:color w:val="000000"/>
                <w:sz w:val="20"/>
                <w:szCs w:val="20"/>
              </w:rPr>
            </w:pPr>
          </w:p>
        </w:tc>
        <w:tc>
          <w:tcPr>
            <w:tcW w:w="1559" w:type="dxa"/>
            <w:vMerge/>
            <w:tcBorders>
              <w:top w:val="nil"/>
              <w:left w:val="single" w:sz="4" w:space="0" w:color="auto"/>
              <w:bottom w:val="single" w:sz="4" w:space="0" w:color="auto"/>
              <w:right w:val="single" w:sz="4" w:space="0" w:color="auto"/>
            </w:tcBorders>
            <w:vAlign w:val="center"/>
            <w:hideMark/>
          </w:tcPr>
          <w:p w14:paraId="2AFEAE9C" w14:textId="77777777" w:rsidR="00EC1274" w:rsidRPr="00EC1274" w:rsidRDefault="00EC1274" w:rsidP="00841072">
            <w:pPr>
              <w:rPr>
                <w:rFonts w:ascii="Arial Narrow" w:hAnsi="Arial Narrow" w:cs="Calibri"/>
                <w:color w:val="000000"/>
                <w:sz w:val="20"/>
                <w:szCs w:val="20"/>
              </w:rPr>
            </w:pPr>
          </w:p>
        </w:tc>
        <w:tc>
          <w:tcPr>
            <w:tcW w:w="1418" w:type="dxa"/>
            <w:tcBorders>
              <w:top w:val="nil"/>
              <w:left w:val="nil"/>
              <w:bottom w:val="single" w:sz="4" w:space="0" w:color="auto"/>
              <w:right w:val="single" w:sz="4" w:space="0" w:color="auto"/>
            </w:tcBorders>
            <w:shd w:val="clear" w:color="auto" w:fill="auto"/>
            <w:vAlign w:val="center"/>
            <w:hideMark/>
          </w:tcPr>
          <w:p w14:paraId="077D6AD2"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Riesgo</w:t>
            </w:r>
          </w:p>
        </w:tc>
        <w:tc>
          <w:tcPr>
            <w:tcW w:w="2835" w:type="dxa"/>
            <w:tcBorders>
              <w:top w:val="nil"/>
              <w:left w:val="nil"/>
              <w:bottom w:val="single" w:sz="4" w:space="0" w:color="auto"/>
              <w:right w:val="single" w:sz="4" w:space="0" w:color="auto"/>
            </w:tcBorders>
            <w:shd w:val="clear" w:color="auto" w:fill="auto"/>
            <w:vAlign w:val="center"/>
            <w:hideMark/>
          </w:tcPr>
          <w:p w14:paraId="6DA9C0C4" w14:textId="77777777" w:rsidR="00464EF4" w:rsidRDefault="00532550" w:rsidP="00440A7D">
            <w:pPr>
              <w:jc w:val="both"/>
              <w:rPr>
                <w:rFonts w:ascii="Arial Narrow" w:hAnsi="Arial Narrow" w:cs="Calibri"/>
                <w:color w:val="000000"/>
                <w:sz w:val="20"/>
                <w:szCs w:val="20"/>
              </w:rPr>
            </w:pPr>
            <w:r>
              <w:rPr>
                <w:rFonts w:ascii="Arial Narrow" w:hAnsi="Arial Narrow" w:cs="Calibri"/>
                <w:color w:val="000000"/>
                <w:sz w:val="20"/>
                <w:szCs w:val="20"/>
              </w:rPr>
              <w:t>Podrían ocurrir eventos constantes como el f</w:t>
            </w:r>
            <w:r w:rsidR="00EC1274" w:rsidRPr="00EC1274">
              <w:rPr>
                <w:rFonts w:ascii="Arial Narrow" w:hAnsi="Arial Narrow" w:cs="Calibri"/>
                <w:color w:val="000000"/>
                <w:sz w:val="20"/>
                <w:szCs w:val="20"/>
              </w:rPr>
              <w:t>allo de la infraestructura crítica de información y comunicaciones</w:t>
            </w:r>
            <w:r>
              <w:rPr>
                <w:rFonts w:ascii="Arial Narrow" w:hAnsi="Arial Narrow" w:cs="Calibri"/>
                <w:color w:val="000000"/>
                <w:sz w:val="20"/>
                <w:szCs w:val="20"/>
              </w:rPr>
              <w:t xml:space="preserve"> así como c</w:t>
            </w:r>
            <w:r w:rsidR="00464EF4" w:rsidRPr="00EC1274">
              <w:rPr>
                <w:rFonts w:ascii="Arial Narrow" w:hAnsi="Arial Narrow" w:cs="Calibri"/>
                <w:color w:val="000000"/>
                <w:sz w:val="20"/>
                <w:szCs w:val="20"/>
              </w:rPr>
              <w:t>iberataques de gran escala</w:t>
            </w:r>
            <w:r w:rsidR="00CC4969">
              <w:rPr>
                <w:rFonts w:ascii="Arial Narrow" w:hAnsi="Arial Narrow" w:cs="Calibri"/>
                <w:color w:val="000000"/>
                <w:sz w:val="20"/>
                <w:szCs w:val="20"/>
              </w:rPr>
              <w:t>.</w:t>
            </w:r>
          </w:p>
          <w:p w14:paraId="7177AD16" w14:textId="6B706F7B" w:rsidR="00CC4969" w:rsidRPr="00EC1274" w:rsidRDefault="00093B03" w:rsidP="00440A7D">
            <w:pPr>
              <w:jc w:val="both"/>
              <w:rPr>
                <w:rFonts w:ascii="Arial Narrow" w:hAnsi="Arial Narrow" w:cs="Calibri"/>
                <w:color w:val="000000"/>
                <w:sz w:val="20"/>
                <w:szCs w:val="20"/>
              </w:rPr>
            </w:pPr>
            <w:r>
              <w:rPr>
                <w:rFonts w:ascii="Arial Narrow" w:hAnsi="Arial Narrow" w:cs="Calibri"/>
                <w:color w:val="000000"/>
                <w:sz w:val="20"/>
                <w:szCs w:val="20"/>
              </w:rPr>
              <w:t>Además, podría incrementarse</w:t>
            </w:r>
            <w:r w:rsidRPr="00093B03">
              <w:rPr>
                <w:rFonts w:ascii="Arial Narrow" w:hAnsi="Arial Narrow" w:cs="Calibri"/>
                <w:color w:val="000000"/>
                <w:sz w:val="20"/>
                <w:szCs w:val="20"/>
              </w:rPr>
              <w:t xml:space="preserve"> la inseguridad de las tecnologías de información ligadas al privacidad y seguridad, protección de pagos y seguridad de productos. Asimismo, vacíos normativos ante la aparición de nuevos modelos de negocio.</w:t>
            </w:r>
          </w:p>
        </w:tc>
        <w:tc>
          <w:tcPr>
            <w:tcW w:w="1559" w:type="dxa"/>
            <w:tcBorders>
              <w:top w:val="nil"/>
              <w:left w:val="nil"/>
              <w:bottom w:val="single" w:sz="4" w:space="0" w:color="auto"/>
              <w:right w:val="single" w:sz="4" w:space="0" w:color="auto"/>
            </w:tcBorders>
            <w:shd w:val="clear" w:color="auto" w:fill="auto"/>
            <w:vAlign w:val="center"/>
            <w:hideMark/>
          </w:tcPr>
          <w:p w14:paraId="17382B0B" w14:textId="31329177" w:rsidR="00EC1274" w:rsidRPr="00EC1274" w:rsidRDefault="00093B03" w:rsidP="00A621F1">
            <w:pPr>
              <w:jc w:val="center"/>
              <w:rPr>
                <w:rFonts w:ascii="Arial Narrow" w:hAnsi="Arial Narrow" w:cs="Calibri"/>
                <w:color w:val="000000"/>
                <w:sz w:val="20"/>
                <w:szCs w:val="20"/>
              </w:rPr>
            </w:pPr>
            <w:r>
              <w:rPr>
                <w:rFonts w:ascii="Arial Narrow" w:hAnsi="Arial Narrow" w:cs="Calibri"/>
                <w:color w:val="000000"/>
                <w:sz w:val="20"/>
                <w:szCs w:val="20"/>
              </w:rPr>
              <w:t>3</w:t>
            </w:r>
          </w:p>
        </w:tc>
        <w:tc>
          <w:tcPr>
            <w:tcW w:w="1134" w:type="dxa"/>
            <w:tcBorders>
              <w:top w:val="nil"/>
              <w:left w:val="nil"/>
              <w:bottom w:val="single" w:sz="4" w:space="0" w:color="auto"/>
              <w:right w:val="single" w:sz="4" w:space="0" w:color="auto"/>
            </w:tcBorders>
            <w:shd w:val="clear" w:color="auto" w:fill="auto"/>
            <w:vAlign w:val="center"/>
            <w:hideMark/>
          </w:tcPr>
          <w:p w14:paraId="60D7F6D2" w14:textId="7C03582B" w:rsidR="00EC1274" w:rsidRPr="00EC1274" w:rsidRDefault="00093B03" w:rsidP="00A621F1">
            <w:pPr>
              <w:jc w:val="center"/>
              <w:rPr>
                <w:rFonts w:ascii="Arial Narrow" w:hAnsi="Arial Narrow" w:cs="Calibri"/>
                <w:color w:val="000000"/>
                <w:sz w:val="20"/>
                <w:szCs w:val="20"/>
              </w:rPr>
            </w:pPr>
            <w:r>
              <w:rPr>
                <w:rFonts w:ascii="Arial Narrow" w:hAnsi="Arial Narrow" w:cs="Calibri"/>
                <w:color w:val="000000"/>
                <w:sz w:val="20"/>
                <w:szCs w:val="20"/>
              </w:rPr>
              <w:t>3</w:t>
            </w:r>
          </w:p>
        </w:tc>
      </w:tr>
      <w:tr w:rsidR="00DA25CD" w:rsidRPr="00007BC8" w14:paraId="7802734C" w14:textId="77777777" w:rsidTr="00E94D3D">
        <w:trPr>
          <w:trHeight w:val="1925"/>
        </w:trPr>
        <w:tc>
          <w:tcPr>
            <w:tcW w:w="1276" w:type="dxa"/>
            <w:vMerge w:val="restart"/>
            <w:tcBorders>
              <w:top w:val="nil"/>
              <w:left w:val="single" w:sz="4" w:space="0" w:color="auto"/>
              <w:right w:val="single" w:sz="4" w:space="0" w:color="auto"/>
            </w:tcBorders>
            <w:vAlign w:val="center"/>
          </w:tcPr>
          <w:p w14:paraId="3CC23B5E" w14:textId="04CFB3E4" w:rsidR="00DA25CD" w:rsidRPr="00EC1274" w:rsidRDefault="00DA25CD" w:rsidP="00841072">
            <w:pPr>
              <w:rPr>
                <w:rFonts w:ascii="Arial Narrow" w:hAnsi="Arial Narrow" w:cs="Calibri"/>
                <w:color w:val="000000"/>
                <w:sz w:val="20"/>
                <w:szCs w:val="20"/>
              </w:rPr>
            </w:pPr>
            <w:r w:rsidRPr="00D5598D">
              <w:rPr>
                <w:rFonts w:ascii="Arial Narrow" w:hAnsi="Arial Narrow" w:cs="Calibri"/>
                <w:color w:val="000000"/>
                <w:sz w:val="20"/>
                <w:szCs w:val="20"/>
              </w:rPr>
              <w:t>Tecnológico</w:t>
            </w:r>
          </w:p>
        </w:tc>
        <w:tc>
          <w:tcPr>
            <w:tcW w:w="1559" w:type="dxa"/>
            <w:vMerge w:val="restart"/>
            <w:tcBorders>
              <w:top w:val="nil"/>
              <w:left w:val="single" w:sz="4" w:space="0" w:color="auto"/>
              <w:right w:val="single" w:sz="4" w:space="0" w:color="auto"/>
            </w:tcBorders>
            <w:vAlign w:val="center"/>
          </w:tcPr>
          <w:p w14:paraId="026C6416" w14:textId="5D70A195" w:rsidR="00DA25CD" w:rsidRPr="00EC1274" w:rsidRDefault="00DA25CD" w:rsidP="00841072">
            <w:pPr>
              <w:rPr>
                <w:rFonts w:ascii="Arial Narrow" w:hAnsi="Arial Narrow" w:cs="Calibri"/>
                <w:color w:val="000000"/>
                <w:sz w:val="20"/>
                <w:szCs w:val="20"/>
              </w:rPr>
            </w:pPr>
            <w:r w:rsidRPr="00D5598D">
              <w:rPr>
                <w:rFonts w:ascii="Arial Narrow" w:hAnsi="Arial Narrow" w:cs="Calibri"/>
                <w:color w:val="000000"/>
                <w:sz w:val="20"/>
                <w:szCs w:val="20"/>
              </w:rPr>
              <w:t>Aumento del comercio electrónico.</w:t>
            </w:r>
          </w:p>
        </w:tc>
        <w:tc>
          <w:tcPr>
            <w:tcW w:w="1418" w:type="dxa"/>
            <w:tcBorders>
              <w:top w:val="nil"/>
              <w:left w:val="nil"/>
              <w:bottom w:val="single" w:sz="4" w:space="0" w:color="auto"/>
              <w:right w:val="single" w:sz="4" w:space="0" w:color="auto"/>
            </w:tcBorders>
            <w:shd w:val="clear" w:color="auto" w:fill="auto"/>
            <w:vAlign w:val="center"/>
          </w:tcPr>
          <w:p w14:paraId="134858CA" w14:textId="2CA49A18" w:rsidR="00DA25CD" w:rsidRPr="00EC1274" w:rsidRDefault="00DA25CD" w:rsidP="00841072">
            <w:pPr>
              <w:rPr>
                <w:rFonts w:ascii="Arial Narrow" w:hAnsi="Arial Narrow" w:cs="Calibri"/>
                <w:color w:val="000000"/>
                <w:sz w:val="20"/>
                <w:szCs w:val="20"/>
              </w:rPr>
            </w:pPr>
            <w:r>
              <w:rPr>
                <w:rFonts w:ascii="Arial Narrow" w:hAnsi="Arial Narrow" w:cs="Calibri"/>
                <w:color w:val="000000"/>
                <w:sz w:val="20"/>
                <w:szCs w:val="20"/>
              </w:rPr>
              <w:t>Oportunidad</w:t>
            </w:r>
          </w:p>
        </w:tc>
        <w:tc>
          <w:tcPr>
            <w:tcW w:w="2835" w:type="dxa"/>
            <w:tcBorders>
              <w:top w:val="nil"/>
              <w:left w:val="nil"/>
              <w:bottom w:val="single" w:sz="4" w:space="0" w:color="auto"/>
              <w:right w:val="single" w:sz="4" w:space="0" w:color="auto"/>
            </w:tcBorders>
            <w:shd w:val="clear" w:color="auto" w:fill="auto"/>
            <w:vAlign w:val="center"/>
          </w:tcPr>
          <w:p w14:paraId="59830B16" w14:textId="686D0D5F" w:rsidR="00DA25CD" w:rsidRDefault="00DA25CD" w:rsidP="00440A7D">
            <w:pPr>
              <w:jc w:val="both"/>
              <w:rPr>
                <w:rFonts w:ascii="Arial Narrow" w:hAnsi="Arial Narrow" w:cs="Calibri"/>
                <w:color w:val="000000"/>
                <w:sz w:val="20"/>
                <w:szCs w:val="20"/>
              </w:rPr>
            </w:pPr>
            <w:r w:rsidRPr="00D5598D">
              <w:rPr>
                <w:rFonts w:ascii="Arial Narrow" w:hAnsi="Arial Narrow" w:cs="Calibri"/>
                <w:color w:val="000000"/>
                <w:sz w:val="20"/>
                <w:szCs w:val="20"/>
              </w:rPr>
              <w:t>Adaptabilidad de los modelos de negocio hacia los nuevos patrones de consumo y mayor capacidad de protección de los consumidores por parte de las agencias de consumo a través del intercambio de información y cooperación transfronteriza.</w:t>
            </w:r>
          </w:p>
        </w:tc>
        <w:tc>
          <w:tcPr>
            <w:tcW w:w="1559" w:type="dxa"/>
            <w:tcBorders>
              <w:top w:val="nil"/>
              <w:left w:val="nil"/>
              <w:bottom w:val="single" w:sz="4" w:space="0" w:color="auto"/>
              <w:right w:val="single" w:sz="4" w:space="0" w:color="auto"/>
            </w:tcBorders>
            <w:shd w:val="clear" w:color="auto" w:fill="auto"/>
            <w:vAlign w:val="center"/>
          </w:tcPr>
          <w:p w14:paraId="134D2356" w14:textId="5AAEEE38" w:rsidR="00DA25CD" w:rsidRDefault="00DA25CD"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nil"/>
              <w:left w:val="nil"/>
              <w:bottom w:val="single" w:sz="4" w:space="0" w:color="auto"/>
              <w:right w:val="single" w:sz="4" w:space="0" w:color="auto"/>
            </w:tcBorders>
            <w:shd w:val="clear" w:color="auto" w:fill="auto"/>
            <w:vAlign w:val="center"/>
          </w:tcPr>
          <w:p w14:paraId="115153A4" w14:textId="03F5D322" w:rsidR="00DA25CD" w:rsidRDefault="00DA25CD"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DA25CD" w:rsidRPr="00007BC8" w14:paraId="1E6A8A94" w14:textId="77777777" w:rsidTr="00E94D3D">
        <w:trPr>
          <w:trHeight w:val="1697"/>
        </w:trPr>
        <w:tc>
          <w:tcPr>
            <w:tcW w:w="1276" w:type="dxa"/>
            <w:vMerge/>
            <w:tcBorders>
              <w:left w:val="single" w:sz="4" w:space="0" w:color="auto"/>
              <w:bottom w:val="single" w:sz="4" w:space="0" w:color="auto"/>
              <w:right w:val="single" w:sz="4" w:space="0" w:color="auto"/>
            </w:tcBorders>
            <w:vAlign w:val="center"/>
          </w:tcPr>
          <w:p w14:paraId="1A2EF21E" w14:textId="77777777" w:rsidR="00DA25CD" w:rsidRPr="00D5598D" w:rsidRDefault="00DA25CD" w:rsidP="00841072">
            <w:pPr>
              <w:rPr>
                <w:rFonts w:ascii="Arial Narrow" w:hAnsi="Arial Narrow" w:cs="Calibri"/>
                <w:color w:val="000000"/>
                <w:sz w:val="20"/>
                <w:szCs w:val="20"/>
              </w:rPr>
            </w:pPr>
          </w:p>
        </w:tc>
        <w:tc>
          <w:tcPr>
            <w:tcW w:w="1559" w:type="dxa"/>
            <w:vMerge/>
            <w:tcBorders>
              <w:left w:val="single" w:sz="4" w:space="0" w:color="auto"/>
              <w:bottom w:val="single" w:sz="4" w:space="0" w:color="auto"/>
              <w:right w:val="single" w:sz="4" w:space="0" w:color="auto"/>
            </w:tcBorders>
            <w:vAlign w:val="center"/>
          </w:tcPr>
          <w:p w14:paraId="160B2E23" w14:textId="77777777" w:rsidR="00DA25CD" w:rsidRPr="00D5598D" w:rsidRDefault="00DA25CD" w:rsidP="00841072">
            <w:pPr>
              <w:rPr>
                <w:rFonts w:ascii="Arial Narrow" w:hAnsi="Arial Narrow" w:cs="Calibri"/>
                <w:color w:val="000000"/>
                <w:sz w:val="20"/>
                <w:szCs w:val="20"/>
              </w:rPr>
            </w:pPr>
          </w:p>
        </w:tc>
        <w:tc>
          <w:tcPr>
            <w:tcW w:w="1418" w:type="dxa"/>
            <w:tcBorders>
              <w:top w:val="nil"/>
              <w:left w:val="nil"/>
              <w:bottom w:val="single" w:sz="4" w:space="0" w:color="auto"/>
              <w:right w:val="single" w:sz="4" w:space="0" w:color="auto"/>
            </w:tcBorders>
            <w:shd w:val="clear" w:color="auto" w:fill="auto"/>
            <w:vAlign w:val="center"/>
          </w:tcPr>
          <w:p w14:paraId="45F5A1E6" w14:textId="08B01399" w:rsidR="00DA25CD" w:rsidRDefault="00DA25CD" w:rsidP="00841072">
            <w:pPr>
              <w:rPr>
                <w:rFonts w:ascii="Arial Narrow" w:hAnsi="Arial Narrow" w:cs="Calibri"/>
                <w:color w:val="000000"/>
                <w:sz w:val="20"/>
                <w:szCs w:val="20"/>
              </w:rPr>
            </w:pPr>
            <w:r>
              <w:rPr>
                <w:rFonts w:ascii="Arial Narrow" w:hAnsi="Arial Narrow" w:cs="Calibri"/>
                <w:color w:val="000000"/>
                <w:sz w:val="20"/>
                <w:szCs w:val="20"/>
              </w:rPr>
              <w:t>Riesgo</w:t>
            </w:r>
          </w:p>
        </w:tc>
        <w:tc>
          <w:tcPr>
            <w:tcW w:w="2835" w:type="dxa"/>
            <w:tcBorders>
              <w:top w:val="nil"/>
              <w:left w:val="nil"/>
              <w:bottom w:val="single" w:sz="4" w:space="0" w:color="auto"/>
              <w:right w:val="single" w:sz="4" w:space="0" w:color="auto"/>
            </w:tcBorders>
            <w:shd w:val="clear" w:color="auto" w:fill="auto"/>
            <w:vAlign w:val="center"/>
          </w:tcPr>
          <w:p w14:paraId="7B50BC55" w14:textId="6E1833BB" w:rsidR="00DA25CD" w:rsidRDefault="00DA25CD" w:rsidP="00440A7D">
            <w:pPr>
              <w:jc w:val="both"/>
              <w:rPr>
                <w:rFonts w:ascii="Arial Narrow" w:hAnsi="Arial Narrow" w:cs="Calibri"/>
                <w:color w:val="000000"/>
                <w:sz w:val="20"/>
                <w:szCs w:val="20"/>
              </w:rPr>
            </w:pPr>
            <w:r w:rsidRPr="00D5598D">
              <w:rPr>
                <w:rFonts w:ascii="Arial Narrow" w:hAnsi="Arial Narrow" w:cs="Calibri"/>
                <w:color w:val="000000"/>
                <w:sz w:val="20"/>
                <w:szCs w:val="20"/>
              </w:rPr>
              <w:t>Incremento de la inseguridad de las tecnologías de información ligadas al privacidad y seguridad, protección de pagos y seguridad de productos. Asimismo, vacíos normativos ante la aparición de nuevos modelos de negocio.</w:t>
            </w:r>
          </w:p>
        </w:tc>
        <w:tc>
          <w:tcPr>
            <w:tcW w:w="1559" w:type="dxa"/>
            <w:tcBorders>
              <w:top w:val="nil"/>
              <w:left w:val="nil"/>
              <w:bottom w:val="single" w:sz="4" w:space="0" w:color="auto"/>
              <w:right w:val="single" w:sz="4" w:space="0" w:color="auto"/>
            </w:tcBorders>
            <w:shd w:val="clear" w:color="auto" w:fill="auto"/>
            <w:vAlign w:val="center"/>
          </w:tcPr>
          <w:p w14:paraId="63560987" w14:textId="31857276" w:rsidR="00DA25CD" w:rsidRDefault="00DA25CD"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nil"/>
              <w:left w:val="nil"/>
              <w:bottom w:val="single" w:sz="4" w:space="0" w:color="auto"/>
              <w:right w:val="single" w:sz="4" w:space="0" w:color="auto"/>
            </w:tcBorders>
            <w:shd w:val="clear" w:color="auto" w:fill="auto"/>
            <w:vAlign w:val="center"/>
          </w:tcPr>
          <w:p w14:paraId="76B87B99" w14:textId="6784F780" w:rsidR="00DA25CD" w:rsidRDefault="00DA25CD"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61808" w:rsidRPr="00007BC8" w14:paraId="166EE241" w14:textId="77777777" w:rsidTr="00E94D3D">
        <w:trPr>
          <w:trHeight w:val="600"/>
        </w:trPr>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174E02D8" w14:textId="77777777" w:rsidR="00A621F1" w:rsidRDefault="00A621F1" w:rsidP="00841072">
            <w:pPr>
              <w:jc w:val="center"/>
              <w:rPr>
                <w:rFonts w:ascii="Arial Narrow" w:hAnsi="Arial Narrow" w:cs="Calibri"/>
                <w:color w:val="000000"/>
                <w:sz w:val="20"/>
                <w:szCs w:val="20"/>
              </w:rPr>
            </w:pPr>
            <w:r>
              <w:rPr>
                <w:rFonts w:ascii="Arial Narrow" w:hAnsi="Arial Narrow" w:cs="Calibri"/>
                <w:color w:val="000000"/>
                <w:sz w:val="20"/>
                <w:szCs w:val="20"/>
              </w:rPr>
              <w:t>Social/</w:t>
            </w:r>
          </w:p>
          <w:p w14:paraId="71E5BD3E" w14:textId="33C13D00" w:rsidR="00EC1274" w:rsidRPr="00EC1274" w:rsidRDefault="00A621F1" w:rsidP="00841072">
            <w:pPr>
              <w:jc w:val="center"/>
              <w:rPr>
                <w:rFonts w:ascii="Arial Narrow" w:hAnsi="Arial Narrow" w:cs="Calibri"/>
                <w:color w:val="000000"/>
                <w:sz w:val="20"/>
                <w:szCs w:val="20"/>
              </w:rPr>
            </w:pPr>
            <w:r>
              <w:rPr>
                <w:rFonts w:ascii="Arial Narrow" w:hAnsi="Arial Narrow" w:cs="Calibri"/>
                <w:color w:val="000000"/>
                <w:sz w:val="20"/>
                <w:szCs w:val="20"/>
              </w:rPr>
              <w:t>económico</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14:paraId="1599E844" w14:textId="131DFFE2" w:rsidR="00EC1274" w:rsidRPr="00EC1274" w:rsidRDefault="00047D47" w:rsidP="00047D47">
            <w:pPr>
              <w:rPr>
                <w:rFonts w:ascii="Arial Narrow" w:hAnsi="Arial Narrow" w:cs="Calibri"/>
                <w:color w:val="000000"/>
                <w:sz w:val="20"/>
                <w:szCs w:val="20"/>
              </w:rPr>
            </w:pPr>
            <w:r w:rsidRPr="00047D47">
              <w:rPr>
                <w:rFonts w:ascii="Arial Narrow" w:hAnsi="Arial Narrow" w:cs="Calibri"/>
                <w:color w:val="000000"/>
                <w:sz w:val="20"/>
                <w:szCs w:val="20"/>
              </w:rPr>
              <w:t>Perú próspero, equitativo y pacífico</w:t>
            </w:r>
          </w:p>
        </w:tc>
        <w:tc>
          <w:tcPr>
            <w:tcW w:w="1418" w:type="dxa"/>
            <w:tcBorders>
              <w:top w:val="nil"/>
              <w:left w:val="nil"/>
              <w:bottom w:val="single" w:sz="4" w:space="0" w:color="auto"/>
              <w:right w:val="single" w:sz="4" w:space="0" w:color="auto"/>
            </w:tcBorders>
            <w:shd w:val="clear" w:color="auto" w:fill="auto"/>
            <w:vAlign w:val="center"/>
            <w:hideMark/>
          </w:tcPr>
          <w:p w14:paraId="4C702C2E"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Oportunidad</w:t>
            </w:r>
          </w:p>
        </w:tc>
        <w:tc>
          <w:tcPr>
            <w:tcW w:w="2835" w:type="dxa"/>
            <w:tcBorders>
              <w:top w:val="nil"/>
              <w:left w:val="nil"/>
              <w:bottom w:val="single" w:sz="4" w:space="0" w:color="auto"/>
              <w:right w:val="single" w:sz="4" w:space="0" w:color="auto"/>
            </w:tcBorders>
            <w:shd w:val="clear" w:color="auto" w:fill="auto"/>
            <w:vAlign w:val="center"/>
            <w:hideMark/>
          </w:tcPr>
          <w:p w14:paraId="065BB263" w14:textId="6C5CB4B8" w:rsidR="00003AEF" w:rsidRPr="00EC1274" w:rsidRDefault="00003AEF" w:rsidP="00440A7D">
            <w:pPr>
              <w:jc w:val="both"/>
              <w:rPr>
                <w:rFonts w:ascii="Arial Narrow" w:hAnsi="Arial Narrow" w:cs="Calibri"/>
                <w:color w:val="000000"/>
                <w:sz w:val="20"/>
                <w:szCs w:val="20"/>
              </w:rPr>
            </w:pPr>
            <w:r>
              <w:rPr>
                <w:rFonts w:ascii="Arial Narrow" w:hAnsi="Arial Narrow" w:cs="Calibri"/>
                <w:color w:val="000000"/>
                <w:sz w:val="20"/>
                <w:szCs w:val="20"/>
              </w:rPr>
              <w:t>El i</w:t>
            </w:r>
            <w:r w:rsidRPr="00003AEF">
              <w:rPr>
                <w:rFonts w:ascii="Arial Narrow" w:hAnsi="Arial Narrow" w:cs="Calibri"/>
                <w:color w:val="000000"/>
                <w:sz w:val="20"/>
                <w:szCs w:val="20"/>
              </w:rPr>
              <w:t xml:space="preserve">ncremento de la clase media </w:t>
            </w:r>
            <w:r>
              <w:rPr>
                <w:rFonts w:ascii="Arial Narrow" w:hAnsi="Arial Narrow" w:cs="Calibri"/>
                <w:color w:val="000000"/>
                <w:sz w:val="20"/>
                <w:szCs w:val="20"/>
              </w:rPr>
              <w:t xml:space="preserve">y, en consecuencia, un mayor empoderamiento </w:t>
            </w:r>
            <w:r w:rsidRPr="00003AEF">
              <w:rPr>
                <w:rFonts w:ascii="Arial Narrow" w:hAnsi="Arial Narrow" w:cs="Calibri"/>
                <w:color w:val="000000"/>
                <w:sz w:val="20"/>
                <w:szCs w:val="20"/>
              </w:rPr>
              <w:t>de</w:t>
            </w:r>
            <w:r>
              <w:rPr>
                <w:rFonts w:ascii="Arial Narrow" w:hAnsi="Arial Narrow" w:cs="Calibri"/>
                <w:color w:val="000000"/>
                <w:sz w:val="20"/>
                <w:szCs w:val="20"/>
              </w:rPr>
              <w:t xml:space="preserve"> </w:t>
            </w:r>
            <w:r w:rsidR="00CF0241">
              <w:rPr>
                <w:rFonts w:ascii="Arial Narrow" w:hAnsi="Arial Narrow" w:cs="Calibri"/>
                <w:color w:val="000000"/>
                <w:sz w:val="20"/>
                <w:szCs w:val="20"/>
              </w:rPr>
              <w:t>esto</w:t>
            </w:r>
            <w:r>
              <w:rPr>
                <w:rFonts w:ascii="Arial Narrow" w:hAnsi="Arial Narrow" w:cs="Calibri"/>
                <w:color w:val="000000"/>
                <w:sz w:val="20"/>
                <w:szCs w:val="20"/>
              </w:rPr>
              <w:t>s</w:t>
            </w:r>
            <w:r w:rsidRPr="00003AEF">
              <w:rPr>
                <w:rFonts w:ascii="Arial Narrow" w:hAnsi="Arial Narrow" w:cs="Calibri"/>
                <w:color w:val="000000"/>
                <w:sz w:val="20"/>
                <w:szCs w:val="20"/>
              </w:rPr>
              <w:t xml:space="preserve"> </w:t>
            </w:r>
            <w:r w:rsidRPr="00003AEF">
              <w:rPr>
                <w:rFonts w:ascii="Arial Narrow" w:hAnsi="Arial Narrow" w:cs="Calibri"/>
                <w:color w:val="000000"/>
                <w:sz w:val="20"/>
                <w:szCs w:val="20"/>
              </w:rPr>
              <w:lastRenderedPageBreak/>
              <w:t>consumidores</w:t>
            </w:r>
            <w:r w:rsidR="00CF0241">
              <w:rPr>
                <w:rFonts w:ascii="Arial Narrow" w:hAnsi="Arial Narrow" w:cs="Calibri"/>
                <w:color w:val="000000"/>
                <w:sz w:val="20"/>
                <w:szCs w:val="20"/>
              </w:rPr>
              <w:t xml:space="preserve"> tiene un correlato</w:t>
            </w:r>
            <w:r w:rsidR="00CF0241" w:rsidRPr="00CF0241">
              <w:rPr>
                <w:rFonts w:ascii="Arial Narrow" w:hAnsi="Arial Narrow" w:cs="Calibri"/>
                <w:color w:val="000000"/>
                <w:sz w:val="20"/>
                <w:szCs w:val="20"/>
              </w:rPr>
              <w:t xml:space="preserve"> con una mayor capacidad de gasto, incremento del número de transacciones en el mercado y un mayor flujo del intercambio comercial entre países con el consecuente ingreso de una diversidad de productos de diverso estándar de calidad y adquiridos cada vez más por medios no presenciales.</w:t>
            </w:r>
          </w:p>
        </w:tc>
        <w:tc>
          <w:tcPr>
            <w:tcW w:w="1559" w:type="dxa"/>
            <w:tcBorders>
              <w:top w:val="nil"/>
              <w:left w:val="nil"/>
              <w:bottom w:val="single" w:sz="4" w:space="0" w:color="auto"/>
              <w:right w:val="single" w:sz="4" w:space="0" w:color="auto"/>
            </w:tcBorders>
            <w:shd w:val="clear" w:color="auto" w:fill="auto"/>
            <w:vAlign w:val="center"/>
            <w:hideMark/>
          </w:tcPr>
          <w:p w14:paraId="06D732FF" w14:textId="44D8E9D1"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lastRenderedPageBreak/>
              <w:t>5</w:t>
            </w:r>
          </w:p>
        </w:tc>
        <w:tc>
          <w:tcPr>
            <w:tcW w:w="1134" w:type="dxa"/>
            <w:tcBorders>
              <w:top w:val="nil"/>
              <w:left w:val="nil"/>
              <w:bottom w:val="single" w:sz="4" w:space="0" w:color="auto"/>
              <w:right w:val="single" w:sz="4" w:space="0" w:color="auto"/>
            </w:tcBorders>
            <w:shd w:val="clear" w:color="auto" w:fill="auto"/>
            <w:vAlign w:val="center"/>
            <w:hideMark/>
          </w:tcPr>
          <w:p w14:paraId="08CC0881" w14:textId="508EDCFA"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61808" w:rsidRPr="00007BC8" w14:paraId="6831BFFF" w14:textId="77777777" w:rsidTr="00E94D3D">
        <w:trPr>
          <w:trHeight w:val="2312"/>
        </w:trPr>
        <w:tc>
          <w:tcPr>
            <w:tcW w:w="1276" w:type="dxa"/>
            <w:vMerge/>
            <w:tcBorders>
              <w:top w:val="nil"/>
              <w:left w:val="single" w:sz="4" w:space="0" w:color="auto"/>
              <w:bottom w:val="single" w:sz="4" w:space="0" w:color="auto"/>
              <w:right w:val="single" w:sz="4" w:space="0" w:color="auto"/>
            </w:tcBorders>
            <w:vAlign w:val="center"/>
            <w:hideMark/>
          </w:tcPr>
          <w:p w14:paraId="36EAA397" w14:textId="77777777" w:rsidR="00EC1274" w:rsidRPr="00EC1274" w:rsidRDefault="00EC1274" w:rsidP="00841072">
            <w:pPr>
              <w:rPr>
                <w:rFonts w:ascii="Arial Narrow" w:hAnsi="Arial Narrow" w:cs="Calibri"/>
                <w:color w:val="000000"/>
                <w:sz w:val="20"/>
                <w:szCs w:val="20"/>
              </w:rPr>
            </w:pPr>
          </w:p>
        </w:tc>
        <w:tc>
          <w:tcPr>
            <w:tcW w:w="1559" w:type="dxa"/>
            <w:vMerge/>
            <w:tcBorders>
              <w:top w:val="nil"/>
              <w:left w:val="single" w:sz="4" w:space="0" w:color="auto"/>
              <w:bottom w:val="single" w:sz="4" w:space="0" w:color="auto"/>
              <w:right w:val="single" w:sz="4" w:space="0" w:color="auto"/>
            </w:tcBorders>
            <w:vAlign w:val="center"/>
            <w:hideMark/>
          </w:tcPr>
          <w:p w14:paraId="6292B8BC" w14:textId="77777777" w:rsidR="00EC1274" w:rsidRPr="00EC1274" w:rsidRDefault="00EC1274" w:rsidP="00841072">
            <w:pPr>
              <w:rPr>
                <w:rFonts w:ascii="Arial Narrow" w:hAnsi="Arial Narrow" w:cs="Calibri"/>
                <w:color w:val="000000"/>
                <w:sz w:val="20"/>
                <w:szCs w:val="20"/>
              </w:rPr>
            </w:pPr>
          </w:p>
        </w:tc>
        <w:tc>
          <w:tcPr>
            <w:tcW w:w="1418" w:type="dxa"/>
            <w:tcBorders>
              <w:top w:val="nil"/>
              <w:left w:val="nil"/>
              <w:bottom w:val="single" w:sz="4" w:space="0" w:color="auto"/>
              <w:right w:val="single" w:sz="4" w:space="0" w:color="auto"/>
            </w:tcBorders>
            <w:shd w:val="clear" w:color="auto" w:fill="auto"/>
            <w:vAlign w:val="center"/>
            <w:hideMark/>
          </w:tcPr>
          <w:p w14:paraId="31C5FF2E"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Riesgo</w:t>
            </w:r>
          </w:p>
        </w:tc>
        <w:tc>
          <w:tcPr>
            <w:tcW w:w="2835" w:type="dxa"/>
            <w:tcBorders>
              <w:top w:val="nil"/>
              <w:left w:val="nil"/>
              <w:bottom w:val="single" w:sz="4" w:space="0" w:color="auto"/>
              <w:right w:val="single" w:sz="4" w:space="0" w:color="auto"/>
            </w:tcBorders>
            <w:shd w:val="clear" w:color="auto" w:fill="auto"/>
            <w:vAlign w:val="center"/>
            <w:hideMark/>
          </w:tcPr>
          <w:p w14:paraId="13DB5D5B" w14:textId="65D3A648" w:rsidR="00EC1274" w:rsidRPr="00EC1274" w:rsidRDefault="00003AEF" w:rsidP="00440A7D">
            <w:pPr>
              <w:jc w:val="both"/>
              <w:rPr>
                <w:rFonts w:ascii="Arial Narrow" w:hAnsi="Arial Narrow" w:cs="Calibri"/>
                <w:color w:val="000000"/>
                <w:sz w:val="20"/>
                <w:szCs w:val="20"/>
              </w:rPr>
            </w:pPr>
            <w:r>
              <w:rPr>
                <w:rFonts w:ascii="Arial Narrow" w:hAnsi="Arial Narrow" w:cs="Calibri"/>
                <w:color w:val="000000"/>
                <w:sz w:val="20"/>
                <w:szCs w:val="20"/>
              </w:rPr>
              <w:t>La ausencia de políticas públicas, en este caso que responda</w:t>
            </w:r>
            <w:r w:rsidR="00016D69">
              <w:rPr>
                <w:rFonts w:ascii="Arial Narrow" w:hAnsi="Arial Narrow" w:cs="Calibri"/>
                <w:color w:val="000000"/>
                <w:sz w:val="20"/>
                <w:szCs w:val="20"/>
              </w:rPr>
              <w:t xml:space="preserve">n </w:t>
            </w:r>
            <w:r>
              <w:rPr>
                <w:rFonts w:ascii="Arial Narrow" w:hAnsi="Arial Narrow" w:cs="Calibri"/>
                <w:color w:val="000000"/>
                <w:sz w:val="20"/>
                <w:szCs w:val="20"/>
              </w:rPr>
              <w:t xml:space="preserve">a los intereses de los consumidores que integran la clase media podría peligrar la </w:t>
            </w:r>
            <w:r w:rsidR="00EC1274" w:rsidRPr="00EC1274">
              <w:rPr>
                <w:rFonts w:ascii="Arial Narrow" w:hAnsi="Arial Narrow" w:cs="Calibri"/>
                <w:color w:val="000000"/>
                <w:sz w:val="20"/>
                <w:szCs w:val="20"/>
              </w:rPr>
              <w:t>gobernanza nacional</w:t>
            </w:r>
            <w:r>
              <w:rPr>
                <w:rFonts w:ascii="Arial Narrow" w:hAnsi="Arial Narrow" w:cs="Calibri"/>
                <w:color w:val="000000"/>
                <w:sz w:val="20"/>
                <w:szCs w:val="20"/>
              </w:rPr>
              <w:t>. Asimismo, podría gestarse un clima de profunda inestabilidad social lo cual incrementaría el riesgo país y debilitaría a las instituciones.</w:t>
            </w:r>
          </w:p>
        </w:tc>
        <w:tc>
          <w:tcPr>
            <w:tcW w:w="1559" w:type="dxa"/>
            <w:tcBorders>
              <w:top w:val="nil"/>
              <w:left w:val="nil"/>
              <w:bottom w:val="single" w:sz="4" w:space="0" w:color="auto"/>
              <w:right w:val="single" w:sz="4" w:space="0" w:color="auto"/>
            </w:tcBorders>
            <w:shd w:val="clear" w:color="auto" w:fill="auto"/>
            <w:vAlign w:val="center"/>
            <w:hideMark/>
          </w:tcPr>
          <w:p w14:paraId="61993723" w14:textId="6EB7E1D8"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c>
          <w:tcPr>
            <w:tcW w:w="1134" w:type="dxa"/>
            <w:tcBorders>
              <w:top w:val="nil"/>
              <w:left w:val="nil"/>
              <w:bottom w:val="single" w:sz="4" w:space="0" w:color="auto"/>
              <w:right w:val="single" w:sz="4" w:space="0" w:color="auto"/>
            </w:tcBorders>
            <w:shd w:val="clear" w:color="auto" w:fill="auto"/>
            <w:vAlign w:val="center"/>
            <w:hideMark/>
          </w:tcPr>
          <w:p w14:paraId="4DE513B4" w14:textId="1F601A2D"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r>
      <w:tr w:rsidR="00E61808" w:rsidRPr="00007BC8" w14:paraId="1B9F2F7D" w14:textId="77777777" w:rsidTr="005E1382">
        <w:trPr>
          <w:trHeight w:val="3905"/>
        </w:trPr>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14:paraId="10369A2B" w14:textId="3357F0F6" w:rsidR="00EC1274" w:rsidRPr="00EC1274" w:rsidRDefault="00A621F1" w:rsidP="00841072">
            <w:pPr>
              <w:jc w:val="center"/>
              <w:rPr>
                <w:rFonts w:ascii="Arial Narrow" w:hAnsi="Arial Narrow" w:cs="Calibri"/>
                <w:color w:val="000000"/>
                <w:sz w:val="20"/>
                <w:szCs w:val="20"/>
              </w:rPr>
            </w:pPr>
            <w:r>
              <w:rPr>
                <w:rFonts w:ascii="Arial Narrow" w:hAnsi="Arial Narrow" w:cs="Calibri"/>
                <w:color w:val="000000"/>
                <w:sz w:val="20"/>
                <w:szCs w:val="20"/>
              </w:rPr>
              <w:t>Tecnológico</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14:paraId="19C52C74" w14:textId="4839F2B0" w:rsidR="00EC1274" w:rsidRPr="00EC1274" w:rsidRDefault="00047D47" w:rsidP="00841072">
            <w:pPr>
              <w:jc w:val="center"/>
              <w:rPr>
                <w:rFonts w:ascii="Arial Narrow" w:hAnsi="Arial Narrow" w:cs="Calibri"/>
                <w:color w:val="000000"/>
                <w:sz w:val="20"/>
                <w:szCs w:val="20"/>
              </w:rPr>
            </w:pPr>
            <w:r w:rsidRPr="00047D47">
              <w:rPr>
                <w:rFonts w:ascii="Arial Narrow" w:hAnsi="Arial Narrow" w:cs="Calibri"/>
                <w:color w:val="000000"/>
                <w:sz w:val="20"/>
                <w:szCs w:val="20"/>
              </w:rPr>
              <w:t>Disrupción tecnológica</w:t>
            </w:r>
          </w:p>
        </w:tc>
        <w:tc>
          <w:tcPr>
            <w:tcW w:w="1418" w:type="dxa"/>
            <w:tcBorders>
              <w:top w:val="nil"/>
              <w:left w:val="nil"/>
              <w:bottom w:val="single" w:sz="4" w:space="0" w:color="auto"/>
              <w:right w:val="single" w:sz="4" w:space="0" w:color="auto"/>
            </w:tcBorders>
            <w:shd w:val="clear" w:color="auto" w:fill="auto"/>
            <w:vAlign w:val="center"/>
            <w:hideMark/>
          </w:tcPr>
          <w:p w14:paraId="3C4726E6"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Oportunidad</w:t>
            </w:r>
          </w:p>
        </w:tc>
        <w:tc>
          <w:tcPr>
            <w:tcW w:w="2835" w:type="dxa"/>
            <w:tcBorders>
              <w:top w:val="nil"/>
              <w:left w:val="nil"/>
              <w:bottom w:val="single" w:sz="4" w:space="0" w:color="auto"/>
              <w:right w:val="single" w:sz="4" w:space="0" w:color="auto"/>
            </w:tcBorders>
            <w:shd w:val="clear" w:color="auto" w:fill="auto"/>
            <w:vAlign w:val="center"/>
            <w:hideMark/>
          </w:tcPr>
          <w:p w14:paraId="1C66E129" w14:textId="4CA9C3A3" w:rsidR="00501C9E" w:rsidRPr="00BD47D7" w:rsidRDefault="00AB3A4C" w:rsidP="00AB3A4C">
            <w:pPr>
              <w:snapToGrid w:val="0"/>
              <w:spacing w:before="120" w:after="120"/>
              <w:jc w:val="both"/>
              <w:rPr>
                <w:rFonts w:ascii="Arial Narrow" w:hAnsi="Arial Narrow" w:cs="Calibri"/>
                <w:sz w:val="20"/>
                <w:szCs w:val="20"/>
              </w:rPr>
            </w:pPr>
            <w:r w:rsidRPr="00BD47D7">
              <w:rPr>
                <w:rFonts w:ascii="Arial Narrow" w:hAnsi="Arial Narrow" w:cs="Calibri"/>
                <w:sz w:val="20"/>
                <w:szCs w:val="20"/>
              </w:rPr>
              <w:t>Será</w:t>
            </w:r>
            <w:r w:rsidR="00501C9E" w:rsidRPr="00BD47D7">
              <w:rPr>
                <w:rFonts w:ascii="Arial Narrow" w:hAnsi="Arial Narrow" w:cs="Calibri"/>
                <w:sz w:val="20"/>
                <w:szCs w:val="20"/>
              </w:rPr>
              <w:t xml:space="preserve"> necesario un marco jurídico sólido y flexible que</w:t>
            </w:r>
            <w:r w:rsidRPr="00BD47D7">
              <w:rPr>
                <w:rFonts w:ascii="Arial Narrow" w:hAnsi="Arial Narrow" w:cs="Calibri"/>
                <w:sz w:val="20"/>
                <w:szCs w:val="20"/>
              </w:rPr>
              <w:t xml:space="preserve"> acorde a los desafíos que surgirán a partir del establecimiento de la inteligencia artificial en el comercio; además que</w:t>
            </w:r>
            <w:r w:rsidR="00501C9E" w:rsidRPr="00BD47D7">
              <w:rPr>
                <w:rFonts w:ascii="Arial Narrow" w:hAnsi="Arial Narrow" w:cs="Calibri"/>
                <w:sz w:val="20"/>
                <w:szCs w:val="20"/>
              </w:rPr>
              <w:t xml:space="preserve"> vele por la protección de la privacidad, ciberseguridad, así como de las prácticas fraudulentas y publicidad engañosa, que constituyen parte de las causas del problema abordado.</w:t>
            </w:r>
          </w:p>
          <w:p w14:paraId="10AC0758" w14:textId="4B802A98" w:rsidR="004101DD" w:rsidRPr="00EC1274" w:rsidRDefault="00501C9E" w:rsidP="00AB3A4C">
            <w:pPr>
              <w:snapToGrid w:val="0"/>
              <w:spacing w:before="120" w:after="120"/>
              <w:jc w:val="both"/>
              <w:rPr>
                <w:rFonts w:ascii="Arial Narrow" w:hAnsi="Arial Narrow" w:cs="Calibri"/>
                <w:color w:val="000000"/>
                <w:sz w:val="20"/>
                <w:szCs w:val="20"/>
              </w:rPr>
            </w:pPr>
            <w:r w:rsidRPr="00BD47D7">
              <w:rPr>
                <w:rFonts w:ascii="Arial Narrow" w:hAnsi="Arial Narrow" w:cs="Calibri"/>
                <w:sz w:val="20"/>
                <w:szCs w:val="20"/>
              </w:rPr>
              <w:t>Por otro lado, se dar</w:t>
            </w:r>
            <w:r w:rsidR="00016D69" w:rsidRPr="00BD47D7">
              <w:rPr>
                <w:rFonts w:ascii="Arial Narrow" w:hAnsi="Arial Narrow" w:cs="Calibri"/>
                <w:sz w:val="20"/>
                <w:szCs w:val="20"/>
              </w:rPr>
              <w:t xml:space="preserve">ía </w:t>
            </w:r>
            <w:r w:rsidRPr="00BD47D7">
              <w:rPr>
                <w:rFonts w:ascii="Arial Narrow" w:hAnsi="Arial Narrow" w:cs="Calibri"/>
                <w:sz w:val="20"/>
                <w:szCs w:val="20"/>
              </w:rPr>
              <w:t>un m</w:t>
            </w:r>
            <w:r w:rsidR="00EC1274" w:rsidRPr="00BD47D7">
              <w:rPr>
                <w:rFonts w:ascii="Arial Narrow" w:hAnsi="Arial Narrow" w:cs="Calibri"/>
                <w:sz w:val="20"/>
                <w:szCs w:val="20"/>
              </w:rPr>
              <w:t>ayor desarrollo de la economía digital</w:t>
            </w:r>
            <w:r w:rsidRPr="00BD47D7">
              <w:rPr>
                <w:rFonts w:ascii="Arial Narrow" w:hAnsi="Arial Narrow" w:cs="Calibri"/>
                <w:sz w:val="20"/>
                <w:szCs w:val="20"/>
              </w:rPr>
              <w:t>, b</w:t>
            </w:r>
            <w:r w:rsidR="004101DD" w:rsidRPr="00BD47D7">
              <w:rPr>
                <w:rFonts w:ascii="Arial Narrow" w:hAnsi="Arial Narrow" w:cs="Calibri"/>
                <w:sz w:val="20"/>
                <w:szCs w:val="20"/>
              </w:rPr>
              <w:t>ig data e inteligencia artificial</w:t>
            </w:r>
            <w:r w:rsidRPr="00BD47D7">
              <w:rPr>
                <w:rFonts w:ascii="Arial Narrow" w:hAnsi="Arial Narrow" w:cs="Calibri"/>
                <w:sz w:val="20"/>
                <w:szCs w:val="20"/>
              </w:rPr>
              <w:t xml:space="preserve">, </w:t>
            </w:r>
            <w:r w:rsidR="00016D69" w:rsidRPr="00BD47D7">
              <w:rPr>
                <w:rFonts w:ascii="Arial Narrow" w:hAnsi="Arial Narrow" w:cs="Calibri"/>
                <w:sz w:val="20"/>
                <w:szCs w:val="20"/>
              </w:rPr>
              <w:t xml:space="preserve">así como preocupación de la </w:t>
            </w:r>
            <w:r w:rsidR="004101DD" w:rsidRPr="00BD47D7">
              <w:rPr>
                <w:rFonts w:ascii="Arial Narrow" w:hAnsi="Arial Narrow" w:cs="Calibri"/>
                <w:sz w:val="20"/>
                <w:szCs w:val="20"/>
              </w:rPr>
              <w:t>seguridad informática</w:t>
            </w:r>
            <w:r w:rsidRPr="00BD47D7">
              <w:rPr>
                <w:rFonts w:ascii="Arial Narrow" w:hAnsi="Arial Narrow" w:cs="Calibri"/>
                <w:sz w:val="20"/>
                <w:szCs w:val="20"/>
              </w:rPr>
              <w:t xml:space="preserve"> </w:t>
            </w:r>
            <w:r w:rsidR="00016D69" w:rsidRPr="00BD47D7">
              <w:rPr>
                <w:rFonts w:ascii="Arial Narrow" w:hAnsi="Arial Narrow" w:cs="Calibri"/>
                <w:sz w:val="20"/>
                <w:szCs w:val="20"/>
              </w:rPr>
              <w:t>en</w:t>
            </w:r>
            <w:r w:rsidR="004101DD" w:rsidRPr="00BD47D7">
              <w:rPr>
                <w:rFonts w:ascii="Arial Narrow" w:hAnsi="Arial Narrow" w:cs="Calibri"/>
                <w:sz w:val="20"/>
                <w:szCs w:val="20"/>
              </w:rPr>
              <w:t xml:space="preserve"> las transacciones</w:t>
            </w:r>
            <w:r w:rsidR="00016D69" w:rsidRPr="00396AE1">
              <w:rPr>
                <w:rFonts w:ascii="Arial Narrow" w:hAnsi="Arial Narrow" w:cs="Calibri"/>
                <w:color w:val="2F5496" w:themeColor="accent1" w:themeShade="BF"/>
                <w:sz w:val="20"/>
                <w:szCs w:val="20"/>
              </w:rPr>
              <w:t>.</w:t>
            </w:r>
          </w:p>
        </w:tc>
        <w:tc>
          <w:tcPr>
            <w:tcW w:w="1559" w:type="dxa"/>
            <w:tcBorders>
              <w:top w:val="nil"/>
              <w:left w:val="nil"/>
              <w:bottom w:val="single" w:sz="4" w:space="0" w:color="auto"/>
              <w:right w:val="single" w:sz="4" w:space="0" w:color="auto"/>
            </w:tcBorders>
            <w:shd w:val="clear" w:color="auto" w:fill="auto"/>
            <w:vAlign w:val="center"/>
            <w:hideMark/>
          </w:tcPr>
          <w:p w14:paraId="32A280E1" w14:textId="5B9E733A" w:rsidR="00EC1274" w:rsidRPr="00EC1274" w:rsidRDefault="009D4BB1"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nil"/>
              <w:left w:val="nil"/>
              <w:bottom w:val="single" w:sz="4" w:space="0" w:color="auto"/>
              <w:right w:val="single" w:sz="4" w:space="0" w:color="auto"/>
            </w:tcBorders>
            <w:shd w:val="clear" w:color="auto" w:fill="auto"/>
            <w:vAlign w:val="center"/>
            <w:hideMark/>
          </w:tcPr>
          <w:p w14:paraId="1F36FD46" w14:textId="68B7616B" w:rsidR="00EC1274" w:rsidRPr="00EC1274" w:rsidRDefault="009D4BB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61808" w:rsidRPr="00007BC8" w14:paraId="4D8D71E3" w14:textId="77777777" w:rsidTr="00E94D3D">
        <w:trPr>
          <w:trHeight w:val="1695"/>
        </w:trPr>
        <w:tc>
          <w:tcPr>
            <w:tcW w:w="1276" w:type="dxa"/>
            <w:vMerge/>
            <w:tcBorders>
              <w:top w:val="nil"/>
              <w:left w:val="single" w:sz="4" w:space="0" w:color="auto"/>
              <w:bottom w:val="single" w:sz="4" w:space="0" w:color="auto"/>
              <w:right w:val="single" w:sz="4" w:space="0" w:color="auto"/>
            </w:tcBorders>
            <w:vAlign w:val="center"/>
            <w:hideMark/>
          </w:tcPr>
          <w:p w14:paraId="4D7B2B72" w14:textId="77777777" w:rsidR="00EC1274" w:rsidRPr="00EC1274" w:rsidRDefault="00EC1274" w:rsidP="00841072">
            <w:pPr>
              <w:rPr>
                <w:rFonts w:ascii="Arial Narrow" w:hAnsi="Arial Narrow" w:cs="Calibri"/>
                <w:color w:val="000000"/>
                <w:sz w:val="20"/>
                <w:szCs w:val="20"/>
              </w:rPr>
            </w:pPr>
          </w:p>
        </w:tc>
        <w:tc>
          <w:tcPr>
            <w:tcW w:w="1559" w:type="dxa"/>
            <w:vMerge/>
            <w:tcBorders>
              <w:top w:val="nil"/>
              <w:left w:val="single" w:sz="4" w:space="0" w:color="auto"/>
              <w:bottom w:val="single" w:sz="4" w:space="0" w:color="auto"/>
              <w:right w:val="single" w:sz="4" w:space="0" w:color="auto"/>
            </w:tcBorders>
            <w:vAlign w:val="center"/>
            <w:hideMark/>
          </w:tcPr>
          <w:p w14:paraId="093E89B0" w14:textId="77777777" w:rsidR="00EC1274" w:rsidRPr="00EC1274" w:rsidRDefault="00EC1274" w:rsidP="00841072">
            <w:pPr>
              <w:rPr>
                <w:rFonts w:ascii="Arial Narrow" w:hAnsi="Arial Narrow" w:cs="Calibri"/>
                <w:color w:val="000000"/>
                <w:sz w:val="20"/>
                <w:szCs w:val="20"/>
              </w:rPr>
            </w:pPr>
          </w:p>
        </w:tc>
        <w:tc>
          <w:tcPr>
            <w:tcW w:w="1418" w:type="dxa"/>
            <w:tcBorders>
              <w:top w:val="nil"/>
              <w:left w:val="nil"/>
              <w:bottom w:val="single" w:sz="4" w:space="0" w:color="auto"/>
              <w:right w:val="single" w:sz="4" w:space="0" w:color="auto"/>
            </w:tcBorders>
            <w:shd w:val="clear" w:color="auto" w:fill="auto"/>
            <w:vAlign w:val="center"/>
            <w:hideMark/>
          </w:tcPr>
          <w:p w14:paraId="3F34CD2D"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Riesgo</w:t>
            </w:r>
          </w:p>
        </w:tc>
        <w:tc>
          <w:tcPr>
            <w:tcW w:w="2835" w:type="dxa"/>
            <w:tcBorders>
              <w:top w:val="nil"/>
              <w:left w:val="nil"/>
              <w:bottom w:val="single" w:sz="4" w:space="0" w:color="auto"/>
              <w:right w:val="single" w:sz="4" w:space="0" w:color="auto"/>
            </w:tcBorders>
            <w:shd w:val="clear" w:color="auto" w:fill="auto"/>
            <w:vAlign w:val="center"/>
            <w:hideMark/>
          </w:tcPr>
          <w:p w14:paraId="78CBC598" w14:textId="10DF1A11" w:rsidR="00EC1274" w:rsidRDefault="00335028" w:rsidP="00AB3A4C">
            <w:pPr>
              <w:snapToGrid w:val="0"/>
              <w:spacing w:before="120" w:after="120"/>
              <w:jc w:val="both"/>
              <w:rPr>
                <w:rFonts w:ascii="Arial Narrow" w:hAnsi="Arial Narrow" w:cs="Calibri"/>
                <w:color w:val="000000"/>
                <w:sz w:val="20"/>
                <w:szCs w:val="20"/>
              </w:rPr>
            </w:pPr>
            <w:r>
              <w:rPr>
                <w:rFonts w:ascii="Arial Narrow" w:hAnsi="Arial Narrow" w:cs="Calibri"/>
                <w:color w:val="000000"/>
                <w:sz w:val="20"/>
                <w:szCs w:val="20"/>
              </w:rPr>
              <w:t>Podrían ocurrir f</w:t>
            </w:r>
            <w:r w:rsidR="00EC1274" w:rsidRPr="00EC1274">
              <w:rPr>
                <w:rFonts w:ascii="Arial Narrow" w:hAnsi="Arial Narrow" w:cs="Calibri"/>
                <w:color w:val="000000"/>
                <w:sz w:val="20"/>
                <w:szCs w:val="20"/>
              </w:rPr>
              <w:t>allo</w:t>
            </w:r>
            <w:r>
              <w:rPr>
                <w:rFonts w:ascii="Arial Narrow" w:hAnsi="Arial Narrow" w:cs="Calibri"/>
                <w:color w:val="000000"/>
                <w:sz w:val="20"/>
                <w:szCs w:val="20"/>
              </w:rPr>
              <w:t>s</w:t>
            </w:r>
            <w:r w:rsidR="00EC1274" w:rsidRPr="00EC1274">
              <w:rPr>
                <w:rFonts w:ascii="Arial Narrow" w:hAnsi="Arial Narrow" w:cs="Calibri"/>
                <w:color w:val="000000"/>
                <w:sz w:val="20"/>
                <w:szCs w:val="20"/>
              </w:rPr>
              <w:t xml:space="preserve"> de la infraestructura crítica de información y comunicaciones</w:t>
            </w:r>
            <w:r w:rsidR="00D96FC1">
              <w:rPr>
                <w:rFonts w:ascii="Arial Narrow" w:hAnsi="Arial Narrow" w:cs="Calibri"/>
                <w:color w:val="000000"/>
                <w:sz w:val="20"/>
                <w:szCs w:val="20"/>
              </w:rPr>
              <w:t>.</w:t>
            </w:r>
          </w:p>
          <w:p w14:paraId="67AFFF94" w14:textId="389742AF" w:rsidR="004101DD" w:rsidRPr="00EC1274" w:rsidRDefault="004101DD" w:rsidP="00AB3A4C">
            <w:pPr>
              <w:snapToGrid w:val="0"/>
              <w:spacing w:before="120" w:after="120"/>
              <w:jc w:val="both"/>
              <w:rPr>
                <w:rFonts w:ascii="Arial Narrow" w:hAnsi="Arial Narrow" w:cs="Calibri"/>
                <w:color w:val="000000"/>
                <w:sz w:val="20"/>
                <w:szCs w:val="20"/>
              </w:rPr>
            </w:pPr>
            <w:r w:rsidRPr="00EC1274">
              <w:rPr>
                <w:rFonts w:ascii="Arial Narrow" w:hAnsi="Arial Narrow" w:cs="Calibri"/>
                <w:color w:val="000000"/>
                <w:sz w:val="20"/>
                <w:szCs w:val="20"/>
              </w:rPr>
              <w:t>Incidente masivo de fraude o robo de datos</w:t>
            </w:r>
            <w:r w:rsidR="00335028">
              <w:rPr>
                <w:rFonts w:ascii="Arial Narrow" w:hAnsi="Arial Narrow" w:cs="Calibri"/>
                <w:color w:val="000000"/>
                <w:sz w:val="20"/>
                <w:szCs w:val="20"/>
              </w:rPr>
              <w:t>. Asimismo, c</w:t>
            </w:r>
            <w:r w:rsidRPr="00EC1274">
              <w:rPr>
                <w:rFonts w:ascii="Arial Narrow" w:hAnsi="Arial Narrow" w:cs="Calibri"/>
                <w:color w:val="000000"/>
                <w:sz w:val="20"/>
                <w:szCs w:val="20"/>
              </w:rPr>
              <w:t>iberataques de gran escala</w:t>
            </w:r>
            <w:r w:rsidR="00335028">
              <w:rPr>
                <w:rFonts w:ascii="Arial Narrow" w:hAnsi="Arial Narrow" w:cs="Calibri"/>
                <w:color w:val="000000"/>
                <w:sz w:val="20"/>
                <w:szCs w:val="20"/>
              </w:rPr>
              <w:t>.</w:t>
            </w:r>
          </w:p>
        </w:tc>
        <w:tc>
          <w:tcPr>
            <w:tcW w:w="1559" w:type="dxa"/>
            <w:tcBorders>
              <w:top w:val="nil"/>
              <w:left w:val="nil"/>
              <w:bottom w:val="single" w:sz="4" w:space="0" w:color="auto"/>
              <w:right w:val="single" w:sz="4" w:space="0" w:color="auto"/>
            </w:tcBorders>
            <w:shd w:val="clear" w:color="auto" w:fill="auto"/>
            <w:vAlign w:val="center"/>
            <w:hideMark/>
          </w:tcPr>
          <w:p w14:paraId="65ECAE80" w14:textId="5E212E8B" w:rsidR="00EC1274" w:rsidRPr="00EC1274" w:rsidRDefault="009D4BB1" w:rsidP="00A621F1">
            <w:pPr>
              <w:jc w:val="center"/>
              <w:rPr>
                <w:rFonts w:ascii="Arial Narrow" w:hAnsi="Arial Narrow" w:cs="Calibri"/>
                <w:color w:val="000000"/>
                <w:sz w:val="20"/>
                <w:szCs w:val="20"/>
              </w:rPr>
            </w:pPr>
            <w:r>
              <w:rPr>
                <w:rFonts w:ascii="Arial Narrow" w:hAnsi="Arial Narrow" w:cs="Calibri"/>
                <w:color w:val="000000"/>
                <w:sz w:val="20"/>
                <w:szCs w:val="20"/>
              </w:rPr>
              <w:t>4</w:t>
            </w:r>
          </w:p>
        </w:tc>
        <w:tc>
          <w:tcPr>
            <w:tcW w:w="1134" w:type="dxa"/>
            <w:tcBorders>
              <w:top w:val="nil"/>
              <w:left w:val="nil"/>
              <w:bottom w:val="single" w:sz="4" w:space="0" w:color="auto"/>
              <w:right w:val="single" w:sz="4" w:space="0" w:color="auto"/>
            </w:tcBorders>
            <w:shd w:val="clear" w:color="auto" w:fill="auto"/>
            <w:vAlign w:val="center"/>
            <w:hideMark/>
          </w:tcPr>
          <w:p w14:paraId="43EF4741" w14:textId="45A1124D" w:rsidR="00EC1274" w:rsidRPr="00EC1274" w:rsidRDefault="009D4BB1"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r w:rsidR="00E61808" w:rsidRPr="00007BC8" w14:paraId="129DA5F1" w14:textId="77777777" w:rsidTr="00E94D3D">
        <w:trPr>
          <w:trHeight w:val="600"/>
        </w:trPr>
        <w:tc>
          <w:tcPr>
            <w:tcW w:w="1276" w:type="dxa"/>
            <w:tcBorders>
              <w:top w:val="nil"/>
              <w:left w:val="single" w:sz="4" w:space="0" w:color="auto"/>
              <w:bottom w:val="single" w:sz="4" w:space="0" w:color="auto"/>
              <w:right w:val="single" w:sz="4" w:space="0" w:color="auto"/>
            </w:tcBorders>
            <w:shd w:val="clear" w:color="auto" w:fill="auto"/>
            <w:vAlign w:val="center"/>
            <w:hideMark/>
          </w:tcPr>
          <w:p w14:paraId="00AAE1F0" w14:textId="2A0A543F" w:rsidR="00EC1274" w:rsidRPr="00EC1274" w:rsidRDefault="00A621F1" w:rsidP="00841072">
            <w:pPr>
              <w:jc w:val="center"/>
              <w:rPr>
                <w:rFonts w:ascii="Arial Narrow" w:hAnsi="Arial Narrow" w:cs="Calibri"/>
                <w:color w:val="000000"/>
                <w:sz w:val="20"/>
                <w:szCs w:val="20"/>
              </w:rPr>
            </w:pPr>
            <w:r>
              <w:rPr>
                <w:rFonts w:ascii="Arial Narrow" w:hAnsi="Arial Narrow" w:cs="Calibri"/>
                <w:color w:val="000000"/>
                <w:sz w:val="20"/>
                <w:szCs w:val="20"/>
              </w:rPr>
              <w:t>Ambiental</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6AA65A4" w14:textId="77777777" w:rsidR="00EC1274" w:rsidRPr="00EC1274" w:rsidRDefault="00EC1274" w:rsidP="00841072">
            <w:pPr>
              <w:jc w:val="center"/>
              <w:rPr>
                <w:rFonts w:ascii="Arial Narrow" w:hAnsi="Arial Narrow" w:cs="Calibri"/>
                <w:color w:val="000000"/>
                <w:sz w:val="20"/>
                <w:szCs w:val="20"/>
              </w:rPr>
            </w:pPr>
            <w:r w:rsidRPr="00EC1274">
              <w:rPr>
                <w:rFonts w:ascii="Arial Narrow" w:hAnsi="Arial Narrow" w:cs="Calibri"/>
                <w:color w:val="000000"/>
                <w:sz w:val="20"/>
                <w:szCs w:val="20"/>
              </w:rPr>
              <w:t>Ocurrencia de un desastre mayor</w:t>
            </w:r>
          </w:p>
        </w:tc>
        <w:tc>
          <w:tcPr>
            <w:tcW w:w="1418" w:type="dxa"/>
            <w:tcBorders>
              <w:top w:val="nil"/>
              <w:left w:val="nil"/>
              <w:bottom w:val="single" w:sz="4" w:space="0" w:color="auto"/>
              <w:right w:val="single" w:sz="4" w:space="0" w:color="auto"/>
            </w:tcBorders>
            <w:shd w:val="clear" w:color="auto" w:fill="auto"/>
            <w:vAlign w:val="center"/>
            <w:hideMark/>
          </w:tcPr>
          <w:p w14:paraId="420A19EC" w14:textId="77777777" w:rsidR="00EC1274" w:rsidRPr="00EC1274" w:rsidRDefault="00EC1274" w:rsidP="00841072">
            <w:pPr>
              <w:rPr>
                <w:rFonts w:ascii="Arial Narrow" w:hAnsi="Arial Narrow" w:cs="Calibri"/>
                <w:color w:val="000000"/>
                <w:sz w:val="20"/>
                <w:szCs w:val="20"/>
              </w:rPr>
            </w:pPr>
            <w:r w:rsidRPr="00EC1274">
              <w:rPr>
                <w:rFonts w:ascii="Arial Narrow" w:hAnsi="Arial Narrow" w:cs="Calibri"/>
                <w:color w:val="000000"/>
                <w:sz w:val="20"/>
                <w:szCs w:val="20"/>
              </w:rPr>
              <w:t>Riesgo</w:t>
            </w:r>
          </w:p>
        </w:tc>
        <w:tc>
          <w:tcPr>
            <w:tcW w:w="2835" w:type="dxa"/>
            <w:tcBorders>
              <w:top w:val="nil"/>
              <w:left w:val="nil"/>
              <w:bottom w:val="single" w:sz="4" w:space="0" w:color="auto"/>
              <w:right w:val="single" w:sz="4" w:space="0" w:color="auto"/>
            </w:tcBorders>
            <w:shd w:val="clear" w:color="auto" w:fill="auto"/>
            <w:vAlign w:val="center"/>
            <w:hideMark/>
          </w:tcPr>
          <w:p w14:paraId="189153C5" w14:textId="4EA5D024" w:rsidR="00E61808" w:rsidRPr="00EC1274" w:rsidRDefault="00A621F1" w:rsidP="00440A7D">
            <w:pPr>
              <w:jc w:val="both"/>
              <w:rPr>
                <w:rFonts w:ascii="Arial Narrow" w:hAnsi="Arial Narrow" w:cs="Calibri"/>
                <w:color w:val="000000"/>
                <w:sz w:val="20"/>
                <w:szCs w:val="20"/>
              </w:rPr>
            </w:pPr>
            <w:r>
              <w:rPr>
                <w:rFonts w:ascii="Arial Narrow" w:hAnsi="Arial Narrow" w:cs="Calibri"/>
                <w:color w:val="000000"/>
                <w:sz w:val="20"/>
                <w:szCs w:val="20"/>
              </w:rPr>
              <w:t xml:space="preserve">La ocurrencia de </w:t>
            </w:r>
            <w:r w:rsidRPr="00EC1274">
              <w:rPr>
                <w:rFonts w:ascii="Arial Narrow" w:hAnsi="Arial Narrow" w:cs="Calibri"/>
                <w:color w:val="000000"/>
                <w:sz w:val="20"/>
                <w:szCs w:val="20"/>
              </w:rPr>
              <w:t>desastres naturales importantes</w:t>
            </w:r>
            <w:r>
              <w:rPr>
                <w:rFonts w:ascii="Arial Narrow" w:hAnsi="Arial Narrow" w:cs="Calibri"/>
                <w:color w:val="000000"/>
                <w:sz w:val="20"/>
                <w:szCs w:val="20"/>
              </w:rPr>
              <w:t xml:space="preserve"> a lo largo del territorio nacional pondría </w:t>
            </w:r>
            <w:r w:rsidR="004132D2">
              <w:rPr>
                <w:rFonts w:ascii="Arial Narrow" w:hAnsi="Arial Narrow" w:cs="Calibri"/>
                <w:color w:val="000000"/>
                <w:sz w:val="20"/>
                <w:szCs w:val="20"/>
              </w:rPr>
              <w:t xml:space="preserve">de relieve la fragilidad de la planificación </w:t>
            </w:r>
            <w:r w:rsidR="004132D2">
              <w:rPr>
                <w:rFonts w:ascii="Arial Narrow" w:hAnsi="Arial Narrow" w:cs="Calibri"/>
                <w:color w:val="000000"/>
                <w:sz w:val="20"/>
                <w:szCs w:val="20"/>
              </w:rPr>
              <w:lastRenderedPageBreak/>
              <w:t>urbana en el país. Asimismo, l</w:t>
            </w:r>
            <w:r>
              <w:rPr>
                <w:rFonts w:ascii="Arial Narrow" w:hAnsi="Arial Narrow" w:cs="Calibri"/>
                <w:color w:val="000000"/>
                <w:sz w:val="20"/>
                <w:szCs w:val="20"/>
              </w:rPr>
              <w:t xml:space="preserve">a ocurrencia de un </w:t>
            </w:r>
            <w:r w:rsidRPr="00A621F1">
              <w:rPr>
                <w:rFonts w:ascii="Arial Narrow" w:hAnsi="Arial Narrow" w:cs="Calibri"/>
                <w:color w:val="000000"/>
                <w:sz w:val="20"/>
                <w:szCs w:val="20"/>
              </w:rPr>
              <w:t>Sismo de magnitud 8.8 en las costas de Lima y tsunam</w:t>
            </w:r>
            <w:r w:rsidR="004132D2">
              <w:rPr>
                <w:rFonts w:ascii="Arial Narrow" w:hAnsi="Arial Narrow" w:cs="Calibri"/>
                <w:color w:val="000000"/>
                <w:sz w:val="20"/>
                <w:szCs w:val="20"/>
              </w:rPr>
              <w:t xml:space="preserve">i tendría impactos incalculables en el bienestar de las personas así como en la </w:t>
            </w:r>
            <w:r w:rsidRPr="00A621F1">
              <w:rPr>
                <w:rFonts w:ascii="Arial Narrow" w:hAnsi="Arial Narrow" w:cs="Calibri"/>
                <w:color w:val="000000"/>
                <w:sz w:val="20"/>
                <w:szCs w:val="20"/>
              </w:rPr>
              <w:t>provisión de servicios básicos, infraestructura y daños personales</w:t>
            </w:r>
            <w:r w:rsidR="004132D2">
              <w:rPr>
                <w:rFonts w:ascii="Arial Narrow" w:hAnsi="Arial Narrow" w:cs="Calibri"/>
                <w:color w:val="000000"/>
                <w:sz w:val="20"/>
                <w:szCs w:val="20"/>
              </w:rPr>
              <w:t>; lo cual elevaría los conflictos de consumo.</w:t>
            </w:r>
          </w:p>
        </w:tc>
        <w:tc>
          <w:tcPr>
            <w:tcW w:w="1559" w:type="dxa"/>
            <w:tcBorders>
              <w:top w:val="nil"/>
              <w:left w:val="nil"/>
              <w:bottom w:val="single" w:sz="4" w:space="0" w:color="auto"/>
              <w:right w:val="single" w:sz="4" w:space="0" w:color="auto"/>
            </w:tcBorders>
            <w:shd w:val="clear" w:color="auto" w:fill="auto"/>
            <w:vAlign w:val="center"/>
            <w:hideMark/>
          </w:tcPr>
          <w:p w14:paraId="1A4768A9" w14:textId="4A2EC194"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lastRenderedPageBreak/>
              <w:t>5</w:t>
            </w:r>
          </w:p>
        </w:tc>
        <w:tc>
          <w:tcPr>
            <w:tcW w:w="1134" w:type="dxa"/>
            <w:tcBorders>
              <w:top w:val="nil"/>
              <w:left w:val="nil"/>
              <w:bottom w:val="single" w:sz="4" w:space="0" w:color="auto"/>
              <w:right w:val="single" w:sz="4" w:space="0" w:color="auto"/>
            </w:tcBorders>
            <w:shd w:val="clear" w:color="auto" w:fill="auto"/>
            <w:vAlign w:val="center"/>
            <w:hideMark/>
          </w:tcPr>
          <w:p w14:paraId="4086E8CC" w14:textId="7EC5360F" w:rsidR="00EC1274" w:rsidRPr="00EC1274" w:rsidRDefault="004132D2" w:rsidP="00A621F1">
            <w:pPr>
              <w:jc w:val="center"/>
              <w:rPr>
                <w:rFonts w:ascii="Arial Narrow" w:hAnsi="Arial Narrow" w:cs="Calibri"/>
                <w:color w:val="000000"/>
                <w:sz w:val="20"/>
                <w:szCs w:val="20"/>
              </w:rPr>
            </w:pPr>
            <w:r>
              <w:rPr>
                <w:rFonts w:ascii="Arial Narrow" w:hAnsi="Arial Narrow" w:cs="Calibri"/>
                <w:color w:val="000000"/>
                <w:sz w:val="20"/>
                <w:szCs w:val="20"/>
              </w:rPr>
              <w:t>5</w:t>
            </w:r>
          </w:p>
        </w:tc>
      </w:tr>
    </w:tbl>
    <w:p w14:paraId="2EA3EB06" w14:textId="5A8FA589" w:rsidR="009B0683" w:rsidRPr="005036E7" w:rsidRDefault="005036E7" w:rsidP="008A1296">
      <w:pPr>
        <w:ind w:left="-567"/>
        <w:jc w:val="both"/>
        <w:rPr>
          <w:rFonts w:ascii="Arial Narrow" w:hAnsi="Arial Narrow" w:cs="Calibri"/>
          <w:sz w:val="20"/>
          <w:szCs w:val="20"/>
        </w:rPr>
      </w:pPr>
      <w:r w:rsidRPr="005036E7">
        <w:rPr>
          <w:rFonts w:ascii="Arial Narrow" w:hAnsi="Arial Narrow" w:cs="Calibri"/>
          <w:sz w:val="20"/>
          <w:szCs w:val="20"/>
        </w:rPr>
        <w:lastRenderedPageBreak/>
        <w:t>Fuente: Talleres con miembros del Consejo Nacional de Protección del Consumidor y Dirección de la Autoridad Nacional de Protección del Consumidor</w:t>
      </w:r>
    </w:p>
    <w:p w14:paraId="2BB12CE0" w14:textId="5A90B01C" w:rsidR="009B0683" w:rsidRPr="00917AD2" w:rsidRDefault="009D4BB1" w:rsidP="009D4BB1">
      <w:pPr>
        <w:pStyle w:val="Ttulo1"/>
        <w:numPr>
          <w:ilvl w:val="0"/>
          <w:numId w:val="15"/>
        </w:numPr>
        <w:spacing w:after="120" w:line="276" w:lineRule="auto"/>
        <w:ind w:left="0" w:hanging="357"/>
        <w:rPr>
          <w:rFonts w:ascii="Arial Narrow" w:hAnsi="Arial Narrow"/>
          <w:b/>
          <w:bCs/>
          <w:color w:val="auto"/>
          <w:sz w:val="24"/>
          <w:szCs w:val="24"/>
        </w:rPr>
      </w:pPr>
      <w:bookmarkStart w:id="7" w:name="_Toc30406249"/>
      <w:bookmarkStart w:id="8" w:name="_Toc55998237"/>
      <w:bookmarkStart w:id="9" w:name="_Toc72948996"/>
      <w:r w:rsidRPr="00917AD2">
        <w:rPr>
          <w:rFonts w:ascii="Arial Narrow" w:hAnsi="Arial Narrow"/>
          <w:b/>
          <w:bCs/>
          <w:color w:val="auto"/>
          <w:sz w:val="24"/>
          <w:szCs w:val="24"/>
        </w:rPr>
        <w:t>ALTERNATIVAS DE SOLUCIÓN SELECCIONADAS</w:t>
      </w:r>
      <w:bookmarkEnd w:id="7"/>
      <w:bookmarkEnd w:id="8"/>
      <w:bookmarkEnd w:id="9"/>
    </w:p>
    <w:p w14:paraId="32708D7D" w14:textId="77777777" w:rsidR="00EA040F" w:rsidRPr="00EA040F" w:rsidRDefault="00EA040F" w:rsidP="00EA040F">
      <w:pPr>
        <w:pStyle w:val="Default"/>
        <w:snapToGrid w:val="0"/>
        <w:spacing w:before="120" w:after="120" w:line="276" w:lineRule="auto"/>
        <w:jc w:val="both"/>
        <w:rPr>
          <w:rFonts w:ascii="Arial Narrow" w:eastAsia="Arial Narrow" w:hAnsi="Arial Narrow" w:cs="Calibri Light"/>
          <w:lang w:val="es-PE" w:eastAsia="es-ES_tradnl"/>
        </w:rPr>
      </w:pPr>
      <w:r w:rsidRPr="00EA040F">
        <w:rPr>
          <w:rFonts w:ascii="Arial Narrow" w:eastAsia="Arial Narrow" w:hAnsi="Arial Narrow" w:cs="Calibri Light"/>
          <w:lang w:val="es-PE" w:eastAsia="es-ES_tradnl"/>
        </w:rPr>
        <w:t>Las alternativas de solución constituyen los posibles cursos de acción para la solución del problema público (CEPLAN, 2018). En esa perspectiva se proponen alternativas de solución para abordar el bajo nivel de protección y empoderamiento de los consumidores en su relación de consumo; las mismas que son el resultado de la aplicación de tres actividades: (i) proponer alternativas de solución al problema público, (ii) evaluar las alternativas de solución y (iii) seleccionar las más efectivas y viables.</w:t>
      </w:r>
    </w:p>
    <w:p w14:paraId="22F0D1A0" w14:textId="77777777" w:rsidR="00EA040F" w:rsidRPr="00EA040F" w:rsidRDefault="00EA040F" w:rsidP="00EA040F">
      <w:pPr>
        <w:pStyle w:val="Default"/>
        <w:snapToGrid w:val="0"/>
        <w:spacing w:before="120" w:after="120" w:line="276" w:lineRule="auto"/>
        <w:jc w:val="both"/>
        <w:rPr>
          <w:rFonts w:ascii="Arial Narrow" w:eastAsia="Arial Narrow" w:hAnsi="Arial Narrow" w:cs="Calibri Light"/>
          <w:lang w:val="es-PE" w:eastAsia="es-ES_tradnl"/>
        </w:rPr>
      </w:pPr>
      <w:r w:rsidRPr="00EA040F">
        <w:rPr>
          <w:rFonts w:ascii="Arial Narrow" w:eastAsia="Arial Narrow" w:hAnsi="Arial Narrow" w:cs="Calibri Light"/>
          <w:lang w:val="es-PE" w:eastAsia="es-ES_tradnl"/>
        </w:rPr>
        <w:t>La ejecución de la primera actividad demandó el análisis de la delimitación y estructuración del problema público, específicamente, de cada una de las causas directas e indirectas. Complementariamente, se revisaron las Directrices de Naciones Unidas para la Protección del Consumidor, las cuales constituyen los principios para establecer las principales características que deben de tener las normas de protección del consumidor, las instituciones encargadas de aplicarlas y los sistemas de compensación para que sean eficaces (UNCATD, 2016).</w:t>
      </w:r>
    </w:p>
    <w:p w14:paraId="0BA6991B" w14:textId="77777777" w:rsidR="00EA040F" w:rsidRPr="00EA040F" w:rsidRDefault="00EA040F" w:rsidP="00EA040F">
      <w:pPr>
        <w:pStyle w:val="Default"/>
        <w:snapToGrid w:val="0"/>
        <w:spacing w:before="120" w:after="120" w:line="276" w:lineRule="auto"/>
        <w:jc w:val="both"/>
        <w:rPr>
          <w:rFonts w:ascii="Arial Narrow" w:eastAsia="Arial Narrow" w:hAnsi="Arial Narrow" w:cs="Calibri Light"/>
          <w:lang w:val="es-PE" w:eastAsia="es-ES_tradnl"/>
        </w:rPr>
      </w:pPr>
      <w:r w:rsidRPr="00EA040F">
        <w:rPr>
          <w:rFonts w:ascii="Arial Narrow" w:eastAsia="Arial Narrow" w:hAnsi="Arial Narrow" w:cs="Calibri Light"/>
          <w:lang w:val="es-PE" w:eastAsia="es-ES_tradnl"/>
        </w:rPr>
        <w:t>Asimismo, se analizaron las recomendaciones de buenas prácticas emitidas por las Naciones Unidas, a través del Examen Voluntario entre Homólogos del Derecho y la Política de Protección del Consumidor del Perú realizador por el Grupo Intergubernamental de Expertos en Derecho y Política de Protección del Consumidor (IGE). El resultado de esta actividad fue un primer listado de 11 alternativas de solución (Ver la Tabla 9 en el Anexo 07), que en su conjunto permitirían la solución del problema público.</w:t>
      </w:r>
    </w:p>
    <w:p w14:paraId="114C5A35" w14:textId="77777777" w:rsidR="00EA040F" w:rsidRPr="00EA040F" w:rsidRDefault="00EA040F" w:rsidP="00EA040F">
      <w:pPr>
        <w:pStyle w:val="Default"/>
        <w:snapToGrid w:val="0"/>
        <w:spacing w:before="120" w:after="120" w:line="276" w:lineRule="auto"/>
        <w:jc w:val="both"/>
        <w:rPr>
          <w:rFonts w:ascii="Arial Narrow" w:eastAsia="Arial Narrow" w:hAnsi="Arial Narrow" w:cs="Calibri Light"/>
          <w:lang w:val="es-PE" w:eastAsia="es-ES_tradnl"/>
        </w:rPr>
      </w:pPr>
      <w:r w:rsidRPr="00EA040F">
        <w:rPr>
          <w:rFonts w:ascii="Arial Narrow" w:eastAsia="Arial Narrow" w:hAnsi="Arial Narrow" w:cs="Calibri Light"/>
          <w:lang w:val="es-PE" w:eastAsia="es-ES_tradnl"/>
        </w:rPr>
        <w:t>A continuación se procedió con la evaluación y selección de las alternativas de solución empleando para ello cuatros criterios establecidos por CEPLAN (2018):</w:t>
      </w:r>
    </w:p>
    <w:p w14:paraId="539885B1" w14:textId="77777777" w:rsidR="009A3F27" w:rsidRPr="003358A8" w:rsidRDefault="009A3F27" w:rsidP="00845A29">
      <w:pPr>
        <w:pStyle w:val="Default"/>
        <w:numPr>
          <w:ilvl w:val="0"/>
          <w:numId w:val="24"/>
        </w:numPr>
        <w:snapToGrid w:val="0"/>
        <w:spacing w:before="120" w:after="120" w:line="276" w:lineRule="auto"/>
        <w:ind w:left="0"/>
        <w:jc w:val="both"/>
        <w:rPr>
          <w:rFonts w:ascii="Arial Narrow" w:eastAsia="Arial Narrow" w:hAnsi="Arial Narrow" w:cs="Calibri Light"/>
          <w:lang w:val="es-PE" w:eastAsia="es-ES_tradnl"/>
        </w:rPr>
      </w:pPr>
      <w:r w:rsidRPr="003358A8">
        <w:rPr>
          <w:rFonts w:ascii="Arial Narrow" w:eastAsia="Arial Narrow" w:hAnsi="Arial Narrow" w:cs="Calibri Light"/>
          <w:b/>
          <w:bCs/>
          <w:lang w:val="es-PE" w:eastAsia="es-ES_tradnl"/>
        </w:rPr>
        <w:t>Viabilidad política (VP):</w:t>
      </w:r>
      <w:r w:rsidRPr="003358A8">
        <w:rPr>
          <w:rFonts w:ascii="Arial Narrow" w:eastAsia="Arial Narrow" w:hAnsi="Arial Narrow" w:cs="Calibri Light"/>
          <w:lang w:val="es-PE" w:eastAsia="es-ES_tradnl"/>
        </w:rPr>
        <w:t xml:space="preserve"> se refiere a la aceptación política de la propuesta. Permite verificar la consistencia de la propuesta con las Políticas de Estado y los objetivos del PEDN.</w:t>
      </w:r>
    </w:p>
    <w:p w14:paraId="1D4DBC88" w14:textId="77777777" w:rsidR="009A3F27" w:rsidRPr="008C3939" w:rsidRDefault="009A3F27" w:rsidP="00845A29">
      <w:pPr>
        <w:pStyle w:val="Default"/>
        <w:numPr>
          <w:ilvl w:val="0"/>
          <w:numId w:val="24"/>
        </w:numPr>
        <w:snapToGrid w:val="0"/>
        <w:spacing w:before="120" w:after="120" w:line="276" w:lineRule="auto"/>
        <w:ind w:left="0"/>
        <w:jc w:val="both"/>
        <w:rPr>
          <w:rFonts w:ascii="Arial Narrow" w:eastAsia="Arial Narrow" w:hAnsi="Arial Narrow" w:cs="Calibri Light"/>
          <w:lang w:val="es-PE" w:eastAsia="es-ES_tradnl"/>
        </w:rPr>
      </w:pPr>
      <w:r w:rsidRPr="008C3939">
        <w:rPr>
          <w:rFonts w:ascii="Arial Narrow" w:eastAsia="Arial Narrow" w:hAnsi="Arial Narrow" w:cs="Calibri Light"/>
          <w:b/>
          <w:bCs/>
          <w:lang w:val="es-PE" w:eastAsia="es-ES_tradnl"/>
        </w:rPr>
        <w:t>Viabilidad social (VS):</w:t>
      </w:r>
      <w:r w:rsidRPr="008C3939">
        <w:rPr>
          <w:rFonts w:ascii="Arial Narrow" w:eastAsia="Arial Narrow" w:hAnsi="Arial Narrow" w:cs="Calibri Light"/>
          <w:lang w:val="es-PE" w:eastAsia="es-ES_tradnl"/>
        </w:rPr>
        <w:t xml:space="preserve"> se refiere a la aceptación del público afectado por la política. Esta depende en muchos casos del grado de consistencia de las políticas con sus tradiciones y culturas.</w:t>
      </w:r>
    </w:p>
    <w:p w14:paraId="4A467018" w14:textId="77777777" w:rsidR="009A3F27" w:rsidRPr="008C3939" w:rsidRDefault="009A3F27" w:rsidP="00845A29">
      <w:pPr>
        <w:pStyle w:val="Default"/>
        <w:numPr>
          <w:ilvl w:val="0"/>
          <w:numId w:val="24"/>
        </w:numPr>
        <w:snapToGrid w:val="0"/>
        <w:spacing w:before="120" w:after="120" w:line="276" w:lineRule="auto"/>
        <w:ind w:left="0"/>
        <w:jc w:val="both"/>
        <w:rPr>
          <w:rFonts w:ascii="Arial Narrow" w:eastAsia="Arial Narrow" w:hAnsi="Arial Narrow" w:cs="Calibri Light"/>
          <w:lang w:val="es-PE" w:eastAsia="es-ES_tradnl"/>
        </w:rPr>
      </w:pPr>
      <w:r w:rsidRPr="008C3939">
        <w:rPr>
          <w:rFonts w:ascii="Arial Narrow" w:eastAsia="Arial Narrow" w:hAnsi="Arial Narrow" w:cs="Calibri Light"/>
          <w:b/>
          <w:bCs/>
          <w:lang w:val="es-PE" w:eastAsia="es-ES_tradnl"/>
        </w:rPr>
        <w:lastRenderedPageBreak/>
        <w:t>Viabilidad administrativa (VA):</w:t>
      </w:r>
      <w:r w:rsidRPr="008C3939">
        <w:rPr>
          <w:rFonts w:ascii="Arial Narrow" w:eastAsia="Arial Narrow" w:hAnsi="Arial Narrow" w:cs="Calibri Light"/>
          <w:lang w:val="es-PE" w:eastAsia="es-ES_tradnl"/>
        </w:rPr>
        <w:t xml:space="preserve"> hace referencia a la capacidad de gestión y de realizar arreglos institucionales en los ministerios para implementar la alternativa de solución.</w:t>
      </w:r>
    </w:p>
    <w:p w14:paraId="6F0D4D19" w14:textId="55CA6AFA" w:rsidR="005E71B5" w:rsidRPr="005E71B5" w:rsidRDefault="009A3F27" w:rsidP="005E71B5">
      <w:pPr>
        <w:pStyle w:val="Default"/>
        <w:numPr>
          <w:ilvl w:val="0"/>
          <w:numId w:val="24"/>
        </w:numPr>
        <w:snapToGrid w:val="0"/>
        <w:spacing w:before="120" w:after="120" w:line="276" w:lineRule="auto"/>
        <w:ind w:left="0"/>
        <w:jc w:val="both"/>
        <w:rPr>
          <w:rFonts w:ascii="Arial Narrow" w:eastAsia="Arial Narrow" w:hAnsi="Arial Narrow" w:cs="Calibri Light"/>
          <w:lang w:val="es-PE" w:eastAsia="es-ES_tradnl"/>
        </w:rPr>
      </w:pPr>
      <w:r w:rsidRPr="008C3939">
        <w:rPr>
          <w:rFonts w:ascii="Arial Narrow" w:eastAsia="Arial Narrow" w:hAnsi="Arial Narrow" w:cs="Calibri Light"/>
          <w:b/>
          <w:bCs/>
          <w:lang w:val="es-PE" w:eastAsia="es-ES_tradnl"/>
        </w:rPr>
        <w:t>Efectividad (E):</w:t>
      </w:r>
      <w:r w:rsidRPr="008C3939">
        <w:rPr>
          <w:rFonts w:ascii="Arial Narrow" w:eastAsia="Arial Narrow" w:hAnsi="Arial Narrow" w:cs="Calibri Light"/>
          <w:lang w:val="es-PE" w:eastAsia="es-ES_tradnl"/>
        </w:rPr>
        <w:t xml:space="preserve"> implica analizar el impacto de la alternativa de solución en el logro del objetivo. Por ello, es importante consultar evidencia sobre intervenciones similares a fin de determinar la efectividad de la alternativa de solución.</w:t>
      </w:r>
    </w:p>
    <w:p w14:paraId="3A5CCDEE" w14:textId="7D5EA25D" w:rsidR="00584D78" w:rsidRPr="008C3939" w:rsidRDefault="005E71B5" w:rsidP="005E71B5">
      <w:pPr>
        <w:pStyle w:val="Default"/>
        <w:snapToGrid w:val="0"/>
        <w:spacing w:before="120" w:after="120" w:line="276" w:lineRule="auto"/>
        <w:jc w:val="both"/>
        <w:rPr>
          <w:rFonts w:ascii="Arial Narrow" w:eastAsia="Arial Narrow" w:hAnsi="Arial Narrow" w:cs="Calibri Light"/>
          <w:lang w:val="es-PE" w:eastAsia="es-ES_tradnl"/>
        </w:rPr>
        <w:sectPr w:rsidR="00584D78" w:rsidRPr="008C3939">
          <w:footerReference w:type="default" r:id="rId12"/>
          <w:pgSz w:w="12240" w:h="15840"/>
          <w:pgMar w:top="1417" w:right="1701" w:bottom="1417" w:left="1701" w:header="708" w:footer="708" w:gutter="0"/>
          <w:cols w:space="708"/>
          <w:docGrid w:linePitch="360"/>
        </w:sectPr>
      </w:pPr>
      <w:r>
        <w:rPr>
          <w:rFonts w:ascii="Arial Narrow" w:eastAsia="Arial Narrow" w:hAnsi="Arial Narrow" w:cs="Calibri Light"/>
          <w:lang w:val="es-PE" w:eastAsia="es-ES_tradnl"/>
        </w:rPr>
        <w:t xml:space="preserve">Finalmente, se destaca que las alternativas de solución orientarán la formulación de los lineamientos que implementan los objetivos prioritarios de la </w:t>
      </w:r>
      <w:r w:rsidR="00584D78">
        <w:rPr>
          <w:rFonts w:ascii="Arial Narrow" w:eastAsia="Arial Narrow" w:hAnsi="Arial Narrow" w:cs="Calibri Light"/>
          <w:lang w:val="es-PE" w:eastAsia="es-ES_tradnl"/>
        </w:rPr>
        <w:t xml:space="preserve"> política nacional. En ese sentido, se destaca que las alternativas de solución que se presentan a continuación permitirá el planteamiento de lineamientos que recojan los enfoques de la política:</w:t>
      </w:r>
      <w:r w:rsidR="0055681C">
        <w:rPr>
          <w:rFonts w:ascii="Arial Narrow" w:eastAsia="Arial Narrow" w:hAnsi="Arial Narrow" w:cs="Calibri Light"/>
          <w:lang w:val="es-PE" w:eastAsia="es-ES_tradnl"/>
        </w:rPr>
        <w:t xml:space="preserve"> </w:t>
      </w:r>
      <w:r w:rsidR="00584D78">
        <w:rPr>
          <w:rFonts w:ascii="Arial Narrow" w:eastAsia="Arial Narrow" w:hAnsi="Arial Narrow" w:cs="Calibri Light"/>
          <w:lang w:val="es-PE" w:eastAsia="es-ES_tradnl"/>
        </w:rPr>
        <w:t xml:space="preserve">derechos humanos, género, territorial, interculturalidad y vulnerabilidad. </w:t>
      </w:r>
    </w:p>
    <w:p w14:paraId="73FBE218" w14:textId="1BB56857" w:rsidR="00440A7D" w:rsidRPr="00B13F87" w:rsidRDefault="00D378BD" w:rsidP="00B13F87">
      <w:pPr>
        <w:pStyle w:val="Epgrafe"/>
        <w:jc w:val="both"/>
        <w:rPr>
          <w:rFonts w:ascii="Arial Narrow" w:hAnsi="Arial Narrow" w:cs="Calibri Light"/>
          <w:i w:val="0"/>
          <w:iCs w:val="0"/>
          <w:color w:val="auto"/>
          <w:sz w:val="20"/>
          <w:szCs w:val="20"/>
        </w:rPr>
      </w:pPr>
      <w:r w:rsidRPr="00D378BD">
        <w:rPr>
          <w:rFonts w:ascii="Arial Narrow" w:hAnsi="Arial Narrow" w:cs="Calibri Light"/>
          <w:b/>
          <w:bCs/>
          <w:i w:val="0"/>
          <w:iCs w:val="0"/>
          <w:color w:val="auto"/>
          <w:sz w:val="22"/>
          <w:szCs w:val="22"/>
        </w:rPr>
        <w:lastRenderedPageBreak/>
        <w:t xml:space="preserve">Tabla </w:t>
      </w:r>
      <w:r w:rsidRPr="00D378BD">
        <w:rPr>
          <w:rFonts w:ascii="Arial Narrow" w:hAnsi="Arial Narrow" w:cs="Calibri Light"/>
          <w:b/>
          <w:bCs/>
          <w:i w:val="0"/>
          <w:iCs w:val="0"/>
          <w:color w:val="auto"/>
          <w:sz w:val="22"/>
          <w:szCs w:val="22"/>
        </w:rPr>
        <w:fldChar w:fldCharType="begin"/>
      </w:r>
      <w:r w:rsidRPr="00D378BD">
        <w:rPr>
          <w:rFonts w:ascii="Arial Narrow" w:hAnsi="Arial Narrow" w:cs="Calibri Light"/>
          <w:b/>
          <w:bCs/>
          <w:i w:val="0"/>
          <w:iCs w:val="0"/>
          <w:color w:val="auto"/>
          <w:sz w:val="22"/>
          <w:szCs w:val="22"/>
        </w:rPr>
        <w:instrText xml:space="preserve"> SEQ Tabla \* ARABIC </w:instrText>
      </w:r>
      <w:r w:rsidRPr="00D378BD">
        <w:rPr>
          <w:rFonts w:ascii="Arial Narrow" w:hAnsi="Arial Narrow" w:cs="Calibri Light"/>
          <w:b/>
          <w:bCs/>
          <w:i w:val="0"/>
          <w:iCs w:val="0"/>
          <w:color w:val="auto"/>
          <w:sz w:val="22"/>
          <w:szCs w:val="22"/>
        </w:rPr>
        <w:fldChar w:fldCharType="separate"/>
      </w:r>
      <w:r w:rsidR="00A45C3B">
        <w:rPr>
          <w:rFonts w:ascii="Arial Narrow" w:hAnsi="Arial Narrow" w:cs="Calibri Light"/>
          <w:b/>
          <w:bCs/>
          <w:i w:val="0"/>
          <w:iCs w:val="0"/>
          <w:noProof/>
          <w:color w:val="auto"/>
          <w:sz w:val="22"/>
          <w:szCs w:val="22"/>
        </w:rPr>
        <w:t>3</w:t>
      </w:r>
      <w:r w:rsidRPr="00D378BD">
        <w:rPr>
          <w:rFonts w:ascii="Arial Narrow" w:hAnsi="Arial Narrow" w:cs="Calibri Light"/>
          <w:b/>
          <w:bCs/>
          <w:i w:val="0"/>
          <w:iCs w:val="0"/>
          <w:color w:val="auto"/>
          <w:sz w:val="22"/>
          <w:szCs w:val="22"/>
        </w:rPr>
        <w:fldChar w:fldCharType="end"/>
      </w:r>
      <w:r w:rsidRPr="00D378BD">
        <w:rPr>
          <w:rFonts w:ascii="Arial Narrow" w:hAnsi="Arial Narrow" w:cs="Calibri Light"/>
          <w:b/>
          <w:bCs/>
          <w:color w:val="auto"/>
          <w:sz w:val="22"/>
          <w:szCs w:val="22"/>
        </w:rPr>
        <w:t>.</w:t>
      </w:r>
      <w:r w:rsidRPr="00D378BD">
        <w:rPr>
          <w:rFonts w:ascii="Arial Narrow" w:hAnsi="Arial Narrow" w:cs="Calibri Light"/>
          <w:color w:val="auto"/>
          <w:sz w:val="22"/>
          <w:szCs w:val="22"/>
        </w:rPr>
        <w:t xml:space="preserve"> </w:t>
      </w:r>
      <w:r w:rsidR="00B13F87" w:rsidRPr="001D4545">
        <w:rPr>
          <w:rFonts w:ascii="Arial Narrow" w:hAnsi="Arial Narrow" w:cs="Calibri Light"/>
          <w:b/>
          <w:bCs/>
          <w:i w:val="0"/>
          <w:iCs w:val="0"/>
          <w:color w:val="auto"/>
          <w:sz w:val="22"/>
          <w:szCs w:val="22"/>
        </w:rPr>
        <w:t>Matriz de alternativas de solución seleccionadas</w:t>
      </w:r>
    </w:p>
    <w:tbl>
      <w:tblPr>
        <w:tblStyle w:val="Tablaconcuadrcula"/>
        <w:tblW w:w="5000" w:type="pct"/>
        <w:tblLook w:val="04A0" w:firstRow="1" w:lastRow="0" w:firstColumn="1" w:lastColumn="0" w:noHBand="0" w:noVBand="1"/>
      </w:tblPr>
      <w:tblGrid>
        <w:gridCol w:w="1600"/>
        <w:gridCol w:w="2076"/>
        <w:gridCol w:w="1555"/>
        <w:gridCol w:w="5300"/>
        <w:gridCol w:w="1590"/>
        <w:gridCol w:w="1099"/>
      </w:tblGrid>
      <w:tr w:rsidR="002035DF" w:rsidRPr="00D378BD" w14:paraId="5863F77E" w14:textId="77777777" w:rsidTr="002035DF">
        <w:trPr>
          <w:trHeight w:val="823"/>
          <w:tblHeader/>
        </w:trPr>
        <w:tc>
          <w:tcPr>
            <w:tcW w:w="616" w:type="pct"/>
            <w:shd w:val="clear" w:color="auto" w:fill="1F3864" w:themeFill="accent1" w:themeFillShade="80"/>
            <w:vAlign w:val="center"/>
          </w:tcPr>
          <w:p w14:paraId="1AC7A957" w14:textId="77777777" w:rsidR="002035DF" w:rsidRPr="00D378BD" w:rsidRDefault="002035DF" w:rsidP="00841072">
            <w:pPr>
              <w:jc w:val="center"/>
              <w:rPr>
                <w:rFonts w:ascii="Arial Narrow" w:eastAsia="Arial Narrow" w:hAnsi="Arial Narrow" w:cstheme="minorHAnsi"/>
                <w:b/>
                <w:bCs/>
                <w:color w:val="FFFFFF" w:themeColor="background1"/>
                <w:sz w:val="22"/>
                <w:szCs w:val="22"/>
              </w:rPr>
            </w:pPr>
            <w:bookmarkStart w:id="10" w:name="_Toc30406250"/>
            <w:bookmarkStart w:id="11" w:name="_Toc55998238"/>
            <w:r w:rsidRPr="00D378BD">
              <w:rPr>
                <w:rFonts w:ascii="Arial Narrow" w:eastAsia="Arial Narrow" w:hAnsi="Arial Narrow" w:cstheme="minorHAnsi"/>
                <w:b/>
                <w:bCs/>
                <w:color w:val="FFFFFF" w:themeColor="background1"/>
                <w:sz w:val="22"/>
                <w:szCs w:val="22"/>
              </w:rPr>
              <w:t>Causa directa</w:t>
            </w:r>
          </w:p>
        </w:tc>
        <w:tc>
          <w:tcPr>
            <w:tcW w:w="800" w:type="pct"/>
            <w:shd w:val="clear" w:color="auto" w:fill="1F3864" w:themeFill="accent1" w:themeFillShade="80"/>
            <w:vAlign w:val="center"/>
          </w:tcPr>
          <w:p w14:paraId="78B83316" w14:textId="77777777" w:rsidR="002035DF" w:rsidRPr="00D378BD" w:rsidRDefault="002035DF" w:rsidP="00841072">
            <w:pPr>
              <w:jc w:val="center"/>
              <w:rPr>
                <w:rFonts w:ascii="Arial Narrow" w:eastAsia="Arial Narrow" w:hAnsi="Arial Narrow" w:cstheme="minorHAnsi"/>
                <w:b/>
                <w:bCs/>
                <w:color w:val="FFFFFF" w:themeColor="background1"/>
                <w:sz w:val="22"/>
                <w:szCs w:val="22"/>
              </w:rPr>
            </w:pPr>
            <w:r w:rsidRPr="00D378BD">
              <w:rPr>
                <w:rFonts w:ascii="Arial Narrow" w:eastAsia="Arial Narrow" w:hAnsi="Arial Narrow" w:cstheme="minorHAnsi"/>
                <w:b/>
                <w:bCs/>
                <w:color w:val="FFFFFF" w:themeColor="background1"/>
                <w:sz w:val="22"/>
                <w:szCs w:val="22"/>
              </w:rPr>
              <w:t>Alternativa de solución</w:t>
            </w:r>
          </w:p>
        </w:tc>
        <w:tc>
          <w:tcPr>
            <w:tcW w:w="601" w:type="pct"/>
            <w:shd w:val="clear" w:color="auto" w:fill="1F3864" w:themeFill="accent1" w:themeFillShade="80"/>
            <w:vAlign w:val="center"/>
          </w:tcPr>
          <w:p w14:paraId="4D8CD3F1" w14:textId="77777777" w:rsidR="002035DF" w:rsidRPr="00D378BD" w:rsidRDefault="002035DF" w:rsidP="00841072">
            <w:pPr>
              <w:jc w:val="center"/>
              <w:rPr>
                <w:rFonts w:ascii="Arial Narrow" w:eastAsia="Arial Narrow" w:hAnsi="Arial Narrow" w:cstheme="minorHAnsi"/>
                <w:b/>
                <w:bCs/>
                <w:color w:val="FFFFFF" w:themeColor="background1"/>
                <w:sz w:val="22"/>
                <w:szCs w:val="22"/>
              </w:rPr>
            </w:pPr>
            <w:r w:rsidRPr="00D378BD">
              <w:rPr>
                <w:rFonts w:ascii="Arial Narrow" w:eastAsia="Arial Narrow" w:hAnsi="Arial Narrow" w:cstheme="minorHAnsi"/>
                <w:b/>
                <w:bCs/>
                <w:color w:val="FFFFFF" w:themeColor="background1"/>
                <w:sz w:val="22"/>
                <w:szCs w:val="22"/>
              </w:rPr>
              <w:t>Condición de la alternativa</w:t>
            </w:r>
          </w:p>
        </w:tc>
        <w:tc>
          <w:tcPr>
            <w:tcW w:w="2017" w:type="pct"/>
            <w:shd w:val="clear" w:color="auto" w:fill="1F3864" w:themeFill="accent1" w:themeFillShade="80"/>
            <w:vAlign w:val="center"/>
          </w:tcPr>
          <w:p w14:paraId="2EABB59E" w14:textId="77777777" w:rsidR="002035DF" w:rsidRPr="00D378BD" w:rsidRDefault="002035DF" w:rsidP="00841072">
            <w:pPr>
              <w:jc w:val="center"/>
              <w:rPr>
                <w:rFonts w:ascii="Arial Narrow" w:eastAsia="Arial Narrow" w:hAnsi="Arial Narrow" w:cstheme="minorHAnsi"/>
                <w:b/>
                <w:bCs/>
                <w:color w:val="FFFFFF" w:themeColor="background1"/>
                <w:sz w:val="22"/>
                <w:szCs w:val="22"/>
              </w:rPr>
            </w:pPr>
            <w:r w:rsidRPr="00D378BD">
              <w:rPr>
                <w:rFonts w:ascii="Arial Narrow" w:eastAsia="Arial Narrow" w:hAnsi="Arial Narrow" w:cstheme="minorHAnsi"/>
                <w:b/>
                <w:bCs/>
                <w:color w:val="FFFFFF" w:themeColor="background1"/>
                <w:sz w:val="22"/>
                <w:szCs w:val="22"/>
              </w:rPr>
              <w:t>Descripción</w:t>
            </w:r>
          </w:p>
        </w:tc>
        <w:tc>
          <w:tcPr>
            <w:tcW w:w="538" w:type="pct"/>
            <w:shd w:val="clear" w:color="auto" w:fill="1F3864" w:themeFill="accent1" w:themeFillShade="80"/>
            <w:vAlign w:val="center"/>
          </w:tcPr>
          <w:p w14:paraId="0C1D5324" w14:textId="0AE7A141" w:rsidR="002035DF" w:rsidRPr="00D378BD" w:rsidRDefault="002035DF" w:rsidP="002035DF">
            <w:pPr>
              <w:jc w:val="center"/>
              <w:rPr>
                <w:rFonts w:ascii="Arial Narrow" w:eastAsia="Arial Narrow" w:hAnsi="Arial Narrow" w:cstheme="minorHAnsi"/>
                <w:b/>
                <w:bCs/>
                <w:color w:val="FFFFFF" w:themeColor="background1"/>
                <w:sz w:val="22"/>
                <w:szCs w:val="22"/>
              </w:rPr>
            </w:pPr>
            <w:r>
              <w:rPr>
                <w:rFonts w:ascii="Arial Narrow" w:eastAsia="Arial Narrow" w:hAnsi="Arial Narrow" w:cstheme="minorHAnsi"/>
                <w:b/>
                <w:bCs/>
                <w:color w:val="FFFFFF" w:themeColor="background1"/>
                <w:sz w:val="22"/>
                <w:szCs w:val="22"/>
              </w:rPr>
              <w:t>Instrumento de implementación</w:t>
            </w:r>
          </w:p>
        </w:tc>
        <w:tc>
          <w:tcPr>
            <w:tcW w:w="428" w:type="pct"/>
            <w:shd w:val="clear" w:color="auto" w:fill="1F3864" w:themeFill="accent1" w:themeFillShade="80"/>
            <w:vAlign w:val="center"/>
          </w:tcPr>
          <w:p w14:paraId="0C634BEA" w14:textId="316F0B9D" w:rsidR="002035DF" w:rsidRPr="00D378BD" w:rsidRDefault="002035DF" w:rsidP="00841072">
            <w:pPr>
              <w:jc w:val="center"/>
              <w:rPr>
                <w:rFonts w:ascii="Arial Narrow" w:eastAsia="Arial Narrow" w:hAnsi="Arial Narrow" w:cstheme="minorHAnsi"/>
                <w:b/>
                <w:bCs/>
                <w:color w:val="FFFFFF" w:themeColor="background1"/>
                <w:sz w:val="22"/>
                <w:szCs w:val="22"/>
              </w:rPr>
            </w:pPr>
            <w:r w:rsidRPr="00D378BD">
              <w:rPr>
                <w:rFonts w:ascii="Arial Narrow" w:eastAsia="Arial Narrow" w:hAnsi="Arial Narrow" w:cstheme="minorHAnsi"/>
                <w:b/>
                <w:bCs/>
                <w:color w:val="FFFFFF" w:themeColor="background1"/>
                <w:sz w:val="22"/>
                <w:szCs w:val="22"/>
              </w:rPr>
              <w:t>Puntaje</w:t>
            </w:r>
          </w:p>
        </w:tc>
      </w:tr>
      <w:tr w:rsidR="002035DF" w:rsidRPr="00D378BD" w14:paraId="42E006A4" w14:textId="77777777" w:rsidTr="002035DF">
        <w:trPr>
          <w:trHeight w:val="1417"/>
        </w:trPr>
        <w:tc>
          <w:tcPr>
            <w:tcW w:w="616" w:type="pct"/>
            <w:vAlign w:val="center"/>
          </w:tcPr>
          <w:p w14:paraId="0E1A926A" w14:textId="3DFD68DA" w:rsidR="002035DF" w:rsidRPr="00D378BD" w:rsidRDefault="002035DF" w:rsidP="00B511D5">
            <w:pPr>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Desconocimiento por parte de los consumidores acerca de sus derechos</w:t>
            </w:r>
          </w:p>
        </w:tc>
        <w:tc>
          <w:tcPr>
            <w:tcW w:w="800" w:type="pct"/>
            <w:vAlign w:val="center"/>
          </w:tcPr>
          <w:p w14:paraId="2C6FA6BB" w14:textId="01ADB7CC" w:rsidR="002035DF" w:rsidRPr="00D378BD" w:rsidRDefault="002035DF" w:rsidP="004F0A79">
            <w:pPr>
              <w:pStyle w:val="Prrafodelista"/>
              <w:numPr>
                <w:ilvl w:val="0"/>
                <w:numId w:val="25"/>
              </w:numPr>
              <w:snapToGrid w:val="0"/>
              <w:spacing w:before="120" w:after="120"/>
              <w:ind w:left="235" w:hanging="224"/>
              <w:contextualSpacing w:val="0"/>
              <w:jc w:val="both"/>
              <w:rPr>
                <w:rFonts w:ascii="Arial Narrow" w:eastAsia="Arial Narrow" w:hAnsi="Arial Narrow" w:cstheme="minorHAnsi"/>
                <w:sz w:val="22"/>
                <w:szCs w:val="22"/>
              </w:rPr>
            </w:pPr>
            <w:r w:rsidRPr="00EA040F">
              <w:rPr>
                <w:rFonts w:ascii="Arial Narrow" w:eastAsia="Arial Narrow" w:hAnsi="Arial Narrow" w:cstheme="minorHAnsi"/>
                <w:sz w:val="22"/>
                <w:szCs w:val="22"/>
              </w:rPr>
              <w:t>Incrementar las capacidades y competencias de los consumidores  a fin de que estos ejerciten sus derechos y consuman de manera responsable.</w:t>
            </w:r>
          </w:p>
        </w:tc>
        <w:tc>
          <w:tcPr>
            <w:tcW w:w="601" w:type="pct"/>
            <w:vAlign w:val="center"/>
          </w:tcPr>
          <w:p w14:paraId="525C0C94" w14:textId="77777777" w:rsidR="002035DF" w:rsidRPr="00D378BD" w:rsidRDefault="002035DF" w:rsidP="00841072">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54F0ECBD" w14:textId="77777777" w:rsidR="002035DF" w:rsidRDefault="002035DF" w:rsidP="00B97FA2">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 xml:space="preserve">Esta alternativa se enmarca en las Directrices de las Naciones Unidas para la Protección del Consumidor donde se indica que los Estados miembros deben formular o estimular la formulación de programas generales de educación e información del consumidor, incluida la información sobre los efectos en el medio ambiente de las  decisiones y el comportamiento de los consumidores y las consecuencias, incluidos costos y beneficios. Ello con el objetivo de capacitar a los consumidores para impulsar a que hagan decisiones bien fundadas. </w:t>
            </w:r>
          </w:p>
          <w:p w14:paraId="305B6FE5" w14:textId="754E3916" w:rsidR="002035DF" w:rsidRPr="00D378BD" w:rsidRDefault="002035DF" w:rsidP="00B97FA2">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Estos programas deben enfatizarse en consumidores en situación vulnerable y de desventaja, tanto en las zonas rurales como urbanas. Asimismo, fomentar ello a través del Estado, los proveedores y sociedad civil.</w:t>
            </w:r>
          </w:p>
        </w:tc>
        <w:tc>
          <w:tcPr>
            <w:tcW w:w="538" w:type="pct"/>
            <w:vAlign w:val="center"/>
          </w:tcPr>
          <w:p w14:paraId="24D1DB12" w14:textId="77777777" w:rsidR="002035DF" w:rsidRDefault="002035DF" w:rsidP="002035DF">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Informativo</w:t>
            </w:r>
          </w:p>
          <w:p w14:paraId="360AE256" w14:textId="3F298FF2" w:rsidR="002035DF" w:rsidRPr="00D378BD" w:rsidRDefault="002035DF" w:rsidP="002035DF">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tc>
        <w:tc>
          <w:tcPr>
            <w:tcW w:w="428" w:type="pct"/>
            <w:vAlign w:val="center"/>
          </w:tcPr>
          <w:p w14:paraId="3EE06DC5" w14:textId="5C0B3C08" w:rsidR="002035DF" w:rsidRPr="00D378BD" w:rsidRDefault="002035DF" w:rsidP="00841072">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18</w:t>
            </w:r>
          </w:p>
        </w:tc>
      </w:tr>
      <w:tr w:rsidR="002035DF" w:rsidRPr="00D378BD" w14:paraId="0599FD55" w14:textId="77777777" w:rsidTr="002035DF">
        <w:trPr>
          <w:trHeight w:val="1266"/>
        </w:trPr>
        <w:tc>
          <w:tcPr>
            <w:tcW w:w="616" w:type="pct"/>
            <w:vMerge w:val="restart"/>
            <w:vAlign w:val="center"/>
          </w:tcPr>
          <w:p w14:paraId="276BA6E2" w14:textId="4B0C0C0F" w:rsidR="002035DF" w:rsidRPr="00D378BD" w:rsidRDefault="002035DF" w:rsidP="00B511D5">
            <w:pPr>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Insuficiente desarrollo de información para la toma de decisiones de consumo de los consumidores</w:t>
            </w:r>
          </w:p>
        </w:tc>
        <w:tc>
          <w:tcPr>
            <w:tcW w:w="800" w:type="pct"/>
            <w:vAlign w:val="center"/>
          </w:tcPr>
          <w:p w14:paraId="67EDF5C1" w14:textId="6D8C5BBB" w:rsidR="002035DF" w:rsidRPr="00D378BD" w:rsidRDefault="002035DF" w:rsidP="004F0A79">
            <w:pPr>
              <w:pStyle w:val="Prrafodelista"/>
              <w:numPr>
                <w:ilvl w:val="0"/>
                <w:numId w:val="25"/>
              </w:numPr>
              <w:snapToGrid w:val="0"/>
              <w:spacing w:before="120" w:after="120"/>
              <w:ind w:left="257" w:hanging="25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 xml:space="preserve">Generar y poner a disposición de los consumidores </w:t>
            </w:r>
            <w:r w:rsidRPr="00B97FA2">
              <w:rPr>
                <w:rFonts w:ascii="Arial Narrow" w:eastAsia="Arial Narrow" w:hAnsi="Arial Narrow" w:cstheme="minorHAnsi"/>
                <w:sz w:val="22"/>
                <w:szCs w:val="22"/>
              </w:rPr>
              <w:t>adecuada y suficiente</w:t>
            </w:r>
            <w:r>
              <w:rPr>
                <w:rFonts w:ascii="Arial Narrow" w:eastAsia="Arial Narrow" w:hAnsi="Arial Narrow" w:cstheme="minorHAnsi"/>
                <w:sz w:val="22"/>
                <w:szCs w:val="22"/>
              </w:rPr>
              <w:t xml:space="preserve"> </w:t>
            </w:r>
            <w:r w:rsidRPr="00B97FA2">
              <w:rPr>
                <w:rFonts w:ascii="Arial Narrow" w:eastAsia="Arial Narrow" w:hAnsi="Arial Narrow" w:cstheme="minorHAnsi"/>
                <w:sz w:val="22"/>
                <w:szCs w:val="22"/>
              </w:rPr>
              <w:t>información para la mejor toma de decisiones, con énfasis en el uso de herramientas digitales</w:t>
            </w:r>
          </w:p>
        </w:tc>
        <w:tc>
          <w:tcPr>
            <w:tcW w:w="601" w:type="pct"/>
            <w:vAlign w:val="center"/>
          </w:tcPr>
          <w:p w14:paraId="2EF9DC29" w14:textId="77777777" w:rsidR="002035DF" w:rsidRPr="00D378BD" w:rsidRDefault="002035DF" w:rsidP="00841072">
            <w:pPr>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402C0F28" w14:textId="77777777" w:rsidR="002035DF" w:rsidRDefault="002035DF" w:rsidP="00996963">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 xml:space="preserve">Esta alternativa se enmarca en las Directrices en mención, al ser consideradas como complemento de las actividades de educación. Es importante la  pertinencia de establecer mecanismos para favorecer la entrega a los consumidores de información relevante y de calidad acerca de los productos y servicios, términos y condiciones, y costos, a fin de permitirles tomar decisiones informadas. </w:t>
            </w:r>
          </w:p>
          <w:p w14:paraId="3BB6F583" w14:textId="0BF7E580" w:rsidR="002035DF" w:rsidRPr="00D378BD" w:rsidRDefault="002035DF" w:rsidP="00996963">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Asimismo, es importante potenciar los programas de información destinados a medios de comunicación, o a otros canales de difusión que amplifiquen su llegada, hacia los consumidores, principalmente a los más vulnerables.</w:t>
            </w:r>
          </w:p>
        </w:tc>
        <w:tc>
          <w:tcPr>
            <w:tcW w:w="538" w:type="pct"/>
            <w:vAlign w:val="center"/>
          </w:tcPr>
          <w:p w14:paraId="0CC683E3" w14:textId="77777777" w:rsidR="002035DF" w:rsidRDefault="002035DF" w:rsidP="002035DF">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Económico</w:t>
            </w:r>
          </w:p>
          <w:p w14:paraId="5B13AFD8" w14:textId="2FEF884B" w:rsidR="002035DF" w:rsidRPr="00D378BD" w:rsidRDefault="002035DF" w:rsidP="002035DF">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Informativo</w:t>
            </w:r>
          </w:p>
        </w:tc>
        <w:tc>
          <w:tcPr>
            <w:tcW w:w="428" w:type="pct"/>
            <w:vAlign w:val="center"/>
          </w:tcPr>
          <w:p w14:paraId="74F567BF" w14:textId="5A99D881" w:rsidR="002035DF" w:rsidRPr="00D378BD" w:rsidRDefault="002035DF" w:rsidP="00841072">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17</w:t>
            </w:r>
          </w:p>
        </w:tc>
      </w:tr>
      <w:tr w:rsidR="002035DF" w:rsidRPr="00D378BD" w14:paraId="70EC4473" w14:textId="77777777" w:rsidTr="004F2AE2">
        <w:trPr>
          <w:trHeight w:val="77"/>
        </w:trPr>
        <w:tc>
          <w:tcPr>
            <w:tcW w:w="616" w:type="pct"/>
            <w:vMerge/>
            <w:vAlign w:val="center"/>
          </w:tcPr>
          <w:p w14:paraId="7F984B90" w14:textId="77777777" w:rsidR="002035DF" w:rsidRPr="00D378BD" w:rsidRDefault="002035DF" w:rsidP="00B511D5">
            <w:pPr>
              <w:jc w:val="both"/>
              <w:rPr>
                <w:rFonts w:ascii="Arial Narrow" w:eastAsia="Arial Narrow" w:hAnsi="Arial Narrow" w:cstheme="minorHAnsi"/>
                <w:sz w:val="22"/>
                <w:szCs w:val="22"/>
              </w:rPr>
            </w:pPr>
          </w:p>
        </w:tc>
        <w:tc>
          <w:tcPr>
            <w:tcW w:w="800" w:type="pct"/>
            <w:vAlign w:val="center"/>
          </w:tcPr>
          <w:p w14:paraId="1097E188" w14:textId="5A4D9163" w:rsidR="002035DF" w:rsidRPr="00D378BD" w:rsidRDefault="002035DF" w:rsidP="004F0A79">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 xml:space="preserve">Fortalecer los </w:t>
            </w:r>
            <w:r w:rsidRPr="00D378BD">
              <w:rPr>
                <w:rFonts w:ascii="Arial Narrow" w:eastAsia="Arial Narrow" w:hAnsi="Arial Narrow" w:cstheme="minorHAnsi"/>
                <w:sz w:val="22"/>
                <w:szCs w:val="22"/>
              </w:rPr>
              <w:lastRenderedPageBreak/>
              <w:t>sistemas de vigilancia de productos peligrosos</w:t>
            </w:r>
          </w:p>
        </w:tc>
        <w:tc>
          <w:tcPr>
            <w:tcW w:w="601" w:type="pct"/>
            <w:vAlign w:val="center"/>
          </w:tcPr>
          <w:p w14:paraId="2DB3C898" w14:textId="77777777" w:rsidR="002035DF" w:rsidRPr="00D378BD" w:rsidRDefault="002035DF" w:rsidP="00841072">
            <w:pPr>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lastRenderedPageBreak/>
              <w:t>Mejora</w:t>
            </w:r>
          </w:p>
        </w:tc>
        <w:tc>
          <w:tcPr>
            <w:tcW w:w="2017" w:type="pct"/>
            <w:vAlign w:val="center"/>
          </w:tcPr>
          <w:p w14:paraId="117AE6E1" w14:textId="4E1AFE5A" w:rsidR="002035DF" w:rsidRPr="00D378BD" w:rsidRDefault="002035DF" w:rsidP="00B957D4">
            <w:pPr>
              <w:snapToGrid w:val="0"/>
              <w:spacing w:before="120" w:after="12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Esta alternativa</w:t>
            </w:r>
            <w:r>
              <w:rPr>
                <w:rFonts w:ascii="Arial Narrow" w:eastAsia="Arial Narrow" w:hAnsi="Arial Narrow" w:cstheme="minorHAnsi"/>
                <w:sz w:val="22"/>
                <w:szCs w:val="22"/>
              </w:rPr>
              <w:t xml:space="preserve">, en concordancia también con las Directrices </w:t>
            </w:r>
            <w:r>
              <w:rPr>
                <w:rFonts w:ascii="Arial Narrow" w:eastAsia="Arial Narrow" w:hAnsi="Arial Narrow" w:cstheme="minorHAnsi"/>
                <w:sz w:val="22"/>
                <w:szCs w:val="22"/>
              </w:rPr>
              <w:lastRenderedPageBreak/>
              <w:t>de</w:t>
            </w:r>
            <w:r w:rsidRPr="00D378BD">
              <w:rPr>
                <w:rFonts w:ascii="Arial Narrow" w:eastAsia="Arial Narrow" w:hAnsi="Arial Narrow" w:cstheme="minorHAnsi"/>
                <w:sz w:val="22"/>
                <w:szCs w:val="22"/>
              </w:rPr>
              <w:t xml:space="preserve"> </w:t>
            </w:r>
            <w:r>
              <w:rPr>
                <w:rFonts w:ascii="Arial Narrow" w:eastAsia="Arial Narrow" w:hAnsi="Arial Narrow" w:cstheme="minorHAnsi"/>
                <w:sz w:val="22"/>
                <w:szCs w:val="22"/>
              </w:rPr>
              <w:t xml:space="preserve">las Naciones Unidas, </w:t>
            </w:r>
            <w:r w:rsidRPr="00D378BD">
              <w:rPr>
                <w:rFonts w:ascii="Arial Narrow" w:eastAsia="Arial Narrow" w:hAnsi="Arial Narrow" w:cstheme="minorHAnsi"/>
                <w:sz w:val="22"/>
                <w:szCs w:val="22"/>
              </w:rPr>
              <w:t xml:space="preserve">aborda </w:t>
            </w:r>
            <w:r>
              <w:rPr>
                <w:rFonts w:ascii="Arial Narrow" w:eastAsia="Arial Narrow" w:hAnsi="Arial Narrow" w:cstheme="minorHAnsi"/>
                <w:sz w:val="22"/>
                <w:szCs w:val="22"/>
              </w:rPr>
              <w:t xml:space="preserve">el fortalecimiento del </w:t>
            </w:r>
            <w:r w:rsidRPr="00941018">
              <w:rPr>
                <w:rFonts w:ascii="Arial Narrow" w:eastAsia="Arial Narrow" w:hAnsi="Arial Narrow" w:cstheme="minorHAnsi"/>
                <w:sz w:val="22"/>
                <w:szCs w:val="22"/>
              </w:rPr>
              <w:t xml:space="preserve">Sistema de Alertas de Productos y Servicios </w:t>
            </w:r>
            <w:r>
              <w:rPr>
                <w:rFonts w:ascii="Arial Narrow" w:eastAsia="Arial Narrow" w:hAnsi="Arial Narrow" w:cstheme="minorHAnsi"/>
                <w:sz w:val="22"/>
                <w:szCs w:val="22"/>
              </w:rPr>
              <w:t xml:space="preserve">Peligrosos puesto que el Estado </w:t>
            </w:r>
            <w:r w:rsidRPr="00941018">
              <w:rPr>
                <w:rFonts w:ascii="Arial Narrow" w:eastAsia="Arial Narrow" w:hAnsi="Arial Narrow" w:cstheme="minorHAnsi"/>
                <w:sz w:val="22"/>
                <w:szCs w:val="22"/>
              </w:rPr>
              <w:t>vela, en particular, por la salud y la seguridad de la población</w:t>
            </w:r>
            <w:r>
              <w:rPr>
                <w:rFonts w:ascii="Arial Narrow" w:eastAsia="Arial Narrow" w:hAnsi="Arial Narrow" w:cstheme="minorHAnsi"/>
                <w:sz w:val="22"/>
                <w:szCs w:val="22"/>
              </w:rPr>
              <w:t>. Lo anterior se realiza a través de impulso a las buenas prácticas de calidad, difusión del sistema, un marco regulatorio adecuado, un proceso de monitoreo y vigilancia constante, procedimiento célere para la corrección de las conductas y supervisión y medidas correctivas posteriores de ser el caso</w:t>
            </w:r>
            <w:r w:rsidRPr="00D378BD">
              <w:rPr>
                <w:rFonts w:ascii="Arial Narrow" w:eastAsia="Arial Narrow" w:hAnsi="Arial Narrow" w:cstheme="minorHAnsi"/>
                <w:sz w:val="22"/>
                <w:szCs w:val="22"/>
              </w:rPr>
              <w:t>.</w:t>
            </w:r>
          </w:p>
        </w:tc>
        <w:tc>
          <w:tcPr>
            <w:tcW w:w="538" w:type="pct"/>
            <w:vAlign w:val="center"/>
          </w:tcPr>
          <w:p w14:paraId="1E0F8B82" w14:textId="1F89C864" w:rsidR="004F2AE2" w:rsidRDefault="004F2AE2" w:rsidP="004F2AE2">
            <w:pPr>
              <w:jc w:val="center"/>
              <w:rPr>
                <w:rFonts w:ascii="Arial Narrow" w:eastAsia="Arial Narrow" w:hAnsi="Arial Narrow" w:cstheme="minorHAnsi"/>
                <w:sz w:val="22"/>
                <w:szCs w:val="22"/>
              </w:rPr>
            </w:pPr>
            <w:r>
              <w:rPr>
                <w:rFonts w:ascii="Arial Narrow" w:eastAsia="Arial Narrow" w:hAnsi="Arial Narrow" w:cstheme="minorHAnsi"/>
                <w:sz w:val="22"/>
                <w:szCs w:val="22"/>
              </w:rPr>
              <w:lastRenderedPageBreak/>
              <w:t>Económico</w:t>
            </w:r>
          </w:p>
          <w:p w14:paraId="4C2FCADD" w14:textId="09019DCE" w:rsidR="002035DF" w:rsidRPr="00D378BD" w:rsidRDefault="004F2AE2" w:rsidP="004F2AE2">
            <w:pPr>
              <w:jc w:val="center"/>
              <w:rPr>
                <w:rFonts w:ascii="Arial Narrow" w:eastAsia="Arial Narrow" w:hAnsi="Arial Narrow" w:cstheme="minorHAnsi"/>
                <w:sz w:val="22"/>
                <w:szCs w:val="22"/>
              </w:rPr>
            </w:pPr>
            <w:r>
              <w:rPr>
                <w:rFonts w:ascii="Arial Narrow" w:eastAsia="Arial Narrow" w:hAnsi="Arial Narrow" w:cstheme="minorHAnsi"/>
                <w:sz w:val="22"/>
                <w:szCs w:val="22"/>
              </w:rPr>
              <w:lastRenderedPageBreak/>
              <w:t>Regulador</w:t>
            </w:r>
          </w:p>
        </w:tc>
        <w:tc>
          <w:tcPr>
            <w:tcW w:w="428" w:type="pct"/>
            <w:vAlign w:val="center"/>
          </w:tcPr>
          <w:p w14:paraId="32F80BDF" w14:textId="1D4DC94A" w:rsidR="002035DF" w:rsidRPr="00D378BD" w:rsidRDefault="002035DF" w:rsidP="00841072">
            <w:pPr>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lastRenderedPageBreak/>
              <w:t>17</w:t>
            </w:r>
          </w:p>
        </w:tc>
      </w:tr>
      <w:tr w:rsidR="002035DF" w:rsidRPr="00D378BD" w14:paraId="468BF17C" w14:textId="77777777" w:rsidTr="001A3433">
        <w:trPr>
          <w:trHeight w:val="1142"/>
        </w:trPr>
        <w:tc>
          <w:tcPr>
            <w:tcW w:w="616" w:type="pct"/>
            <w:vMerge w:val="restart"/>
            <w:vAlign w:val="center"/>
          </w:tcPr>
          <w:p w14:paraId="330AD2D5" w14:textId="0819E0B2" w:rsidR="002035DF" w:rsidRPr="00D378BD" w:rsidRDefault="002035DF" w:rsidP="00B511D5">
            <w:pPr>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lastRenderedPageBreak/>
              <w:t>Cumplimiento limitado o parcial de las obligaciones del proveedor</w:t>
            </w:r>
          </w:p>
        </w:tc>
        <w:tc>
          <w:tcPr>
            <w:tcW w:w="800" w:type="pct"/>
            <w:vAlign w:val="center"/>
          </w:tcPr>
          <w:p w14:paraId="41471450" w14:textId="44E1A321" w:rsidR="002035DF" w:rsidRPr="00D378BD" w:rsidRDefault="002035DF" w:rsidP="004F0A79">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Pr>
                <w:rFonts w:ascii="Arial Narrow" w:eastAsia="Arial Narrow" w:hAnsi="Arial Narrow" w:cstheme="minorHAnsi"/>
                <w:sz w:val="22"/>
                <w:szCs w:val="22"/>
              </w:rPr>
              <w:t>Fortalecer la supervisión y detección de conductas infractoras.</w:t>
            </w:r>
          </w:p>
        </w:tc>
        <w:tc>
          <w:tcPr>
            <w:tcW w:w="601" w:type="pct"/>
            <w:vAlign w:val="center"/>
          </w:tcPr>
          <w:p w14:paraId="5EE32038" w14:textId="66C1D9E1" w:rsidR="002035DF" w:rsidRPr="00D378BD" w:rsidRDefault="002035DF" w:rsidP="00841072">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2BE1957C" w14:textId="39F3D98E" w:rsidR="002035DF" w:rsidRPr="00D378BD" w:rsidRDefault="002035DF" w:rsidP="002F78F4">
            <w:pPr>
              <w:snapToGrid w:val="0"/>
              <w:spacing w:before="120" w:after="120"/>
              <w:ind w:left="-45"/>
              <w:jc w:val="both"/>
              <w:rPr>
                <w:rFonts w:ascii="Arial Narrow" w:eastAsia="Arial Narrow" w:hAnsi="Arial Narrow" w:cstheme="minorHAnsi"/>
                <w:sz w:val="22"/>
                <w:szCs w:val="22"/>
              </w:rPr>
            </w:pPr>
            <w:r w:rsidRPr="00F83BCB">
              <w:rPr>
                <w:rFonts w:ascii="Arial Narrow" w:eastAsia="Arial Narrow" w:hAnsi="Arial Narrow" w:cstheme="minorHAnsi"/>
                <w:sz w:val="22"/>
                <w:szCs w:val="22"/>
              </w:rPr>
              <w:t xml:space="preserve">Consiste en el despliegue de </w:t>
            </w:r>
            <w:r w:rsidRPr="002F78F4">
              <w:rPr>
                <w:rFonts w:ascii="Arial Narrow" w:eastAsia="Arial Narrow" w:hAnsi="Arial Narrow" w:cstheme="minorHAnsi"/>
                <w:sz w:val="22"/>
                <w:szCs w:val="22"/>
              </w:rPr>
              <w:t xml:space="preserve">conjunto de estrategias de </w:t>
            </w:r>
            <w:r w:rsidR="00917AD2" w:rsidRPr="00917AD2">
              <w:rPr>
                <w:rFonts w:ascii="Arial Narrow" w:eastAsia="Arial Narrow" w:hAnsi="Arial Narrow" w:cstheme="minorHAnsi"/>
                <w:sz w:val="22"/>
                <w:szCs w:val="22"/>
              </w:rPr>
              <w:t xml:space="preserve">programas de cumplimiento normativo, </w:t>
            </w:r>
            <w:r w:rsidRPr="002F78F4">
              <w:rPr>
                <w:rFonts w:ascii="Arial Narrow" w:eastAsia="Arial Narrow" w:hAnsi="Arial Narrow" w:cstheme="minorHAnsi"/>
                <w:sz w:val="22"/>
                <w:szCs w:val="22"/>
              </w:rPr>
              <w:t>vinculados a generar incentivos en los proveedores para lograr el cumplimiento de los deberes dispuestos en beneficio de consumidores</w:t>
            </w:r>
            <w:r>
              <w:rPr>
                <w:rFonts w:ascii="Arial Narrow" w:eastAsia="Arial Narrow" w:hAnsi="Arial Narrow" w:cstheme="minorHAnsi"/>
                <w:sz w:val="22"/>
                <w:szCs w:val="22"/>
              </w:rPr>
              <w:t xml:space="preserve"> y fortalecer las acciones de supervisión y sanción</w:t>
            </w:r>
            <w:r w:rsidRPr="00D378BD">
              <w:rPr>
                <w:rFonts w:ascii="Arial Narrow" w:eastAsia="Arial Narrow" w:hAnsi="Arial Narrow" w:cstheme="minorHAnsi"/>
                <w:sz w:val="22"/>
                <w:szCs w:val="22"/>
              </w:rPr>
              <w:t>.</w:t>
            </w:r>
            <w:r>
              <w:rPr>
                <w:rFonts w:ascii="Arial Narrow" w:eastAsia="Arial Narrow" w:hAnsi="Arial Narrow" w:cstheme="minorHAnsi"/>
                <w:sz w:val="22"/>
                <w:szCs w:val="22"/>
              </w:rPr>
              <w:t xml:space="preserve"> Es de destacar que también se contempla la mayor difusión de las obligaciones hacia los proveedores con relación a la normativa vigente y en caso se realicen modificaciones. </w:t>
            </w:r>
          </w:p>
        </w:tc>
        <w:tc>
          <w:tcPr>
            <w:tcW w:w="538" w:type="pct"/>
            <w:vAlign w:val="center"/>
          </w:tcPr>
          <w:p w14:paraId="2B513C32" w14:textId="77777777" w:rsidR="002035DF" w:rsidRDefault="001A3433" w:rsidP="001A343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Informativo</w:t>
            </w:r>
          </w:p>
          <w:p w14:paraId="1C9876AC" w14:textId="54F02EB9" w:rsidR="001A3433" w:rsidRPr="00D378BD" w:rsidRDefault="001A3433" w:rsidP="001A343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tc>
        <w:tc>
          <w:tcPr>
            <w:tcW w:w="428" w:type="pct"/>
            <w:vAlign w:val="center"/>
          </w:tcPr>
          <w:p w14:paraId="08307883" w14:textId="608655DA" w:rsidR="002035DF" w:rsidRPr="00D378BD" w:rsidRDefault="002035DF" w:rsidP="00841072">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w:t>
            </w:r>
            <w:r>
              <w:rPr>
                <w:rFonts w:ascii="Arial Narrow" w:eastAsia="Arial Narrow" w:hAnsi="Arial Narrow" w:cstheme="minorHAnsi"/>
                <w:sz w:val="22"/>
                <w:szCs w:val="22"/>
              </w:rPr>
              <w:t>6</w:t>
            </w:r>
          </w:p>
        </w:tc>
      </w:tr>
      <w:tr w:rsidR="002035DF" w:rsidRPr="00D378BD" w14:paraId="1DF7547D" w14:textId="77777777" w:rsidTr="00777A03">
        <w:trPr>
          <w:trHeight w:val="1142"/>
        </w:trPr>
        <w:tc>
          <w:tcPr>
            <w:tcW w:w="616" w:type="pct"/>
            <w:vMerge/>
            <w:vAlign w:val="center"/>
          </w:tcPr>
          <w:p w14:paraId="2CC7C295" w14:textId="77777777" w:rsidR="002035DF" w:rsidRPr="00D378BD" w:rsidRDefault="002035DF" w:rsidP="00B142A0">
            <w:pPr>
              <w:jc w:val="both"/>
              <w:rPr>
                <w:rFonts w:ascii="Arial Narrow" w:eastAsia="Arial Narrow" w:hAnsi="Arial Narrow" w:cstheme="minorHAnsi"/>
                <w:sz w:val="22"/>
                <w:szCs w:val="22"/>
              </w:rPr>
            </w:pPr>
          </w:p>
        </w:tc>
        <w:tc>
          <w:tcPr>
            <w:tcW w:w="800" w:type="pct"/>
            <w:vAlign w:val="center"/>
          </w:tcPr>
          <w:p w14:paraId="0680A2BA" w14:textId="1A80F733" w:rsidR="002035DF" w:rsidRPr="00D378BD" w:rsidRDefault="002035DF" w:rsidP="00B142A0">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Impulsar la autorregulación y corregulación a nivel de proveedores</w:t>
            </w:r>
          </w:p>
        </w:tc>
        <w:tc>
          <w:tcPr>
            <w:tcW w:w="601" w:type="pct"/>
            <w:vAlign w:val="center"/>
          </w:tcPr>
          <w:p w14:paraId="0FEF6FD2" w14:textId="60981E78"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6FA1923E" w14:textId="65119A55" w:rsidR="002035DF" w:rsidRPr="00D378BD" w:rsidRDefault="002035DF" w:rsidP="00B142A0">
            <w:pPr>
              <w:snapToGrid w:val="0"/>
              <w:spacing w:before="120" w:after="120"/>
              <w:ind w:left="-45"/>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 xml:space="preserve">Esta alternativa incentiva </w:t>
            </w:r>
            <w:r>
              <w:rPr>
                <w:rFonts w:ascii="Arial Narrow" w:eastAsia="Arial Narrow" w:hAnsi="Arial Narrow" w:cstheme="minorHAnsi"/>
                <w:sz w:val="22"/>
                <w:szCs w:val="22"/>
              </w:rPr>
              <w:t xml:space="preserve">(de forma voluntaria o con colaboración del Estado) </w:t>
            </w:r>
            <w:r w:rsidRPr="00D378BD">
              <w:rPr>
                <w:rFonts w:ascii="Arial Narrow" w:eastAsia="Arial Narrow" w:hAnsi="Arial Narrow" w:cstheme="minorHAnsi"/>
                <w:sz w:val="22"/>
                <w:szCs w:val="22"/>
              </w:rPr>
              <w:t xml:space="preserve">compromisos por </w:t>
            </w:r>
            <w:r>
              <w:rPr>
                <w:rFonts w:ascii="Arial Narrow" w:eastAsia="Arial Narrow" w:hAnsi="Arial Narrow" w:cstheme="minorHAnsi"/>
                <w:sz w:val="22"/>
                <w:szCs w:val="22"/>
              </w:rPr>
              <w:t xml:space="preserve">parte de los proveedores, </w:t>
            </w:r>
            <w:r w:rsidRPr="00D378BD">
              <w:rPr>
                <w:rFonts w:ascii="Arial Narrow" w:eastAsia="Arial Narrow" w:hAnsi="Arial Narrow" w:cstheme="minorHAnsi"/>
                <w:sz w:val="22"/>
                <w:szCs w:val="22"/>
              </w:rPr>
              <w:t>más allá del mero imperativo legal</w:t>
            </w:r>
            <w:r>
              <w:rPr>
                <w:rFonts w:ascii="Arial Narrow" w:eastAsia="Arial Narrow" w:hAnsi="Arial Narrow" w:cstheme="minorHAnsi"/>
                <w:sz w:val="22"/>
                <w:szCs w:val="22"/>
              </w:rPr>
              <w:t>,</w:t>
            </w:r>
            <w:r w:rsidRPr="00D378BD">
              <w:rPr>
                <w:rFonts w:ascii="Arial Narrow" w:eastAsia="Arial Narrow" w:hAnsi="Arial Narrow" w:cstheme="minorHAnsi"/>
                <w:sz w:val="22"/>
                <w:szCs w:val="22"/>
              </w:rPr>
              <w:t xml:space="preserve"> con el fin de mejorar el bienestar general de los consumidores e impedir prácticas fraudulentas o desleales que pudieran menoscabar la reputación del sector.</w:t>
            </w:r>
            <w:r>
              <w:rPr>
                <w:rFonts w:ascii="Arial Narrow" w:eastAsia="Arial Narrow" w:hAnsi="Arial Narrow" w:cstheme="minorHAnsi"/>
                <w:sz w:val="22"/>
                <w:szCs w:val="22"/>
              </w:rPr>
              <w:t xml:space="preserve"> La autorregulación y corregulación refuerzan la actividad supervisora y de control del Estado en la defensa de los consumidores.</w:t>
            </w:r>
          </w:p>
        </w:tc>
        <w:tc>
          <w:tcPr>
            <w:tcW w:w="538" w:type="pct"/>
            <w:vAlign w:val="center"/>
          </w:tcPr>
          <w:p w14:paraId="3B9822AB" w14:textId="739F1A93" w:rsidR="002035DF"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tc>
        <w:tc>
          <w:tcPr>
            <w:tcW w:w="428" w:type="pct"/>
            <w:vAlign w:val="center"/>
          </w:tcPr>
          <w:p w14:paraId="24745541" w14:textId="200D5C3C" w:rsidR="002035DF" w:rsidRPr="00D378BD" w:rsidRDefault="002035DF" w:rsidP="00B142A0">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18</w:t>
            </w:r>
          </w:p>
        </w:tc>
      </w:tr>
      <w:tr w:rsidR="002035DF" w:rsidRPr="00D378BD" w14:paraId="122C2453" w14:textId="77777777" w:rsidTr="00777A03">
        <w:trPr>
          <w:trHeight w:val="2558"/>
        </w:trPr>
        <w:tc>
          <w:tcPr>
            <w:tcW w:w="616" w:type="pct"/>
            <w:vMerge w:val="restart"/>
            <w:vAlign w:val="center"/>
          </w:tcPr>
          <w:p w14:paraId="01BC0F39" w14:textId="250FDF96" w:rsidR="002035DF" w:rsidRPr="00D378BD" w:rsidRDefault="002035DF" w:rsidP="00B142A0">
            <w:pPr>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lastRenderedPageBreak/>
              <w:t>Complejidad y limitada cobertura de mecanismos públicos y privados de solución de controversias</w:t>
            </w:r>
          </w:p>
        </w:tc>
        <w:tc>
          <w:tcPr>
            <w:tcW w:w="800" w:type="pct"/>
            <w:vAlign w:val="center"/>
          </w:tcPr>
          <w:p w14:paraId="26A0A3C6" w14:textId="2A5D7269" w:rsidR="002035DF" w:rsidRPr="00D378BD" w:rsidRDefault="002035DF" w:rsidP="00B142A0">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Poner a disposición del consumidor mecanismos expeditivos, sean públicos o privados, para la solución de controversias de consumo</w:t>
            </w:r>
          </w:p>
        </w:tc>
        <w:tc>
          <w:tcPr>
            <w:tcW w:w="601" w:type="pct"/>
            <w:vAlign w:val="center"/>
          </w:tcPr>
          <w:p w14:paraId="7BB7A0E5" w14:textId="77777777"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4EA46A5A" w14:textId="38E78BC2" w:rsidR="002035DF" w:rsidRPr="00D378BD" w:rsidRDefault="002035DF" w:rsidP="001D4545">
            <w:pPr>
              <w:ind w:left="-43"/>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 xml:space="preserve">Esta alternativa se orienta </w:t>
            </w:r>
            <w:r>
              <w:rPr>
                <w:rFonts w:ascii="Arial Narrow" w:eastAsia="Arial Narrow" w:hAnsi="Arial Narrow" w:cstheme="minorHAnsi"/>
                <w:sz w:val="22"/>
                <w:szCs w:val="22"/>
              </w:rPr>
              <w:t xml:space="preserve">por un lado, al fomento de desarrollo voluntario  de los mecanismos de solución de controversias céleres por parte de las empresas y; por otro  la </w:t>
            </w:r>
            <w:r w:rsidRPr="009363F2">
              <w:rPr>
                <w:rFonts w:ascii="Arial Narrow" w:eastAsia="Arial Narrow" w:hAnsi="Arial Narrow" w:cstheme="minorHAnsi"/>
                <w:sz w:val="22"/>
                <w:szCs w:val="22"/>
              </w:rPr>
              <w:t>facilita</w:t>
            </w:r>
            <w:r>
              <w:rPr>
                <w:rFonts w:ascii="Arial Narrow" w:eastAsia="Arial Narrow" w:hAnsi="Arial Narrow" w:cstheme="minorHAnsi"/>
                <w:sz w:val="22"/>
                <w:szCs w:val="22"/>
              </w:rPr>
              <w:t xml:space="preserve">ción de </w:t>
            </w:r>
            <w:r w:rsidRPr="009363F2">
              <w:rPr>
                <w:rFonts w:ascii="Arial Narrow" w:eastAsia="Arial Narrow" w:hAnsi="Arial Narrow" w:cstheme="minorHAnsi"/>
                <w:sz w:val="22"/>
                <w:szCs w:val="22"/>
              </w:rPr>
              <w:t xml:space="preserve">procedimientos </w:t>
            </w:r>
            <w:r>
              <w:rPr>
                <w:rFonts w:ascii="Arial Narrow" w:eastAsia="Arial Narrow" w:hAnsi="Arial Narrow" w:cstheme="minorHAnsi"/>
                <w:sz w:val="22"/>
                <w:szCs w:val="22"/>
              </w:rPr>
              <w:t xml:space="preserve">para </w:t>
            </w:r>
            <w:r w:rsidRPr="009363F2">
              <w:rPr>
                <w:rFonts w:ascii="Arial Narrow" w:eastAsia="Arial Narrow" w:hAnsi="Arial Narrow" w:cstheme="minorHAnsi"/>
                <w:sz w:val="22"/>
                <w:szCs w:val="22"/>
              </w:rPr>
              <w:t>solucionar controversias</w:t>
            </w:r>
            <w:r>
              <w:rPr>
                <w:rFonts w:ascii="Arial Narrow" w:eastAsia="Arial Narrow" w:hAnsi="Arial Narrow" w:cstheme="minorHAnsi"/>
                <w:sz w:val="22"/>
                <w:szCs w:val="22"/>
              </w:rPr>
              <w:t xml:space="preserve"> por parte del Estado, conforme lo recomienda las Directrices, que sea ágiles, predecibles, </w:t>
            </w:r>
            <w:r w:rsidRPr="006C2FB4">
              <w:rPr>
                <w:rFonts w:ascii="Arial Narrow" w:eastAsia="Arial Narrow" w:hAnsi="Arial Narrow" w:cstheme="minorHAnsi"/>
                <w:sz w:val="22"/>
                <w:szCs w:val="22"/>
              </w:rPr>
              <w:t>transparente</w:t>
            </w:r>
            <w:r>
              <w:rPr>
                <w:rFonts w:ascii="Arial Narrow" w:eastAsia="Arial Narrow" w:hAnsi="Arial Narrow" w:cstheme="minorHAnsi"/>
                <w:sz w:val="22"/>
                <w:szCs w:val="22"/>
              </w:rPr>
              <w:t>s</w:t>
            </w:r>
            <w:r w:rsidRPr="006C2FB4">
              <w:rPr>
                <w:rFonts w:ascii="Arial Narrow" w:eastAsia="Arial Narrow" w:hAnsi="Arial Narrow" w:cstheme="minorHAnsi"/>
                <w:sz w:val="22"/>
                <w:szCs w:val="22"/>
              </w:rPr>
              <w:t>, poco costos</w:t>
            </w:r>
            <w:r>
              <w:rPr>
                <w:rFonts w:ascii="Arial Narrow" w:eastAsia="Arial Narrow" w:hAnsi="Arial Narrow" w:cstheme="minorHAnsi"/>
                <w:sz w:val="22"/>
                <w:szCs w:val="22"/>
              </w:rPr>
              <w:t>os o gratuitos</w:t>
            </w:r>
            <w:r w:rsidRPr="006C2FB4">
              <w:rPr>
                <w:rFonts w:ascii="Arial Narrow" w:eastAsia="Arial Narrow" w:hAnsi="Arial Narrow" w:cstheme="minorHAnsi"/>
                <w:sz w:val="22"/>
                <w:szCs w:val="22"/>
              </w:rPr>
              <w:t>, accesible y exenta de formalidades</w:t>
            </w:r>
            <w:r>
              <w:rPr>
                <w:rFonts w:ascii="Arial Narrow" w:eastAsia="Arial Narrow" w:hAnsi="Arial Narrow" w:cstheme="minorHAnsi"/>
                <w:sz w:val="22"/>
                <w:szCs w:val="22"/>
              </w:rPr>
              <w:t xml:space="preserve">. Estos mecanismos tendrían además que permitir la solución de controversias </w:t>
            </w:r>
            <w:r w:rsidRPr="009363F2">
              <w:rPr>
                <w:rFonts w:ascii="Arial Narrow" w:eastAsia="Arial Narrow" w:hAnsi="Arial Narrow" w:cstheme="minorHAnsi"/>
                <w:sz w:val="22"/>
                <w:szCs w:val="22"/>
              </w:rPr>
              <w:t>transfronterizas</w:t>
            </w:r>
            <w:r>
              <w:rPr>
                <w:rFonts w:ascii="Arial Narrow" w:eastAsia="Arial Narrow" w:hAnsi="Arial Narrow" w:cstheme="minorHAnsi"/>
                <w:sz w:val="22"/>
                <w:szCs w:val="22"/>
              </w:rPr>
              <w:t>.</w:t>
            </w:r>
          </w:p>
        </w:tc>
        <w:tc>
          <w:tcPr>
            <w:tcW w:w="538" w:type="pct"/>
            <w:vAlign w:val="center"/>
          </w:tcPr>
          <w:p w14:paraId="3E287534" w14:textId="77777777" w:rsidR="002035DF"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p w14:paraId="26E7FEF7" w14:textId="6ACF8F73" w:rsidR="00777A03" w:rsidRPr="00D378BD"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Informativo</w:t>
            </w:r>
          </w:p>
        </w:tc>
        <w:tc>
          <w:tcPr>
            <w:tcW w:w="428" w:type="pct"/>
            <w:vAlign w:val="center"/>
          </w:tcPr>
          <w:p w14:paraId="1490CD99" w14:textId="5676CECA"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18</w:t>
            </w:r>
          </w:p>
        </w:tc>
      </w:tr>
      <w:tr w:rsidR="002035DF" w:rsidRPr="00D378BD" w14:paraId="71EA9699" w14:textId="77777777" w:rsidTr="00777A03">
        <w:trPr>
          <w:trHeight w:val="2700"/>
        </w:trPr>
        <w:tc>
          <w:tcPr>
            <w:tcW w:w="616" w:type="pct"/>
            <w:vMerge/>
            <w:vAlign w:val="center"/>
          </w:tcPr>
          <w:p w14:paraId="03511F00" w14:textId="77777777" w:rsidR="002035DF" w:rsidRPr="00D378BD" w:rsidRDefault="002035DF" w:rsidP="00B142A0">
            <w:pPr>
              <w:jc w:val="both"/>
              <w:rPr>
                <w:rFonts w:ascii="Arial Narrow" w:eastAsia="Arial Narrow" w:hAnsi="Arial Narrow" w:cstheme="minorHAnsi"/>
                <w:sz w:val="22"/>
                <w:szCs w:val="22"/>
              </w:rPr>
            </w:pPr>
          </w:p>
        </w:tc>
        <w:tc>
          <w:tcPr>
            <w:tcW w:w="800" w:type="pct"/>
            <w:vAlign w:val="center"/>
          </w:tcPr>
          <w:p w14:paraId="5A1EEC82" w14:textId="19ADEFC1" w:rsidR="002035DF" w:rsidRPr="00D378BD" w:rsidRDefault="002035DF" w:rsidP="00B142A0">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Generar un marco regulatorio e institucional orientado a la protección del consumidor en el comercio electrónico y fomento de la confianza en la economía digital.</w:t>
            </w:r>
          </w:p>
        </w:tc>
        <w:tc>
          <w:tcPr>
            <w:tcW w:w="601" w:type="pct"/>
            <w:vAlign w:val="center"/>
          </w:tcPr>
          <w:p w14:paraId="6F642931" w14:textId="40D373DD"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Nueva</w:t>
            </w:r>
          </w:p>
        </w:tc>
        <w:tc>
          <w:tcPr>
            <w:tcW w:w="2017" w:type="pct"/>
            <w:vAlign w:val="center"/>
          </w:tcPr>
          <w:p w14:paraId="69CC1F6B" w14:textId="77777777" w:rsidR="002035DF" w:rsidRDefault="002035DF" w:rsidP="001D4545">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Esta alternativa aborda la recomendación de las Directrices en relación a que los Estados miembros revisen sus actuales políticas de protección de los consumidores a fin de que incorporen algunos factores propios del comercio electrónico en torno a la información, la seguridad de datos, comercio transfronterizo, solución de controversias y compensaciones y; publicidad en línea de tal forma que se brinde un nivel de protección igual al de las transacciones físicas fomentándose la confianza digital.</w:t>
            </w:r>
          </w:p>
          <w:p w14:paraId="708D3834" w14:textId="790C5956" w:rsidR="002035DF" w:rsidRPr="00D378BD" w:rsidRDefault="002035DF" w:rsidP="001D4545">
            <w:pPr>
              <w:snapToGrid w:val="0"/>
              <w:spacing w:before="120" w:after="120"/>
              <w:ind w:left="-45"/>
              <w:jc w:val="both"/>
              <w:rPr>
                <w:rFonts w:ascii="Arial Narrow" w:eastAsia="Arial Narrow" w:hAnsi="Arial Narrow" w:cstheme="minorHAnsi"/>
                <w:sz w:val="22"/>
                <w:szCs w:val="22"/>
              </w:rPr>
            </w:pPr>
            <w:r w:rsidRPr="00B97FA2">
              <w:rPr>
                <w:rFonts w:ascii="Arial Narrow" w:eastAsia="Arial Narrow" w:hAnsi="Arial Narrow" w:cstheme="minorHAnsi"/>
                <w:sz w:val="22"/>
                <w:szCs w:val="22"/>
              </w:rPr>
              <w:t>Asimismo, los aspectos regulatorios relacionados con los desarrollo de nuevas modalidades de negocios como por ejemplo de economía colaborativa.</w:t>
            </w:r>
          </w:p>
        </w:tc>
        <w:tc>
          <w:tcPr>
            <w:tcW w:w="538" w:type="pct"/>
            <w:vAlign w:val="center"/>
          </w:tcPr>
          <w:p w14:paraId="21CCD842" w14:textId="77777777" w:rsidR="002035DF"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p w14:paraId="3447F16A" w14:textId="0535BB60" w:rsidR="00777A03" w:rsidRPr="00D378BD"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Informativo</w:t>
            </w:r>
          </w:p>
        </w:tc>
        <w:tc>
          <w:tcPr>
            <w:tcW w:w="428" w:type="pct"/>
            <w:vAlign w:val="center"/>
          </w:tcPr>
          <w:p w14:paraId="74B22962" w14:textId="2D2D0C91"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16</w:t>
            </w:r>
          </w:p>
        </w:tc>
      </w:tr>
      <w:tr w:rsidR="002035DF" w:rsidRPr="00D378BD" w14:paraId="0D7F5BFA" w14:textId="77777777" w:rsidTr="00777A03">
        <w:trPr>
          <w:trHeight w:val="2714"/>
        </w:trPr>
        <w:tc>
          <w:tcPr>
            <w:tcW w:w="616" w:type="pct"/>
            <w:vAlign w:val="center"/>
          </w:tcPr>
          <w:p w14:paraId="427A5167" w14:textId="76482139" w:rsidR="002035DF" w:rsidRPr="00D378BD" w:rsidRDefault="002035DF" w:rsidP="00B142A0">
            <w:pPr>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lastRenderedPageBreak/>
              <w:t>Limitada articulación entre los agentes involucrados en el Sistema Nacional Integrado de Protección al Consumidor</w:t>
            </w:r>
          </w:p>
        </w:tc>
        <w:tc>
          <w:tcPr>
            <w:tcW w:w="800" w:type="pct"/>
            <w:vAlign w:val="center"/>
          </w:tcPr>
          <w:p w14:paraId="6991C0AB" w14:textId="390EAEA9" w:rsidR="002035DF" w:rsidRPr="00D378BD" w:rsidRDefault="002035DF" w:rsidP="00B142A0">
            <w:pPr>
              <w:pStyle w:val="Prrafodelista"/>
              <w:numPr>
                <w:ilvl w:val="0"/>
                <w:numId w:val="25"/>
              </w:numPr>
              <w:snapToGrid w:val="0"/>
              <w:spacing w:before="120" w:after="120"/>
              <w:ind w:left="317"/>
              <w:contextualSpacing w:val="0"/>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Fortalecer la articulación entre los agentes involucrados en el Sistema Nacional Integrado de Protección al Consumidor</w:t>
            </w:r>
          </w:p>
        </w:tc>
        <w:tc>
          <w:tcPr>
            <w:tcW w:w="601" w:type="pct"/>
            <w:vAlign w:val="center"/>
          </w:tcPr>
          <w:p w14:paraId="179961AD" w14:textId="04CB6651"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Mejora</w:t>
            </w:r>
          </w:p>
        </w:tc>
        <w:tc>
          <w:tcPr>
            <w:tcW w:w="2017" w:type="pct"/>
            <w:vAlign w:val="center"/>
          </w:tcPr>
          <w:p w14:paraId="573EE713" w14:textId="4189B442" w:rsidR="002035DF" w:rsidRPr="00D378BD" w:rsidRDefault="002035DF" w:rsidP="00B142A0">
            <w:pPr>
              <w:snapToGrid w:val="0"/>
              <w:spacing w:before="120" w:after="120"/>
              <w:ind w:left="-45"/>
              <w:jc w:val="both"/>
              <w:rPr>
                <w:rFonts w:ascii="Arial Narrow" w:eastAsia="Arial Narrow" w:hAnsi="Arial Narrow" w:cstheme="minorHAnsi"/>
                <w:sz w:val="22"/>
                <w:szCs w:val="22"/>
              </w:rPr>
            </w:pPr>
            <w:r w:rsidRPr="00D378BD">
              <w:rPr>
                <w:rFonts w:ascii="Arial Narrow" w:eastAsia="Arial Narrow" w:hAnsi="Arial Narrow" w:cstheme="minorHAnsi"/>
                <w:sz w:val="22"/>
                <w:szCs w:val="22"/>
              </w:rPr>
              <w:t>En esta alternativa aborda la implem</w:t>
            </w:r>
            <w:r>
              <w:rPr>
                <w:rFonts w:ascii="Arial Narrow" w:eastAsia="Arial Narrow" w:hAnsi="Arial Narrow" w:cstheme="minorHAnsi"/>
                <w:sz w:val="22"/>
                <w:szCs w:val="22"/>
              </w:rPr>
              <w:t>e</w:t>
            </w:r>
            <w:r w:rsidRPr="00D378BD">
              <w:rPr>
                <w:rFonts w:ascii="Arial Narrow" w:eastAsia="Arial Narrow" w:hAnsi="Arial Narrow" w:cstheme="minorHAnsi"/>
                <w:sz w:val="22"/>
                <w:szCs w:val="22"/>
              </w:rPr>
              <w:t xml:space="preserve">ntación de medidas que fortalezcan la </w:t>
            </w:r>
            <w:r>
              <w:rPr>
                <w:rFonts w:ascii="Arial Narrow" w:eastAsia="Arial Narrow" w:hAnsi="Arial Narrow" w:cstheme="minorHAnsi"/>
                <w:sz w:val="22"/>
                <w:szCs w:val="22"/>
              </w:rPr>
              <w:t xml:space="preserve">interrelación </w:t>
            </w:r>
            <w:r w:rsidRPr="00D378BD">
              <w:rPr>
                <w:rFonts w:ascii="Arial Narrow" w:eastAsia="Arial Narrow" w:hAnsi="Arial Narrow" w:cstheme="minorHAnsi"/>
                <w:sz w:val="22"/>
                <w:szCs w:val="22"/>
              </w:rPr>
              <w:t>entre los miembros del Sistema Nacional Integrado de Protección del Consumidor, especialmente en lo relativo a la participación de los gobiernos regionales y locales en la protección del consumidor</w:t>
            </w:r>
            <w:r>
              <w:rPr>
                <w:rFonts w:ascii="Arial Narrow" w:eastAsia="Arial Narrow" w:hAnsi="Arial Narrow" w:cstheme="minorHAnsi"/>
                <w:sz w:val="22"/>
                <w:szCs w:val="22"/>
              </w:rPr>
              <w:t xml:space="preserve"> con la finalidad de amplificar la protección del consumidor así como el fortalecimiento y profesionalización de los representantes de la sociedad civil, como son las asociaciones de consumidores.</w:t>
            </w:r>
          </w:p>
        </w:tc>
        <w:tc>
          <w:tcPr>
            <w:tcW w:w="538" w:type="pct"/>
            <w:vAlign w:val="center"/>
          </w:tcPr>
          <w:p w14:paraId="61B2B551" w14:textId="77777777" w:rsidR="002035DF"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Económico</w:t>
            </w:r>
          </w:p>
          <w:p w14:paraId="30AACF34" w14:textId="27A22948" w:rsidR="00777A03" w:rsidRPr="00D378BD" w:rsidRDefault="00777A03" w:rsidP="00777A03">
            <w:pPr>
              <w:ind w:left="-43"/>
              <w:jc w:val="center"/>
              <w:rPr>
                <w:rFonts w:ascii="Arial Narrow" w:eastAsia="Arial Narrow" w:hAnsi="Arial Narrow" w:cstheme="minorHAnsi"/>
                <w:sz w:val="22"/>
                <w:szCs w:val="22"/>
              </w:rPr>
            </w:pPr>
            <w:r>
              <w:rPr>
                <w:rFonts w:ascii="Arial Narrow" w:eastAsia="Arial Narrow" w:hAnsi="Arial Narrow" w:cstheme="minorHAnsi"/>
                <w:sz w:val="22"/>
                <w:szCs w:val="22"/>
              </w:rPr>
              <w:t>Regulador</w:t>
            </w:r>
          </w:p>
        </w:tc>
        <w:tc>
          <w:tcPr>
            <w:tcW w:w="428" w:type="pct"/>
            <w:vAlign w:val="center"/>
          </w:tcPr>
          <w:p w14:paraId="233398F3" w14:textId="47054813" w:rsidR="002035DF" w:rsidRPr="00D378BD" w:rsidRDefault="002035DF" w:rsidP="00B142A0">
            <w:pPr>
              <w:ind w:left="-43"/>
              <w:jc w:val="center"/>
              <w:rPr>
                <w:rFonts w:ascii="Arial Narrow" w:eastAsia="Arial Narrow" w:hAnsi="Arial Narrow" w:cstheme="minorHAnsi"/>
                <w:sz w:val="22"/>
                <w:szCs w:val="22"/>
              </w:rPr>
            </w:pPr>
            <w:r w:rsidRPr="00D378BD">
              <w:rPr>
                <w:rFonts w:ascii="Arial Narrow" w:eastAsia="Arial Narrow" w:hAnsi="Arial Narrow" w:cstheme="minorHAnsi"/>
                <w:sz w:val="22"/>
                <w:szCs w:val="22"/>
              </w:rPr>
              <w:t>15</w:t>
            </w:r>
          </w:p>
        </w:tc>
      </w:tr>
    </w:tbl>
    <w:p w14:paraId="35A91288" w14:textId="0C10E24B" w:rsidR="008C3939" w:rsidRDefault="00862E74" w:rsidP="008C3939">
      <w:pPr>
        <w:tabs>
          <w:tab w:val="left" w:pos="1758"/>
          <w:tab w:val="left" w:pos="3585"/>
          <w:tab w:val="left" w:pos="5396"/>
          <w:tab w:val="left" w:pos="11841"/>
        </w:tabs>
        <w:snapToGrid w:val="0"/>
        <w:spacing w:after="240" w:line="276" w:lineRule="auto"/>
        <w:rPr>
          <w:rFonts w:ascii="Arial Narrow" w:eastAsia="Arial Narrow" w:hAnsi="Arial Narrow" w:cstheme="minorHAnsi"/>
          <w:sz w:val="20"/>
          <w:szCs w:val="20"/>
        </w:rPr>
      </w:pPr>
      <w:r>
        <w:rPr>
          <w:rFonts w:ascii="Arial Narrow" w:eastAsia="Arial Narrow" w:hAnsi="Arial Narrow" w:cstheme="minorHAnsi"/>
          <w:sz w:val="20"/>
          <w:szCs w:val="20"/>
        </w:rPr>
        <w:t>Fuente: Elaboración propia a partir de t</w:t>
      </w:r>
      <w:r w:rsidRPr="00862E74">
        <w:rPr>
          <w:rFonts w:ascii="Arial Narrow" w:eastAsia="Arial Narrow" w:hAnsi="Arial Narrow" w:cstheme="minorHAnsi"/>
          <w:sz w:val="20"/>
          <w:szCs w:val="20"/>
        </w:rPr>
        <w:t>alleres con miembros del Consejo Nacional de Protección del Consumidor y Dirección de la Autoridad Nacional de Protección del Consumido</w:t>
      </w:r>
      <w:r w:rsidR="008C3939">
        <w:rPr>
          <w:rFonts w:ascii="Arial Narrow" w:eastAsia="Arial Narrow" w:hAnsi="Arial Narrow" w:cstheme="minorHAnsi"/>
          <w:sz w:val="20"/>
          <w:szCs w:val="20"/>
        </w:rPr>
        <w:t>r.</w:t>
      </w:r>
    </w:p>
    <w:p w14:paraId="7EC60819" w14:textId="5FF99C16" w:rsidR="008C3939" w:rsidRPr="008C3939" w:rsidRDefault="008C3939" w:rsidP="008C3939">
      <w:pPr>
        <w:tabs>
          <w:tab w:val="left" w:pos="1758"/>
          <w:tab w:val="left" w:pos="3585"/>
          <w:tab w:val="left" w:pos="5396"/>
          <w:tab w:val="left" w:pos="11841"/>
        </w:tabs>
        <w:snapToGrid w:val="0"/>
        <w:spacing w:after="240" w:line="276" w:lineRule="auto"/>
        <w:rPr>
          <w:rFonts w:ascii="Arial Narrow" w:eastAsia="Arial Narrow" w:hAnsi="Arial Narrow" w:cstheme="minorHAnsi"/>
        </w:rPr>
      </w:pPr>
      <w:r w:rsidRPr="008C3939">
        <w:rPr>
          <w:rFonts w:ascii="Arial Narrow" w:eastAsia="Arial Narrow" w:hAnsi="Arial Narrow" w:cstheme="minorHAnsi"/>
        </w:rPr>
        <w:t>Para mayor detalle sobre la determinación de las alternativas de solución, se sugiere revisar el Anexo 7 que contienen una descripción de cada alternativa de solución propuesta acompañada del sustento correspondiente, así como detalles de los criterios utilizados para la evaluación y la selección de las alternativas más efectivas y viables.</w:t>
      </w:r>
    </w:p>
    <w:p w14:paraId="75250B92" w14:textId="04B59C8F" w:rsidR="00440A7D" w:rsidRDefault="00862E74" w:rsidP="001D4545">
      <w:pPr>
        <w:tabs>
          <w:tab w:val="left" w:pos="1758"/>
          <w:tab w:val="left" w:pos="3585"/>
          <w:tab w:val="left" w:pos="5396"/>
          <w:tab w:val="left" w:pos="11841"/>
        </w:tabs>
        <w:rPr>
          <w:rFonts w:ascii="Arial Narrow" w:hAnsi="Arial Narrow"/>
          <w:b/>
          <w:bCs/>
          <w:sz w:val="22"/>
          <w:szCs w:val="22"/>
        </w:rPr>
        <w:sectPr w:rsidR="00440A7D" w:rsidSect="00440A7D">
          <w:pgSz w:w="15840" w:h="12240" w:orient="landscape"/>
          <w:pgMar w:top="1701" w:right="1418" w:bottom="1701" w:left="1418" w:header="709" w:footer="709" w:gutter="0"/>
          <w:cols w:space="708"/>
          <w:docGrid w:linePitch="360"/>
        </w:sectPr>
      </w:pPr>
      <w:r w:rsidRPr="00862E74">
        <w:rPr>
          <w:rFonts w:ascii="Arial Narrow" w:eastAsia="Arial Narrow" w:hAnsi="Arial Narrow" w:cstheme="minorHAnsi"/>
          <w:sz w:val="20"/>
          <w:szCs w:val="20"/>
        </w:rPr>
        <w:tab/>
      </w:r>
    </w:p>
    <w:p w14:paraId="48C8B75E" w14:textId="6FE41779" w:rsidR="00B478C8" w:rsidRPr="001836FF" w:rsidRDefault="00EF5224" w:rsidP="00F64A52">
      <w:pPr>
        <w:pStyle w:val="Prrafodelista"/>
        <w:numPr>
          <w:ilvl w:val="0"/>
          <w:numId w:val="15"/>
        </w:numPr>
        <w:outlineLvl w:val="0"/>
        <w:rPr>
          <w:rFonts w:ascii="Arial Narrow" w:hAnsi="Arial Narrow"/>
          <w:b/>
          <w:bCs/>
        </w:rPr>
      </w:pPr>
      <w:bookmarkStart w:id="12" w:name="_Toc72948997"/>
      <w:r w:rsidRPr="009D186F">
        <w:rPr>
          <w:rFonts w:ascii="Arial Narrow" w:hAnsi="Arial Narrow"/>
          <w:b/>
          <w:bCs/>
        </w:rPr>
        <w:lastRenderedPageBreak/>
        <w:t>BIBLIOGRAFÍA</w:t>
      </w:r>
      <w:bookmarkEnd w:id="12"/>
    </w:p>
    <w:p w14:paraId="2A995A14"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Acuerdo Nacional. (2019). Proceso de Construcción de la Visión del Perú al 2050. Perú: Acuerdo Nacional .</w:t>
      </w:r>
    </w:p>
    <w:p w14:paraId="5076256E" w14:textId="0F3AA3A9" w:rsidR="00BB3FFA" w:rsidRPr="00BB3FFA" w:rsidRDefault="00BB3FFA" w:rsidP="008250DA">
      <w:pPr>
        <w:pStyle w:val="Prrafodelista"/>
        <w:numPr>
          <w:ilvl w:val="0"/>
          <w:numId w:val="40"/>
        </w:numPr>
        <w:snapToGrid w:val="0"/>
        <w:spacing w:before="120" w:after="120" w:line="276" w:lineRule="auto"/>
        <w:ind w:left="714" w:hanging="357"/>
        <w:contextualSpacing w:val="0"/>
        <w:jc w:val="both"/>
        <w:rPr>
          <w:rFonts w:ascii="Arial Narrow" w:hAnsi="Arial Narrow"/>
          <w:lang w:val="en-US"/>
        </w:rPr>
      </w:pPr>
      <w:r>
        <w:rPr>
          <w:rFonts w:ascii="Arial Narrow" w:hAnsi="Arial Narrow"/>
        </w:rPr>
        <w:t>B</w:t>
      </w:r>
      <w:r w:rsidRPr="00BB3FFA">
        <w:rPr>
          <w:rFonts w:ascii="Arial Narrow" w:hAnsi="Arial Narrow"/>
        </w:rPr>
        <w:t>CRP. (2014). Crecimiento de la clase media en el Per</w:t>
      </w:r>
      <w:r w:rsidR="00AE04F9">
        <w:rPr>
          <w:rFonts w:ascii="Arial Narrow" w:hAnsi="Arial Narrow"/>
        </w:rPr>
        <w:t>ú</w:t>
      </w:r>
      <w:r w:rsidRPr="00BB3FFA">
        <w:rPr>
          <w:rFonts w:ascii="Arial Narrow" w:hAnsi="Arial Narrow"/>
        </w:rPr>
        <w:t xml:space="preserve">. </w:t>
      </w:r>
      <w:r w:rsidRPr="00BB3FFA">
        <w:rPr>
          <w:rFonts w:ascii="Arial Narrow" w:hAnsi="Arial Narrow"/>
          <w:lang w:val="en-US"/>
        </w:rPr>
        <w:t>Moneda, (159), 27–30. Retrieved from http://www.bcrp.gob.pe/docs/Publicaciones/Revista-Moneda/moneda-159/moneda-159-06.pdf</w:t>
      </w:r>
    </w:p>
    <w:p w14:paraId="6F0305EF" w14:textId="0FB29120" w:rsidR="0063616E" w:rsidRDefault="0063616E"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Pr>
          <w:rFonts w:ascii="Arial Narrow" w:hAnsi="Arial Narrow"/>
        </w:rPr>
        <w:t xml:space="preserve">Banco Interamericano de Desarrollo (2020). </w:t>
      </w:r>
      <w:r w:rsidRPr="0063616E">
        <w:rPr>
          <w:rFonts w:ascii="Arial Narrow" w:hAnsi="Arial Narrow"/>
        </w:rPr>
        <w:t>Computación en la nube: contribución al desarrollo de ecosistemas digitales en países del Cono Sur</w:t>
      </w:r>
      <w:r>
        <w:rPr>
          <w:rFonts w:ascii="Arial Narrow" w:hAnsi="Arial Narrow"/>
        </w:rPr>
        <w:t xml:space="preserve">. </w:t>
      </w:r>
      <w:r w:rsidRPr="0063616E">
        <w:rPr>
          <w:rFonts w:ascii="Arial Narrow" w:hAnsi="Arial Narrow"/>
        </w:rPr>
        <w:t>Washington, D.</w:t>
      </w:r>
    </w:p>
    <w:p w14:paraId="3E650E5A" w14:textId="2383017D" w:rsidR="00BB3FFA" w:rsidRDefault="00BB3FF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Pr>
          <w:rFonts w:ascii="Arial Narrow" w:hAnsi="Arial Narrow"/>
          <w:lang w:val="en-US"/>
        </w:rPr>
        <w:t>Banco Mundial</w:t>
      </w:r>
      <w:r w:rsidRPr="00BB3FFA">
        <w:rPr>
          <w:rFonts w:ascii="Arial Narrow" w:hAnsi="Arial Narrow"/>
          <w:lang w:val="en-US"/>
        </w:rPr>
        <w:t xml:space="preserve"> (2013). Economic Mobility and the Rise of the Latin American middle class. </w:t>
      </w:r>
      <w:r w:rsidRPr="00BB3FFA">
        <w:rPr>
          <w:rFonts w:ascii="Arial Narrow" w:hAnsi="Arial Narrow"/>
        </w:rPr>
        <w:t>International Bank for Reconstruction and Development.</w:t>
      </w:r>
    </w:p>
    <w:p w14:paraId="5821700E" w14:textId="5400D12A"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Bas, E. (1999). Prospectiva: Herramientas para la gestión estratégica del cambio. Barcelona: Planeta Publishing.</w:t>
      </w:r>
    </w:p>
    <w:p w14:paraId="15D4AB2C" w14:textId="4C734F6B" w:rsidR="008250DA" w:rsidRPr="008250DA" w:rsidRDefault="00872B40"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Pr>
          <w:rFonts w:ascii="Arial Narrow" w:hAnsi="Arial Narrow"/>
        </w:rPr>
        <w:t>CEPLAN</w:t>
      </w:r>
      <w:r w:rsidR="008250DA" w:rsidRPr="008250DA">
        <w:rPr>
          <w:rFonts w:ascii="Arial Narrow" w:hAnsi="Arial Narrow"/>
        </w:rPr>
        <w:t xml:space="preserve"> (2016). Escenarios Contextuales. Recuperado de https://www.ceplan.gob.pe/documentos_/escenarios-contextuales/</w:t>
      </w:r>
    </w:p>
    <w:p w14:paraId="1AB7618C"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CEPLAN. (2017). Perú 2030: Tendencias globales y regionales. Obtenido de https://www.ceplan.gob.pe/documentos_/peru-2030-tendencias-globales-y-regionales/</w:t>
      </w:r>
    </w:p>
    <w:p w14:paraId="0825F1EF"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CEPLAN. (2018). Guía de Políticas Nacionales. Lima: Centro Nacional de Planeamiento Estratégico.</w:t>
      </w:r>
    </w:p>
    <w:p w14:paraId="32BF0889"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CEPLAN. (2019). Escenarios Contextuales: Cambios globales y sus consecuencias para el Perú. Obtenido de https://www.ceplan.gob.pe/documentos_/escenarios-contextuales-cambios-globales-y-sus-consecuencias-para-el-peru-2/</w:t>
      </w:r>
    </w:p>
    <w:p w14:paraId="40E39620"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CEPLAN. (2020). Informe Nacional del Perú 2020: la protección de la Vida en la Emergencia y después. Lima: Centro Nacional de Planeamiento Estratégico.</w:t>
      </w:r>
    </w:p>
    <w:p w14:paraId="76031261" w14:textId="4643DD3C"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 xml:space="preserve">CEPLAN. (2020). Perú 2050: Tendencias nacionales con el impacto de la </w:t>
      </w:r>
      <w:r w:rsidR="0090043A">
        <w:rPr>
          <w:rFonts w:ascii="Arial Narrow" w:hAnsi="Arial Narrow"/>
        </w:rPr>
        <w:t>COVID-19</w:t>
      </w:r>
      <w:r w:rsidRPr="008250DA">
        <w:rPr>
          <w:rFonts w:ascii="Arial Narrow" w:hAnsi="Arial Narrow"/>
        </w:rPr>
        <w:t xml:space="preserve">. </w:t>
      </w:r>
    </w:p>
    <w:p w14:paraId="6809D702" w14:textId="5D511EEA" w:rsidR="00572A4F" w:rsidRPr="00572A4F" w:rsidRDefault="00572A4F"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Pr>
          <w:rFonts w:ascii="Arial Narrow" w:hAnsi="Arial Narrow"/>
        </w:rPr>
        <w:t xml:space="preserve">CEPLAN (2021). Análisis de tendencias. Documento metodológico (Documento de trabajo). Disponible en </w:t>
      </w:r>
      <w:r w:rsidRPr="00572A4F">
        <w:rPr>
          <w:rFonts w:ascii="Arial Narrow" w:hAnsi="Arial Narrow"/>
        </w:rPr>
        <w:t>https://observatorio.ceplan.gob.pe/assets/pdf/Anexo-metodologico-tendencias-2021.pdf</w:t>
      </w:r>
    </w:p>
    <w:p w14:paraId="6EE4FB63" w14:textId="1E84CF1A"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lang w:val="en-US"/>
        </w:rPr>
        <w:t xml:space="preserve">Euromonitor International, 2020.  The Digital Consumer Journey Who Is Behind The Crisis-Inspired E-Commerce Surge.  </w:t>
      </w:r>
      <w:r w:rsidRPr="008250DA">
        <w:rPr>
          <w:rFonts w:ascii="Arial Narrow" w:hAnsi="Arial Narrow"/>
        </w:rPr>
        <w:t>Recuperado de https://publications.iadb.org/publications/spanish/document/América-Latina-y-el-Caribe-2030-Escenarios-futuros.pdf</w:t>
      </w:r>
    </w:p>
    <w:p w14:paraId="618CF162"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lang w:val="en-US"/>
        </w:rPr>
        <w:t xml:space="preserve">European Strategy and Policy Analysis System (2016). </w:t>
      </w:r>
      <w:r w:rsidRPr="008250DA">
        <w:rPr>
          <w:rFonts w:ascii="Arial Narrow" w:hAnsi="Arial Narrow"/>
        </w:rPr>
        <w:t>Tendencias mundiales hasta 2030: ¿puede la Unión Europea hacer frente a los retos que tiene por delante? Recuperado de https://espas.secure.europarl.europa.eu/orbis/sites/default/files/generated/document/en/espas-report-2015es.pdf</w:t>
      </w:r>
    </w:p>
    <w:p w14:paraId="69C6A283" w14:textId="54E52F97" w:rsidR="00BF1695" w:rsidRDefault="00BF1695"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BF1695">
        <w:rPr>
          <w:rFonts w:ascii="Arial Narrow" w:hAnsi="Arial Narrow"/>
        </w:rPr>
        <w:lastRenderedPageBreak/>
        <w:t>IPE. (25 de marzo de 2019). Cerrar para no lamentar. Obtenido de Instituto Peruano de Economía: https://www.ipe.org.pe/portal/cerrar-para-no-lamentar/</w:t>
      </w:r>
    </w:p>
    <w:p w14:paraId="77153682" w14:textId="0F772B59"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INEI. (2001). Perú: Estimaciones y proyecciones de población, 1950-2050. Lima.</w:t>
      </w:r>
    </w:p>
    <w:p w14:paraId="03D90760"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INEI. (2017). Instituto Nacional de Estadística e informática. Obtenido de https://www.inei.gob.pe/prensa/noticias/en-el-906-de-los-hogares-del-pais-existe-al-menos-un-miembro-que-tiene-telefono-celular-10412/</w:t>
      </w:r>
    </w:p>
    <w:p w14:paraId="3E52DD08" w14:textId="1A5760D2" w:rsidR="009A3D8B" w:rsidRPr="009A3D8B" w:rsidRDefault="009A3D8B" w:rsidP="009A3D8B">
      <w:pPr>
        <w:pStyle w:val="Prrafodelista"/>
        <w:numPr>
          <w:ilvl w:val="0"/>
          <w:numId w:val="40"/>
        </w:numPr>
        <w:snapToGrid w:val="0"/>
        <w:spacing w:before="120" w:after="120" w:line="276" w:lineRule="auto"/>
        <w:ind w:left="714" w:hanging="357"/>
        <w:jc w:val="both"/>
        <w:rPr>
          <w:rFonts w:ascii="Arial Narrow" w:hAnsi="Arial Narrow"/>
        </w:rPr>
      </w:pPr>
      <w:r w:rsidRPr="009A3D8B">
        <w:rPr>
          <w:rFonts w:ascii="Arial Narrow" w:hAnsi="Arial Narrow"/>
        </w:rPr>
        <w:t>INEI (2019). Perú: estimaciones y proyecciones de la población nacional 1950-2070. Lima</w:t>
      </w:r>
    </w:p>
    <w:p w14:paraId="71DDCA54" w14:textId="3984FFB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INEI. (2020). Informe Técnico Perú: Percepción Ciudadana sobre Gobernabilidad, Democracia y Confianza en las Instituciones. Lima .</w:t>
      </w:r>
    </w:p>
    <w:p w14:paraId="64A7FDA9"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INEI. (2020). Informe Técnico: Comportamiento de los indicadores de mercado laboral a Nivel Nacional. Lima, Perú.</w:t>
      </w:r>
    </w:p>
    <w:p w14:paraId="1BBB340F"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 xml:space="preserve">IPE. (2019). Instituto Peruano de Economía. Obtenido de </w:t>
      </w:r>
      <w:hyperlink r:id="rId13" w:history="1">
        <w:r w:rsidRPr="008250DA">
          <w:rPr>
            <w:rStyle w:val="Hipervnculo"/>
            <w:rFonts w:ascii="Arial Narrow" w:eastAsiaTheme="majorEastAsia" w:hAnsi="Arial Narrow"/>
          </w:rPr>
          <w:t>https://www.ipe.org.pe/portal/clase-media-crece-en-el-peru/</w:t>
        </w:r>
      </w:hyperlink>
    </w:p>
    <w:p w14:paraId="77C8D9FE"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lang w:val="en-US"/>
        </w:rPr>
        <w:t xml:space="preserve">IPSOS (2020). Global Trends 2020. Understanding complexity. </w:t>
      </w:r>
      <w:r w:rsidRPr="008250DA">
        <w:rPr>
          <w:rFonts w:ascii="Arial Narrow" w:hAnsi="Arial Narrow"/>
        </w:rPr>
        <w:t>Disponible en https://www.ipsos.com/en/global-trends-2020-understanding-complexity</w:t>
      </w:r>
    </w:p>
    <w:p w14:paraId="6F5FEE77"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Medina Vásquez, J., Becerra, S., &amp; Castaño, P. (2014). Prospectiva y política pública para el cambio estructural en América Latina y el Caribe. Santiago de Chile: CEPAL.</w:t>
      </w:r>
    </w:p>
    <w:p w14:paraId="3933E3E5" w14:textId="7A8E76C7" w:rsidR="00732EAD" w:rsidRDefault="00732EAD"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Pr>
          <w:rFonts w:ascii="Arial Narrow" w:hAnsi="Arial Narrow"/>
        </w:rPr>
        <w:t xml:space="preserve">Ministerio de Cultura (2015). Servicios públicos con pertinencia cultural. Guía para la aplicación del enfoque intercultural en la gestión de servicios públicos. </w:t>
      </w:r>
    </w:p>
    <w:p w14:paraId="5D954E7D" w14:textId="54A6C690"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Ministerio del Ambiente</w:t>
      </w:r>
      <w:r w:rsidR="007D00A6">
        <w:rPr>
          <w:rFonts w:ascii="Arial Narrow" w:hAnsi="Arial Narrow"/>
        </w:rPr>
        <w:t xml:space="preserve"> (2014)</w:t>
      </w:r>
      <w:r w:rsidRPr="008250DA">
        <w:rPr>
          <w:rFonts w:ascii="Arial Narrow" w:hAnsi="Arial Narrow"/>
        </w:rPr>
        <w:t>. Obtenido de http://www.minam.gob.pe/notas-de-prensa/eventos-extremos-en-el-peru-se-intensificarian-por-el-cambio-climatico-en-el-2030/</w:t>
      </w:r>
    </w:p>
    <w:p w14:paraId="78493CA1" w14:textId="1CEDB5C1" w:rsidR="007D00A6" w:rsidRDefault="007D00A6" w:rsidP="007D00A6">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7D00A6">
        <w:rPr>
          <w:rFonts w:ascii="Arial Narrow" w:hAnsi="Arial Narrow"/>
        </w:rPr>
        <w:t>Ministerio del Ambiente</w:t>
      </w:r>
      <w:r>
        <w:rPr>
          <w:rFonts w:ascii="Arial Narrow" w:hAnsi="Arial Narrow"/>
        </w:rPr>
        <w:t xml:space="preserve"> </w:t>
      </w:r>
      <w:r w:rsidRPr="007D00A6">
        <w:rPr>
          <w:rFonts w:ascii="Arial Narrow" w:hAnsi="Arial Narrow"/>
        </w:rPr>
        <w:t>(2017). Conocimiento y percepción del peruano sobre el cambio climático a nivel nacional.</w:t>
      </w:r>
    </w:p>
    <w:p w14:paraId="43F0E914"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Ministerio de Educación. (2019). Política Nacional de Juventud. Perú: Ministerio de Educación.</w:t>
      </w:r>
    </w:p>
    <w:p w14:paraId="0C2A6BAD" w14:textId="1CE272DD"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Naciones Unidas. Directrices para la Protección del Consumidor. Recuperado de https://unctad.org/es/system/files/official-document/ditccplpmisc2016d1_es.pdf</w:t>
      </w:r>
    </w:p>
    <w:p w14:paraId="5271834B" w14:textId="77777777" w:rsidR="008250DA" w:rsidRPr="008250DA" w:rsidRDefault="008250DA" w:rsidP="008250DA">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lang w:val="en-US"/>
        </w:rPr>
        <w:t xml:space="preserve">Naciones Unidas. Voluntary peer review of consumer protection law and policy: Peru (2020). </w:t>
      </w:r>
      <w:r w:rsidRPr="008250DA">
        <w:rPr>
          <w:rFonts w:ascii="Arial Narrow" w:hAnsi="Arial Narrow"/>
        </w:rPr>
        <w:t xml:space="preserve">Recuperado de </w:t>
      </w:r>
      <w:hyperlink r:id="rId14" w:history="1">
        <w:r w:rsidRPr="008250DA">
          <w:rPr>
            <w:rStyle w:val="Hipervnculo"/>
            <w:rFonts w:ascii="Arial Narrow" w:hAnsi="Arial Narrow"/>
          </w:rPr>
          <w:t>https://unctad.org/system/files/official-document/tdrbpconf9d7_en.pdf</w:t>
        </w:r>
      </w:hyperlink>
    </w:p>
    <w:p w14:paraId="64B26FA8" w14:textId="3FC96521" w:rsidR="00DA4333" w:rsidRPr="00DA4333" w:rsidRDefault="00DA4333" w:rsidP="00A53C1E">
      <w:pPr>
        <w:pStyle w:val="Prrafodelista"/>
        <w:numPr>
          <w:ilvl w:val="0"/>
          <w:numId w:val="40"/>
        </w:numPr>
        <w:snapToGrid w:val="0"/>
        <w:spacing w:before="120" w:after="120" w:line="276" w:lineRule="auto"/>
        <w:ind w:left="714" w:hanging="357"/>
        <w:contextualSpacing w:val="0"/>
        <w:jc w:val="both"/>
        <w:rPr>
          <w:rFonts w:ascii="Arial Narrow" w:hAnsi="Arial Narrow"/>
          <w:lang w:val="en-US"/>
        </w:rPr>
      </w:pPr>
      <w:r w:rsidRPr="00DA4333">
        <w:rPr>
          <w:rFonts w:ascii="Arial Narrow" w:hAnsi="Arial Narrow"/>
          <w:lang w:val="en-US"/>
        </w:rPr>
        <w:t>Nature Climate Change. (2015). Predictors of public climate change awareness and risk perception around the world.</w:t>
      </w:r>
    </w:p>
    <w:p w14:paraId="334C38D2" w14:textId="3D64170B" w:rsidR="00A53C1E" w:rsidRPr="00A53C1E" w:rsidRDefault="00A53C1E" w:rsidP="00A53C1E">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A53C1E">
        <w:rPr>
          <w:rFonts w:ascii="Arial Narrow" w:hAnsi="Arial Narrow"/>
        </w:rPr>
        <w:t>O</w:t>
      </w:r>
      <w:r>
        <w:rPr>
          <w:rFonts w:ascii="Arial Narrow" w:hAnsi="Arial Narrow"/>
        </w:rPr>
        <w:t xml:space="preserve">rganización </w:t>
      </w:r>
      <w:r w:rsidRPr="00A53C1E">
        <w:rPr>
          <w:rFonts w:ascii="Arial Narrow" w:hAnsi="Arial Narrow"/>
        </w:rPr>
        <w:t>M</w:t>
      </w:r>
      <w:r>
        <w:rPr>
          <w:rFonts w:ascii="Arial Narrow" w:hAnsi="Arial Narrow"/>
        </w:rPr>
        <w:t xml:space="preserve">undial de la </w:t>
      </w:r>
      <w:r w:rsidRPr="00A53C1E">
        <w:rPr>
          <w:rFonts w:ascii="Arial Narrow" w:hAnsi="Arial Narrow"/>
        </w:rPr>
        <w:t>S</w:t>
      </w:r>
      <w:r>
        <w:rPr>
          <w:rFonts w:ascii="Arial Narrow" w:hAnsi="Arial Narrow"/>
        </w:rPr>
        <w:t>alud</w:t>
      </w:r>
      <w:r w:rsidRPr="00A53C1E">
        <w:rPr>
          <w:rFonts w:ascii="Arial Narrow" w:hAnsi="Arial Narrow"/>
        </w:rPr>
        <w:t xml:space="preserve">. (2020). Las personas viven </w:t>
      </w:r>
      <w:r w:rsidR="00AE04F9" w:rsidRPr="00A53C1E">
        <w:rPr>
          <w:rFonts w:ascii="Arial Narrow" w:hAnsi="Arial Narrow"/>
        </w:rPr>
        <w:t>más</w:t>
      </w:r>
      <w:r w:rsidRPr="00A53C1E">
        <w:rPr>
          <w:rFonts w:ascii="Arial Narrow" w:hAnsi="Arial Narrow"/>
        </w:rPr>
        <w:t xml:space="preserve"> tiempo y en mejor estado de salud, pero la </w:t>
      </w:r>
      <w:r w:rsidR="0090043A">
        <w:rPr>
          <w:rFonts w:ascii="Arial Narrow" w:hAnsi="Arial Narrow"/>
        </w:rPr>
        <w:t>COVID-19</w:t>
      </w:r>
      <w:r w:rsidRPr="00A53C1E">
        <w:rPr>
          <w:rFonts w:ascii="Arial Narrow" w:hAnsi="Arial Narrow"/>
        </w:rPr>
        <w:t xml:space="preserve"> puede tirar por la borda los avances logrados. </w:t>
      </w:r>
      <w:r w:rsidR="00AE04F9" w:rsidRPr="00A53C1E">
        <w:rPr>
          <w:rFonts w:ascii="Arial Narrow" w:hAnsi="Arial Narrow"/>
        </w:rPr>
        <w:t>Organización</w:t>
      </w:r>
      <w:r w:rsidRPr="00A53C1E">
        <w:rPr>
          <w:rFonts w:ascii="Arial Narrow" w:hAnsi="Arial Narrow"/>
        </w:rPr>
        <w:t xml:space="preserve"> Mundial de la Salud. Obtenido de https://www.who.int/es/news/item/13-05-2020-people-living-longer-and-healthier-lives-but-</w:t>
      </w:r>
      <w:r w:rsidR="0090043A">
        <w:rPr>
          <w:rFonts w:ascii="Arial Narrow" w:hAnsi="Arial Narrow"/>
        </w:rPr>
        <w:t>COVID-19</w:t>
      </w:r>
      <w:r w:rsidRPr="00A53C1E">
        <w:rPr>
          <w:rFonts w:ascii="Arial Narrow" w:hAnsi="Arial Narrow"/>
        </w:rPr>
        <w:t xml:space="preserve">- threatens-to-throw-progress-off-track </w:t>
      </w:r>
    </w:p>
    <w:p w14:paraId="4E72B83F" w14:textId="77777777" w:rsidR="008250DA" w:rsidRPr="008250DA" w:rsidRDefault="008250DA" w:rsidP="00A53C1E">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lastRenderedPageBreak/>
        <w:t>Organización para la Cooperación y el Desarrollo Económicos (2016), Estudio multidimensional del Perú Volumen 2. Análisis detallado y recomendaciones. Recuperado de https://www.oecd.org/dev/americas/RESUMEN_EJECUTIVO_MDCR_Peru.pdf</w:t>
      </w:r>
    </w:p>
    <w:p w14:paraId="22132AF8" w14:textId="77777777" w:rsidR="008250DA" w:rsidRPr="008250DA" w:rsidRDefault="008250DA"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Presidencia del Consejo de Ministros -PCM (2020). Agenda Digital al Bicentenario. Diseñada con los ciudadanos para los ciudadanos. Recuperado de https://cdn.www.gob.pe/uploads/document/file/748265/PERU_AgendaDigitalBicentenario_2021.pdf</w:t>
      </w:r>
    </w:p>
    <w:p w14:paraId="42CD2C98" w14:textId="56670481" w:rsidR="00DC7E1B" w:rsidRDefault="00590F10" w:rsidP="00777548">
      <w:pPr>
        <w:pStyle w:val="Prrafodelista"/>
        <w:numPr>
          <w:ilvl w:val="0"/>
          <w:numId w:val="40"/>
        </w:numPr>
        <w:snapToGrid w:val="0"/>
        <w:spacing w:before="120" w:after="120" w:line="276" w:lineRule="auto"/>
        <w:ind w:left="714" w:hanging="357"/>
        <w:contextualSpacing w:val="0"/>
        <w:jc w:val="both"/>
        <w:rPr>
          <w:rFonts w:ascii="Arial Narrow" w:hAnsi="Arial Narrow"/>
          <w:lang w:val="en-US"/>
        </w:rPr>
      </w:pPr>
      <w:r w:rsidRPr="00590F10">
        <w:rPr>
          <w:rFonts w:ascii="Arial Narrow" w:hAnsi="Arial Narrow"/>
        </w:rPr>
        <w:t xml:space="preserve">Ruiz, J. P. (13 de Octubre de 2020). Descentralización y calidad de vida. </w:t>
      </w:r>
      <w:r w:rsidRPr="00590F10">
        <w:rPr>
          <w:rFonts w:ascii="Arial Narrow" w:hAnsi="Arial Narrow"/>
          <w:lang w:val="en-US"/>
        </w:rPr>
        <w:t>El Espectador.</w:t>
      </w:r>
    </w:p>
    <w:p w14:paraId="21B84558" w14:textId="471CE79B" w:rsidR="000D6BDF" w:rsidRDefault="000D6BDF"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0D6BDF">
        <w:rPr>
          <w:rFonts w:ascii="Arial Narrow" w:hAnsi="Arial Narrow"/>
          <w:lang w:val="en-US"/>
        </w:rPr>
        <w:t xml:space="preserve">Slaughter, R., &amp; Riedy, C. (2009). The state of play in the futures field: a metascanning overview. </w:t>
      </w:r>
      <w:r w:rsidRPr="000D6BDF">
        <w:rPr>
          <w:rFonts w:ascii="Arial Narrow" w:hAnsi="Arial Narrow"/>
        </w:rPr>
        <w:t>Foresight.</w:t>
      </w:r>
    </w:p>
    <w:p w14:paraId="166A8989" w14:textId="1051806B" w:rsidR="00761D4F" w:rsidRPr="00761D4F" w:rsidRDefault="00761D4F"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761D4F">
        <w:rPr>
          <w:rFonts w:ascii="Arial Narrow" w:hAnsi="Arial Narrow"/>
        </w:rPr>
        <w:t>Superintendencia de Banca, Seguros y AFP (2018). Boletín semana: Envejecimiento de la población peruana: Enfrentando el desafío, (2009).</w:t>
      </w:r>
    </w:p>
    <w:p w14:paraId="54643D04" w14:textId="0D2D1AD1" w:rsidR="008250DA" w:rsidRPr="008250DA" w:rsidRDefault="008250DA" w:rsidP="00777548">
      <w:pPr>
        <w:pStyle w:val="Prrafodelista"/>
        <w:numPr>
          <w:ilvl w:val="0"/>
          <w:numId w:val="40"/>
        </w:numPr>
        <w:snapToGrid w:val="0"/>
        <w:spacing w:before="120" w:after="120" w:line="276" w:lineRule="auto"/>
        <w:ind w:left="714" w:hanging="357"/>
        <w:contextualSpacing w:val="0"/>
        <w:jc w:val="both"/>
        <w:rPr>
          <w:rFonts w:ascii="Arial Narrow" w:hAnsi="Arial Narrow"/>
          <w:lang w:val="en-US"/>
        </w:rPr>
      </w:pPr>
      <w:r w:rsidRPr="008250DA">
        <w:rPr>
          <w:rFonts w:ascii="Arial Narrow" w:hAnsi="Arial Narrow"/>
          <w:lang w:val="en-US"/>
        </w:rPr>
        <w:t>Thompson, C. J., &amp; Haytko, D. L. (1997). Speaking of fashion: consumers' uses of fashion discourses and the appropriation of countervailing cultural meanings. Journal of consumer research, 24(1), 15-42.</w:t>
      </w:r>
    </w:p>
    <w:p w14:paraId="6FBF661D" w14:textId="708FE201" w:rsidR="00777548" w:rsidRDefault="00777548" w:rsidP="00777548">
      <w:pPr>
        <w:pStyle w:val="Prrafodelista"/>
        <w:numPr>
          <w:ilvl w:val="0"/>
          <w:numId w:val="40"/>
        </w:numPr>
        <w:snapToGrid w:val="0"/>
        <w:spacing w:before="120" w:after="120" w:line="276" w:lineRule="auto"/>
        <w:contextualSpacing w:val="0"/>
        <w:jc w:val="both"/>
        <w:rPr>
          <w:rFonts w:ascii="Arial Narrow" w:hAnsi="Arial Narrow"/>
        </w:rPr>
      </w:pPr>
      <w:r w:rsidRPr="00777548">
        <w:rPr>
          <w:rFonts w:ascii="Arial Narrow" w:hAnsi="Arial Narrow"/>
        </w:rPr>
        <w:t>UIT. (2011). La banda ancha y la economía: Crecimiento, productividad y empleo. Obtenido de Actualidades</w:t>
      </w:r>
      <w:r>
        <w:rPr>
          <w:rFonts w:ascii="Arial Narrow" w:hAnsi="Arial Narrow"/>
        </w:rPr>
        <w:t xml:space="preserve"> </w:t>
      </w:r>
      <w:r w:rsidRPr="00777548">
        <w:rPr>
          <w:rFonts w:ascii="Arial Narrow" w:hAnsi="Arial Narrow"/>
        </w:rPr>
        <w:t xml:space="preserve">de la UIT: </w:t>
      </w:r>
      <w:hyperlink r:id="rId15" w:history="1">
        <w:r w:rsidRPr="00A01694">
          <w:rPr>
            <w:rStyle w:val="Hipervnculo"/>
            <w:rFonts w:ascii="Arial Narrow" w:hAnsi="Arial Narrow"/>
          </w:rPr>
          <w:t>https://www.itu.int/net/itunews/issues/2011/05/14-es.aspx</w:t>
        </w:r>
      </w:hyperlink>
    </w:p>
    <w:p w14:paraId="09A74B0D" w14:textId="69CE113A" w:rsidR="00777548" w:rsidRPr="00777548" w:rsidRDefault="00777548" w:rsidP="00777548">
      <w:pPr>
        <w:pStyle w:val="Prrafodelista"/>
        <w:numPr>
          <w:ilvl w:val="0"/>
          <w:numId w:val="40"/>
        </w:numPr>
        <w:snapToGrid w:val="0"/>
        <w:spacing w:before="120" w:after="120" w:line="276" w:lineRule="auto"/>
        <w:contextualSpacing w:val="0"/>
        <w:jc w:val="both"/>
        <w:rPr>
          <w:rFonts w:ascii="Arial Narrow" w:hAnsi="Arial Narrow"/>
        </w:rPr>
      </w:pPr>
      <w:r w:rsidRPr="00777548">
        <w:rPr>
          <w:rFonts w:ascii="Arial Narrow" w:hAnsi="Arial Narrow"/>
        </w:rPr>
        <w:t>UIT. (2016). El ecosistema digital y la masificación de las tecnologías de la información y las</w:t>
      </w:r>
      <w:r>
        <w:rPr>
          <w:rFonts w:ascii="Arial Narrow" w:hAnsi="Arial Narrow"/>
        </w:rPr>
        <w:t xml:space="preserve"> </w:t>
      </w:r>
      <w:r w:rsidRPr="00777548">
        <w:rPr>
          <w:rFonts w:ascii="Arial Narrow" w:hAnsi="Arial Narrow"/>
        </w:rPr>
        <w:t>comunicaciones en</w:t>
      </w:r>
      <w:r>
        <w:rPr>
          <w:rFonts w:ascii="Arial Narrow" w:hAnsi="Arial Narrow"/>
        </w:rPr>
        <w:t xml:space="preserve"> </w:t>
      </w:r>
      <w:r w:rsidRPr="00777548">
        <w:rPr>
          <w:rFonts w:ascii="Arial Narrow" w:hAnsi="Arial Narrow"/>
        </w:rPr>
        <w:t>Paraguay.</w:t>
      </w:r>
    </w:p>
    <w:p w14:paraId="0E353981" w14:textId="31B9119B" w:rsidR="00777548" w:rsidRPr="00777548" w:rsidRDefault="00777548"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777548">
        <w:rPr>
          <w:rFonts w:ascii="Arial Narrow" w:hAnsi="Arial Narrow"/>
        </w:rPr>
        <w:t>UNCTAD. (2010). Informe sobre la ec</w:t>
      </w:r>
      <w:r>
        <w:rPr>
          <w:rFonts w:ascii="Arial Narrow" w:hAnsi="Arial Narrow"/>
        </w:rPr>
        <w:t>o</w:t>
      </w:r>
      <w:r w:rsidRPr="00777548">
        <w:rPr>
          <w:rFonts w:ascii="Arial Narrow" w:hAnsi="Arial Narrow"/>
        </w:rPr>
        <w:t>nom</w:t>
      </w:r>
      <w:r>
        <w:rPr>
          <w:rFonts w:ascii="Arial Narrow" w:hAnsi="Arial Narrow"/>
        </w:rPr>
        <w:t>í</w:t>
      </w:r>
      <w:r w:rsidRPr="00777548">
        <w:rPr>
          <w:rFonts w:ascii="Arial Narrow" w:hAnsi="Arial Narrow"/>
        </w:rPr>
        <w:t>a de la información.</w:t>
      </w:r>
    </w:p>
    <w:p w14:paraId="2485A2E3" w14:textId="2177DBBA" w:rsidR="008250DA" w:rsidRPr="008250DA" w:rsidRDefault="008250DA"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lang w:val="en-US"/>
        </w:rPr>
        <w:t xml:space="preserve">UNCTAD. (2017). Achieving the Sustainable Development Goals through Consumer Protection. </w:t>
      </w:r>
      <w:r w:rsidRPr="008250DA">
        <w:rPr>
          <w:rFonts w:ascii="Arial Narrow" w:hAnsi="Arial Narrow"/>
        </w:rPr>
        <w:t>Geneva: United Nations.</w:t>
      </w:r>
    </w:p>
    <w:p w14:paraId="35C6AF8A" w14:textId="77777777" w:rsidR="008250DA" w:rsidRPr="008250DA" w:rsidRDefault="008250DA"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UNCTAD. (2019). Contribución de la protección del consumidor al consumo sostenible. Nueva York: Naciones Unidas.</w:t>
      </w:r>
    </w:p>
    <w:p w14:paraId="0E977949" w14:textId="4B24B902" w:rsidR="00D4694B" w:rsidRDefault="00D4694B"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D4694B">
        <w:rPr>
          <w:rFonts w:ascii="Arial Narrow" w:hAnsi="Arial Narrow"/>
          <w:lang w:val="en-US"/>
        </w:rPr>
        <w:t xml:space="preserve">Van Dorsser, C., Walker, W. E., Taneja, P., &amp; Marchau, V. A. (2018). Improving the link between the futures field and policymaking. </w:t>
      </w:r>
      <w:r w:rsidRPr="00D4694B">
        <w:rPr>
          <w:rFonts w:ascii="Arial Narrow" w:hAnsi="Arial Narrow"/>
        </w:rPr>
        <w:t>Futures, 104, 75-84.</w:t>
      </w:r>
    </w:p>
    <w:p w14:paraId="22490924" w14:textId="2BF26EF5" w:rsidR="008250DA" w:rsidRPr="008250DA" w:rsidRDefault="008250DA" w:rsidP="00777548">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8250DA">
        <w:rPr>
          <w:rFonts w:ascii="Arial Narrow" w:hAnsi="Arial Narrow"/>
        </w:rPr>
        <w:t xml:space="preserve">Vargas, P. (Junio de 2009). El cambio </w:t>
      </w:r>
      <w:r w:rsidR="00AE04F9" w:rsidRPr="008250DA">
        <w:rPr>
          <w:rFonts w:ascii="Arial Narrow" w:hAnsi="Arial Narrow"/>
        </w:rPr>
        <w:t>climático</w:t>
      </w:r>
      <w:r w:rsidRPr="008250DA">
        <w:rPr>
          <w:rFonts w:ascii="Arial Narrow" w:hAnsi="Arial Narrow"/>
        </w:rPr>
        <w:t xml:space="preserve"> y sus efectos en el Perú. Lima, Perú: Banco Central de Reserva del Perú.</w:t>
      </w:r>
    </w:p>
    <w:p w14:paraId="29C8C2C4" w14:textId="021E483C" w:rsidR="00872B40" w:rsidRDefault="008250DA" w:rsidP="00872B40">
      <w:pPr>
        <w:pStyle w:val="Prrafodelista"/>
        <w:numPr>
          <w:ilvl w:val="0"/>
          <w:numId w:val="40"/>
        </w:numPr>
        <w:snapToGrid w:val="0"/>
        <w:spacing w:before="120" w:after="120" w:line="276" w:lineRule="auto"/>
        <w:ind w:left="714" w:hanging="357"/>
        <w:contextualSpacing w:val="0"/>
        <w:jc w:val="both"/>
        <w:rPr>
          <w:rFonts w:ascii="Arial Narrow" w:hAnsi="Arial Narrow"/>
        </w:rPr>
      </w:pPr>
      <w:r w:rsidRPr="00F64A52">
        <w:rPr>
          <w:rFonts w:ascii="Arial Narrow" w:hAnsi="Arial Narrow"/>
          <w:lang w:val="en-US"/>
        </w:rPr>
        <w:t xml:space="preserve">World Económic Forum (2015). </w:t>
      </w:r>
      <w:r w:rsidRPr="008250DA">
        <w:rPr>
          <w:rFonts w:ascii="Arial Narrow" w:hAnsi="Arial Narrow"/>
          <w:lang w:val="en-US"/>
        </w:rPr>
        <w:t xml:space="preserve">Inspiring Future Cities &amp; Urban Services Shaping the Future of Urban Development &amp; Services Initiative. </w:t>
      </w:r>
      <w:r w:rsidRPr="008250DA">
        <w:rPr>
          <w:rFonts w:ascii="Arial Narrow" w:hAnsi="Arial Narrow"/>
        </w:rPr>
        <w:t xml:space="preserve">Recuperado de </w:t>
      </w:r>
      <w:hyperlink r:id="rId16" w:history="1">
        <w:r w:rsidR="00872B40" w:rsidRPr="00F9592C">
          <w:rPr>
            <w:rStyle w:val="Hipervnculo"/>
            <w:rFonts w:ascii="Arial Narrow" w:hAnsi="Arial Narrow"/>
          </w:rPr>
          <w:t>http://www3.weforum.org/docs/WEF_Urban-Services.pdf</w:t>
        </w:r>
      </w:hyperlink>
    </w:p>
    <w:p w14:paraId="2DDFCC97" w14:textId="77777777" w:rsidR="00E725F1" w:rsidRPr="00E725F1" w:rsidRDefault="00E725F1" w:rsidP="00E725F1"/>
    <w:p w14:paraId="1F17B6A1" w14:textId="4C9CEA80" w:rsidR="009D186F" w:rsidRPr="00D378BD" w:rsidRDefault="009D186F" w:rsidP="00D378BD">
      <w:pPr>
        <w:pStyle w:val="Ttulo1"/>
        <w:spacing w:after="120" w:line="276" w:lineRule="auto"/>
        <w:jc w:val="center"/>
        <w:rPr>
          <w:rFonts w:ascii="Arial Narrow" w:hAnsi="Arial Narrow"/>
          <w:b/>
          <w:bCs/>
          <w:color w:val="auto"/>
          <w:sz w:val="24"/>
          <w:szCs w:val="24"/>
        </w:rPr>
      </w:pPr>
      <w:bookmarkStart w:id="13" w:name="_Toc72948998"/>
      <w:r w:rsidRPr="00D378BD">
        <w:rPr>
          <w:rFonts w:ascii="Arial Narrow" w:hAnsi="Arial Narrow"/>
          <w:b/>
          <w:bCs/>
          <w:color w:val="auto"/>
          <w:sz w:val="24"/>
          <w:szCs w:val="24"/>
        </w:rPr>
        <w:lastRenderedPageBreak/>
        <w:t>ANEXOS</w:t>
      </w:r>
      <w:bookmarkEnd w:id="13"/>
    </w:p>
    <w:p w14:paraId="7B2AC053" w14:textId="16E9552B" w:rsidR="009D186F" w:rsidRPr="00F64A52" w:rsidRDefault="009D186F" w:rsidP="00F64A52">
      <w:pPr>
        <w:pStyle w:val="Ttulo1"/>
        <w:snapToGrid w:val="0"/>
        <w:spacing w:after="240" w:line="276" w:lineRule="auto"/>
        <w:rPr>
          <w:rFonts w:ascii="Arial Narrow" w:hAnsi="Arial Narrow"/>
          <w:b/>
          <w:bCs/>
          <w:color w:val="auto"/>
          <w:sz w:val="24"/>
          <w:szCs w:val="24"/>
        </w:rPr>
      </w:pPr>
      <w:bookmarkStart w:id="14" w:name="_Toc72948999"/>
      <w:r w:rsidRPr="00F64A52">
        <w:rPr>
          <w:rFonts w:ascii="Arial Narrow" w:hAnsi="Arial Narrow"/>
          <w:b/>
          <w:bCs/>
          <w:color w:val="auto"/>
          <w:sz w:val="24"/>
          <w:szCs w:val="24"/>
        </w:rPr>
        <w:t>A</w:t>
      </w:r>
      <w:r w:rsidR="00F64A52">
        <w:rPr>
          <w:rFonts w:ascii="Arial Narrow" w:hAnsi="Arial Narrow"/>
          <w:b/>
          <w:bCs/>
          <w:color w:val="auto"/>
          <w:sz w:val="24"/>
          <w:szCs w:val="24"/>
        </w:rPr>
        <w:t xml:space="preserve">NEXO </w:t>
      </w:r>
      <w:r w:rsidRPr="00F64A52">
        <w:rPr>
          <w:rFonts w:ascii="Arial Narrow" w:hAnsi="Arial Narrow"/>
          <w:b/>
          <w:bCs/>
          <w:color w:val="auto"/>
          <w:sz w:val="24"/>
          <w:szCs w:val="24"/>
        </w:rPr>
        <w:t xml:space="preserve">01. </w:t>
      </w:r>
      <w:r w:rsidR="00F64A52">
        <w:rPr>
          <w:rFonts w:ascii="Arial Narrow" w:hAnsi="Arial Narrow"/>
          <w:b/>
          <w:bCs/>
          <w:color w:val="auto"/>
          <w:sz w:val="24"/>
          <w:szCs w:val="24"/>
        </w:rPr>
        <w:t>Vinculación de la Polít</w:t>
      </w:r>
      <w:r w:rsidR="000B2B50">
        <w:rPr>
          <w:rFonts w:ascii="Arial Narrow" w:hAnsi="Arial Narrow"/>
          <w:b/>
          <w:bCs/>
          <w:color w:val="auto"/>
          <w:sz w:val="24"/>
          <w:szCs w:val="24"/>
        </w:rPr>
        <w:t>i</w:t>
      </w:r>
      <w:r w:rsidR="00F64A52">
        <w:rPr>
          <w:rFonts w:ascii="Arial Narrow" w:hAnsi="Arial Narrow"/>
          <w:b/>
          <w:bCs/>
          <w:color w:val="auto"/>
          <w:sz w:val="24"/>
          <w:szCs w:val="24"/>
        </w:rPr>
        <w:t xml:space="preserve">ca Nacional de Protección y Defensa del Consumidor con la </w:t>
      </w:r>
      <w:r w:rsidRPr="00F64A52">
        <w:rPr>
          <w:rFonts w:ascii="Arial Narrow" w:hAnsi="Arial Narrow"/>
          <w:b/>
          <w:bCs/>
          <w:color w:val="auto"/>
          <w:sz w:val="24"/>
          <w:szCs w:val="24"/>
        </w:rPr>
        <w:t>Visión del Perú al 2050</w:t>
      </w:r>
      <w:bookmarkEnd w:id="14"/>
    </w:p>
    <w:p w14:paraId="11BB929D" w14:textId="033B23CF" w:rsidR="00841072" w:rsidRPr="00EA040F" w:rsidRDefault="00A4217E" w:rsidP="00841072">
      <w:pPr>
        <w:snapToGrid w:val="0"/>
        <w:spacing w:before="120" w:after="120" w:line="276" w:lineRule="auto"/>
        <w:jc w:val="both"/>
        <w:rPr>
          <w:rFonts w:ascii="Arial Narrow" w:hAnsi="Arial Narrow"/>
        </w:rPr>
      </w:pPr>
      <w:r w:rsidRPr="00841072">
        <w:rPr>
          <w:rFonts w:ascii="Arial Narrow" w:hAnsi="Arial Narrow"/>
        </w:rPr>
        <w:t xml:space="preserve">La Visión del Perú al 2050 describe la situación futura de bienestar que </w:t>
      </w:r>
      <w:r w:rsidR="00841072" w:rsidRPr="00841072">
        <w:rPr>
          <w:rFonts w:ascii="Arial Narrow" w:hAnsi="Arial Narrow"/>
        </w:rPr>
        <w:t xml:space="preserve">se desea alcanzar </w:t>
      </w:r>
      <w:r w:rsidRPr="00841072">
        <w:rPr>
          <w:rFonts w:ascii="Arial Narrow" w:hAnsi="Arial Narrow"/>
        </w:rPr>
        <w:t xml:space="preserve">en el país al 2050 y busca representar las aspiraciones de todas y todos los </w:t>
      </w:r>
      <w:r w:rsidRPr="00EA040F">
        <w:rPr>
          <w:rFonts w:ascii="Arial Narrow" w:hAnsi="Arial Narrow"/>
        </w:rPr>
        <w:t>peruanos. Asimismo, permite orientar y actualizar políticas y planes que guíen las acciones del Estado, sociedad civil,</w:t>
      </w:r>
      <w:r w:rsidR="00AA4EBB" w:rsidRPr="00EA040F">
        <w:rPr>
          <w:rFonts w:ascii="Arial Narrow" w:hAnsi="Arial Narrow"/>
        </w:rPr>
        <w:t xml:space="preserve"> </w:t>
      </w:r>
      <w:r w:rsidR="00AA4EBB" w:rsidRPr="00EA040F">
        <w:rPr>
          <w:rFonts w:ascii="Arial Narrow" w:hAnsi="Arial Narrow"/>
          <w:lang w:val="es-ES"/>
        </w:rPr>
        <w:t>representantes del ámbito académico</w:t>
      </w:r>
      <w:r w:rsidRPr="00EA040F">
        <w:rPr>
          <w:rFonts w:ascii="Arial Narrow" w:hAnsi="Arial Narrow"/>
        </w:rPr>
        <w:t>, empresas y organismos cooperantes hacia el logro de una vida digna, a través de un desarrollo inclusivo y sostenible a nivel nacional.</w:t>
      </w:r>
    </w:p>
    <w:p w14:paraId="222DB191" w14:textId="6A9F2A86" w:rsidR="009D186F" w:rsidRPr="00841072" w:rsidRDefault="00732892" w:rsidP="00841072">
      <w:pPr>
        <w:snapToGrid w:val="0"/>
        <w:spacing w:before="120" w:after="120" w:line="276" w:lineRule="auto"/>
        <w:jc w:val="both"/>
        <w:rPr>
          <w:rFonts w:ascii="Arial Narrow" w:hAnsi="Arial Narrow"/>
        </w:rPr>
      </w:pPr>
      <w:r w:rsidRPr="00841072">
        <w:rPr>
          <w:rFonts w:ascii="Arial Narrow" w:hAnsi="Arial Narrow"/>
        </w:rPr>
        <w:t>La visión es la base para la formulación del Plan Estratégico de Desarrollo Nacional al 2050, que debe contener los lineamientos de política, las prioridades, los objetivos, las metas y las acciones de orden estratégico para el desarrollo armónico, sostenible y descentralizado del país, de forma consistente en el tiempo, trascendiendo los cambios de gobierno. A continuación, se detallan los resultados de la Visión del Perú al 2050 que están vinculados con la Política Nacional de Protección y Defensa del Consumidor</w:t>
      </w:r>
      <w:r w:rsidR="00A4217E" w:rsidRPr="00841072">
        <w:rPr>
          <w:rFonts w:ascii="Arial Narrow" w:hAnsi="Arial Narrow"/>
        </w:rPr>
        <w:t>.</w:t>
      </w:r>
    </w:p>
    <w:p w14:paraId="7AD3ABC0" w14:textId="302A4116" w:rsidR="00841072" w:rsidRPr="001D4545" w:rsidRDefault="00841072" w:rsidP="00873664">
      <w:pPr>
        <w:pStyle w:val="Epgrafe"/>
        <w:spacing w:line="276" w:lineRule="auto"/>
        <w:jc w:val="center"/>
        <w:rPr>
          <w:rFonts w:ascii="Arial Narrow" w:hAnsi="Arial Narrow" w:cstheme="majorHAnsi"/>
          <w:b/>
          <w:bCs/>
          <w:i w:val="0"/>
          <w:iCs w:val="0"/>
          <w:color w:val="auto"/>
          <w:sz w:val="22"/>
          <w:szCs w:val="22"/>
        </w:rPr>
      </w:pPr>
      <w:r w:rsidRPr="001D4545">
        <w:rPr>
          <w:rFonts w:ascii="Arial Narrow" w:hAnsi="Arial Narrow" w:cstheme="majorHAnsi"/>
          <w:b/>
          <w:bCs/>
          <w:i w:val="0"/>
          <w:iCs w:val="0"/>
          <w:color w:val="auto"/>
          <w:sz w:val="22"/>
          <w:szCs w:val="22"/>
        </w:rPr>
        <w:t xml:space="preserve">Tabla </w:t>
      </w:r>
      <w:r w:rsidRPr="001D4545">
        <w:rPr>
          <w:rFonts w:ascii="Arial Narrow" w:hAnsi="Arial Narrow" w:cstheme="majorHAnsi"/>
          <w:b/>
          <w:bCs/>
          <w:i w:val="0"/>
          <w:iCs w:val="0"/>
          <w:color w:val="auto"/>
          <w:sz w:val="22"/>
          <w:szCs w:val="22"/>
        </w:rPr>
        <w:fldChar w:fldCharType="begin"/>
      </w:r>
      <w:r w:rsidRPr="001D4545">
        <w:rPr>
          <w:rFonts w:ascii="Arial Narrow" w:hAnsi="Arial Narrow" w:cstheme="majorHAnsi"/>
          <w:b/>
          <w:bCs/>
          <w:i w:val="0"/>
          <w:iCs w:val="0"/>
          <w:color w:val="auto"/>
          <w:sz w:val="22"/>
          <w:szCs w:val="22"/>
        </w:rPr>
        <w:instrText xml:space="preserve"> SEQ Tabla \* ARABIC </w:instrText>
      </w:r>
      <w:r w:rsidRPr="001D4545">
        <w:rPr>
          <w:rFonts w:ascii="Arial Narrow" w:hAnsi="Arial Narrow" w:cstheme="majorHAnsi"/>
          <w:b/>
          <w:bCs/>
          <w:i w:val="0"/>
          <w:iCs w:val="0"/>
          <w:color w:val="auto"/>
          <w:sz w:val="22"/>
          <w:szCs w:val="22"/>
        </w:rPr>
        <w:fldChar w:fldCharType="separate"/>
      </w:r>
      <w:r w:rsidR="00A45C3B">
        <w:rPr>
          <w:rFonts w:ascii="Arial Narrow" w:hAnsi="Arial Narrow" w:cstheme="majorHAnsi"/>
          <w:b/>
          <w:bCs/>
          <w:i w:val="0"/>
          <w:iCs w:val="0"/>
          <w:noProof/>
          <w:color w:val="auto"/>
          <w:sz w:val="22"/>
          <w:szCs w:val="22"/>
        </w:rPr>
        <w:t>4</w:t>
      </w:r>
      <w:r w:rsidRPr="001D4545">
        <w:rPr>
          <w:rFonts w:ascii="Arial Narrow" w:hAnsi="Arial Narrow" w:cstheme="majorHAnsi"/>
          <w:b/>
          <w:bCs/>
          <w:i w:val="0"/>
          <w:iCs w:val="0"/>
          <w:color w:val="auto"/>
          <w:sz w:val="22"/>
          <w:szCs w:val="22"/>
        </w:rPr>
        <w:fldChar w:fldCharType="end"/>
      </w:r>
      <w:r w:rsidRPr="001D4545">
        <w:rPr>
          <w:rFonts w:ascii="Arial Narrow" w:hAnsi="Arial Narrow" w:cstheme="majorHAnsi"/>
          <w:b/>
          <w:bCs/>
          <w:i w:val="0"/>
          <w:iCs w:val="0"/>
          <w:color w:val="auto"/>
          <w:sz w:val="22"/>
          <w:szCs w:val="22"/>
        </w:rPr>
        <w:t xml:space="preserve">. </w:t>
      </w:r>
      <w:r w:rsidR="00732892" w:rsidRPr="001D4545">
        <w:rPr>
          <w:rFonts w:ascii="Arial Narrow" w:hAnsi="Arial Narrow" w:cstheme="majorHAnsi"/>
          <w:b/>
          <w:bCs/>
          <w:i w:val="0"/>
          <w:iCs w:val="0"/>
          <w:color w:val="auto"/>
          <w:sz w:val="22"/>
          <w:szCs w:val="22"/>
        </w:rPr>
        <w:t>Resultados de la Visión del Perú al 2050 vinculados con la Política Nacional de Protección y Defensa del Consumidor</w:t>
      </w:r>
    </w:p>
    <w:tbl>
      <w:tblPr>
        <w:tblStyle w:val="Tablaconcuadrcula"/>
        <w:tblW w:w="0" w:type="auto"/>
        <w:tblLook w:val="04A0" w:firstRow="1" w:lastRow="0" w:firstColumn="1" w:lastColumn="0" w:noHBand="0" w:noVBand="1"/>
      </w:tblPr>
      <w:tblGrid>
        <w:gridCol w:w="3652"/>
        <w:gridCol w:w="5132"/>
      </w:tblGrid>
      <w:tr w:rsidR="00841072" w:rsidRPr="003358A8" w14:paraId="173D7626" w14:textId="77777777" w:rsidTr="009073E6">
        <w:trPr>
          <w:trHeight w:val="586"/>
          <w:tblHeader/>
        </w:trPr>
        <w:tc>
          <w:tcPr>
            <w:tcW w:w="3652" w:type="dxa"/>
            <w:shd w:val="clear" w:color="auto" w:fill="1F3864" w:themeFill="accent1" w:themeFillShade="80"/>
            <w:vAlign w:val="center"/>
          </w:tcPr>
          <w:p w14:paraId="6EB16038" w14:textId="77777777" w:rsidR="00841072" w:rsidRPr="003358A8" w:rsidRDefault="00841072" w:rsidP="00873664">
            <w:pPr>
              <w:spacing w:line="276" w:lineRule="auto"/>
              <w:jc w:val="center"/>
              <w:rPr>
                <w:rFonts w:ascii="Arial Narrow" w:hAnsi="Arial Narrow"/>
                <w:b/>
                <w:bCs/>
                <w:color w:val="FFFFFF" w:themeColor="background1"/>
                <w:sz w:val="22"/>
                <w:szCs w:val="22"/>
              </w:rPr>
            </w:pPr>
            <w:r w:rsidRPr="003358A8">
              <w:rPr>
                <w:rFonts w:ascii="Arial Narrow" w:hAnsi="Arial Narrow"/>
                <w:b/>
                <w:bCs/>
                <w:color w:val="FFFFFF" w:themeColor="background1"/>
                <w:sz w:val="22"/>
                <w:szCs w:val="22"/>
              </w:rPr>
              <w:t>Resultado</w:t>
            </w:r>
          </w:p>
        </w:tc>
        <w:tc>
          <w:tcPr>
            <w:tcW w:w="5132" w:type="dxa"/>
            <w:shd w:val="clear" w:color="auto" w:fill="1F3864" w:themeFill="accent1" w:themeFillShade="80"/>
            <w:vAlign w:val="center"/>
          </w:tcPr>
          <w:p w14:paraId="25C52587" w14:textId="1E4C6F29" w:rsidR="00841072" w:rsidRPr="003358A8" w:rsidRDefault="00841072" w:rsidP="00873664">
            <w:pPr>
              <w:spacing w:line="276" w:lineRule="auto"/>
              <w:jc w:val="center"/>
              <w:rPr>
                <w:rFonts w:ascii="Arial Narrow" w:hAnsi="Arial Narrow"/>
                <w:b/>
                <w:bCs/>
                <w:color w:val="FFFFFF" w:themeColor="background1"/>
                <w:sz w:val="22"/>
                <w:szCs w:val="22"/>
              </w:rPr>
            </w:pPr>
            <w:r w:rsidRPr="003358A8">
              <w:rPr>
                <w:rFonts w:ascii="Arial Narrow" w:hAnsi="Arial Narrow"/>
                <w:b/>
                <w:bCs/>
                <w:color w:val="FFFFFF" w:themeColor="background1"/>
                <w:sz w:val="22"/>
                <w:szCs w:val="22"/>
              </w:rPr>
              <w:t>Aspecto con que se alinea la Política Nacional de Protección y Defensa del Consumidor</w:t>
            </w:r>
          </w:p>
        </w:tc>
      </w:tr>
      <w:tr w:rsidR="00841072" w:rsidRPr="003358A8" w14:paraId="1D011AE2" w14:textId="77777777" w:rsidTr="003358A8">
        <w:trPr>
          <w:trHeight w:val="1842"/>
        </w:trPr>
        <w:tc>
          <w:tcPr>
            <w:tcW w:w="3652" w:type="dxa"/>
          </w:tcPr>
          <w:p w14:paraId="2BEA5BEF" w14:textId="77777777" w:rsidR="00841072" w:rsidRPr="003358A8" w:rsidRDefault="00841072" w:rsidP="00873664">
            <w:pPr>
              <w:spacing w:line="276" w:lineRule="auto"/>
              <w:jc w:val="both"/>
              <w:rPr>
                <w:rFonts w:ascii="Arial Narrow" w:hAnsi="Arial Narrow"/>
                <w:sz w:val="22"/>
                <w:szCs w:val="22"/>
              </w:rPr>
            </w:pPr>
            <w:r w:rsidRPr="001D4545">
              <w:rPr>
                <w:rFonts w:ascii="Arial Narrow" w:hAnsi="Arial Narrow"/>
                <w:sz w:val="22"/>
                <w:szCs w:val="22"/>
                <w:u w:val="single"/>
              </w:rPr>
              <w:t>Resultado 1</w:t>
            </w:r>
            <w:r w:rsidRPr="003358A8">
              <w:rPr>
                <w:rFonts w:ascii="Arial Narrow" w:hAnsi="Arial Narrow"/>
                <w:sz w:val="22"/>
                <w:szCs w:val="22"/>
              </w:rPr>
              <w:t>. Las personas alcanzan su potencial en igualdad de oportunidades y sin discriminación para gozar de una vida plena</w:t>
            </w:r>
          </w:p>
        </w:tc>
        <w:tc>
          <w:tcPr>
            <w:tcW w:w="5132" w:type="dxa"/>
          </w:tcPr>
          <w:p w14:paraId="58D5A847" w14:textId="77777777"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 xml:space="preserve">Se han reducido significativamente todas las formas de discriminación y las inequidades sociales provenientes de desigualdades territoriales. </w:t>
            </w:r>
          </w:p>
          <w:p w14:paraId="0D5BFCE2" w14:textId="398C21B4"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La educación pública asegura la igualdad de oportunidades atendiendo la diversidad cultural, social, territorial y lingüística del país.</w:t>
            </w:r>
          </w:p>
        </w:tc>
      </w:tr>
      <w:tr w:rsidR="00026395" w:rsidRPr="003358A8" w14:paraId="393624A9" w14:textId="77777777" w:rsidTr="003358A8">
        <w:trPr>
          <w:trHeight w:val="533"/>
        </w:trPr>
        <w:tc>
          <w:tcPr>
            <w:tcW w:w="3652" w:type="dxa"/>
          </w:tcPr>
          <w:p w14:paraId="1469CD51" w14:textId="61093FDE" w:rsidR="00026395" w:rsidRPr="003358A8" w:rsidRDefault="00026395" w:rsidP="00873664">
            <w:pPr>
              <w:spacing w:line="276" w:lineRule="auto"/>
              <w:jc w:val="both"/>
              <w:rPr>
                <w:rFonts w:ascii="Arial Narrow" w:hAnsi="Arial Narrow"/>
                <w:sz w:val="22"/>
                <w:szCs w:val="22"/>
              </w:rPr>
            </w:pPr>
            <w:r w:rsidRPr="001D4545">
              <w:rPr>
                <w:rFonts w:ascii="Arial Narrow" w:hAnsi="Arial Narrow"/>
                <w:sz w:val="22"/>
                <w:szCs w:val="22"/>
                <w:u w:val="single"/>
              </w:rPr>
              <w:t>Resultado 3.</w:t>
            </w:r>
            <w:r w:rsidRPr="003358A8">
              <w:rPr>
                <w:rFonts w:ascii="Arial Narrow" w:hAnsi="Arial Narrow"/>
                <w:sz w:val="22"/>
                <w:szCs w:val="22"/>
              </w:rPr>
              <w:t xml:space="preserve"> Desarrollo sostenible con empleo digno y en armonía con la naturaleza</w:t>
            </w:r>
          </w:p>
        </w:tc>
        <w:tc>
          <w:tcPr>
            <w:tcW w:w="5132" w:type="dxa"/>
          </w:tcPr>
          <w:p w14:paraId="22B26FD7" w14:textId="77777777" w:rsidR="00026395" w:rsidRPr="003358A8" w:rsidRDefault="00026395"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El crecimiento económico continuo, con competitividad, empleo digno y sostenibilidad ambiental se sustenta en el esfuerzo conjunto del Estado, las empresas, los trabajadores y la academia, en el marco de una economía social de mercado.</w:t>
            </w:r>
          </w:p>
          <w:p w14:paraId="27584A5E" w14:textId="77777777" w:rsidR="00026395" w:rsidRPr="003358A8" w:rsidRDefault="00026395"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Juntos hemos logrado una educación que genera talento humano calificado; una reducción significativa del déficit en infraestructura; un clima político y jurídico favorable y estable para atraer inversión privada; y el fomento de la innovación, la investigación, la creación, la adaptación y la transferencia tecnológica y científica.</w:t>
            </w:r>
          </w:p>
          <w:p w14:paraId="758063B0" w14:textId="77777777" w:rsidR="00026395" w:rsidRPr="003358A8" w:rsidRDefault="00026395"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 xml:space="preserve">El Perú diversifica su producción; incentiva la industria, la manufactura y el sector servicios; impulsa la asociatividad </w:t>
            </w:r>
            <w:r w:rsidRPr="003358A8">
              <w:rPr>
                <w:rFonts w:ascii="Arial Narrow" w:hAnsi="Arial Narrow"/>
                <w:sz w:val="22"/>
                <w:szCs w:val="22"/>
              </w:rPr>
              <w:lastRenderedPageBreak/>
              <w:t>de las pequeñas unidades productivas urbanas y rurales, les brinda asistencia técnica, promueve la innovación tecnológica y fomenta su desarrollo, así como su articulación a ciudades intermedias y a grandes empresas.</w:t>
            </w:r>
          </w:p>
          <w:p w14:paraId="39F64EB4" w14:textId="04229548" w:rsidR="00026395" w:rsidRPr="003358A8" w:rsidRDefault="00026395"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Fomentamos un marco propicio para la inversión privada -nacional y extranjera- que genera empleo digno, así como la capacitación continua de los trabajadores y políticas de reconversión laboral. Hemos construido una cultura de competitividad y de compromiso empresarial con los objetivos nacionales; contamos con entes reguladores fortalecidos; y avanzamos hacia la formalización de las actividades económicas, que nos permiten elevar nuestra productividad.</w:t>
            </w:r>
          </w:p>
        </w:tc>
      </w:tr>
      <w:tr w:rsidR="00841072" w:rsidRPr="003358A8" w14:paraId="67F02623" w14:textId="77777777" w:rsidTr="003358A8">
        <w:trPr>
          <w:trHeight w:val="5022"/>
        </w:trPr>
        <w:tc>
          <w:tcPr>
            <w:tcW w:w="3652" w:type="dxa"/>
          </w:tcPr>
          <w:p w14:paraId="4E710D18" w14:textId="7A841E36" w:rsidR="00841072" w:rsidRPr="003358A8" w:rsidRDefault="00841072" w:rsidP="00873664">
            <w:pPr>
              <w:spacing w:line="276" w:lineRule="auto"/>
              <w:jc w:val="both"/>
              <w:rPr>
                <w:rFonts w:ascii="Arial Narrow" w:hAnsi="Arial Narrow"/>
                <w:sz w:val="22"/>
                <w:szCs w:val="22"/>
              </w:rPr>
            </w:pPr>
            <w:r w:rsidRPr="001D4545">
              <w:rPr>
                <w:rFonts w:ascii="Arial Narrow" w:hAnsi="Arial Narrow"/>
                <w:sz w:val="22"/>
                <w:szCs w:val="22"/>
                <w:u w:val="single"/>
              </w:rPr>
              <w:lastRenderedPageBreak/>
              <w:t xml:space="preserve">Resultado </w:t>
            </w:r>
            <w:r w:rsidR="00026395" w:rsidRPr="001D4545">
              <w:rPr>
                <w:rFonts w:ascii="Arial Narrow" w:hAnsi="Arial Narrow"/>
                <w:sz w:val="22"/>
                <w:szCs w:val="22"/>
                <w:u w:val="single"/>
              </w:rPr>
              <w:t>4</w:t>
            </w:r>
            <w:r w:rsidRPr="001D4545">
              <w:rPr>
                <w:rFonts w:ascii="Arial Narrow" w:hAnsi="Arial Narrow"/>
                <w:sz w:val="22"/>
                <w:szCs w:val="22"/>
                <w:u w:val="single"/>
              </w:rPr>
              <w:t>.</w:t>
            </w:r>
            <w:r w:rsidR="00026395" w:rsidRPr="003358A8">
              <w:rPr>
                <w:rFonts w:ascii="Arial Narrow" w:hAnsi="Arial Narrow"/>
                <w:sz w:val="22"/>
                <w:szCs w:val="22"/>
              </w:rPr>
              <w:t xml:space="preserve"> Sociedad democrática, pacífica, respetuosa de los derechos humanos y libre del temor y de la violencia.</w:t>
            </w:r>
          </w:p>
        </w:tc>
        <w:tc>
          <w:tcPr>
            <w:tcW w:w="5132" w:type="dxa"/>
          </w:tcPr>
          <w:p w14:paraId="62102603" w14:textId="77777777"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Somos un país respetuoso de nuestra Constitución y de los tratados y convenios internacionales celebrados por el Estado.</w:t>
            </w:r>
          </w:p>
          <w:p w14:paraId="208F2832" w14:textId="77777777"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Contamos con instituciones sólidas al servicio del ciudadano.</w:t>
            </w:r>
          </w:p>
          <w:p w14:paraId="2F05B73E" w14:textId="77777777"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La cultura del diálogo y la concertación se ha institucionalizado en el Estado y entre las organizaciones, tanto políticas como de la sociedad civil y los gremios empresariales, en base al respeto y la tolerancia.</w:t>
            </w:r>
          </w:p>
          <w:p w14:paraId="09539E64" w14:textId="77777777"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Somos ciudadanos orgullosos de nuestra identidad nacional y de nuestro patrimonio, conscientes de nuestros derechos y deberes, que participamos en la vida pública de manera informada, ética, responsable, solidaria y en igualdad de condiciones entre todas las personas.</w:t>
            </w:r>
          </w:p>
        </w:tc>
      </w:tr>
      <w:tr w:rsidR="00841072" w:rsidRPr="003358A8" w14:paraId="29D37B53" w14:textId="77777777" w:rsidTr="003358A8">
        <w:trPr>
          <w:trHeight w:val="1491"/>
        </w:trPr>
        <w:tc>
          <w:tcPr>
            <w:tcW w:w="3652" w:type="dxa"/>
          </w:tcPr>
          <w:p w14:paraId="02F3F552" w14:textId="77777777" w:rsidR="00841072" w:rsidRPr="003358A8" w:rsidRDefault="00841072" w:rsidP="00873664">
            <w:pPr>
              <w:snapToGrid w:val="0"/>
              <w:spacing w:before="120" w:after="120" w:line="276" w:lineRule="auto"/>
              <w:jc w:val="both"/>
              <w:rPr>
                <w:rFonts w:ascii="Arial Narrow" w:hAnsi="Arial Narrow"/>
                <w:sz w:val="22"/>
                <w:szCs w:val="22"/>
              </w:rPr>
            </w:pPr>
            <w:r w:rsidRPr="001D4545">
              <w:rPr>
                <w:rFonts w:ascii="Arial Narrow" w:hAnsi="Arial Narrow"/>
                <w:sz w:val="22"/>
                <w:szCs w:val="22"/>
                <w:u w:val="single"/>
              </w:rPr>
              <w:t>Resultado 5.</w:t>
            </w:r>
            <w:r w:rsidRPr="003358A8">
              <w:rPr>
                <w:rFonts w:ascii="Arial Narrow" w:hAnsi="Arial Narrow"/>
                <w:sz w:val="22"/>
                <w:szCs w:val="22"/>
              </w:rPr>
              <w:t xml:space="preserve"> Estado moderno, eficiente, transparente y descentralizado que garantiza una sociedad justa e inclusiva, sin corrupción y sin dejar a nadie atrás</w:t>
            </w:r>
          </w:p>
        </w:tc>
        <w:tc>
          <w:tcPr>
            <w:tcW w:w="5132" w:type="dxa"/>
          </w:tcPr>
          <w:p w14:paraId="6416EDC7" w14:textId="1D8DFD33" w:rsidR="00841072" w:rsidRPr="003358A8" w:rsidRDefault="00841072"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 xml:space="preserve">La gestión del Estado </w:t>
            </w:r>
            <w:r w:rsidR="00CF7400" w:rsidRPr="003358A8">
              <w:rPr>
                <w:rFonts w:ascii="Arial Narrow" w:hAnsi="Arial Narrow"/>
                <w:sz w:val="22"/>
                <w:szCs w:val="22"/>
              </w:rPr>
              <w:t>es moderna que usa intensivamente las tecnologías de la información para transparentar la información pública y acercarse a los ciudadanos; y es eficaz y eficiente, brindando servicios públicos adecuados, oportunos y de calidad que aseguran la igualdad de oportunidades. Por ello, las instituciones públicas cuentan con altos niveles de aprobación</w:t>
            </w:r>
            <w:r w:rsidRPr="003358A8">
              <w:rPr>
                <w:rFonts w:ascii="Arial Narrow" w:hAnsi="Arial Narrow"/>
                <w:sz w:val="22"/>
                <w:szCs w:val="22"/>
              </w:rPr>
              <w:t>.</w:t>
            </w:r>
          </w:p>
          <w:p w14:paraId="6B3750D0" w14:textId="1CFD865F" w:rsidR="00D96983" w:rsidRPr="003358A8" w:rsidRDefault="00D96983"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t>Las instituciones públicas y el sector privado cuentan con altos niveles de confianza ciudadana, gracias a su lucha frontal contra la corrupción</w:t>
            </w:r>
            <w:r w:rsidR="00525365" w:rsidRPr="003358A8">
              <w:rPr>
                <w:rFonts w:ascii="Arial Narrow" w:hAnsi="Arial Narrow"/>
                <w:sz w:val="22"/>
                <w:szCs w:val="22"/>
              </w:rPr>
              <w:t>.</w:t>
            </w:r>
          </w:p>
          <w:p w14:paraId="5EACE4D4" w14:textId="1794F33E" w:rsidR="00841072" w:rsidRPr="003358A8" w:rsidRDefault="00D96983" w:rsidP="00873664">
            <w:pPr>
              <w:pStyle w:val="Prrafodelista"/>
              <w:numPr>
                <w:ilvl w:val="0"/>
                <w:numId w:val="26"/>
              </w:numPr>
              <w:snapToGrid w:val="0"/>
              <w:spacing w:before="120" w:after="120" w:line="276" w:lineRule="auto"/>
              <w:ind w:left="151" w:hanging="151"/>
              <w:contextualSpacing w:val="0"/>
              <w:jc w:val="both"/>
              <w:rPr>
                <w:rFonts w:ascii="Arial Narrow" w:hAnsi="Arial Narrow"/>
                <w:sz w:val="22"/>
                <w:szCs w:val="22"/>
              </w:rPr>
            </w:pPr>
            <w:r w:rsidRPr="003358A8">
              <w:rPr>
                <w:rFonts w:ascii="Arial Narrow" w:hAnsi="Arial Narrow"/>
                <w:sz w:val="22"/>
                <w:szCs w:val="22"/>
              </w:rPr>
              <w:lastRenderedPageBreak/>
              <w:t>La ciudadanía se encuentra empoderada para hacer seguimiento a la acción del Estado y vigilar la probidad de los funcionarios, en un marco de transparencia, de acceso a la información y de libertad de expresión</w:t>
            </w:r>
            <w:r w:rsidR="00841072" w:rsidRPr="003358A8">
              <w:rPr>
                <w:rFonts w:ascii="Arial Narrow" w:hAnsi="Arial Narrow"/>
                <w:sz w:val="22"/>
                <w:szCs w:val="22"/>
              </w:rPr>
              <w:t>.</w:t>
            </w:r>
          </w:p>
        </w:tc>
      </w:tr>
    </w:tbl>
    <w:p w14:paraId="4BC37A98" w14:textId="0708CFB1" w:rsidR="00873664" w:rsidRPr="0067272F" w:rsidRDefault="00873664" w:rsidP="00F64A52">
      <w:pPr>
        <w:rPr>
          <w:rFonts w:ascii="Arial Narrow" w:hAnsi="Arial Narrow"/>
          <w:sz w:val="20"/>
          <w:szCs w:val="20"/>
        </w:rPr>
      </w:pPr>
      <w:r w:rsidRPr="00873664">
        <w:rPr>
          <w:rFonts w:ascii="Arial Narrow" w:hAnsi="Arial Narrow"/>
          <w:sz w:val="20"/>
          <w:szCs w:val="20"/>
        </w:rPr>
        <w:lastRenderedPageBreak/>
        <w:t>Elaboración</w:t>
      </w:r>
      <w:r w:rsidR="00AB001F">
        <w:rPr>
          <w:rFonts w:ascii="Arial Narrow" w:hAnsi="Arial Narrow"/>
          <w:sz w:val="20"/>
          <w:szCs w:val="20"/>
        </w:rPr>
        <w:t xml:space="preserve">: </w:t>
      </w:r>
      <w:r w:rsidRPr="00873664">
        <w:rPr>
          <w:rFonts w:ascii="Arial Narrow" w:hAnsi="Arial Narrow"/>
          <w:sz w:val="20"/>
          <w:szCs w:val="20"/>
        </w:rPr>
        <w:t>Dirección de la Autoridad Nacional de Protección del Consumidor</w:t>
      </w:r>
    </w:p>
    <w:p w14:paraId="3CA26CA1" w14:textId="16D08D19" w:rsidR="00873664" w:rsidRPr="00F64A52" w:rsidRDefault="00873664" w:rsidP="00F64A52">
      <w:pPr>
        <w:pStyle w:val="Ttulo1"/>
        <w:snapToGrid w:val="0"/>
        <w:spacing w:after="240" w:line="276" w:lineRule="auto"/>
        <w:jc w:val="both"/>
        <w:rPr>
          <w:rFonts w:ascii="Arial Narrow" w:hAnsi="Arial Narrow"/>
          <w:b/>
          <w:bCs/>
          <w:color w:val="auto"/>
          <w:sz w:val="24"/>
          <w:szCs w:val="24"/>
        </w:rPr>
      </w:pPr>
      <w:bookmarkStart w:id="15" w:name="_Toc72949000"/>
      <w:r w:rsidRPr="00F64A52">
        <w:rPr>
          <w:rFonts w:ascii="Arial Narrow" w:hAnsi="Arial Narrow"/>
          <w:b/>
          <w:bCs/>
          <w:color w:val="auto"/>
          <w:sz w:val="24"/>
          <w:szCs w:val="24"/>
        </w:rPr>
        <w:t>A</w:t>
      </w:r>
      <w:r w:rsidR="00F64A52">
        <w:rPr>
          <w:rFonts w:ascii="Arial Narrow" w:hAnsi="Arial Narrow"/>
          <w:b/>
          <w:bCs/>
          <w:color w:val="auto"/>
          <w:sz w:val="24"/>
          <w:szCs w:val="24"/>
        </w:rPr>
        <w:t>NEXO</w:t>
      </w:r>
      <w:r w:rsidRPr="00F64A52">
        <w:rPr>
          <w:rFonts w:ascii="Arial Narrow" w:hAnsi="Arial Narrow"/>
          <w:b/>
          <w:bCs/>
          <w:color w:val="auto"/>
          <w:sz w:val="24"/>
          <w:szCs w:val="24"/>
        </w:rPr>
        <w:t xml:space="preserve"> 02. La Agenda 2030 para el Desarrollo Sostenible y su vinculación con la Política Nacional de Protección y Defensa del Consumidor</w:t>
      </w:r>
      <w:bookmarkEnd w:id="15"/>
    </w:p>
    <w:p w14:paraId="0443592D" w14:textId="2E5C542D" w:rsidR="00E747C0" w:rsidRDefault="00E747C0" w:rsidP="003358A8">
      <w:pPr>
        <w:snapToGrid w:val="0"/>
        <w:spacing w:before="120" w:after="120" w:line="276" w:lineRule="auto"/>
        <w:jc w:val="both"/>
        <w:rPr>
          <w:rFonts w:ascii="Arial Narrow" w:eastAsia="Arial Narrow" w:hAnsi="Arial Narrow" w:cs="Calibri Light"/>
          <w:color w:val="000000"/>
        </w:rPr>
      </w:pPr>
      <w:r>
        <w:rPr>
          <w:rFonts w:ascii="Arial Narrow" w:eastAsia="Arial Narrow" w:hAnsi="Arial Narrow" w:cs="Calibri Light"/>
          <w:color w:val="000000"/>
        </w:rPr>
        <w:t xml:space="preserve">La </w:t>
      </w:r>
      <w:r w:rsidRPr="00CF20E4">
        <w:rPr>
          <w:rFonts w:ascii="Arial Narrow" w:eastAsia="Arial Narrow" w:hAnsi="Arial Narrow" w:cs="Calibri Light"/>
          <w:color w:val="000000"/>
        </w:rPr>
        <w:t>Agenda 2030 para el Desarrollo Sostenible</w:t>
      </w:r>
      <w:r>
        <w:rPr>
          <w:rFonts w:ascii="Arial Narrow" w:eastAsia="Arial Narrow" w:hAnsi="Arial Narrow" w:cs="Calibri Light"/>
          <w:color w:val="000000"/>
        </w:rPr>
        <w:t xml:space="preserve"> es un </w:t>
      </w:r>
      <w:r w:rsidRPr="00D4533A">
        <w:rPr>
          <w:rFonts w:ascii="Arial Narrow" w:eastAsia="Arial Narrow" w:hAnsi="Arial Narrow" w:cs="Calibri Light"/>
          <w:color w:val="000000"/>
        </w:rPr>
        <w:t>plan de acción para poner fin a la pobreza, proteger la biosfera del planeta y garantizar la prosperidad para todos</w:t>
      </w:r>
      <w:r>
        <w:rPr>
          <w:rFonts w:ascii="Arial Narrow" w:eastAsia="Arial Narrow" w:hAnsi="Arial Narrow" w:cs="Calibri Light"/>
          <w:color w:val="000000"/>
        </w:rPr>
        <w:t xml:space="preserve">. </w:t>
      </w:r>
      <w:r w:rsidRPr="00E747C0">
        <w:rPr>
          <w:rFonts w:ascii="Arial Narrow" w:eastAsia="Arial Narrow" w:hAnsi="Arial Narrow" w:cs="Calibri Light"/>
          <w:color w:val="000000"/>
        </w:rPr>
        <w:t>Así, los 17 Objetivos de Desarrollo Sostenible (ODS) que la conforman constituyen un llamamiento universal</w:t>
      </w:r>
      <w:r w:rsidR="000B2B50">
        <w:rPr>
          <w:rFonts w:ascii="Arial Narrow" w:eastAsia="Arial Narrow" w:hAnsi="Arial Narrow" w:cs="Calibri Light"/>
          <w:color w:val="000000"/>
        </w:rPr>
        <w:t xml:space="preserve"> proponiendo </w:t>
      </w:r>
      <w:r w:rsidRPr="00E747C0">
        <w:rPr>
          <w:rFonts w:ascii="Arial Narrow" w:eastAsia="Arial Narrow" w:hAnsi="Arial Narrow" w:cs="Calibri Light"/>
          <w:color w:val="000000"/>
        </w:rPr>
        <w:t>metas</w:t>
      </w:r>
      <w:r>
        <w:rPr>
          <w:rFonts w:ascii="Arial Narrow" w:eastAsia="Arial Narrow" w:hAnsi="Arial Narrow" w:cs="Calibri Light"/>
          <w:color w:val="000000"/>
        </w:rPr>
        <w:t xml:space="preserve"> que deben alcanzarse hacia </w:t>
      </w:r>
      <w:r w:rsidRPr="00E747C0">
        <w:rPr>
          <w:rFonts w:ascii="Arial Narrow" w:eastAsia="Arial Narrow" w:hAnsi="Arial Narrow" w:cs="Calibri Light"/>
          <w:color w:val="000000"/>
        </w:rPr>
        <w:t>el 2030.</w:t>
      </w:r>
      <w:r>
        <w:rPr>
          <w:rFonts w:ascii="Arial Narrow" w:eastAsia="Arial Narrow" w:hAnsi="Arial Narrow" w:cs="Calibri Light"/>
          <w:color w:val="000000"/>
        </w:rPr>
        <w:t xml:space="preserve"> Como se indicó anteriormente, </w:t>
      </w:r>
      <w:r w:rsidRPr="00E747C0">
        <w:rPr>
          <w:rFonts w:ascii="Arial Narrow" w:eastAsia="Arial Narrow" w:hAnsi="Arial Narrow" w:cs="Calibri Light"/>
          <w:color w:val="000000"/>
        </w:rPr>
        <w:t>la Política Nacional de Protección y Defensa del Consumidor es un instrumento importante que contribuye al logro de muchos, si no la totalidad, de los 17 ODS</w:t>
      </w:r>
      <w:r>
        <w:rPr>
          <w:rFonts w:ascii="Arial Narrow" w:eastAsia="Arial Narrow" w:hAnsi="Arial Narrow" w:cs="Calibri Light"/>
          <w:color w:val="000000"/>
        </w:rPr>
        <w:t xml:space="preserve">; en esa perspectiva, a continuación se detalla el rol de esta política en el cumplimiento de dichos </w:t>
      </w:r>
      <w:r w:rsidR="001C1421">
        <w:rPr>
          <w:rFonts w:ascii="Arial Narrow" w:eastAsia="Arial Narrow" w:hAnsi="Arial Narrow" w:cs="Calibri Light"/>
          <w:color w:val="000000"/>
        </w:rPr>
        <w:t>objetivos:</w:t>
      </w:r>
    </w:p>
    <w:p w14:paraId="2AC4F746" w14:textId="17CC7285" w:rsidR="001C1421" w:rsidRPr="001C1421" w:rsidRDefault="001C1421" w:rsidP="003358A8">
      <w:pPr>
        <w:pStyle w:val="Epgrafe"/>
        <w:rPr>
          <w:rFonts w:ascii="Arial Narrow" w:hAnsi="Arial Narrow" w:cstheme="majorHAnsi"/>
          <w:b/>
          <w:bCs/>
          <w:i w:val="0"/>
          <w:iCs w:val="0"/>
          <w:color w:val="auto"/>
          <w:sz w:val="20"/>
          <w:szCs w:val="20"/>
        </w:rPr>
      </w:pPr>
      <w:r w:rsidRPr="003358A8">
        <w:rPr>
          <w:rFonts w:ascii="Arial Narrow" w:hAnsi="Arial Narrow" w:cstheme="majorHAnsi"/>
          <w:b/>
          <w:bCs/>
          <w:i w:val="0"/>
          <w:iCs w:val="0"/>
          <w:color w:val="auto"/>
          <w:sz w:val="22"/>
          <w:szCs w:val="22"/>
        </w:rPr>
        <w:t xml:space="preserve">Tabla </w:t>
      </w:r>
      <w:r w:rsidRPr="003358A8">
        <w:rPr>
          <w:rFonts w:ascii="Arial Narrow" w:hAnsi="Arial Narrow" w:cstheme="majorHAnsi"/>
          <w:b/>
          <w:bCs/>
          <w:i w:val="0"/>
          <w:iCs w:val="0"/>
          <w:color w:val="auto"/>
          <w:sz w:val="22"/>
          <w:szCs w:val="22"/>
        </w:rPr>
        <w:fldChar w:fldCharType="begin"/>
      </w:r>
      <w:r w:rsidRPr="003358A8">
        <w:rPr>
          <w:rFonts w:ascii="Arial Narrow" w:hAnsi="Arial Narrow" w:cstheme="majorHAnsi"/>
          <w:b/>
          <w:bCs/>
          <w:i w:val="0"/>
          <w:iCs w:val="0"/>
          <w:color w:val="auto"/>
          <w:sz w:val="22"/>
          <w:szCs w:val="22"/>
        </w:rPr>
        <w:instrText xml:space="preserve"> SEQ Tabla \* ARABIC </w:instrText>
      </w:r>
      <w:r w:rsidRPr="003358A8">
        <w:rPr>
          <w:rFonts w:ascii="Arial Narrow" w:hAnsi="Arial Narrow" w:cstheme="majorHAnsi"/>
          <w:b/>
          <w:bCs/>
          <w:i w:val="0"/>
          <w:iCs w:val="0"/>
          <w:color w:val="auto"/>
          <w:sz w:val="22"/>
          <w:szCs w:val="22"/>
        </w:rPr>
        <w:fldChar w:fldCharType="separate"/>
      </w:r>
      <w:r w:rsidR="00A45C3B">
        <w:rPr>
          <w:rFonts w:ascii="Arial Narrow" w:hAnsi="Arial Narrow" w:cstheme="majorHAnsi"/>
          <w:b/>
          <w:bCs/>
          <w:i w:val="0"/>
          <w:iCs w:val="0"/>
          <w:noProof/>
          <w:color w:val="auto"/>
          <w:sz w:val="22"/>
          <w:szCs w:val="22"/>
        </w:rPr>
        <w:t>5</w:t>
      </w:r>
      <w:r w:rsidRPr="003358A8">
        <w:rPr>
          <w:rFonts w:ascii="Arial Narrow" w:hAnsi="Arial Narrow" w:cstheme="majorHAnsi"/>
          <w:b/>
          <w:bCs/>
          <w:i w:val="0"/>
          <w:iCs w:val="0"/>
          <w:color w:val="auto"/>
          <w:sz w:val="22"/>
          <w:szCs w:val="22"/>
        </w:rPr>
        <w:fldChar w:fldCharType="end"/>
      </w:r>
      <w:r w:rsidRPr="003358A8">
        <w:rPr>
          <w:rFonts w:ascii="Arial Narrow" w:hAnsi="Arial Narrow" w:cstheme="majorHAnsi"/>
          <w:b/>
          <w:bCs/>
          <w:i w:val="0"/>
          <w:iCs w:val="0"/>
          <w:color w:val="auto"/>
          <w:sz w:val="22"/>
          <w:szCs w:val="22"/>
        </w:rPr>
        <w:t>.</w:t>
      </w:r>
      <w:r w:rsidRPr="001C1421">
        <w:rPr>
          <w:rFonts w:ascii="Arial Narrow" w:hAnsi="Arial Narrow" w:cstheme="majorHAnsi"/>
          <w:b/>
          <w:bCs/>
          <w:i w:val="0"/>
          <w:iCs w:val="0"/>
          <w:color w:val="auto"/>
          <w:sz w:val="20"/>
          <w:szCs w:val="20"/>
        </w:rPr>
        <w:t xml:space="preserve"> </w:t>
      </w:r>
      <w:r w:rsidRPr="003358A8">
        <w:rPr>
          <w:rFonts w:ascii="Arial Narrow" w:hAnsi="Arial Narrow" w:cstheme="majorHAnsi"/>
          <w:i w:val="0"/>
          <w:iCs w:val="0"/>
          <w:color w:val="auto"/>
          <w:sz w:val="22"/>
          <w:szCs w:val="22"/>
        </w:rPr>
        <w:t xml:space="preserve">ODS de la Agenda 2030 </w:t>
      </w:r>
      <w:r w:rsidR="00660B26" w:rsidRPr="003358A8">
        <w:rPr>
          <w:rFonts w:ascii="Arial Narrow" w:hAnsi="Arial Narrow" w:cstheme="majorHAnsi"/>
          <w:i w:val="0"/>
          <w:iCs w:val="0"/>
          <w:color w:val="auto"/>
          <w:sz w:val="22"/>
          <w:szCs w:val="22"/>
        </w:rPr>
        <w:t xml:space="preserve">y su </w:t>
      </w:r>
      <w:r w:rsidRPr="003358A8">
        <w:rPr>
          <w:rFonts w:ascii="Arial Narrow" w:hAnsi="Arial Narrow" w:cstheme="majorHAnsi"/>
          <w:i w:val="0"/>
          <w:iCs w:val="0"/>
          <w:color w:val="auto"/>
          <w:sz w:val="22"/>
          <w:szCs w:val="22"/>
        </w:rPr>
        <w:t>vincula</w:t>
      </w:r>
      <w:r w:rsidR="00660B26" w:rsidRPr="003358A8">
        <w:rPr>
          <w:rFonts w:ascii="Arial Narrow" w:hAnsi="Arial Narrow" w:cstheme="majorHAnsi"/>
          <w:i w:val="0"/>
          <w:iCs w:val="0"/>
          <w:color w:val="auto"/>
          <w:sz w:val="22"/>
          <w:szCs w:val="22"/>
        </w:rPr>
        <w:t>ción</w:t>
      </w:r>
      <w:r w:rsidRPr="003358A8">
        <w:rPr>
          <w:rFonts w:ascii="Arial Narrow" w:hAnsi="Arial Narrow" w:cstheme="majorHAnsi"/>
          <w:i w:val="0"/>
          <w:iCs w:val="0"/>
          <w:color w:val="auto"/>
          <w:sz w:val="22"/>
          <w:szCs w:val="22"/>
        </w:rPr>
        <w:t xml:space="preserve"> con la Política Nacional de Protección y Defensa del Consumidor</w:t>
      </w:r>
    </w:p>
    <w:tbl>
      <w:tblPr>
        <w:tblStyle w:val="Tablaconcuadrcula"/>
        <w:tblW w:w="8784" w:type="dxa"/>
        <w:tblLook w:val="04A0" w:firstRow="1" w:lastRow="0" w:firstColumn="1" w:lastColumn="0" w:noHBand="0" w:noVBand="1"/>
      </w:tblPr>
      <w:tblGrid>
        <w:gridCol w:w="3397"/>
        <w:gridCol w:w="5387"/>
      </w:tblGrid>
      <w:tr w:rsidR="001C1421" w:rsidRPr="003358A8" w14:paraId="3390A80C" w14:textId="77777777" w:rsidTr="009073E6">
        <w:trPr>
          <w:trHeight w:val="546"/>
          <w:tblHeader/>
        </w:trPr>
        <w:tc>
          <w:tcPr>
            <w:tcW w:w="3397" w:type="dxa"/>
            <w:shd w:val="clear" w:color="auto" w:fill="1F3864" w:themeFill="accent1" w:themeFillShade="80"/>
            <w:vAlign w:val="center"/>
          </w:tcPr>
          <w:p w14:paraId="730A244B" w14:textId="77777777" w:rsidR="001C1421" w:rsidRPr="003358A8" w:rsidRDefault="001C1421" w:rsidP="00FD2811">
            <w:pPr>
              <w:jc w:val="center"/>
              <w:rPr>
                <w:rFonts w:ascii="Arial Narrow" w:hAnsi="Arial Narrow"/>
                <w:b/>
                <w:bCs/>
                <w:color w:val="FFFFFF" w:themeColor="background1"/>
                <w:sz w:val="22"/>
                <w:szCs w:val="22"/>
              </w:rPr>
            </w:pPr>
            <w:r w:rsidRPr="003358A8">
              <w:rPr>
                <w:rFonts w:ascii="Arial Narrow" w:hAnsi="Arial Narrow"/>
                <w:b/>
                <w:bCs/>
                <w:color w:val="FFFFFF" w:themeColor="background1"/>
                <w:sz w:val="22"/>
                <w:szCs w:val="22"/>
              </w:rPr>
              <w:t>Objetivo de Desarrollo Sostenible</w:t>
            </w:r>
          </w:p>
        </w:tc>
        <w:tc>
          <w:tcPr>
            <w:tcW w:w="5387" w:type="dxa"/>
            <w:shd w:val="clear" w:color="auto" w:fill="1F3864" w:themeFill="accent1" w:themeFillShade="80"/>
            <w:vAlign w:val="center"/>
          </w:tcPr>
          <w:p w14:paraId="671F3712" w14:textId="512AB7C6" w:rsidR="001C1421" w:rsidRPr="003358A8" w:rsidRDefault="00660B26" w:rsidP="00FD2811">
            <w:pPr>
              <w:jc w:val="center"/>
              <w:rPr>
                <w:rFonts w:ascii="Arial Narrow" w:hAnsi="Arial Narrow"/>
                <w:b/>
                <w:bCs/>
                <w:color w:val="FFFFFF" w:themeColor="background1"/>
                <w:sz w:val="22"/>
                <w:szCs w:val="22"/>
              </w:rPr>
            </w:pPr>
            <w:r w:rsidRPr="003358A8">
              <w:rPr>
                <w:rFonts w:ascii="Arial Narrow" w:hAnsi="Arial Narrow"/>
                <w:b/>
                <w:bCs/>
                <w:color w:val="FFFFFF" w:themeColor="background1"/>
                <w:sz w:val="22"/>
                <w:szCs w:val="22"/>
              </w:rPr>
              <w:t>Análisis</w:t>
            </w:r>
          </w:p>
        </w:tc>
      </w:tr>
      <w:tr w:rsidR="00660B26" w:rsidRPr="003358A8" w14:paraId="00AF40E8" w14:textId="77777777" w:rsidTr="003B5FCC">
        <w:trPr>
          <w:trHeight w:val="698"/>
        </w:trPr>
        <w:tc>
          <w:tcPr>
            <w:tcW w:w="3397" w:type="dxa"/>
            <w:vAlign w:val="center"/>
          </w:tcPr>
          <w:p w14:paraId="27EBA056" w14:textId="77777777" w:rsidR="000B2B50" w:rsidRDefault="00660B26" w:rsidP="00FD2811">
            <w:pPr>
              <w:rPr>
                <w:rFonts w:ascii="Arial Narrow" w:hAnsi="Arial Narrow"/>
                <w:sz w:val="22"/>
                <w:szCs w:val="22"/>
              </w:rPr>
            </w:pPr>
            <w:r w:rsidRPr="003358A8">
              <w:rPr>
                <w:rFonts w:ascii="Arial Narrow" w:hAnsi="Arial Narrow"/>
                <w:sz w:val="22"/>
                <w:szCs w:val="22"/>
              </w:rPr>
              <w:t>Objetivo 1</w:t>
            </w:r>
            <w:r w:rsidR="00A621AB" w:rsidRPr="003358A8">
              <w:rPr>
                <w:rFonts w:ascii="Arial Narrow" w:hAnsi="Arial Narrow"/>
                <w:sz w:val="22"/>
                <w:szCs w:val="22"/>
              </w:rPr>
              <w:t>.</w:t>
            </w:r>
            <w:r w:rsidRPr="003358A8">
              <w:rPr>
                <w:rFonts w:ascii="Arial Narrow" w:hAnsi="Arial Narrow"/>
                <w:sz w:val="22"/>
                <w:szCs w:val="22"/>
              </w:rPr>
              <w:t xml:space="preserve"> </w:t>
            </w:r>
          </w:p>
          <w:p w14:paraId="4F8BAD86" w14:textId="1C98AB2D" w:rsidR="00660B26" w:rsidRPr="003358A8" w:rsidRDefault="00660B26" w:rsidP="00FD2811">
            <w:pPr>
              <w:rPr>
                <w:rFonts w:ascii="Arial Narrow" w:hAnsi="Arial Narrow"/>
                <w:sz w:val="22"/>
                <w:szCs w:val="22"/>
              </w:rPr>
            </w:pPr>
            <w:r w:rsidRPr="003358A8">
              <w:rPr>
                <w:rFonts w:ascii="Arial Narrow" w:hAnsi="Arial Narrow"/>
                <w:sz w:val="22"/>
                <w:szCs w:val="22"/>
              </w:rPr>
              <w:t>Poner fin a la pobreza en todas sus formas y en todo el mundo</w:t>
            </w:r>
          </w:p>
        </w:tc>
        <w:tc>
          <w:tcPr>
            <w:tcW w:w="5387" w:type="dxa"/>
            <w:vAlign w:val="center"/>
          </w:tcPr>
          <w:p w14:paraId="1C0006C6" w14:textId="6F336FEF" w:rsidR="00660B26" w:rsidRPr="003358A8" w:rsidRDefault="00660B26"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Las Directrices de las Naciones Unidas 8 y 7, respectivamente, establecen que "se debe tener especial cuidado para garantizar que las medidas de protección del consumidor se implementen en beneficio de todos los sectores de la población, en particular las personas que viven en la pobreza". Asimismo, que "las políticas para promover el consumo sostenible deben tener en cuenta los objetivos de erradicar la pobreza, satisfacer las necesidades humanas básicas de todos los miembros de la sociedad y reducir la desigualdad dentro y entre los países". </w:t>
            </w:r>
          </w:p>
          <w:p w14:paraId="3C8CCD5D" w14:textId="0CAC3F32" w:rsidR="00660B26" w:rsidRPr="003358A8" w:rsidRDefault="00660B26"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Además, en las Directrices se detallan las necesidades legítimas 5a) y b) que se refieren a “a) El acceso de los consumidores a los bienes y servicios esenciales”; y "b) la protección de los consumidores vulnerables y desfavorecidos". En consonancia con lo anterior, las metas del ODS 1 hacen hincapié en los servicios básicos e incorporan "nuevas tecnologías y servicios financieros apropiados, incluidas las microfinanzas", así como la implementación de "sistemas de protección social apropiados a nivel nacional".</w:t>
            </w:r>
          </w:p>
        </w:tc>
      </w:tr>
      <w:tr w:rsidR="00660B26" w:rsidRPr="003358A8" w14:paraId="7BF87CEA" w14:textId="77777777" w:rsidTr="003B5FCC">
        <w:trPr>
          <w:trHeight w:val="698"/>
        </w:trPr>
        <w:tc>
          <w:tcPr>
            <w:tcW w:w="3397" w:type="dxa"/>
            <w:vAlign w:val="center"/>
          </w:tcPr>
          <w:p w14:paraId="1F1C8114" w14:textId="276FF7C3" w:rsidR="00660B26" w:rsidRPr="003358A8" w:rsidRDefault="00660B26" w:rsidP="00FD2811">
            <w:pPr>
              <w:rPr>
                <w:rFonts w:ascii="Arial Narrow" w:hAnsi="Arial Narrow"/>
                <w:sz w:val="22"/>
                <w:szCs w:val="22"/>
              </w:rPr>
            </w:pPr>
            <w:r w:rsidRPr="003358A8">
              <w:rPr>
                <w:rFonts w:ascii="Arial Narrow" w:hAnsi="Arial Narrow"/>
                <w:sz w:val="22"/>
                <w:szCs w:val="22"/>
              </w:rPr>
              <w:t>Objetivo 2</w:t>
            </w:r>
            <w:r w:rsidR="00A621AB" w:rsidRPr="003358A8">
              <w:rPr>
                <w:rFonts w:ascii="Arial Narrow" w:hAnsi="Arial Narrow"/>
                <w:sz w:val="22"/>
                <w:szCs w:val="22"/>
              </w:rPr>
              <w:t xml:space="preserve">. </w:t>
            </w:r>
            <w:r w:rsidRPr="003358A8">
              <w:rPr>
                <w:rFonts w:ascii="Arial Narrow" w:hAnsi="Arial Narrow"/>
                <w:sz w:val="22"/>
                <w:szCs w:val="22"/>
              </w:rPr>
              <w:t>Poner fin al hambre</w:t>
            </w:r>
          </w:p>
        </w:tc>
        <w:tc>
          <w:tcPr>
            <w:tcW w:w="5387" w:type="dxa"/>
            <w:vAlign w:val="center"/>
          </w:tcPr>
          <w:p w14:paraId="078AD78C" w14:textId="77777777" w:rsidR="00660B26" w:rsidRPr="003358A8" w:rsidRDefault="00660B26"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Garantizar que haya alimentos nutritivos disponibles y asequibles es una necesidad básica para todos. Sin embargo, la seguridad alimentaria se ve amenazada por el dumping agrícola y, a menudo, también está relacionada con la seguridad, ya que las enfermedades veterinarias han afectado tanto a la producción como a la salud del consumidor. El uso excesivo de antibióticos en la agricultura es igualmente un peligro para la salud humana y animal.</w:t>
            </w:r>
          </w:p>
          <w:p w14:paraId="4B779EF5" w14:textId="7D57DAD2" w:rsidR="00660B26" w:rsidRPr="003358A8" w:rsidRDefault="008C7B05"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En ese contexto, l</w:t>
            </w:r>
            <w:r w:rsidR="00660B26" w:rsidRPr="003358A8">
              <w:rPr>
                <w:rFonts w:ascii="Arial Narrow" w:hAnsi="Arial Narrow"/>
                <w:sz w:val="22"/>
                <w:szCs w:val="22"/>
              </w:rPr>
              <w:t xml:space="preserve">os programas para consumidores que se basan en la concienciación de los consumidores pueden promover la disponibilidad, la seguridad y la nutrición de los alimentos. </w:t>
            </w:r>
            <w:r w:rsidRPr="003358A8">
              <w:rPr>
                <w:rFonts w:ascii="Arial Narrow" w:hAnsi="Arial Narrow"/>
                <w:sz w:val="22"/>
                <w:szCs w:val="22"/>
              </w:rPr>
              <w:t>Asimismo, s</w:t>
            </w:r>
            <w:r w:rsidR="00660B26" w:rsidRPr="003358A8">
              <w:rPr>
                <w:rFonts w:ascii="Arial Narrow" w:hAnsi="Arial Narrow"/>
                <w:sz w:val="22"/>
                <w:szCs w:val="22"/>
              </w:rPr>
              <w:t>e pueden tomar medidas para proteger a los consumidores contra dietas deficientes, como bebidas excesivamente endulzadas, mediante la legislación que rige la comercialización y los impuestos.</w:t>
            </w:r>
          </w:p>
          <w:p w14:paraId="23909031" w14:textId="52A004FC" w:rsidR="00660B26" w:rsidRPr="003358A8" w:rsidRDefault="008C7B05"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En esa perspectiva, l</w:t>
            </w:r>
            <w:r w:rsidR="00660B26" w:rsidRPr="003358A8">
              <w:rPr>
                <w:rFonts w:ascii="Arial Narrow" w:hAnsi="Arial Narrow"/>
                <w:sz w:val="22"/>
                <w:szCs w:val="22"/>
              </w:rPr>
              <w:t>a Directriz 70 de las Naciones Unidas pide a los gobiernos que reconozcan las necesidades de todos los consumidores en términos de seguridad alimentaria y, al mismo tiempo, desarrollen políticas y planes que apoyen las normas internacionales de seguridad alimentaria. Las recomendaciones transversales sobre seguridad y calidad, distribución y educación e información del consumidor respaldan las responsabilidades gubernamentales en esta área, así como la capacidad de los consumidores para influir en el mercado.</w:t>
            </w:r>
          </w:p>
        </w:tc>
      </w:tr>
      <w:tr w:rsidR="008C7B05" w:rsidRPr="003358A8" w14:paraId="29F13558" w14:textId="77777777" w:rsidTr="003B5FCC">
        <w:trPr>
          <w:trHeight w:val="1750"/>
        </w:trPr>
        <w:tc>
          <w:tcPr>
            <w:tcW w:w="3397" w:type="dxa"/>
            <w:vAlign w:val="center"/>
          </w:tcPr>
          <w:p w14:paraId="407C860D" w14:textId="77777777" w:rsidR="008C7B05" w:rsidRPr="003358A8" w:rsidRDefault="008C7B05" w:rsidP="00FD2811">
            <w:pPr>
              <w:rPr>
                <w:rFonts w:ascii="Arial Narrow" w:hAnsi="Arial Narrow"/>
                <w:sz w:val="22"/>
                <w:szCs w:val="22"/>
              </w:rPr>
            </w:pPr>
            <w:r w:rsidRPr="003358A8">
              <w:rPr>
                <w:rFonts w:ascii="Arial Narrow" w:hAnsi="Arial Narrow"/>
                <w:sz w:val="22"/>
                <w:szCs w:val="22"/>
              </w:rPr>
              <w:t>Objetivo 3. Garantizar una vida sana y promover el bienestar de todos a todas las edades</w:t>
            </w:r>
          </w:p>
        </w:tc>
        <w:tc>
          <w:tcPr>
            <w:tcW w:w="5387" w:type="dxa"/>
            <w:vAlign w:val="center"/>
          </w:tcPr>
          <w:p w14:paraId="53470926" w14:textId="77777777" w:rsidR="000151A9" w:rsidRPr="003358A8" w:rsidRDefault="000151A9" w:rsidP="000151A9">
            <w:pPr>
              <w:snapToGrid w:val="0"/>
              <w:spacing w:before="120" w:after="120" w:line="276" w:lineRule="auto"/>
              <w:jc w:val="both"/>
              <w:rPr>
                <w:rFonts w:ascii="Arial Narrow" w:hAnsi="Arial Narrow"/>
                <w:sz w:val="22"/>
                <w:szCs w:val="22"/>
              </w:rPr>
            </w:pPr>
            <w:r w:rsidRPr="003358A8">
              <w:rPr>
                <w:rFonts w:ascii="Arial Narrow" w:hAnsi="Arial Narrow"/>
                <w:sz w:val="22"/>
                <w:szCs w:val="22"/>
              </w:rPr>
              <w:t>Los problemas de seguridad de los productos y el acceso a los medicamentos y la atención médica son preocupaciones fundamentales de los consumidores. La protección del consumidor también es fundamental para la prevención de las enfermedades no transmisibles que están relacionadas con el tabaquismo, el consumo excesivo de alcohol y las malas dietas. Estas enfermedades ahora cobran más vidas que las enfermedades infecciosas, y las tasas aumentan más rápidamente en los países en desarrollo.</w:t>
            </w:r>
          </w:p>
          <w:p w14:paraId="042F698F" w14:textId="72FC4D1D" w:rsidR="000151A9" w:rsidRPr="003358A8" w:rsidRDefault="000151A9" w:rsidP="000151A9">
            <w:pPr>
              <w:snapToGrid w:val="0"/>
              <w:spacing w:before="120" w:after="120" w:line="276" w:lineRule="auto"/>
              <w:jc w:val="both"/>
              <w:rPr>
                <w:rFonts w:ascii="Arial Narrow" w:hAnsi="Arial Narrow"/>
                <w:sz w:val="22"/>
                <w:szCs w:val="22"/>
              </w:rPr>
            </w:pPr>
            <w:r w:rsidRPr="003358A8">
              <w:rPr>
                <w:rFonts w:ascii="Arial Narrow" w:hAnsi="Arial Narrow"/>
                <w:sz w:val="22"/>
                <w:szCs w:val="22"/>
              </w:rPr>
              <w:t>Este ODS hace hincapié en la atención sanitaria universal, incluido el acceso a los medicamentos, la reducción de las muertes por sustancias químicas peligrosas y la contaminación, y el desarrollo de sistemas de alerta de riesgos para la salud.</w:t>
            </w:r>
          </w:p>
        </w:tc>
      </w:tr>
      <w:tr w:rsidR="00ED5F3C" w:rsidRPr="003358A8" w14:paraId="01B4A0DD" w14:textId="77777777" w:rsidTr="003B5FCC">
        <w:trPr>
          <w:trHeight w:val="1026"/>
        </w:trPr>
        <w:tc>
          <w:tcPr>
            <w:tcW w:w="3397" w:type="dxa"/>
            <w:vAlign w:val="center"/>
          </w:tcPr>
          <w:p w14:paraId="0951A1B1" w14:textId="77777777" w:rsidR="00ED5F3C" w:rsidRPr="003358A8" w:rsidRDefault="00ED5F3C" w:rsidP="00FD2811">
            <w:pPr>
              <w:jc w:val="both"/>
              <w:rPr>
                <w:rFonts w:ascii="Arial Narrow" w:hAnsi="Arial Narrow"/>
                <w:sz w:val="22"/>
                <w:szCs w:val="22"/>
              </w:rPr>
            </w:pPr>
            <w:r w:rsidRPr="003358A8">
              <w:rPr>
                <w:rFonts w:ascii="Arial Narrow" w:hAnsi="Arial Narrow"/>
                <w:sz w:val="22"/>
                <w:szCs w:val="22"/>
              </w:rPr>
              <w:t>Objetivo 4. Garantizar una educación inclusiva y equitativa de calidad y promover oportunidades de aprendizaje permanente para todos</w:t>
            </w:r>
          </w:p>
        </w:tc>
        <w:tc>
          <w:tcPr>
            <w:tcW w:w="5387" w:type="dxa"/>
            <w:vAlign w:val="center"/>
          </w:tcPr>
          <w:p w14:paraId="16A08011" w14:textId="2716087B" w:rsidR="00ED5F3C" w:rsidRPr="003358A8" w:rsidRDefault="00ED5F3C" w:rsidP="00346ABC">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La educación del consumidor debe ser una parte importante de los procesos educativos y de aprendizaje permanente que reciben todas las personas. Al </w:t>
            </w:r>
            <w:r w:rsidR="000B2B50">
              <w:rPr>
                <w:rFonts w:ascii="Arial Narrow" w:hAnsi="Arial Narrow"/>
                <w:sz w:val="22"/>
                <w:szCs w:val="22"/>
              </w:rPr>
              <w:t xml:space="preserve">desarrollar </w:t>
            </w:r>
            <w:r w:rsidRPr="003358A8">
              <w:rPr>
                <w:rFonts w:ascii="Arial Narrow" w:hAnsi="Arial Narrow"/>
                <w:sz w:val="22"/>
                <w:szCs w:val="22"/>
              </w:rPr>
              <w:t xml:space="preserve">los consumidores las habilidades y </w:t>
            </w:r>
            <w:r w:rsidR="000B2B50">
              <w:rPr>
                <w:rFonts w:ascii="Arial Narrow" w:hAnsi="Arial Narrow"/>
                <w:sz w:val="22"/>
                <w:szCs w:val="22"/>
              </w:rPr>
              <w:t xml:space="preserve">recibir </w:t>
            </w:r>
            <w:r w:rsidRPr="003358A8">
              <w:rPr>
                <w:rFonts w:ascii="Arial Narrow" w:hAnsi="Arial Narrow"/>
                <w:sz w:val="22"/>
                <w:szCs w:val="22"/>
              </w:rPr>
              <w:t>los conocimientos que necesitan para ser participantes activos en el mercado, también puede desempeñar un papel importante en el enfrentamiento de la pobreza y la marginación de personas y comunidades.</w:t>
            </w:r>
          </w:p>
          <w:p w14:paraId="77B90260" w14:textId="56A077B5" w:rsidR="00ED5F3C" w:rsidRDefault="00ED5F3C" w:rsidP="00346ABC">
            <w:pPr>
              <w:snapToGrid w:val="0"/>
              <w:spacing w:before="120" w:after="120" w:line="276" w:lineRule="auto"/>
              <w:jc w:val="both"/>
              <w:rPr>
                <w:rFonts w:ascii="Arial Narrow" w:hAnsi="Arial Narrow"/>
                <w:sz w:val="22"/>
                <w:szCs w:val="22"/>
              </w:rPr>
            </w:pPr>
            <w:r w:rsidRPr="003358A8">
              <w:rPr>
                <w:rFonts w:ascii="Arial Narrow" w:hAnsi="Arial Narrow"/>
                <w:sz w:val="22"/>
                <w:szCs w:val="22"/>
              </w:rPr>
              <w:t>Las campañas educativas para los consumidores han sido fundamentales para desarrollar la conciencia sobre los productos saludables y las prácticas de consumo que, por ejemplo, han promovido la lactancia materna sobre la fórmula infantil. También han sido factores clave para la construcción de mercados para productos de comercio justo.</w:t>
            </w:r>
          </w:p>
          <w:p w14:paraId="1AE9E926" w14:textId="61F40E37" w:rsidR="00ED5F3C" w:rsidRDefault="00ED5F3C" w:rsidP="00346ABC">
            <w:pPr>
              <w:snapToGrid w:val="0"/>
              <w:spacing w:before="120" w:after="120" w:line="276" w:lineRule="auto"/>
              <w:jc w:val="both"/>
              <w:rPr>
                <w:rFonts w:ascii="Arial Narrow" w:hAnsi="Arial Narrow"/>
                <w:sz w:val="22"/>
                <w:szCs w:val="22"/>
              </w:rPr>
            </w:pPr>
            <w:r w:rsidRPr="003358A8">
              <w:rPr>
                <w:rFonts w:ascii="Arial Narrow" w:hAnsi="Arial Narrow"/>
                <w:sz w:val="22"/>
                <w:szCs w:val="22"/>
              </w:rPr>
              <w:t>La sección G de las Directrices de las Naciones Unidas alienta a los gobiernos a desarrollar campañas generales de educación e información para el consumidor. Al desarrollar estos programas, se debe prestar especial atención a las necesidades de los consumidores desfavorecidos, como las personas de bajos ingresos o con niveles de alfabetización bajos o inexistentes</w:t>
            </w:r>
            <w:r w:rsidRPr="00804391">
              <w:rPr>
                <w:rFonts w:ascii="Arial Narrow" w:hAnsi="Arial Narrow"/>
                <w:color w:val="1F3864" w:themeColor="accent1" w:themeShade="80"/>
                <w:sz w:val="22"/>
                <w:szCs w:val="22"/>
              </w:rPr>
              <w:t>.</w:t>
            </w:r>
            <w:r w:rsidR="00804391" w:rsidRPr="00804391">
              <w:rPr>
                <w:rFonts w:ascii="Arial Narrow" w:hAnsi="Arial Narrow"/>
                <w:color w:val="1F3864" w:themeColor="accent1" w:themeShade="80"/>
                <w:sz w:val="22"/>
                <w:szCs w:val="22"/>
              </w:rPr>
              <w:t xml:space="preserve"> La inclusión de aspectos en materia de consumo dentro de la currícula escolar (como el de competencias relevantes) también constituye una recomendación de UNCTAD toda vez que permite un cambio y desarrollo de las habilidades y conducta de largo plazo del consumidor </w:t>
            </w:r>
          </w:p>
          <w:p w14:paraId="1BB4C9F6" w14:textId="570C4B55" w:rsidR="00ED5F3C" w:rsidRPr="003358A8" w:rsidRDefault="00ED5F3C" w:rsidP="00346ABC">
            <w:pPr>
              <w:snapToGrid w:val="0"/>
              <w:spacing w:before="120" w:after="120" w:line="276" w:lineRule="auto"/>
              <w:jc w:val="both"/>
              <w:rPr>
                <w:rFonts w:ascii="Arial Narrow" w:hAnsi="Arial Narrow"/>
                <w:sz w:val="22"/>
                <w:szCs w:val="22"/>
              </w:rPr>
            </w:pPr>
            <w:r w:rsidRPr="003358A8">
              <w:rPr>
                <w:rFonts w:ascii="Arial Narrow" w:hAnsi="Arial Narrow"/>
                <w:sz w:val="22"/>
                <w:szCs w:val="22"/>
              </w:rPr>
              <w:t>Los objetivos incluyen el acceso universal a la educación preescolar, primaria y secundaria y el acceso equitativo a la educación técnica y terciaria. La educación del consumidor debería poder proporcionar a todos los alumnos las habilidades necesarias para vivir estilos de vida sostenibles y defender los derechos humanos.</w:t>
            </w:r>
          </w:p>
        </w:tc>
      </w:tr>
      <w:tr w:rsidR="001C1421" w:rsidRPr="003358A8" w14:paraId="311A9D6E" w14:textId="77777777" w:rsidTr="003B5FCC">
        <w:trPr>
          <w:trHeight w:val="77"/>
        </w:trPr>
        <w:tc>
          <w:tcPr>
            <w:tcW w:w="3397" w:type="dxa"/>
            <w:vAlign w:val="center"/>
          </w:tcPr>
          <w:p w14:paraId="65DA5391" w14:textId="77777777" w:rsidR="001C1421" w:rsidRPr="003358A8" w:rsidRDefault="001C1421" w:rsidP="00FD2811">
            <w:pPr>
              <w:rPr>
                <w:rFonts w:ascii="Arial Narrow" w:hAnsi="Arial Narrow"/>
                <w:sz w:val="22"/>
                <w:szCs w:val="22"/>
              </w:rPr>
            </w:pPr>
            <w:r w:rsidRPr="003358A8">
              <w:rPr>
                <w:rFonts w:ascii="Arial Narrow" w:hAnsi="Arial Narrow"/>
                <w:sz w:val="22"/>
                <w:szCs w:val="22"/>
              </w:rPr>
              <w:t>Objetivo 5. Lograr la igualdad de género y empoderar a todas las mujeres y las niñas</w:t>
            </w:r>
          </w:p>
        </w:tc>
        <w:tc>
          <w:tcPr>
            <w:tcW w:w="5387" w:type="dxa"/>
            <w:vAlign w:val="center"/>
          </w:tcPr>
          <w:p w14:paraId="61F7DF88" w14:textId="54FFF750" w:rsidR="00F56328" w:rsidRPr="003358A8" w:rsidRDefault="00F56328" w:rsidP="00F56328">
            <w:pPr>
              <w:snapToGrid w:val="0"/>
              <w:spacing w:before="120" w:after="120" w:line="276" w:lineRule="auto"/>
              <w:jc w:val="both"/>
              <w:rPr>
                <w:rFonts w:ascii="Arial Narrow" w:hAnsi="Arial Narrow"/>
                <w:sz w:val="22"/>
                <w:szCs w:val="22"/>
              </w:rPr>
            </w:pPr>
            <w:r w:rsidRPr="003358A8">
              <w:rPr>
                <w:rFonts w:ascii="Arial Narrow" w:hAnsi="Arial Narrow"/>
                <w:sz w:val="22"/>
                <w:szCs w:val="22"/>
              </w:rPr>
              <w:t>Los datos disponibles sobre la educación, la salud y la situación económica de la mujer, especialmente en el mundo en desarrollo, revelan que todavía hay mucho por hacer.</w:t>
            </w:r>
          </w:p>
          <w:p w14:paraId="7D475B50" w14:textId="1A9A7446" w:rsidR="00F56328" w:rsidRPr="003358A8" w:rsidRDefault="00F56328" w:rsidP="00F56328">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Como principales compradores en la mayoría de las culturas, las mujeres tienen un papel fundamental como consumidoras. Gracias a esta posición única, la política del consumidor puede contribuir a mejorar la condición de la mujer. Por ejemplo, su papel en el microcrédito ha sido ampliamente reconocido. </w:t>
            </w:r>
          </w:p>
          <w:p w14:paraId="03C4D48B" w14:textId="35871662" w:rsidR="001C1421" w:rsidRPr="003358A8" w:rsidRDefault="00F56328" w:rsidP="00F56328">
            <w:pPr>
              <w:snapToGrid w:val="0"/>
              <w:spacing w:before="120" w:after="120" w:line="276" w:lineRule="auto"/>
              <w:jc w:val="both"/>
              <w:rPr>
                <w:rFonts w:ascii="Arial Narrow" w:hAnsi="Arial Narrow"/>
                <w:sz w:val="22"/>
                <w:szCs w:val="22"/>
              </w:rPr>
            </w:pPr>
            <w:r w:rsidRPr="003358A8">
              <w:rPr>
                <w:rFonts w:ascii="Arial Narrow" w:hAnsi="Arial Narrow"/>
                <w:sz w:val="22"/>
                <w:szCs w:val="22"/>
              </w:rPr>
              <w:t>Las Directrices de las Naciones Unidas buscan corregir los desequilibrios que a menudo existen entre consumidores y productores. Cuando las mujeres son responsables de las compras, esto mejora su acceso y poder en el mercado. Las Directrices también exigen a los gobiernos que presten especial atención a los consumidores vulnerables que, en muchos casos, es más probable que sean mujeres.</w:t>
            </w:r>
          </w:p>
        </w:tc>
      </w:tr>
      <w:tr w:rsidR="00C443E2" w:rsidRPr="003358A8" w14:paraId="54C45CBA" w14:textId="77777777" w:rsidTr="003B5FCC">
        <w:trPr>
          <w:trHeight w:val="77"/>
        </w:trPr>
        <w:tc>
          <w:tcPr>
            <w:tcW w:w="3397" w:type="dxa"/>
            <w:vAlign w:val="center"/>
          </w:tcPr>
          <w:p w14:paraId="76C4081A" w14:textId="5977D657" w:rsidR="003F02BB" w:rsidRPr="003358A8" w:rsidRDefault="003F02BB"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Objetivo 6. Garantizar la disponibilidad de agua y su gestión sostenible y el saneamiento para todos</w:t>
            </w:r>
          </w:p>
          <w:p w14:paraId="264470EF" w14:textId="06E0BD1F" w:rsidR="00C443E2" w:rsidRPr="003358A8" w:rsidRDefault="00C443E2" w:rsidP="003F02BB">
            <w:pPr>
              <w:snapToGrid w:val="0"/>
              <w:spacing w:before="120" w:after="120" w:line="276" w:lineRule="auto"/>
              <w:jc w:val="both"/>
              <w:rPr>
                <w:rFonts w:ascii="Arial Narrow" w:hAnsi="Arial Narrow"/>
                <w:sz w:val="22"/>
                <w:szCs w:val="22"/>
              </w:rPr>
            </w:pPr>
            <w:r w:rsidRPr="003358A8">
              <w:rPr>
                <w:rFonts w:ascii="Arial Narrow" w:hAnsi="Arial Narrow"/>
                <w:sz w:val="22"/>
                <w:szCs w:val="22"/>
              </w:rPr>
              <w:t>Objetivo 7. Garantizar el acceso a una energía asequible, segura, sostenible y moderna</w:t>
            </w:r>
          </w:p>
        </w:tc>
        <w:tc>
          <w:tcPr>
            <w:tcW w:w="5387" w:type="dxa"/>
            <w:vAlign w:val="center"/>
          </w:tcPr>
          <w:p w14:paraId="4F840D3C" w14:textId="5DEFAC84" w:rsidR="00686944" w:rsidRPr="003358A8" w:rsidRDefault="00686944" w:rsidP="00686944">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El desarrollo de los servicios de agua y saneamiento aporta grandes beneficios a la salud pública. </w:t>
            </w:r>
            <w:r w:rsidR="00F64AF0" w:rsidRPr="003358A8">
              <w:rPr>
                <w:rFonts w:ascii="Arial Narrow" w:hAnsi="Arial Narrow"/>
                <w:sz w:val="22"/>
                <w:szCs w:val="22"/>
              </w:rPr>
              <w:t>Así, l</w:t>
            </w:r>
            <w:r w:rsidRPr="003358A8">
              <w:rPr>
                <w:rFonts w:ascii="Arial Narrow" w:hAnsi="Arial Narrow"/>
                <w:sz w:val="22"/>
                <w:szCs w:val="22"/>
              </w:rPr>
              <w:t>a</w:t>
            </w:r>
            <w:r w:rsidR="00F64AF0" w:rsidRPr="003358A8">
              <w:rPr>
                <w:rFonts w:ascii="Arial Narrow" w:hAnsi="Arial Narrow"/>
                <w:sz w:val="22"/>
                <w:szCs w:val="22"/>
              </w:rPr>
              <w:t>s Directrices de las Naciones Unidas</w:t>
            </w:r>
            <w:r w:rsidRPr="003358A8">
              <w:rPr>
                <w:rFonts w:ascii="Arial Narrow" w:hAnsi="Arial Narrow"/>
                <w:sz w:val="22"/>
                <w:szCs w:val="22"/>
              </w:rPr>
              <w:t xml:space="preserve"> insta</w:t>
            </w:r>
            <w:r w:rsidR="00F64AF0" w:rsidRPr="003358A8">
              <w:rPr>
                <w:rFonts w:ascii="Arial Narrow" w:hAnsi="Arial Narrow"/>
                <w:sz w:val="22"/>
                <w:szCs w:val="22"/>
              </w:rPr>
              <w:t>n</w:t>
            </w:r>
            <w:r w:rsidRPr="003358A8">
              <w:rPr>
                <w:rFonts w:ascii="Arial Narrow" w:hAnsi="Arial Narrow"/>
                <w:sz w:val="22"/>
                <w:szCs w:val="22"/>
              </w:rPr>
              <w:t xml:space="preserve"> a los gobiernos a formular, mantener o fortalecer políticas nacionales para apoyar el suministro, distribución y calidad del agua potable. </w:t>
            </w:r>
            <w:r w:rsidR="00F64AF0" w:rsidRPr="003358A8">
              <w:rPr>
                <w:rFonts w:ascii="Arial Narrow" w:hAnsi="Arial Narrow"/>
                <w:sz w:val="22"/>
                <w:szCs w:val="22"/>
              </w:rPr>
              <w:t>Además, s</w:t>
            </w:r>
            <w:r w:rsidRPr="003358A8">
              <w:rPr>
                <w:rFonts w:ascii="Arial Narrow" w:hAnsi="Arial Narrow"/>
                <w:sz w:val="22"/>
                <w:szCs w:val="22"/>
              </w:rPr>
              <w:t>e debe prestar la debida atención a la elección y los niveles apropiados de servicio, calidad y tecnología, así como a la necesidad de una educación pertinente.</w:t>
            </w:r>
            <w:r w:rsidR="00F64AF0" w:rsidRPr="003358A8">
              <w:rPr>
                <w:rFonts w:ascii="Arial Narrow" w:hAnsi="Arial Narrow"/>
                <w:sz w:val="22"/>
                <w:szCs w:val="22"/>
              </w:rPr>
              <w:t xml:space="preserve"> Igualmente, se impulsa</w:t>
            </w:r>
            <w:r w:rsidRPr="003358A8">
              <w:rPr>
                <w:rFonts w:ascii="Arial Narrow" w:hAnsi="Arial Narrow"/>
                <w:sz w:val="22"/>
                <w:szCs w:val="22"/>
              </w:rPr>
              <w:t xml:space="preserve"> la promoción del acceso universal a los servicios públicos, extendiéndose a una mejor atención al cliente.</w:t>
            </w:r>
          </w:p>
          <w:p w14:paraId="0D38BF82" w14:textId="763B7373" w:rsidR="00C443E2" w:rsidRPr="003358A8" w:rsidRDefault="00F64AF0" w:rsidP="00C443E2">
            <w:pPr>
              <w:snapToGrid w:val="0"/>
              <w:spacing w:before="120" w:after="120" w:line="276" w:lineRule="auto"/>
              <w:jc w:val="both"/>
              <w:rPr>
                <w:rFonts w:ascii="Arial Narrow" w:hAnsi="Arial Narrow"/>
                <w:sz w:val="22"/>
                <w:szCs w:val="22"/>
              </w:rPr>
            </w:pPr>
            <w:r w:rsidRPr="003358A8">
              <w:rPr>
                <w:rFonts w:ascii="Arial Narrow" w:hAnsi="Arial Narrow"/>
                <w:sz w:val="22"/>
                <w:szCs w:val="22"/>
              </w:rPr>
              <w:t>Por otro lado, l</w:t>
            </w:r>
            <w:r w:rsidR="00C443E2" w:rsidRPr="003358A8">
              <w:rPr>
                <w:rFonts w:ascii="Arial Narrow" w:hAnsi="Arial Narrow"/>
                <w:sz w:val="22"/>
                <w:szCs w:val="22"/>
              </w:rPr>
              <w:t>a energía constituye un desafío mundial tanto en términos de la gestión de los recursos disponibles como de la provisión de acceso a energía sostenible. Al igual que con el agua, los pobres tienden a pagar más por unidad de energía y corren el riesgo de degradar su medio ambiente y su salud mientras buscan recursos locales tradicionalmente disponibles.</w:t>
            </w:r>
          </w:p>
          <w:p w14:paraId="2AAD4888" w14:textId="65E825FA" w:rsidR="00C443E2" w:rsidRPr="003358A8" w:rsidRDefault="00C443E2" w:rsidP="00C443E2">
            <w:pPr>
              <w:snapToGrid w:val="0"/>
              <w:spacing w:before="120" w:after="120" w:line="276" w:lineRule="auto"/>
              <w:jc w:val="both"/>
              <w:rPr>
                <w:rFonts w:ascii="Arial Narrow" w:hAnsi="Arial Narrow"/>
                <w:sz w:val="22"/>
                <w:szCs w:val="22"/>
              </w:rPr>
            </w:pPr>
            <w:r w:rsidRPr="003358A8">
              <w:rPr>
                <w:rFonts w:ascii="Arial Narrow" w:hAnsi="Arial Narrow"/>
                <w:sz w:val="22"/>
                <w:szCs w:val="22"/>
              </w:rPr>
              <w:t>Las Directrices de las Naciones Unidas proporcionan a los gobiernos orientación en la</w:t>
            </w:r>
            <w:r w:rsidR="00865385" w:rsidRPr="003358A8">
              <w:rPr>
                <w:rFonts w:ascii="Arial Narrow" w:hAnsi="Arial Narrow"/>
                <w:sz w:val="22"/>
                <w:szCs w:val="22"/>
              </w:rPr>
              <w:t xml:space="preserve"> sección sobre </w:t>
            </w:r>
            <w:r w:rsidRPr="003358A8">
              <w:rPr>
                <w:rFonts w:ascii="Arial Narrow" w:hAnsi="Arial Narrow"/>
                <w:sz w:val="22"/>
                <w:szCs w:val="22"/>
              </w:rPr>
              <w:t>consumo sostenible para apoyar el uso eficiente de la energía mediante el diseño de productos y servicios, así como campañas de educación.</w:t>
            </w:r>
          </w:p>
        </w:tc>
      </w:tr>
      <w:tr w:rsidR="00EC2911" w:rsidRPr="003358A8" w14:paraId="113A0E17" w14:textId="77777777" w:rsidTr="003B5FCC">
        <w:trPr>
          <w:trHeight w:val="77"/>
        </w:trPr>
        <w:tc>
          <w:tcPr>
            <w:tcW w:w="3397" w:type="dxa"/>
            <w:vAlign w:val="center"/>
          </w:tcPr>
          <w:p w14:paraId="646916C3" w14:textId="5957C9E5" w:rsidR="00EC2911" w:rsidRPr="003358A8" w:rsidRDefault="00EC2911" w:rsidP="00EC2911">
            <w:pPr>
              <w:jc w:val="both"/>
              <w:rPr>
                <w:rFonts w:ascii="Arial Narrow" w:hAnsi="Arial Narrow"/>
                <w:sz w:val="22"/>
                <w:szCs w:val="22"/>
              </w:rPr>
            </w:pPr>
            <w:r w:rsidRPr="003358A8">
              <w:rPr>
                <w:rFonts w:ascii="Arial Narrow" w:hAnsi="Arial Narrow"/>
                <w:sz w:val="22"/>
                <w:szCs w:val="22"/>
              </w:rPr>
              <w:t>Objetivo 8. Promover el crecimiento económico inclusivo y sostenible, el empleo y el trabajo decente para todos</w:t>
            </w:r>
          </w:p>
        </w:tc>
        <w:tc>
          <w:tcPr>
            <w:tcW w:w="5387" w:type="dxa"/>
            <w:vAlign w:val="center"/>
          </w:tcPr>
          <w:p w14:paraId="43E62BBC" w14:textId="77777777" w:rsidR="00A621AB" w:rsidRPr="003358A8" w:rsidRDefault="00A621AB" w:rsidP="00C443E2">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La promoción y protección de los intereses económicos de los consumidores constituye una sección importante de las Directrices de las Naciones Unidas. Es un llamamiento a los gobiernos para que tomen medidas y se aseguren de que los consumidores obtengan los máximos beneficios de sus recursos mediante el apoyo y la promoción de los métodos de distribución, las prácticas comerciales leales, el marketing informativo y la protección eficaz. Por lo tanto, los consumidores contribuirán a una economía más receptiva y eficiente. </w:t>
            </w:r>
          </w:p>
          <w:p w14:paraId="2E9B2729" w14:textId="3A254C20" w:rsidR="00EC2911" w:rsidRPr="003358A8" w:rsidRDefault="00A621AB" w:rsidP="00C443E2">
            <w:pPr>
              <w:snapToGrid w:val="0"/>
              <w:spacing w:before="120" w:after="120" w:line="276" w:lineRule="auto"/>
              <w:jc w:val="both"/>
              <w:rPr>
                <w:rFonts w:ascii="Arial Narrow" w:hAnsi="Arial Narrow"/>
                <w:sz w:val="22"/>
                <w:szCs w:val="22"/>
              </w:rPr>
            </w:pPr>
            <w:r w:rsidRPr="003358A8">
              <w:rPr>
                <w:rFonts w:ascii="Arial Narrow" w:hAnsi="Arial Narrow"/>
                <w:sz w:val="22"/>
                <w:szCs w:val="22"/>
              </w:rPr>
              <w:t>Hay muchos ejemplos de dónde los consumidores han tomado medidas para apoyar condiciones de trabajo decentes desde las ligas de consumidores de finales del siglo XIX hasta los movimientos de comercio justo de hoy.</w:t>
            </w:r>
          </w:p>
        </w:tc>
      </w:tr>
      <w:tr w:rsidR="00A621AB" w:rsidRPr="003358A8" w14:paraId="71EA9331" w14:textId="77777777" w:rsidTr="003B5FCC">
        <w:trPr>
          <w:trHeight w:val="77"/>
        </w:trPr>
        <w:tc>
          <w:tcPr>
            <w:tcW w:w="3397" w:type="dxa"/>
            <w:vAlign w:val="center"/>
          </w:tcPr>
          <w:p w14:paraId="5973A032" w14:textId="50F16F1A" w:rsidR="00A621AB" w:rsidRPr="003358A8" w:rsidRDefault="00A621AB" w:rsidP="00EC2911">
            <w:pPr>
              <w:jc w:val="both"/>
              <w:rPr>
                <w:rFonts w:ascii="Arial Narrow" w:hAnsi="Arial Narrow"/>
                <w:sz w:val="22"/>
                <w:szCs w:val="22"/>
              </w:rPr>
            </w:pPr>
            <w:r w:rsidRPr="003358A8">
              <w:rPr>
                <w:rFonts w:ascii="Arial Narrow" w:hAnsi="Arial Narrow"/>
                <w:sz w:val="22"/>
                <w:szCs w:val="22"/>
              </w:rPr>
              <w:t>Objetivo 9. Construir infraestructuras resilientes, promover la industrialización sostenible y fomentar la innovación</w:t>
            </w:r>
          </w:p>
        </w:tc>
        <w:tc>
          <w:tcPr>
            <w:tcW w:w="5387" w:type="dxa"/>
            <w:vAlign w:val="center"/>
          </w:tcPr>
          <w:p w14:paraId="3F915613" w14:textId="39C346F2" w:rsidR="00A621AB" w:rsidRPr="003358A8" w:rsidRDefault="00A621AB" w:rsidP="00A621AB">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Al </w:t>
            </w:r>
            <w:r w:rsidR="00634302" w:rsidRPr="003358A8">
              <w:rPr>
                <w:rFonts w:ascii="Arial Narrow" w:hAnsi="Arial Narrow"/>
                <w:sz w:val="22"/>
                <w:szCs w:val="22"/>
              </w:rPr>
              <w:t>estar vinculado con los ODS 6 y 7 donde se aborda el acceso a agua y energía, l</w:t>
            </w:r>
            <w:r w:rsidRPr="003358A8">
              <w:rPr>
                <w:rFonts w:ascii="Arial Narrow" w:hAnsi="Arial Narrow"/>
                <w:sz w:val="22"/>
                <w:szCs w:val="22"/>
              </w:rPr>
              <w:t>as asociaciones de consumidores pueden desempeñar un papel importante en la provisión de canales de distribución, por ejemplo mediante la formación de</w:t>
            </w:r>
            <w:r w:rsidR="00634302" w:rsidRPr="003358A8">
              <w:rPr>
                <w:rFonts w:ascii="Arial Narrow" w:hAnsi="Arial Narrow"/>
                <w:sz w:val="22"/>
                <w:szCs w:val="22"/>
              </w:rPr>
              <w:t xml:space="preserve"> </w:t>
            </w:r>
            <w:r w:rsidRPr="003358A8">
              <w:rPr>
                <w:rFonts w:ascii="Arial Narrow" w:hAnsi="Arial Narrow"/>
                <w:sz w:val="22"/>
                <w:szCs w:val="22"/>
              </w:rPr>
              <w:t>cooperativas de consumo. Existe una larga historia de asociaciones de consumidores que participan en el proceso regulatorio que involucra consultas con proveedores de servicios, reguladores y gobiernos locales.</w:t>
            </w:r>
          </w:p>
          <w:p w14:paraId="43D588B6" w14:textId="4CBA9F1D" w:rsidR="00A621AB" w:rsidRPr="003358A8" w:rsidRDefault="00634302" w:rsidP="00A621AB">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En consonancia con lo anterior, las Directrices de las Naciones Unidas destacan la importancia de la </w:t>
            </w:r>
            <w:r w:rsidR="00A621AB" w:rsidRPr="003358A8">
              <w:rPr>
                <w:rFonts w:ascii="Arial Narrow" w:hAnsi="Arial Narrow"/>
                <w:sz w:val="22"/>
                <w:szCs w:val="22"/>
              </w:rPr>
              <w:t xml:space="preserve">infraestructura. </w:t>
            </w:r>
            <w:r w:rsidRPr="003358A8">
              <w:rPr>
                <w:rFonts w:ascii="Arial Narrow" w:hAnsi="Arial Narrow"/>
                <w:sz w:val="22"/>
                <w:szCs w:val="22"/>
              </w:rPr>
              <w:t>Así</w:t>
            </w:r>
            <w:r w:rsidR="00A621AB" w:rsidRPr="003358A8">
              <w:rPr>
                <w:rFonts w:ascii="Arial Narrow" w:hAnsi="Arial Narrow"/>
                <w:sz w:val="22"/>
                <w:szCs w:val="22"/>
              </w:rPr>
              <w:t>, la Directriz 36 se refiere específicamente a las instalaciones de distribución, el almacenamiento y la venta minorista, de las cuales la infraestructura tiene una gran importancia como</w:t>
            </w:r>
            <w:r w:rsidRPr="003358A8">
              <w:rPr>
                <w:rFonts w:ascii="Arial Narrow" w:hAnsi="Arial Narrow"/>
                <w:sz w:val="22"/>
                <w:szCs w:val="22"/>
              </w:rPr>
              <w:t xml:space="preserve"> </w:t>
            </w:r>
            <w:r w:rsidR="00A621AB" w:rsidRPr="003358A8">
              <w:rPr>
                <w:rFonts w:ascii="Arial Narrow" w:hAnsi="Arial Narrow"/>
                <w:sz w:val="22"/>
                <w:szCs w:val="22"/>
              </w:rPr>
              <w:t xml:space="preserve">el desarrollo de las cooperativas de consumidores. </w:t>
            </w:r>
            <w:r w:rsidRPr="003358A8">
              <w:rPr>
                <w:rFonts w:ascii="Arial Narrow" w:hAnsi="Arial Narrow"/>
                <w:sz w:val="22"/>
                <w:szCs w:val="22"/>
              </w:rPr>
              <w:t>Además</w:t>
            </w:r>
            <w:r w:rsidR="00A621AB" w:rsidRPr="003358A8">
              <w:rPr>
                <w:rFonts w:ascii="Arial Narrow" w:hAnsi="Arial Narrow"/>
                <w:sz w:val="22"/>
                <w:szCs w:val="22"/>
              </w:rPr>
              <w:t>, la Directriz 77 sobre servicios públicos se refiere a una mejor atención al cliente en los servicios públicos y las Directrices sobre energía (76) y agua (72) se refieren a la participación comunitaria.</w:t>
            </w:r>
          </w:p>
        </w:tc>
      </w:tr>
      <w:tr w:rsidR="005102D2" w:rsidRPr="003358A8" w14:paraId="13BC7EB6" w14:textId="77777777" w:rsidTr="003B5FCC">
        <w:trPr>
          <w:trHeight w:val="1157"/>
        </w:trPr>
        <w:tc>
          <w:tcPr>
            <w:tcW w:w="3397" w:type="dxa"/>
            <w:vAlign w:val="center"/>
          </w:tcPr>
          <w:p w14:paraId="651662FE" w14:textId="77777777" w:rsidR="005102D2" w:rsidRPr="003358A8" w:rsidRDefault="005102D2" w:rsidP="00C443E2">
            <w:pPr>
              <w:rPr>
                <w:rFonts w:ascii="Arial Narrow" w:hAnsi="Arial Narrow"/>
                <w:sz w:val="22"/>
                <w:szCs w:val="22"/>
              </w:rPr>
            </w:pPr>
            <w:r w:rsidRPr="003358A8">
              <w:rPr>
                <w:rFonts w:ascii="Arial Narrow" w:hAnsi="Arial Narrow"/>
                <w:sz w:val="22"/>
                <w:szCs w:val="22"/>
              </w:rPr>
              <w:t>Objetivo 10. Reducir la desigualdad en los países y entre ellos</w:t>
            </w:r>
          </w:p>
        </w:tc>
        <w:tc>
          <w:tcPr>
            <w:tcW w:w="5387" w:type="dxa"/>
            <w:vAlign w:val="center"/>
          </w:tcPr>
          <w:p w14:paraId="01E20A26" w14:textId="3A6311CF" w:rsidR="005102D2" w:rsidRPr="003358A8" w:rsidRDefault="005102D2"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La política del consumidor promueve la extensión de los servicios esenciales a los consumidores más pobres, incluidos más recientemente algunos servicios financieros básicos como el crédito y las remesas.</w:t>
            </w:r>
          </w:p>
          <w:p w14:paraId="000A2B08" w14:textId="0A4ABFE0" w:rsidR="005102D2" w:rsidRPr="003358A8" w:rsidRDefault="006E1E92"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Igualmente, l</w:t>
            </w:r>
            <w:r w:rsidR="005102D2" w:rsidRPr="003358A8">
              <w:rPr>
                <w:rFonts w:ascii="Arial Narrow" w:hAnsi="Arial Narrow"/>
                <w:sz w:val="22"/>
                <w:szCs w:val="22"/>
              </w:rPr>
              <w:t xml:space="preserve">as Directrices de las Naciones Unidas establecen </w:t>
            </w:r>
            <w:r w:rsidRPr="003358A8">
              <w:rPr>
                <w:rFonts w:ascii="Arial Narrow" w:hAnsi="Arial Narrow"/>
                <w:sz w:val="22"/>
                <w:szCs w:val="22"/>
              </w:rPr>
              <w:t xml:space="preserve">como </w:t>
            </w:r>
            <w:r w:rsidR="005102D2" w:rsidRPr="003358A8">
              <w:rPr>
                <w:rFonts w:ascii="Arial Narrow" w:hAnsi="Arial Narrow"/>
                <w:sz w:val="22"/>
                <w:szCs w:val="22"/>
              </w:rPr>
              <w:t>uno de sus objetivos e</w:t>
            </w:r>
            <w:r w:rsidRPr="003358A8">
              <w:rPr>
                <w:rFonts w:ascii="Arial Narrow" w:hAnsi="Arial Narrow"/>
                <w:sz w:val="22"/>
                <w:szCs w:val="22"/>
              </w:rPr>
              <w:t>l</w:t>
            </w:r>
            <w:r w:rsidR="005102D2" w:rsidRPr="003358A8">
              <w:rPr>
                <w:rFonts w:ascii="Arial Narrow" w:hAnsi="Arial Narrow"/>
                <w:sz w:val="22"/>
                <w:szCs w:val="22"/>
              </w:rPr>
              <w:t xml:space="preserve"> promover "un desarrollo económico y social justo, equitativo y sostenible", teniendo en cuenta "los intereses y necesidades de los consumidores en todos los Estados miembros, particularmente en desarrollo ". Además, reconoce "que los consumidores a menudo enfrentan desequilibrios en términos económicos, niveles educativos y poder de negociación".</w:t>
            </w:r>
          </w:p>
          <w:p w14:paraId="26E0A8E7" w14:textId="28A9B570" w:rsidR="005102D2" w:rsidRPr="003358A8" w:rsidRDefault="006E1E92"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Asimismo,</w:t>
            </w:r>
            <w:r w:rsidR="005102D2" w:rsidRPr="003358A8">
              <w:rPr>
                <w:rFonts w:ascii="Arial Narrow" w:hAnsi="Arial Narrow"/>
                <w:sz w:val="22"/>
                <w:szCs w:val="22"/>
              </w:rPr>
              <w:t xml:space="preserve"> respaldan el desarrollo de leyes, reglamentos, normas y políticas que protegen a todos los consumidores. En particular, promueven políticas que satisfacen las necesidades específicas de los “consumidores vulnerables y desfavorecidos”.</w:t>
            </w:r>
          </w:p>
        </w:tc>
      </w:tr>
      <w:tr w:rsidR="00C443E2" w:rsidRPr="003358A8" w14:paraId="7DB0A006" w14:textId="77777777" w:rsidTr="003B5FCC">
        <w:trPr>
          <w:trHeight w:val="77"/>
        </w:trPr>
        <w:tc>
          <w:tcPr>
            <w:tcW w:w="3397" w:type="dxa"/>
            <w:vAlign w:val="center"/>
          </w:tcPr>
          <w:p w14:paraId="4113E2EA" w14:textId="77777777" w:rsidR="00C443E2" w:rsidRPr="003358A8" w:rsidRDefault="00C443E2" w:rsidP="00C443E2">
            <w:pPr>
              <w:jc w:val="both"/>
              <w:rPr>
                <w:rFonts w:ascii="Arial Narrow" w:hAnsi="Arial Narrow"/>
                <w:sz w:val="22"/>
                <w:szCs w:val="22"/>
              </w:rPr>
            </w:pPr>
            <w:r w:rsidRPr="003358A8">
              <w:rPr>
                <w:rFonts w:ascii="Arial Narrow" w:hAnsi="Arial Narrow"/>
                <w:sz w:val="22"/>
                <w:szCs w:val="22"/>
              </w:rPr>
              <w:t>Objetivo 11. Lograr que las ciudades y los asentamientos humanos sean inclusivos, seguros, resilientes y sostenibles</w:t>
            </w:r>
          </w:p>
        </w:tc>
        <w:tc>
          <w:tcPr>
            <w:tcW w:w="5387" w:type="dxa"/>
            <w:vAlign w:val="center"/>
          </w:tcPr>
          <w:p w14:paraId="24F2CC86" w14:textId="77777777" w:rsidR="00172CE5" w:rsidRPr="003358A8" w:rsidRDefault="00172CE5"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El crecimiento de las ciudades crea desafíos particulares, como la congestión y la contaminación del aire, junto con la necesidad de proporcionar viviendas y servicios que sigan el ritmo del crecimiento de la población urbana. </w:t>
            </w:r>
          </w:p>
          <w:p w14:paraId="0E914144" w14:textId="2D54B00E" w:rsidR="00172CE5" w:rsidRPr="003358A8" w:rsidRDefault="00172CE5"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La contribución de las asociaciones de consumidores a la planificación de los servicios básicos y, en algunos casos, a su prestación, ha sido considerable en muchos países, incluso en algunos de los asentamientos más pobres.</w:t>
            </w:r>
          </w:p>
          <w:p w14:paraId="7581854C" w14:textId="3E14D706" w:rsidR="00172CE5" w:rsidRPr="003358A8" w:rsidRDefault="00172CE5"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Asimismo, las Directrices de las Naciones Unidas promueve el acceso de los consumidores a bienes y servicios esenciales; y la protección de los consumidores vulnerables y desfavorecidos.</w:t>
            </w:r>
          </w:p>
          <w:p w14:paraId="32F50AEB" w14:textId="6D26A288" w:rsidR="00C443E2" w:rsidRPr="003358A8" w:rsidRDefault="00172CE5"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La aplicación de las Directrices de las Naciones Unidas a las “empresas de propiedad estatal” también es importante a este respecto. Como ya se señaló anteriormente con respecto a los Objetivos de Desarrollo Sostenible 6 y 7, las Directrices de las Naciones Unidas exigen el acceso universal a los servicios públicos, en particular el agua y la electricidad.</w:t>
            </w:r>
          </w:p>
        </w:tc>
      </w:tr>
      <w:tr w:rsidR="00B4642A" w:rsidRPr="003358A8" w14:paraId="5CD7EFC4" w14:textId="77777777" w:rsidTr="003B5FCC">
        <w:trPr>
          <w:trHeight w:val="77"/>
        </w:trPr>
        <w:tc>
          <w:tcPr>
            <w:tcW w:w="3397" w:type="dxa"/>
            <w:vAlign w:val="center"/>
          </w:tcPr>
          <w:p w14:paraId="15BFFCE8" w14:textId="372239E4" w:rsidR="00B4642A" w:rsidRPr="003358A8" w:rsidRDefault="00B4642A" w:rsidP="00C443E2">
            <w:pPr>
              <w:jc w:val="both"/>
              <w:rPr>
                <w:rFonts w:ascii="Arial Narrow" w:hAnsi="Arial Narrow"/>
                <w:sz w:val="22"/>
                <w:szCs w:val="22"/>
              </w:rPr>
            </w:pPr>
            <w:r w:rsidRPr="003358A8">
              <w:rPr>
                <w:rFonts w:ascii="Arial Narrow" w:hAnsi="Arial Narrow"/>
                <w:sz w:val="22"/>
                <w:szCs w:val="22"/>
              </w:rPr>
              <w:t>Objetivo 12. Garantizar modalidades de consumo y producción sostenibles</w:t>
            </w:r>
          </w:p>
        </w:tc>
        <w:tc>
          <w:tcPr>
            <w:tcW w:w="5387" w:type="dxa"/>
            <w:vAlign w:val="center"/>
          </w:tcPr>
          <w:p w14:paraId="3F7BBAB7" w14:textId="0BAA0F18" w:rsidR="00F97721" w:rsidRPr="003358A8" w:rsidRDefault="00F97721"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Se requieren con urgencia cambios en los patrones de consumo y producción. Junto con el gobierno y la industria, los consumidores tienen un papel fundamental que desempeñar en la realización de tales cambios.</w:t>
            </w:r>
          </w:p>
          <w:p w14:paraId="01560A5B" w14:textId="08B6DAB9" w:rsidR="00B4642A" w:rsidRPr="003358A8" w:rsidRDefault="00F97721"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Ayudar a los consumidores a consumir de manera sostenible es fundamental para lograr los Objetivos de Desarrollo Sostenible. Los consumidores deben formar vínculos y comprender cómo sus elecciones de consumo, el uso y la eliminación de productos y servicios pueden reducir su impacto general en el medio ambiente. También necesitan estar seguros de que la información que se les brinda es confiable y precisa.</w:t>
            </w:r>
          </w:p>
        </w:tc>
      </w:tr>
      <w:tr w:rsidR="00F97721" w:rsidRPr="003358A8" w14:paraId="1FC390E2" w14:textId="77777777" w:rsidTr="003B5FCC">
        <w:trPr>
          <w:trHeight w:val="77"/>
        </w:trPr>
        <w:tc>
          <w:tcPr>
            <w:tcW w:w="3397" w:type="dxa"/>
            <w:vAlign w:val="center"/>
          </w:tcPr>
          <w:p w14:paraId="1CA96D6F" w14:textId="77777777" w:rsidR="00F97721" w:rsidRPr="003358A8" w:rsidRDefault="00F97721"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Objetivo 13. </w:t>
            </w:r>
            <w:r w:rsidR="00EB65B3" w:rsidRPr="003358A8">
              <w:rPr>
                <w:rFonts w:ascii="Arial Narrow" w:hAnsi="Arial Narrow"/>
                <w:sz w:val="22"/>
                <w:szCs w:val="22"/>
              </w:rPr>
              <w:t>Adoptar medidas urgentes para combatir el cambio climático y sus efectos.</w:t>
            </w:r>
          </w:p>
          <w:p w14:paraId="2C1D731A" w14:textId="77777777" w:rsidR="00EB65B3" w:rsidRPr="003358A8" w:rsidRDefault="00EB65B3"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Objetivo 14. Conservar y utilizar sosteniblemente los océanos, los mares y los recursos marinos.</w:t>
            </w:r>
          </w:p>
          <w:p w14:paraId="79E01079" w14:textId="6973D93E" w:rsidR="00EB65B3" w:rsidRPr="003358A8" w:rsidRDefault="00EB65B3"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Objetivo 15. Gestionar sosteniblemente los bosques, luchar contra la desertificación, detener e invertir la degradación de las tierras, detener la pérdida de biodiversidad</w:t>
            </w:r>
          </w:p>
        </w:tc>
        <w:tc>
          <w:tcPr>
            <w:tcW w:w="5387" w:type="dxa"/>
            <w:vAlign w:val="center"/>
          </w:tcPr>
          <w:p w14:paraId="65429CF3" w14:textId="77777777" w:rsidR="00EB65B3" w:rsidRPr="003358A8" w:rsidRDefault="00EB65B3"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La sección H de las Directrices de las Naciones Unidas aborda la “Promoción del consumo sostenible” y otras disposiciones para gobiernos, empresas, consumidores y organizaciones ambientales y otros grupos interesados </w:t>
            </w:r>
            <w:r w:rsidRPr="003358A8">
              <w:rPr>
                <w:rFonts w:ascii="Arial" w:hAnsi="Arial" w:cs="Arial"/>
                <w:sz w:val="22"/>
                <w:szCs w:val="22"/>
              </w:rPr>
              <w:t>​​</w:t>
            </w:r>
            <w:r w:rsidRPr="003358A8">
              <w:rPr>
                <w:rFonts w:ascii="Arial Narrow" w:hAnsi="Arial Narrow"/>
                <w:sz w:val="22"/>
                <w:szCs w:val="22"/>
              </w:rPr>
              <w:t xml:space="preserve">para promover y abordar esta necesidad. </w:t>
            </w:r>
          </w:p>
          <w:p w14:paraId="23E4E8CC" w14:textId="60B5277B" w:rsidR="00F97721" w:rsidRPr="003358A8" w:rsidRDefault="00EB65B3" w:rsidP="00EB65B3">
            <w:pPr>
              <w:snapToGrid w:val="0"/>
              <w:spacing w:before="120" w:after="120" w:line="276" w:lineRule="auto"/>
              <w:jc w:val="both"/>
              <w:rPr>
                <w:rFonts w:ascii="Arial Narrow" w:hAnsi="Arial Narrow"/>
                <w:sz w:val="22"/>
                <w:szCs w:val="22"/>
              </w:rPr>
            </w:pPr>
            <w:r w:rsidRPr="003358A8">
              <w:rPr>
                <w:rFonts w:ascii="Arial Narrow" w:hAnsi="Arial Narrow"/>
                <w:sz w:val="22"/>
                <w:szCs w:val="22"/>
              </w:rPr>
              <w:t>Las acciones con este fin, a su vez, tendrán un impacto positivo en el logro de los Objetivos 13 (Cambio climático), 14 (Conservación marina) y 15 (Biodiversidad terrestre).</w:t>
            </w:r>
          </w:p>
        </w:tc>
      </w:tr>
      <w:tr w:rsidR="00EB65B3" w:rsidRPr="003358A8" w14:paraId="47DA7790" w14:textId="77777777" w:rsidTr="003B5FCC">
        <w:trPr>
          <w:trHeight w:val="1167"/>
        </w:trPr>
        <w:tc>
          <w:tcPr>
            <w:tcW w:w="3397" w:type="dxa"/>
            <w:vAlign w:val="center"/>
          </w:tcPr>
          <w:p w14:paraId="7BF81165" w14:textId="55F8E275" w:rsidR="00EB65B3" w:rsidRPr="003358A8" w:rsidRDefault="00EB65B3" w:rsidP="00EB65B3">
            <w:pPr>
              <w:jc w:val="both"/>
              <w:rPr>
                <w:rFonts w:ascii="Arial Narrow" w:hAnsi="Arial Narrow"/>
                <w:sz w:val="22"/>
                <w:szCs w:val="22"/>
              </w:rPr>
            </w:pPr>
            <w:r w:rsidRPr="003358A8">
              <w:rPr>
                <w:rFonts w:ascii="Arial Narrow" w:hAnsi="Arial Narrow"/>
                <w:sz w:val="22"/>
                <w:szCs w:val="22"/>
              </w:rPr>
              <w:t>Objetivo 16. Promover sociedades justas, pacíficas e inclusivas</w:t>
            </w:r>
          </w:p>
        </w:tc>
        <w:tc>
          <w:tcPr>
            <w:tcW w:w="5387" w:type="dxa"/>
            <w:vAlign w:val="center"/>
          </w:tcPr>
          <w:p w14:paraId="04EBD84C" w14:textId="1E6820A1" w:rsidR="00465B96" w:rsidRPr="003358A8" w:rsidRDefault="00465B96" w:rsidP="00465B96">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Se tienen </w:t>
            </w:r>
            <w:r w:rsidR="00AE04F9" w:rsidRPr="003358A8">
              <w:rPr>
                <w:rFonts w:ascii="Arial Narrow" w:hAnsi="Arial Narrow"/>
                <w:sz w:val="22"/>
                <w:szCs w:val="22"/>
              </w:rPr>
              <w:t>registradas</w:t>
            </w:r>
            <w:r w:rsidRPr="003358A8">
              <w:rPr>
                <w:rFonts w:ascii="Arial Narrow" w:hAnsi="Arial Narrow"/>
                <w:sz w:val="22"/>
                <w:szCs w:val="22"/>
              </w:rPr>
              <w:t xml:space="preserve"> experiencias que permite afirmar que </w:t>
            </w:r>
            <w:r w:rsidR="00EB65B3" w:rsidRPr="003358A8">
              <w:rPr>
                <w:rFonts w:ascii="Arial Narrow" w:hAnsi="Arial Narrow"/>
                <w:sz w:val="22"/>
                <w:szCs w:val="22"/>
              </w:rPr>
              <w:t>los consumidores pueden contribuir a la paz social. Por ejemplo, la participación de los consumidores en la gobernanza, especialmente en las industrias de servicios públicos y otras industrias reguladas, equilibra la participación de los productores en las políticas públicas y la administración y ayuda a garantizar que se comuniquen las necesidades de los consumidores.</w:t>
            </w:r>
          </w:p>
          <w:p w14:paraId="55D897C3" w14:textId="7018CF45" w:rsidR="00465B96" w:rsidRPr="003358A8" w:rsidRDefault="00465B96" w:rsidP="00465B96">
            <w:pPr>
              <w:snapToGrid w:val="0"/>
              <w:spacing w:before="120" w:after="120" w:line="276" w:lineRule="auto"/>
              <w:jc w:val="both"/>
              <w:rPr>
                <w:rFonts w:ascii="Arial Narrow" w:hAnsi="Arial Narrow"/>
                <w:sz w:val="22"/>
                <w:szCs w:val="22"/>
              </w:rPr>
            </w:pPr>
            <w:r w:rsidRPr="003358A8">
              <w:rPr>
                <w:rFonts w:ascii="Arial Narrow" w:hAnsi="Arial Narrow"/>
                <w:sz w:val="22"/>
                <w:szCs w:val="22"/>
              </w:rPr>
              <w:t>Así, las asociaciones de consumidores tienen un largo historial de participación en los mecanismos de resolución de disputas que ahora forman parte del espectro de intervenciones legales.</w:t>
            </w:r>
          </w:p>
          <w:p w14:paraId="76C03C69" w14:textId="7FF23FD0" w:rsidR="00EB65B3" w:rsidRPr="003358A8" w:rsidRDefault="00465B96" w:rsidP="00465B96">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Por otro lado, las </w:t>
            </w:r>
            <w:r w:rsidR="00EB65B3" w:rsidRPr="003358A8">
              <w:rPr>
                <w:rFonts w:ascii="Arial Narrow" w:hAnsi="Arial Narrow"/>
                <w:sz w:val="22"/>
                <w:szCs w:val="22"/>
              </w:rPr>
              <w:t>Directrices de la</w:t>
            </w:r>
            <w:r w:rsidRPr="003358A8">
              <w:rPr>
                <w:rFonts w:ascii="Arial Narrow" w:hAnsi="Arial Narrow"/>
                <w:sz w:val="22"/>
                <w:szCs w:val="22"/>
              </w:rPr>
              <w:t>s Naciones Unidas</w:t>
            </w:r>
            <w:r w:rsidR="00EB65B3" w:rsidRPr="003358A8">
              <w:rPr>
                <w:rFonts w:ascii="Arial Narrow" w:hAnsi="Arial Narrow"/>
                <w:sz w:val="22"/>
                <w:szCs w:val="22"/>
              </w:rPr>
              <w:t xml:space="preserve"> </w:t>
            </w:r>
            <w:r w:rsidRPr="003358A8">
              <w:rPr>
                <w:rFonts w:ascii="Arial Narrow" w:hAnsi="Arial Narrow"/>
                <w:sz w:val="22"/>
                <w:szCs w:val="22"/>
              </w:rPr>
              <w:t xml:space="preserve">destaca </w:t>
            </w:r>
            <w:r w:rsidR="00EB65B3" w:rsidRPr="003358A8">
              <w:rPr>
                <w:rFonts w:ascii="Arial Narrow" w:hAnsi="Arial Narrow"/>
                <w:sz w:val="22"/>
                <w:szCs w:val="22"/>
              </w:rPr>
              <w:t xml:space="preserve">"necesidades legítimas" </w:t>
            </w:r>
            <w:r w:rsidRPr="003358A8">
              <w:rPr>
                <w:rFonts w:ascii="Arial Narrow" w:hAnsi="Arial Narrow"/>
                <w:sz w:val="22"/>
                <w:szCs w:val="22"/>
              </w:rPr>
              <w:t>como g</w:t>
            </w:r>
            <w:r w:rsidR="00EB65B3" w:rsidRPr="003358A8">
              <w:rPr>
                <w:rFonts w:ascii="Arial Narrow" w:hAnsi="Arial Narrow"/>
                <w:sz w:val="22"/>
                <w:szCs w:val="22"/>
              </w:rPr>
              <w:t>arantizar "la libertad de formar consumidores y otros grupos u organizaciones relevantes y la oportunidad de dichas organizaciones para presentar sus puntos de vista en los procesos de toma de decisiones que les afectan"</w:t>
            </w:r>
            <w:r w:rsidRPr="003358A8">
              <w:rPr>
                <w:rFonts w:ascii="Arial Narrow" w:hAnsi="Arial Narrow"/>
                <w:sz w:val="22"/>
                <w:szCs w:val="22"/>
              </w:rPr>
              <w:t xml:space="preserve"> (Directriz 5 h))</w:t>
            </w:r>
            <w:r w:rsidR="00EB65B3" w:rsidRPr="003358A8">
              <w:rPr>
                <w:rFonts w:ascii="Arial Narrow" w:hAnsi="Arial Narrow"/>
                <w:sz w:val="22"/>
                <w:szCs w:val="22"/>
              </w:rPr>
              <w:t xml:space="preserve">. </w:t>
            </w:r>
            <w:r w:rsidRPr="003358A8">
              <w:rPr>
                <w:rFonts w:ascii="Arial Narrow" w:hAnsi="Arial Narrow"/>
                <w:sz w:val="22"/>
                <w:szCs w:val="22"/>
              </w:rPr>
              <w:t>Igualmente, l</w:t>
            </w:r>
            <w:r w:rsidR="00EB65B3" w:rsidRPr="003358A8">
              <w:rPr>
                <w:rFonts w:ascii="Arial Narrow" w:hAnsi="Arial Narrow"/>
                <w:sz w:val="22"/>
                <w:szCs w:val="22"/>
              </w:rPr>
              <w:t>a Directriz 5 g) detalla "Disponibilidad de una resolución y compensación efectivas de disputas de los consumidores".</w:t>
            </w:r>
          </w:p>
        </w:tc>
      </w:tr>
      <w:tr w:rsidR="00C443E2" w:rsidRPr="003358A8" w14:paraId="2FB10BA5" w14:textId="77777777" w:rsidTr="003B5FCC">
        <w:trPr>
          <w:trHeight w:val="1171"/>
        </w:trPr>
        <w:tc>
          <w:tcPr>
            <w:tcW w:w="3397" w:type="dxa"/>
            <w:vAlign w:val="center"/>
          </w:tcPr>
          <w:p w14:paraId="69D124F4" w14:textId="42EE61AE" w:rsidR="00C443E2" w:rsidRPr="003358A8" w:rsidRDefault="00C443E2" w:rsidP="00C443E2">
            <w:pPr>
              <w:jc w:val="both"/>
              <w:rPr>
                <w:rFonts w:ascii="Arial Narrow" w:hAnsi="Arial Narrow"/>
                <w:sz w:val="22"/>
                <w:szCs w:val="22"/>
              </w:rPr>
            </w:pPr>
            <w:r w:rsidRPr="003358A8">
              <w:rPr>
                <w:rFonts w:ascii="Arial Narrow" w:hAnsi="Arial Narrow"/>
                <w:sz w:val="22"/>
                <w:szCs w:val="22"/>
              </w:rPr>
              <w:t xml:space="preserve">Objetivo 17. </w:t>
            </w:r>
            <w:r w:rsidR="00465B96" w:rsidRPr="003358A8">
              <w:rPr>
                <w:rFonts w:ascii="Arial Narrow" w:hAnsi="Arial Narrow"/>
                <w:sz w:val="22"/>
                <w:szCs w:val="22"/>
              </w:rPr>
              <w:t>Revitalizar la Alianza Mundial para el Desarrollo Sostenible</w:t>
            </w:r>
          </w:p>
        </w:tc>
        <w:tc>
          <w:tcPr>
            <w:tcW w:w="5387" w:type="dxa"/>
            <w:vAlign w:val="center"/>
          </w:tcPr>
          <w:p w14:paraId="1783A080" w14:textId="7650FB6A" w:rsidR="00C443E2" w:rsidRPr="003358A8" w:rsidRDefault="00465B96" w:rsidP="00465B96">
            <w:pPr>
              <w:snapToGrid w:val="0"/>
              <w:spacing w:before="120" w:after="120" w:line="276" w:lineRule="auto"/>
              <w:jc w:val="both"/>
              <w:rPr>
                <w:rFonts w:ascii="Arial Narrow" w:hAnsi="Arial Narrow"/>
                <w:sz w:val="22"/>
                <w:szCs w:val="22"/>
              </w:rPr>
            </w:pPr>
            <w:r w:rsidRPr="003358A8">
              <w:rPr>
                <w:rFonts w:ascii="Arial Narrow" w:hAnsi="Arial Narrow"/>
                <w:sz w:val="22"/>
                <w:szCs w:val="22"/>
              </w:rPr>
              <w:t xml:space="preserve">La protección del consumidor es un tema transversal que apoya la implementación de muchos de los Objetivos de Desarrollo Sostenible propuestos. Asimismo, las Directrices de las Naciones Unidas representan tanto el consenso internacional como una estructura probada y comprobada que los gobiernos pueden seguir para garantizar que se aborden adecuadamente las necesidades y perspectivas de los consumidores sobre cada uno de los </w:t>
            </w:r>
            <w:r w:rsidR="00BD5098" w:rsidRPr="003358A8">
              <w:rPr>
                <w:rFonts w:ascii="Arial Narrow" w:hAnsi="Arial Narrow"/>
                <w:sz w:val="22"/>
                <w:szCs w:val="22"/>
              </w:rPr>
              <w:t>ODS</w:t>
            </w:r>
            <w:r w:rsidRPr="003358A8">
              <w:rPr>
                <w:rFonts w:ascii="Arial Narrow" w:hAnsi="Arial Narrow"/>
                <w:sz w:val="22"/>
                <w:szCs w:val="22"/>
              </w:rPr>
              <w:t>.</w:t>
            </w:r>
          </w:p>
        </w:tc>
      </w:tr>
    </w:tbl>
    <w:p w14:paraId="13AE2FD9" w14:textId="7436C9EF" w:rsidR="001C1421" w:rsidRPr="003358A8" w:rsidRDefault="00BD5098" w:rsidP="00E747C0">
      <w:pPr>
        <w:spacing w:line="276" w:lineRule="auto"/>
        <w:jc w:val="both"/>
        <w:rPr>
          <w:rFonts w:ascii="Arial Narrow" w:eastAsia="Arial Narrow" w:hAnsi="Arial Narrow" w:cs="Calibri Light"/>
          <w:color w:val="000000"/>
          <w:sz w:val="20"/>
          <w:szCs w:val="20"/>
        </w:rPr>
      </w:pPr>
      <w:r w:rsidRPr="003358A8">
        <w:rPr>
          <w:rFonts w:ascii="Arial Narrow" w:eastAsia="Arial Narrow" w:hAnsi="Arial Narrow" w:cs="Calibri Light"/>
          <w:color w:val="000000"/>
          <w:sz w:val="20"/>
          <w:szCs w:val="20"/>
        </w:rPr>
        <w:t>Fuente: Adaptado de UNCTAD (2017).</w:t>
      </w:r>
    </w:p>
    <w:p w14:paraId="267BF4CA" w14:textId="253A4A60" w:rsidR="00DE3D2C" w:rsidRPr="00F64A52" w:rsidRDefault="00DE3D2C" w:rsidP="00F64A52">
      <w:pPr>
        <w:pStyle w:val="Ttulo1"/>
        <w:snapToGrid w:val="0"/>
        <w:spacing w:after="240" w:line="276" w:lineRule="auto"/>
        <w:rPr>
          <w:rFonts w:ascii="Arial Narrow" w:hAnsi="Arial Narrow"/>
          <w:b/>
          <w:bCs/>
          <w:color w:val="auto"/>
          <w:sz w:val="24"/>
          <w:szCs w:val="24"/>
        </w:rPr>
      </w:pPr>
      <w:bookmarkStart w:id="16" w:name="_Toc72949001"/>
      <w:r w:rsidRPr="00F64A52">
        <w:rPr>
          <w:rFonts w:ascii="Arial Narrow" w:hAnsi="Arial Narrow"/>
          <w:b/>
          <w:bCs/>
          <w:color w:val="auto"/>
          <w:sz w:val="24"/>
          <w:szCs w:val="24"/>
        </w:rPr>
        <w:t>A</w:t>
      </w:r>
      <w:r w:rsidR="00F64A52">
        <w:rPr>
          <w:rFonts w:ascii="Arial Narrow" w:hAnsi="Arial Narrow"/>
          <w:b/>
          <w:bCs/>
          <w:color w:val="auto"/>
          <w:sz w:val="24"/>
          <w:szCs w:val="24"/>
        </w:rPr>
        <w:t>NEXO</w:t>
      </w:r>
      <w:r w:rsidRPr="00F64A52">
        <w:rPr>
          <w:rFonts w:ascii="Arial Narrow" w:hAnsi="Arial Narrow"/>
          <w:b/>
          <w:bCs/>
          <w:color w:val="auto"/>
          <w:sz w:val="24"/>
          <w:szCs w:val="24"/>
        </w:rPr>
        <w:t xml:space="preserve"> 03. Sistematización de las aspiraciones de la población</w:t>
      </w:r>
      <w:bookmarkEnd w:id="16"/>
    </w:p>
    <w:p w14:paraId="702C999E" w14:textId="0EC2B09A" w:rsidR="00D4432B" w:rsidRDefault="003F02BB" w:rsidP="003358A8">
      <w:pPr>
        <w:snapToGrid w:val="0"/>
        <w:spacing w:before="120" w:after="120" w:line="276" w:lineRule="auto"/>
        <w:jc w:val="both"/>
        <w:rPr>
          <w:rFonts w:ascii="Arial Narrow" w:hAnsi="Arial Narrow"/>
        </w:rPr>
      </w:pPr>
      <w:r w:rsidRPr="003F02BB">
        <w:rPr>
          <w:rFonts w:ascii="Arial Narrow" w:hAnsi="Arial Narrow"/>
        </w:rPr>
        <w:t xml:space="preserve">El proceso de formulación de la </w:t>
      </w:r>
      <w:r>
        <w:rPr>
          <w:rFonts w:ascii="Arial Narrow" w:hAnsi="Arial Narrow"/>
        </w:rPr>
        <w:t xml:space="preserve">Política Nacional de Protección y Defensa del Consumidor </w:t>
      </w:r>
      <w:r w:rsidRPr="003F02BB">
        <w:rPr>
          <w:rFonts w:ascii="Arial Narrow" w:hAnsi="Arial Narrow"/>
        </w:rPr>
        <w:t xml:space="preserve">incluyó la ejecución de talleres participativos con </w:t>
      </w:r>
      <w:r w:rsidR="00D4432B" w:rsidRPr="00D4432B">
        <w:rPr>
          <w:rFonts w:ascii="Arial Narrow" w:hAnsi="Arial Narrow"/>
        </w:rPr>
        <w:t xml:space="preserve">los principales </w:t>
      </w:r>
      <w:r w:rsidR="00AA4EBB" w:rsidRPr="0090462F">
        <w:rPr>
          <w:rFonts w:ascii="Arial Narrow" w:hAnsi="Arial Narrow"/>
          <w:color w:val="FF0000"/>
        </w:rPr>
        <w:t>actores</w:t>
      </w:r>
      <w:r w:rsidR="0090462F">
        <w:rPr>
          <w:rFonts w:ascii="Arial Narrow" w:hAnsi="Arial Narrow"/>
          <w:i/>
          <w:iCs/>
        </w:rPr>
        <w:t xml:space="preserve"> </w:t>
      </w:r>
      <w:r w:rsidR="00D4432B" w:rsidRPr="00D4432B">
        <w:rPr>
          <w:rFonts w:ascii="Arial Narrow" w:hAnsi="Arial Narrow"/>
        </w:rPr>
        <w:t xml:space="preserve">en la materia como son las </w:t>
      </w:r>
      <w:r w:rsidR="000B2B50">
        <w:rPr>
          <w:rFonts w:ascii="Arial Narrow" w:hAnsi="Arial Narrow"/>
        </w:rPr>
        <w:t>a</w:t>
      </w:r>
      <w:r w:rsidR="00D4432B" w:rsidRPr="00D4432B">
        <w:rPr>
          <w:rFonts w:ascii="Arial Narrow" w:hAnsi="Arial Narrow"/>
        </w:rPr>
        <w:t xml:space="preserve">sociaciones de </w:t>
      </w:r>
      <w:r w:rsidR="000B2B50">
        <w:rPr>
          <w:rFonts w:ascii="Arial Narrow" w:hAnsi="Arial Narrow"/>
        </w:rPr>
        <w:t>c</w:t>
      </w:r>
      <w:r w:rsidR="00D4432B" w:rsidRPr="00D4432B">
        <w:rPr>
          <w:rFonts w:ascii="Arial Narrow" w:hAnsi="Arial Narrow"/>
        </w:rPr>
        <w:t xml:space="preserve">onsumidores, los </w:t>
      </w:r>
      <w:r w:rsidR="000B2B50">
        <w:rPr>
          <w:rFonts w:ascii="Arial Narrow" w:hAnsi="Arial Narrow"/>
        </w:rPr>
        <w:t>g</w:t>
      </w:r>
      <w:r w:rsidR="00D4432B" w:rsidRPr="00D4432B">
        <w:rPr>
          <w:rFonts w:ascii="Arial Narrow" w:hAnsi="Arial Narrow"/>
        </w:rPr>
        <w:t xml:space="preserve">remios </w:t>
      </w:r>
      <w:r w:rsidR="000B2B50">
        <w:rPr>
          <w:rFonts w:ascii="Arial Narrow" w:hAnsi="Arial Narrow"/>
        </w:rPr>
        <w:t>e</w:t>
      </w:r>
      <w:r w:rsidR="00D4432B" w:rsidRPr="00D4432B">
        <w:rPr>
          <w:rFonts w:ascii="Arial Narrow" w:hAnsi="Arial Narrow"/>
        </w:rPr>
        <w:t xml:space="preserve">mpresariales, el Consejo Nacional del Consumidor, operadores que integran el Sistema Nacional Integrado del Protección del Consumidor, </w:t>
      </w:r>
      <w:r w:rsidR="00AA4EBB" w:rsidRPr="00E2459C">
        <w:rPr>
          <w:rFonts w:ascii="Arial Narrow" w:hAnsi="Arial Narrow"/>
          <w:color w:val="FF0000"/>
          <w:lang w:val="es-ES"/>
        </w:rPr>
        <w:t>representantes del ámbito académico</w:t>
      </w:r>
      <w:r w:rsidR="00AA4EBB" w:rsidRPr="00D4432B">
        <w:rPr>
          <w:rFonts w:ascii="Arial Narrow" w:hAnsi="Arial Narrow"/>
        </w:rPr>
        <w:t xml:space="preserve"> </w:t>
      </w:r>
      <w:r w:rsidR="00D4432B" w:rsidRPr="00D4432B">
        <w:rPr>
          <w:rFonts w:ascii="Arial Narrow" w:hAnsi="Arial Narrow"/>
        </w:rPr>
        <w:t>así como vocales, comisionados y jefes de las áreas del consumidor del Indecopi</w:t>
      </w:r>
      <w:r w:rsidRPr="003F02BB">
        <w:rPr>
          <w:rFonts w:ascii="Arial Narrow" w:hAnsi="Arial Narrow"/>
        </w:rPr>
        <w:t xml:space="preserve">. </w:t>
      </w:r>
    </w:p>
    <w:p w14:paraId="4062A1ED" w14:textId="653CF283" w:rsidR="0042219A" w:rsidRPr="0042219A" w:rsidRDefault="0042219A" w:rsidP="0042219A">
      <w:pPr>
        <w:snapToGrid w:val="0"/>
        <w:spacing w:before="120" w:after="120" w:line="276" w:lineRule="auto"/>
        <w:jc w:val="both"/>
        <w:rPr>
          <w:rFonts w:ascii="Arial Narrow" w:hAnsi="Arial Narrow"/>
        </w:rPr>
      </w:pPr>
      <w:r w:rsidRPr="0042219A">
        <w:rPr>
          <w:rFonts w:ascii="Arial Narrow" w:hAnsi="Arial Narrow"/>
        </w:rPr>
        <w:t>A</w:t>
      </w:r>
      <w:r w:rsidR="00735E39">
        <w:rPr>
          <w:rFonts w:ascii="Arial Narrow" w:hAnsi="Arial Narrow"/>
        </w:rPr>
        <w:t>demás, en ese sentido, se utilizaron</w:t>
      </w:r>
      <w:r w:rsidRPr="0042219A">
        <w:rPr>
          <w:rFonts w:ascii="Arial Narrow" w:hAnsi="Arial Narrow"/>
        </w:rPr>
        <w:t xml:space="preserve"> técnicas y herramientas de análisis cualitativo, como es el caso del desarrollo de talleres participativos, entrevistas en profundidad y levantamiento de información primaria descriptiva utilizadas para la etapa de diagnóstico y para esta etapa</w:t>
      </w:r>
      <w:r w:rsidR="001C6061">
        <w:rPr>
          <w:rFonts w:ascii="Arial Narrow" w:hAnsi="Arial Narrow"/>
        </w:rPr>
        <w:t>, realizados en la etapa pre pandemia y durante la misma</w:t>
      </w:r>
      <w:r w:rsidRPr="0042219A">
        <w:rPr>
          <w:rFonts w:ascii="Arial Narrow" w:hAnsi="Arial Narrow"/>
        </w:rPr>
        <w:t xml:space="preserve">. </w:t>
      </w:r>
      <w:r w:rsidR="00735E39">
        <w:rPr>
          <w:rFonts w:ascii="Arial Narrow" w:hAnsi="Arial Narrow"/>
        </w:rPr>
        <w:t>En síntesis, se desarrollaron las siguientes acciones</w:t>
      </w:r>
      <w:r w:rsidRPr="0042219A">
        <w:rPr>
          <w:rFonts w:ascii="Arial Narrow" w:hAnsi="Arial Narrow"/>
        </w:rPr>
        <w:t xml:space="preserve">: </w:t>
      </w:r>
    </w:p>
    <w:p w14:paraId="22EACE47" w14:textId="15A27C69" w:rsidR="0042219A" w:rsidRPr="0042219A" w:rsidRDefault="0042219A" w:rsidP="0042219A">
      <w:pPr>
        <w:numPr>
          <w:ilvl w:val="1"/>
          <w:numId w:val="3"/>
        </w:numPr>
        <w:snapToGrid w:val="0"/>
        <w:spacing w:before="120" w:after="120" w:line="276" w:lineRule="auto"/>
        <w:ind w:left="709"/>
        <w:jc w:val="both"/>
        <w:rPr>
          <w:rFonts w:ascii="Arial Narrow" w:hAnsi="Arial Narrow"/>
        </w:rPr>
      </w:pPr>
      <w:r w:rsidRPr="0042219A">
        <w:rPr>
          <w:rFonts w:ascii="Arial Narrow" w:hAnsi="Arial Narrow"/>
        </w:rPr>
        <w:t>Talleres en los que participaron representantes de las principales entidades en materia de protección del consumidor</w:t>
      </w:r>
      <w:r w:rsidR="003C3143">
        <w:rPr>
          <w:rStyle w:val="Refdenotaalpie"/>
          <w:rFonts w:ascii="Arial Narrow" w:hAnsi="Arial Narrow"/>
        </w:rPr>
        <w:footnoteReference w:id="8"/>
      </w:r>
      <w:r w:rsidRPr="0042219A">
        <w:rPr>
          <w:rFonts w:ascii="Arial Narrow" w:hAnsi="Arial Narrow"/>
        </w:rPr>
        <w:t>.</w:t>
      </w:r>
    </w:p>
    <w:p w14:paraId="24F830B8" w14:textId="1785F79C" w:rsidR="0042219A" w:rsidRPr="0042219A" w:rsidRDefault="0042219A" w:rsidP="0042219A">
      <w:pPr>
        <w:numPr>
          <w:ilvl w:val="1"/>
          <w:numId w:val="3"/>
        </w:numPr>
        <w:snapToGrid w:val="0"/>
        <w:spacing w:before="120" w:after="120" w:line="276" w:lineRule="auto"/>
        <w:ind w:left="709"/>
        <w:jc w:val="both"/>
        <w:rPr>
          <w:rFonts w:ascii="Arial Narrow" w:hAnsi="Arial Narrow"/>
        </w:rPr>
      </w:pPr>
      <w:r w:rsidRPr="0042219A">
        <w:rPr>
          <w:rFonts w:ascii="Arial Narrow" w:hAnsi="Arial Narrow"/>
        </w:rPr>
        <w:t>Talleres en los que participaron especialistas en materia de consumo del Indecopi</w:t>
      </w:r>
      <w:r w:rsidR="00114D2E">
        <w:rPr>
          <w:rStyle w:val="Refdenotaalpie"/>
          <w:rFonts w:ascii="Arial Narrow" w:hAnsi="Arial Narrow"/>
        </w:rPr>
        <w:footnoteReference w:id="9"/>
      </w:r>
      <w:r w:rsidRPr="0042219A">
        <w:rPr>
          <w:rFonts w:ascii="Arial Narrow" w:hAnsi="Arial Narrow"/>
        </w:rPr>
        <w:t>.</w:t>
      </w:r>
    </w:p>
    <w:p w14:paraId="6071BBCA" w14:textId="0B63AE5C" w:rsidR="0042219A" w:rsidRPr="0042219A" w:rsidRDefault="0042219A" w:rsidP="0042219A">
      <w:pPr>
        <w:numPr>
          <w:ilvl w:val="1"/>
          <w:numId w:val="3"/>
        </w:numPr>
        <w:snapToGrid w:val="0"/>
        <w:spacing w:before="120" w:after="120" w:line="276" w:lineRule="auto"/>
        <w:ind w:left="709"/>
        <w:jc w:val="both"/>
        <w:rPr>
          <w:rFonts w:ascii="Arial Narrow" w:hAnsi="Arial Narrow"/>
        </w:rPr>
      </w:pPr>
      <w:r w:rsidRPr="0042219A">
        <w:rPr>
          <w:rFonts w:ascii="Arial Narrow" w:hAnsi="Arial Narrow"/>
        </w:rPr>
        <w:t>Entrevistas en profundidad con representantes de los diversos agentes relacionados a la protección del consumidor (entidades públicas, privadas, sociedad civil y universidades)</w:t>
      </w:r>
      <w:r w:rsidR="003C3143">
        <w:rPr>
          <w:rStyle w:val="Refdenotaalpie"/>
          <w:rFonts w:ascii="Arial Narrow" w:hAnsi="Arial Narrow"/>
        </w:rPr>
        <w:footnoteReference w:id="10"/>
      </w:r>
      <w:r w:rsidRPr="0042219A">
        <w:rPr>
          <w:rFonts w:ascii="Arial Narrow" w:hAnsi="Arial Narrow"/>
        </w:rPr>
        <w:t>.</w:t>
      </w:r>
    </w:p>
    <w:p w14:paraId="7B1C50CF" w14:textId="7DD891A9" w:rsidR="0042219A" w:rsidRPr="0042219A" w:rsidRDefault="0042219A" w:rsidP="0042219A">
      <w:pPr>
        <w:numPr>
          <w:ilvl w:val="1"/>
          <w:numId w:val="3"/>
        </w:numPr>
        <w:snapToGrid w:val="0"/>
        <w:spacing w:before="120" w:after="120" w:line="276" w:lineRule="auto"/>
        <w:ind w:left="709"/>
        <w:jc w:val="both"/>
        <w:rPr>
          <w:rFonts w:ascii="Arial Narrow" w:hAnsi="Arial Narrow"/>
        </w:rPr>
      </w:pPr>
      <w:r w:rsidRPr="0042219A">
        <w:rPr>
          <w:rFonts w:ascii="Arial Narrow" w:hAnsi="Arial Narrow"/>
        </w:rPr>
        <w:t>Levantamiento de información proporcionada por las entidades miembros del Consejo Nacional de Protección del Consumidor, en el marco de sus competencias</w:t>
      </w:r>
      <w:r w:rsidR="00114D2E">
        <w:rPr>
          <w:rStyle w:val="Refdenotaalpie"/>
          <w:rFonts w:ascii="Arial Narrow" w:hAnsi="Arial Narrow"/>
        </w:rPr>
        <w:footnoteReference w:id="11"/>
      </w:r>
      <w:r w:rsidRPr="0042219A">
        <w:rPr>
          <w:rFonts w:ascii="Arial Narrow" w:hAnsi="Arial Narrow"/>
        </w:rPr>
        <w:t>.</w:t>
      </w:r>
    </w:p>
    <w:p w14:paraId="3C98902D" w14:textId="23BE591D" w:rsidR="00735E39" w:rsidRPr="00EA040F" w:rsidRDefault="00735E39" w:rsidP="003358A8">
      <w:pPr>
        <w:snapToGrid w:val="0"/>
        <w:spacing w:before="120" w:after="120" w:line="276" w:lineRule="auto"/>
        <w:jc w:val="both"/>
        <w:rPr>
          <w:rFonts w:ascii="Arial Narrow" w:hAnsi="Arial Narrow"/>
        </w:rPr>
      </w:pPr>
      <w:r w:rsidRPr="00735E39">
        <w:rPr>
          <w:rFonts w:ascii="Arial Narrow" w:hAnsi="Arial Narrow"/>
        </w:rPr>
        <w:t xml:space="preserve">Además, se tomó información sobre las percepciones de la población reflejadas a través de la Encuesta Nacional Urbana en Materia de Protección del Consumidor del año 2019, la cual recoge, entre otros aspectos, la problemática de la situación actual del consumidor en cuanto a su hábitos de consumo en el proceso de adquisición de bienes o contratación de servicios, el conocimiento de sus derechos como consumidor y desempeño de sus habilidades, la experiencia en el consumo y en la utilización de mecanismos de solución de controversias, así como también la expectativa en cuanto al grado de protección o vulneración a la que está expuesto. Estos aspectos también han utilizados en la presente política, al analizarse </w:t>
      </w:r>
      <w:r w:rsidRPr="00EA040F">
        <w:rPr>
          <w:rFonts w:ascii="Arial Narrow" w:hAnsi="Arial Narrow"/>
        </w:rPr>
        <w:t>la delimitación y enunciación del problema.</w:t>
      </w:r>
    </w:p>
    <w:p w14:paraId="2CA0D996" w14:textId="6544760D" w:rsidR="00DE3D2C" w:rsidRPr="003F02BB" w:rsidRDefault="00735E39" w:rsidP="003358A8">
      <w:pPr>
        <w:snapToGrid w:val="0"/>
        <w:spacing w:before="120" w:after="120" w:line="276" w:lineRule="auto"/>
        <w:jc w:val="both"/>
        <w:rPr>
          <w:rFonts w:ascii="Arial Narrow" w:hAnsi="Arial Narrow"/>
        </w:rPr>
      </w:pPr>
      <w:r w:rsidRPr="00EA040F">
        <w:rPr>
          <w:rFonts w:ascii="Arial Narrow" w:hAnsi="Arial Narrow"/>
        </w:rPr>
        <w:t>Finalmente, l</w:t>
      </w:r>
      <w:r w:rsidR="003F02BB" w:rsidRPr="00EA040F">
        <w:rPr>
          <w:rFonts w:ascii="Arial Narrow" w:hAnsi="Arial Narrow"/>
        </w:rPr>
        <w:t>os aportes de</w:t>
      </w:r>
      <w:r w:rsidRPr="00EA040F">
        <w:rPr>
          <w:rFonts w:ascii="Arial Narrow" w:hAnsi="Arial Narrow"/>
        </w:rPr>
        <w:t xml:space="preserve"> los </w:t>
      </w:r>
      <w:r w:rsidR="00AA4EBB" w:rsidRPr="00EA040F">
        <w:rPr>
          <w:rFonts w:ascii="Arial Narrow" w:hAnsi="Arial Narrow"/>
          <w:i/>
          <w:iCs/>
        </w:rPr>
        <w:t>actore</w:t>
      </w:r>
      <w:r w:rsidRPr="00EA040F">
        <w:rPr>
          <w:rFonts w:ascii="Arial Narrow" w:hAnsi="Arial Narrow"/>
          <w:i/>
          <w:iCs/>
        </w:rPr>
        <w:t>s</w:t>
      </w:r>
      <w:r w:rsidRPr="00EA040F">
        <w:rPr>
          <w:rFonts w:ascii="Arial Narrow" w:hAnsi="Arial Narrow"/>
        </w:rPr>
        <w:t xml:space="preserve"> </w:t>
      </w:r>
      <w:r w:rsidR="00D4432B" w:rsidRPr="00EA040F">
        <w:rPr>
          <w:rFonts w:ascii="Arial Narrow" w:hAnsi="Arial Narrow"/>
        </w:rPr>
        <w:t xml:space="preserve">fueron organizados en los siguientes temas comercio electrónico, </w:t>
      </w:r>
      <w:r w:rsidR="00AB001F" w:rsidRPr="00EA040F">
        <w:rPr>
          <w:rFonts w:ascii="Arial Narrow" w:hAnsi="Arial Narrow"/>
        </w:rPr>
        <w:t xml:space="preserve">relaciones de consumo en el contexto de </w:t>
      </w:r>
      <w:r w:rsidR="00D4432B" w:rsidRPr="00EA040F">
        <w:rPr>
          <w:rFonts w:ascii="Arial Narrow" w:hAnsi="Arial Narrow"/>
        </w:rPr>
        <w:t xml:space="preserve">la </w:t>
      </w:r>
      <w:r w:rsidR="0090043A" w:rsidRPr="00EA040F">
        <w:rPr>
          <w:rFonts w:ascii="Arial Narrow" w:hAnsi="Arial Narrow"/>
        </w:rPr>
        <w:t>COVID-19</w:t>
      </w:r>
      <w:r w:rsidR="00D4432B" w:rsidRPr="00EA040F">
        <w:rPr>
          <w:rFonts w:ascii="Arial Narrow" w:hAnsi="Arial Narrow"/>
        </w:rPr>
        <w:t xml:space="preserve">, derechos de los </w:t>
      </w:r>
      <w:r w:rsidR="00D4432B" w:rsidRPr="00D4432B">
        <w:rPr>
          <w:rFonts w:ascii="Arial Narrow" w:hAnsi="Arial Narrow"/>
        </w:rPr>
        <w:t xml:space="preserve">consumidores, </w:t>
      </w:r>
      <w:r w:rsidR="00AB001F">
        <w:rPr>
          <w:rFonts w:ascii="Arial Narrow" w:hAnsi="Arial Narrow"/>
        </w:rPr>
        <w:t>ámbito empresarial</w:t>
      </w:r>
      <w:r w:rsidR="00D4432B" w:rsidRPr="00D4432B">
        <w:rPr>
          <w:rFonts w:ascii="Arial Narrow" w:hAnsi="Arial Narrow"/>
        </w:rPr>
        <w:t xml:space="preserve">, </w:t>
      </w:r>
      <w:r w:rsidR="00AB001F">
        <w:rPr>
          <w:rFonts w:ascii="Arial Narrow" w:hAnsi="Arial Narrow"/>
        </w:rPr>
        <w:t>consumidores empoderados</w:t>
      </w:r>
      <w:r w:rsidR="00D4432B" w:rsidRPr="00D4432B">
        <w:rPr>
          <w:rFonts w:ascii="Arial Narrow" w:hAnsi="Arial Narrow"/>
        </w:rPr>
        <w:t>, ámbito institucional y problema público.</w:t>
      </w:r>
    </w:p>
    <w:p w14:paraId="20E2ECC8" w14:textId="6681604F" w:rsidR="00873664" w:rsidRPr="003B5FCC" w:rsidRDefault="009B0934" w:rsidP="00F64A52">
      <w:pPr>
        <w:snapToGrid w:val="0"/>
        <w:spacing w:before="240" w:after="240" w:line="276" w:lineRule="auto"/>
        <w:rPr>
          <w:rFonts w:ascii="Arial Narrow" w:hAnsi="Arial Narrow"/>
          <w:b/>
          <w:bCs/>
        </w:rPr>
      </w:pPr>
      <w:r w:rsidRPr="001D4545">
        <w:rPr>
          <w:rFonts w:ascii="Arial Narrow" w:hAnsi="Arial Narrow"/>
          <w:b/>
          <w:bCs/>
          <w:i/>
          <w:iCs/>
        </w:rPr>
        <w:t xml:space="preserve">Text </w:t>
      </w:r>
      <w:r w:rsidR="001C6061" w:rsidRPr="001D4545">
        <w:rPr>
          <w:rFonts w:ascii="Arial Narrow" w:hAnsi="Arial Narrow"/>
          <w:b/>
          <w:bCs/>
          <w:i/>
          <w:iCs/>
        </w:rPr>
        <w:t>m</w:t>
      </w:r>
      <w:r w:rsidRPr="001D4545">
        <w:rPr>
          <w:rFonts w:ascii="Arial Narrow" w:hAnsi="Arial Narrow"/>
          <w:b/>
          <w:bCs/>
          <w:i/>
          <w:iCs/>
        </w:rPr>
        <w:t>ining</w:t>
      </w:r>
      <w:r w:rsidRPr="003B5FCC">
        <w:rPr>
          <w:rFonts w:ascii="Arial Narrow" w:hAnsi="Arial Narrow"/>
          <w:b/>
          <w:bCs/>
        </w:rPr>
        <w:t xml:space="preserve"> de las aspiraciones de la pob</w:t>
      </w:r>
      <w:r w:rsidR="001C6061">
        <w:rPr>
          <w:rFonts w:ascii="Arial Narrow" w:hAnsi="Arial Narrow"/>
          <w:b/>
          <w:bCs/>
        </w:rPr>
        <w:t>l</w:t>
      </w:r>
      <w:r w:rsidRPr="003B5FCC">
        <w:rPr>
          <w:rFonts w:ascii="Arial Narrow" w:hAnsi="Arial Narrow"/>
          <w:b/>
          <w:bCs/>
        </w:rPr>
        <w:t>ación</w:t>
      </w:r>
    </w:p>
    <w:p w14:paraId="179170BD" w14:textId="0109D20F" w:rsidR="009B0934" w:rsidRPr="003B5FCC" w:rsidRDefault="009B0934" w:rsidP="009B0934">
      <w:pPr>
        <w:pStyle w:val="Prrafodelista"/>
        <w:numPr>
          <w:ilvl w:val="0"/>
          <w:numId w:val="28"/>
        </w:numPr>
        <w:spacing w:line="276" w:lineRule="auto"/>
        <w:ind w:left="426"/>
        <w:jc w:val="both"/>
        <w:rPr>
          <w:rFonts w:ascii="Arial Narrow" w:hAnsi="Arial Narrow"/>
          <w:b/>
          <w:bCs/>
        </w:rPr>
      </w:pPr>
      <w:r w:rsidRPr="003B5FCC">
        <w:rPr>
          <w:rFonts w:ascii="Arial Narrow" w:hAnsi="Arial Narrow"/>
          <w:b/>
          <w:bCs/>
        </w:rPr>
        <w:t>Comercio electrónico</w:t>
      </w:r>
    </w:p>
    <w:p w14:paraId="752D6E4D" w14:textId="259C423F" w:rsidR="00C20654" w:rsidRPr="00EA040F" w:rsidRDefault="00C20654" w:rsidP="00C20654">
      <w:pPr>
        <w:snapToGrid w:val="0"/>
        <w:spacing w:before="120" w:after="120" w:line="276" w:lineRule="auto"/>
        <w:jc w:val="both"/>
        <w:rPr>
          <w:rFonts w:ascii="Arial Narrow" w:hAnsi="Arial Narrow"/>
        </w:rPr>
      </w:pPr>
      <w:r w:rsidRPr="00EA040F">
        <w:rPr>
          <w:rFonts w:ascii="Arial Narrow" w:hAnsi="Arial Narrow"/>
        </w:rPr>
        <w:t xml:space="preserve">Tal como se ha mostrado en el diagnóstico del problema público, tras la ocurrencia de la pandemia por la </w:t>
      </w:r>
      <w:r w:rsidR="001728E0" w:rsidRPr="00EA040F">
        <w:rPr>
          <w:rFonts w:ascii="Arial Narrow" w:hAnsi="Arial Narrow"/>
        </w:rPr>
        <w:t>COVID-19</w:t>
      </w:r>
      <w:r w:rsidRPr="00EA040F">
        <w:rPr>
          <w:rFonts w:ascii="Arial Narrow" w:hAnsi="Arial Narrow"/>
        </w:rPr>
        <w:t xml:space="preserve">, se reportó un crecimiento del comercio electrónico. </w:t>
      </w:r>
      <w:r w:rsidR="00CB285D" w:rsidRPr="00EA040F">
        <w:rPr>
          <w:rFonts w:ascii="Arial Narrow" w:hAnsi="Arial Narrow"/>
        </w:rPr>
        <w:t>Esta situación fue resaltada por los principales</w:t>
      </w:r>
      <w:r w:rsidR="00CB285D" w:rsidRPr="00EA040F">
        <w:rPr>
          <w:rFonts w:ascii="Arial Narrow" w:hAnsi="Arial Narrow"/>
          <w:i/>
          <w:iCs/>
        </w:rPr>
        <w:t xml:space="preserve"> </w:t>
      </w:r>
      <w:r w:rsidR="00AA4EBB" w:rsidRPr="00EA040F">
        <w:rPr>
          <w:rFonts w:ascii="Arial Narrow" w:hAnsi="Arial Narrow"/>
          <w:i/>
          <w:iCs/>
        </w:rPr>
        <w:t xml:space="preserve">actores </w:t>
      </w:r>
      <w:r w:rsidR="00CB285D" w:rsidRPr="00EA040F">
        <w:rPr>
          <w:rFonts w:ascii="Arial Narrow" w:hAnsi="Arial Narrow"/>
        </w:rPr>
        <w:t xml:space="preserve">quienes señalaron </w:t>
      </w:r>
      <w:r w:rsidRPr="00EA040F">
        <w:rPr>
          <w:rFonts w:ascii="Arial Narrow" w:hAnsi="Arial Narrow"/>
        </w:rPr>
        <w:t xml:space="preserve">una preocupación en torno a </w:t>
      </w:r>
      <w:r w:rsidR="001728E0" w:rsidRPr="00EA040F">
        <w:rPr>
          <w:rFonts w:ascii="Arial Narrow" w:hAnsi="Arial Narrow"/>
        </w:rPr>
        <w:t xml:space="preserve">la generación de </w:t>
      </w:r>
      <w:r w:rsidRPr="00EA040F">
        <w:rPr>
          <w:rFonts w:ascii="Arial Narrow" w:hAnsi="Arial Narrow"/>
        </w:rPr>
        <w:t xml:space="preserve">confianza </w:t>
      </w:r>
      <w:r w:rsidR="001728E0" w:rsidRPr="00EA040F">
        <w:rPr>
          <w:rFonts w:ascii="Arial Narrow" w:hAnsi="Arial Narrow"/>
        </w:rPr>
        <w:t xml:space="preserve">en </w:t>
      </w:r>
      <w:r w:rsidRPr="00EA040F">
        <w:rPr>
          <w:rFonts w:ascii="Arial Narrow" w:hAnsi="Arial Narrow"/>
        </w:rPr>
        <w:t>e</w:t>
      </w:r>
      <w:r w:rsidR="00CB285D" w:rsidRPr="00EA040F">
        <w:rPr>
          <w:rFonts w:ascii="Arial Narrow" w:hAnsi="Arial Narrow"/>
        </w:rPr>
        <w:t>ste</w:t>
      </w:r>
      <w:r w:rsidRPr="00EA040F">
        <w:rPr>
          <w:rFonts w:ascii="Arial Narrow" w:hAnsi="Arial Narrow"/>
        </w:rPr>
        <w:t xml:space="preserve"> mecanismo, principalmente relacionado con </w:t>
      </w:r>
      <w:r w:rsidR="001728E0" w:rsidRPr="00EA040F">
        <w:rPr>
          <w:rFonts w:ascii="Arial Narrow" w:hAnsi="Arial Narrow"/>
        </w:rPr>
        <w:t xml:space="preserve">el manejo de la </w:t>
      </w:r>
      <w:r w:rsidRPr="00EA040F">
        <w:rPr>
          <w:rFonts w:ascii="Arial Narrow" w:hAnsi="Arial Narrow"/>
        </w:rPr>
        <w:t xml:space="preserve">información que se proporciona y al tratamiento de </w:t>
      </w:r>
      <w:r w:rsidR="0070613B" w:rsidRPr="00EA040F">
        <w:rPr>
          <w:rFonts w:ascii="Arial Narrow" w:hAnsi="Arial Narrow"/>
        </w:rPr>
        <w:t>esta</w:t>
      </w:r>
      <w:r w:rsidRPr="00EA040F">
        <w:rPr>
          <w:rFonts w:ascii="Arial Narrow" w:hAnsi="Arial Narrow"/>
        </w:rPr>
        <w:t xml:space="preserve"> por parte de los proveedores</w:t>
      </w:r>
      <w:r w:rsidR="00590C19" w:rsidRPr="00EA040F">
        <w:rPr>
          <w:rFonts w:ascii="Arial Narrow" w:hAnsi="Arial Narrow"/>
        </w:rPr>
        <w:t xml:space="preserve">, aspectos que ya se evidenciaba además con los resultados pre pandemia a través de la Encuesta Nacional Urbana en Materia de Protección del año 2019 y posteriormente, conforme se desarrolló en la etapa del entregable I con las tendencias mostradas por la Cámara Peruana de Comercio Electrónico (CAPECE). </w:t>
      </w:r>
      <w:r w:rsidR="00CB285D" w:rsidRPr="00EA040F">
        <w:rPr>
          <w:rFonts w:ascii="Arial Narrow" w:hAnsi="Arial Narrow"/>
        </w:rPr>
        <w:t>(Ver la Ilustración 1)</w:t>
      </w:r>
      <w:r w:rsidRPr="00EA040F">
        <w:rPr>
          <w:rFonts w:ascii="Arial Narrow" w:hAnsi="Arial Narrow"/>
        </w:rPr>
        <w:t>.</w:t>
      </w:r>
      <w:bookmarkStart w:id="17" w:name="_Hlk66355729"/>
      <w:bookmarkEnd w:id="17"/>
    </w:p>
    <w:p w14:paraId="194825A5" w14:textId="0F261880" w:rsidR="009B0934" w:rsidRPr="00EA040F" w:rsidRDefault="009B0934" w:rsidP="003B5FCC">
      <w:pPr>
        <w:snapToGrid w:val="0"/>
        <w:spacing w:before="120" w:after="120" w:line="276" w:lineRule="auto"/>
        <w:rPr>
          <w:rFonts w:ascii="Arial Narrow" w:hAnsi="Arial Narrow"/>
        </w:rPr>
      </w:pPr>
      <w:r w:rsidRPr="00EA040F">
        <w:rPr>
          <w:rFonts w:ascii="Arial Narrow" w:hAnsi="Arial Narrow"/>
        </w:rPr>
        <w:t xml:space="preserve">Los </w:t>
      </w:r>
      <w:r w:rsidR="00AE6F3E" w:rsidRPr="00EA040F">
        <w:rPr>
          <w:rFonts w:ascii="Arial Narrow" w:hAnsi="Arial Narrow"/>
        </w:rPr>
        <w:t xml:space="preserve">actores </w:t>
      </w:r>
      <w:r w:rsidRPr="00EA040F">
        <w:rPr>
          <w:rFonts w:ascii="Arial Narrow" w:hAnsi="Arial Narrow"/>
        </w:rPr>
        <w:t>consideran de importancia:</w:t>
      </w:r>
    </w:p>
    <w:p w14:paraId="777BCCBC" w14:textId="5C5C03C6" w:rsidR="00C20654" w:rsidRPr="00EA040F" w:rsidRDefault="00C20654" w:rsidP="00C20654">
      <w:pPr>
        <w:pStyle w:val="Prrafodelista"/>
        <w:numPr>
          <w:ilvl w:val="0"/>
          <w:numId w:val="17"/>
        </w:numPr>
        <w:snapToGrid w:val="0"/>
        <w:spacing w:line="276" w:lineRule="auto"/>
        <w:ind w:left="284" w:hanging="284"/>
        <w:contextualSpacing w:val="0"/>
        <w:jc w:val="both"/>
        <w:rPr>
          <w:rFonts w:ascii="Arial Narrow" w:hAnsi="Arial Narrow"/>
        </w:rPr>
      </w:pPr>
      <w:r w:rsidRPr="00EA040F">
        <w:rPr>
          <w:rFonts w:ascii="Arial Narrow" w:hAnsi="Arial Narrow"/>
        </w:rPr>
        <w:t>La difusión de información y</w:t>
      </w:r>
      <w:r w:rsidR="0060454D" w:rsidRPr="00EA040F">
        <w:rPr>
          <w:rFonts w:ascii="Arial Narrow" w:hAnsi="Arial Narrow"/>
        </w:rPr>
        <w:t xml:space="preserve"> realización de </w:t>
      </w:r>
      <w:r w:rsidRPr="00EA040F">
        <w:rPr>
          <w:rFonts w:ascii="Arial Narrow" w:hAnsi="Arial Narrow"/>
        </w:rPr>
        <w:t>actividades de educación para el consumidor en torno al comercio electrónico</w:t>
      </w:r>
      <w:r w:rsidR="0060454D" w:rsidRPr="00EA040F">
        <w:rPr>
          <w:rFonts w:ascii="Arial Narrow" w:hAnsi="Arial Narrow"/>
        </w:rPr>
        <w:t xml:space="preserve">. Ello permitiría </w:t>
      </w:r>
      <w:r w:rsidRPr="00EA040F">
        <w:rPr>
          <w:rFonts w:ascii="Arial Narrow" w:hAnsi="Arial Narrow"/>
        </w:rPr>
        <w:t>cono</w:t>
      </w:r>
      <w:r w:rsidR="0060454D" w:rsidRPr="00EA040F">
        <w:rPr>
          <w:rFonts w:ascii="Arial Narrow" w:hAnsi="Arial Narrow"/>
        </w:rPr>
        <w:t>cer</w:t>
      </w:r>
      <w:r w:rsidRPr="00EA040F">
        <w:rPr>
          <w:rFonts w:ascii="Arial Narrow" w:hAnsi="Arial Narrow"/>
        </w:rPr>
        <w:t xml:space="preserve"> y el</w:t>
      </w:r>
      <w:r w:rsidR="0060454D" w:rsidRPr="00EA040F">
        <w:rPr>
          <w:rFonts w:ascii="Arial Narrow" w:hAnsi="Arial Narrow"/>
        </w:rPr>
        <w:t xml:space="preserve">egir </w:t>
      </w:r>
      <w:r w:rsidRPr="00EA040F">
        <w:rPr>
          <w:rFonts w:ascii="Arial Narrow" w:hAnsi="Arial Narrow"/>
        </w:rPr>
        <w:t>adecuadamente el producto o servicio que desean adquirir.</w:t>
      </w:r>
    </w:p>
    <w:p w14:paraId="636A49C5" w14:textId="77777777" w:rsidR="00C20654" w:rsidRPr="00EA040F" w:rsidRDefault="00C20654" w:rsidP="00C20654">
      <w:pPr>
        <w:pStyle w:val="Prrafodelista"/>
        <w:numPr>
          <w:ilvl w:val="0"/>
          <w:numId w:val="17"/>
        </w:numPr>
        <w:snapToGrid w:val="0"/>
        <w:spacing w:line="276" w:lineRule="auto"/>
        <w:ind w:left="284" w:hanging="284"/>
        <w:contextualSpacing w:val="0"/>
        <w:jc w:val="both"/>
        <w:rPr>
          <w:rFonts w:ascii="Arial Narrow" w:hAnsi="Arial Narrow"/>
        </w:rPr>
      </w:pPr>
      <w:r w:rsidRPr="00EA040F">
        <w:rPr>
          <w:rFonts w:ascii="Arial Narrow" w:hAnsi="Arial Narrow"/>
        </w:rPr>
        <w:t>El resguardo de la información proporcionada al momento de realizar las transacciones.</w:t>
      </w:r>
    </w:p>
    <w:p w14:paraId="7F9D05F8" w14:textId="77777777" w:rsidR="00C20654" w:rsidRPr="00EA040F" w:rsidRDefault="00C20654" w:rsidP="00C20654">
      <w:pPr>
        <w:pStyle w:val="Prrafodelista"/>
        <w:numPr>
          <w:ilvl w:val="0"/>
          <w:numId w:val="17"/>
        </w:numPr>
        <w:snapToGrid w:val="0"/>
        <w:spacing w:line="276" w:lineRule="auto"/>
        <w:ind w:left="284" w:hanging="284"/>
        <w:contextualSpacing w:val="0"/>
        <w:jc w:val="both"/>
        <w:rPr>
          <w:rFonts w:ascii="Arial Narrow" w:hAnsi="Arial Narrow"/>
        </w:rPr>
      </w:pPr>
      <w:r w:rsidRPr="00EA040F">
        <w:rPr>
          <w:rFonts w:ascii="Arial Narrow" w:hAnsi="Arial Narrow"/>
        </w:rPr>
        <w:t>La necesidad de tener un marco regulatorio (lineamientos y normas dirigidas) sobre el comercio electrónico, alineadas con las mejores prácticas a nivel internacional.</w:t>
      </w:r>
    </w:p>
    <w:p w14:paraId="45FB0184" w14:textId="61D74934" w:rsidR="00C20654" w:rsidRPr="00EA040F" w:rsidRDefault="00C20654" w:rsidP="00C20654">
      <w:pPr>
        <w:pStyle w:val="Prrafodelista"/>
        <w:numPr>
          <w:ilvl w:val="0"/>
          <w:numId w:val="17"/>
        </w:numPr>
        <w:snapToGrid w:val="0"/>
        <w:spacing w:line="276" w:lineRule="auto"/>
        <w:ind w:left="284" w:hanging="284"/>
        <w:contextualSpacing w:val="0"/>
        <w:jc w:val="both"/>
        <w:rPr>
          <w:rFonts w:ascii="Arial Narrow" w:hAnsi="Arial Narrow"/>
        </w:rPr>
      </w:pPr>
      <w:r w:rsidRPr="00EA040F">
        <w:rPr>
          <w:rFonts w:ascii="Arial Narrow" w:hAnsi="Arial Narrow"/>
        </w:rPr>
        <w:t>El análisis de las barreras que pudieran desincentivar el uso del comercio electrónico.</w:t>
      </w:r>
    </w:p>
    <w:p w14:paraId="54359973" w14:textId="0B4EACF6" w:rsidR="009C788E" w:rsidRPr="007C0FDC" w:rsidRDefault="00C20654" w:rsidP="007C0FDC">
      <w:pPr>
        <w:pStyle w:val="Prrafodelista"/>
        <w:numPr>
          <w:ilvl w:val="0"/>
          <w:numId w:val="17"/>
        </w:numPr>
        <w:snapToGrid w:val="0"/>
        <w:spacing w:line="276" w:lineRule="auto"/>
        <w:ind w:left="284" w:hanging="284"/>
        <w:contextualSpacing w:val="0"/>
        <w:jc w:val="both"/>
        <w:rPr>
          <w:rFonts w:ascii="Arial Narrow" w:hAnsi="Arial Narrow"/>
        </w:rPr>
      </w:pPr>
      <w:r w:rsidRPr="00EA040F">
        <w:rPr>
          <w:rFonts w:ascii="Arial Narrow" w:hAnsi="Arial Narrow"/>
        </w:rPr>
        <w:t xml:space="preserve">Impulsar la aplicación de políticas </w:t>
      </w:r>
      <w:r w:rsidRPr="00EA040F">
        <w:rPr>
          <w:rFonts w:ascii="Arial Narrow" w:hAnsi="Arial Narrow"/>
          <w:i/>
          <w:iCs/>
        </w:rPr>
        <w:t>first-cloud</w:t>
      </w:r>
      <w:r w:rsidRPr="00EA040F">
        <w:rPr>
          <w:rFonts w:ascii="Arial Narrow" w:hAnsi="Arial Narrow"/>
        </w:rPr>
        <w:t xml:space="preserve">; es decir de computación en la nube las mismas que </w:t>
      </w:r>
      <w:r w:rsidR="0008329A" w:rsidRPr="00EA040F">
        <w:rPr>
          <w:rFonts w:ascii="Arial Narrow" w:hAnsi="Arial Narrow"/>
        </w:rPr>
        <w:t>van más allá de la infraestructura de almacenamiento de información sino que entregan  servicios bajo demanda, por parte de proveedores tecnológicos, de potencia de cómputo, bases de datos, almacenamiento, aplicaciones y otros recursos de tecnologías de información (</w:t>
      </w:r>
      <w:r w:rsidR="0008329A" w:rsidRPr="0008329A">
        <w:rPr>
          <w:rFonts w:ascii="Arial Narrow" w:hAnsi="Arial Narrow"/>
        </w:rPr>
        <w:t>TI), a través de internet o redes privadas, con un sistema de precios basado en el consumo que permite la posibilidad de reducción de tiempos de innovación y de contar con recursos flexibles y economías de escala</w:t>
      </w:r>
      <w:r w:rsidR="00B838BD">
        <w:rPr>
          <w:rStyle w:val="Refdenotaalpie"/>
          <w:rFonts w:ascii="Arial Narrow" w:hAnsi="Arial Narrow"/>
        </w:rPr>
        <w:footnoteReference w:id="12"/>
      </w:r>
      <w:r w:rsidR="00B838BD">
        <w:rPr>
          <w:rFonts w:ascii="Arial Narrow" w:hAnsi="Arial Narrow"/>
        </w:rPr>
        <w:t>.</w:t>
      </w:r>
    </w:p>
    <w:p w14:paraId="10410BC6" w14:textId="4E9680CB" w:rsidR="00320AF1" w:rsidRPr="0067272F" w:rsidRDefault="0067272F" w:rsidP="0067272F">
      <w:pPr>
        <w:pStyle w:val="Epgrafe"/>
        <w:jc w:val="center"/>
        <w:rPr>
          <w:rFonts w:ascii="Arial Narrow" w:hAnsi="Arial Narrow"/>
          <w:i w:val="0"/>
          <w:iCs w:val="0"/>
          <w:color w:val="auto"/>
          <w:sz w:val="22"/>
          <w:szCs w:val="22"/>
        </w:rPr>
      </w:pPr>
      <w:r w:rsidRPr="0067272F">
        <w:rPr>
          <w:rFonts w:ascii="Arial Narrow" w:hAnsi="Arial Narrow"/>
          <w:b/>
          <w:bCs/>
          <w:i w:val="0"/>
          <w:iCs w:val="0"/>
          <w:color w:val="auto"/>
          <w:sz w:val="22"/>
          <w:szCs w:val="22"/>
        </w:rPr>
        <w:t xml:space="preserve">Ilustración </w:t>
      </w:r>
      <w:r w:rsidRPr="0067272F">
        <w:rPr>
          <w:rFonts w:ascii="Arial Narrow" w:hAnsi="Arial Narrow"/>
          <w:b/>
          <w:bCs/>
          <w:i w:val="0"/>
          <w:iCs w:val="0"/>
          <w:color w:val="auto"/>
          <w:sz w:val="22"/>
          <w:szCs w:val="22"/>
        </w:rPr>
        <w:fldChar w:fldCharType="begin"/>
      </w:r>
      <w:r w:rsidRPr="0067272F">
        <w:rPr>
          <w:rFonts w:ascii="Arial Narrow" w:hAnsi="Arial Narrow"/>
          <w:b/>
          <w:bCs/>
          <w:i w:val="0"/>
          <w:iCs w:val="0"/>
          <w:color w:val="auto"/>
          <w:sz w:val="22"/>
          <w:szCs w:val="22"/>
        </w:rPr>
        <w:instrText xml:space="preserve"> SEQ Ilustración \* ARABIC </w:instrText>
      </w:r>
      <w:r w:rsidRPr="0067272F">
        <w:rPr>
          <w:rFonts w:ascii="Arial Narrow" w:hAnsi="Arial Narrow"/>
          <w:b/>
          <w:bCs/>
          <w:i w:val="0"/>
          <w:iCs w:val="0"/>
          <w:color w:val="auto"/>
          <w:sz w:val="22"/>
          <w:szCs w:val="22"/>
        </w:rPr>
        <w:fldChar w:fldCharType="separate"/>
      </w:r>
      <w:r w:rsidR="00A45C3B">
        <w:rPr>
          <w:rFonts w:ascii="Arial Narrow" w:hAnsi="Arial Narrow"/>
          <w:b/>
          <w:bCs/>
          <w:i w:val="0"/>
          <w:iCs w:val="0"/>
          <w:noProof/>
          <w:color w:val="auto"/>
          <w:sz w:val="22"/>
          <w:szCs w:val="22"/>
        </w:rPr>
        <w:t>1</w:t>
      </w:r>
      <w:r w:rsidRPr="0067272F">
        <w:rPr>
          <w:rFonts w:ascii="Arial Narrow" w:hAnsi="Arial Narrow"/>
          <w:b/>
          <w:bCs/>
          <w:i w:val="0"/>
          <w:iCs w:val="0"/>
          <w:color w:val="auto"/>
          <w:sz w:val="22"/>
          <w:szCs w:val="22"/>
        </w:rPr>
        <w:fldChar w:fldCharType="end"/>
      </w:r>
      <w:r w:rsidRPr="0067272F">
        <w:rPr>
          <w:rFonts w:ascii="Arial Narrow" w:hAnsi="Arial Narrow"/>
          <w:b/>
          <w:bCs/>
          <w:i w:val="0"/>
          <w:iCs w:val="0"/>
          <w:color w:val="auto"/>
          <w:sz w:val="22"/>
          <w:szCs w:val="22"/>
        </w:rPr>
        <w:t>.</w:t>
      </w:r>
      <w:r w:rsidRPr="0067272F">
        <w:rPr>
          <w:rFonts w:ascii="Arial Narrow" w:hAnsi="Arial Narrow"/>
          <w:i w:val="0"/>
          <w:iCs w:val="0"/>
          <w:color w:val="auto"/>
          <w:sz w:val="22"/>
          <w:szCs w:val="22"/>
        </w:rPr>
        <w:t xml:space="preserve"> Nube de palabras (Panel A) y redes de palabras (Panel B) de aportes sobre el Comercio Electrónico</w:t>
      </w:r>
    </w:p>
    <w:p w14:paraId="77003F25" w14:textId="7B576F2E" w:rsidR="00115A4D" w:rsidRPr="0067272F" w:rsidRDefault="00571AB3" w:rsidP="00115A4D">
      <w:pPr>
        <w:ind w:left="360"/>
        <w:jc w:val="center"/>
        <w:rPr>
          <w:rFonts w:ascii="Arial Narrow" w:hAnsi="Arial Narrow"/>
          <w:b/>
          <w:bCs/>
          <w:sz w:val="22"/>
          <w:szCs w:val="22"/>
        </w:rPr>
      </w:pPr>
      <w:r w:rsidRPr="0067272F">
        <w:rPr>
          <w:rFonts w:ascii="Arial Narrow" w:hAnsi="Arial Narrow"/>
          <w:noProof/>
          <w:sz w:val="22"/>
          <w:szCs w:val="22"/>
          <w:lang w:eastAsia="es-PE"/>
        </w:rPr>
        <mc:AlternateContent>
          <mc:Choice Requires="wps">
            <w:drawing>
              <wp:anchor distT="0" distB="0" distL="114300" distR="114300" simplePos="0" relativeHeight="251676672" behindDoc="0" locked="0" layoutInCell="1" allowOverlap="1" wp14:anchorId="64514459" wp14:editId="7A1CE1CA">
                <wp:simplePos x="0" y="0"/>
                <wp:positionH relativeFrom="column">
                  <wp:posOffset>-340926</wp:posOffset>
                </wp:positionH>
                <wp:positionV relativeFrom="paragraph">
                  <wp:posOffset>3327270</wp:posOffset>
                </wp:positionV>
                <wp:extent cx="4484318" cy="26304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484318" cy="263046"/>
                        </a:xfrm>
                        <a:prstGeom prst="rect">
                          <a:avLst/>
                        </a:prstGeom>
                        <a:noFill/>
                        <a:ln w="6350">
                          <a:noFill/>
                        </a:ln>
                      </wps:spPr>
                      <wps:txbx>
                        <w:txbxContent>
                          <w:p w14:paraId="6E7339D7" w14:textId="77777777" w:rsidR="009363F2" w:rsidRPr="00115A4D" w:rsidRDefault="009363F2" w:rsidP="00571AB3">
                            <w:pPr>
                              <w:pStyle w:val="Ttulo1"/>
                              <w:spacing w:before="0"/>
                              <w:rPr>
                                <w:rFonts w:ascii="Arial Narrow" w:hAnsi="Arial Narrow"/>
                                <w:color w:val="auto"/>
                                <w:sz w:val="20"/>
                                <w:szCs w:val="20"/>
                              </w:rPr>
                            </w:pPr>
                            <w:bookmarkStart w:id="18" w:name="_Toc69388795"/>
                            <w:bookmarkStart w:id="19" w:name="_Toc69388832"/>
                            <w:bookmarkStart w:id="20" w:name="_Toc69388938"/>
                            <w:bookmarkStart w:id="21" w:name="_Toc72949002"/>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18"/>
                            <w:bookmarkEnd w:id="19"/>
                            <w:bookmarkEnd w:id="20"/>
                            <w:bookmarkEnd w:id="21"/>
                          </w:p>
                          <w:p w14:paraId="65FA1231" w14:textId="77777777" w:rsidR="009363F2" w:rsidRDefault="0093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1" o:spid="_x0000_s1027" type="#_x0000_t202" style="position:absolute;left:0;text-align:left;margin-left:-26.85pt;margin-top:262pt;width:353.1pt;height:20.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" filled="f" stroked="f" strokeweight=".5pt">
                <v:textbox>
                  <w:txbxContent>
                    <w:p w14:paraId="6E7339D7" w14:textId="77777777" w:rsidR="009363F2" w:rsidRPr="00115A4D" w:rsidRDefault="009363F2" w:rsidP="00571AB3">
                      <w:pPr>
                        <w:pStyle w:val="Ttulo1"/>
                        <w:spacing w:before="0"/>
                        <w:rPr>
                          <w:rFonts w:ascii="Arial Narrow" w:hAnsi="Arial Narrow"/>
                          <w:color w:val="auto"/>
                          <w:sz w:val="20"/>
                          <w:szCs w:val="20"/>
                        </w:rPr>
                      </w:pPr>
                      <w:bookmarkStart w:id="22" w:name="_Toc69388795"/>
                      <w:bookmarkStart w:id="23" w:name="_Toc69388832"/>
                      <w:bookmarkStart w:id="24" w:name="_Toc69388938"/>
                      <w:bookmarkStart w:id="25" w:name="_Toc72949002"/>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22"/>
                      <w:bookmarkEnd w:id="23"/>
                      <w:bookmarkEnd w:id="24"/>
                      <w:bookmarkEnd w:id="25"/>
                    </w:p>
                    <w:p w14:paraId="65FA1231" w14:textId="77777777" w:rsidR="009363F2" w:rsidRDefault="009363F2"/>
                  </w:txbxContent>
                </v:textbox>
              </v:shape>
            </w:pict>
          </mc:Fallback>
        </mc:AlternateContent>
      </w:r>
      <w:r w:rsidR="003B5FCC" w:rsidRPr="0067272F">
        <w:rPr>
          <w:rFonts w:ascii="Arial Narrow" w:hAnsi="Arial Narrow"/>
          <w:noProof/>
          <w:sz w:val="22"/>
          <w:szCs w:val="22"/>
          <w:lang w:eastAsia="es-PE"/>
        </w:rPr>
        <w:drawing>
          <wp:anchor distT="0" distB="0" distL="114300" distR="114300" simplePos="0" relativeHeight="251661312" behindDoc="0" locked="0" layoutInCell="1" allowOverlap="1" wp14:anchorId="3C50984C" wp14:editId="410F0056">
            <wp:simplePos x="0" y="0"/>
            <wp:positionH relativeFrom="column">
              <wp:posOffset>2927985</wp:posOffset>
            </wp:positionH>
            <wp:positionV relativeFrom="paragraph">
              <wp:posOffset>234315</wp:posOffset>
            </wp:positionV>
            <wp:extent cx="3148965" cy="3055620"/>
            <wp:effectExtent l="12700" t="12700" r="13335" b="17780"/>
            <wp:wrapTight wrapText="bothSides">
              <wp:wrapPolygon edited="0">
                <wp:start x="-87" y="-90"/>
                <wp:lineTo x="-87" y="21636"/>
                <wp:lineTo x="21604" y="21636"/>
                <wp:lineTo x="21604" y="-90"/>
                <wp:lineTo x="-87" y="-9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rotWithShape="1">
                    <a:blip r:embed="rId17" cstate="print">
                      <a:extLst>
                        <a:ext uri="{28A0092B-C50C-407E-A947-70E740481C1C}">
                          <a14:useLocalDpi xmlns:a14="http://schemas.microsoft.com/office/drawing/2010/main" val="0"/>
                        </a:ext>
                      </a:extLst>
                    </a:blip>
                    <a:srcRect l="12629" t="5210" r="12220" b="6193"/>
                    <a:stretch/>
                  </pic:blipFill>
                  <pic:spPr bwMode="auto">
                    <a:xfrm>
                      <a:off x="0" y="0"/>
                      <a:ext cx="3148965" cy="30556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5FCC" w:rsidRPr="0067272F">
        <w:rPr>
          <w:rFonts w:ascii="Arial Narrow" w:hAnsi="Arial Narrow"/>
          <w:noProof/>
          <w:sz w:val="22"/>
          <w:szCs w:val="22"/>
          <w:lang w:eastAsia="es-PE"/>
        </w:rPr>
        <w:drawing>
          <wp:anchor distT="0" distB="0" distL="114300" distR="114300" simplePos="0" relativeHeight="251662336" behindDoc="0" locked="0" layoutInCell="1" allowOverlap="1" wp14:anchorId="001EA192" wp14:editId="778CCA1E">
            <wp:simplePos x="0" y="0"/>
            <wp:positionH relativeFrom="column">
              <wp:posOffset>-416560</wp:posOffset>
            </wp:positionH>
            <wp:positionV relativeFrom="paragraph">
              <wp:posOffset>234315</wp:posOffset>
            </wp:positionV>
            <wp:extent cx="3148965" cy="3055620"/>
            <wp:effectExtent l="12700" t="12700" r="13335" b="17780"/>
            <wp:wrapTight wrapText="bothSides">
              <wp:wrapPolygon edited="0">
                <wp:start x="-87" y="-90"/>
                <wp:lineTo x="-87" y="21636"/>
                <wp:lineTo x="21604" y="21636"/>
                <wp:lineTo x="21604" y="-90"/>
                <wp:lineTo x="-87" y="-9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965" cy="3055620"/>
                    </a:xfrm>
                    <a:prstGeom prst="rect">
                      <a:avLst/>
                    </a:prstGeom>
                    <a:noFill/>
                    <a:ln>
                      <a:solidFill>
                        <a:schemeClr val="tx1"/>
                      </a:solidFill>
                    </a:ln>
                  </pic:spPr>
                </pic:pic>
              </a:graphicData>
            </a:graphic>
            <wp14:sizeRelV relativeFrom="margin">
              <wp14:pctHeight>0</wp14:pctHeight>
            </wp14:sizeRelV>
          </wp:anchor>
        </w:drawing>
      </w:r>
      <w:r w:rsidR="00115A4D" w:rsidRPr="0067272F">
        <w:rPr>
          <w:rFonts w:ascii="Arial Narrow" w:hAnsi="Arial Narrow"/>
          <w:sz w:val="22"/>
          <w:szCs w:val="22"/>
        </w:rPr>
        <w:t>Panel A</w:t>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b/>
          <w:bCs/>
          <w:sz w:val="22"/>
          <w:szCs w:val="22"/>
        </w:rPr>
        <w:tab/>
      </w:r>
      <w:r w:rsidR="00115A4D" w:rsidRPr="0067272F">
        <w:rPr>
          <w:rFonts w:ascii="Arial Narrow" w:hAnsi="Arial Narrow"/>
          <w:sz w:val="22"/>
          <w:szCs w:val="22"/>
        </w:rPr>
        <w:t>Panel B</w:t>
      </w:r>
    </w:p>
    <w:p w14:paraId="1020944B" w14:textId="5109ABD4" w:rsidR="009B0934" w:rsidRPr="00571AB3" w:rsidRDefault="009B0934" w:rsidP="00115A4D">
      <w:pPr>
        <w:pStyle w:val="Prrafodelista"/>
        <w:numPr>
          <w:ilvl w:val="0"/>
          <w:numId w:val="28"/>
        </w:numPr>
        <w:snapToGrid w:val="0"/>
        <w:spacing w:before="240" w:line="276" w:lineRule="auto"/>
        <w:ind w:left="425" w:hanging="357"/>
        <w:contextualSpacing w:val="0"/>
        <w:jc w:val="both"/>
        <w:rPr>
          <w:rFonts w:ascii="Arial Narrow" w:hAnsi="Arial Narrow"/>
          <w:b/>
          <w:bCs/>
        </w:rPr>
      </w:pPr>
      <w:r w:rsidRPr="00571AB3">
        <w:rPr>
          <w:rFonts w:ascii="Arial Narrow" w:hAnsi="Arial Narrow"/>
          <w:b/>
          <w:bCs/>
        </w:rPr>
        <w:t xml:space="preserve">Relaciones de consumo en el contexto de la </w:t>
      </w:r>
      <w:r w:rsidR="0090043A">
        <w:rPr>
          <w:rFonts w:ascii="Arial Narrow" w:hAnsi="Arial Narrow"/>
          <w:b/>
          <w:bCs/>
        </w:rPr>
        <w:t>COVID-19</w:t>
      </w:r>
    </w:p>
    <w:p w14:paraId="6B313F52" w14:textId="74623892" w:rsidR="009B0934" w:rsidRPr="00EA040F" w:rsidRDefault="001C6061" w:rsidP="00571AB3">
      <w:pPr>
        <w:pStyle w:val="Prrafodelista"/>
        <w:snapToGrid w:val="0"/>
        <w:spacing w:before="120" w:after="120" w:line="276" w:lineRule="auto"/>
        <w:ind w:left="0"/>
        <w:contextualSpacing w:val="0"/>
        <w:jc w:val="both"/>
        <w:rPr>
          <w:rFonts w:ascii="Arial Narrow" w:hAnsi="Arial Narrow"/>
        </w:rPr>
      </w:pPr>
      <w:r>
        <w:rPr>
          <w:rFonts w:ascii="Arial Narrow" w:hAnsi="Arial Narrow"/>
        </w:rPr>
        <w:t xml:space="preserve">Se evidencia una </w:t>
      </w:r>
      <w:r w:rsidR="00D052F8" w:rsidRPr="00D052F8">
        <w:rPr>
          <w:rFonts w:ascii="Arial Narrow" w:hAnsi="Arial Narrow"/>
        </w:rPr>
        <w:t xml:space="preserve">inquietud por el impacto que ha tenido la </w:t>
      </w:r>
      <w:r w:rsidR="0090043A">
        <w:rPr>
          <w:rFonts w:ascii="Arial Narrow" w:hAnsi="Arial Narrow"/>
        </w:rPr>
        <w:t>COVID-19</w:t>
      </w:r>
      <w:r w:rsidR="00D052F8" w:rsidRPr="00D052F8">
        <w:rPr>
          <w:rFonts w:ascii="Arial Narrow" w:hAnsi="Arial Narrow"/>
        </w:rPr>
        <w:t xml:space="preserve"> en el comportamiento de la economía, las empresas y los consumidores. Al respecto, los </w:t>
      </w:r>
      <w:r w:rsidR="00AE6F3E">
        <w:rPr>
          <w:rFonts w:ascii="Arial Narrow" w:hAnsi="Arial Narrow"/>
        </w:rPr>
        <w:t xml:space="preserve">actores </w:t>
      </w:r>
      <w:r w:rsidR="00D052F8" w:rsidRPr="00D052F8">
        <w:rPr>
          <w:rFonts w:ascii="Arial Narrow" w:hAnsi="Arial Narrow"/>
        </w:rPr>
        <w:t>muestran interés sobre los siguientes puntos:</w:t>
      </w:r>
    </w:p>
    <w:p w14:paraId="71F37525" w14:textId="77212C5A" w:rsidR="006B26BF" w:rsidRPr="00EA040F" w:rsidRDefault="006B26BF" w:rsidP="004905E8">
      <w:pPr>
        <w:pStyle w:val="Prrafodelista"/>
        <w:numPr>
          <w:ilvl w:val="0"/>
          <w:numId w:val="41"/>
        </w:numPr>
        <w:snapToGrid w:val="0"/>
        <w:spacing w:before="120" w:after="120"/>
        <w:ind w:left="425" w:hanging="357"/>
        <w:contextualSpacing w:val="0"/>
        <w:jc w:val="both"/>
        <w:rPr>
          <w:rFonts w:ascii="Arial Narrow" w:hAnsi="Arial Narrow"/>
        </w:rPr>
      </w:pPr>
      <w:r w:rsidRPr="00EA040F">
        <w:rPr>
          <w:rFonts w:ascii="Arial Narrow" w:hAnsi="Arial Narrow"/>
        </w:rPr>
        <w:t xml:space="preserve">El impacto de la </w:t>
      </w:r>
      <w:r w:rsidR="0090043A" w:rsidRPr="00EA040F">
        <w:rPr>
          <w:rFonts w:ascii="Arial Narrow" w:hAnsi="Arial Narrow"/>
        </w:rPr>
        <w:t>COVID-19</w:t>
      </w:r>
      <w:r w:rsidRPr="00EA040F">
        <w:rPr>
          <w:rFonts w:ascii="Arial Narrow" w:hAnsi="Arial Narrow"/>
        </w:rPr>
        <w:t xml:space="preserve"> en el ámbito de las relaciones de consumo.</w:t>
      </w:r>
    </w:p>
    <w:p w14:paraId="09542D50" w14:textId="3C6A314A" w:rsidR="004905E8" w:rsidRPr="00EA040F" w:rsidRDefault="004905E8" w:rsidP="004905E8">
      <w:pPr>
        <w:pStyle w:val="Prrafodelista"/>
        <w:numPr>
          <w:ilvl w:val="0"/>
          <w:numId w:val="41"/>
        </w:numPr>
        <w:snapToGrid w:val="0"/>
        <w:spacing w:before="120" w:after="120"/>
        <w:ind w:left="425" w:hanging="357"/>
        <w:contextualSpacing w:val="0"/>
        <w:jc w:val="both"/>
        <w:rPr>
          <w:rFonts w:ascii="Arial Narrow" w:hAnsi="Arial Narrow"/>
        </w:rPr>
      </w:pPr>
      <w:r w:rsidRPr="00EA040F">
        <w:rPr>
          <w:rFonts w:ascii="Arial Narrow" w:hAnsi="Arial Narrow"/>
        </w:rPr>
        <w:t>La identificación de los sectores en los que se ha observado una mayor cantidad de reclamos en el contexto de la pandemia</w:t>
      </w:r>
      <w:r w:rsidR="00035C37" w:rsidRPr="00EA040F">
        <w:rPr>
          <w:rFonts w:ascii="Arial Narrow" w:hAnsi="Arial Narrow"/>
        </w:rPr>
        <w:t xml:space="preserve"> así como el </w:t>
      </w:r>
      <w:r w:rsidR="00EA40D0" w:rsidRPr="00EA040F">
        <w:rPr>
          <w:rFonts w:ascii="Arial Narrow" w:hAnsi="Arial Narrow"/>
        </w:rPr>
        <w:t xml:space="preserve">desarrollo de nuevas modalidades de negocio (como por ejemplo las desarrolladas a través de economía colaborativa) </w:t>
      </w:r>
      <w:r w:rsidR="00035C37" w:rsidRPr="00EA040F">
        <w:rPr>
          <w:rFonts w:ascii="Arial Narrow" w:hAnsi="Arial Narrow"/>
        </w:rPr>
        <w:t xml:space="preserve">y limitados mecanismos para la solución de conflictos transfronterizos, </w:t>
      </w:r>
      <w:r w:rsidRPr="00EA040F">
        <w:rPr>
          <w:rFonts w:ascii="Arial Narrow" w:hAnsi="Arial Narrow"/>
        </w:rPr>
        <w:t xml:space="preserve">fin de analizar </w:t>
      </w:r>
      <w:r w:rsidR="00035C37" w:rsidRPr="00EA040F">
        <w:rPr>
          <w:rFonts w:ascii="Arial Narrow" w:hAnsi="Arial Narrow"/>
        </w:rPr>
        <w:t xml:space="preserve">profundizar el conocimiento </w:t>
      </w:r>
      <w:r w:rsidRPr="00EA040F">
        <w:rPr>
          <w:rFonts w:ascii="Arial Narrow" w:hAnsi="Arial Narrow"/>
        </w:rPr>
        <w:t>y desarrollar</w:t>
      </w:r>
      <w:r w:rsidR="00035C37" w:rsidRPr="00EA040F">
        <w:rPr>
          <w:rFonts w:ascii="Arial Narrow" w:hAnsi="Arial Narrow"/>
        </w:rPr>
        <w:t xml:space="preserve"> (en caso corresponda) </w:t>
      </w:r>
      <w:r w:rsidRPr="00EA040F">
        <w:rPr>
          <w:rFonts w:ascii="Arial Narrow" w:hAnsi="Arial Narrow"/>
        </w:rPr>
        <w:t xml:space="preserve">las acciones regulatorias </w:t>
      </w:r>
      <w:r w:rsidR="00035C37" w:rsidRPr="00EA040F">
        <w:rPr>
          <w:rFonts w:ascii="Arial Narrow" w:hAnsi="Arial Narrow"/>
        </w:rPr>
        <w:t>respectivas</w:t>
      </w:r>
      <w:r w:rsidRPr="00EA040F">
        <w:rPr>
          <w:rFonts w:ascii="Arial Narrow" w:hAnsi="Arial Narrow"/>
        </w:rPr>
        <w:t>.</w:t>
      </w:r>
    </w:p>
    <w:p w14:paraId="624F3D68" w14:textId="5B314208" w:rsidR="0067272F" w:rsidRPr="004905E8" w:rsidRDefault="006B26BF" w:rsidP="0067272F">
      <w:pPr>
        <w:pStyle w:val="Prrafodelista"/>
        <w:numPr>
          <w:ilvl w:val="0"/>
          <w:numId w:val="41"/>
        </w:numPr>
        <w:snapToGrid w:val="0"/>
        <w:spacing w:before="120" w:after="120" w:line="276" w:lineRule="auto"/>
        <w:ind w:left="426"/>
        <w:jc w:val="both"/>
        <w:rPr>
          <w:rFonts w:ascii="Arial Narrow" w:hAnsi="Arial Narrow"/>
        </w:rPr>
      </w:pPr>
      <w:r w:rsidRPr="00EA040F">
        <w:rPr>
          <w:rFonts w:ascii="Arial Narrow" w:hAnsi="Arial Narrow"/>
        </w:rPr>
        <w:t xml:space="preserve">Fortalecer el rol regulador en materia de salud (SUSALUD) que además permita atender el bienestar del consumidor en la etapa ex post a la pandemia toda vez que </w:t>
      </w:r>
      <w:r w:rsidRPr="006B26BF">
        <w:rPr>
          <w:rFonts w:ascii="Arial Narrow" w:hAnsi="Arial Narrow"/>
        </w:rPr>
        <w:t>existen consecuencias tanto físicas como psicológicas.</w:t>
      </w:r>
    </w:p>
    <w:p w14:paraId="367745DA" w14:textId="617E1815" w:rsidR="00115A4D" w:rsidRPr="0067272F" w:rsidRDefault="0067272F" w:rsidP="004905E8">
      <w:pPr>
        <w:pStyle w:val="Prrafodelista"/>
        <w:snapToGrid w:val="0"/>
        <w:spacing w:before="240" w:after="120" w:line="276" w:lineRule="auto"/>
        <w:ind w:left="0"/>
        <w:contextualSpacing w:val="0"/>
        <w:jc w:val="center"/>
        <w:rPr>
          <w:rFonts w:ascii="Arial Narrow" w:hAnsi="Arial Narrow"/>
          <w:sz w:val="22"/>
          <w:szCs w:val="22"/>
        </w:rPr>
      </w:pPr>
      <w:r w:rsidRPr="0067272F">
        <w:rPr>
          <w:rFonts w:ascii="Arial Narrow" w:hAnsi="Arial Narrow"/>
          <w:b/>
          <w:bCs/>
          <w:sz w:val="22"/>
          <w:szCs w:val="22"/>
        </w:rPr>
        <w:t xml:space="preserve">Ilustración </w:t>
      </w:r>
      <w:r w:rsidRPr="0067272F">
        <w:rPr>
          <w:rFonts w:ascii="Arial Narrow" w:hAnsi="Arial Narrow"/>
          <w:b/>
          <w:bCs/>
          <w:sz w:val="22"/>
          <w:szCs w:val="22"/>
        </w:rPr>
        <w:fldChar w:fldCharType="begin"/>
      </w:r>
      <w:r w:rsidRPr="0067272F">
        <w:rPr>
          <w:rFonts w:ascii="Arial Narrow" w:hAnsi="Arial Narrow"/>
          <w:b/>
          <w:bCs/>
          <w:sz w:val="22"/>
          <w:szCs w:val="22"/>
        </w:rPr>
        <w:instrText xml:space="preserve"> SEQ Ilustración \* ARABIC </w:instrText>
      </w:r>
      <w:r w:rsidRPr="0067272F">
        <w:rPr>
          <w:rFonts w:ascii="Arial Narrow" w:hAnsi="Arial Narrow"/>
          <w:b/>
          <w:bCs/>
          <w:sz w:val="22"/>
          <w:szCs w:val="22"/>
        </w:rPr>
        <w:fldChar w:fldCharType="separate"/>
      </w:r>
      <w:r w:rsidR="00A45C3B">
        <w:rPr>
          <w:rFonts w:ascii="Arial Narrow" w:hAnsi="Arial Narrow"/>
          <w:b/>
          <w:bCs/>
          <w:noProof/>
          <w:sz w:val="22"/>
          <w:szCs w:val="22"/>
        </w:rPr>
        <w:t>2</w:t>
      </w:r>
      <w:r w:rsidRPr="0067272F">
        <w:rPr>
          <w:rFonts w:ascii="Arial Narrow" w:hAnsi="Arial Narrow"/>
          <w:b/>
          <w:bCs/>
          <w:sz w:val="22"/>
          <w:szCs w:val="22"/>
        </w:rPr>
        <w:fldChar w:fldCharType="end"/>
      </w:r>
      <w:r w:rsidRPr="0067272F">
        <w:rPr>
          <w:rFonts w:ascii="Arial Narrow" w:hAnsi="Arial Narrow"/>
          <w:b/>
          <w:bCs/>
          <w:sz w:val="22"/>
          <w:szCs w:val="22"/>
        </w:rPr>
        <w:t>.</w:t>
      </w:r>
      <w:r w:rsidRPr="0067272F">
        <w:rPr>
          <w:rFonts w:ascii="Arial Narrow" w:hAnsi="Arial Narrow"/>
          <w:sz w:val="22"/>
          <w:szCs w:val="22"/>
        </w:rPr>
        <w:t xml:space="preserve"> </w:t>
      </w:r>
      <w:r w:rsidR="00115A4D" w:rsidRPr="0067272F">
        <w:rPr>
          <w:rFonts w:ascii="Arial Narrow" w:hAnsi="Arial Narrow"/>
          <w:sz w:val="22"/>
          <w:szCs w:val="22"/>
        </w:rPr>
        <w:t xml:space="preserve">Nube de palabras (Panel A) y redes de palabras (Panel B) de aportes sobre las relaciones de consumo en el contexto de la </w:t>
      </w:r>
      <w:r w:rsidR="0090043A">
        <w:rPr>
          <w:rFonts w:ascii="Arial Narrow" w:hAnsi="Arial Narrow"/>
          <w:sz w:val="22"/>
          <w:szCs w:val="22"/>
        </w:rPr>
        <w:t>COVID-19</w:t>
      </w:r>
    </w:p>
    <w:p w14:paraId="00DDE2BD" w14:textId="63075FDD" w:rsidR="00115A4D" w:rsidRPr="0067272F" w:rsidRDefault="007E61BF" w:rsidP="007E61BF">
      <w:pPr>
        <w:pStyle w:val="Prrafodelista"/>
        <w:jc w:val="center"/>
        <w:rPr>
          <w:rFonts w:ascii="Arial Narrow" w:hAnsi="Arial Narrow"/>
          <w:sz w:val="22"/>
          <w:szCs w:val="22"/>
        </w:rPr>
      </w:pPr>
      <w:r w:rsidRPr="0067272F">
        <w:rPr>
          <w:rFonts w:ascii="Arial Narrow" w:hAnsi="Arial Narrow"/>
          <w:sz w:val="22"/>
          <w:szCs w:val="22"/>
        </w:rPr>
        <w:t>Panel A</w:t>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t>Panel B</w:t>
      </w:r>
      <w:r w:rsidRPr="0067272F">
        <w:rPr>
          <w:noProof/>
          <w:sz w:val="22"/>
          <w:szCs w:val="22"/>
          <w:lang w:eastAsia="es-PE"/>
        </w:rPr>
        <w:drawing>
          <wp:anchor distT="0" distB="0" distL="114300" distR="114300" simplePos="0" relativeHeight="251664384" behindDoc="1" locked="0" layoutInCell="1" allowOverlap="1" wp14:anchorId="3B3C4B7C" wp14:editId="6F32C9CC">
            <wp:simplePos x="0" y="0"/>
            <wp:positionH relativeFrom="column">
              <wp:posOffset>2993801</wp:posOffset>
            </wp:positionH>
            <wp:positionV relativeFrom="paragraph">
              <wp:posOffset>236507</wp:posOffset>
            </wp:positionV>
            <wp:extent cx="3146400" cy="3040047"/>
            <wp:effectExtent l="12700" t="12700" r="16510" b="8255"/>
            <wp:wrapTight wrapText="bothSides">
              <wp:wrapPolygon edited="0">
                <wp:start x="-87" y="-90"/>
                <wp:lineTo x="-87" y="21568"/>
                <wp:lineTo x="21626" y="21568"/>
                <wp:lineTo x="21626" y="-90"/>
                <wp:lineTo x="-87" y="-9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800" t="7940" r="13403" b="7195"/>
                    <a:stretch/>
                  </pic:blipFill>
                  <pic:spPr bwMode="auto">
                    <a:xfrm>
                      <a:off x="0" y="0"/>
                      <a:ext cx="3146400" cy="304004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3828" w:rsidRPr="0067272F">
        <w:rPr>
          <w:noProof/>
          <w:sz w:val="22"/>
          <w:szCs w:val="22"/>
          <w:lang w:eastAsia="es-PE"/>
        </w:rPr>
        <w:drawing>
          <wp:anchor distT="0" distB="0" distL="114300" distR="114300" simplePos="0" relativeHeight="251663360" behindDoc="1" locked="0" layoutInCell="1" allowOverlap="1" wp14:anchorId="2AB5A58D" wp14:editId="0A747C57">
            <wp:simplePos x="0" y="0"/>
            <wp:positionH relativeFrom="column">
              <wp:posOffset>-287020</wp:posOffset>
            </wp:positionH>
            <wp:positionV relativeFrom="paragraph">
              <wp:posOffset>276225</wp:posOffset>
            </wp:positionV>
            <wp:extent cx="3146400" cy="2995321"/>
            <wp:effectExtent l="12700" t="12700" r="16510" b="14605"/>
            <wp:wrapTight wrapText="bothSides">
              <wp:wrapPolygon edited="0">
                <wp:start x="-87" y="-92"/>
                <wp:lineTo x="-87" y="21614"/>
                <wp:lineTo x="21626" y="21614"/>
                <wp:lineTo x="21626" y="-92"/>
                <wp:lineTo x="-87" y="-92"/>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6400" cy="299532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1E17F45" w14:textId="63CB7CF9" w:rsidR="00D052F8" w:rsidRPr="00A51EEF" w:rsidRDefault="007E61BF" w:rsidP="00A51EEF">
      <w:pPr>
        <w:pStyle w:val="Ttulo1"/>
        <w:snapToGrid w:val="0"/>
        <w:spacing w:before="0" w:after="240"/>
        <w:rPr>
          <w:rFonts w:ascii="Arial Narrow" w:hAnsi="Arial Narrow"/>
          <w:color w:val="auto"/>
          <w:sz w:val="20"/>
          <w:szCs w:val="20"/>
        </w:rPr>
      </w:pPr>
      <w:bookmarkStart w:id="26" w:name="_Toc69388796"/>
      <w:bookmarkStart w:id="27" w:name="_Toc69388833"/>
      <w:bookmarkStart w:id="28" w:name="_Toc69388939"/>
      <w:bookmarkStart w:id="29" w:name="_Toc70893204"/>
      <w:bookmarkStart w:id="30" w:name="_Toc72949003"/>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26"/>
      <w:bookmarkEnd w:id="27"/>
      <w:bookmarkEnd w:id="28"/>
      <w:bookmarkEnd w:id="29"/>
      <w:bookmarkEnd w:id="30"/>
    </w:p>
    <w:p w14:paraId="41171707" w14:textId="325EF006" w:rsidR="009B0934" w:rsidRDefault="009B0934" w:rsidP="00FB4390">
      <w:pPr>
        <w:pStyle w:val="Prrafodelista"/>
        <w:numPr>
          <w:ilvl w:val="0"/>
          <w:numId w:val="28"/>
        </w:numPr>
        <w:spacing w:line="276" w:lineRule="auto"/>
        <w:ind w:left="0"/>
        <w:jc w:val="both"/>
        <w:rPr>
          <w:rFonts w:ascii="Arial Narrow" w:hAnsi="Arial Narrow"/>
          <w:b/>
          <w:bCs/>
        </w:rPr>
      </w:pPr>
      <w:r>
        <w:rPr>
          <w:rFonts w:ascii="Arial Narrow" w:hAnsi="Arial Narrow"/>
          <w:b/>
          <w:bCs/>
        </w:rPr>
        <w:t>Derechos de los consumidores</w:t>
      </w:r>
    </w:p>
    <w:p w14:paraId="565F4597" w14:textId="153998F6" w:rsidR="00D1155E" w:rsidRPr="00EA040F" w:rsidRDefault="00D1155E" w:rsidP="00FB4390">
      <w:pPr>
        <w:pStyle w:val="Prrafodelista"/>
        <w:snapToGrid w:val="0"/>
        <w:spacing w:before="120" w:after="120" w:line="276" w:lineRule="auto"/>
        <w:ind w:left="0"/>
        <w:contextualSpacing w:val="0"/>
        <w:jc w:val="both"/>
        <w:rPr>
          <w:rFonts w:ascii="Arial Narrow" w:hAnsi="Arial Narrow"/>
        </w:rPr>
      </w:pPr>
      <w:r w:rsidRPr="00332DCF">
        <w:rPr>
          <w:rFonts w:ascii="Arial Narrow" w:hAnsi="Arial Narrow"/>
        </w:rPr>
        <w:t xml:space="preserve">Entre los intereses de </w:t>
      </w:r>
      <w:r w:rsidRPr="00EA040F">
        <w:rPr>
          <w:rFonts w:ascii="Arial Narrow" w:hAnsi="Arial Narrow"/>
        </w:rPr>
        <w:t xml:space="preserve">los </w:t>
      </w:r>
      <w:r w:rsidR="00AE6F3E" w:rsidRPr="00EA040F">
        <w:rPr>
          <w:rFonts w:ascii="Arial Narrow" w:hAnsi="Arial Narrow"/>
        </w:rPr>
        <w:t>actores</w:t>
      </w:r>
      <w:r w:rsidRPr="00EA040F">
        <w:rPr>
          <w:rFonts w:ascii="Arial Narrow" w:hAnsi="Arial Narrow"/>
        </w:rPr>
        <w:t xml:space="preserve"> resalta la preocupación por los derechos de los consumidores. En ese sentido, las principales recomendaciones son las siguientes:</w:t>
      </w:r>
    </w:p>
    <w:p w14:paraId="40DC736A" w14:textId="77777777" w:rsidR="00484445" w:rsidRPr="00EA040F" w:rsidRDefault="00484445" w:rsidP="00484445">
      <w:pPr>
        <w:pStyle w:val="Prrafodelista"/>
        <w:numPr>
          <w:ilvl w:val="0"/>
          <w:numId w:val="18"/>
        </w:numPr>
        <w:snapToGrid w:val="0"/>
        <w:spacing w:before="120" w:after="120" w:line="276" w:lineRule="auto"/>
        <w:ind w:left="0"/>
        <w:contextualSpacing w:val="0"/>
        <w:jc w:val="both"/>
        <w:rPr>
          <w:rFonts w:ascii="Arial Narrow" w:hAnsi="Arial Narrow"/>
        </w:rPr>
      </w:pPr>
      <w:r w:rsidRPr="00EA040F">
        <w:rPr>
          <w:rFonts w:ascii="Arial Narrow" w:hAnsi="Arial Narrow"/>
        </w:rPr>
        <w:t xml:space="preserve">Considerar dentro del grupo más vulnerable las poblaciones afrodescendientes, indígenas y amazónicos. </w:t>
      </w:r>
    </w:p>
    <w:p w14:paraId="64448A8A" w14:textId="77777777" w:rsidR="00484445" w:rsidRPr="00EA040F" w:rsidRDefault="00484445" w:rsidP="00484445">
      <w:pPr>
        <w:pStyle w:val="Prrafodelista"/>
        <w:numPr>
          <w:ilvl w:val="0"/>
          <w:numId w:val="18"/>
        </w:numPr>
        <w:snapToGrid w:val="0"/>
        <w:spacing w:before="120" w:after="120" w:line="276" w:lineRule="auto"/>
        <w:ind w:left="0"/>
        <w:contextualSpacing w:val="0"/>
        <w:jc w:val="both"/>
        <w:rPr>
          <w:rFonts w:ascii="Arial Narrow" w:hAnsi="Arial Narrow"/>
        </w:rPr>
      </w:pPr>
      <w:r w:rsidRPr="00332DCF">
        <w:rPr>
          <w:rFonts w:ascii="Arial Narrow" w:hAnsi="Arial Narrow"/>
        </w:rPr>
        <w:t xml:space="preserve">Considerar la </w:t>
      </w:r>
      <w:r w:rsidRPr="00EA040F">
        <w:rPr>
          <w:rFonts w:ascii="Arial Narrow" w:hAnsi="Arial Narrow"/>
        </w:rPr>
        <w:t>interculturalidad en los programas de educación y las estrategias de resolución de conflictos de consumo como un eje estratégico.</w:t>
      </w:r>
    </w:p>
    <w:p w14:paraId="3483B297" w14:textId="3D7C10FF" w:rsidR="00484445" w:rsidRPr="00EA040F" w:rsidRDefault="00484445" w:rsidP="00484445">
      <w:pPr>
        <w:pStyle w:val="Prrafodelista"/>
        <w:numPr>
          <w:ilvl w:val="0"/>
          <w:numId w:val="18"/>
        </w:numPr>
        <w:snapToGrid w:val="0"/>
        <w:spacing w:before="120" w:after="120" w:line="276" w:lineRule="auto"/>
        <w:ind w:left="0"/>
        <w:contextualSpacing w:val="0"/>
        <w:jc w:val="both"/>
        <w:rPr>
          <w:rFonts w:ascii="Arial Narrow" w:hAnsi="Arial Narrow"/>
        </w:rPr>
      </w:pPr>
      <w:r w:rsidRPr="00EA040F">
        <w:rPr>
          <w:rFonts w:ascii="Arial Narrow" w:hAnsi="Arial Narrow"/>
        </w:rPr>
        <w:t>Considerar el impacto en las relaciones de consumo y el bienestar de las plataformas de comercio electrónico y economía colaborativa, como es el caso en donde participan empresas</w:t>
      </w:r>
      <w:r w:rsidR="009038D0" w:rsidRPr="00EA040F">
        <w:rPr>
          <w:rFonts w:ascii="Arial Narrow" w:hAnsi="Arial Narrow"/>
        </w:rPr>
        <w:t xml:space="preserve"> que brindan servicios a través de aplicativos</w:t>
      </w:r>
      <w:r w:rsidR="00430177" w:rsidRPr="00EA040F">
        <w:rPr>
          <w:rFonts w:ascii="Arial Narrow" w:hAnsi="Arial Narrow"/>
        </w:rPr>
        <w:t xml:space="preserve"> como</w:t>
      </w:r>
      <w:r w:rsidR="009038D0" w:rsidRPr="00EA040F">
        <w:rPr>
          <w:rFonts w:ascii="Arial Narrow" w:hAnsi="Arial Narrow"/>
        </w:rPr>
        <w:t xml:space="preserve"> </w:t>
      </w:r>
      <w:r w:rsidR="00035C37" w:rsidRPr="00EA040F">
        <w:rPr>
          <w:rFonts w:ascii="Arial Narrow" w:hAnsi="Arial Narrow"/>
        </w:rPr>
        <w:t xml:space="preserve">para el transporte, entrega de mercancías, financiamiento, </w:t>
      </w:r>
      <w:r w:rsidRPr="00EA040F">
        <w:rPr>
          <w:rFonts w:ascii="Arial Narrow" w:hAnsi="Arial Narrow"/>
        </w:rPr>
        <w:t>entre otros.</w:t>
      </w:r>
    </w:p>
    <w:p w14:paraId="3B671842" w14:textId="77777777" w:rsidR="00484445" w:rsidRPr="00EA040F" w:rsidRDefault="00484445" w:rsidP="00484445">
      <w:pPr>
        <w:pStyle w:val="Prrafodelista"/>
        <w:numPr>
          <w:ilvl w:val="0"/>
          <w:numId w:val="18"/>
        </w:numPr>
        <w:snapToGrid w:val="0"/>
        <w:spacing w:before="120" w:after="120" w:line="276" w:lineRule="auto"/>
        <w:ind w:left="0"/>
        <w:contextualSpacing w:val="0"/>
        <w:jc w:val="both"/>
        <w:rPr>
          <w:rFonts w:ascii="Arial Narrow" w:hAnsi="Arial Narrow"/>
        </w:rPr>
      </w:pPr>
      <w:r w:rsidRPr="00EA040F">
        <w:rPr>
          <w:rFonts w:ascii="Arial Narrow" w:hAnsi="Arial Narrow"/>
        </w:rPr>
        <w:t>Impulsar la difusión y capacitación de los consumidores a fin de que puedan identificar y encontrar soluciones a los conflictos de consumo de manera autónoma.</w:t>
      </w:r>
    </w:p>
    <w:p w14:paraId="7D1A67CD" w14:textId="77777777" w:rsidR="00484445" w:rsidRPr="00EA040F" w:rsidRDefault="00484445" w:rsidP="00484445">
      <w:pPr>
        <w:pStyle w:val="Prrafodelista"/>
        <w:numPr>
          <w:ilvl w:val="0"/>
          <w:numId w:val="18"/>
        </w:numPr>
        <w:snapToGrid w:val="0"/>
        <w:spacing w:before="120" w:after="120" w:line="276" w:lineRule="auto"/>
        <w:ind w:left="0"/>
        <w:contextualSpacing w:val="0"/>
        <w:jc w:val="both"/>
        <w:rPr>
          <w:rFonts w:ascii="Arial Narrow" w:hAnsi="Arial Narrow"/>
        </w:rPr>
      </w:pPr>
      <w:r w:rsidRPr="00EA040F">
        <w:rPr>
          <w:rFonts w:ascii="Arial Narrow" w:hAnsi="Arial Narrow"/>
        </w:rPr>
        <w:t>Aprovechar los diferentes canales para difundir la información a los consumidores.</w:t>
      </w:r>
    </w:p>
    <w:p w14:paraId="4F403BCB" w14:textId="4DC21476" w:rsidR="0067272F" w:rsidRPr="00EA040F" w:rsidRDefault="00484445" w:rsidP="007C0FDC">
      <w:pPr>
        <w:pStyle w:val="Prrafodelista"/>
        <w:numPr>
          <w:ilvl w:val="0"/>
          <w:numId w:val="18"/>
        </w:numPr>
        <w:snapToGrid w:val="0"/>
        <w:spacing w:before="120" w:after="120" w:line="276" w:lineRule="auto"/>
        <w:ind w:left="0"/>
        <w:contextualSpacing w:val="0"/>
        <w:jc w:val="both"/>
        <w:rPr>
          <w:rFonts w:ascii="Arial Narrow" w:hAnsi="Arial Narrow"/>
        </w:rPr>
      </w:pPr>
      <w:r w:rsidRPr="00EA040F">
        <w:rPr>
          <w:rFonts w:ascii="Arial Narrow" w:hAnsi="Arial Narrow"/>
        </w:rPr>
        <w:t xml:space="preserve">Mejorar </w:t>
      </w:r>
      <w:r w:rsidR="00C54E3E" w:rsidRPr="00EA040F">
        <w:rPr>
          <w:rFonts w:ascii="Arial Narrow" w:hAnsi="Arial Narrow"/>
        </w:rPr>
        <w:t>las disposiciones d</w:t>
      </w:r>
      <w:r w:rsidRPr="00EA040F">
        <w:rPr>
          <w:rFonts w:ascii="Arial Narrow" w:hAnsi="Arial Narrow"/>
        </w:rPr>
        <w:t>el reglamento re</w:t>
      </w:r>
      <w:r w:rsidR="00C54E3E" w:rsidRPr="00EA040F">
        <w:rPr>
          <w:rFonts w:ascii="Arial Narrow" w:hAnsi="Arial Narrow"/>
        </w:rPr>
        <w:t>feridas</w:t>
      </w:r>
      <w:r w:rsidRPr="00EA040F">
        <w:rPr>
          <w:rFonts w:ascii="Arial Narrow" w:hAnsi="Arial Narrow"/>
        </w:rPr>
        <w:t xml:space="preserve"> a la comunicación de riesgos de productos o servicios que afecten la salud de los consumidores, reforzando </w:t>
      </w:r>
      <w:r w:rsidR="00C54E3E" w:rsidRPr="00EA040F">
        <w:rPr>
          <w:rFonts w:ascii="Arial Narrow" w:hAnsi="Arial Narrow"/>
        </w:rPr>
        <w:t>el marco regulatorio y aplicación de sanciones</w:t>
      </w:r>
      <w:r w:rsidR="00FB4390" w:rsidRPr="00EA040F">
        <w:rPr>
          <w:rFonts w:ascii="Arial Narrow" w:hAnsi="Arial Narrow"/>
        </w:rPr>
        <w:t>.</w:t>
      </w:r>
    </w:p>
    <w:p w14:paraId="75854D75" w14:textId="798B6A15" w:rsidR="00A51EEF" w:rsidRPr="0067272F" w:rsidRDefault="0067272F" w:rsidP="009073E6">
      <w:pPr>
        <w:pStyle w:val="Prrafodelista"/>
        <w:snapToGrid w:val="0"/>
        <w:spacing w:after="240" w:line="276" w:lineRule="auto"/>
        <w:ind w:left="0"/>
        <w:contextualSpacing w:val="0"/>
        <w:jc w:val="center"/>
        <w:rPr>
          <w:rFonts w:ascii="Arial Narrow" w:hAnsi="Arial Narrow"/>
          <w:sz w:val="22"/>
          <w:szCs w:val="22"/>
        </w:rPr>
      </w:pPr>
      <w:r w:rsidRPr="0067272F">
        <w:rPr>
          <w:rFonts w:ascii="Arial Narrow" w:hAnsi="Arial Narrow"/>
          <w:b/>
          <w:bCs/>
          <w:sz w:val="22"/>
          <w:szCs w:val="22"/>
        </w:rPr>
        <w:t xml:space="preserve">Ilustración </w:t>
      </w:r>
      <w:r w:rsidRPr="0067272F">
        <w:rPr>
          <w:rFonts w:ascii="Arial Narrow" w:hAnsi="Arial Narrow"/>
          <w:b/>
          <w:bCs/>
          <w:sz w:val="22"/>
          <w:szCs w:val="22"/>
        </w:rPr>
        <w:fldChar w:fldCharType="begin"/>
      </w:r>
      <w:r w:rsidRPr="0067272F">
        <w:rPr>
          <w:rFonts w:ascii="Arial Narrow" w:hAnsi="Arial Narrow"/>
          <w:b/>
          <w:bCs/>
          <w:sz w:val="22"/>
          <w:szCs w:val="22"/>
        </w:rPr>
        <w:instrText xml:space="preserve"> SEQ Ilustración \* ARABIC </w:instrText>
      </w:r>
      <w:r w:rsidRPr="0067272F">
        <w:rPr>
          <w:rFonts w:ascii="Arial Narrow" w:hAnsi="Arial Narrow"/>
          <w:b/>
          <w:bCs/>
          <w:sz w:val="22"/>
          <w:szCs w:val="22"/>
        </w:rPr>
        <w:fldChar w:fldCharType="separate"/>
      </w:r>
      <w:r w:rsidR="00A45C3B">
        <w:rPr>
          <w:rFonts w:ascii="Arial Narrow" w:hAnsi="Arial Narrow"/>
          <w:b/>
          <w:bCs/>
          <w:noProof/>
          <w:sz w:val="22"/>
          <w:szCs w:val="22"/>
        </w:rPr>
        <w:t>3</w:t>
      </w:r>
      <w:r w:rsidRPr="0067272F">
        <w:rPr>
          <w:rFonts w:ascii="Arial Narrow" w:hAnsi="Arial Narrow"/>
          <w:b/>
          <w:bCs/>
          <w:sz w:val="22"/>
          <w:szCs w:val="22"/>
        </w:rPr>
        <w:fldChar w:fldCharType="end"/>
      </w:r>
      <w:r w:rsidRPr="0067272F">
        <w:rPr>
          <w:rFonts w:ascii="Arial Narrow" w:hAnsi="Arial Narrow"/>
          <w:b/>
          <w:bCs/>
          <w:sz w:val="22"/>
          <w:szCs w:val="22"/>
        </w:rPr>
        <w:t>.</w:t>
      </w:r>
      <w:r w:rsidRPr="0067272F">
        <w:rPr>
          <w:rFonts w:ascii="Arial Narrow" w:hAnsi="Arial Narrow"/>
          <w:sz w:val="22"/>
          <w:szCs w:val="22"/>
        </w:rPr>
        <w:t xml:space="preserve"> </w:t>
      </w:r>
      <w:r w:rsidR="00A51EEF" w:rsidRPr="0067272F">
        <w:rPr>
          <w:rFonts w:ascii="Arial Narrow" w:hAnsi="Arial Narrow"/>
          <w:sz w:val="22"/>
          <w:szCs w:val="22"/>
        </w:rPr>
        <w:t>Nube de palabras (Panel A) y redes de palabras (Panel B) de aportes sobre derechos de los consumidores</w:t>
      </w:r>
    </w:p>
    <w:p w14:paraId="5D1C0301" w14:textId="469BCD50" w:rsidR="00A51EEF" w:rsidRPr="0067272F" w:rsidRDefault="00571AB3" w:rsidP="00A51EEF">
      <w:pPr>
        <w:pStyle w:val="Prrafodelista"/>
        <w:jc w:val="center"/>
        <w:rPr>
          <w:rFonts w:ascii="Arial Narrow" w:hAnsi="Arial Narrow"/>
        </w:rPr>
      </w:pPr>
      <w:r w:rsidRPr="0067272F">
        <w:rPr>
          <w:rFonts w:ascii="Arial Narrow" w:hAnsi="Arial Narrow"/>
          <w:noProof/>
          <w:sz w:val="22"/>
          <w:szCs w:val="22"/>
          <w:lang w:eastAsia="es-PE"/>
        </w:rPr>
        <mc:AlternateContent>
          <mc:Choice Requires="wpg">
            <w:drawing>
              <wp:anchor distT="0" distB="0" distL="114300" distR="114300" simplePos="0" relativeHeight="251667456" behindDoc="0" locked="0" layoutInCell="1" allowOverlap="1" wp14:anchorId="4B4BEBB7" wp14:editId="7DE22ACA">
                <wp:simplePos x="0" y="0"/>
                <wp:positionH relativeFrom="column">
                  <wp:posOffset>-290709</wp:posOffset>
                </wp:positionH>
                <wp:positionV relativeFrom="paragraph">
                  <wp:posOffset>215518</wp:posOffset>
                </wp:positionV>
                <wp:extent cx="6519049" cy="3241501"/>
                <wp:effectExtent l="12700" t="12700" r="8890" b="10160"/>
                <wp:wrapTight wrapText="bothSides">
                  <wp:wrapPolygon edited="0">
                    <wp:start x="-42" y="-85"/>
                    <wp:lineTo x="-42" y="21498"/>
                    <wp:lineTo x="10731" y="21583"/>
                    <wp:lineTo x="10731" y="21583"/>
                    <wp:lineTo x="21587" y="21583"/>
                    <wp:lineTo x="21587" y="-85"/>
                    <wp:lineTo x="10520" y="-85"/>
                    <wp:lineTo x="-42" y="-85"/>
                  </wp:wrapPolygon>
                </wp:wrapTight>
                <wp:docPr id="12" name="Grupo 12"/>
                <wp:cNvGraphicFramePr/>
                <a:graphic xmlns:a="http://schemas.openxmlformats.org/drawingml/2006/main">
                  <a:graphicData uri="http://schemas.microsoft.com/office/word/2010/wordprocessingGroup">
                    <wpg:wgp>
                      <wpg:cNvGrpSpPr/>
                      <wpg:grpSpPr>
                        <a:xfrm>
                          <a:off x="0" y="0"/>
                          <a:ext cx="6519049" cy="3241501"/>
                          <a:chOff x="0" y="0"/>
                          <a:chExt cx="6519049" cy="3241501"/>
                        </a:xfrm>
                      </wpg:grpSpPr>
                      <pic:pic xmlns:pic="http://schemas.openxmlformats.org/drawingml/2006/picture">
                        <pic:nvPicPr>
                          <pic:cNvPr id="1" name="Imagen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3228975"/>
                          </a:xfrm>
                          <a:prstGeom prst="rect">
                            <a:avLst/>
                          </a:prstGeom>
                          <a:noFill/>
                          <a:ln>
                            <a:solidFill>
                              <a:schemeClr val="tx1"/>
                            </a:solidFill>
                          </a:ln>
                        </pic:spPr>
                      </pic:pic>
                      <pic:pic xmlns:pic="http://schemas.openxmlformats.org/drawingml/2006/picture">
                        <pic:nvPicPr>
                          <pic:cNvPr id="8" name="Imagen 8"/>
                          <pic:cNvPicPr>
                            <a:picLocks noChangeAspect="1"/>
                          </pic:cNvPicPr>
                        </pic:nvPicPr>
                        <pic:blipFill rotWithShape="1">
                          <a:blip r:embed="rId22" cstate="print">
                            <a:extLst>
                              <a:ext uri="{28A0092B-C50C-407E-A947-70E740481C1C}">
                                <a14:useLocalDpi xmlns:a14="http://schemas.microsoft.com/office/drawing/2010/main" val="0"/>
                              </a:ext>
                            </a:extLst>
                          </a:blip>
                          <a:srcRect l="13828" t="3722" r="12225" b="4962"/>
                          <a:stretch/>
                        </pic:blipFill>
                        <pic:spPr bwMode="auto">
                          <a:xfrm>
                            <a:off x="3281819" y="12526"/>
                            <a:ext cx="3237230" cy="3228975"/>
                          </a:xfrm>
                          <a:prstGeom prst="rect">
                            <a:avLst/>
                          </a:prstGeom>
                          <a:noFill/>
                          <a:ln>
                            <a:solidFill>
                              <a:schemeClr val="tx1"/>
                            </a:solidFill>
                          </a:ln>
                          <a:extLst>
                            <a:ext uri="{53640926-AAD7-44D8-BBD7-CCE9431645EC}">
                              <a14:shadowObscured xmlns:a14="http://schemas.microsoft.com/office/drawing/2010/main"/>
                            </a:ext>
                          </a:extLst>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5="http://schemas.microsoft.com/office/word/2012/wordml">
            <w:pict>
              <v:group w14:anchorId="3E9545B3" id="Grupo 12" o:spid="_x0000_s1026" style="position:absolute;margin-left:-22.9pt;margin-top:16.95pt;width:513.3pt;height:255.25pt;z-index:251667456" coordsize="65190,3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470;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" stroked="t" strokecolor="black [3213]">
                  <v:imagedata r:id="rId23" o:title=""/>
                  <v:path arrowok="t"/>
                </v:shape>
                <v:shape id="Imagen 8" o:spid="_x0000_s1028" type="#_x0000_t75" style="position:absolute;left:32818;top:125;width:32372;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" stroked="t" strokecolor="black [3213]">
                  <v:imagedata r:id="rId24" o:title="" croptop="2439f" cropbottom="3252f" cropleft="9062f" cropright="8012f"/>
                  <v:path arrowok="t"/>
                </v:shape>
                <w10:wrap type="tight"/>
              </v:group>
            </w:pict>
          </mc:Fallback>
        </mc:AlternateContent>
      </w:r>
      <w:r w:rsidR="00A51EEF" w:rsidRPr="0067272F">
        <w:rPr>
          <w:rFonts w:ascii="Arial Narrow" w:hAnsi="Arial Narrow"/>
          <w:sz w:val="22"/>
          <w:szCs w:val="22"/>
        </w:rPr>
        <w:t>Panel A</w:t>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t>Panel B</w:t>
      </w:r>
    </w:p>
    <w:p w14:paraId="7CC6B12C" w14:textId="136721EA" w:rsidR="00D1155E" w:rsidRPr="00A51EEF" w:rsidRDefault="00A51EEF" w:rsidP="00A51EEF">
      <w:pPr>
        <w:pStyle w:val="Ttulo1"/>
        <w:snapToGrid w:val="0"/>
        <w:spacing w:before="0" w:after="240"/>
        <w:rPr>
          <w:rFonts w:ascii="Arial Narrow" w:hAnsi="Arial Narrow"/>
          <w:color w:val="auto"/>
          <w:sz w:val="20"/>
          <w:szCs w:val="20"/>
        </w:rPr>
      </w:pPr>
      <w:bookmarkStart w:id="31" w:name="_Toc69388797"/>
      <w:bookmarkStart w:id="32" w:name="_Toc69388834"/>
      <w:bookmarkStart w:id="33" w:name="_Toc69388940"/>
      <w:bookmarkStart w:id="34" w:name="_Toc70893205"/>
      <w:bookmarkStart w:id="35" w:name="_Toc72949004"/>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31"/>
      <w:bookmarkEnd w:id="32"/>
      <w:bookmarkEnd w:id="33"/>
      <w:bookmarkEnd w:id="34"/>
      <w:bookmarkEnd w:id="35"/>
    </w:p>
    <w:p w14:paraId="33F3D3D0" w14:textId="377BC508" w:rsidR="009B0934" w:rsidRDefault="009B0934" w:rsidP="00FB4390">
      <w:pPr>
        <w:pStyle w:val="Prrafodelista"/>
        <w:numPr>
          <w:ilvl w:val="0"/>
          <w:numId w:val="28"/>
        </w:numPr>
        <w:snapToGrid w:val="0"/>
        <w:spacing w:before="120" w:after="120" w:line="276" w:lineRule="auto"/>
        <w:ind w:left="0"/>
        <w:contextualSpacing w:val="0"/>
        <w:jc w:val="both"/>
        <w:rPr>
          <w:rFonts w:ascii="Arial Narrow" w:hAnsi="Arial Narrow"/>
          <w:b/>
          <w:bCs/>
        </w:rPr>
      </w:pPr>
      <w:r>
        <w:rPr>
          <w:rFonts w:ascii="Arial Narrow" w:hAnsi="Arial Narrow"/>
          <w:b/>
          <w:bCs/>
        </w:rPr>
        <w:t>Ámbito empresarial</w:t>
      </w:r>
    </w:p>
    <w:p w14:paraId="71B2EE28" w14:textId="77777777" w:rsidR="00D1155E" w:rsidRPr="00332DCF" w:rsidRDefault="00D1155E" w:rsidP="00AE6F3E">
      <w:pPr>
        <w:snapToGrid w:val="0"/>
        <w:spacing w:before="120" w:after="120" w:line="276" w:lineRule="auto"/>
        <w:jc w:val="both"/>
        <w:rPr>
          <w:rFonts w:ascii="Arial Narrow" w:hAnsi="Arial Narrow"/>
        </w:rPr>
      </w:pPr>
      <w:r w:rsidRPr="00332DCF">
        <w:rPr>
          <w:rFonts w:ascii="Arial Narrow" w:hAnsi="Arial Narrow"/>
        </w:rPr>
        <w:t>Otro punto que destaca en los aportes es la que se refiere al desempeño de las empresas y su importante participación en los conflictos de consumo. En ese sentido, las recomendaciones apuntan a sugerir a las empresas:</w:t>
      </w:r>
    </w:p>
    <w:p w14:paraId="786778C7" w14:textId="77777777" w:rsidR="00D1155E" w:rsidRPr="00332DCF" w:rsidRDefault="00D1155E" w:rsidP="00AE6F3E">
      <w:pPr>
        <w:pStyle w:val="Prrafodelista"/>
        <w:numPr>
          <w:ilvl w:val="0"/>
          <w:numId w:val="19"/>
        </w:numPr>
        <w:snapToGrid w:val="0"/>
        <w:spacing w:line="276" w:lineRule="auto"/>
        <w:ind w:left="142"/>
        <w:contextualSpacing w:val="0"/>
        <w:jc w:val="both"/>
        <w:rPr>
          <w:rFonts w:ascii="Arial Narrow" w:hAnsi="Arial Narrow"/>
        </w:rPr>
      </w:pPr>
      <w:r w:rsidRPr="00332DCF">
        <w:rPr>
          <w:rFonts w:ascii="Arial Narrow" w:hAnsi="Arial Narrow"/>
        </w:rPr>
        <w:t>Garantizar la transparencia de información de las empresas en los medios digitales, tanto de la información de la empresa como de los productos o servicios que ofrecen.</w:t>
      </w:r>
    </w:p>
    <w:p w14:paraId="34915B10" w14:textId="35E13178" w:rsidR="00D1155E" w:rsidRPr="00EA040F" w:rsidRDefault="00D1155E" w:rsidP="00AE6F3E">
      <w:pPr>
        <w:pStyle w:val="Prrafodelista"/>
        <w:numPr>
          <w:ilvl w:val="0"/>
          <w:numId w:val="19"/>
        </w:numPr>
        <w:snapToGrid w:val="0"/>
        <w:spacing w:line="276" w:lineRule="auto"/>
        <w:ind w:left="142"/>
        <w:contextualSpacing w:val="0"/>
        <w:jc w:val="both"/>
        <w:rPr>
          <w:rFonts w:ascii="Arial Narrow" w:hAnsi="Arial Narrow"/>
        </w:rPr>
      </w:pPr>
      <w:r w:rsidRPr="00332DCF">
        <w:rPr>
          <w:rFonts w:ascii="Arial Narrow" w:hAnsi="Arial Narrow"/>
        </w:rPr>
        <w:t xml:space="preserve">Disminución de costos </w:t>
      </w:r>
      <w:r w:rsidR="009B6AB7">
        <w:rPr>
          <w:rFonts w:ascii="Arial Narrow" w:hAnsi="Arial Narrow"/>
        </w:rPr>
        <w:t xml:space="preserve">de </w:t>
      </w:r>
      <w:r w:rsidR="009B6AB7" w:rsidRPr="00EA040F">
        <w:rPr>
          <w:rFonts w:ascii="Arial Narrow" w:hAnsi="Arial Narrow"/>
        </w:rPr>
        <w:t xml:space="preserve">productos </w:t>
      </w:r>
      <w:r w:rsidRPr="00EA040F">
        <w:rPr>
          <w:rFonts w:ascii="Arial Narrow" w:hAnsi="Arial Narrow"/>
        </w:rPr>
        <w:t>para consumidores de zonas rurales.</w:t>
      </w:r>
    </w:p>
    <w:p w14:paraId="475F3686" w14:textId="77777777" w:rsidR="00D1155E" w:rsidRPr="00EA040F" w:rsidRDefault="00D1155E" w:rsidP="00AE6F3E">
      <w:pPr>
        <w:pStyle w:val="Prrafodelista"/>
        <w:numPr>
          <w:ilvl w:val="0"/>
          <w:numId w:val="19"/>
        </w:numPr>
        <w:snapToGrid w:val="0"/>
        <w:spacing w:line="276" w:lineRule="auto"/>
        <w:ind w:left="142"/>
        <w:contextualSpacing w:val="0"/>
        <w:jc w:val="both"/>
        <w:rPr>
          <w:rFonts w:ascii="Arial Narrow" w:hAnsi="Arial Narrow"/>
        </w:rPr>
      </w:pPr>
      <w:r w:rsidRPr="00EA040F">
        <w:rPr>
          <w:rFonts w:ascii="Arial Narrow" w:hAnsi="Arial Narrow"/>
        </w:rPr>
        <w:t>Promover la erradicación de la discriminación estructural.</w:t>
      </w:r>
    </w:p>
    <w:p w14:paraId="79C26833" w14:textId="2ACFCA96" w:rsidR="00D1155E" w:rsidRPr="00EA040F" w:rsidRDefault="003659E6" w:rsidP="00AE6F3E">
      <w:pPr>
        <w:pStyle w:val="Prrafodelista"/>
        <w:numPr>
          <w:ilvl w:val="0"/>
          <w:numId w:val="20"/>
        </w:numPr>
        <w:snapToGrid w:val="0"/>
        <w:spacing w:line="276" w:lineRule="auto"/>
        <w:ind w:left="142"/>
        <w:contextualSpacing w:val="0"/>
        <w:jc w:val="both"/>
        <w:rPr>
          <w:rFonts w:ascii="Arial Narrow" w:hAnsi="Arial Narrow"/>
        </w:rPr>
      </w:pPr>
      <w:r w:rsidRPr="00EA040F">
        <w:rPr>
          <w:rFonts w:ascii="Arial Narrow" w:hAnsi="Arial Narrow"/>
        </w:rPr>
        <w:t>Fortalecer el rol de las empresas para la reducción de conflictos a través de la implementación de programas</w:t>
      </w:r>
      <w:r w:rsidR="002D100F" w:rsidRPr="00EA040F">
        <w:rPr>
          <w:rFonts w:ascii="Arial Narrow" w:hAnsi="Arial Narrow"/>
        </w:rPr>
        <w:t xml:space="preserve"> diferenciad</w:t>
      </w:r>
      <w:r w:rsidR="00035C37" w:rsidRPr="00EA040F">
        <w:rPr>
          <w:rFonts w:ascii="Arial Narrow" w:hAnsi="Arial Narrow"/>
        </w:rPr>
        <w:t>o</w:t>
      </w:r>
      <w:r w:rsidR="002D100F" w:rsidRPr="00EA040F">
        <w:rPr>
          <w:rFonts w:ascii="Arial Narrow" w:hAnsi="Arial Narrow"/>
        </w:rPr>
        <w:t xml:space="preserve">s </w:t>
      </w:r>
      <w:r w:rsidR="00035C37" w:rsidRPr="00EA040F">
        <w:rPr>
          <w:rFonts w:ascii="Arial Narrow" w:hAnsi="Arial Narrow"/>
        </w:rPr>
        <w:t xml:space="preserve">(de capacitación y/o prevención) </w:t>
      </w:r>
      <w:r w:rsidR="00D1155E" w:rsidRPr="00EA040F">
        <w:rPr>
          <w:rFonts w:ascii="Arial Narrow" w:hAnsi="Arial Narrow"/>
        </w:rPr>
        <w:t>entre mypes y grandes empresas</w:t>
      </w:r>
      <w:r w:rsidRPr="00EA040F">
        <w:rPr>
          <w:rFonts w:ascii="Arial Narrow" w:hAnsi="Arial Narrow"/>
        </w:rPr>
        <w:t>.</w:t>
      </w:r>
    </w:p>
    <w:p w14:paraId="60C4EA20" w14:textId="215A4B8A" w:rsidR="0067272F" w:rsidRPr="00EA040F" w:rsidRDefault="00D1155E" w:rsidP="0090462F">
      <w:pPr>
        <w:pStyle w:val="Prrafodelista"/>
        <w:numPr>
          <w:ilvl w:val="0"/>
          <w:numId w:val="20"/>
        </w:numPr>
        <w:snapToGrid w:val="0"/>
        <w:spacing w:line="276" w:lineRule="auto"/>
        <w:ind w:left="142"/>
        <w:contextualSpacing w:val="0"/>
        <w:jc w:val="both"/>
        <w:rPr>
          <w:rFonts w:ascii="Arial Narrow" w:hAnsi="Arial Narrow"/>
        </w:rPr>
      </w:pPr>
      <w:r w:rsidRPr="00EA040F">
        <w:rPr>
          <w:rFonts w:ascii="Arial Narrow" w:hAnsi="Arial Narrow"/>
        </w:rPr>
        <w:t>Mayor difusión de los programas de cumplimiento, sus incentivos y beneficios.</w:t>
      </w:r>
    </w:p>
    <w:p w14:paraId="3DB22327" w14:textId="77777777" w:rsidR="00396AE1" w:rsidRDefault="00396AE1" w:rsidP="00A51EEF">
      <w:pPr>
        <w:pStyle w:val="Prrafodelista"/>
        <w:jc w:val="center"/>
        <w:rPr>
          <w:rFonts w:ascii="Arial Narrow" w:hAnsi="Arial Narrow"/>
          <w:b/>
          <w:bCs/>
          <w:highlight w:val="green"/>
        </w:rPr>
      </w:pPr>
    </w:p>
    <w:p w14:paraId="231D197E" w14:textId="4C844E7A" w:rsidR="00A51EEF" w:rsidRPr="0067272F" w:rsidRDefault="0067272F" w:rsidP="00BD7E7F">
      <w:pPr>
        <w:pStyle w:val="Prrafodelista"/>
        <w:snapToGrid w:val="0"/>
        <w:spacing w:after="240" w:line="276" w:lineRule="auto"/>
        <w:ind w:left="0"/>
        <w:contextualSpacing w:val="0"/>
        <w:jc w:val="center"/>
        <w:rPr>
          <w:rFonts w:ascii="Arial Narrow" w:hAnsi="Arial Narrow"/>
          <w:b/>
          <w:bCs/>
          <w:sz w:val="22"/>
          <w:szCs w:val="22"/>
        </w:rPr>
      </w:pPr>
      <w:r w:rsidRPr="0067272F">
        <w:rPr>
          <w:rFonts w:ascii="Arial Narrow" w:hAnsi="Arial Narrow"/>
          <w:b/>
          <w:bCs/>
          <w:sz w:val="22"/>
          <w:szCs w:val="22"/>
        </w:rPr>
        <w:t xml:space="preserve">Ilustración </w:t>
      </w:r>
      <w:r w:rsidRPr="0067272F">
        <w:rPr>
          <w:rFonts w:ascii="Arial Narrow" w:hAnsi="Arial Narrow"/>
          <w:b/>
          <w:bCs/>
          <w:sz w:val="22"/>
          <w:szCs w:val="22"/>
        </w:rPr>
        <w:fldChar w:fldCharType="begin"/>
      </w:r>
      <w:r w:rsidRPr="0067272F">
        <w:rPr>
          <w:rFonts w:ascii="Arial Narrow" w:hAnsi="Arial Narrow"/>
          <w:b/>
          <w:bCs/>
          <w:sz w:val="22"/>
          <w:szCs w:val="22"/>
        </w:rPr>
        <w:instrText xml:space="preserve"> SEQ Ilustración \* ARABIC </w:instrText>
      </w:r>
      <w:r w:rsidRPr="0067272F">
        <w:rPr>
          <w:rFonts w:ascii="Arial Narrow" w:hAnsi="Arial Narrow"/>
          <w:b/>
          <w:bCs/>
          <w:sz w:val="22"/>
          <w:szCs w:val="22"/>
        </w:rPr>
        <w:fldChar w:fldCharType="separate"/>
      </w:r>
      <w:r w:rsidR="00A45C3B">
        <w:rPr>
          <w:rFonts w:ascii="Arial Narrow" w:hAnsi="Arial Narrow"/>
          <w:b/>
          <w:bCs/>
          <w:noProof/>
          <w:sz w:val="22"/>
          <w:szCs w:val="22"/>
        </w:rPr>
        <w:t>4</w:t>
      </w:r>
      <w:r w:rsidRPr="0067272F">
        <w:rPr>
          <w:rFonts w:ascii="Arial Narrow" w:hAnsi="Arial Narrow"/>
          <w:b/>
          <w:bCs/>
          <w:sz w:val="22"/>
          <w:szCs w:val="22"/>
        </w:rPr>
        <w:fldChar w:fldCharType="end"/>
      </w:r>
      <w:r w:rsidRPr="0067272F">
        <w:rPr>
          <w:rFonts w:ascii="Arial Narrow" w:hAnsi="Arial Narrow"/>
          <w:b/>
          <w:bCs/>
          <w:sz w:val="22"/>
          <w:szCs w:val="22"/>
        </w:rPr>
        <w:t>.</w:t>
      </w:r>
      <w:r w:rsidRPr="0067272F">
        <w:rPr>
          <w:rFonts w:ascii="Arial Narrow" w:hAnsi="Arial Narrow"/>
          <w:sz w:val="22"/>
          <w:szCs w:val="22"/>
        </w:rPr>
        <w:t xml:space="preserve"> </w:t>
      </w:r>
      <w:r w:rsidR="00A51EEF" w:rsidRPr="0067272F">
        <w:rPr>
          <w:rFonts w:ascii="Arial Narrow" w:hAnsi="Arial Narrow"/>
          <w:sz w:val="22"/>
          <w:szCs w:val="22"/>
        </w:rPr>
        <w:t>Nube de palabras (Panel A) y redes de palabras (Panel B) de aportes sobre el ámbito empresarial</w:t>
      </w:r>
    </w:p>
    <w:p w14:paraId="0342740C" w14:textId="52E8C0C9" w:rsidR="00A51EEF" w:rsidRPr="0067272F" w:rsidRDefault="009F6BDD" w:rsidP="00D1155E">
      <w:pPr>
        <w:jc w:val="center"/>
        <w:rPr>
          <w:rFonts w:ascii="Arial Narrow" w:hAnsi="Arial Narrow"/>
        </w:rPr>
      </w:pPr>
      <w:r w:rsidRPr="0067272F">
        <w:rPr>
          <w:rFonts w:ascii="Arial Narrow" w:hAnsi="Arial Narrow"/>
          <w:noProof/>
          <w:sz w:val="22"/>
          <w:szCs w:val="22"/>
          <w:lang w:eastAsia="es-PE"/>
        </w:rPr>
        <w:drawing>
          <wp:anchor distT="0" distB="0" distL="114300" distR="114300" simplePos="0" relativeHeight="251668480" behindDoc="1" locked="0" layoutInCell="1" allowOverlap="1" wp14:anchorId="7A155EAD" wp14:editId="1AC50369">
            <wp:simplePos x="0" y="0"/>
            <wp:positionH relativeFrom="column">
              <wp:posOffset>-341630</wp:posOffset>
            </wp:positionH>
            <wp:positionV relativeFrom="paragraph">
              <wp:posOffset>267335</wp:posOffset>
            </wp:positionV>
            <wp:extent cx="3228340" cy="3228975"/>
            <wp:effectExtent l="12700" t="12700" r="10160" b="9525"/>
            <wp:wrapTight wrapText="bothSides">
              <wp:wrapPolygon edited="0">
                <wp:start x="-85" y="-85"/>
                <wp:lineTo x="-85" y="21579"/>
                <wp:lineTo x="21583" y="21579"/>
                <wp:lineTo x="21583" y="-85"/>
                <wp:lineTo x="-85" y="-85"/>
              </wp:wrapPolygon>
            </wp:wrapTight>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8340" cy="3228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7272F">
        <w:rPr>
          <w:rFonts w:ascii="Arial Narrow" w:hAnsi="Arial Narrow"/>
          <w:noProof/>
          <w:sz w:val="22"/>
          <w:szCs w:val="22"/>
          <w:lang w:eastAsia="es-PE"/>
        </w:rPr>
        <w:drawing>
          <wp:anchor distT="0" distB="0" distL="114300" distR="114300" simplePos="0" relativeHeight="251669504" behindDoc="1" locked="0" layoutInCell="1" allowOverlap="1" wp14:anchorId="00F85DC9" wp14:editId="4A557CD3">
            <wp:simplePos x="0" y="0"/>
            <wp:positionH relativeFrom="column">
              <wp:posOffset>3033769</wp:posOffset>
            </wp:positionH>
            <wp:positionV relativeFrom="paragraph">
              <wp:posOffset>273050</wp:posOffset>
            </wp:positionV>
            <wp:extent cx="3146400" cy="3229200"/>
            <wp:effectExtent l="12700" t="12700" r="16510" b="9525"/>
            <wp:wrapTight wrapText="bothSides">
              <wp:wrapPolygon edited="0">
                <wp:start x="-87" y="-85"/>
                <wp:lineTo x="-87" y="21579"/>
                <wp:lineTo x="21626" y="21579"/>
                <wp:lineTo x="21626" y="-85"/>
                <wp:lineTo x="-87" y="-85"/>
              </wp:wrapPolygon>
            </wp:wrapTight>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657" t="7370" r="13804" b="8167"/>
                    <a:stretch/>
                  </pic:blipFill>
                  <pic:spPr bwMode="auto">
                    <a:xfrm>
                      <a:off x="0" y="0"/>
                      <a:ext cx="3146400" cy="32292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EEF" w:rsidRPr="0067272F">
        <w:rPr>
          <w:rFonts w:ascii="Arial Narrow" w:hAnsi="Arial Narrow"/>
          <w:sz w:val="22"/>
          <w:szCs w:val="22"/>
        </w:rPr>
        <w:t>Panel A</w:t>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r>
      <w:r w:rsidR="00A51EEF" w:rsidRPr="0067272F">
        <w:rPr>
          <w:rFonts w:ascii="Arial Narrow" w:hAnsi="Arial Narrow"/>
          <w:sz w:val="22"/>
          <w:szCs w:val="22"/>
        </w:rPr>
        <w:tab/>
        <w:t>Panel B</w:t>
      </w:r>
    </w:p>
    <w:p w14:paraId="2242A4A4" w14:textId="672D833B" w:rsidR="00D1155E" w:rsidRPr="009F6BDD" w:rsidRDefault="009F6BDD" w:rsidP="009F6BDD">
      <w:pPr>
        <w:pStyle w:val="Ttulo1"/>
        <w:snapToGrid w:val="0"/>
        <w:spacing w:before="0" w:after="240"/>
        <w:rPr>
          <w:rFonts w:ascii="Arial Narrow" w:hAnsi="Arial Narrow"/>
          <w:color w:val="auto"/>
          <w:sz w:val="20"/>
          <w:szCs w:val="20"/>
        </w:rPr>
      </w:pPr>
      <w:bookmarkStart w:id="36" w:name="_Toc69388798"/>
      <w:bookmarkStart w:id="37" w:name="_Toc69388835"/>
      <w:bookmarkStart w:id="38" w:name="_Toc69388941"/>
      <w:bookmarkStart w:id="39" w:name="_Toc70893206"/>
      <w:bookmarkStart w:id="40" w:name="_Toc72949005"/>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36"/>
      <w:bookmarkEnd w:id="37"/>
      <w:bookmarkEnd w:id="38"/>
      <w:bookmarkEnd w:id="39"/>
      <w:bookmarkEnd w:id="40"/>
    </w:p>
    <w:p w14:paraId="1E804A57" w14:textId="79045A23" w:rsidR="009B0934" w:rsidRDefault="009B0934" w:rsidP="00FB4390">
      <w:pPr>
        <w:pStyle w:val="Prrafodelista"/>
        <w:numPr>
          <w:ilvl w:val="0"/>
          <w:numId w:val="28"/>
        </w:numPr>
        <w:snapToGrid w:val="0"/>
        <w:spacing w:before="120" w:after="120" w:line="276" w:lineRule="auto"/>
        <w:ind w:left="0" w:hanging="357"/>
        <w:contextualSpacing w:val="0"/>
        <w:jc w:val="both"/>
        <w:rPr>
          <w:rFonts w:ascii="Arial Narrow" w:hAnsi="Arial Narrow"/>
          <w:b/>
          <w:bCs/>
        </w:rPr>
      </w:pPr>
      <w:r>
        <w:rPr>
          <w:rFonts w:ascii="Arial Narrow" w:hAnsi="Arial Narrow"/>
          <w:b/>
          <w:bCs/>
        </w:rPr>
        <w:t>Consumidores empoderados</w:t>
      </w:r>
    </w:p>
    <w:p w14:paraId="0714F6CB" w14:textId="08DDBE59" w:rsidR="003C4A8A" w:rsidRPr="00EA040F" w:rsidRDefault="003C4A8A" w:rsidP="00FB4390">
      <w:pPr>
        <w:snapToGrid w:val="0"/>
        <w:spacing w:before="120" w:after="120" w:line="276" w:lineRule="auto"/>
        <w:jc w:val="both"/>
        <w:rPr>
          <w:rFonts w:ascii="Arial Narrow" w:hAnsi="Arial Narrow"/>
        </w:rPr>
      </w:pPr>
      <w:r>
        <w:rPr>
          <w:rFonts w:ascii="Arial Narrow" w:hAnsi="Arial Narrow"/>
        </w:rPr>
        <w:t>Los consumidores empoderados</w:t>
      </w:r>
      <w:r w:rsidRPr="00332DCF">
        <w:rPr>
          <w:rFonts w:ascii="Arial Narrow" w:hAnsi="Arial Narrow"/>
        </w:rPr>
        <w:t xml:space="preserve"> muestran una preocupación por los impactos no económicos de</w:t>
      </w:r>
      <w:r>
        <w:rPr>
          <w:rFonts w:ascii="Arial Narrow" w:hAnsi="Arial Narrow"/>
        </w:rPr>
        <w:t xml:space="preserve"> sus </w:t>
      </w:r>
      <w:r w:rsidRPr="00EA040F">
        <w:rPr>
          <w:rFonts w:ascii="Arial Narrow" w:hAnsi="Arial Narrow"/>
        </w:rPr>
        <w:t>decisiones de consumo. En ese sentido, destaca el interés por considerar como eje estratégico el consumo responsable a través de los siguientes puntos:</w:t>
      </w:r>
    </w:p>
    <w:p w14:paraId="2FCF44EF" w14:textId="1B177573" w:rsidR="004E64AF" w:rsidRPr="00EA040F" w:rsidRDefault="004E64AF" w:rsidP="004E64AF">
      <w:pPr>
        <w:pStyle w:val="Prrafodelista"/>
        <w:numPr>
          <w:ilvl w:val="0"/>
          <w:numId w:val="21"/>
        </w:numPr>
        <w:snapToGrid w:val="0"/>
        <w:spacing w:before="120" w:after="120" w:line="276" w:lineRule="auto"/>
        <w:ind w:left="0"/>
        <w:contextualSpacing w:val="0"/>
        <w:jc w:val="both"/>
        <w:rPr>
          <w:rFonts w:ascii="Arial Narrow" w:hAnsi="Arial Narrow"/>
        </w:rPr>
      </w:pPr>
      <w:r w:rsidRPr="00EA040F">
        <w:rPr>
          <w:rFonts w:ascii="Arial Narrow" w:hAnsi="Arial Narrow"/>
        </w:rPr>
        <w:t xml:space="preserve">La difusión </w:t>
      </w:r>
      <w:r w:rsidR="00C14292" w:rsidRPr="00EA040F">
        <w:rPr>
          <w:rFonts w:ascii="Arial Narrow" w:hAnsi="Arial Narrow"/>
        </w:rPr>
        <w:t>del cumplimiento de las empresas en cuanto a los derechos laborales, a fin de que el consumidor tenga la señal en el mercado del impacto de su potencial decisión  toda vez que no solo se trata de la decisión de consumo actual del producto, sino de las consecuencias y/o incentivos que su decisión puede tener sobre los proveedores de dichos productos en cuanto al cumplimiento de una responsabilidad social empresarial.</w:t>
      </w:r>
    </w:p>
    <w:p w14:paraId="3A2D08E6" w14:textId="1F03A94C" w:rsidR="0067272F" w:rsidRPr="0090462F" w:rsidRDefault="004E64AF" w:rsidP="00273ED4">
      <w:pPr>
        <w:pStyle w:val="Prrafodelista"/>
        <w:numPr>
          <w:ilvl w:val="0"/>
          <w:numId w:val="21"/>
        </w:numPr>
        <w:snapToGrid w:val="0"/>
        <w:spacing w:before="120" w:after="120" w:line="276" w:lineRule="auto"/>
        <w:ind w:left="0"/>
        <w:contextualSpacing w:val="0"/>
        <w:jc w:val="both"/>
        <w:rPr>
          <w:rFonts w:ascii="Arial Narrow" w:hAnsi="Arial Narrow"/>
        </w:rPr>
      </w:pPr>
      <w:r w:rsidRPr="00EA040F">
        <w:rPr>
          <w:rFonts w:ascii="Arial Narrow" w:hAnsi="Arial Narrow"/>
        </w:rPr>
        <w:t xml:space="preserve">De forma similar al punto anterior, la difusión del impacto ambiental que tiene la producción de un determinado producto o uso de un servicio. En esto por ejemplo, se incluye además el impacto que puede tener actividades como el turismo tanto </w:t>
      </w:r>
      <w:r w:rsidRPr="00332DCF">
        <w:rPr>
          <w:rFonts w:ascii="Arial Narrow" w:hAnsi="Arial Narrow"/>
        </w:rPr>
        <w:t>a nivel ambiental como económico en la comunidad (ecoturismo/ turismo rural).</w:t>
      </w:r>
    </w:p>
    <w:p w14:paraId="093AB23A" w14:textId="4CDF2619" w:rsidR="009F6BDD" w:rsidRPr="0067272F" w:rsidRDefault="0067272F" w:rsidP="009073E6">
      <w:pPr>
        <w:snapToGrid w:val="0"/>
        <w:spacing w:after="240" w:line="276" w:lineRule="auto"/>
        <w:jc w:val="center"/>
        <w:rPr>
          <w:rFonts w:ascii="Arial Narrow" w:hAnsi="Arial Narrow"/>
          <w:sz w:val="22"/>
          <w:szCs w:val="22"/>
        </w:rPr>
      </w:pPr>
      <w:r w:rsidRPr="0067272F">
        <w:rPr>
          <w:rFonts w:ascii="Arial Narrow" w:hAnsi="Arial Narrow"/>
          <w:b/>
          <w:bCs/>
          <w:sz w:val="22"/>
          <w:szCs w:val="22"/>
        </w:rPr>
        <w:t xml:space="preserve">Ilustración </w:t>
      </w:r>
      <w:r w:rsidRPr="0067272F">
        <w:rPr>
          <w:rFonts w:ascii="Arial Narrow" w:hAnsi="Arial Narrow"/>
          <w:b/>
          <w:bCs/>
          <w:sz w:val="22"/>
          <w:szCs w:val="22"/>
        </w:rPr>
        <w:fldChar w:fldCharType="begin"/>
      </w:r>
      <w:r w:rsidRPr="0067272F">
        <w:rPr>
          <w:rFonts w:ascii="Arial Narrow" w:hAnsi="Arial Narrow"/>
          <w:b/>
          <w:bCs/>
          <w:sz w:val="22"/>
          <w:szCs w:val="22"/>
        </w:rPr>
        <w:instrText xml:space="preserve"> SEQ Ilustración \* ARABIC </w:instrText>
      </w:r>
      <w:r w:rsidRPr="0067272F">
        <w:rPr>
          <w:rFonts w:ascii="Arial Narrow" w:hAnsi="Arial Narrow"/>
          <w:b/>
          <w:bCs/>
          <w:sz w:val="22"/>
          <w:szCs w:val="22"/>
        </w:rPr>
        <w:fldChar w:fldCharType="separate"/>
      </w:r>
      <w:r w:rsidR="00A45C3B">
        <w:rPr>
          <w:rFonts w:ascii="Arial Narrow" w:hAnsi="Arial Narrow"/>
          <w:b/>
          <w:bCs/>
          <w:noProof/>
          <w:sz w:val="22"/>
          <w:szCs w:val="22"/>
        </w:rPr>
        <w:t>5</w:t>
      </w:r>
      <w:r w:rsidRPr="0067272F">
        <w:rPr>
          <w:rFonts w:ascii="Arial Narrow" w:hAnsi="Arial Narrow"/>
          <w:b/>
          <w:bCs/>
          <w:sz w:val="22"/>
          <w:szCs w:val="22"/>
        </w:rPr>
        <w:fldChar w:fldCharType="end"/>
      </w:r>
      <w:r w:rsidRPr="0067272F">
        <w:rPr>
          <w:rFonts w:ascii="Arial Narrow" w:hAnsi="Arial Narrow"/>
          <w:b/>
          <w:bCs/>
          <w:sz w:val="22"/>
          <w:szCs w:val="22"/>
        </w:rPr>
        <w:t>.</w:t>
      </w:r>
      <w:r w:rsidRPr="0067272F">
        <w:rPr>
          <w:rFonts w:ascii="Arial Narrow" w:hAnsi="Arial Narrow"/>
          <w:sz w:val="22"/>
          <w:szCs w:val="22"/>
        </w:rPr>
        <w:t xml:space="preserve"> </w:t>
      </w:r>
      <w:r w:rsidR="009F6BDD" w:rsidRPr="0067272F">
        <w:rPr>
          <w:rFonts w:ascii="Arial Narrow" w:hAnsi="Arial Narrow"/>
          <w:sz w:val="22"/>
          <w:szCs w:val="22"/>
        </w:rPr>
        <w:t>Nube de palabras (Panel A) y redes de palabras (Panel B) de aportes sobre consumidores empoderados</w:t>
      </w:r>
    </w:p>
    <w:p w14:paraId="756354CD" w14:textId="3706953D" w:rsidR="009F6BDD" w:rsidRPr="0067272F" w:rsidRDefault="009F6BDD" w:rsidP="009F6BDD">
      <w:pPr>
        <w:jc w:val="center"/>
        <w:rPr>
          <w:rFonts w:ascii="Arial Narrow" w:hAnsi="Arial Narrow"/>
        </w:rPr>
      </w:pPr>
      <w:r w:rsidRPr="0067272F">
        <w:rPr>
          <w:rFonts w:ascii="Arial Narrow" w:hAnsi="Arial Narrow"/>
          <w:noProof/>
          <w:sz w:val="22"/>
          <w:szCs w:val="22"/>
          <w:lang w:eastAsia="es-PE"/>
        </w:rPr>
        <w:drawing>
          <wp:anchor distT="0" distB="0" distL="114300" distR="114300" simplePos="0" relativeHeight="251671552" behindDoc="1" locked="0" layoutInCell="1" allowOverlap="1" wp14:anchorId="521EC01E" wp14:editId="7BC152D6">
            <wp:simplePos x="0" y="0"/>
            <wp:positionH relativeFrom="column">
              <wp:posOffset>2827655</wp:posOffset>
            </wp:positionH>
            <wp:positionV relativeFrom="paragraph">
              <wp:posOffset>294640</wp:posOffset>
            </wp:positionV>
            <wp:extent cx="3145790" cy="3216275"/>
            <wp:effectExtent l="12700" t="12700" r="16510" b="9525"/>
            <wp:wrapTight wrapText="bothSides">
              <wp:wrapPolygon edited="0">
                <wp:start x="-87" y="-85"/>
                <wp:lineTo x="-87" y="21579"/>
                <wp:lineTo x="21626" y="21579"/>
                <wp:lineTo x="21626" y="-85"/>
                <wp:lineTo x="-87" y="-85"/>
              </wp:wrapPolygon>
            </wp:wrapTight>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780" t="7968" r="15731" b="10358"/>
                    <a:stretch/>
                  </pic:blipFill>
                  <pic:spPr bwMode="auto">
                    <a:xfrm>
                      <a:off x="0" y="0"/>
                      <a:ext cx="3145790" cy="32162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272F">
        <w:rPr>
          <w:rFonts w:ascii="Arial Narrow" w:hAnsi="Arial Narrow"/>
          <w:noProof/>
          <w:sz w:val="22"/>
          <w:szCs w:val="22"/>
          <w:lang w:eastAsia="es-PE"/>
        </w:rPr>
        <w:drawing>
          <wp:anchor distT="0" distB="0" distL="114300" distR="114300" simplePos="0" relativeHeight="251670528" behindDoc="1" locked="0" layoutInCell="1" allowOverlap="1" wp14:anchorId="28FD6E8C" wp14:editId="6A9C53FD">
            <wp:simplePos x="0" y="0"/>
            <wp:positionH relativeFrom="column">
              <wp:posOffset>-475615</wp:posOffset>
            </wp:positionH>
            <wp:positionV relativeFrom="paragraph">
              <wp:posOffset>279400</wp:posOffset>
            </wp:positionV>
            <wp:extent cx="3146400" cy="3229200"/>
            <wp:effectExtent l="12700" t="12700" r="16510" b="9525"/>
            <wp:wrapTight wrapText="bothSides">
              <wp:wrapPolygon edited="0">
                <wp:start x="-87" y="-85"/>
                <wp:lineTo x="-87" y="21579"/>
                <wp:lineTo x="21626" y="21579"/>
                <wp:lineTo x="21626" y="-85"/>
                <wp:lineTo x="-87" y="-85"/>
              </wp:wrapPolygon>
            </wp:wrapTight>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6400" cy="3229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7272F">
        <w:rPr>
          <w:rFonts w:ascii="Arial Narrow" w:hAnsi="Arial Narrow"/>
          <w:sz w:val="22"/>
          <w:szCs w:val="22"/>
        </w:rPr>
        <w:t>Panel A</w:t>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t>Panel B</w:t>
      </w:r>
    </w:p>
    <w:p w14:paraId="3702F244" w14:textId="216732FF" w:rsidR="003C4A8A" w:rsidRPr="009F6BDD" w:rsidRDefault="009F6BDD" w:rsidP="009F6BDD">
      <w:pPr>
        <w:pStyle w:val="Ttulo1"/>
        <w:snapToGrid w:val="0"/>
        <w:spacing w:before="0" w:after="240"/>
        <w:rPr>
          <w:rFonts w:ascii="Arial Narrow" w:hAnsi="Arial Narrow"/>
          <w:color w:val="auto"/>
          <w:sz w:val="20"/>
          <w:szCs w:val="20"/>
        </w:rPr>
      </w:pPr>
      <w:bookmarkStart w:id="41" w:name="_Toc69388799"/>
      <w:bookmarkStart w:id="42" w:name="_Toc69388836"/>
      <w:bookmarkStart w:id="43" w:name="_Toc69388942"/>
      <w:bookmarkStart w:id="44" w:name="_Toc70893207"/>
      <w:bookmarkStart w:id="45" w:name="_Toc72949006"/>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41"/>
      <w:bookmarkEnd w:id="42"/>
      <w:bookmarkEnd w:id="43"/>
      <w:bookmarkEnd w:id="44"/>
      <w:bookmarkEnd w:id="45"/>
    </w:p>
    <w:p w14:paraId="5A5ECED4" w14:textId="4068E919" w:rsidR="009B0934" w:rsidRDefault="009B0934" w:rsidP="00FB4390">
      <w:pPr>
        <w:pStyle w:val="Prrafodelista"/>
        <w:numPr>
          <w:ilvl w:val="0"/>
          <w:numId w:val="28"/>
        </w:numPr>
        <w:snapToGrid w:val="0"/>
        <w:spacing w:before="120" w:after="120" w:line="276" w:lineRule="auto"/>
        <w:ind w:left="0"/>
        <w:contextualSpacing w:val="0"/>
        <w:jc w:val="both"/>
        <w:rPr>
          <w:rFonts w:ascii="Arial Narrow" w:hAnsi="Arial Narrow"/>
          <w:b/>
          <w:bCs/>
        </w:rPr>
      </w:pPr>
      <w:r>
        <w:rPr>
          <w:rFonts w:ascii="Arial Narrow" w:hAnsi="Arial Narrow"/>
          <w:b/>
          <w:bCs/>
        </w:rPr>
        <w:t>Ámbito institucional</w:t>
      </w:r>
    </w:p>
    <w:p w14:paraId="416DF7F6" w14:textId="77777777" w:rsidR="00447466" w:rsidRPr="00332DCF" w:rsidRDefault="00447466" w:rsidP="00FB4390">
      <w:pPr>
        <w:snapToGrid w:val="0"/>
        <w:spacing w:before="120" w:after="120" w:line="276" w:lineRule="auto"/>
        <w:jc w:val="both"/>
        <w:rPr>
          <w:rFonts w:ascii="Arial Narrow" w:hAnsi="Arial Narrow"/>
        </w:rPr>
      </w:pPr>
      <w:r w:rsidRPr="00332DCF">
        <w:rPr>
          <w:rFonts w:ascii="Arial Narrow" w:hAnsi="Arial Narrow"/>
        </w:rPr>
        <w:t>Los aportes correspondientes con sugerencias para el ámbito institucional se refieren a aquellas acciones que podrían tomar los entes reguladores para la mejora de la protección y defensa del consumidor. Principalmente estas sugerencias apuntan a mejorar la articulación de la regulación y el fortalecimiento del Sistema Nacional de Protección al consumidor.</w:t>
      </w:r>
    </w:p>
    <w:p w14:paraId="2E70EFF4" w14:textId="77777777" w:rsidR="00396AE1" w:rsidRPr="00EA040F" w:rsidRDefault="00396AE1" w:rsidP="00396AE1">
      <w:pPr>
        <w:pStyle w:val="Prrafodelista"/>
        <w:numPr>
          <w:ilvl w:val="0"/>
          <w:numId w:val="17"/>
        </w:numPr>
        <w:snapToGrid w:val="0"/>
        <w:spacing w:before="120" w:after="120" w:line="276" w:lineRule="auto"/>
        <w:ind w:left="0"/>
        <w:contextualSpacing w:val="0"/>
        <w:jc w:val="both"/>
        <w:rPr>
          <w:rFonts w:ascii="Arial Narrow" w:hAnsi="Arial Narrow"/>
        </w:rPr>
      </w:pPr>
      <w:r w:rsidRPr="00EA040F">
        <w:rPr>
          <w:rFonts w:ascii="Arial Narrow" w:hAnsi="Arial Narrow"/>
        </w:rPr>
        <w:t>Fortalecer los mecanismos de prevención y solución de conflictos a través del diálogo continuo, así como la difusión de buenas prácticas, el arbitraje y procesos de conciliación en materia de consumo.</w:t>
      </w:r>
    </w:p>
    <w:p w14:paraId="6E72A649" w14:textId="77777777" w:rsidR="00035C37" w:rsidRPr="00EA040F" w:rsidRDefault="00396AE1" w:rsidP="00396AE1">
      <w:pPr>
        <w:pStyle w:val="Prrafodelista"/>
        <w:numPr>
          <w:ilvl w:val="0"/>
          <w:numId w:val="17"/>
        </w:numPr>
        <w:snapToGrid w:val="0"/>
        <w:spacing w:before="120" w:after="120" w:line="276" w:lineRule="auto"/>
        <w:ind w:left="0"/>
        <w:contextualSpacing w:val="0"/>
        <w:jc w:val="both"/>
        <w:rPr>
          <w:rFonts w:ascii="Arial Narrow" w:hAnsi="Arial Narrow"/>
        </w:rPr>
      </w:pPr>
      <w:r w:rsidRPr="00EA040F">
        <w:rPr>
          <w:rFonts w:ascii="Arial Narrow" w:hAnsi="Arial Narrow"/>
        </w:rPr>
        <w:t>Impulsar medidas que faciliten la interacción de los ciudadanos con los servicios prestados por las entidades públicas en un entorno digital con atributos que permitan su disponibilidad, accesibilidad, simplificación, seguridad, confidencialidad, interoperabilidad, a través de canales digitales.</w:t>
      </w:r>
    </w:p>
    <w:p w14:paraId="0F532FF9" w14:textId="7E461A73" w:rsidR="00FF037A" w:rsidRPr="00EA040F" w:rsidRDefault="00396AE1" w:rsidP="00FF037A">
      <w:pPr>
        <w:pStyle w:val="Prrafodelista"/>
        <w:numPr>
          <w:ilvl w:val="0"/>
          <w:numId w:val="17"/>
        </w:numPr>
        <w:snapToGrid w:val="0"/>
        <w:spacing w:before="120" w:after="120" w:line="276" w:lineRule="auto"/>
        <w:ind w:left="0"/>
        <w:contextualSpacing w:val="0"/>
        <w:jc w:val="both"/>
        <w:rPr>
          <w:rFonts w:ascii="Arial Narrow" w:hAnsi="Arial Narrow"/>
        </w:rPr>
      </w:pPr>
      <w:r w:rsidRPr="00EA040F">
        <w:rPr>
          <w:rFonts w:ascii="Arial Narrow" w:hAnsi="Arial Narrow"/>
        </w:rPr>
        <w:t>Revisar la potencial uniformización de procedimientos, revisión de requisitos y denominaciones o lenguaje utilizado</w:t>
      </w:r>
      <w:r w:rsidR="00035C37" w:rsidRPr="00EA040F">
        <w:rPr>
          <w:rFonts w:ascii="Arial Narrow" w:hAnsi="Arial Narrow"/>
        </w:rPr>
        <w:t xml:space="preserve"> a fin de aminorar las barreras de acceso a la justicia de consumo y generar un espacio más eficiente para la solución de conflictos de consumo dentro de las entidades del Sistema</w:t>
      </w:r>
      <w:r w:rsidRPr="00EA040F">
        <w:rPr>
          <w:rFonts w:ascii="Arial Narrow" w:hAnsi="Arial Narrow"/>
        </w:rPr>
        <w:t>.</w:t>
      </w:r>
    </w:p>
    <w:p w14:paraId="01A67D2E" w14:textId="72D1623A" w:rsidR="009F6BDD" w:rsidRPr="0067272F" w:rsidRDefault="0067272F" w:rsidP="009073E6">
      <w:pPr>
        <w:snapToGrid w:val="0"/>
        <w:spacing w:after="240" w:line="276" w:lineRule="auto"/>
        <w:jc w:val="center"/>
        <w:rPr>
          <w:rFonts w:ascii="Arial Narrow" w:hAnsi="Arial Narrow"/>
          <w:sz w:val="22"/>
          <w:szCs w:val="22"/>
        </w:rPr>
      </w:pPr>
      <w:r w:rsidRPr="00EA040F">
        <w:rPr>
          <w:rFonts w:ascii="Arial Narrow" w:hAnsi="Arial Narrow"/>
          <w:b/>
          <w:bCs/>
          <w:sz w:val="22"/>
          <w:szCs w:val="22"/>
        </w:rPr>
        <w:t xml:space="preserve">Ilustración </w:t>
      </w:r>
      <w:r w:rsidRPr="00EA040F">
        <w:rPr>
          <w:rFonts w:ascii="Arial Narrow" w:hAnsi="Arial Narrow"/>
          <w:b/>
          <w:bCs/>
          <w:sz w:val="22"/>
          <w:szCs w:val="22"/>
        </w:rPr>
        <w:fldChar w:fldCharType="begin"/>
      </w:r>
      <w:r w:rsidRPr="00EA040F">
        <w:rPr>
          <w:rFonts w:ascii="Arial Narrow" w:hAnsi="Arial Narrow"/>
          <w:b/>
          <w:bCs/>
          <w:sz w:val="22"/>
          <w:szCs w:val="22"/>
        </w:rPr>
        <w:instrText xml:space="preserve"> SEQ Ilustración \* ARABIC </w:instrText>
      </w:r>
      <w:r w:rsidRPr="00EA040F">
        <w:rPr>
          <w:rFonts w:ascii="Arial Narrow" w:hAnsi="Arial Narrow"/>
          <w:b/>
          <w:bCs/>
          <w:sz w:val="22"/>
          <w:szCs w:val="22"/>
        </w:rPr>
        <w:fldChar w:fldCharType="separate"/>
      </w:r>
      <w:r w:rsidR="00A45C3B">
        <w:rPr>
          <w:rFonts w:ascii="Arial Narrow" w:hAnsi="Arial Narrow"/>
          <w:b/>
          <w:bCs/>
          <w:noProof/>
          <w:sz w:val="22"/>
          <w:szCs w:val="22"/>
        </w:rPr>
        <w:t>6</w:t>
      </w:r>
      <w:r w:rsidRPr="00EA040F">
        <w:rPr>
          <w:rFonts w:ascii="Arial Narrow" w:hAnsi="Arial Narrow"/>
          <w:b/>
          <w:bCs/>
          <w:sz w:val="22"/>
          <w:szCs w:val="22"/>
        </w:rPr>
        <w:fldChar w:fldCharType="end"/>
      </w:r>
      <w:r w:rsidRPr="00EA040F">
        <w:rPr>
          <w:rFonts w:ascii="Arial Narrow" w:hAnsi="Arial Narrow"/>
          <w:b/>
          <w:bCs/>
          <w:sz w:val="22"/>
          <w:szCs w:val="22"/>
        </w:rPr>
        <w:t>.</w:t>
      </w:r>
      <w:r w:rsidRPr="00EA040F">
        <w:rPr>
          <w:rFonts w:ascii="Arial Narrow" w:hAnsi="Arial Narrow"/>
          <w:sz w:val="22"/>
          <w:szCs w:val="22"/>
        </w:rPr>
        <w:t xml:space="preserve"> </w:t>
      </w:r>
      <w:r w:rsidR="009F6BDD" w:rsidRPr="00EA040F">
        <w:rPr>
          <w:rFonts w:ascii="Arial Narrow" w:hAnsi="Arial Narrow"/>
          <w:sz w:val="22"/>
          <w:szCs w:val="22"/>
        </w:rPr>
        <w:t xml:space="preserve">Nube de palabras </w:t>
      </w:r>
      <w:r w:rsidR="009F6BDD" w:rsidRPr="0067272F">
        <w:rPr>
          <w:rFonts w:ascii="Arial Narrow" w:hAnsi="Arial Narrow"/>
          <w:sz w:val="22"/>
          <w:szCs w:val="22"/>
        </w:rPr>
        <w:t>(Panel A) y redes de palabras (Panel B) de aportes sobre el ámbito institucional</w:t>
      </w:r>
    </w:p>
    <w:p w14:paraId="54A36A83" w14:textId="316D4A09" w:rsidR="009F6BDD" w:rsidRPr="0067272F" w:rsidRDefault="004877B3" w:rsidP="009F6BDD">
      <w:pPr>
        <w:jc w:val="center"/>
        <w:rPr>
          <w:rFonts w:ascii="Arial Narrow" w:hAnsi="Arial Narrow"/>
          <w:sz w:val="22"/>
          <w:szCs w:val="22"/>
        </w:rPr>
      </w:pPr>
      <w:r w:rsidRPr="0067272F">
        <w:rPr>
          <w:rFonts w:ascii="Arial Narrow" w:hAnsi="Arial Narrow"/>
          <w:noProof/>
          <w:sz w:val="22"/>
          <w:szCs w:val="22"/>
          <w:lang w:eastAsia="es-PE"/>
        </w:rPr>
        <w:drawing>
          <wp:anchor distT="0" distB="0" distL="114300" distR="114300" simplePos="0" relativeHeight="251673600" behindDoc="1" locked="0" layoutInCell="1" allowOverlap="1" wp14:anchorId="0C9D5B26" wp14:editId="4373F055">
            <wp:simplePos x="0" y="0"/>
            <wp:positionH relativeFrom="column">
              <wp:posOffset>2978150</wp:posOffset>
            </wp:positionH>
            <wp:positionV relativeFrom="paragraph">
              <wp:posOffset>269875</wp:posOffset>
            </wp:positionV>
            <wp:extent cx="3145790" cy="3228975"/>
            <wp:effectExtent l="12700" t="12700" r="16510" b="9525"/>
            <wp:wrapTight wrapText="bothSides">
              <wp:wrapPolygon edited="0">
                <wp:start x="-87" y="-85"/>
                <wp:lineTo x="-87" y="21579"/>
                <wp:lineTo x="21626" y="21579"/>
                <wp:lineTo x="21626" y="-85"/>
                <wp:lineTo x="-87" y="-85"/>
              </wp:wrapPolygon>
            </wp:wrapTight>
            <wp:docPr id="27" name="Imagen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86" t="5179" r="13483" b="6973"/>
                    <a:stretch/>
                  </pic:blipFill>
                  <pic:spPr bwMode="auto">
                    <a:xfrm>
                      <a:off x="0" y="0"/>
                      <a:ext cx="3145790" cy="32289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272F">
        <w:rPr>
          <w:rFonts w:ascii="Arial Narrow" w:hAnsi="Arial Narrow"/>
          <w:noProof/>
          <w:sz w:val="22"/>
          <w:szCs w:val="22"/>
          <w:lang w:eastAsia="es-PE"/>
        </w:rPr>
        <w:drawing>
          <wp:anchor distT="0" distB="0" distL="114300" distR="114300" simplePos="0" relativeHeight="251672576" behindDoc="1" locked="0" layoutInCell="1" allowOverlap="1" wp14:anchorId="44A0FE57" wp14:editId="0A89F74F">
            <wp:simplePos x="0" y="0"/>
            <wp:positionH relativeFrom="column">
              <wp:posOffset>-327137</wp:posOffset>
            </wp:positionH>
            <wp:positionV relativeFrom="paragraph">
              <wp:posOffset>272816</wp:posOffset>
            </wp:positionV>
            <wp:extent cx="3146400" cy="3229200"/>
            <wp:effectExtent l="12700" t="12700" r="16510" b="9525"/>
            <wp:wrapTight wrapText="bothSides">
              <wp:wrapPolygon edited="0">
                <wp:start x="-87" y="-85"/>
                <wp:lineTo x="-87" y="21579"/>
                <wp:lineTo x="21626" y="21579"/>
                <wp:lineTo x="21626" y="-85"/>
                <wp:lineTo x="-87" y="-85"/>
              </wp:wrapPolygon>
            </wp:wrapTight>
            <wp:docPr id="26" name="Imagen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6400" cy="3229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F6BDD" w:rsidRPr="0067272F">
        <w:rPr>
          <w:rFonts w:ascii="Arial Narrow" w:hAnsi="Arial Narrow"/>
          <w:sz w:val="22"/>
          <w:szCs w:val="22"/>
        </w:rPr>
        <w:t>Panel A</w:t>
      </w:r>
      <w:r w:rsidR="009F6BDD" w:rsidRPr="0067272F">
        <w:rPr>
          <w:rFonts w:ascii="Arial Narrow" w:hAnsi="Arial Narrow"/>
          <w:sz w:val="22"/>
          <w:szCs w:val="22"/>
        </w:rPr>
        <w:tab/>
      </w:r>
      <w:r w:rsidR="009F6BDD" w:rsidRPr="0067272F">
        <w:rPr>
          <w:rFonts w:ascii="Arial Narrow" w:hAnsi="Arial Narrow"/>
          <w:sz w:val="22"/>
          <w:szCs w:val="22"/>
        </w:rPr>
        <w:tab/>
      </w:r>
      <w:r w:rsidR="009F6BDD" w:rsidRPr="0067272F">
        <w:rPr>
          <w:rFonts w:ascii="Arial Narrow" w:hAnsi="Arial Narrow"/>
          <w:sz w:val="22"/>
          <w:szCs w:val="22"/>
        </w:rPr>
        <w:tab/>
      </w:r>
      <w:r w:rsidR="009F6BDD" w:rsidRPr="0067272F">
        <w:rPr>
          <w:rFonts w:ascii="Arial Narrow" w:hAnsi="Arial Narrow"/>
          <w:sz w:val="22"/>
          <w:szCs w:val="22"/>
        </w:rPr>
        <w:tab/>
      </w:r>
      <w:r w:rsidR="009F6BDD" w:rsidRPr="0067272F">
        <w:rPr>
          <w:rFonts w:ascii="Arial Narrow" w:hAnsi="Arial Narrow"/>
          <w:sz w:val="22"/>
          <w:szCs w:val="22"/>
        </w:rPr>
        <w:tab/>
      </w:r>
      <w:r w:rsidR="009F6BDD" w:rsidRPr="0067272F">
        <w:rPr>
          <w:rFonts w:ascii="Arial Narrow" w:hAnsi="Arial Narrow"/>
          <w:sz w:val="22"/>
          <w:szCs w:val="22"/>
        </w:rPr>
        <w:tab/>
      </w:r>
      <w:r w:rsidR="009F6BDD" w:rsidRPr="0067272F">
        <w:rPr>
          <w:rFonts w:ascii="Arial Narrow" w:hAnsi="Arial Narrow"/>
          <w:sz w:val="22"/>
          <w:szCs w:val="22"/>
        </w:rPr>
        <w:tab/>
        <w:t>Panel B</w:t>
      </w:r>
    </w:p>
    <w:p w14:paraId="13C32BA4" w14:textId="46F21789" w:rsidR="00447466" w:rsidRPr="004877B3" w:rsidRDefault="004877B3" w:rsidP="004877B3">
      <w:pPr>
        <w:pStyle w:val="Ttulo1"/>
        <w:snapToGrid w:val="0"/>
        <w:spacing w:before="0" w:after="240"/>
        <w:rPr>
          <w:rFonts w:ascii="Arial Narrow" w:hAnsi="Arial Narrow"/>
          <w:color w:val="auto"/>
          <w:sz w:val="20"/>
          <w:szCs w:val="20"/>
        </w:rPr>
      </w:pPr>
      <w:bookmarkStart w:id="46" w:name="_Toc69388800"/>
      <w:bookmarkStart w:id="47" w:name="_Toc69388837"/>
      <w:bookmarkStart w:id="48" w:name="_Toc69388943"/>
      <w:bookmarkStart w:id="49" w:name="_Toc70893208"/>
      <w:bookmarkStart w:id="50" w:name="_Toc72949007"/>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46"/>
      <w:bookmarkEnd w:id="47"/>
      <w:bookmarkEnd w:id="48"/>
      <w:bookmarkEnd w:id="49"/>
      <w:bookmarkEnd w:id="50"/>
    </w:p>
    <w:p w14:paraId="6A790D50" w14:textId="7FAE3AB7" w:rsidR="009B0934" w:rsidRPr="00EA040F" w:rsidRDefault="009B0934" w:rsidP="00FB4390">
      <w:pPr>
        <w:pStyle w:val="Prrafodelista"/>
        <w:numPr>
          <w:ilvl w:val="0"/>
          <w:numId w:val="28"/>
        </w:numPr>
        <w:snapToGrid w:val="0"/>
        <w:spacing w:before="120" w:after="120" w:line="276" w:lineRule="auto"/>
        <w:ind w:left="0"/>
        <w:contextualSpacing w:val="0"/>
        <w:jc w:val="both"/>
        <w:rPr>
          <w:rFonts w:ascii="Arial Narrow" w:hAnsi="Arial Narrow"/>
          <w:b/>
          <w:bCs/>
        </w:rPr>
      </w:pPr>
      <w:r>
        <w:rPr>
          <w:rFonts w:ascii="Arial Narrow" w:hAnsi="Arial Narrow"/>
          <w:b/>
          <w:bCs/>
        </w:rPr>
        <w:t>Problema público</w:t>
      </w:r>
    </w:p>
    <w:p w14:paraId="20D1E202" w14:textId="17EB0E8D" w:rsidR="00320AF1" w:rsidRPr="00EA040F" w:rsidRDefault="00AE6F3E" w:rsidP="00AE6F3E">
      <w:pPr>
        <w:snapToGrid w:val="0"/>
        <w:spacing w:before="120" w:after="120" w:line="276" w:lineRule="auto"/>
        <w:jc w:val="both"/>
        <w:rPr>
          <w:rFonts w:ascii="Arial Narrow" w:hAnsi="Arial Narrow"/>
        </w:rPr>
      </w:pPr>
      <w:r w:rsidRPr="00EA040F">
        <w:rPr>
          <w:rFonts w:ascii="Arial Narrow" w:hAnsi="Arial Narrow"/>
        </w:rPr>
        <w:t xml:space="preserve">Los actores involucrados en </w:t>
      </w:r>
      <w:r w:rsidR="00320AF1" w:rsidRPr="00EA040F">
        <w:rPr>
          <w:rFonts w:ascii="Arial Narrow" w:hAnsi="Arial Narrow"/>
        </w:rPr>
        <w:t xml:space="preserve">el problema público </w:t>
      </w:r>
      <w:r w:rsidRPr="00EA040F">
        <w:rPr>
          <w:rFonts w:ascii="Arial Narrow" w:hAnsi="Arial Narrow"/>
        </w:rPr>
        <w:t>de la política</w:t>
      </w:r>
      <w:r w:rsidR="00320AF1" w:rsidRPr="00EA040F">
        <w:rPr>
          <w:rFonts w:ascii="Arial Narrow" w:hAnsi="Arial Narrow"/>
        </w:rPr>
        <w:t xml:space="preserve"> </w:t>
      </w:r>
      <w:r w:rsidRPr="00EA040F">
        <w:rPr>
          <w:rFonts w:ascii="Arial Narrow" w:hAnsi="Arial Narrow"/>
        </w:rPr>
        <w:t>manifestan lo siguiente</w:t>
      </w:r>
      <w:r w:rsidR="00320AF1" w:rsidRPr="00EA040F">
        <w:rPr>
          <w:rFonts w:ascii="Arial Narrow" w:hAnsi="Arial Narrow"/>
        </w:rPr>
        <w:t>:</w:t>
      </w:r>
    </w:p>
    <w:p w14:paraId="52E50294" w14:textId="77777777" w:rsidR="00396AE1" w:rsidRPr="00EA040F" w:rsidRDefault="00396AE1" w:rsidP="00396AE1">
      <w:pPr>
        <w:pStyle w:val="Prrafodelista"/>
        <w:numPr>
          <w:ilvl w:val="0"/>
          <w:numId w:val="22"/>
        </w:numPr>
        <w:snapToGrid w:val="0"/>
        <w:spacing w:before="120" w:after="120" w:line="276" w:lineRule="auto"/>
        <w:ind w:left="0" w:hanging="357"/>
        <w:contextualSpacing w:val="0"/>
        <w:rPr>
          <w:rFonts w:ascii="Arial Narrow" w:hAnsi="Arial Narrow"/>
        </w:rPr>
      </w:pPr>
      <w:r w:rsidRPr="00EA040F">
        <w:rPr>
          <w:rFonts w:ascii="Arial Narrow" w:hAnsi="Arial Narrow"/>
        </w:rPr>
        <w:t>Existe una falta de información para los consumidores sobre las obligaciones que deben de cumplir las empresas en el comercio electrónico.</w:t>
      </w:r>
    </w:p>
    <w:p w14:paraId="36B688EE" w14:textId="3A22FF4E" w:rsidR="00320AF1" w:rsidRPr="00EA040F" w:rsidRDefault="00320AF1" w:rsidP="009D4536">
      <w:pPr>
        <w:pStyle w:val="Prrafodelista"/>
        <w:numPr>
          <w:ilvl w:val="0"/>
          <w:numId w:val="22"/>
        </w:numPr>
        <w:snapToGrid w:val="0"/>
        <w:spacing w:before="120" w:after="120" w:line="276" w:lineRule="auto"/>
        <w:ind w:left="0" w:hanging="357"/>
        <w:contextualSpacing w:val="0"/>
        <w:jc w:val="both"/>
        <w:rPr>
          <w:rFonts w:ascii="Arial Narrow" w:hAnsi="Arial Narrow"/>
        </w:rPr>
      </w:pPr>
      <w:r w:rsidRPr="00EA040F">
        <w:rPr>
          <w:rFonts w:ascii="Arial Narrow" w:hAnsi="Arial Narrow"/>
        </w:rPr>
        <w:t xml:space="preserve">Se debe considerar los impactos de la </w:t>
      </w:r>
      <w:r w:rsidR="0090043A" w:rsidRPr="00EA040F">
        <w:rPr>
          <w:rFonts w:ascii="Arial Narrow" w:hAnsi="Arial Narrow"/>
        </w:rPr>
        <w:t>COVID-19</w:t>
      </w:r>
      <w:r w:rsidRPr="00EA040F">
        <w:rPr>
          <w:rFonts w:ascii="Arial Narrow" w:hAnsi="Arial Narrow"/>
        </w:rPr>
        <w:t>: contexto económico actual, virtualización de las relaciones de consumo, entre otros.</w:t>
      </w:r>
    </w:p>
    <w:p w14:paraId="093BE022" w14:textId="77777777" w:rsidR="00396AE1" w:rsidRPr="00EA040F" w:rsidRDefault="00396AE1" w:rsidP="00396AE1">
      <w:pPr>
        <w:pStyle w:val="Prrafodelista"/>
        <w:numPr>
          <w:ilvl w:val="0"/>
          <w:numId w:val="22"/>
        </w:numPr>
        <w:snapToGrid w:val="0"/>
        <w:spacing w:before="120" w:after="120" w:line="276" w:lineRule="auto"/>
        <w:ind w:left="0" w:hanging="357"/>
        <w:contextualSpacing w:val="0"/>
        <w:jc w:val="both"/>
        <w:rPr>
          <w:rFonts w:ascii="Arial Narrow" w:hAnsi="Arial Narrow"/>
        </w:rPr>
      </w:pPr>
      <w:r w:rsidRPr="00EA040F">
        <w:rPr>
          <w:rFonts w:ascii="Arial Narrow" w:hAnsi="Arial Narrow"/>
        </w:rPr>
        <w:t>Incorporar buenas prácticas en materia de difusión de información a los consumidores, publicidad de productos en los principales sectores, así como para evitar los estereotipos de género en la publicidad.</w:t>
      </w:r>
    </w:p>
    <w:p w14:paraId="0ECE1F03" w14:textId="67402767" w:rsidR="002659BC" w:rsidRPr="00EA040F" w:rsidRDefault="009D4536" w:rsidP="002659BC">
      <w:pPr>
        <w:pStyle w:val="Prrafodelista"/>
        <w:numPr>
          <w:ilvl w:val="0"/>
          <w:numId w:val="22"/>
        </w:numPr>
        <w:snapToGrid w:val="0"/>
        <w:spacing w:before="120" w:after="120" w:line="276" w:lineRule="auto"/>
        <w:ind w:left="0" w:hanging="357"/>
        <w:contextualSpacing w:val="0"/>
        <w:jc w:val="both"/>
        <w:rPr>
          <w:rFonts w:ascii="Arial Narrow" w:hAnsi="Arial Narrow"/>
        </w:rPr>
      </w:pPr>
      <w:r w:rsidRPr="00EA040F">
        <w:rPr>
          <w:rFonts w:ascii="Arial Narrow" w:hAnsi="Arial Narrow"/>
        </w:rPr>
        <w:t xml:space="preserve">Se debe impulsar programas en materia de protección al consumidor que fomenten la prevención de infracciones relacionadas con la discriminación </w:t>
      </w:r>
      <w:r w:rsidR="002659BC" w:rsidRPr="00EA040F">
        <w:rPr>
          <w:rFonts w:ascii="Arial Narrow" w:hAnsi="Arial Narrow"/>
        </w:rPr>
        <w:t>así como infringir el principio de</w:t>
      </w:r>
      <w:r w:rsidRPr="00EA040F">
        <w:rPr>
          <w:rFonts w:ascii="Arial Narrow" w:hAnsi="Arial Narrow"/>
        </w:rPr>
        <w:t xml:space="preserve"> adecuación social</w:t>
      </w:r>
      <w:r w:rsidR="002659BC" w:rsidRPr="00EA040F">
        <w:rPr>
          <w:rStyle w:val="Refdenotaalpie"/>
          <w:rFonts w:ascii="Arial Narrow" w:hAnsi="Arial Narrow"/>
        </w:rPr>
        <w:footnoteReference w:id="13"/>
      </w:r>
      <w:r w:rsidRPr="00EA040F">
        <w:rPr>
          <w:rFonts w:ascii="Arial Narrow" w:hAnsi="Arial Narrow"/>
        </w:rPr>
        <w:t>.</w:t>
      </w:r>
    </w:p>
    <w:p w14:paraId="28DE461E" w14:textId="77777777" w:rsidR="0067272F" w:rsidRPr="00EA040F" w:rsidRDefault="0067272F" w:rsidP="00171BF2">
      <w:pPr>
        <w:rPr>
          <w:rFonts w:ascii="Arial Narrow" w:hAnsi="Arial Narrow"/>
          <w:b/>
          <w:bCs/>
          <w:highlight w:val="green"/>
        </w:rPr>
      </w:pPr>
    </w:p>
    <w:p w14:paraId="0EB1EE58" w14:textId="41B7A545" w:rsidR="004877B3" w:rsidRPr="0067272F" w:rsidRDefault="0067272F" w:rsidP="009073E6">
      <w:pPr>
        <w:snapToGrid w:val="0"/>
        <w:spacing w:after="240" w:line="276" w:lineRule="auto"/>
        <w:jc w:val="center"/>
        <w:rPr>
          <w:rFonts w:ascii="Arial Narrow" w:hAnsi="Arial Narrow"/>
          <w:sz w:val="22"/>
          <w:szCs w:val="22"/>
        </w:rPr>
      </w:pPr>
      <w:r w:rsidRPr="0067272F">
        <w:rPr>
          <w:rFonts w:ascii="Arial Narrow" w:hAnsi="Arial Narrow"/>
          <w:b/>
          <w:bCs/>
          <w:sz w:val="22"/>
          <w:szCs w:val="22"/>
        </w:rPr>
        <w:t xml:space="preserve">Ilustración </w:t>
      </w:r>
      <w:r w:rsidRPr="0067272F">
        <w:rPr>
          <w:rFonts w:ascii="Arial Narrow" w:hAnsi="Arial Narrow"/>
          <w:b/>
          <w:bCs/>
          <w:sz w:val="22"/>
          <w:szCs w:val="22"/>
        </w:rPr>
        <w:fldChar w:fldCharType="begin"/>
      </w:r>
      <w:r w:rsidRPr="0067272F">
        <w:rPr>
          <w:rFonts w:ascii="Arial Narrow" w:hAnsi="Arial Narrow"/>
          <w:b/>
          <w:bCs/>
          <w:sz w:val="22"/>
          <w:szCs w:val="22"/>
        </w:rPr>
        <w:instrText xml:space="preserve"> SEQ Ilustración \* ARABIC </w:instrText>
      </w:r>
      <w:r w:rsidRPr="0067272F">
        <w:rPr>
          <w:rFonts w:ascii="Arial Narrow" w:hAnsi="Arial Narrow"/>
          <w:b/>
          <w:bCs/>
          <w:sz w:val="22"/>
          <w:szCs w:val="22"/>
        </w:rPr>
        <w:fldChar w:fldCharType="separate"/>
      </w:r>
      <w:r w:rsidR="00A45C3B">
        <w:rPr>
          <w:rFonts w:ascii="Arial Narrow" w:hAnsi="Arial Narrow"/>
          <w:b/>
          <w:bCs/>
          <w:noProof/>
          <w:sz w:val="22"/>
          <w:szCs w:val="22"/>
        </w:rPr>
        <w:t>7</w:t>
      </w:r>
      <w:r w:rsidRPr="0067272F">
        <w:rPr>
          <w:rFonts w:ascii="Arial Narrow" w:hAnsi="Arial Narrow"/>
          <w:b/>
          <w:bCs/>
          <w:sz w:val="22"/>
          <w:szCs w:val="22"/>
        </w:rPr>
        <w:fldChar w:fldCharType="end"/>
      </w:r>
      <w:r w:rsidRPr="0067272F">
        <w:rPr>
          <w:rFonts w:ascii="Arial Narrow" w:hAnsi="Arial Narrow"/>
          <w:b/>
          <w:bCs/>
          <w:sz w:val="22"/>
          <w:szCs w:val="22"/>
        </w:rPr>
        <w:t>.</w:t>
      </w:r>
      <w:r w:rsidRPr="0067272F">
        <w:rPr>
          <w:rFonts w:ascii="Arial Narrow" w:hAnsi="Arial Narrow"/>
          <w:sz w:val="22"/>
          <w:szCs w:val="22"/>
        </w:rPr>
        <w:t xml:space="preserve"> </w:t>
      </w:r>
      <w:r w:rsidR="004877B3" w:rsidRPr="0067272F">
        <w:rPr>
          <w:rFonts w:ascii="Arial Narrow" w:hAnsi="Arial Narrow"/>
          <w:sz w:val="22"/>
          <w:szCs w:val="22"/>
        </w:rPr>
        <w:t>Nube de palabras (Panel A) y redes de palabras (Panel B) de aportes sobre el problema público</w:t>
      </w:r>
    </w:p>
    <w:p w14:paraId="40209B4A" w14:textId="39C762B5" w:rsidR="004877B3" w:rsidRPr="0067272F" w:rsidRDefault="004877B3" w:rsidP="004877B3">
      <w:pPr>
        <w:pStyle w:val="Prrafodelista"/>
        <w:jc w:val="center"/>
        <w:rPr>
          <w:rFonts w:ascii="Arial Narrow" w:hAnsi="Arial Narrow"/>
          <w:sz w:val="22"/>
          <w:szCs w:val="22"/>
        </w:rPr>
      </w:pPr>
      <w:r w:rsidRPr="0067272F">
        <w:rPr>
          <w:noProof/>
          <w:sz w:val="22"/>
          <w:szCs w:val="22"/>
          <w:lang w:eastAsia="es-PE"/>
        </w:rPr>
        <w:drawing>
          <wp:anchor distT="0" distB="0" distL="114300" distR="114300" simplePos="0" relativeHeight="251675648" behindDoc="1" locked="0" layoutInCell="1" allowOverlap="1" wp14:anchorId="084B9DF1" wp14:editId="7F0E613E">
            <wp:simplePos x="0" y="0"/>
            <wp:positionH relativeFrom="column">
              <wp:posOffset>-259715</wp:posOffset>
            </wp:positionH>
            <wp:positionV relativeFrom="paragraph">
              <wp:posOffset>263926</wp:posOffset>
            </wp:positionV>
            <wp:extent cx="3146400" cy="3229200"/>
            <wp:effectExtent l="12700" t="12700" r="16510" b="9525"/>
            <wp:wrapTight wrapText="bothSides">
              <wp:wrapPolygon edited="0">
                <wp:start x="-87" y="-85"/>
                <wp:lineTo x="-87" y="21579"/>
                <wp:lineTo x="21626" y="21579"/>
                <wp:lineTo x="21626" y="-85"/>
                <wp:lineTo x="-87" y="-85"/>
              </wp:wrapPolygon>
            </wp:wrapTight>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6400" cy="3229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7272F">
        <w:rPr>
          <w:noProof/>
          <w:sz w:val="22"/>
          <w:szCs w:val="22"/>
          <w:lang w:eastAsia="es-PE"/>
        </w:rPr>
        <w:drawing>
          <wp:anchor distT="0" distB="0" distL="114300" distR="114300" simplePos="0" relativeHeight="251674624" behindDoc="1" locked="0" layoutInCell="1" allowOverlap="1" wp14:anchorId="322006D9" wp14:editId="1209EC9B">
            <wp:simplePos x="0" y="0"/>
            <wp:positionH relativeFrom="column">
              <wp:posOffset>3020546</wp:posOffset>
            </wp:positionH>
            <wp:positionV relativeFrom="paragraph">
              <wp:posOffset>258659</wp:posOffset>
            </wp:positionV>
            <wp:extent cx="3146400" cy="3229200"/>
            <wp:effectExtent l="12700" t="12700" r="16510" b="9525"/>
            <wp:wrapTight wrapText="bothSides">
              <wp:wrapPolygon edited="0">
                <wp:start x="-87" y="-85"/>
                <wp:lineTo x="-87" y="21579"/>
                <wp:lineTo x="21626" y="21579"/>
                <wp:lineTo x="21626" y="-85"/>
                <wp:lineTo x="-87" y="-85"/>
              </wp:wrapPolygon>
            </wp:wrapTight>
            <wp:docPr id="29" name="Imagen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693" t="6374" r="14767" b="7969"/>
                    <a:stretch/>
                  </pic:blipFill>
                  <pic:spPr bwMode="auto">
                    <a:xfrm>
                      <a:off x="0" y="0"/>
                      <a:ext cx="3146400" cy="32292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272F">
        <w:rPr>
          <w:rFonts w:ascii="Arial Narrow" w:hAnsi="Arial Narrow"/>
          <w:sz w:val="22"/>
          <w:szCs w:val="22"/>
        </w:rPr>
        <w:t>Panel A</w:t>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r>
      <w:r w:rsidRPr="0067272F">
        <w:rPr>
          <w:rFonts w:ascii="Arial Narrow" w:hAnsi="Arial Narrow"/>
          <w:sz w:val="22"/>
          <w:szCs w:val="22"/>
        </w:rPr>
        <w:tab/>
        <w:t>Panel B</w:t>
      </w:r>
    </w:p>
    <w:p w14:paraId="1D2DFB8E" w14:textId="77777777" w:rsidR="004877B3" w:rsidRPr="004877B3" w:rsidRDefault="004877B3" w:rsidP="004877B3">
      <w:pPr>
        <w:pStyle w:val="Ttulo1"/>
        <w:snapToGrid w:val="0"/>
        <w:spacing w:before="0" w:after="240"/>
        <w:rPr>
          <w:rFonts w:ascii="Arial Narrow" w:hAnsi="Arial Narrow"/>
          <w:color w:val="auto"/>
          <w:sz w:val="20"/>
          <w:szCs w:val="20"/>
        </w:rPr>
      </w:pPr>
      <w:bookmarkStart w:id="51" w:name="_Toc69388801"/>
      <w:bookmarkStart w:id="52" w:name="_Toc69388838"/>
      <w:bookmarkStart w:id="53" w:name="_Toc69388944"/>
      <w:bookmarkStart w:id="54" w:name="_Toc70893209"/>
      <w:bookmarkStart w:id="55" w:name="_Toc72949008"/>
      <w:r w:rsidRPr="00873664">
        <w:rPr>
          <w:rFonts w:ascii="Arial Narrow" w:hAnsi="Arial Narrow"/>
          <w:color w:val="auto"/>
          <w:sz w:val="20"/>
          <w:szCs w:val="20"/>
        </w:rPr>
        <w:t>Elaboración</w:t>
      </w:r>
      <w:r>
        <w:rPr>
          <w:rFonts w:ascii="Arial Narrow" w:hAnsi="Arial Narrow"/>
          <w:color w:val="auto"/>
          <w:sz w:val="20"/>
          <w:szCs w:val="20"/>
        </w:rPr>
        <w:t xml:space="preserve">: </w:t>
      </w:r>
      <w:r w:rsidRPr="00873664">
        <w:rPr>
          <w:rFonts w:ascii="Arial Narrow" w:hAnsi="Arial Narrow"/>
          <w:color w:val="auto"/>
          <w:sz w:val="20"/>
          <w:szCs w:val="20"/>
        </w:rPr>
        <w:t>Dirección de la Autoridad Nacional de Protección del Consumidor</w:t>
      </w:r>
      <w:bookmarkEnd w:id="51"/>
      <w:bookmarkEnd w:id="52"/>
      <w:bookmarkEnd w:id="53"/>
      <w:bookmarkEnd w:id="54"/>
      <w:bookmarkEnd w:id="55"/>
    </w:p>
    <w:p w14:paraId="0AB9C63D" w14:textId="04F40B22" w:rsidR="009C788E" w:rsidRDefault="009C788E" w:rsidP="00F64A52">
      <w:pPr>
        <w:pStyle w:val="Ttulo1"/>
        <w:snapToGrid w:val="0"/>
        <w:spacing w:after="240" w:line="276" w:lineRule="auto"/>
        <w:rPr>
          <w:rFonts w:ascii="Arial Narrow" w:hAnsi="Arial Narrow"/>
          <w:b/>
          <w:bCs/>
          <w:color w:val="auto"/>
          <w:sz w:val="24"/>
          <w:szCs w:val="24"/>
        </w:rPr>
      </w:pPr>
      <w:bookmarkStart w:id="56" w:name="_Toc72949009"/>
      <w:r>
        <w:rPr>
          <w:rFonts w:ascii="Arial Narrow" w:hAnsi="Arial Narrow"/>
          <w:b/>
          <w:bCs/>
          <w:color w:val="auto"/>
          <w:sz w:val="24"/>
          <w:szCs w:val="24"/>
        </w:rPr>
        <w:t>Identificación de aspiraciones de la población</w:t>
      </w:r>
      <w:bookmarkEnd w:id="56"/>
    </w:p>
    <w:p w14:paraId="215BB94C" w14:textId="6BA930B2" w:rsidR="009C788E" w:rsidRDefault="009C788E" w:rsidP="00047D47">
      <w:pPr>
        <w:snapToGrid w:val="0"/>
        <w:spacing w:before="120" w:after="120" w:line="276" w:lineRule="auto"/>
        <w:rPr>
          <w:rFonts w:ascii="Arial Narrow" w:hAnsi="Arial Narrow"/>
        </w:rPr>
      </w:pPr>
      <w:r>
        <w:rPr>
          <w:rFonts w:ascii="Arial Narrow" w:hAnsi="Arial Narrow"/>
        </w:rPr>
        <w:t>A continuación se identi</w:t>
      </w:r>
      <w:r w:rsidR="00047D47">
        <w:rPr>
          <w:rFonts w:ascii="Arial Narrow" w:hAnsi="Arial Narrow"/>
        </w:rPr>
        <w:t xml:space="preserve">ficaron las aspiraciones de la población </w:t>
      </w:r>
      <w:r>
        <w:rPr>
          <w:rFonts w:ascii="Arial Narrow" w:hAnsi="Arial Narrow"/>
        </w:rPr>
        <w:t xml:space="preserve">partir del análisis de los resultados del acápite anterior, así como una vinculación de </w:t>
      </w:r>
      <w:r w:rsidR="0070613B">
        <w:rPr>
          <w:rFonts w:ascii="Arial Narrow" w:hAnsi="Arial Narrow"/>
        </w:rPr>
        <w:t>estos</w:t>
      </w:r>
      <w:r>
        <w:rPr>
          <w:rFonts w:ascii="Arial Narrow" w:hAnsi="Arial Narrow"/>
        </w:rPr>
        <w:t xml:space="preserve"> con el problema público y las causas que lo componen</w:t>
      </w:r>
      <w:r w:rsidR="00047D47">
        <w:rPr>
          <w:rFonts w:ascii="Arial Narrow" w:hAnsi="Arial Narrow"/>
        </w:rPr>
        <w:t xml:space="preserve">. </w:t>
      </w:r>
    </w:p>
    <w:p w14:paraId="2E4F4697" w14:textId="12F3E1D6" w:rsidR="009C788E" w:rsidRPr="00035C37" w:rsidRDefault="009C788E" w:rsidP="009C788E">
      <w:pPr>
        <w:snapToGrid w:val="0"/>
        <w:spacing w:before="120" w:after="120" w:line="276" w:lineRule="auto"/>
        <w:jc w:val="center"/>
        <w:rPr>
          <w:rFonts w:ascii="Arial Narrow" w:hAnsi="Arial Narrow"/>
          <w:b/>
          <w:bCs/>
          <w:sz w:val="22"/>
          <w:szCs w:val="22"/>
        </w:rPr>
      </w:pPr>
      <w:r w:rsidRPr="00C23F1E">
        <w:rPr>
          <w:rFonts w:ascii="Arial Narrow" w:hAnsi="Arial Narrow" w:cstheme="majorHAnsi"/>
          <w:b/>
          <w:bCs/>
          <w:sz w:val="22"/>
          <w:szCs w:val="22"/>
        </w:rPr>
        <w:t xml:space="preserve">Tabla </w:t>
      </w:r>
      <w:r w:rsidRPr="00C23F1E">
        <w:rPr>
          <w:rFonts w:ascii="Arial Narrow" w:hAnsi="Arial Narrow" w:cstheme="majorHAnsi"/>
          <w:b/>
          <w:bCs/>
          <w:sz w:val="22"/>
          <w:szCs w:val="22"/>
        </w:rPr>
        <w:fldChar w:fldCharType="begin"/>
      </w:r>
      <w:r w:rsidRPr="00C23F1E">
        <w:rPr>
          <w:rFonts w:ascii="Arial Narrow" w:hAnsi="Arial Narrow" w:cstheme="majorHAnsi"/>
          <w:b/>
          <w:bCs/>
          <w:sz w:val="22"/>
          <w:szCs w:val="22"/>
        </w:rPr>
        <w:instrText xml:space="preserve"> SEQ Tabla \* ARABIC </w:instrText>
      </w:r>
      <w:r w:rsidRPr="00C23F1E">
        <w:rPr>
          <w:rFonts w:ascii="Arial Narrow" w:hAnsi="Arial Narrow" w:cstheme="majorHAnsi"/>
          <w:b/>
          <w:bCs/>
          <w:sz w:val="22"/>
          <w:szCs w:val="22"/>
        </w:rPr>
        <w:fldChar w:fldCharType="separate"/>
      </w:r>
      <w:r w:rsidR="00A45C3B">
        <w:rPr>
          <w:rFonts w:ascii="Arial Narrow" w:hAnsi="Arial Narrow" w:cstheme="majorHAnsi"/>
          <w:b/>
          <w:bCs/>
          <w:noProof/>
          <w:sz w:val="22"/>
          <w:szCs w:val="22"/>
        </w:rPr>
        <w:t>6</w:t>
      </w:r>
      <w:r w:rsidRPr="00C23F1E">
        <w:rPr>
          <w:rFonts w:ascii="Arial Narrow" w:hAnsi="Arial Narrow" w:cstheme="majorHAnsi"/>
          <w:b/>
          <w:bCs/>
          <w:sz w:val="22"/>
          <w:szCs w:val="22"/>
        </w:rPr>
        <w:fldChar w:fldCharType="end"/>
      </w:r>
      <w:r w:rsidRPr="00C23F1E">
        <w:rPr>
          <w:rFonts w:ascii="Arial Narrow" w:hAnsi="Arial Narrow" w:cstheme="majorHAnsi"/>
          <w:b/>
          <w:bCs/>
          <w:sz w:val="22"/>
          <w:szCs w:val="22"/>
        </w:rPr>
        <w:t>.</w:t>
      </w:r>
      <w:r w:rsidRPr="00C23F1E">
        <w:rPr>
          <w:rFonts w:ascii="Arial Narrow" w:hAnsi="Arial Narrow" w:cstheme="majorHAnsi"/>
          <w:b/>
          <w:bCs/>
          <w:i/>
          <w:iCs/>
          <w:sz w:val="22"/>
          <w:szCs w:val="22"/>
        </w:rPr>
        <w:t xml:space="preserve"> </w:t>
      </w:r>
      <w:r w:rsidRPr="00C23F1E">
        <w:rPr>
          <w:rFonts w:ascii="Arial Narrow" w:hAnsi="Arial Narrow"/>
          <w:b/>
          <w:bCs/>
          <w:sz w:val="22"/>
          <w:szCs w:val="22"/>
        </w:rPr>
        <w:t>Análisis de las aspiraciones de la población</w:t>
      </w:r>
    </w:p>
    <w:tbl>
      <w:tblPr>
        <w:tblW w:w="0" w:type="auto"/>
        <w:tblCellMar>
          <w:left w:w="70" w:type="dxa"/>
          <w:right w:w="70" w:type="dxa"/>
        </w:tblCellMar>
        <w:tblLook w:val="04A0" w:firstRow="1" w:lastRow="0" w:firstColumn="1" w:lastColumn="0" w:noHBand="0" w:noVBand="1"/>
      </w:tblPr>
      <w:tblGrid>
        <w:gridCol w:w="2408"/>
        <w:gridCol w:w="6570"/>
      </w:tblGrid>
      <w:tr w:rsidR="00035C37" w:rsidRPr="00FE7C82" w14:paraId="67F9EAA9" w14:textId="77777777" w:rsidTr="00A92416">
        <w:trPr>
          <w:trHeight w:val="66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vAlign w:val="center"/>
            <w:hideMark/>
          </w:tcPr>
          <w:p w14:paraId="02B4AA67" w14:textId="77777777" w:rsidR="00035C37" w:rsidRPr="00FE7C82" w:rsidRDefault="00035C37" w:rsidP="00A92416">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2"/>
                <w:szCs w:val="22"/>
              </w:rPr>
              <w:t>Problema público</w:t>
            </w:r>
            <w:r w:rsidRPr="00FE7C82">
              <w:rPr>
                <w:rFonts w:ascii="Arial Narrow" w:hAnsi="Arial Narrow" w:cs="Calibri"/>
                <w:b/>
                <w:bCs/>
                <w:color w:val="FFFFFF" w:themeColor="background1"/>
                <w:sz w:val="22"/>
                <w:szCs w:val="22"/>
              </w:rPr>
              <w:br/>
              <w:t>Bajo nivel de protección y empoderamiento de los consumidores en su relación de consumo</w:t>
            </w:r>
          </w:p>
        </w:tc>
      </w:tr>
      <w:tr w:rsidR="00035C37" w:rsidRPr="00FE7C82" w14:paraId="7F07340E" w14:textId="77777777" w:rsidTr="00A92416">
        <w:trPr>
          <w:trHeight w:val="763"/>
          <w:tblHeader/>
        </w:trPr>
        <w:tc>
          <w:tcPr>
            <w:tcW w:w="0" w:type="auto"/>
            <w:tcBorders>
              <w:top w:val="nil"/>
              <w:left w:val="single" w:sz="4" w:space="0" w:color="auto"/>
              <w:bottom w:val="single" w:sz="4" w:space="0" w:color="auto"/>
              <w:right w:val="single" w:sz="4" w:space="0" w:color="auto"/>
            </w:tcBorders>
            <w:shd w:val="clear" w:color="auto" w:fill="1F3864" w:themeFill="accent1" w:themeFillShade="80"/>
            <w:noWrap/>
            <w:vAlign w:val="center"/>
            <w:hideMark/>
          </w:tcPr>
          <w:p w14:paraId="79AC4CE8" w14:textId="77777777" w:rsidR="00035C37" w:rsidRPr="00FE7C82" w:rsidRDefault="00035C37" w:rsidP="00A92416">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1"/>
                <w:szCs w:val="21"/>
              </w:rPr>
              <w:t>Causa directa</w:t>
            </w:r>
          </w:p>
        </w:tc>
        <w:tc>
          <w:tcPr>
            <w:tcW w:w="0" w:type="auto"/>
            <w:tcBorders>
              <w:top w:val="nil"/>
              <w:left w:val="nil"/>
              <w:bottom w:val="single" w:sz="4" w:space="0" w:color="auto"/>
              <w:right w:val="single" w:sz="4" w:space="0" w:color="auto"/>
            </w:tcBorders>
            <w:shd w:val="clear" w:color="auto" w:fill="1F3864" w:themeFill="accent1" w:themeFillShade="80"/>
            <w:noWrap/>
            <w:vAlign w:val="center"/>
            <w:hideMark/>
          </w:tcPr>
          <w:p w14:paraId="620F4642" w14:textId="77777777" w:rsidR="00035C37" w:rsidRPr="00FE7C82" w:rsidRDefault="00035C37" w:rsidP="00A92416">
            <w:pPr>
              <w:snapToGrid w:val="0"/>
              <w:spacing w:before="120" w:after="120"/>
              <w:jc w:val="center"/>
              <w:rPr>
                <w:rFonts w:ascii="Arial Narrow" w:hAnsi="Arial Narrow" w:cs="Calibri"/>
                <w:b/>
                <w:bCs/>
                <w:color w:val="FFFFFF" w:themeColor="background1"/>
                <w:sz w:val="21"/>
                <w:szCs w:val="21"/>
              </w:rPr>
            </w:pPr>
            <w:r w:rsidRPr="00FE7C82">
              <w:rPr>
                <w:rFonts w:ascii="Arial Narrow" w:hAnsi="Arial Narrow" w:cs="Calibri"/>
                <w:b/>
                <w:bCs/>
                <w:color w:val="FFFFFF" w:themeColor="background1"/>
                <w:sz w:val="21"/>
                <w:szCs w:val="21"/>
              </w:rPr>
              <w:t>Aspiraciones de la población</w:t>
            </w:r>
          </w:p>
        </w:tc>
      </w:tr>
      <w:tr w:rsidR="00035C37" w:rsidRPr="00FE7C82" w14:paraId="3F99D4FD" w14:textId="77777777" w:rsidTr="00A92416">
        <w:trPr>
          <w:trHeight w:val="660"/>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264F45F" w14:textId="77777777" w:rsidR="00035C37" w:rsidRPr="001D4545" w:rsidRDefault="00035C37" w:rsidP="00A92416">
            <w:pPr>
              <w:snapToGrid w:val="0"/>
              <w:spacing w:before="120" w:after="120"/>
              <w:jc w:val="both"/>
              <w:rPr>
                <w:rFonts w:ascii="Arial Narrow" w:hAnsi="Arial Narrow" w:cs="Calibri"/>
                <w:b/>
                <w:bCs/>
                <w:color w:val="000000"/>
                <w:sz w:val="21"/>
                <w:szCs w:val="21"/>
              </w:rPr>
            </w:pPr>
            <w:r w:rsidRPr="001D4545">
              <w:rPr>
                <w:rFonts w:ascii="Arial Narrow" w:hAnsi="Arial Narrow" w:cs="Calibri"/>
                <w:b/>
                <w:bCs/>
                <w:color w:val="000000"/>
                <w:sz w:val="21"/>
                <w:szCs w:val="21"/>
              </w:rPr>
              <w:t>CD 1. Desconocimiento por parte de los consumidores acerca de sus derechos</w:t>
            </w:r>
          </w:p>
        </w:tc>
        <w:tc>
          <w:tcPr>
            <w:tcW w:w="0" w:type="auto"/>
            <w:tcBorders>
              <w:top w:val="nil"/>
              <w:left w:val="nil"/>
              <w:bottom w:val="single" w:sz="4" w:space="0" w:color="auto"/>
              <w:right w:val="single" w:sz="4" w:space="0" w:color="auto"/>
            </w:tcBorders>
            <w:shd w:val="clear" w:color="auto" w:fill="auto"/>
            <w:vAlign w:val="center"/>
            <w:hideMark/>
          </w:tcPr>
          <w:p w14:paraId="05FFC0F3"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Los consumidores ejercen su ciudadanía a través de sus decisiones de consumo de bienes y servicios; en ese sentido, el proceso de elección de un producto tiene en cuenta  aspectos como el respeto de los derechos del consumidor por parte de los proveedores a lo largo de toda su cadena de operación, independiente del tamaño o sector en el que opera, como es el caso de los derechos laborales, el cuidado y respeto a las normas de medio ambiente, entre otros.</w:t>
            </w:r>
          </w:p>
        </w:tc>
      </w:tr>
      <w:tr w:rsidR="00035C37" w:rsidRPr="00FE7C82" w14:paraId="199FB0A6" w14:textId="77777777" w:rsidTr="00A92416">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8CB5EB" w14:textId="77777777" w:rsidR="00035C37" w:rsidRPr="001D4545" w:rsidRDefault="00035C37" w:rsidP="00A92416">
            <w:pPr>
              <w:snapToGrid w:val="0"/>
              <w:spacing w:before="120" w:after="120"/>
              <w:jc w:val="both"/>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02BC134"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 xml:space="preserve">Se adoptan medidas para proteger los derechos de los consumidores que pertenecen a las poblaciones de mayor vulnerabilidad así como aquellos que forman parte de los pueblos indígenas, amazónicos y afrodescendientes, considerando la multiculturalidad existente en el Perú. </w:t>
            </w:r>
          </w:p>
        </w:tc>
      </w:tr>
      <w:tr w:rsidR="00035C37" w:rsidRPr="00FE7C82" w14:paraId="26CFAE06" w14:textId="77777777" w:rsidTr="00A92416">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489218"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11968A0"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La interculturalidad es un eje estratégico en los programas de educación (que se imparten desde la etapa escolar) y las estrategias de prevención y solución de conflictos de consumo. Asimismo, el currículo escolar incluye competencias relevantes en materia de consumo que permiten a los estudiantes conocer sus derechos y adoptar mejores decisiones en su relación de consumo.</w:t>
            </w:r>
          </w:p>
        </w:tc>
      </w:tr>
      <w:tr w:rsidR="00035C37" w:rsidRPr="00FE7C82" w14:paraId="0580C04C" w14:textId="77777777" w:rsidTr="00A92416">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853E53D"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158E0C76"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impulsan medidas que permitan el acceso de los consumidores rurales a más bienes y servicios con pertinencia cultural.</w:t>
            </w:r>
          </w:p>
        </w:tc>
      </w:tr>
      <w:tr w:rsidR="00035C37" w:rsidRPr="00FE7C82" w14:paraId="5EADD897" w14:textId="77777777" w:rsidTr="00A92416">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5DC447"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14:paraId="233FB920"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Los consumidores cuentan con información relevante y objetiva; y cuentan con capacidades y competencias para ejercer sus derechos en las relaciones de consumo, especialmente cuando realizan comercio electrónico.</w:t>
            </w:r>
          </w:p>
        </w:tc>
      </w:tr>
      <w:tr w:rsidR="00035C37" w:rsidRPr="00FE7C82" w14:paraId="53E0A2DB" w14:textId="77777777" w:rsidTr="00A92416">
        <w:trPr>
          <w:trHeight w:val="66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5AFC23"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1387980B"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Los consumidores cuentan con la información relevante y habilidades que le permiten adoptar decisiones adecuadas en el contexto cambiante de desarrollo de plataformas de compra virtual así como de los servicios ofrecidos a través de aplicaciones.</w:t>
            </w:r>
          </w:p>
        </w:tc>
      </w:tr>
      <w:tr w:rsidR="00035C37" w:rsidRPr="00FE7C82" w14:paraId="7B1A4A14" w14:textId="77777777" w:rsidTr="00A92416">
        <w:trPr>
          <w:trHeight w:val="744"/>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D4829F" w14:textId="77777777" w:rsidR="00035C37" w:rsidRPr="001D4545" w:rsidRDefault="00035C37" w:rsidP="00A92416">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CD 2. Insuficiente desarrollo de información para la toma de decisiones de consumo de los consumidores</w:t>
            </w:r>
          </w:p>
        </w:tc>
        <w:tc>
          <w:tcPr>
            <w:tcW w:w="0" w:type="auto"/>
            <w:tcBorders>
              <w:top w:val="nil"/>
              <w:left w:val="nil"/>
              <w:bottom w:val="single" w:sz="4" w:space="0" w:color="auto"/>
              <w:right w:val="single" w:sz="4" w:space="0" w:color="auto"/>
            </w:tcBorders>
            <w:shd w:val="clear" w:color="auto" w:fill="auto"/>
            <w:vAlign w:val="center"/>
            <w:hideMark/>
          </w:tcPr>
          <w:p w14:paraId="52A41083" w14:textId="79E606D7" w:rsidR="00035C37" w:rsidRPr="00EA040F" w:rsidRDefault="00035C37" w:rsidP="00A92416">
            <w:pPr>
              <w:snapToGrid w:val="0"/>
              <w:spacing w:before="120" w:after="120"/>
              <w:jc w:val="both"/>
            </w:pPr>
            <w:r w:rsidRPr="00EA040F">
              <w:rPr>
                <w:rFonts w:ascii="Arial Narrow" w:hAnsi="Arial Narrow" w:cs="Calibri"/>
                <w:sz w:val="21"/>
                <w:szCs w:val="21"/>
              </w:rPr>
              <w:t xml:space="preserve">La información desarrollada para la toma de decisiones de consumo tiene en cuenta la multiculturalidad e interculturalidad de las personas. </w:t>
            </w:r>
            <w:r w:rsidR="00C23F1E" w:rsidRPr="00EA040F">
              <w:rPr>
                <w:rFonts w:ascii="Arial Narrow" w:hAnsi="Arial Narrow" w:cs="Calibri"/>
                <w:sz w:val="21"/>
                <w:szCs w:val="21"/>
              </w:rPr>
              <w:t>Asimismo</w:t>
            </w:r>
            <w:r w:rsidRPr="00EA040F">
              <w:rPr>
                <w:rFonts w:ascii="Arial Narrow" w:hAnsi="Arial Narrow" w:cs="Calibri"/>
                <w:sz w:val="21"/>
                <w:szCs w:val="21"/>
              </w:rPr>
              <w:t>, es amigable y tiene en cuenta los sesgos conductuales del consumidor.</w:t>
            </w:r>
            <w:r w:rsidRPr="00EA040F">
              <w:t xml:space="preserve"> </w:t>
            </w:r>
          </w:p>
        </w:tc>
      </w:tr>
      <w:tr w:rsidR="00035C37" w:rsidRPr="00FE7C82" w14:paraId="60EB0119" w14:textId="77777777" w:rsidTr="00A92416">
        <w:trPr>
          <w:trHeight w:val="744"/>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3A98CEF6"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13488A36"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incorporan buenas prácticas en materia de publicidad , erradicándose la discriminación así como los estereotipos de género.</w:t>
            </w:r>
          </w:p>
        </w:tc>
      </w:tr>
      <w:tr w:rsidR="00035C37" w:rsidRPr="00FE7C82" w14:paraId="3F5E4335" w14:textId="77777777" w:rsidTr="00A92416">
        <w:trPr>
          <w:trHeight w:val="729"/>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9600DD"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FABDD86"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impulsa la capacitación y difusión efectiva de información hacia los consumidores para la solución eficiente de sus conflictos de consumo.</w:t>
            </w:r>
          </w:p>
        </w:tc>
      </w:tr>
      <w:tr w:rsidR="00035C37" w:rsidRPr="00FE7C82" w14:paraId="2F8418D5" w14:textId="77777777" w:rsidTr="00A92416">
        <w:trPr>
          <w:trHeight w:val="615"/>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4526D1"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5DEEDC3E" w14:textId="77777777" w:rsidR="00035C37" w:rsidRPr="00EA040F" w:rsidRDefault="00035C37" w:rsidP="00A92416">
            <w:pPr>
              <w:snapToGrid w:val="0"/>
              <w:spacing w:before="120" w:after="120"/>
              <w:rPr>
                <w:rFonts w:ascii="Arial Narrow" w:hAnsi="Arial Narrow" w:cs="Calibri"/>
                <w:sz w:val="21"/>
                <w:szCs w:val="21"/>
              </w:rPr>
            </w:pPr>
            <w:r w:rsidRPr="00EA040F">
              <w:rPr>
                <w:rFonts w:ascii="Arial Narrow" w:hAnsi="Arial Narrow" w:cs="Calibri"/>
                <w:sz w:val="21"/>
                <w:szCs w:val="21"/>
              </w:rPr>
              <w:t>Se aprovechan los diferentes canales disponibles para difundir la información a los consumidores.</w:t>
            </w:r>
          </w:p>
        </w:tc>
      </w:tr>
      <w:tr w:rsidR="00035C37" w:rsidRPr="00FE7C82" w14:paraId="3DE09C7B" w14:textId="77777777" w:rsidTr="00A92416">
        <w:trPr>
          <w:trHeight w:val="962"/>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962D7"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5811CC8A" w14:textId="0603426B"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 xml:space="preserve">Se refuerza el marco regulatorio en cuanto a permitir un sistema eficaz para la comunicación de riesgos no previstos en productos o servicios que potencialmente afecten a los consumidores, reforzando </w:t>
            </w:r>
            <w:r w:rsidR="00917AD2" w:rsidRPr="00EA040F">
              <w:rPr>
                <w:rFonts w:ascii="Arial Narrow" w:hAnsi="Arial Narrow" w:cs="Calibri"/>
                <w:sz w:val="21"/>
                <w:szCs w:val="21"/>
              </w:rPr>
              <w:t xml:space="preserve">los programas de cumplimiento </w:t>
            </w:r>
            <w:r w:rsidR="00917AD2" w:rsidRPr="00EA040F">
              <w:rPr>
                <w:rFonts w:ascii="Arial Narrow" w:hAnsi="Arial Narrow" w:cs="Calibri"/>
                <w:i/>
                <w:iCs/>
                <w:sz w:val="21"/>
                <w:szCs w:val="21"/>
              </w:rPr>
              <w:t>de normas</w:t>
            </w:r>
            <w:r w:rsidRPr="00EA040F">
              <w:rPr>
                <w:rFonts w:ascii="Arial Narrow" w:hAnsi="Arial Narrow" w:cs="Calibri"/>
                <w:sz w:val="21"/>
                <w:szCs w:val="21"/>
              </w:rPr>
              <w:t>.</w:t>
            </w:r>
          </w:p>
        </w:tc>
      </w:tr>
      <w:tr w:rsidR="00035C37" w:rsidRPr="00FE7C82" w14:paraId="1416A344" w14:textId="77777777" w:rsidTr="00A92416">
        <w:trPr>
          <w:trHeight w:val="597"/>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CDFE60F"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489C34F" w14:textId="77777777" w:rsidR="00035C37" w:rsidRPr="00EA040F" w:rsidRDefault="00035C37" w:rsidP="00A92416">
            <w:pPr>
              <w:snapToGrid w:val="0"/>
              <w:spacing w:before="120" w:after="120"/>
              <w:rPr>
                <w:rFonts w:ascii="Arial Narrow" w:hAnsi="Arial Narrow" w:cs="Calibri"/>
                <w:sz w:val="21"/>
                <w:szCs w:val="21"/>
              </w:rPr>
            </w:pPr>
            <w:r w:rsidRPr="00EA040F">
              <w:rPr>
                <w:rFonts w:ascii="Arial Narrow" w:hAnsi="Arial Narrow" w:cs="Calibri"/>
                <w:sz w:val="21"/>
                <w:szCs w:val="21"/>
              </w:rPr>
              <w:t>Se difunde información relevante para el consumidor a fin de generar un ambiente de confianza en el mercado digital , incluyendo el comercio electrónico.</w:t>
            </w:r>
          </w:p>
        </w:tc>
      </w:tr>
      <w:tr w:rsidR="00035C37" w:rsidRPr="00FE7C82" w14:paraId="478B9C52" w14:textId="77777777" w:rsidTr="00A92416">
        <w:trPr>
          <w:trHeight w:val="880"/>
        </w:trPr>
        <w:tc>
          <w:tcPr>
            <w:tcW w:w="0" w:type="auto"/>
            <w:vMerge w:val="restart"/>
            <w:tcBorders>
              <w:top w:val="nil"/>
              <w:left w:val="single" w:sz="4" w:space="0" w:color="auto"/>
              <w:right w:val="single" w:sz="4" w:space="0" w:color="auto"/>
            </w:tcBorders>
            <w:shd w:val="clear" w:color="auto" w:fill="D9D9D9" w:themeFill="background1" w:themeFillShade="D9"/>
            <w:noWrap/>
            <w:vAlign w:val="center"/>
            <w:hideMark/>
          </w:tcPr>
          <w:p w14:paraId="43821AF4" w14:textId="77777777" w:rsidR="00035C37" w:rsidRPr="001D4545" w:rsidRDefault="00035C37" w:rsidP="00A92416">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CD 3. Cumplimiento limitado o parcial de las obligaciones del proveedor</w:t>
            </w:r>
          </w:p>
        </w:tc>
        <w:tc>
          <w:tcPr>
            <w:tcW w:w="0" w:type="auto"/>
            <w:tcBorders>
              <w:top w:val="nil"/>
              <w:left w:val="nil"/>
              <w:bottom w:val="single" w:sz="4" w:space="0" w:color="auto"/>
              <w:right w:val="single" w:sz="4" w:space="0" w:color="auto"/>
            </w:tcBorders>
            <w:shd w:val="clear" w:color="auto" w:fill="auto"/>
            <w:vAlign w:val="center"/>
            <w:hideMark/>
          </w:tcPr>
          <w:p w14:paraId="7150E5C5"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toman medidas que permitan el desarrollo de mecanismos efectivos para la solución de conflictos, con énfasis en aquellos sectores con mayor frecuencia.</w:t>
            </w:r>
          </w:p>
        </w:tc>
      </w:tr>
      <w:tr w:rsidR="00035C37" w:rsidRPr="00FE7C82" w14:paraId="1362F1A8"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1F8C30A"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4F5F3AE3"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fortalece la supervisión que realizan los organismos reguladores, para identificar conductas que afecten los derechos de los consumidores (con énfasis en aquellas relaciones de consumo que podrían presentar un alto grado de complejidad en las transacciones), así como la implementación de  mecanismos efectivos de corrección de conductas y sanciones disuasorias.</w:t>
            </w:r>
          </w:p>
        </w:tc>
      </w:tr>
      <w:tr w:rsidR="00035C37" w:rsidRPr="00FE7C82" w14:paraId="768080C5"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5DD6FAE"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2B124226"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Los datos de los usuarios se encuentran protegidos y son utilizados en base a los fines y  autorización otorgada, incluyendo aquellos que se conceden en operaciones digitales.</w:t>
            </w:r>
          </w:p>
        </w:tc>
      </w:tr>
      <w:tr w:rsidR="00035C37" w:rsidRPr="00FE7C82" w14:paraId="1BBA4284"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3AD90505"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32A2699C" w14:textId="1D45F074"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 xml:space="preserve">Se mejora el marco regulatorio en cuanto a permitir un sistema eficaz para la comunicación de riesgos no previstos en productos o servicios que potencialmente afecten a los consumidores, reforzando </w:t>
            </w:r>
            <w:r w:rsidR="00917AD2" w:rsidRPr="00EA040F">
              <w:rPr>
                <w:rFonts w:ascii="Arial Narrow" w:hAnsi="Arial Narrow" w:cs="Calibri"/>
                <w:sz w:val="21"/>
                <w:szCs w:val="21"/>
              </w:rPr>
              <w:t xml:space="preserve">los programas de cumplimiento normativo </w:t>
            </w:r>
            <w:r w:rsidRPr="00EA040F">
              <w:rPr>
                <w:rFonts w:ascii="Arial Narrow" w:hAnsi="Arial Narrow" w:cs="Calibri"/>
                <w:sz w:val="21"/>
                <w:szCs w:val="21"/>
              </w:rPr>
              <w:t>a fin de evitar el incumplimiento de las normas.</w:t>
            </w:r>
          </w:p>
        </w:tc>
      </w:tr>
      <w:tr w:rsidR="00035C37" w:rsidRPr="00FE7C82" w14:paraId="5C0B32B0"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5396884F"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50F82E0B" w14:textId="77777777" w:rsidR="00035C37" w:rsidRPr="00EA040F" w:rsidRDefault="00035C37" w:rsidP="00A92416">
            <w:pPr>
              <w:snapToGrid w:val="0"/>
              <w:spacing w:before="120" w:after="120"/>
              <w:rPr>
                <w:rFonts w:ascii="Arial Narrow" w:hAnsi="Arial Narrow" w:cs="Calibri"/>
                <w:sz w:val="21"/>
                <w:szCs w:val="21"/>
              </w:rPr>
            </w:pPr>
            <w:r w:rsidRPr="00EA040F">
              <w:rPr>
                <w:rFonts w:ascii="Arial Narrow" w:hAnsi="Arial Narrow" w:cs="Calibri"/>
                <w:sz w:val="21"/>
                <w:szCs w:val="21"/>
              </w:rPr>
              <w:t>Se han reducido las barreras que pudieran desincentivar el uso del comercio electrónico.</w:t>
            </w:r>
          </w:p>
        </w:tc>
      </w:tr>
      <w:tr w:rsidR="00035C37" w:rsidRPr="00FE7C82" w14:paraId="41515044"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34A469D9"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227D707E"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difunde el uso de las nuevas tecnologías de información y comunicación para el desarrollo del comercio electrónico en las MYPEs así como la regulación vigente para el cumplimiento de sus obligaciones.</w:t>
            </w:r>
          </w:p>
        </w:tc>
      </w:tr>
      <w:tr w:rsidR="00035C37" w:rsidRPr="00FE7C82" w14:paraId="136FA3A9"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678106E9"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5BF2FA0D" w14:textId="77777777" w:rsidR="00035C37" w:rsidRPr="00EA040F" w:rsidRDefault="00035C37" w:rsidP="00A92416">
            <w:pPr>
              <w:snapToGrid w:val="0"/>
              <w:spacing w:before="120" w:after="120"/>
              <w:rPr>
                <w:rFonts w:ascii="Arial Narrow" w:hAnsi="Arial Narrow" w:cs="Calibri"/>
                <w:sz w:val="21"/>
                <w:szCs w:val="21"/>
              </w:rPr>
            </w:pPr>
            <w:r w:rsidRPr="00EA040F">
              <w:rPr>
                <w:rFonts w:ascii="Arial Narrow" w:hAnsi="Arial Narrow" w:cs="Calibri"/>
                <w:sz w:val="21"/>
                <w:szCs w:val="21"/>
              </w:rPr>
              <w:t>Se garantiza la transparencia de información de las empresas en los medios digitales, tanto de la información de la empresa como de los productos o servicios que ofrecen.</w:t>
            </w:r>
          </w:p>
        </w:tc>
      </w:tr>
      <w:tr w:rsidR="00035C37" w:rsidRPr="00FE7C82" w14:paraId="3C312234"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hideMark/>
          </w:tcPr>
          <w:p w14:paraId="3CE64331"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8AC7C80" w14:textId="35E3E7B8" w:rsidR="00035C37" w:rsidRPr="00FE7C82" w:rsidRDefault="00035C37" w:rsidP="00A92416">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 xml:space="preserve">Mayor difusión de los programas </w:t>
            </w:r>
            <w:r>
              <w:rPr>
                <w:rFonts w:ascii="Arial Narrow" w:hAnsi="Arial Narrow" w:cs="Calibri"/>
                <w:color w:val="000000"/>
                <w:sz w:val="21"/>
                <w:szCs w:val="21"/>
              </w:rPr>
              <w:t xml:space="preserve">de autorregulación como </w:t>
            </w:r>
            <w:r w:rsidR="00917AD2">
              <w:rPr>
                <w:rFonts w:ascii="Arial Narrow" w:hAnsi="Arial Narrow" w:cs="Calibri"/>
                <w:color w:val="000000"/>
                <w:sz w:val="21"/>
                <w:szCs w:val="21"/>
              </w:rPr>
              <w:t>los programas de cumplimiento normativo</w:t>
            </w:r>
            <w:r w:rsidRPr="00FE7C82">
              <w:rPr>
                <w:rFonts w:ascii="Arial Narrow" w:hAnsi="Arial Narrow" w:cs="Calibri"/>
                <w:color w:val="000000"/>
                <w:sz w:val="21"/>
                <w:szCs w:val="21"/>
              </w:rPr>
              <w:t xml:space="preserve">, </w:t>
            </w:r>
            <w:r>
              <w:rPr>
                <w:rFonts w:ascii="Arial Narrow" w:hAnsi="Arial Narrow" w:cs="Calibri"/>
                <w:color w:val="000000"/>
                <w:sz w:val="21"/>
                <w:szCs w:val="21"/>
              </w:rPr>
              <w:t xml:space="preserve">en cuanto a sus </w:t>
            </w:r>
            <w:r w:rsidRPr="00FE7C82">
              <w:rPr>
                <w:rFonts w:ascii="Arial Narrow" w:hAnsi="Arial Narrow" w:cs="Calibri"/>
                <w:color w:val="000000"/>
                <w:sz w:val="21"/>
                <w:szCs w:val="21"/>
              </w:rPr>
              <w:t>incentivos</w:t>
            </w:r>
            <w:r>
              <w:rPr>
                <w:rFonts w:ascii="Arial Narrow" w:hAnsi="Arial Narrow" w:cs="Calibri"/>
                <w:color w:val="000000"/>
                <w:sz w:val="21"/>
                <w:szCs w:val="21"/>
              </w:rPr>
              <w:t xml:space="preserve"> </w:t>
            </w:r>
            <w:r w:rsidRPr="00FE7C82">
              <w:rPr>
                <w:rFonts w:ascii="Arial Narrow" w:hAnsi="Arial Narrow" w:cs="Calibri"/>
                <w:color w:val="000000"/>
                <w:sz w:val="21"/>
                <w:szCs w:val="21"/>
              </w:rPr>
              <w:t xml:space="preserve"> y beneficios.</w:t>
            </w:r>
          </w:p>
        </w:tc>
      </w:tr>
      <w:tr w:rsidR="00035C37" w:rsidRPr="00FE7C82" w14:paraId="14E18ED0"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tcPr>
          <w:p w14:paraId="43F9E75A"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52D45F4" w14:textId="77777777" w:rsidR="00035C37" w:rsidRPr="00FE7C82" w:rsidRDefault="00035C37" w:rsidP="00A92416">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Se implementan medidas que reducen la vulnerabilidad y actos de discriminación estructural contra consumidores</w:t>
            </w:r>
            <w:r>
              <w:rPr>
                <w:rFonts w:ascii="Arial Narrow" w:hAnsi="Arial Narrow" w:cs="Calibri"/>
                <w:color w:val="000000"/>
                <w:sz w:val="21"/>
                <w:szCs w:val="21"/>
              </w:rPr>
              <w:t>.</w:t>
            </w:r>
          </w:p>
        </w:tc>
      </w:tr>
      <w:tr w:rsidR="00035C37" w:rsidRPr="00FE7C82" w14:paraId="44569151" w14:textId="77777777" w:rsidTr="00A92416">
        <w:trPr>
          <w:trHeight w:val="760"/>
        </w:trPr>
        <w:tc>
          <w:tcPr>
            <w:tcW w:w="0" w:type="auto"/>
            <w:vMerge/>
            <w:tcBorders>
              <w:left w:val="single" w:sz="4" w:space="0" w:color="auto"/>
              <w:right w:val="single" w:sz="4" w:space="0" w:color="auto"/>
            </w:tcBorders>
            <w:shd w:val="clear" w:color="auto" w:fill="D9D9D9" w:themeFill="background1" w:themeFillShade="D9"/>
            <w:vAlign w:val="center"/>
          </w:tcPr>
          <w:p w14:paraId="2C308DFE"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5DC4073D" w14:textId="77777777" w:rsidR="00035C37" w:rsidRPr="00EA040F" w:rsidRDefault="00035C37" w:rsidP="00A92416">
            <w:pPr>
              <w:snapToGrid w:val="0"/>
              <w:spacing w:before="120" w:after="120"/>
              <w:rPr>
                <w:rFonts w:ascii="Arial Narrow" w:hAnsi="Arial Narrow" w:cs="Calibri"/>
                <w:sz w:val="21"/>
                <w:szCs w:val="21"/>
              </w:rPr>
            </w:pPr>
            <w:r w:rsidRPr="00EA040F">
              <w:rPr>
                <w:rFonts w:ascii="Arial Narrow" w:hAnsi="Arial Narrow" w:cs="Calibri"/>
                <w:sz w:val="21"/>
                <w:szCs w:val="21"/>
              </w:rPr>
              <w:t>Se impulsan programas en materia de protección al consumidor que ayuden a superar la discriminación, busquen la igualdad así como sancionar las acciones que infringen el principio de adecuación social.</w:t>
            </w:r>
          </w:p>
        </w:tc>
      </w:tr>
      <w:tr w:rsidR="00035C37" w:rsidRPr="00FE7C82" w14:paraId="1FFCAF1C" w14:textId="77777777" w:rsidTr="00A92416">
        <w:trPr>
          <w:trHeight w:val="760"/>
        </w:trPr>
        <w:tc>
          <w:tcPr>
            <w:tcW w:w="0" w:type="auto"/>
            <w:vMerge/>
            <w:tcBorders>
              <w:left w:val="single" w:sz="4" w:space="0" w:color="auto"/>
              <w:bottom w:val="single" w:sz="4" w:space="0" w:color="auto"/>
              <w:right w:val="single" w:sz="4" w:space="0" w:color="auto"/>
            </w:tcBorders>
            <w:shd w:val="clear" w:color="auto" w:fill="D9D9D9" w:themeFill="background1" w:themeFillShade="D9"/>
            <w:vAlign w:val="center"/>
          </w:tcPr>
          <w:p w14:paraId="4811A851"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87307BC" w14:textId="77777777"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Se adoptan medidas para minimizar los impactos generados por la pandemia del COVID-19, y se impulsa las oportunidades de virtualización de las relaciones de consumo.</w:t>
            </w:r>
          </w:p>
        </w:tc>
      </w:tr>
      <w:tr w:rsidR="00035C37" w:rsidRPr="00FE7C82" w14:paraId="3295BA64" w14:textId="77777777" w:rsidTr="00A92416">
        <w:trPr>
          <w:trHeight w:val="1000"/>
        </w:trPr>
        <w:tc>
          <w:tcPr>
            <w:tcW w:w="0" w:type="auto"/>
            <w:vMerge w:val="restart"/>
            <w:tcBorders>
              <w:top w:val="nil"/>
              <w:left w:val="single" w:sz="4" w:space="0" w:color="auto"/>
              <w:right w:val="single" w:sz="4" w:space="0" w:color="auto"/>
            </w:tcBorders>
            <w:shd w:val="clear" w:color="auto" w:fill="D9D9D9" w:themeFill="background1" w:themeFillShade="D9"/>
            <w:vAlign w:val="center"/>
            <w:hideMark/>
          </w:tcPr>
          <w:p w14:paraId="3BD689A8" w14:textId="77777777" w:rsidR="00035C37" w:rsidRPr="001D4545" w:rsidRDefault="00035C37" w:rsidP="00A92416">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 xml:space="preserve">CD 4. Complejidad y limitada cobertura de mecanismos públicos y privados de solución de controversias </w:t>
            </w:r>
          </w:p>
        </w:tc>
        <w:tc>
          <w:tcPr>
            <w:tcW w:w="0" w:type="auto"/>
            <w:tcBorders>
              <w:top w:val="nil"/>
              <w:left w:val="nil"/>
              <w:bottom w:val="single" w:sz="4" w:space="0" w:color="auto"/>
              <w:right w:val="single" w:sz="4" w:space="0" w:color="auto"/>
            </w:tcBorders>
            <w:shd w:val="clear" w:color="auto" w:fill="auto"/>
            <w:vAlign w:val="center"/>
            <w:hideMark/>
          </w:tcPr>
          <w:p w14:paraId="306BCC9F" w14:textId="25DA32B8" w:rsidR="00035C37" w:rsidRPr="00EA040F" w:rsidRDefault="00035C37" w:rsidP="00A92416">
            <w:pPr>
              <w:snapToGrid w:val="0"/>
              <w:spacing w:before="120" w:after="120"/>
              <w:jc w:val="both"/>
              <w:rPr>
                <w:rFonts w:ascii="Arial Narrow" w:hAnsi="Arial Narrow" w:cs="Calibri"/>
                <w:sz w:val="21"/>
                <w:szCs w:val="21"/>
              </w:rPr>
            </w:pPr>
            <w:r w:rsidRPr="00EA040F">
              <w:rPr>
                <w:rFonts w:ascii="Arial Narrow" w:hAnsi="Arial Narrow" w:cs="Calibri"/>
                <w:sz w:val="21"/>
                <w:szCs w:val="21"/>
              </w:rPr>
              <w:t xml:space="preserve">Mayor difusión de los programas de la autocomposición, autorregulación como </w:t>
            </w:r>
            <w:r w:rsidR="00917AD2" w:rsidRPr="00EA040F">
              <w:rPr>
                <w:rFonts w:ascii="Arial Narrow" w:hAnsi="Arial Narrow" w:cs="Calibri"/>
                <w:sz w:val="21"/>
                <w:szCs w:val="21"/>
              </w:rPr>
              <w:t xml:space="preserve">los programas de cumplimiento normativo </w:t>
            </w:r>
            <w:r w:rsidRPr="00EA040F">
              <w:rPr>
                <w:rFonts w:ascii="Arial Narrow" w:hAnsi="Arial Narrow" w:cs="Calibri"/>
                <w:sz w:val="21"/>
                <w:szCs w:val="21"/>
              </w:rPr>
              <w:t>y otras buenas prácticas empresariales, principalmente para la prevención de ocurrencia de conflictos de consumo, a través de la difusión de los beneficios que conlleva ello para la mitigación de potenciales sanciones y ocurrencia de mayores conflictos de consumo.</w:t>
            </w:r>
          </w:p>
        </w:tc>
      </w:tr>
      <w:tr w:rsidR="00035C37" w:rsidRPr="00FE7C82" w14:paraId="1D04E273" w14:textId="77777777" w:rsidTr="00A92416">
        <w:trPr>
          <w:trHeight w:val="1000"/>
        </w:trPr>
        <w:tc>
          <w:tcPr>
            <w:tcW w:w="0" w:type="auto"/>
            <w:vMerge/>
            <w:tcBorders>
              <w:left w:val="single" w:sz="4" w:space="0" w:color="auto"/>
              <w:right w:val="single" w:sz="4" w:space="0" w:color="auto"/>
            </w:tcBorders>
            <w:shd w:val="clear" w:color="auto" w:fill="D9D9D9" w:themeFill="background1" w:themeFillShade="D9"/>
            <w:vAlign w:val="center"/>
            <w:hideMark/>
          </w:tcPr>
          <w:p w14:paraId="351C64DF"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1D5690FC" w14:textId="77777777" w:rsidR="00035C37" w:rsidRPr="00FE7C82" w:rsidRDefault="00035C37" w:rsidP="00A92416">
            <w:pPr>
              <w:snapToGrid w:val="0"/>
              <w:spacing w:before="120" w:after="120"/>
              <w:rPr>
                <w:rFonts w:ascii="Arial Narrow" w:hAnsi="Arial Narrow" w:cs="Calibri"/>
                <w:color w:val="000000"/>
                <w:sz w:val="21"/>
                <w:szCs w:val="21"/>
              </w:rPr>
            </w:pPr>
            <w:r w:rsidRPr="00E94D3D">
              <w:rPr>
                <w:rFonts w:ascii="Arial Narrow" w:hAnsi="Arial Narrow" w:cs="Calibri"/>
                <w:color w:val="000000"/>
                <w:sz w:val="21"/>
                <w:szCs w:val="21"/>
              </w:rPr>
              <w:t>Armonización, estandarización y/o simplificación de los mecanismos públicos para la solución de conflictos de consumo así como su fácil accesibilidad (a través de diversos canales y plataformas) y trazabilidad a nivel nacional.</w:t>
            </w:r>
          </w:p>
        </w:tc>
      </w:tr>
      <w:tr w:rsidR="00035C37" w:rsidRPr="00FE7C82" w14:paraId="2BCE78EE" w14:textId="77777777" w:rsidTr="00A92416">
        <w:trPr>
          <w:trHeight w:val="1000"/>
        </w:trPr>
        <w:tc>
          <w:tcPr>
            <w:tcW w:w="0" w:type="auto"/>
            <w:vMerge/>
            <w:tcBorders>
              <w:left w:val="single" w:sz="4" w:space="0" w:color="auto"/>
              <w:right w:val="single" w:sz="4" w:space="0" w:color="auto"/>
            </w:tcBorders>
            <w:shd w:val="clear" w:color="auto" w:fill="D9D9D9" w:themeFill="background1" w:themeFillShade="D9"/>
            <w:vAlign w:val="center"/>
            <w:hideMark/>
          </w:tcPr>
          <w:p w14:paraId="5F701384"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69A9A291" w14:textId="77777777" w:rsidR="00035C37" w:rsidRPr="00FE7C82" w:rsidRDefault="00035C37" w:rsidP="00A92416">
            <w:pPr>
              <w:snapToGrid w:val="0"/>
              <w:spacing w:before="120" w:after="120"/>
              <w:rPr>
                <w:rFonts w:ascii="Arial Narrow" w:hAnsi="Arial Narrow" w:cs="Calibri"/>
                <w:color w:val="000000"/>
                <w:sz w:val="21"/>
                <w:szCs w:val="21"/>
              </w:rPr>
            </w:pPr>
            <w:r w:rsidRPr="00EF0BE5">
              <w:rPr>
                <w:rFonts w:ascii="Arial Narrow" w:hAnsi="Arial Narrow" w:cs="Calibri"/>
                <w:color w:val="000000"/>
                <w:sz w:val="21"/>
                <w:szCs w:val="21"/>
              </w:rPr>
              <w:t>Predictibilidad en los diversos procedimientos administrativos para una mayor confianza y utilización de los mecanismos de solución de conflictos de consumo</w:t>
            </w:r>
            <w:r>
              <w:rPr>
                <w:rFonts w:ascii="Arial Narrow" w:hAnsi="Arial Narrow" w:cs="Calibri"/>
                <w:color w:val="000000"/>
                <w:sz w:val="21"/>
                <w:szCs w:val="21"/>
              </w:rPr>
              <w:t>.</w:t>
            </w:r>
          </w:p>
        </w:tc>
      </w:tr>
      <w:tr w:rsidR="00035C37" w:rsidRPr="00FE7C82" w14:paraId="08C8105E" w14:textId="77777777" w:rsidTr="00A92416">
        <w:trPr>
          <w:trHeight w:val="1000"/>
        </w:trPr>
        <w:tc>
          <w:tcPr>
            <w:tcW w:w="0" w:type="auto"/>
            <w:vMerge/>
            <w:tcBorders>
              <w:left w:val="single" w:sz="4" w:space="0" w:color="auto"/>
              <w:bottom w:val="single" w:sz="4" w:space="0" w:color="auto"/>
              <w:right w:val="single" w:sz="4" w:space="0" w:color="auto"/>
            </w:tcBorders>
            <w:shd w:val="clear" w:color="auto" w:fill="D9D9D9" w:themeFill="background1" w:themeFillShade="D9"/>
            <w:vAlign w:val="center"/>
          </w:tcPr>
          <w:p w14:paraId="2B021DA6"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0B384552" w14:textId="77777777" w:rsidR="00035C37" w:rsidRDefault="00035C37" w:rsidP="00A92416">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 xml:space="preserve">Se han fortalecido los mecanismos de prevención y solución de conflictos </w:t>
            </w:r>
            <w:r>
              <w:rPr>
                <w:rFonts w:ascii="Arial Narrow" w:hAnsi="Arial Narrow" w:cs="Calibri"/>
                <w:color w:val="000000"/>
                <w:sz w:val="21"/>
                <w:szCs w:val="21"/>
              </w:rPr>
              <w:t xml:space="preserve">como la conciliación y </w:t>
            </w:r>
            <w:r w:rsidRPr="00FE7C82">
              <w:rPr>
                <w:rFonts w:ascii="Arial Narrow" w:hAnsi="Arial Narrow" w:cs="Calibri"/>
                <w:color w:val="000000"/>
                <w:sz w:val="21"/>
                <w:szCs w:val="21"/>
              </w:rPr>
              <w:t>el arbitraje de consumo</w:t>
            </w:r>
            <w:r>
              <w:rPr>
                <w:rFonts w:ascii="Arial Narrow" w:hAnsi="Arial Narrow" w:cs="Calibri"/>
                <w:color w:val="000000"/>
                <w:sz w:val="21"/>
                <w:szCs w:val="21"/>
              </w:rPr>
              <w:t>.</w:t>
            </w:r>
          </w:p>
        </w:tc>
      </w:tr>
      <w:tr w:rsidR="00035C37" w:rsidRPr="00FE7C82" w14:paraId="1B9F68AF" w14:textId="77777777" w:rsidTr="00A92416">
        <w:trPr>
          <w:trHeight w:val="680"/>
        </w:trPr>
        <w:tc>
          <w:tcPr>
            <w:tcW w:w="0" w:type="auto"/>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2894C0" w14:textId="77777777" w:rsidR="00035C37" w:rsidRPr="001D4545" w:rsidRDefault="00035C37" w:rsidP="00A92416">
            <w:pPr>
              <w:snapToGrid w:val="0"/>
              <w:spacing w:before="120" w:after="120"/>
              <w:rPr>
                <w:rFonts w:ascii="Arial Narrow" w:hAnsi="Arial Narrow" w:cs="Calibri"/>
                <w:b/>
                <w:bCs/>
                <w:color w:val="000000"/>
                <w:sz w:val="21"/>
                <w:szCs w:val="21"/>
              </w:rPr>
            </w:pPr>
            <w:r w:rsidRPr="001D4545">
              <w:rPr>
                <w:rFonts w:ascii="Arial Narrow" w:hAnsi="Arial Narrow" w:cs="Calibri"/>
                <w:b/>
                <w:bCs/>
                <w:color w:val="000000"/>
                <w:sz w:val="21"/>
                <w:szCs w:val="21"/>
              </w:rPr>
              <w:t>CD 5. Limitada articulación entre los agentes involucrados en el Sistema Nacional Integrado de Protección al Consumidor</w:t>
            </w:r>
          </w:p>
        </w:tc>
        <w:tc>
          <w:tcPr>
            <w:tcW w:w="0" w:type="auto"/>
            <w:tcBorders>
              <w:top w:val="nil"/>
              <w:left w:val="nil"/>
              <w:bottom w:val="single" w:sz="4" w:space="0" w:color="auto"/>
              <w:right w:val="single" w:sz="4" w:space="0" w:color="auto"/>
            </w:tcBorders>
            <w:shd w:val="clear" w:color="auto" w:fill="auto"/>
            <w:vAlign w:val="center"/>
            <w:hideMark/>
          </w:tcPr>
          <w:p w14:paraId="75DF8933" w14:textId="77777777" w:rsidR="00035C37" w:rsidRPr="00FE7C82" w:rsidRDefault="00035C37" w:rsidP="00A92416">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El Sistema Nacional Integrado de Protección del Consumidor está fortalecido y desempeña sus funciones de manera articulada y descentralizada tanto a nivel nacional como a nivel regional</w:t>
            </w:r>
            <w:r>
              <w:rPr>
                <w:rFonts w:ascii="Arial Narrow" w:hAnsi="Arial Narrow" w:cs="Calibri"/>
                <w:color w:val="000000"/>
                <w:sz w:val="21"/>
                <w:szCs w:val="21"/>
              </w:rPr>
              <w:t>, en los que el rol de los gobiernos locales es vital.</w:t>
            </w:r>
          </w:p>
        </w:tc>
      </w:tr>
      <w:tr w:rsidR="00035C37" w:rsidRPr="00FE7C82" w14:paraId="141F6B4F" w14:textId="77777777" w:rsidTr="00A92416">
        <w:trPr>
          <w:trHeight w:val="68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4D7FBE7E" w14:textId="77777777" w:rsidR="00035C37" w:rsidRPr="001D4545" w:rsidRDefault="00035C37" w:rsidP="00A92416">
            <w:pPr>
              <w:snapToGrid w:val="0"/>
              <w:spacing w:before="120" w:after="120"/>
              <w:rPr>
                <w:rFonts w:ascii="Arial Narrow" w:hAnsi="Arial Narrow" w:cs="Calibri"/>
                <w:b/>
                <w:bCs/>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38BBB51A" w14:textId="77777777" w:rsidR="00035C37" w:rsidRPr="00FE7C82" w:rsidRDefault="00035C37" w:rsidP="00A92416">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S</w:t>
            </w:r>
            <w:r w:rsidRPr="00FE7C82">
              <w:rPr>
                <w:rFonts w:ascii="Arial Narrow" w:hAnsi="Arial Narrow" w:cs="Calibri"/>
                <w:color w:val="000000"/>
                <w:sz w:val="21"/>
                <w:szCs w:val="21"/>
              </w:rPr>
              <w:t xml:space="preserve">e promueve la cooperación interinstitucional </w:t>
            </w:r>
            <w:r>
              <w:rPr>
                <w:rFonts w:ascii="Arial Narrow" w:hAnsi="Arial Narrow" w:cs="Calibri"/>
                <w:color w:val="000000"/>
                <w:sz w:val="21"/>
                <w:szCs w:val="21"/>
              </w:rPr>
              <w:t xml:space="preserve">entre todas las entidades del Sistema </w:t>
            </w:r>
            <w:r w:rsidRPr="00FE7C82">
              <w:rPr>
                <w:rFonts w:ascii="Arial Narrow" w:hAnsi="Arial Narrow" w:cs="Calibri"/>
                <w:color w:val="000000"/>
                <w:sz w:val="21"/>
                <w:szCs w:val="21"/>
              </w:rPr>
              <w:t xml:space="preserve">a fin de </w:t>
            </w:r>
            <w:r>
              <w:rPr>
                <w:rFonts w:ascii="Arial Narrow" w:hAnsi="Arial Narrow" w:cs="Calibri"/>
                <w:color w:val="000000"/>
                <w:sz w:val="21"/>
                <w:szCs w:val="21"/>
              </w:rPr>
              <w:t xml:space="preserve">velar el cumplimiento del </w:t>
            </w:r>
            <w:r w:rsidRPr="00FE7C82">
              <w:rPr>
                <w:rFonts w:ascii="Arial Narrow" w:hAnsi="Arial Narrow" w:cs="Calibri"/>
                <w:color w:val="000000"/>
                <w:sz w:val="21"/>
                <w:szCs w:val="21"/>
              </w:rPr>
              <w:t>Código de Protección y Defensa del Consumidor.</w:t>
            </w:r>
          </w:p>
        </w:tc>
      </w:tr>
      <w:tr w:rsidR="00035C37" w:rsidRPr="00FE7C82" w14:paraId="63B70C40" w14:textId="77777777" w:rsidTr="00A92416">
        <w:trPr>
          <w:trHeight w:val="68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4646668" w14:textId="77777777" w:rsidR="00035C37" w:rsidRPr="00FE7C82" w:rsidRDefault="00035C37" w:rsidP="00A92416">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6AB959CD" w14:textId="77777777" w:rsidR="00035C37" w:rsidRPr="00FE7C82" w:rsidRDefault="00035C37" w:rsidP="00A92416">
            <w:pPr>
              <w:snapToGrid w:val="0"/>
              <w:spacing w:before="120" w:after="120"/>
              <w:rPr>
                <w:rFonts w:ascii="Arial Narrow" w:hAnsi="Arial Narrow" w:cs="Calibri"/>
                <w:color w:val="000000"/>
                <w:sz w:val="21"/>
                <w:szCs w:val="21"/>
              </w:rPr>
            </w:pPr>
            <w:r w:rsidRPr="00FE7C82">
              <w:rPr>
                <w:rFonts w:ascii="Arial Narrow" w:hAnsi="Arial Narrow" w:cs="Calibri"/>
                <w:color w:val="000000"/>
                <w:sz w:val="21"/>
                <w:szCs w:val="21"/>
              </w:rPr>
              <w:t xml:space="preserve">Se promueve la cooperación interinstitucional entre las </w:t>
            </w:r>
            <w:r>
              <w:rPr>
                <w:rFonts w:ascii="Arial Narrow" w:hAnsi="Arial Narrow" w:cs="Calibri"/>
                <w:color w:val="000000"/>
                <w:sz w:val="21"/>
                <w:szCs w:val="21"/>
              </w:rPr>
              <w:t>a</w:t>
            </w:r>
            <w:r w:rsidRPr="00FE7C82">
              <w:rPr>
                <w:rFonts w:ascii="Arial Narrow" w:hAnsi="Arial Narrow" w:cs="Calibri"/>
                <w:color w:val="000000"/>
                <w:sz w:val="21"/>
                <w:szCs w:val="21"/>
              </w:rPr>
              <w:t xml:space="preserve">sociaciones de consumidores y los entes reguladores para </w:t>
            </w:r>
            <w:r>
              <w:rPr>
                <w:rFonts w:ascii="Arial Narrow" w:hAnsi="Arial Narrow" w:cs="Calibri"/>
                <w:color w:val="000000"/>
                <w:sz w:val="21"/>
                <w:szCs w:val="21"/>
              </w:rPr>
              <w:t xml:space="preserve">una mayor participación de la sociedad civil </w:t>
            </w:r>
            <w:r w:rsidRPr="00FE7C82">
              <w:rPr>
                <w:rFonts w:ascii="Arial Narrow" w:hAnsi="Arial Narrow" w:cs="Calibri"/>
                <w:color w:val="000000"/>
                <w:sz w:val="21"/>
                <w:szCs w:val="21"/>
              </w:rPr>
              <w:t xml:space="preserve">en la </w:t>
            </w:r>
            <w:r>
              <w:rPr>
                <w:rFonts w:ascii="Arial Narrow" w:hAnsi="Arial Narrow" w:cs="Calibri"/>
                <w:color w:val="000000"/>
                <w:sz w:val="21"/>
                <w:szCs w:val="21"/>
              </w:rPr>
              <w:t xml:space="preserve">prevención y </w:t>
            </w:r>
            <w:r w:rsidRPr="00FE7C82">
              <w:rPr>
                <w:rFonts w:ascii="Arial Narrow" w:hAnsi="Arial Narrow" w:cs="Calibri"/>
                <w:color w:val="000000"/>
                <w:sz w:val="21"/>
                <w:szCs w:val="21"/>
              </w:rPr>
              <w:t>solución de conflictos</w:t>
            </w:r>
            <w:r>
              <w:rPr>
                <w:rFonts w:ascii="Arial Narrow" w:hAnsi="Arial Narrow" w:cs="Calibri"/>
                <w:color w:val="000000"/>
                <w:sz w:val="21"/>
                <w:szCs w:val="21"/>
              </w:rPr>
              <w:t xml:space="preserve"> de consumo</w:t>
            </w:r>
            <w:r w:rsidRPr="00FE7C82">
              <w:rPr>
                <w:rFonts w:ascii="Arial Narrow" w:hAnsi="Arial Narrow" w:cs="Calibri"/>
                <w:color w:val="000000"/>
                <w:sz w:val="21"/>
                <w:szCs w:val="21"/>
              </w:rPr>
              <w:t xml:space="preserve">. </w:t>
            </w:r>
          </w:p>
        </w:tc>
      </w:tr>
      <w:tr w:rsidR="00035C37" w:rsidRPr="00FE7C82" w14:paraId="6E5CB420" w14:textId="77777777" w:rsidTr="00A92416">
        <w:trPr>
          <w:trHeight w:val="34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05DD9FB" w14:textId="77777777" w:rsidR="00035C37" w:rsidRPr="00FE7C82" w:rsidRDefault="00035C37" w:rsidP="00A92416">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hideMark/>
          </w:tcPr>
          <w:p w14:paraId="2B8026C9" w14:textId="77777777" w:rsidR="00035C37" w:rsidRPr="00FE7C82" w:rsidRDefault="00035C37" w:rsidP="00A92416">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El Sistema implementa sus diversas intervenciones con un enfoque de derechos humanos, territorialidad, interculturalidad, género y con énfasis en los más vulnerables.</w:t>
            </w:r>
          </w:p>
        </w:tc>
      </w:tr>
      <w:tr w:rsidR="00035C37" w:rsidRPr="00FE7C82" w14:paraId="2CF6164A" w14:textId="77777777" w:rsidTr="00A92416">
        <w:trPr>
          <w:trHeight w:val="340"/>
        </w:trPr>
        <w:tc>
          <w:tcPr>
            <w:tcW w:w="0" w:type="auto"/>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7577264F" w14:textId="77777777" w:rsidR="00035C37" w:rsidRPr="00FE7C82" w:rsidRDefault="00035C37" w:rsidP="00A92416">
            <w:pPr>
              <w:snapToGrid w:val="0"/>
              <w:spacing w:before="120" w:after="120"/>
              <w:rPr>
                <w:rFonts w:ascii="Arial Narrow" w:hAnsi="Arial Narrow" w:cs="Calibri"/>
                <w:color w:val="000000"/>
                <w:sz w:val="21"/>
                <w:szCs w:val="21"/>
              </w:rPr>
            </w:pPr>
          </w:p>
        </w:tc>
        <w:tc>
          <w:tcPr>
            <w:tcW w:w="0" w:type="auto"/>
            <w:tcBorders>
              <w:top w:val="nil"/>
              <w:left w:val="nil"/>
              <w:bottom w:val="single" w:sz="4" w:space="0" w:color="auto"/>
              <w:right w:val="single" w:sz="4" w:space="0" w:color="auto"/>
            </w:tcBorders>
            <w:shd w:val="clear" w:color="auto" w:fill="auto"/>
            <w:vAlign w:val="center"/>
          </w:tcPr>
          <w:p w14:paraId="77059A1C" w14:textId="77777777" w:rsidR="00035C37" w:rsidRDefault="00035C37" w:rsidP="00A92416">
            <w:pPr>
              <w:snapToGrid w:val="0"/>
              <w:spacing w:before="120" w:after="120"/>
              <w:rPr>
                <w:rFonts w:ascii="Arial Narrow" w:hAnsi="Arial Narrow" w:cs="Calibri"/>
                <w:color w:val="000000"/>
                <w:sz w:val="21"/>
                <w:szCs w:val="21"/>
              </w:rPr>
            </w:pPr>
            <w:r>
              <w:rPr>
                <w:rFonts w:ascii="Arial Narrow" w:hAnsi="Arial Narrow" w:cs="Calibri"/>
                <w:color w:val="000000"/>
                <w:sz w:val="21"/>
                <w:szCs w:val="21"/>
              </w:rPr>
              <w:t>Las asociaciones de consumidores son entidades sólidas y reconocidas como representativas por la población en la defensa de sus derechos.</w:t>
            </w:r>
          </w:p>
        </w:tc>
      </w:tr>
    </w:tbl>
    <w:p w14:paraId="1E8E9AEB" w14:textId="5148B6E0" w:rsidR="001C6061" w:rsidRPr="007E6A0D" w:rsidRDefault="006F1F38" w:rsidP="007E6A0D">
      <w:pPr>
        <w:jc w:val="both"/>
        <w:rPr>
          <w:rFonts w:ascii="Arial Narrow" w:hAnsi="Arial Narrow" w:cs="Calibri"/>
          <w:sz w:val="20"/>
          <w:szCs w:val="20"/>
        </w:rPr>
      </w:pPr>
      <w:r>
        <w:rPr>
          <w:rFonts w:ascii="Arial Narrow" w:hAnsi="Arial Narrow" w:cs="Calibri"/>
          <w:sz w:val="20"/>
          <w:szCs w:val="20"/>
        </w:rPr>
        <w:t xml:space="preserve">Fuente: Elaboración </w:t>
      </w:r>
      <w:r w:rsidRPr="00942A3B">
        <w:rPr>
          <w:rFonts w:ascii="Arial Narrow" w:hAnsi="Arial Narrow" w:cs="Calibri"/>
          <w:sz w:val="20"/>
          <w:szCs w:val="20"/>
        </w:rPr>
        <w:t>Dirección de la Autoridad Nacional de Protección del Consumidor</w:t>
      </w:r>
    </w:p>
    <w:p w14:paraId="159F0A3D" w14:textId="69AFC02A" w:rsidR="004877B3" w:rsidRPr="00F64A52" w:rsidRDefault="004877B3" w:rsidP="00F64A52">
      <w:pPr>
        <w:pStyle w:val="Ttulo1"/>
        <w:snapToGrid w:val="0"/>
        <w:spacing w:after="240" w:line="276" w:lineRule="auto"/>
        <w:rPr>
          <w:rFonts w:ascii="Arial Narrow" w:hAnsi="Arial Narrow"/>
          <w:b/>
          <w:bCs/>
          <w:color w:val="auto"/>
          <w:sz w:val="24"/>
          <w:szCs w:val="24"/>
        </w:rPr>
      </w:pPr>
      <w:bookmarkStart w:id="57" w:name="_Toc72949010"/>
      <w:r w:rsidRPr="00F64A52">
        <w:rPr>
          <w:rFonts w:ascii="Arial Narrow" w:hAnsi="Arial Narrow"/>
          <w:b/>
          <w:bCs/>
          <w:color w:val="auto"/>
          <w:sz w:val="24"/>
          <w:szCs w:val="24"/>
        </w:rPr>
        <w:t>A</w:t>
      </w:r>
      <w:r w:rsidR="00F64A52">
        <w:rPr>
          <w:rFonts w:ascii="Arial Narrow" w:hAnsi="Arial Narrow"/>
          <w:b/>
          <w:bCs/>
          <w:color w:val="auto"/>
          <w:sz w:val="24"/>
          <w:szCs w:val="24"/>
        </w:rPr>
        <w:t>NEXO</w:t>
      </w:r>
      <w:r w:rsidRPr="00F64A52">
        <w:rPr>
          <w:rFonts w:ascii="Arial Narrow" w:hAnsi="Arial Narrow"/>
          <w:b/>
          <w:bCs/>
          <w:color w:val="auto"/>
          <w:sz w:val="24"/>
          <w:szCs w:val="24"/>
        </w:rPr>
        <w:t xml:space="preserve"> 04. Análisis de tendencias</w:t>
      </w:r>
      <w:bookmarkEnd w:id="57"/>
    </w:p>
    <w:p w14:paraId="7118D3B0" w14:textId="315240A4" w:rsidR="00572A4F" w:rsidRDefault="005B5DA9" w:rsidP="00572A4F">
      <w:pPr>
        <w:snapToGrid w:val="0"/>
        <w:spacing w:before="120" w:after="120" w:line="276" w:lineRule="auto"/>
        <w:jc w:val="both"/>
        <w:rPr>
          <w:rFonts w:ascii="Arial Narrow" w:hAnsi="Arial Narrow"/>
        </w:rPr>
      </w:pPr>
      <w:r>
        <w:rPr>
          <w:rFonts w:ascii="Arial Narrow" w:hAnsi="Arial Narrow"/>
        </w:rPr>
        <w:t>L</w:t>
      </w:r>
      <w:r w:rsidRPr="00FD2811">
        <w:rPr>
          <w:rFonts w:ascii="Arial Narrow" w:hAnsi="Arial Narrow"/>
        </w:rPr>
        <w:t xml:space="preserve">a </w:t>
      </w:r>
      <w:r>
        <w:rPr>
          <w:rFonts w:ascii="Arial Narrow" w:hAnsi="Arial Narrow"/>
        </w:rPr>
        <w:t>g</w:t>
      </w:r>
      <w:r w:rsidRPr="00FD2811">
        <w:rPr>
          <w:rFonts w:ascii="Arial Narrow" w:hAnsi="Arial Narrow"/>
        </w:rPr>
        <w:t>uía</w:t>
      </w:r>
      <w:r>
        <w:rPr>
          <w:rFonts w:ascii="Arial Narrow" w:hAnsi="Arial Narrow"/>
        </w:rPr>
        <w:t xml:space="preserve"> de</w:t>
      </w:r>
      <w:r w:rsidRPr="00FD2811">
        <w:rPr>
          <w:rFonts w:ascii="Arial Narrow" w:hAnsi="Arial Narrow"/>
        </w:rPr>
        <w:t xml:space="preserve"> </w:t>
      </w:r>
      <w:r>
        <w:rPr>
          <w:rFonts w:ascii="Arial Narrow" w:hAnsi="Arial Narrow"/>
        </w:rPr>
        <w:t>p</w:t>
      </w:r>
      <w:r w:rsidRPr="00FD2811">
        <w:rPr>
          <w:rFonts w:ascii="Arial Narrow" w:hAnsi="Arial Narrow"/>
        </w:rPr>
        <w:t xml:space="preserve">olíticas </w:t>
      </w:r>
      <w:r>
        <w:rPr>
          <w:rFonts w:ascii="Arial Narrow" w:hAnsi="Arial Narrow"/>
        </w:rPr>
        <w:t>n</w:t>
      </w:r>
      <w:r w:rsidRPr="00FD2811">
        <w:rPr>
          <w:rFonts w:ascii="Arial Narrow" w:hAnsi="Arial Narrow"/>
        </w:rPr>
        <w:t>acionales</w:t>
      </w:r>
      <w:r>
        <w:rPr>
          <w:rFonts w:ascii="Arial Narrow" w:hAnsi="Arial Narrow"/>
        </w:rPr>
        <w:t xml:space="preserve"> señala que</w:t>
      </w:r>
      <w:r w:rsidRPr="00FD2811">
        <w:rPr>
          <w:rFonts w:ascii="Arial Narrow" w:hAnsi="Arial Narrow"/>
        </w:rPr>
        <w:t xml:space="preserve"> una tendencia es un fenómeno que muestra un comportamiento creciente o decreciente con permanencia en el largo plazo.</w:t>
      </w:r>
      <w:r w:rsidR="00572A4F">
        <w:rPr>
          <w:rFonts w:ascii="Arial Narrow" w:hAnsi="Arial Narrow"/>
        </w:rPr>
        <w:t xml:space="preserve"> Asimismo, CEPLAN (2021)</w:t>
      </w:r>
      <w:r w:rsidRPr="00FD2811">
        <w:rPr>
          <w:rFonts w:ascii="Arial Narrow" w:hAnsi="Arial Narrow"/>
        </w:rPr>
        <w:t xml:space="preserve"> </w:t>
      </w:r>
      <w:r w:rsidR="00D92E26">
        <w:rPr>
          <w:rFonts w:ascii="Arial Narrow" w:hAnsi="Arial Narrow"/>
        </w:rPr>
        <w:t>señala que es e</w:t>
      </w:r>
      <w:r w:rsidR="00572A4F" w:rsidRPr="00572A4F">
        <w:rPr>
          <w:rFonts w:ascii="Arial Narrow" w:hAnsi="Arial Narrow"/>
        </w:rPr>
        <w:t>l comportamiento consistente en el tiempo de un determinado fenómeno de acuerdo con la dirección de su</w:t>
      </w:r>
      <w:r w:rsidR="00D92E26">
        <w:rPr>
          <w:rFonts w:ascii="Arial Narrow" w:hAnsi="Arial Narrow"/>
        </w:rPr>
        <w:t xml:space="preserve"> </w:t>
      </w:r>
      <w:r w:rsidR="00572A4F" w:rsidRPr="00572A4F">
        <w:rPr>
          <w:rFonts w:ascii="Arial Narrow" w:hAnsi="Arial Narrow"/>
        </w:rPr>
        <w:t>patrón, que brinda información relevante sobre los posibles acontecimientos futuros en el marco de</w:t>
      </w:r>
      <w:r w:rsidR="00D92E26">
        <w:rPr>
          <w:rFonts w:ascii="Arial Narrow" w:hAnsi="Arial Narrow"/>
        </w:rPr>
        <w:t xml:space="preserve">l </w:t>
      </w:r>
      <w:r w:rsidR="00572A4F" w:rsidRPr="00572A4F">
        <w:rPr>
          <w:rFonts w:ascii="Arial Narrow" w:hAnsi="Arial Narrow"/>
        </w:rPr>
        <w:t>escenario más probable de ocurrencia</w:t>
      </w:r>
      <w:r w:rsidR="00D92E26">
        <w:rPr>
          <w:rFonts w:ascii="Arial Narrow" w:hAnsi="Arial Narrow"/>
        </w:rPr>
        <w:t>.</w:t>
      </w:r>
    </w:p>
    <w:p w14:paraId="2B036297" w14:textId="754EF4F8" w:rsidR="005B5DA9" w:rsidRPr="00FD2811" w:rsidRDefault="005B5DA9" w:rsidP="00FB4390">
      <w:pPr>
        <w:snapToGrid w:val="0"/>
        <w:spacing w:before="120" w:after="120" w:line="276" w:lineRule="auto"/>
        <w:jc w:val="both"/>
        <w:rPr>
          <w:rFonts w:ascii="Arial Narrow" w:hAnsi="Arial Narrow"/>
        </w:rPr>
      </w:pPr>
      <w:r w:rsidRPr="00FD2811">
        <w:rPr>
          <w:rFonts w:ascii="Arial Narrow" w:hAnsi="Arial Narrow"/>
        </w:rPr>
        <w:t xml:space="preserve">En ese sentido, es relevante analizar las tendencias globales, regionales y nacionales en relación al problema público de la Política y advertir algunos riesgos u oportunidades al establecer la situación futura deseada. </w:t>
      </w:r>
    </w:p>
    <w:p w14:paraId="3BEA0C87" w14:textId="54BE02F1" w:rsidR="005B5DA9" w:rsidRDefault="005B5DA9" w:rsidP="00FB4390">
      <w:pPr>
        <w:snapToGrid w:val="0"/>
        <w:spacing w:before="120" w:after="120" w:line="276" w:lineRule="auto"/>
        <w:jc w:val="both"/>
        <w:rPr>
          <w:rFonts w:ascii="Arial Narrow" w:hAnsi="Arial Narrow"/>
        </w:rPr>
      </w:pPr>
      <w:r w:rsidRPr="00FD2811">
        <w:rPr>
          <w:rFonts w:ascii="Arial Narrow" w:hAnsi="Arial Narrow"/>
        </w:rPr>
        <w:t>P</w:t>
      </w:r>
      <w:r>
        <w:rPr>
          <w:rFonts w:ascii="Arial Narrow" w:hAnsi="Arial Narrow"/>
        </w:rPr>
        <w:t>ara tal fin</w:t>
      </w:r>
      <w:r w:rsidRPr="00FD2811">
        <w:rPr>
          <w:rFonts w:ascii="Arial Narrow" w:hAnsi="Arial Narrow"/>
        </w:rPr>
        <w:t xml:space="preserve">, se utilizaron los documentos más recientes que elabora CEPLAN sobre tendencias: “Perú 2030: tendencias globales y regionales” y “Perú 2050: tendencias nacionales con el impacto de la </w:t>
      </w:r>
      <w:r w:rsidR="0090043A">
        <w:rPr>
          <w:rFonts w:ascii="Arial Narrow" w:hAnsi="Arial Narrow"/>
        </w:rPr>
        <w:t>COVID-19</w:t>
      </w:r>
      <w:r w:rsidRPr="00FD2811">
        <w:rPr>
          <w:rFonts w:ascii="Arial Narrow" w:hAnsi="Arial Narrow"/>
        </w:rPr>
        <w:t>”, documentos que agrupan las tendencias en seis ámbitos temáticos: social, económico, político, ambiental, tecnológico y actitudes, valores y ética, sirviendo como principal referencia para la presente Política Nacional.</w:t>
      </w:r>
    </w:p>
    <w:p w14:paraId="1CEF706F" w14:textId="77777777" w:rsidR="005B5DA9" w:rsidRDefault="005B5DA9" w:rsidP="00FB4390">
      <w:pPr>
        <w:snapToGrid w:val="0"/>
        <w:spacing w:before="120" w:after="120" w:line="276" w:lineRule="auto"/>
        <w:jc w:val="both"/>
        <w:rPr>
          <w:rFonts w:ascii="Arial Narrow" w:hAnsi="Arial Narrow"/>
        </w:rPr>
      </w:pPr>
      <w:r>
        <w:rPr>
          <w:rFonts w:ascii="Arial Narrow" w:hAnsi="Arial Narrow" w:cs="Calibri"/>
        </w:rPr>
        <w:t xml:space="preserve">Igualmente, se consultaron </w:t>
      </w:r>
      <w:r w:rsidRPr="006E7E0A">
        <w:rPr>
          <w:rFonts w:ascii="Arial Narrow" w:hAnsi="Arial Narrow" w:cs="Calibri"/>
        </w:rPr>
        <w:t>documentos “Las tendencias mundiales y el futuro de América Latina” (CEPAL, 2014), complementados con “Agenda Digital al Bicentenario” (PCM, 2020) y el “Informe Nacional: Perú a mayo 2020. La Protección de la Vida en la Emergencia y Después” (CEPLAN, 2020).</w:t>
      </w:r>
    </w:p>
    <w:p w14:paraId="28B9208D" w14:textId="77777777" w:rsidR="005B5DA9" w:rsidRPr="00FD2811" w:rsidRDefault="005B5DA9" w:rsidP="00FB4390">
      <w:pPr>
        <w:pStyle w:val="Prrafodelista"/>
        <w:numPr>
          <w:ilvl w:val="0"/>
          <w:numId w:val="31"/>
        </w:numPr>
        <w:snapToGrid w:val="0"/>
        <w:spacing w:before="120" w:after="120" w:line="276" w:lineRule="auto"/>
        <w:ind w:left="284"/>
        <w:contextualSpacing w:val="0"/>
        <w:jc w:val="both"/>
        <w:rPr>
          <w:rFonts w:ascii="Arial Narrow" w:hAnsi="Arial Narrow"/>
          <w:b/>
          <w:bCs/>
        </w:rPr>
      </w:pPr>
      <w:r w:rsidRPr="00FD2811">
        <w:rPr>
          <w:rFonts w:ascii="Arial Narrow" w:hAnsi="Arial Narrow"/>
          <w:b/>
          <w:bCs/>
        </w:rPr>
        <w:t>Tendencias sociales</w:t>
      </w:r>
    </w:p>
    <w:p w14:paraId="7F3E5239" w14:textId="45F2A1CE" w:rsidR="004650FD" w:rsidRDefault="004650FD" w:rsidP="004650FD">
      <w:pPr>
        <w:snapToGrid w:val="0"/>
        <w:spacing w:before="120" w:after="120" w:line="276" w:lineRule="auto"/>
        <w:ind w:left="284"/>
        <w:jc w:val="both"/>
        <w:rPr>
          <w:rFonts w:ascii="Arial Narrow" w:hAnsi="Arial Narrow" w:cs="Calibri"/>
        </w:rPr>
      </w:pPr>
      <w:r>
        <w:rPr>
          <w:rFonts w:ascii="Arial Narrow" w:hAnsi="Arial Narrow" w:cs="Calibri"/>
        </w:rPr>
        <w:t>De acuerdo con CEPLAN (2021), las tendencias sociales presentan el m</w:t>
      </w:r>
      <w:r w:rsidRPr="004650FD">
        <w:rPr>
          <w:rFonts w:ascii="Arial Narrow" w:hAnsi="Arial Narrow" w:cs="Calibri"/>
        </w:rPr>
        <w:t>ovimiento consistente en el tiempo de un determinado fenómeno social, cuya dirección está</w:t>
      </w:r>
      <w:r>
        <w:rPr>
          <w:rFonts w:ascii="Arial Narrow" w:hAnsi="Arial Narrow" w:cs="Calibri"/>
        </w:rPr>
        <w:t xml:space="preserve"> </w:t>
      </w:r>
      <w:r w:rsidRPr="004650FD">
        <w:rPr>
          <w:rFonts w:ascii="Arial Narrow" w:hAnsi="Arial Narrow" w:cs="Calibri"/>
        </w:rPr>
        <w:t>determinada por las características, acciones y/o comportamiento de los individuos que forman una</w:t>
      </w:r>
      <w:r>
        <w:rPr>
          <w:rFonts w:ascii="Arial Narrow" w:hAnsi="Arial Narrow" w:cs="Calibri"/>
        </w:rPr>
        <w:t xml:space="preserve"> </w:t>
      </w:r>
      <w:r w:rsidRPr="004650FD">
        <w:rPr>
          <w:rFonts w:ascii="Arial Narrow" w:hAnsi="Arial Narrow" w:cs="Calibri"/>
        </w:rPr>
        <w:t>sociedad. Las tendencias sociales permiten la caracterización de una población y la proyección de su</w:t>
      </w:r>
      <w:r>
        <w:rPr>
          <w:rFonts w:ascii="Arial Narrow" w:hAnsi="Arial Narrow" w:cs="Calibri"/>
        </w:rPr>
        <w:t xml:space="preserve"> </w:t>
      </w:r>
      <w:r w:rsidRPr="004650FD">
        <w:rPr>
          <w:rFonts w:ascii="Arial Narrow" w:hAnsi="Arial Narrow" w:cs="Calibri"/>
        </w:rPr>
        <w:t>dinámica hacia el futuro, lo que brinda elementos de contexto y del futuro más probable de</w:t>
      </w:r>
      <w:r>
        <w:rPr>
          <w:rFonts w:ascii="Arial Narrow" w:hAnsi="Arial Narrow" w:cs="Calibri"/>
        </w:rPr>
        <w:t xml:space="preserve"> </w:t>
      </w:r>
      <w:r w:rsidRPr="004650FD">
        <w:rPr>
          <w:rFonts w:ascii="Arial Narrow" w:hAnsi="Arial Narrow" w:cs="Calibri"/>
        </w:rPr>
        <w:t>ocurrencia; con la intención</w:t>
      </w:r>
      <w:r>
        <w:rPr>
          <w:rFonts w:ascii="Arial Narrow" w:hAnsi="Arial Narrow" w:cs="Calibri"/>
        </w:rPr>
        <w:t xml:space="preserve"> </w:t>
      </w:r>
      <w:r w:rsidRPr="004650FD">
        <w:rPr>
          <w:rFonts w:ascii="Arial Narrow" w:hAnsi="Arial Narrow" w:cs="Calibri"/>
        </w:rPr>
        <w:t>de garantizar el bienestar social.</w:t>
      </w:r>
    </w:p>
    <w:p w14:paraId="61228CF9" w14:textId="1883AF25" w:rsidR="005B5DA9" w:rsidRDefault="004650FD" w:rsidP="00FB4390">
      <w:pPr>
        <w:snapToGrid w:val="0"/>
        <w:spacing w:before="120" w:after="120" w:line="276" w:lineRule="auto"/>
        <w:ind w:left="284"/>
        <w:jc w:val="both"/>
        <w:rPr>
          <w:rFonts w:ascii="Arial Narrow" w:hAnsi="Arial Narrow" w:cs="Calibri"/>
        </w:rPr>
      </w:pPr>
      <w:r>
        <w:rPr>
          <w:rFonts w:ascii="Arial Narrow" w:hAnsi="Arial Narrow" w:cs="Calibri"/>
        </w:rPr>
        <w:t>En ese se</w:t>
      </w:r>
      <w:r w:rsidR="006F1F38">
        <w:rPr>
          <w:rFonts w:ascii="Arial Narrow" w:hAnsi="Arial Narrow" w:cs="Calibri"/>
        </w:rPr>
        <w:t>n</w:t>
      </w:r>
      <w:r>
        <w:rPr>
          <w:rFonts w:ascii="Arial Narrow" w:hAnsi="Arial Narrow" w:cs="Calibri"/>
        </w:rPr>
        <w:t>tido, c</w:t>
      </w:r>
      <w:r w:rsidR="005B5DA9" w:rsidRPr="001F76AC">
        <w:rPr>
          <w:rFonts w:ascii="Arial Narrow" w:hAnsi="Arial Narrow" w:cs="Calibri"/>
        </w:rPr>
        <w:t>onforme lo señala las Naciones Unidas (2014) y también el CEPLAN (20</w:t>
      </w:r>
      <w:r w:rsidR="005B5DA9">
        <w:rPr>
          <w:rFonts w:ascii="Arial Narrow" w:hAnsi="Arial Narrow" w:cs="Calibri"/>
        </w:rPr>
        <w:t>20</w:t>
      </w:r>
      <w:r w:rsidR="005B5DA9" w:rsidRPr="001F76AC">
        <w:rPr>
          <w:rFonts w:ascii="Arial Narrow" w:hAnsi="Arial Narrow" w:cs="Calibri"/>
        </w:rPr>
        <w:t>), en los últimos años, en general, se vienen dado cuanto menos tres cambios notables en el ámbito demográfico: i) una disminución de la tasa de natalidad, ii) un incremento de la esperanza de vida y; iii) un incremento de la urbanización y aceleración del proceso migratorio hacia las ciudades (dentro del país o hacia otros países).</w:t>
      </w:r>
    </w:p>
    <w:p w14:paraId="05871ECD" w14:textId="77777777" w:rsidR="005B5DA9" w:rsidRPr="000103B0" w:rsidRDefault="005B5DA9" w:rsidP="00FB4390">
      <w:pPr>
        <w:snapToGrid w:val="0"/>
        <w:spacing w:before="120" w:after="120" w:line="276" w:lineRule="auto"/>
        <w:ind w:left="284"/>
        <w:jc w:val="both"/>
        <w:rPr>
          <w:rFonts w:ascii="Arial Narrow" w:hAnsi="Arial Narrow"/>
          <w:b/>
          <w:bCs/>
        </w:rPr>
      </w:pPr>
      <w:r w:rsidRPr="000103B0">
        <w:rPr>
          <w:rFonts w:ascii="Arial Narrow" w:hAnsi="Arial Narrow"/>
          <w:b/>
          <w:bCs/>
        </w:rPr>
        <w:t xml:space="preserve">Incremento de la población </w:t>
      </w:r>
    </w:p>
    <w:p w14:paraId="2BB558FE" w14:textId="77777777" w:rsidR="005B5DA9" w:rsidRPr="000103B0" w:rsidRDefault="005B5DA9" w:rsidP="00FB4390">
      <w:pPr>
        <w:snapToGrid w:val="0"/>
        <w:spacing w:before="120" w:after="120" w:line="276" w:lineRule="auto"/>
        <w:ind w:left="284"/>
        <w:jc w:val="both"/>
        <w:rPr>
          <w:rFonts w:ascii="Arial Narrow" w:hAnsi="Arial Narrow"/>
        </w:rPr>
      </w:pPr>
      <w:r w:rsidRPr="000103B0">
        <w:rPr>
          <w:rFonts w:ascii="Arial Narrow" w:hAnsi="Arial Narrow"/>
        </w:rPr>
        <w:t>La tendencia es creciente, dado que, a nivel global se estima que la población mundial estará por encima de los 8 mil millones 550 mil personas, mientras que al 2050, habrá superado los 9 mil millones 700 mil habitantes. Así como en Latinoamérica, donde se espera que, la población bordee los 779 millones 841 mil personas (8% de la población mundial) para el año 2050 (CEPLAN, 2019).</w:t>
      </w:r>
    </w:p>
    <w:p w14:paraId="3B73E706" w14:textId="7A0D90A9" w:rsidR="008B1FBF" w:rsidRDefault="005B5DA9" w:rsidP="008B1FBF">
      <w:pPr>
        <w:snapToGrid w:val="0"/>
        <w:spacing w:before="120" w:after="120" w:line="276" w:lineRule="auto"/>
        <w:ind w:left="284"/>
        <w:jc w:val="both"/>
        <w:rPr>
          <w:rFonts w:ascii="Arial Narrow" w:hAnsi="Arial Narrow"/>
        </w:rPr>
      </w:pPr>
      <w:r w:rsidRPr="000103B0">
        <w:rPr>
          <w:rFonts w:ascii="Arial Narrow" w:hAnsi="Arial Narrow"/>
        </w:rPr>
        <w:t xml:space="preserve">Las </w:t>
      </w:r>
      <w:r w:rsidR="00787070">
        <w:rPr>
          <w:rFonts w:ascii="Arial Narrow" w:hAnsi="Arial Narrow"/>
        </w:rPr>
        <w:t>proyecciones</w:t>
      </w:r>
      <w:r w:rsidRPr="000103B0">
        <w:rPr>
          <w:rFonts w:ascii="Arial Narrow" w:hAnsi="Arial Narrow"/>
        </w:rPr>
        <w:t xml:space="preserve"> </w:t>
      </w:r>
      <w:r w:rsidR="00787621">
        <w:rPr>
          <w:rFonts w:ascii="Arial Narrow" w:hAnsi="Arial Narrow"/>
        </w:rPr>
        <w:t>de INEI (2019) señalan</w:t>
      </w:r>
      <w:r w:rsidRPr="000103B0">
        <w:rPr>
          <w:rFonts w:ascii="Arial Narrow" w:hAnsi="Arial Narrow"/>
        </w:rPr>
        <w:t xml:space="preserve"> que para el año 2050 la población</w:t>
      </w:r>
      <w:r w:rsidR="008B1FBF">
        <w:rPr>
          <w:rFonts w:ascii="Arial Narrow" w:hAnsi="Arial Narrow"/>
        </w:rPr>
        <w:t xml:space="preserve"> alcazará</w:t>
      </w:r>
      <w:r w:rsidRPr="000103B0">
        <w:rPr>
          <w:rFonts w:ascii="Arial Narrow" w:hAnsi="Arial Narrow"/>
        </w:rPr>
        <w:t xml:space="preserve"> </w:t>
      </w:r>
      <w:r w:rsidR="008B1FBF">
        <w:rPr>
          <w:rFonts w:ascii="Arial Narrow" w:hAnsi="Arial Narrow"/>
        </w:rPr>
        <w:t xml:space="preserve">los </w:t>
      </w:r>
      <w:r w:rsidRPr="000103B0">
        <w:rPr>
          <w:rFonts w:ascii="Arial Narrow" w:hAnsi="Arial Narrow"/>
        </w:rPr>
        <w:t>39 millones 363 mil personas</w:t>
      </w:r>
      <w:r w:rsidR="008B1FBF">
        <w:rPr>
          <w:rFonts w:ascii="Arial Narrow" w:hAnsi="Arial Narrow"/>
        </w:rPr>
        <w:t xml:space="preserve">. </w:t>
      </w:r>
      <w:r w:rsidR="008B1FBF" w:rsidRPr="008B1FBF">
        <w:rPr>
          <w:rFonts w:ascii="Arial Narrow" w:hAnsi="Arial Narrow"/>
        </w:rPr>
        <w:t>Al 2060, se espera que la</w:t>
      </w:r>
      <w:r w:rsidR="008B1FBF">
        <w:rPr>
          <w:rFonts w:ascii="Arial Narrow" w:hAnsi="Arial Narrow"/>
        </w:rPr>
        <w:t xml:space="preserve"> </w:t>
      </w:r>
      <w:r w:rsidR="008B1FBF" w:rsidRPr="008B1FBF">
        <w:rPr>
          <w:rFonts w:ascii="Arial Narrow" w:hAnsi="Arial Narrow"/>
        </w:rPr>
        <w:t>población alcan</w:t>
      </w:r>
      <w:r w:rsidR="008B1FBF">
        <w:rPr>
          <w:rFonts w:ascii="Arial Narrow" w:hAnsi="Arial Narrow"/>
        </w:rPr>
        <w:t>ce</w:t>
      </w:r>
      <w:r w:rsidR="008B1FBF" w:rsidRPr="008B1FBF">
        <w:rPr>
          <w:rFonts w:ascii="Arial Narrow" w:hAnsi="Arial Narrow"/>
        </w:rPr>
        <w:t xml:space="preserve"> su valor máximo, es decir, 39 millones 790 mil personas para luego empezar a</w:t>
      </w:r>
      <w:r w:rsidR="008B1FBF">
        <w:rPr>
          <w:rFonts w:ascii="Arial Narrow" w:hAnsi="Arial Narrow"/>
        </w:rPr>
        <w:t xml:space="preserve"> </w:t>
      </w:r>
      <w:r w:rsidR="008B1FBF" w:rsidRPr="008B1FBF">
        <w:rPr>
          <w:rFonts w:ascii="Arial Narrow" w:hAnsi="Arial Narrow"/>
        </w:rPr>
        <w:t>descender</w:t>
      </w:r>
      <w:r w:rsidR="008B1FBF">
        <w:rPr>
          <w:rFonts w:ascii="Arial Narrow" w:hAnsi="Arial Narrow"/>
        </w:rPr>
        <w:t>; situación que se apreciará a partir del periodo 2060-2065</w:t>
      </w:r>
      <w:r w:rsidR="008B1FBF" w:rsidRPr="008B1FBF">
        <w:rPr>
          <w:rFonts w:ascii="Arial Narrow" w:hAnsi="Arial Narrow"/>
        </w:rPr>
        <w:t xml:space="preserve">. Esta situación </w:t>
      </w:r>
      <w:r w:rsidR="008B1FBF">
        <w:rPr>
          <w:rFonts w:ascii="Arial Narrow" w:hAnsi="Arial Narrow"/>
        </w:rPr>
        <w:t xml:space="preserve">se relaciona directamente con el </w:t>
      </w:r>
      <w:r w:rsidR="008B1FBF" w:rsidRPr="008B1FBF">
        <w:rPr>
          <w:rFonts w:ascii="Arial Narrow" w:hAnsi="Arial Narrow"/>
        </w:rPr>
        <w:t>descenso de la fecundidad que,</w:t>
      </w:r>
      <w:r w:rsidR="008B1FBF">
        <w:rPr>
          <w:rFonts w:ascii="Arial Narrow" w:hAnsi="Arial Narrow"/>
        </w:rPr>
        <w:t xml:space="preserve"> </w:t>
      </w:r>
      <w:r w:rsidR="008B1FBF" w:rsidRPr="008B1FBF">
        <w:rPr>
          <w:rFonts w:ascii="Arial Narrow" w:hAnsi="Arial Narrow"/>
        </w:rPr>
        <w:t xml:space="preserve">a partir del 2030, se esperaba descienda a </w:t>
      </w:r>
      <w:r w:rsidR="007436C9">
        <w:rPr>
          <w:rFonts w:ascii="Arial Narrow" w:hAnsi="Arial Narrow"/>
        </w:rPr>
        <w:t>1</w:t>
      </w:r>
      <w:r w:rsidR="008B1FBF" w:rsidRPr="008B1FBF">
        <w:rPr>
          <w:rFonts w:ascii="Arial Narrow" w:hAnsi="Arial Narrow"/>
        </w:rPr>
        <w:t>,</w:t>
      </w:r>
      <w:r w:rsidR="007436C9">
        <w:rPr>
          <w:rFonts w:ascii="Arial Narrow" w:hAnsi="Arial Narrow"/>
        </w:rPr>
        <w:t>99</w:t>
      </w:r>
      <w:r w:rsidR="008B1FBF" w:rsidRPr="008B1FBF">
        <w:rPr>
          <w:rFonts w:ascii="Arial Narrow" w:hAnsi="Arial Narrow"/>
        </w:rPr>
        <w:t xml:space="preserve"> hijos por mujer, una cifra menor al nivel de</w:t>
      </w:r>
      <w:r w:rsidR="008B1FBF">
        <w:rPr>
          <w:rFonts w:ascii="Arial Narrow" w:hAnsi="Arial Narrow"/>
        </w:rPr>
        <w:t xml:space="preserve"> </w:t>
      </w:r>
      <w:r w:rsidR="008B1FBF" w:rsidRPr="008B1FBF">
        <w:rPr>
          <w:rFonts w:ascii="Arial Narrow" w:hAnsi="Arial Narrow"/>
        </w:rPr>
        <w:t>reemplazo</w:t>
      </w:r>
      <w:r w:rsidR="008B1FBF">
        <w:rPr>
          <w:rStyle w:val="Refdenotaalpie"/>
          <w:rFonts w:ascii="Arial Narrow" w:hAnsi="Arial Narrow"/>
        </w:rPr>
        <w:footnoteReference w:id="14"/>
      </w:r>
      <w:r w:rsidR="008B1FBF">
        <w:rPr>
          <w:rFonts w:ascii="Arial Narrow" w:hAnsi="Arial Narrow"/>
        </w:rPr>
        <w:t>.</w:t>
      </w:r>
    </w:p>
    <w:p w14:paraId="65DA2D63" w14:textId="77777777" w:rsidR="005B5DA9" w:rsidRPr="000103B0" w:rsidRDefault="005B5DA9" w:rsidP="00FB4390">
      <w:pPr>
        <w:snapToGrid w:val="0"/>
        <w:spacing w:before="120" w:after="120" w:line="276" w:lineRule="auto"/>
        <w:ind w:left="284"/>
        <w:jc w:val="both"/>
        <w:rPr>
          <w:rFonts w:ascii="Arial Narrow" w:hAnsi="Arial Narrow"/>
          <w:b/>
          <w:bCs/>
        </w:rPr>
      </w:pPr>
      <w:r w:rsidRPr="000103B0">
        <w:rPr>
          <w:rFonts w:ascii="Arial Narrow" w:hAnsi="Arial Narrow"/>
          <w:b/>
          <w:bCs/>
        </w:rPr>
        <w:t>Descenso de la fecundidad</w:t>
      </w:r>
    </w:p>
    <w:p w14:paraId="7E0C2067" w14:textId="13CF524F" w:rsidR="005B5DA9" w:rsidRPr="000103B0" w:rsidRDefault="007436C9" w:rsidP="007436C9">
      <w:pPr>
        <w:snapToGrid w:val="0"/>
        <w:spacing w:before="120" w:after="120" w:line="276" w:lineRule="auto"/>
        <w:ind w:left="284"/>
        <w:jc w:val="both"/>
        <w:rPr>
          <w:rFonts w:ascii="Arial Narrow" w:hAnsi="Arial Narrow"/>
        </w:rPr>
      </w:pPr>
      <w:r>
        <w:rPr>
          <w:rFonts w:ascii="Arial Narrow" w:hAnsi="Arial Narrow"/>
        </w:rPr>
        <w:t xml:space="preserve">Hacia el 2030, </w:t>
      </w:r>
      <w:r w:rsidR="005B5DA9" w:rsidRPr="000103B0">
        <w:rPr>
          <w:rFonts w:ascii="Arial Narrow" w:hAnsi="Arial Narrow"/>
        </w:rPr>
        <w:t>fecundidad mundial descendería hasta los 2,</w:t>
      </w:r>
      <w:r>
        <w:rPr>
          <w:rFonts w:ascii="Arial Narrow" w:hAnsi="Arial Narrow"/>
        </w:rPr>
        <w:t>38</w:t>
      </w:r>
      <w:r w:rsidR="005B5DA9" w:rsidRPr="000103B0">
        <w:rPr>
          <w:rFonts w:ascii="Arial Narrow" w:hAnsi="Arial Narrow"/>
        </w:rPr>
        <w:t xml:space="preserve"> niños por mujer; y dicho comportamiento se replicaría tanto en América Latina y el Caribe como en el Perú, con lo cual la fecundidad se situaría en 1,</w:t>
      </w:r>
      <w:r>
        <w:rPr>
          <w:rFonts w:ascii="Arial Narrow" w:hAnsi="Arial Narrow"/>
        </w:rPr>
        <w:t>89</w:t>
      </w:r>
      <w:r w:rsidR="005B5DA9" w:rsidRPr="000103B0">
        <w:rPr>
          <w:rFonts w:ascii="Arial Narrow" w:hAnsi="Arial Narrow"/>
        </w:rPr>
        <w:t xml:space="preserve"> y 1,</w:t>
      </w:r>
      <w:r>
        <w:rPr>
          <w:rFonts w:ascii="Arial Narrow" w:hAnsi="Arial Narrow"/>
        </w:rPr>
        <w:t>99 en el mismo periodo. Además, hacia</w:t>
      </w:r>
      <w:r w:rsidR="005B5DA9" w:rsidRPr="000103B0">
        <w:rPr>
          <w:rFonts w:ascii="Arial Narrow" w:hAnsi="Arial Narrow"/>
        </w:rPr>
        <w:t xml:space="preserve"> el periodo 205</w:t>
      </w:r>
      <w:r>
        <w:rPr>
          <w:rFonts w:ascii="Arial Narrow" w:hAnsi="Arial Narrow"/>
        </w:rPr>
        <w:t>0</w:t>
      </w:r>
      <w:r w:rsidR="005B5DA9" w:rsidRPr="000103B0">
        <w:rPr>
          <w:rFonts w:ascii="Arial Narrow" w:hAnsi="Arial Narrow"/>
        </w:rPr>
        <w:t>-205</w:t>
      </w:r>
      <w:r>
        <w:rPr>
          <w:rFonts w:ascii="Arial Narrow" w:hAnsi="Arial Narrow"/>
        </w:rPr>
        <w:t>5, la tasa de fecundidad a nivel mundial se situará en 2,21; en tanto que en América Latina y el Caribe así como en Perú dicho indicador se ubicará en 1,75 y 1,78 hijos por mujer respectivamente (</w:t>
      </w:r>
      <w:r w:rsidR="005B5DA9" w:rsidRPr="000103B0">
        <w:rPr>
          <w:rFonts w:ascii="Arial Narrow" w:hAnsi="Arial Narrow"/>
        </w:rPr>
        <w:t>CEPLAN, 20</w:t>
      </w:r>
      <w:r>
        <w:rPr>
          <w:rFonts w:ascii="Arial Narrow" w:hAnsi="Arial Narrow"/>
        </w:rPr>
        <w:t>20</w:t>
      </w:r>
      <w:r w:rsidR="005B5DA9" w:rsidRPr="000103B0">
        <w:rPr>
          <w:rFonts w:ascii="Arial Narrow" w:hAnsi="Arial Narrow"/>
        </w:rPr>
        <w:t xml:space="preserve">). </w:t>
      </w:r>
    </w:p>
    <w:p w14:paraId="32440FC5" w14:textId="77777777" w:rsidR="005B5DA9" w:rsidRPr="000103B0" w:rsidRDefault="005B5DA9" w:rsidP="00FB4390">
      <w:pPr>
        <w:snapToGrid w:val="0"/>
        <w:spacing w:before="120" w:after="120" w:line="276" w:lineRule="auto"/>
        <w:ind w:left="284"/>
        <w:jc w:val="both"/>
        <w:rPr>
          <w:rFonts w:ascii="Arial Narrow" w:hAnsi="Arial Narrow"/>
          <w:b/>
          <w:bCs/>
        </w:rPr>
      </w:pPr>
      <w:r w:rsidRPr="000103B0">
        <w:rPr>
          <w:rFonts w:ascii="Arial Narrow" w:hAnsi="Arial Narrow"/>
          <w:b/>
          <w:bCs/>
        </w:rPr>
        <w:t>Incremento de la esperanza de vida al nacer</w:t>
      </w:r>
    </w:p>
    <w:p w14:paraId="1BED2850" w14:textId="0394A78E" w:rsidR="004055A2" w:rsidRDefault="00835591" w:rsidP="004055A2">
      <w:pPr>
        <w:snapToGrid w:val="0"/>
        <w:spacing w:before="120" w:after="120" w:line="276" w:lineRule="auto"/>
        <w:ind w:left="284"/>
        <w:jc w:val="both"/>
        <w:rPr>
          <w:rFonts w:ascii="Arial Narrow" w:hAnsi="Arial Narrow"/>
        </w:rPr>
      </w:pPr>
      <w:r>
        <w:rPr>
          <w:rFonts w:ascii="Arial Narrow" w:hAnsi="Arial Narrow"/>
        </w:rPr>
        <w:t xml:space="preserve">En el periodo 2030-2035 la esperanza de vida al nacer se ubicaría en </w:t>
      </w:r>
      <w:r w:rsidR="005B5DA9" w:rsidRPr="000103B0">
        <w:rPr>
          <w:rFonts w:ascii="Arial Narrow" w:hAnsi="Arial Narrow"/>
        </w:rPr>
        <w:t>74</w:t>
      </w:r>
      <w:r>
        <w:rPr>
          <w:rFonts w:ascii="Arial Narrow" w:hAnsi="Arial Narrow"/>
        </w:rPr>
        <w:t>,8</w:t>
      </w:r>
      <w:r w:rsidR="005B5DA9" w:rsidRPr="000103B0">
        <w:rPr>
          <w:rFonts w:ascii="Arial Narrow" w:hAnsi="Arial Narrow"/>
        </w:rPr>
        <w:t xml:space="preserve"> años a nivel mundial</w:t>
      </w:r>
      <w:r>
        <w:rPr>
          <w:rFonts w:ascii="Arial Narrow" w:hAnsi="Arial Narrow"/>
        </w:rPr>
        <w:t>,</w:t>
      </w:r>
      <w:r w:rsidR="005B5DA9" w:rsidRPr="000103B0">
        <w:rPr>
          <w:rFonts w:ascii="Arial Narrow" w:hAnsi="Arial Narrow"/>
        </w:rPr>
        <w:t xml:space="preserve">  en </w:t>
      </w:r>
      <w:r>
        <w:rPr>
          <w:rFonts w:ascii="Arial Narrow" w:hAnsi="Arial Narrow"/>
        </w:rPr>
        <w:t xml:space="preserve">78 años en </w:t>
      </w:r>
      <w:r w:rsidR="005B5DA9" w:rsidRPr="000103B0">
        <w:rPr>
          <w:rFonts w:ascii="Arial Narrow" w:hAnsi="Arial Narrow"/>
        </w:rPr>
        <w:t>América Latina y el Caribe</w:t>
      </w:r>
      <w:r>
        <w:rPr>
          <w:rFonts w:ascii="Arial Narrow" w:hAnsi="Arial Narrow"/>
        </w:rPr>
        <w:t xml:space="preserve"> y 80,4 años en Perú; manteniendo la tendencia creciente establecido desde 1950 </w:t>
      </w:r>
      <w:r w:rsidRPr="000103B0">
        <w:rPr>
          <w:rFonts w:ascii="Arial Narrow" w:hAnsi="Arial Narrow"/>
        </w:rPr>
        <w:t>(CEPLAN, 20</w:t>
      </w:r>
      <w:r>
        <w:rPr>
          <w:rFonts w:ascii="Arial Narrow" w:hAnsi="Arial Narrow"/>
        </w:rPr>
        <w:t>20</w:t>
      </w:r>
      <w:r w:rsidRPr="000103B0">
        <w:rPr>
          <w:rFonts w:ascii="Arial Narrow" w:hAnsi="Arial Narrow"/>
        </w:rPr>
        <w:t>).</w:t>
      </w:r>
      <w:r w:rsidR="004055A2">
        <w:rPr>
          <w:rFonts w:ascii="Arial Narrow" w:hAnsi="Arial Narrow"/>
        </w:rPr>
        <w:t xml:space="preserve"> Asimismo, hacia el periodo 2050-2055 este indicador se ubicará en 77,4 años de edad a nivel mundial, 81,3 en América Latina y el Caribe y, 83,9 en Perú; manteniendo así la tendencia a incrementarse.</w:t>
      </w:r>
    </w:p>
    <w:p w14:paraId="1721B4C2" w14:textId="50D7BC60" w:rsidR="004055A2" w:rsidRPr="000103B0" w:rsidRDefault="006F1F38" w:rsidP="004055A2">
      <w:pPr>
        <w:snapToGrid w:val="0"/>
        <w:spacing w:before="120" w:after="120" w:line="276" w:lineRule="auto"/>
        <w:ind w:left="284"/>
        <w:jc w:val="both"/>
        <w:rPr>
          <w:rFonts w:ascii="Arial Narrow" w:hAnsi="Arial Narrow"/>
        </w:rPr>
      </w:pPr>
      <w:r>
        <w:rPr>
          <w:rFonts w:ascii="Arial Narrow" w:hAnsi="Arial Narrow"/>
        </w:rPr>
        <w:t xml:space="preserve">Cabe destacar que los efectos del COVID-19 sobre la población todavía son inciertos. Según </w:t>
      </w:r>
      <w:r w:rsidR="004055A2" w:rsidRPr="004055A2">
        <w:rPr>
          <w:rFonts w:ascii="Arial Narrow" w:hAnsi="Arial Narrow"/>
        </w:rPr>
        <w:t xml:space="preserve">la OMS (2020) </w:t>
      </w:r>
      <w:r>
        <w:rPr>
          <w:rFonts w:ascii="Arial Narrow" w:hAnsi="Arial Narrow"/>
        </w:rPr>
        <w:t xml:space="preserve">el impacto en la </w:t>
      </w:r>
      <w:r w:rsidR="004055A2" w:rsidRPr="004055A2">
        <w:rPr>
          <w:rFonts w:ascii="Arial Narrow" w:hAnsi="Arial Narrow"/>
        </w:rPr>
        <w:t>pérdida de vidas</w:t>
      </w:r>
      <w:r>
        <w:rPr>
          <w:rFonts w:ascii="Arial Narrow" w:hAnsi="Arial Narrow"/>
        </w:rPr>
        <w:t xml:space="preserve"> y </w:t>
      </w:r>
      <w:r w:rsidR="004055A2" w:rsidRPr="004055A2">
        <w:rPr>
          <w:rFonts w:ascii="Arial Narrow" w:hAnsi="Arial Narrow"/>
        </w:rPr>
        <w:t>afecta</w:t>
      </w:r>
      <w:r>
        <w:rPr>
          <w:rFonts w:ascii="Arial Narrow" w:hAnsi="Arial Narrow"/>
        </w:rPr>
        <w:t xml:space="preserve">ción de </w:t>
      </w:r>
      <w:r w:rsidR="004055A2" w:rsidRPr="004055A2">
        <w:rPr>
          <w:rFonts w:ascii="Arial Narrow" w:hAnsi="Arial Narrow"/>
        </w:rPr>
        <w:t xml:space="preserve">los medios de vida </w:t>
      </w:r>
      <w:r>
        <w:rPr>
          <w:rFonts w:ascii="Arial Narrow" w:hAnsi="Arial Narrow"/>
        </w:rPr>
        <w:t xml:space="preserve">ha puesto </w:t>
      </w:r>
      <w:r w:rsidR="004055A2" w:rsidRPr="004055A2">
        <w:rPr>
          <w:rFonts w:ascii="Arial Narrow" w:hAnsi="Arial Narrow"/>
        </w:rPr>
        <w:t xml:space="preserve">en peligro los progresos realizados en salud, </w:t>
      </w:r>
      <w:r>
        <w:rPr>
          <w:rFonts w:ascii="Arial Narrow" w:hAnsi="Arial Narrow"/>
        </w:rPr>
        <w:t xml:space="preserve">por lo que podría decantarse en un probable </w:t>
      </w:r>
      <w:r w:rsidR="004055A2" w:rsidRPr="004055A2">
        <w:rPr>
          <w:rFonts w:ascii="Arial Narrow" w:hAnsi="Arial Narrow"/>
        </w:rPr>
        <w:t>estancamiento de la esperanza de vida al nacer</w:t>
      </w:r>
      <w:r>
        <w:rPr>
          <w:rFonts w:ascii="Arial Narrow" w:hAnsi="Arial Narrow"/>
        </w:rPr>
        <w:t xml:space="preserve">. Por otro lado, </w:t>
      </w:r>
      <w:r w:rsidR="004055A2" w:rsidRPr="004055A2">
        <w:rPr>
          <w:rFonts w:ascii="Arial Narrow" w:hAnsi="Arial Narrow"/>
        </w:rPr>
        <w:t>Puyo</w:t>
      </w:r>
      <w:r w:rsidR="00D64039">
        <w:rPr>
          <w:rFonts w:ascii="Arial Narrow" w:hAnsi="Arial Narrow"/>
        </w:rPr>
        <w:t>l</w:t>
      </w:r>
      <w:r w:rsidR="00D64039">
        <w:rPr>
          <w:rStyle w:val="Refdenotaalpie"/>
          <w:rFonts w:ascii="Arial Narrow" w:hAnsi="Arial Narrow"/>
        </w:rPr>
        <w:footnoteReference w:id="15"/>
      </w:r>
      <w:r w:rsidR="004055A2" w:rsidRPr="004055A2">
        <w:rPr>
          <w:rFonts w:ascii="Arial Narrow" w:hAnsi="Arial Narrow"/>
        </w:rPr>
        <w:t xml:space="preserve"> (2020) estima que la </w:t>
      </w:r>
      <w:r w:rsidR="0090043A">
        <w:rPr>
          <w:rFonts w:ascii="Arial Narrow" w:hAnsi="Arial Narrow"/>
        </w:rPr>
        <w:t>COVID-19</w:t>
      </w:r>
      <w:r w:rsidR="004055A2" w:rsidRPr="004055A2">
        <w:rPr>
          <w:rFonts w:ascii="Arial Narrow" w:hAnsi="Arial Narrow"/>
        </w:rPr>
        <w:t xml:space="preserve"> va a cambiar el panorama demográfico y probablemente genere un retroceso en la esperanza de vida al nacer</w:t>
      </w:r>
      <w:r>
        <w:rPr>
          <w:rFonts w:ascii="Arial Narrow" w:hAnsi="Arial Narrow"/>
        </w:rPr>
        <w:t xml:space="preserve">, por ejemplo en </w:t>
      </w:r>
      <w:r w:rsidR="004055A2" w:rsidRPr="004055A2">
        <w:rPr>
          <w:rFonts w:ascii="Arial Narrow" w:hAnsi="Arial Narrow"/>
        </w:rPr>
        <w:t>España, y en muchos otros pa</w:t>
      </w:r>
      <w:r>
        <w:rPr>
          <w:rFonts w:ascii="Arial Narrow" w:hAnsi="Arial Narrow"/>
        </w:rPr>
        <w:t>í</w:t>
      </w:r>
      <w:r w:rsidR="004055A2" w:rsidRPr="004055A2">
        <w:rPr>
          <w:rFonts w:ascii="Arial Narrow" w:hAnsi="Arial Narrow"/>
        </w:rPr>
        <w:t>ses.</w:t>
      </w:r>
    </w:p>
    <w:p w14:paraId="2BFDE75E" w14:textId="79F33B8C" w:rsidR="005B5DA9" w:rsidRPr="000103B0" w:rsidRDefault="00401486" w:rsidP="00FB4390">
      <w:pPr>
        <w:snapToGrid w:val="0"/>
        <w:spacing w:before="120" w:after="120" w:line="276" w:lineRule="auto"/>
        <w:ind w:left="284"/>
        <w:jc w:val="both"/>
        <w:rPr>
          <w:rFonts w:ascii="Arial Narrow" w:hAnsi="Arial Narrow"/>
          <w:b/>
          <w:bCs/>
        </w:rPr>
      </w:pPr>
      <w:r>
        <w:rPr>
          <w:rFonts w:ascii="Arial Narrow" w:hAnsi="Arial Narrow"/>
          <w:b/>
          <w:bCs/>
        </w:rPr>
        <w:t>Mayor concentración de la población en centros urbanos</w:t>
      </w:r>
    </w:p>
    <w:p w14:paraId="481C0772" w14:textId="30FD41B4" w:rsidR="005B5DA9" w:rsidRDefault="005B5DA9" w:rsidP="00FB4390">
      <w:pPr>
        <w:snapToGrid w:val="0"/>
        <w:spacing w:before="120" w:after="120" w:line="276" w:lineRule="auto"/>
        <w:ind w:left="284"/>
        <w:jc w:val="both"/>
        <w:rPr>
          <w:rFonts w:ascii="Arial Narrow" w:hAnsi="Arial Narrow"/>
        </w:rPr>
      </w:pPr>
      <w:r w:rsidRPr="000103B0">
        <w:rPr>
          <w:rFonts w:ascii="Arial Narrow" w:hAnsi="Arial Narrow"/>
        </w:rPr>
        <w:t>La tendencia global antes de la pandemia, de acuerdo con las Naciones Unidas, era que todas las regiones del mundo experimentarían un incremento en la urbanización, por lo que, se estima que para el año 2030, el 60% de la población mundial residiría en zonas urbanas. Así, en América Latina y el Caribe la proporción sería de 83% (CEPLAN, 20</w:t>
      </w:r>
      <w:r w:rsidR="00DC7E1B">
        <w:rPr>
          <w:rFonts w:ascii="Arial Narrow" w:hAnsi="Arial Narrow"/>
        </w:rPr>
        <w:t>20</w:t>
      </w:r>
      <w:r w:rsidRPr="000103B0">
        <w:rPr>
          <w:rFonts w:ascii="Arial Narrow" w:hAnsi="Arial Narrow"/>
        </w:rPr>
        <w:t xml:space="preserve">). </w:t>
      </w:r>
      <w:r w:rsidR="006F1F38">
        <w:rPr>
          <w:rFonts w:ascii="Arial Narrow" w:hAnsi="Arial Narrow"/>
        </w:rPr>
        <w:t xml:space="preserve">Esta tendencia no ha cambiado a raíz del </w:t>
      </w:r>
      <w:r w:rsidR="0090043A">
        <w:rPr>
          <w:rFonts w:ascii="Arial Narrow" w:hAnsi="Arial Narrow"/>
        </w:rPr>
        <w:t>COVID-19</w:t>
      </w:r>
      <w:r w:rsidR="006F1F38">
        <w:rPr>
          <w:rFonts w:ascii="Arial Narrow" w:hAnsi="Arial Narrow"/>
        </w:rPr>
        <w:t xml:space="preserve"> y </w:t>
      </w:r>
      <w:r w:rsidRPr="000103B0">
        <w:rPr>
          <w:rFonts w:ascii="Arial Narrow" w:hAnsi="Arial Narrow"/>
        </w:rPr>
        <w:t xml:space="preserve">para el periodo 2022-2030 continuará </w:t>
      </w:r>
      <w:r w:rsidR="006F1F38">
        <w:rPr>
          <w:rFonts w:ascii="Arial Narrow" w:hAnsi="Arial Narrow"/>
        </w:rPr>
        <w:t xml:space="preserve">dicha </w:t>
      </w:r>
      <w:r w:rsidRPr="000103B0">
        <w:rPr>
          <w:rFonts w:ascii="Arial Narrow" w:hAnsi="Arial Narrow"/>
        </w:rPr>
        <w:t>tendencia (CEPLAN, 2020).</w:t>
      </w:r>
    </w:p>
    <w:p w14:paraId="4B5EFF73" w14:textId="7ECE5E2B" w:rsidR="00FB4390" w:rsidRDefault="00DC7E1B" w:rsidP="005935D0">
      <w:pPr>
        <w:snapToGrid w:val="0"/>
        <w:spacing w:before="120" w:after="120" w:line="276" w:lineRule="auto"/>
        <w:ind w:left="284"/>
        <w:jc w:val="both"/>
        <w:rPr>
          <w:rFonts w:ascii="Arial Narrow" w:hAnsi="Arial Narrow"/>
        </w:rPr>
      </w:pPr>
      <w:r>
        <w:rPr>
          <w:rFonts w:ascii="Arial Narrow" w:hAnsi="Arial Narrow"/>
        </w:rPr>
        <w:t xml:space="preserve">Es importante destacar que la ocurrencia de la </w:t>
      </w:r>
      <w:r w:rsidRPr="00DC7E1B">
        <w:rPr>
          <w:rFonts w:ascii="Arial Narrow" w:hAnsi="Arial Narrow"/>
        </w:rPr>
        <w:t xml:space="preserve">pandemia de la </w:t>
      </w:r>
      <w:r w:rsidR="0090043A">
        <w:rPr>
          <w:rFonts w:ascii="Arial Narrow" w:hAnsi="Arial Narrow"/>
        </w:rPr>
        <w:t>COVID-19</w:t>
      </w:r>
      <w:r>
        <w:rPr>
          <w:rFonts w:ascii="Arial Narrow" w:hAnsi="Arial Narrow"/>
        </w:rPr>
        <w:t xml:space="preserve"> propició </w:t>
      </w:r>
      <w:r w:rsidRPr="00DC7E1B">
        <w:rPr>
          <w:rFonts w:ascii="Arial Narrow" w:hAnsi="Arial Narrow"/>
        </w:rPr>
        <w:t>una gran preocupación</w:t>
      </w:r>
      <w:r>
        <w:rPr>
          <w:rFonts w:ascii="Arial Narrow" w:hAnsi="Arial Narrow"/>
        </w:rPr>
        <w:t xml:space="preserve"> </w:t>
      </w:r>
      <w:r w:rsidRPr="00DC7E1B">
        <w:rPr>
          <w:rFonts w:ascii="Arial Narrow" w:hAnsi="Arial Narrow"/>
        </w:rPr>
        <w:t xml:space="preserve">en </w:t>
      </w:r>
      <w:r>
        <w:rPr>
          <w:rFonts w:ascii="Arial Narrow" w:hAnsi="Arial Narrow"/>
        </w:rPr>
        <w:t xml:space="preserve">países de </w:t>
      </w:r>
      <w:r w:rsidRPr="00DC7E1B">
        <w:rPr>
          <w:rFonts w:ascii="Arial Narrow" w:hAnsi="Arial Narrow"/>
        </w:rPr>
        <w:t>América Latina y en el mundo</w:t>
      </w:r>
      <w:r>
        <w:rPr>
          <w:rFonts w:ascii="Arial Narrow" w:hAnsi="Arial Narrow"/>
        </w:rPr>
        <w:t xml:space="preserve"> </w:t>
      </w:r>
      <w:r w:rsidRPr="00DC7E1B">
        <w:rPr>
          <w:rFonts w:ascii="Arial Narrow" w:hAnsi="Arial Narrow"/>
        </w:rPr>
        <w:t xml:space="preserve">debido a que </w:t>
      </w:r>
      <w:r>
        <w:rPr>
          <w:rFonts w:ascii="Arial Narrow" w:hAnsi="Arial Narrow"/>
        </w:rPr>
        <w:t xml:space="preserve">se ha vuelto a comprobar que </w:t>
      </w:r>
      <w:r w:rsidRPr="00DC7E1B">
        <w:rPr>
          <w:rFonts w:ascii="Arial Narrow" w:hAnsi="Arial Narrow"/>
        </w:rPr>
        <w:t>las grandes ciudades son las que han estado más propensas a la propagación de las epidemias en toda la historia</w:t>
      </w:r>
      <w:r>
        <w:rPr>
          <w:rFonts w:ascii="Arial Narrow" w:hAnsi="Arial Narrow"/>
        </w:rPr>
        <w:t>. P</w:t>
      </w:r>
      <w:r w:rsidRPr="00DC7E1B">
        <w:rPr>
          <w:rFonts w:ascii="Arial Narrow" w:hAnsi="Arial Narrow"/>
        </w:rPr>
        <w:t>or tanto, se evidencia el gran reto de disminuir las desigualdades que atraen a la población a los grandes centros urbanos, e incrementar los sistemas de servicios básicos y los factores económico en los centros rurales</w:t>
      </w:r>
      <w:r w:rsidR="00590F10">
        <w:rPr>
          <w:rFonts w:ascii="Arial Narrow" w:hAnsi="Arial Narrow"/>
        </w:rPr>
        <w:t xml:space="preserve"> (Ruiz, 2020)</w:t>
      </w:r>
      <w:r>
        <w:rPr>
          <w:rFonts w:ascii="Arial Narrow" w:hAnsi="Arial Narrow"/>
        </w:rPr>
        <w:t>.</w:t>
      </w:r>
    </w:p>
    <w:p w14:paraId="76568C62" w14:textId="77777777" w:rsidR="005B5DA9" w:rsidRPr="00814317" w:rsidRDefault="005B5DA9" w:rsidP="00FB4390">
      <w:pPr>
        <w:snapToGrid w:val="0"/>
        <w:spacing w:before="120" w:after="120" w:line="276" w:lineRule="auto"/>
        <w:ind w:left="284"/>
        <w:jc w:val="both"/>
        <w:rPr>
          <w:rFonts w:ascii="Arial Narrow" w:hAnsi="Arial Narrow"/>
          <w:b/>
          <w:bCs/>
        </w:rPr>
      </w:pPr>
      <w:r w:rsidRPr="00814317">
        <w:rPr>
          <w:rFonts w:ascii="Arial Narrow" w:hAnsi="Arial Narrow"/>
          <w:b/>
          <w:bCs/>
        </w:rPr>
        <w:t xml:space="preserve">Cambios en la estructura etaria de la población </w:t>
      </w:r>
    </w:p>
    <w:p w14:paraId="715481FC" w14:textId="77777777" w:rsidR="005B5DA9" w:rsidRPr="00814317" w:rsidRDefault="005B5DA9" w:rsidP="00FB4390">
      <w:pPr>
        <w:snapToGrid w:val="0"/>
        <w:spacing w:before="120" w:after="120" w:line="276" w:lineRule="auto"/>
        <w:ind w:left="284"/>
        <w:jc w:val="both"/>
        <w:rPr>
          <w:rFonts w:ascii="Arial Narrow" w:hAnsi="Arial Narrow"/>
        </w:rPr>
      </w:pPr>
      <w:r w:rsidRPr="00814317">
        <w:rPr>
          <w:rFonts w:ascii="Arial Narrow" w:hAnsi="Arial Narrow"/>
        </w:rPr>
        <w:t xml:space="preserve">La estructura etaria de la población muestra una tendencia de reducción de la población entre 0 a 15 años de edad y un aumento de la cantidad de personas mayores de 65 años, por lo que, se estima que, para el año 2050, la población mundial menor de 15 años superará por poco el 20% de la población total y la mayor de 65 años será de 16%. En ese periodo, la edad promedio habrá alcanzado los 36 años </w:t>
      </w:r>
      <w:sdt>
        <w:sdtPr>
          <w:rPr>
            <w:rFonts w:ascii="Arial Narrow" w:hAnsi="Arial Narrow"/>
          </w:rPr>
          <w:id w:val="-859498456"/>
          <w:citation/>
        </w:sdtPr>
        <w:sdtEndPr/>
        <w:sdtContent>
          <w:r w:rsidRPr="00814317">
            <w:rPr>
              <w:rFonts w:ascii="Arial Narrow" w:hAnsi="Arial Narrow"/>
            </w:rPr>
            <w:fldChar w:fldCharType="begin"/>
          </w:r>
          <w:r w:rsidRPr="00814317">
            <w:rPr>
              <w:rFonts w:ascii="Arial Narrow" w:hAnsi="Arial Narrow"/>
            </w:rPr>
            <w:instrText xml:space="preserve"> CITATION CEP19 \l 10250 </w:instrText>
          </w:r>
          <w:r w:rsidRPr="00814317">
            <w:rPr>
              <w:rFonts w:ascii="Arial Narrow" w:hAnsi="Arial Narrow"/>
            </w:rPr>
            <w:fldChar w:fldCharType="separate"/>
          </w:r>
          <w:r w:rsidRPr="00814317">
            <w:rPr>
              <w:rFonts w:ascii="Arial Narrow" w:hAnsi="Arial Narrow"/>
            </w:rPr>
            <w:t>(CEPLAN, 2019)</w:t>
          </w:r>
          <w:r w:rsidRPr="00814317">
            <w:rPr>
              <w:rFonts w:ascii="Arial Narrow" w:hAnsi="Arial Narrow"/>
            </w:rPr>
            <w:fldChar w:fldCharType="end"/>
          </w:r>
        </w:sdtContent>
      </w:sdt>
      <w:r w:rsidRPr="00814317">
        <w:rPr>
          <w:rFonts w:ascii="Arial Narrow" w:hAnsi="Arial Narrow"/>
        </w:rPr>
        <w:t xml:space="preserve">. </w:t>
      </w:r>
    </w:p>
    <w:p w14:paraId="520BA073" w14:textId="772FF2FB" w:rsidR="005B5DA9" w:rsidRPr="00814317" w:rsidRDefault="006B3537" w:rsidP="00FB4390">
      <w:pPr>
        <w:snapToGrid w:val="0"/>
        <w:spacing w:before="120" w:after="120" w:line="276" w:lineRule="auto"/>
        <w:ind w:left="284"/>
        <w:jc w:val="both"/>
        <w:rPr>
          <w:rFonts w:ascii="Arial Narrow" w:hAnsi="Arial Narrow"/>
        </w:rPr>
      </w:pPr>
      <w:r w:rsidRPr="006B3537">
        <w:rPr>
          <w:rFonts w:ascii="Arial Narrow" w:hAnsi="Arial Narrow"/>
        </w:rPr>
        <w:t xml:space="preserve">En Perú se replicará el mismo comportamiento de la tendencia global. Así, el grupo de 0 a 19 años pasaría de representar el 52% del total de la población nacional en 1950 a 30% en 2030 y 21% en 2070. A su vez, la población adulta mayor pasaría de 6% en 1950 a 16% en 2030, y a 30% en 2070. El cambio de la estructura de la población tendrá una correspondencia con un aumento en la edad media de la población peruana que aumentaría de 19,2 años en 1950, a 30,6 años en 2020 y 44,4 años en 2070 </w:t>
      </w:r>
      <w:r w:rsidR="005B5DA9" w:rsidRPr="00814317">
        <w:rPr>
          <w:rFonts w:ascii="Arial Narrow" w:hAnsi="Arial Narrow"/>
        </w:rPr>
        <w:t>(CEPLAN, 2020).</w:t>
      </w:r>
    </w:p>
    <w:p w14:paraId="23173804" w14:textId="77777777" w:rsidR="005B5DA9" w:rsidRPr="00814317" w:rsidRDefault="005B5DA9" w:rsidP="00FB4390">
      <w:pPr>
        <w:snapToGrid w:val="0"/>
        <w:spacing w:before="120" w:after="120" w:line="276" w:lineRule="auto"/>
        <w:ind w:left="284"/>
        <w:jc w:val="both"/>
        <w:rPr>
          <w:rFonts w:ascii="Arial Narrow" w:hAnsi="Arial Narrow"/>
          <w:b/>
          <w:bCs/>
        </w:rPr>
      </w:pPr>
      <w:r w:rsidRPr="00814317">
        <w:rPr>
          <w:rFonts w:ascii="Arial Narrow" w:hAnsi="Arial Narrow"/>
          <w:b/>
          <w:bCs/>
        </w:rPr>
        <w:t>Reducción en la cobertura de los sistemas previsionales contributivos</w:t>
      </w:r>
    </w:p>
    <w:p w14:paraId="4E4BB13E" w14:textId="36FBF5D1" w:rsidR="00C63B5E" w:rsidRPr="00C63B5E" w:rsidRDefault="00C63B5E" w:rsidP="00C63B5E">
      <w:pPr>
        <w:snapToGrid w:val="0"/>
        <w:spacing w:before="120" w:after="120" w:line="276" w:lineRule="auto"/>
        <w:ind w:left="284"/>
        <w:jc w:val="both"/>
        <w:rPr>
          <w:rFonts w:ascii="Arial Narrow" w:hAnsi="Arial Narrow"/>
        </w:rPr>
      </w:pPr>
      <w:r w:rsidRPr="00C63B5E">
        <w:rPr>
          <w:rFonts w:ascii="Arial Narrow" w:hAnsi="Arial Narrow"/>
        </w:rPr>
        <w:t>Como se indicó anteriormente, en Perú , se registra un incremento ininterrumpido de la población mayor de 60 años; en contraste</w:t>
      </w:r>
      <w:r w:rsidR="006F1F38">
        <w:rPr>
          <w:rFonts w:ascii="Arial Narrow" w:hAnsi="Arial Narrow"/>
        </w:rPr>
        <w:t>,</w:t>
      </w:r>
      <w:r w:rsidRPr="00C63B5E">
        <w:rPr>
          <w:rFonts w:ascii="Arial Narrow" w:hAnsi="Arial Narrow"/>
        </w:rPr>
        <w:t xml:space="preserve"> se observa una reducida cobertura previsional en la vejez, a pesar de un contexto acelerado del proceso de envejecimiento. Si bien, al año 2018, el porcentaje de población mayor de 14 años afiliado a un sistema de pensiones tuvo una tendencia creciente en relación al 2011, pasando de 26,4% a 30,1% el panorama de mediano y largo plazo sugiente un escenario en el cual los sistemas previsionales contributivos no lograrían la cobertura de todas las personas que requerirían una pensión</w:t>
      </w:r>
      <w:r>
        <w:rPr>
          <w:rFonts w:ascii="Arial Narrow" w:hAnsi="Arial Narrow"/>
        </w:rPr>
        <w:t xml:space="preserve"> </w:t>
      </w:r>
      <w:r w:rsidRPr="00814317">
        <w:rPr>
          <w:rFonts w:ascii="Arial Narrow" w:hAnsi="Arial Narrow"/>
        </w:rPr>
        <w:t>(CEPLAN, 2020).</w:t>
      </w:r>
    </w:p>
    <w:p w14:paraId="57C90F60" w14:textId="48DB6F44" w:rsidR="00C63B5E" w:rsidRDefault="00C63B5E" w:rsidP="00C63B5E">
      <w:pPr>
        <w:snapToGrid w:val="0"/>
        <w:spacing w:before="120" w:after="120" w:line="276" w:lineRule="auto"/>
        <w:ind w:left="284"/>
        <w:jc w:val="both"/>
        <w:rPr>
          <w:rFonts w:ascii="Arial Narrow" w:hAnsi="Arial Narrow"/>
        </w:rPr>
      </w:pPr>
      <w:r w:rsidRPr="00C63B5E">
        <w:rPr>
          <w:rFonts w:ascii="Arial Narrow" w:hAnsi="Arial Narrow"/>
        </w:rPr>
        <w:t>Esta perspectiva propone retos de diferente naturaleza que involucran tanto al Estado como a las empresas y los trabajadores (SBS, 2018). Así, en el caso del Sistema Nacional de Pensiones, el costo de mantener la Oficina de Normalización Previsional (ONP) tienda a crecer a partir de 2040, pasando de 0,6% del PBI a 1,2% del PBI en 2063; además, aproximadamente, uno de cada tres afiliados recibiría pensión y el resto no cumpliría los 20 años mínimos de aporte (IPE, 2019).</w:t>
      </w:r>
    </w:p>
    <w:p w14:paraId="6552886E" w14:textId="2D608101" w:rsidR="005B5DA9" w:rsidRPr="000103B0" w:rsidRDefault="005B5DA9" w:rsidP="00FB4390">
      <w:pPr>
        <w:snapToGrid w:val="0"/>
        <w:spacing w:before="120" w:after="120" w:line="276" w:lineRule="auto"/>
        <w:ind w:left="284"/>
        <w:jc w:val="both"/>
        <w:rPr>
          <w:rFonts w:ascii="Arial Narrow" w:hAnsi="Arial Narrow"/>
        </w:rPr>
      </w:pPr>
      <w:r>
        <w:rPr>
          <w:rFonts w:ascii="Arial Narrow" w:hAnsi="Arial Narrow"/>
        </w:rPr>
        <w:t>En síntesis, estas tendencias</w:t>
      </w:r>
      <w:r w:rsidR="00907F57">
        <w:rPr>
          <w:rFonts w:ascii="Arial Narrow" w:hAnsi="Arial Narrow"/>
        </w:rPr>
        <w:t xml:space="preserve"> de carácter social</w:t>
      </w:r>
      <w:r>
        <w:rPr>
          <w:rFonts w:ascii="Arial Narrow" w:hAnsi="Arial Narrow"/>
        </w:rPr>
        <w:t xml:space="preserve"> </w:t>
      </w:r>
      <w:r w:rsidRPr="000103B0">
        <w:rPr>
          <w:rFonts w:ascii="Arial Narrow" w:hAnsi="Arial Narrow"/>
        </w:rPr>
        <w:t>indudablemente afectará</w:t>
      </w:r>
      <w:r>
        <w:rPr>
          <w:rFonts w:ascii="Arial Narrow" w:hAnsi="Arial Narrow"/>
        </w:rPr>
        <w:t>n</w:t>
      </w:r>
      <w:r w:rsidRPr="000103B0">
        <w:rPr>
          <w:rFonts w:ascii="Arial Narrow" w:hAnsi="Arial Narrow"/>
        </w:rPr>
        <w:t xml:space="preserve"> al proceso de desarrollo económico y social, en general, e impone retos al Sistema Nacional Integrado de Protección del Consumidor en cuanto a asegurar el mayor empoderamiento y protección de los consumidores, materia del problema de la política. La heterogeneidad de consumidores, con una mayor participación del segmento vulnerable de adultos mayores denota la necesidad de generar los mecanismos de información, diferenciados y adecuados, para la toma de decisiones; en un escenario en el que los niveles educativos mejorarían sustancialmente y en el que sería posible mejorar las habilidades de los consumidores. </w:t>
      </w:r>
    </w:p>
    <w:p w14:paraId="2A48BE2D" w14:textId="77777777" w:rsidR="005B5DA9" w:rsidRDefault="005B5DA9" w:rsidP="00FB4390">
      <w:pPr>
        <w:snapToGrid w:val="0"/>
        <w:spacing w:before="120" w:after="120" w:line="276" w:lineRule="auto"/>
        <w:ind w:left="284"/>
        <w:jc w:val="both"/>
        <w:rPr>
          <w:rFonts w:ascii="Arial Narrow" w:hAnsi="Arial Narrow"/>
        </w:rPr>
      </w:pPr>
      <w:r w:rsidRPr="000103B0">
        <w:rPr>
          <w:rFonts w:ascii="Arial Narrow" w:hAnsi="Arial Narrow"/>
        </w:rPr>
        <w:t>Asimismo, la mayor aglomeración de consumidores en las principales ciudades y centros de consumo supone brindar los mecanismos que aseguren su protección y acceso a una justicia de consumo (incluso por desavenencias en transacciones transfronterizas), en un contexto (WEF, 2015) en el que la urbanización demandará de una mayor planificación y desarrollo de infraestructura con problemas relacionados al desarrollo económico, cambio climático, planificación urbana, gestión de recursos naturales y movilidad. Esta mayor urbanización resalta la necesidad de profundizar la cobertura de la protección del consumidor en el ámbito rural dada su mayor vulnerabilidad y el fomento del consumo responsable.</w:t>
      </w:r>
    </w:p>
    <w:p w14:paraId="21349314" w14:textId="7C575C7B" w:rsidR="00244AC1" w:rsidRPr="00570787" w:rsidRDefault="005B5DA9" w:rsidP="00570787">
      <w:pPr>
        <w:snapToGrid w:val="0"/>
        <w:spacing w:before="120" w:after="120" w:line="276" w:lineRule="auto"/>
        <w:ind w:left="284"/>
        <w:jc w:val="both"/>
        <w:rPr>
          <w:rFonts w:ascii="Arial Narrow" w:hAnsi="Arial Narrow" w:cs="Calibri"/>
        </w:rPr>
      </w:pPr>
      <w:r w:rsidRPr="0032151B">
        <w:rPr>
          <w:rFonts w:ascii="Arial Narrow" w:hAnsi="Arial Narrow" w:cs="Calibri"/>
        </w:rPr>
        <w:t>De otro lado, la tendencia demográfica referida al envejecimiento poblacional implicaría la contracción del ahorro, generando una presión para asegurar la cobertura previsional y de salud, en uno de los segmentos más vulnerables.</w:t>
      </w:r>
    </w:p>
    <w:p w14:paraId="2DB38A09" w14:textId="77777777" w:rsidR="008937E5" w:rsidRDefault="005B5DA9" w:rsidP="008937E5">
      <w:pPr>
        <w:pStyle w:val="Prrafodelista"/>
        <w:numPr>
          <w:ilvl w:val="0"/>
          <w:numId w:val="31"/>
        </w:numPr>
        <w:snapToGrid w:val="0"/>
        <w:spacing w:before="120" w:after="120" w:line="276" w:lineRule="auto"/>
        <w:ind w:left="284"/>
        <w:contextualSpacing w:val="0"/>
        <w:jc w:val="both"/>
        <w:rPr>
          <w:rFonts w:ascii="Arial Narrow" w:hAnsi="Arial Narrow"/>
          <w:b/>
          <w:bCs/>
        </w:rPr>
      </w:pPr>
      <w:r w:rsidRPr="00FD2811">
        <w:rPr>
          <w:rFonts w:ascii="Arial Narrow" w:hAnsi="Arial Narrow"/>
          <w:b/>
          <w:bCs/>
        </w:rPr>
        <w:t xml:space="preserve">Tendencias </w:t>
      </w:r>
      <w:r>
        <w:rPr>
          <w:rFonts w:ascii="Arial Narrow" w:hAnsi="Arial Narrow"/>
          <w:b/>
          <w:bCs/>
        </w:rPr>
        <w:t>económicas</w:t>
      </w:r>
    </w:p>
    <w:p w14:paraId="2387D615" w14:textId="5C80505C" w:rsidR="0025762A" w:rsidRPr="0025762A" w:rsidRDefault="00C63B5E" w:rsidP="0025762A">
      <w:pPr>
        <w:pStyle w:val="Prrafodelista"/>
        <w:snapToGrid w:val="0"/>
        <w:spacing w:before="120" w:after="120" w:line="276" w:lineRule="auto"/>
        <w:ind w:left="284"/>
        <w:contextualSpacing w:val="0"/>
        <w:jc w:val="both"/>
        <w:rPr>
          <w:rFonts w:ascii="Arial Narrow" w:hAnsi="Arial Narrow"/>
        </w:rPr>
      </w:pPr>
      <w:r w:rsidRPr="008937E5">
        <w:rPr>
          <w:rFonts w:ascii="Arial Narrow" w:hAnsi="Arial Narrow"/>
        </w:rPr>
        <w:t>CEPLAN (2021) define las tendencias ec</w:t>
      </w:r>
      <w:r w:rsidR="008937E5" w:rsidRPr="008937E5">
        <w:rPr>
          <w:rFonts w:ascii="Arial Narrow" w:hAnsi="Arial Narrow"/>
        </w:rPr>
        <w:t>onómicas como el movimiento consistente en el tiempo de un determinado fenómeno que incide en las condiciones materiales de los individuos. Su dirección está influenciada por la forma en que las personas utilizan sus recursos para generar productos, bienes o servicios y así satisfacer necesidades sociales. Las tendencias económicas permiten la caracterización y proyección del proceso que genera riqueza y su dinámica hacia el futuro</w:t>
      </w:r>
      <w:r w:rsidR="0025762A">
        <w:rPr>
          <w:rFonts w:ascii="Arial Narrow" w:hAnsi="Arial Narrow"/>
        </w:rPr>
        <w:t xml:space="preserve"> </w:t>
      </w:r>
      <w:r w:rsidR="0025762A" w:rsidRPr="0025762A">
        <w:rPr>
          <w:rFonts w:ascii="Arial Narrow" w:hAnsi="Arial Narrow"/>
        </w:rPr>
        <w:t>con la intención de garantizar un desarrollo económico sostenible.</w:t>
      </w:r>
    </w:p>
    <w:p w14:paraId="1A55A99F" w14:textId="5D073759" w:rsidR="005B5DA9" w:rsidRDefault="0025762A" w:rsidP="00FB4390">
      <w:pPr>
        <w:snapToGrid w:val="0"/>
        <w:spacing w:before="120" w:after="120" w:line="276" w:lineRule="auto"/>
        <w:ind w:left="284"/>
        <w:jc w:val="both"/>
        <w:rPr>
          <w:rFonts w:ascii="Arial Narrow" w:hAnsi="Arial Narrow"/>
        </w:rPr>
      </w:pPr>
      <w:r>
        <w:rPr>
          <w:rFonts w:ascii="Arial Narrow" w:hAnsi="Arial Narrow"/>
        </w:rPr>
        <w:t>Para efectos de esta política se analizaron tendencias las tendencias asociadas con</w:t>
      </w:r>
      <w:r w:rsidR="00244AC1">
        <w:rPr>
          <w:rFonts w:ascii="Arial Narrow" w:hAnsi="Arial Narrow"/>
        </w:rPr>
        <w:t xml:space="preserve"> e</w:t>
      </w:r>
      <w:r w:rsidR="005B5DA9" w:rsidRPr="000103B0">
        <w:rPr>
          <w:rFonts w:ascii="Arial Narrow" w:hAnsi="Arial Narrow"/>
        </w:rPr>
        <w:t>l crecimiento del segmento de la clase media</w:t>
      </w:r>
      <w:r>
        <w:rPr>
          <w:rFonts w:ascii="Arial Narrow" w:hAnsi="Arial Narrow"/>
        </w:rPr>
        <w:t xml:space="preserve"> dado que</w:t>
      </w:r>
      <w:r w:rsidR="005B5DA9" w:rsidRPr="000103B0">
        <w:rPr>
          <w:rFonts w:ascii="Arial Narrow" w:hAnsi="Arial Narrow"/>
        </w:rPr>
        <w:t xml:space="preserve"> implicará consumidores con una mayor capacidad de gasto, incremento del número de transacciones en el mercado y un mayor flujo del intercambio comercial entre países con el consecuente ingreso de una diversidad de productos de diverso estándar de calidad y adquiridos cada vez más por medios no presenciales.</w:t>
      </w:r>
    </w:p>
    <w:p w14:paraId="6358F2E8" w14:textId="7B06835F" w:rsidR="005B5DA9" w:rsidRPr="000103B0" w:rsidRDefault="006F1F38" w:rsidP="00FB4390">
      <w:pPr>
        <w:snapToGrid w:val="0"/>
        <w:spacing w:before="120" w:after="120" w:line="276" w:lineRule="auto"/>
        <w:ind w:left="284"/>
        <w:jc w:val="both"/>
        <w:rPr>
          <w:rFonts w:ascii="Arial Narrow" w:hAnsi="Arial Narrow"/>
          <w:b/>
          <w:bCs/>
        </w:rPr>
      </w:pPr>
      <w:r>
        <w:rPr>
          <w:rFonts w:ascii="Arial Narrow" w:hAnsi="Arial Narrow"/>
          <w:b/>
          <w:bCs/>
        </w:rPr>
        <w:t xml:space="preserve">Aumento de la </w:t>
      </w:r>
      <w:r w:rsidR="005B5DA9">
        <w:rPr>
          <w:rFonts w:ascii="Arial Narrow" w:hAnsi="Arial Narrow"/>
          <w:b/>
          <w:bCs/>
        </w:rPr>
        <w:t>clase media</w:t>
      </w:r>
    </w:p>
    <w:p w14:paraId="666B91D2" w14:textId="24A60FC3" w:rsidR="005B5DA9" w:rsidRDefault="005B5DA9" w:rsidP="007E78D8">
      <w:pPr>
        <w:snapToGrid w:val="0"/>
        <w:spacing w:before="120" w:after="120" w:line="276" w:lineRule="auto"/>
        <w:ind w:left="284"/>
        <w:jc w:val="both"/>
        <w:rPr>
          <w:rFonts w:ascii="Arial Narrow" w:hAnsi="Arial Narrow"/>
        </w:rPr>
      </w:pPr>
      <w:r>
        <w:rPr>
          <w:rFonts w:ascii="Arial Narrow" w:hAnsi="Arial Narrow"/>
        </w:rPr>
        <w:t>Según lo indicado por CEPLAN (2020)</w:t>
      </w:r>
      <w:r w:rsidRPr="000103B0">
        <w:rPr>
          <w:rFonts w:ascii="Arial Narrow" w:hAnsi="Arial Narrow"/>
        </w:rPr>
        <w:t>, la cantidad de personas pertenecientes a la clase media</w:t>
      </w:r>
      <w:r w:rsidR="00485F85">
        <w:rPr>
          <w:rStyle w:val="Refdenotaalpie"/>
          <w:rFonts w:ascii="Arial Narrow" w:hAnsi="Arial Narrow"/>
        </w:rPr>
        <w:footnoteReference w:id="16"/>
      </w:r>
      <w:r w:rsidRPr="000103B0">
        <w:rPr>
          <w:rFonts w:ascii="Arial Narrow" w:hAnsi="Arial Narrow"/>
        </w:rPr>
        <w:t xml:space="preserve"> se incrementó significativamente durante el periodo 2004-2018, pasó de casi 5,2 millones de personas a 14,4 millones; ello se traduce en un incremento del porcentaje de la población que pertenece a este grupo de 19% a 44,7%. </w:t>
      </w:r>
      <w:r w:rsidR="00D06AAD">
        <w:rPr>
          <w:rFonts w:ascii="Arial Narrow" w:hAnsi="Arial Narrow"/>
        </w:rPr>
        <w:t>C</w:t>
      </w:r>
      <w:r w:rsidR="00D06AAD" w:rsidRPr="00D06AAD">
        <w:rPr>
          <w:rFonts w:ascii="Arial Narrow" w:hAnsi="Arial Narrow"/>
        </w:rPr>
        <w:t>o</w:t>
      </w:r>
      <w:r w:rsidR="006F1F38">
        <w:rPr>
          <w:rFonts w:ascii="Arial Narrow" w:hAnsi="Arial Narrow"/>
        </w:rPr>
        <w:t xml:space="preserve">yunturalmente </w:t>
      </w:r>
      <w:r w:rsidR="00D06AAD" w:rsidRPr="00D06AAD">
        <w:rPr>
          <w:rFonts w:ascii="Arial Narrow" w:hAnsi="Arial Narrow"/>
        </w:rPr>
        <w:t>es de esperarse una reducción de esa masa de consumidores para luego</w:t>
      </w:r>
      <w:r w:rsidR="007E78D8">
        <w:rPr>
          <w:rFonts w:ascii="Arial Narrow" w:hAnsi="Arial Narrow"/>
        </w:rPr>
        <w:t xml:space="preserve">, hacia el 2050, representar alrededor del 50% </w:t>
      </w:r>
      <w:r w:rsidRPr="000103B0">
        <w:rPr>
          <w:rFonts w:ascii="Arial Narrow" w:hAnsi="Arial Narrow"/>
        </w:rPr>
        <w:t>de la población peruana.</w:t>
      </w:r>
    </w:p>
    <w:p w14:paraId="5E1A1B00" w14:textId="77777777" w:rsidR="00BB3FFA" w:rsidRDefault="005B5DA9" w:rsidP="00BB3FFA">
      <w:pPr>
        <w:snapToGrid w:val="0"/>
        <w:spacing w:before="120" w:after="120" w:line="276" w:lineRule="auto"/>
        <w:ind w:left="284"/>
        <w:jc w:val="both"/>
        <w:rPr>
          <w:rFonts w:ascii="Arial Narrow" w:hAnsi="Arial Narrow"/>
        </w:rPr>
      </w:pPr>
      <w:r>
        <w:rPr>
          <w:rFonts w:ascii="Arial Narrow" w:hAnsi="Arial Narrow"/>
        </w:rPr>
        <w:t xml:space="preserve">Cabe destacar que </w:t>
      </w:r>
      <w:r w:rsidRPr="00254083">
        <w:rPr>
          <w:rFonts w:ascii="Arial Narrow" w:hAnsi="Arial Narrow"/>
        </w:rPr>
        <w:t>el incremento de la clase media proviene de la disminución de personas en condición de pobreza, que en su mayoría, pasaro</w:t>
      </w:r>
      <w:r w:rsidR="00BB3FFA">
        <w:rPr>
          <w:rFonts w:ascii="Arial Narrow" w:hAnsi="Arial Narrow"/>
        </w:rPr>
        <w:t>n a integrar</w:t>
      </w:r>
      <w:r w:rsidRPr="00254083">
        <w:rPr>
          <w:rFonts w:ascii="Arial Narrow" w:hAnsi="Arial Narrow"/>
        </w:rPr>
        <w:t xml:space="preserve"> la clase media</w:t>
      </w:r>
      <w:r w:rsidR="00BB3FFA">
        <w:rPr>
          <w:rFonts w:ascii="Arial Narrow" w:hAnsi="Arial Narrow"/>
        </w:rPr>
        <w:t xml:space="preserve">. Sin embargo, también incluye a personas que pertenecen a un hogar de clase media vulnerable ante </w:t>
      </w:r>
      <w:r w:rsidR="00BB3FFA" w:rsidRPr="00BB3FFA">
        <w:rPr>
          <w:rFonts w:ascii="Arial Narrow" w:hAnsi="Arial Narrow"/>
        </w:rPr>
        <w:t>shocks negativos en su economía por algún tipo de enfermedad o accidente. Estos eventos conllevan un gran costo económico para la familia, lo cual no les permitirá consolidarse en este segmento o, en el peor de los casos, implicará que caigan en situación de pobreza.</w:t>
      </w:r>
      <w:r w:rsidRPr="00254083">
        <w:rPr>
          <w:rFonts w:ascii="Arial Narrow" w:hAnsi="Arial Narrow"/>
        </w:rPr>
        <w:t xml:space="preserve"> (BCRP, 2014). </w:t>
      </w:r>
    </w:p>
    <w:p w14:paraId="47C61E39" w14:textId="11B76C48" w:rsidR="005B5DA9" w:rsidRDefault="005B5DA9" w:rsidP="00BB3FFA">
      <w:pPr>
        <w:snapToGrid w:val="0"/>
        <w:spacing w:before="120" w:after="120" w:line="276" w:lineRule="auto"/>
        <w:ind w:left="284"/>
        <w:jc w:val="both"/>
        <w:rPr>
          <w:rFonts w:ascii="Arial Narrow" w:hAnsi="Arial Narrow"/>
        </w:rPr>
      </w:pPr>
      <w:r w:rsidRPr="00254083">
        <w:rPr>
          <w:rFonts w:ascii="Arial Narrow" w:hAnsi="Arial Narrow"/>
        </w:rPr>
        <w:t>Particularmente, en Arequipa, Ica, Lima Metropolitana y Moquegua, las mejoras de las condiciones económicas de la clase pobre aumentó directamente a la clase media; no obstante, en Apurímac y Huancavelica, el cambio fue mayor hacia la</w:t>
      </w:r>
      <w:r w:rsidR="00BB3FFA">
        <w:rPr>
          <w:rFonts w:ascii="Arial Narrow" w:hAnsi="Arial Narrow"/>
        </w:rPr>
        <w:t xml:space="preserve"> clase media</w:t>
      </w:r>
      <w:r w:rsidRPr="00254083">
        <w:rPr>
          <w:rFonts w:ascii="Arial Narrow" w:hAnsi="Arial Narrow"/>
        </w:rPr>
        <w:t xml:space="preserve"> vulnerable y un ligero incremento a la clase media</w:t>
      </w:r>
      <w:r>
        <w:rPr>
          <w:rFonts w:ascii="Arial Narrow" w:hAnsi="Arial Narrow"/>
        </w:rPr>
        <w:t xml:space="preserve">. </w:t>
      </w:r>
      <w:r w:rsidRPr="00254083">
        <w:rPr>
          <w:rFonts w:ascii="Arial Narrow" w:hAnsi="Arial Narrow"/>
        </w:rPr>
        <w:t>Por consiguiente,</w:t>
      </w:r>
      <w:r>
        <w:rPr>
          <w:rFonts w:ascii="Arial Narrow" w:hAnsi="Arial Narrow"/>
        </w:rPr>
        <w:t xml:space="preserve"> </w:t>
      </w:r>
      <w:r w:rsidRPr="00254083">
        <w:rPr>
          <w:rFonts w:ascii="Arial Narrow" w:hAnsi="Arial Narrow"/>
        </w:rPr>
        <w:t>se estima</w:t>
      </w:r>
      <w:r>
        <w:rPr>
          <w:rFonts w:ascii="Arial Narrow" w:hAnsi="Arial Narrow"/>
        </w:rPr>
        <w:t xml:space="preserve"> que los efectos de la </w:t>
      </w:r>
      <w:r w:rsidR="0090043A">
        <w:rPr>
          <w:rFonts w:ascii="Arial Narrow" w:hAnsi="Arial Narrow"/>
        </w:rPr>
        <w:t>COVID-19</w:t>
      </w:r>
      <w:r>
        <w:rPr>
          <w:rFonts w:ascii="Arial Narrow" w:hAnsi="Arial Narrow"/>
        </w:rPr>
        <w:t xml:space="preserve"> se reflejará en el corto plazo en un aumento</w:t>
      </w:r>
      <w:r w:rsidRPr="00254083">
        <w:rPr>
          <w:rFonts w:ascii="Arial Narrow" w:hAnsi="Arial Narrow"/>
        </w:rPr>
        <w:t xml:space="preserve"> </w:t>
      </w:r>
      <w:r>
        <w:rPr>
          <w:rFonts w:ascii="Arial Narrow" w:hAnsi="Arial Narrow"/>
        </w:rPr>
        <w:t xml:space="preserve">de la pobreza y, en consecuencia, una disminución de la </w:t>
      </w:r>
      <w:r w:rsidRPr="00254083">
        <w:rPr>
          <w:rFonts w:ascii="Arial Narrow" w:hAnsi="Arial Narrow"/>
        </w:rPr>
        <w:t xml:space="preserve">clase media </w:t>
      </w:r>
      <w:r>
        <w:rPr>
          <w:rFonts w:ascii="Arial Narrow" w:hAnsi="Arial Narrow"/>
        </w:rPr>
        <w:t xml:space="preserve">para tener una perspectiva de crecimiento </w:t>
      </w:r>
      <w:r w:rsidRPr="00254083">
        <w:rPr>
          <w:rFonts w:ascii="Arial Narrow" w:hAnsi="Arial Narrow"/>
        </w:rPr>
        <w:t>al 2030, pero a una menor velocidad que hace cinco año</w:t>
      </w:r>
      <w:r>
        <w:rPr>
          <w:rFonts w:ascii="Arial Narrow" w:hAnsi="Arial Narrow"/>
        </w:rPr>
        <w:t>s</w:t>
      </w:r>
    </w:p>
    <w:p w14:paraId="168250FE" w14:textId="77777777" w:rsidR="005B5DA9" w:rsidRDefault="005B5DA9" w:rsidP="00FB4390">
      <w:pPr>
        <w:snapToGrid w:val="0"/>
        <w:spacing w:before="120" w:after="120" w:line="276" w:lineRule="auto"/>
        <w:ind w:left="284"/>
        <w:jc w:val="both"/>
        <w:rPr>
          <w:rFonts w:ascii="Arial Narrow" w:hAnsi="Arial Narrow"/>
          <w:b/>
          <w:bCs/>
        </w:rPr>
      </w:pPr>
      <w:r>
        <w:rPr>
          <w:rFonts w:ascii="Arial Narrow" w:hAnsi="Arial Narrow"/>
          <w:b/>
          <w:bCs/>
        </w:rPr>
        <w:t>Mayor integración comercial</w:t>
      </w:r>
    </w:p>
    <w:p w14:paraId="2069E369" w14:textId="65963E3D" w:rsidR="005B5DA9" w:rsidRDefault="005B5DA9" w:rsidP="00FB4390">
      <w:pPr>
        <w:snapToGrid w:val="0"/>
        <w:spacing w:before="120" w:after="120" w:line="276" w:lineRule="auto"/>
        <w:ind w:left="284"/>
        <w:jc w:val="both"/>
        <w:rPr>
          <w:rFonts w:ascii="Arial Narrow" w:hAnsi="Arial Narrow"/>
        </w:rPr>
      </w:pPr>
      <w:r w:rsidRPr="00254083">
        <w:rPr>
          <w:rFonts w:ascii="Arial Narrow" w:hAnsi="Arial Narrow"/>
        </w:rPr>
        <w:t xml:space="preserve">Perú es un país que mantiene activa las políticas de integración comercial; actualmente tiene </w:t>
      </w:r>
      <w:r w:rsidR="00E979E1">
        <w:rPr>
          <w:rFonts w:ascii="Arial Narrow" w:hAnsi="Arial Narrow"/>
        </w:rPr>
        <w:t>21</w:t>
      </w:r>
      <w:r w:rsidRPr="00254083">
        <w:rPr>
          <w:rFonts w:ascii="Arial Narrow" w:hAnsi="Arial Narrow"/>
        </w:rPr>
        <w:t xml:space="preserve"> acuerdos comerciales vigentes, entre bilaterales y regionales, con más de 53 países. Igualmente, es miembro fundador de los acuerdos de la Comunidad Andina (CAN) y Alianza del Pacífico</w:t>
      </w:r>
      <w:r w:rsidR="00E979E1">
        <w:rPr>
          <w:rFonts w:ascii="Arial Narrow" w:hAnsi="Arial Narrow"/>
        </w:rPr>
        <w:t xml:space="preserve"> </w:t>
      </w:r>
      <w:r>
        <w:rPr>
          <w:rFonts w:ascii="Arial Narrow" w:hAnsi="Arial Narrow"/>
        </w:rPr>
        <w:t>(CEPLAN, 2020)</w:t>
      </w:r>
      <w:r w:rsidRPr="00254083">
        <w:rPr>
          <w:rFonts w:ascii="Arial Narrow" w:hAnsi="Arial Narrow"/>
        </w:rPr>
        <w:t>.</w:t>
      </w:r>
    </w:p>
    <w:p w14:paraId="19460365" w14:textId="77777777" w:rsidR="005B5DA9" w:rsidRDefault="005B5DA9" w:rsidP="00FB4390">
      <w:pPr>
        <w:snapToGrid w:val="0"/>
        <w:spacing w:before="120" w:after="120" w:line="276" w:lineRule="auto"/>
        <w:ind w:left="284"/>
        <w:jc w:val="both"/>
        <w:rPr>
          <w:rFonts w:ascii="Arial Narrow" w:hAnsi="Arial Narrow"/>
        </w:rPr>
      </w:pPr>
      <w:r w:rsidRPr="00EC2212">
        <w:rPr>
          <w:rFonts w:ascii="Arial Narrow" w:hAnsi="Arial Narrow"/>
        </w:rPr>
        <w:t>Considerando que la apertura comercial contribuye a que el Perú se inserte en la economía global, es importante enfocarse en la diversificación de las exportaciones, donde se debe de adquirir cada vez mayor conocimiento e innovación para la elaboración de los productos, y brindar un adecuado clima de negocios para las inversiones extranjeras y nacionales</w:t>
      </w:r>
      <w:r>
        <w:rPr>
          <w:rFonts w:ascii="Arial Narrow" w:hAnsi="Arial Narrow"/>
        </w:rPr>
        <w:t xml:space="preserve">. </w:t>
      </w:r>
      <w:r w:rsidRPr="00EC2212">
        <w:rPr>
          <w:rFonts w:ascii="Arial Narrow" w:hAnsi="Arial Narrow"/>
        </w:rPr>
        <w:t>Sin embargo, también se identifica que el Perú no ha explotado sus recursos al máximo y a pesar de reconocer que la mayor parte del comercio de bienes está vinculado a las cadenas globales de valor, la integración a las redes globales y regionales se ha mantenido débil.</w:t>
      </w:r>
    </w:p>
    <w:p w14:paraId="4D66ACDE" w14:textId="145949CC" w:rsidR="0025762A" w:rsidRPr="0025762A" w:rsidRDefault="0025762A" w:rsidP="0025762A">
      <w:pPr>
        <w:pStyle w:val="Prrafodelista"/>
        <w:numPr>
          <w:ilvl w:val="0"/>
          <w:numId w:val="31"/>
        </w:numPr>
        <w:snapToGrid w:val="0"/>
        <w:spacing w:before="120" w:after="120" w:line="276" w:lineRule="auto"/>
        <w:ind w:left="284"/>
        <w:contextualSpacing w:val="0"/>
        <w:jc w:val="both"/>
        <w:rPr>
          <w:rFonts w:ascii="Arial Narrow" w:hAnsi="Arial Narrow"/>
          <w:b/>
          <w:bCs/>
        </w:rPr>
      </w:pPr>
      <w:r w:rsidRPr="00FD2811">
        <w:rPr>
          <w:rFonts w:ascii="Arial Narrow" w:hAnsi="Arial Narrow"/>
          <w:b/>
          <w:bCs/>
        </w:rPr>
        <w:t xml:space="preserve">Tendencias </w:t>
      </w:r>
      <w:r>
        <w:rPr>
          <w:rFonts w:ascii="Arial Narrow" w:hAnsi="Arial Narrow"/>
          <w:b/>
          <w:bCs/>
        </w:rPr>
        <w:t>políticas</w:t>
      </w:r>
    </w:p>
    <w:p w14:paraId="40558D1B" w14:textId="33E1347C" w:rsidR="00FD39D7" w:rsidRPr="00FD39D7" w:rsidRDefault="0025762A" w:rsidP="00FD39D7">
      <w:pPr>
        <w:snapToGrid w:val="0"/>
        <w:spacing w:before="120" w:after="120" w:line="276" w:lineRule="auto"/>
        <w:ind w:left="284"/>
        <w:jc w:val="both"/>
        <w:rPr>
          <w:rFonts w:ascii="Arial Narrow" w:eastAsiaTheme="minorHAnsi" w:hAnsi="Arial Narrow" w:cstheme="minorBidi"/>
        </w:rPr>
      </w:pPr>
      <w:r w:rsidRPr="00FD39D7">
        <w:rPr>
          <w:rFonts w:ascii="Arial Narrow" w:eastAsiaTheme="minorHAnsi" w:hAnsi="Arial Narrow" w:cstheme="minorBidi"/>
        </w:rPr>
        <w:t xml:space="preserve">CEPLAN (2021) </w:t>
      </w:r>
      <w:r w:rsidR="00FD39D7" w:rsidRPr="00FD39D7">
        <w:rPr>
          <w:rFonts w:ascii="Arial Narrow" w:eastAsiaTheme="minorHAnsi" w:hAnsi="Arial Narrow" w:cstheme="minorBidi"/>
        </w:rPr>
        <w:t xml:space="preserve">define las tendencias políticas como el </w:t>
      </w:r>
      <w:r w:rsidR="00FD39D7" w:rsidRPr="00FD39D7">
        <w:rPr>
          <w:rFonts w:ascii="Arial Narrow" w:hAnsi="Arial Narrow"/>
        </w:rPr>
        <w:t>movimiento consistente en el tiempo de un determinado fenómeno que describe o incide en la administración pública, el estado de derecho y/o la relación entre población y gobierno. Las tendencias políticas permiten la caracterización y proyección del Estado y la organización de su sociedad hacia el futuro, lo que brinda elementos de contexto y del futuro más probable de ocurrencia con la intención de garantizar el bien común en la sociedad.</w:t>
      </w:r>
    </w:p>
    <w:p w14:paraId="2DFD01C6" w14:textId="78E34A43" w:rsidR="005B5DA9" w:rsidRPr="00591EDA" w:rsidRDefault="005B5DA9" w:rsidP="00FB4390">
      <w:pPr>
        <w:snapToGrid w:val="0"/>
        <w:spacing w:before="120" w:after="120" w:line="276" w:lineRule="auto"/>
        <w:ind w:left="284"/>
        <w:jc w:val="both"/>
        <w:rPr>
          <w:rFonts w:ascii="Arial Narrow" w:eastAsiaTheme="minorHAnsi" w:hAnsi="Arial Narrow" w:cstheme="minorBidi"/>
          <w:b/>
          <w:bCs/>
          <w:sz w:val="22"/>
          <w:szCs w:val="22"/>
        </w:rPr>
      </w:pPr>
      <w:r w:rsidRPr="00591EDA">
        <w:rPr>
          <w:rFonts w:ascii="Arial Narrow" w:eastAsiaTheme="minorHAnsi" w:hAnsi="Arial Narrow" w:cstheme="minorBidi"/>
          <w:b/>
          <w:bCs/>
          <w:sz w:val="22"/>
          <w:szCs w:val="22"/>
        </w:rPr>
        <w:t>Incremento de la participación política y ciudadana</w:t>
      </w:r>
    </w:p>
    <w:p w14:paraId="5E39D8BA" w14:textId="77777777" w:rsidR="005B5DA9" w:rsidRDefault="005B5DA9" w:rsidP="00FB4390">
      <w:pPr>
        <w:snapToGrid w:val="0"/>
        <w:spacing w:before="120" w:after="120" w:line="276" w:lineRule="auto"/>
        <w:ind w:left="284"/>
        <w:jc w:val="both"/>
        <w:rPr>
          <w:rFonts w:ascii="Arial Narrow" w:hAnsi="Arial Narrow"/>
        </w:rPr>
      </w:pPr>
      <w:r w:rsidRPr="00FB573F">
        <w:rPr>
          <w:rFonts w:ascii="Arial Narrow" w:hAnsi="Arial Narrow"/>
        </w:rPr>
        <w:t>La participación ciudadana es definida como un conjunto de sistemas o mecanismos por medio de los cuales los ciudadanos, es decir, la sociedad civil en su conjunto, pueden tomar parte de las decisiones públicas, o incidir en las mismas, buscando que dichas decisiones representen sus intereses, ya sea de ellos como particulares o como un grupo social</w:t>
      </w:r>
    </w:p>
    <w:p w14:paraId="6C3C4291" w14:textId="77777777" w:rsidR="005B5DA9" w:rsidRDefault="005B5DA9" w:rsidP="00FB4390">
      <w:pPr>
        <w:snapToGrid w:val="0"/>
        <w:spacing w:before="120" w:after="120" w:line="276" w:lineRule="auto"/>
        <w:ind w:left="284"/>
        <w:jc w:val="both"/>
        <w:rPr>
          <w:rFonts w:ascii="Arial Narrow" w:hAnsi="Arial Narrow"/>
        </w:rPr>
      </w:pPr>
      <w:r>
        <w:rPr>
          <w:rFonts w:ascii="Arial Narrow" w:hAnsi="Arial Narrow"/>
        </w:rPr>
        <w:t xml:space="preserve">Además, en el país </w:t>
      </w:r>
      <w:r w:rsidRPr="00FB573F">
        <w:rPr>
          <w:rFonts w:ascii="Arial Narrow" w:hAnsi="Arial Narrow"/>
        </w:rPr>
        <w:t>la transición democrática, ha institucionalizado la participación de la población y organizaciones de la sociedad civil en las políticas públicas a través de espacios de diálogo y concertación, lo cual brinda una oportunidad para alcanzar acuerdos sobre un futuro compartido y generar el compromiso de distintos actores, desde sus ámbitos respectivos, en la ejecución y seguimiento de las estrategias diseñadas para alcanzar un futuro deseado (CEPLAN, 2017).</w:t>
      </w:r>
    </w:p>
    <w:p w14:paraId="5ED29D33" w14:textId="77777777" w:rsidR="005B5DA9" w:rsidRDefault="005B5DA9" w:rsidP="00FB4390">
      <w:pPr>
        <w:snapToGrid w:val="0"/>
        <w:spacing w:before="120" w:after="120" w:line="276" w:lineRule="auto"/>
        <w:ind w:left="284"/>
        <w:jc w:val="both"/>
        <w:rPr>
          <w:rFonts w:ascii="Arial Narrow" w:hAnsi="Arial Narrow"/>
        </w:rPr>
      </w:pPr>
      <w:r w:rsidRPr="00591EDA">
        <w:rPr>
          <w:rFonts w:ascii="Arial Narrow" w:hAnsi="Arial Narrow"/>
        </w:rPr>
        <w:t>Para el 2030 se espera que las instituciones del Estado basados en una agenda global hacia el 2030, promuevan la participación de los ciudadanos, no solo en las elecciones, si no en un sinfín de materias que les incumbe, en un pacto entre sociedad civil e instituciones del Estado.</w:t>
      </w:r>
    </w:p>
    <w:p w14:paraId="50E5965A" w14:textId="77777777" w:rsidR="005B5DA9" w:rsidRDefault="005B5DA9" w:rsidP="00FB4390">
      <w:pPr>
        <w:snapToGrid w:val="0"/>
        <w:spacing w:before="120" w:after="120" w:line="276" w:lineRule="auto"/>
        <w:ind w:left="284"/>
        <w:jc w:val="both"/>
        <w:rPr>
          <w:rFonts w:ascii="Arial Narrow" w:hAnsi="Arial Narrow"/>
        </w:rPr>
      </w:pPr>
      <w:r>
        <w:rPr>
          <w:rFonts w:ascii="Arial Narrow" w:hAnsi="Arial Narrow"/>
        </w:rPr>
        <w:t>En síntesis, e</w:t>
      </w:r>
      <w:r w:rsidRPr="006B2B59">
        <w:rPr>
          <w:rFonts w:ascii="Arial Narrow" w:hAnsi="Arial Narrow"/>
        </w:rPr>
        <w:t>l crecimiento de la clase media, conforme lo señala la CEPAL (2014), amplificaría el empoderamiento ciudadano, con una mayor demanda de participación y bienestar con el consecuente desafío a la gobernabilidad que implicaría una transformación de los gobiernos, cuyas reformas debieran de fortalecer las organizaciones de la sociedad civil, reforzar la descentralización y el poder local a fin de facilitar la gobernabilidad y crear sistemas más flexibles, con mayor capacidad de autorregulación.</w:t>
      </w:r>
    </w:p>
    <w:p w14:paraId="12C5D8F5" w14:textId="77777777" w:rsidR="005B5DA9" w:rsidRPr="00FD2811" w:rsidRDefault="005B5DA9" w:rsidP="00FB4390">
      <w:pPr>
        <w:pStyle w:val="Prrafodelista"/>
        <w:numPr>
          <w:ilvl w:val="0"/>
          <w:numId w:val="31"/>
        </w:numPr>
        <w:snapToGrid w:val="0"/>
        <w:spacing w:before="120" w:after="120" w:line="276" w:lineRule="auto"/>
        <w:ind w:left="284"/>
        <w:contextualSpacing w:val="0"/>
        <w:jc w:val="both"/>
        <w:rPr>
          <w:rFonts w:ascii="Arial Narrow" w:hAnsi="Arial Narrow"/>
          <w:b/>
          <w:bCs/>
        </w:rPr>
      </w:pPr>
      <w:r w:rsidRPr="00FD2811">
        <w:rPr>
          <w:rFonts w:ascii="Arial Narrow" w:hAnsi="Arial Narrow"/>
          <w:b/>
          <w:bCs/>
        </w:rPr>
        <w:t xml:space="preserve">Tendencias </w:t>
      </w:r>
      <w:r>
        <w:rPr>
          <w:rFonts w:ascii="Arial Narrow" w:hAnsi="Arial Narrow"/>
          <w:b/>
          <w:bCs/>
        </w:rPr>
        <w:t>ambientales</w:t>
      </w:r>
    </w:p>
    <w:p w14:paraId="6D22DB00" w14:textId="454FBD45" w:rsidR="008C57D3" w:rsidRPr="00B61DF0" w:rsidRDefault="001B462B" w:rsidP="00B61DF0">
      <w:pPr>
        <w:spacing w:line="276" w:lineRule="auto"/>
        <w:ind w:left="426"/>
        <w:jc w:val="both"/>
        <w:rPr>
          <w:rFonts w:ascii="Arial Narrow" w:hAnsi="Arial Narrow"/>
        </w:rPr>
      </w:pPr>
      <w:r w:rsidRPr="001B462B">
        <w:rPr>
          <w:rFonts w:ascii="Arial Narrow" w:hAnsi="Arial Narrow"/>
        </w:rPr>
        <w:t xml:space="preserve">Estas tendencias registran el movimiento consistente en el tiempo de un determinado fenómeno natural o de actividades antropogénicas, que generan una afectación al medio ambiente. Las tendencias ambientales permiten la caracterización y proyección de los cambios en el entorno dadas las manifestaciones de la naturaleza o de la intervención humana, lo que brinda elementos de contexto y del futuro más probable de ocurrencia en el marco del aprovechamiento de los recursos naturales con los que cuenta el país, la propulsión del desarrollo sostenible </w:t>
      </w:r>
      <w:r>
        <w:rPr>
          <w:rFonts w:ascii="Arial Narrow" w:hAnsi="Arial Narrow"/>
        </w:rPr>
        <w:t>así como</w:t>
      </w:r>
      <w:r w:rsidRPr="001B462B">
        <w:rPr>
          <w:rFonts w:ascii="Arial Narrow" w:hAnsi="Arial Narrow"/>
        </w:rPr>
        <w:t xml:space="preserve"> los retos que supone el cambio climático (CEPLAN, 2021).</w:t>
      </w:r>
    </w:p>
    <w:p w14:paraId="5B34D745" w14:textId="77777777" w:rsidR="001B462B" w:rsidRDefault="001B462B" w:rsidP="00FB4390">
      <w:pPr>
        <w:snapToGrid w:val="0"/>
        <w:spacing w:before="120" w:after="120" w:line="276" w:lineRule="auto"/>
        <w:ind w:left="284"/>
        <w:jc w:val="both"/>
        <w:rPr>
          <w:rFonts w:ascii="Arial Narrow" w:hAnsi="Arial Narrow" w:cs="Calibri"/>
        </w:rPr>
      </w:pPr>
    </w:p>
    <w:p w14:paraId="4B20F5D0" w14:textId="5657E328" w:rsidR="005B5DA9" w:rsidRDefault="005B5DA9" w:rsidP="00B61DF0">
      <w:pPr>
        <w:snapToGrid w:val="0"/>
        <w:spacing w:before="120" w:after="120" w:line="276" w:lineRule="auto"/>
        <w:ind w:left="284"/>
        <w:jc w:val="both"/>
        <w:rPr>
          <w:rFonts w:ascii="Arial Narrow" w:hAnsi="Arial Narrow" w:cs="Calibri"/>
        </w:rPr>
      </w:pPr>
      <w:r w:rsidRPr="001F76AC">
        <w:rPr>
          <w:rFonts w:ascii="Arial Narrow" w:hAnsi="Arial Narrow" w:cs="Calibri"/>
        </w:rPr>
        <w:t>En</w:t>
      </w:r>
      <w:r w:rsidR="00B61DF0">
        <w:rPr>
          <w:rFonts w:ascii="Arial Narrow" w:hAnsi="Arial Narrow" w:cs="Calibri"/>
        </w:rPr>
        <w:t xml:space="preserve"> ese sentido, las tendencias ambientales vinculadas con esta política y que según CEPLAN (2017) registrarían una continuidad en su patrón histórico de comportamiento, en el mediano y largo plazo, abordan aspectos como </w:t>
      </w:r>
      <w:r w:rsidRPr="001F76AC">
        <w:rPr>
          <w:rFonts w:ascii="Arial Narrow" w:hAnsi="Arial Narrow" w:cs="Calibri"/>
        </w:rPr>
        <w:t>las pérdidas de bosques tropicales, incremento de la temperatura, variabilidad de precipitaciones, entre otras, que finalmente implicarían una creciente concientización hacia el impulso en pro de un consumo más sostenible</w:t>
      </w:r>
      <w:r>
        <w:rPr>
          <w:rFonts w:ascii="Arial Narrow" w:hAnsi="Arial Narrow" w:cs="Calibri"/>
        </w:rPr>
        <w:t>.</w:t>
      </w:r>
    </w:p>
    <w:p w14:paraId="4A82F8FD" w14:textId="77777777" w:rsidR="005B5DA9" w:rsidRPr="001073C0" w:rsidRDefault="005B5DA9" w:rsidP="00FB4390">
      <w:pPr>
        <w:snapToGrid w:val="0"/>
        <w:spacing w:before="120" w:after="120" w:line="276" w:lineRule="auto"/>
        <w:ind w:left="284"/>
        <w:jc w:val="both"/>
        <w:rPr>
          <w:rFonts w:ascii="Arial Narrow" w:hAnsi="Arial Narrow"/>
          <w:b/>
          <w:bCs/>
        </w:rPr>
      </w:pPr>
      <w:r w:rsidRPr="001073C0">
        <w:rPr>
          <w:rFonts w:ascii="Arial Narrow" w:hAnsi="Arial Narrow"/>
          <w:b/>
          <w:bCs/>
        </w:rPr>
        <w:t>Aumento del estrés hídrico</w:t>
      </w:r>
    </w:p>
    <w:p w14:paraId="1D96E63E" w14:textId="77777777" w:rsidR="005B5DA9" w:rsidRPr="001073C0" w:rsidRDefault="005B5DA9" w:rsidP="00FB4390">
      <w:pPr>
        <w:snapToGrid w:val="0"/>
        <w:spacing w:before="120" w:after="120" w:line="276" w:lineRule="auto"/>
        <w:ind w:left="284"/>
        <w:jc w:val="both"/>
        <w:rPr>
          <w:rFonts w:ascii="Arial Narrow" w:hAnsi="Arial Narrow"/>
        </w:rPr>
      </w:pPr>
      <w:r w:rsidRPr="001073C0">
        <w:rPr>
          <w:rFonts w:ascii="Arial Narrow" w:hAnsi="Arial Narrow"/>
        </w:rPr>
        <w:t>Esta tendencia se refiere a la escasez del recurso hídrico. Al respecto, la estimación global indica que, al más de 1000 millones de personas podrían sufrir escasez de agua. Situación que resulta especialmente preocupante para Perú, dado que califica en un rango de alto (entre -40% y -80%) estrés hídrico, que lo ubica entre los países con mayor probabilidad de escasez de agua dulce para 2040. En referencia a la cantidad de agua disponible por persona, la FAO ubica al Perú a nivel mundial en el puesto 17; el Banco Mundial, por su parte, lo presenta en el puesto 14 con respecto a América Latina, pero este panorama puede agudizarse por la gestión inadecuada e insuficiente del agua en el país (CEPLAN, 2019).</w:t>
      </w:r>
    </w:p>
    <w:p w14:paraId="7445BF50" w14:textId="77777777" w:rsidR="005B5DA9" w:rsidRPr="001073C0" w:rsidRDefault="005B5DA9" w:rsidP="00FB4390">
      <w:pPr>
        <w:snapToGrid w:val="0"/>
        <w:spacing w:before="120" w:after="120" w:line="276" w:lineRule="auto"/>
        <w:ind w:left="284"/>
        <w:jc w:val="both"/>
        <w:rPr>
          <w:rFonts w:ascii="Arial Narrow" w:hAnsi="Arial Narrow"/>
          <w:b/>
          <w:bCs/>
        </w:rPr>
      </w:pPr>
      <w:r w:rsidRPr="001073C0">
        <w:rPr>
          <w:rFonts w:ascii="Arial Narrow" w:hAnsi="Arial Narrow"/>
          <w:b/>
          <w:bCs/>
        </w:rPr>
        <w:t>Aumento de la frecuencia de eventos climáticos extremos</w:t>
      </w:r>
    </w:p>
    <w:p w14:paraId="32C962BD" w14:textId="77777777" w:rsidR="005B5DA9" w:rsidRPr="001073C0" w:rsidRDefault="005B5DA9" w:rsidP="00FB4390">
      <w:pPr>
        <w:snapToGrid w:val="0"/>
        <w:spacing w:before="120" w:after="120" w:line="276" w:lineRule="auto"/>
        <w:ind w:left="284"/>
        <w:jc w:val="both"/>
        <w:rPr>
          <w:rFonts w:ascii="Arial Narrow" w:hAnsi="Arial Narrow"/>
        </w:rPr>
      </w:pPr>
      <w:r w:rsidRPr="001073C0">
        <w:rPr>
          <w:rFonts w:ascii="Arial Narrow" w:hAnsi="Arial Narrow"/>
        </w:rPr>
        <w:t>Según se indica en el documento del CEPLAN en relación a las tendencias globales y regionales, debido al calentamiento promedio, en el futuro habrá mayor frecuencia de eventos cálidos extremos, perjudicando severamente al sector agricultura, dado que se vería afectado el rendimiento de los principales productos agrícolas, así como la infraestructura de riego. Otro sector impactado sería la salud pública, lo que se manifestaría a través de enfermedades trasmitidas por vectores (malaria) o por uso de agua (cólera), y con enfermedades dermatológicas y respiratorias agudas (CEPLAN, 2019). En la pesca, se evidenciaría una distribución y migración de especies que afectarían la disponibilidad de recursos pesqueros. Mientras la energía se vería afectada en los niveles de producción de la planta hidroeléctrica (Vargas, 2009).</w:t>
      </w:r>
    </w:p>
    <w:p w14:paraId="72DDBE1B" w14:textId="77777777" w:rsidR="005B5DA9" w:rsidRPr="001073C0" w:rsidRDefault="005B5DA9" w:rsidP="00FB4390">
      <w:pPr>
        <w:snapToGrid w:val="0"/>
        <w:spacing w:before="120" w:after="120" w:line="276" w:lineRule="auto"/>
        <w:ind w:left="284"/>
        <w:jc w:val="both"/>
        <w:rPr>
          <w:rFonts w:ascii="Arial Narrow" w:hAnsi="Arial Narrow"/>
          <w:b/>
          <w:bCs/>
        </w:rPr>
      </w:pPr>
      <w:r w:rsidRPr="001073C0">
        <w:rPr>
          <w:rFonts w:ascii="Arial Narrow" w:hAnsi="Arial Narrow"/>
          <w:b/>
          <w:bCs/>
        </w:rPr>
        <w:t>Incremento de la temperatura y las precipitaciones</w:t>
      </w:r>
    </w:p>
    <w:p w14:paraId="3FD2FCA8" w14:textId="77777777" w:rsidR="005B5DA9" w:rsidRPr="001073C0" w:rsidRDefault="005B5DA9" w:rsidP="00FB4390">
      <w:pPr>
        <w:snapToGrid w:val="0"/>
        <w:spacing w:before="120" w:after="120" w:line="276" w:lineRule="auto"/>
        <w:ind w:left="284"/>
        <w:jc w:val="both"/>
        <w:rPr>
          <w:rFonts w:ascii="Arial Narrow" w:hAnsi="Arial Narrow"/>
        </w:rPr>
      </w:pPr>
      <w:r w:rsidRPr="001073C0">
        <w:rPr>
          <w:rFonts w:ascii="Arial Narrow" w:hAnsi="Arial Narrow"/>
        </w:rPr>
        <w:t>A nivel global, se estima que, La temperatura media global en la superficie llegará a 1,5 °C entre 2030 y 2052 si continúa aumentando a un ritmo actual. Así también, Dentro de medio siglo, las precipitaciones se incrementarán hasta en 50% en las regiones húmedas, mientras que disminuirán hasta en 40% en las regiones secas (CEPLAN, 2019).</w:t>
      </w:r>
    </w:p>
    <w:p w14:paraId="1C3393C6" w14:textId="5831BF8E" w:rsidR="005B5DA9" w:rsidRPr="001073C0" w:rsidRDefault="005B5DA9" w:rsidP="00FB4390">
      <w:pPr>
        <w:snapToGrid w:val="0"/>
        <w:spacing w:before="120" w:after="120" w:line="276" w:lineRule="auto"/>
        <w:ind w:left="284"/>
        <w:jc w:val="both"/>
        <w:rPr>
          <w:rFonts w:ascii="Arial Narrow" w:hAnsi="Arial Narrow"/>
        </w:rPr>
      </w:pPr>
      <w:r w:rsidRPr="001073C0">
        <w:rPr>
          <w:rFonts w:ascii="Arial Narrow" w:hAnsi="Arial Narrow"/>
        </w:rPr>
        <w:t xml:space="preserve">En el Perú, los principales efectos climáticos del aumento de la temperatura global estarán asociados a (i) el retroceso glaciar, (ii) el aumento de la frecuencia e intensidad del fenómeno de El Niño, y (iii) la elevación del nivel del mar (CEPLAN, 2019). Así, con el impacto de la </w:t>
      </w:r>
      <w:r w:rsidR="0090043A">
        <w:rPr>
          <w:rFonts w:ascii="Arial Narrow" w:hAnsi="Arial Narrow"/>
        </w:rPr>
        <w:t>COVID-19</w:t>
      </w:r>
      <w:r w:rsidRPr="001073C0">
        <w:rPr>
          <w:rFonts w:ascii="Arial Narrow" w:hAnsi="Arial Narrow"/>
        </w:rPr>
        <w:t xml:space="preserve">, los expertos estiman que, para el periodo 2020-2021, las precipitaciones y temperatura retornarán a los niveles reportados hasta antes de la </w:t>
      </w:r>
      <w:r w:rsidR="0090043A">
        <w:rPr>
          <w:rFonts w:ascii="Arial Narrow" w:hAnsi="Arial Narrow"/>
        </w:rPr>
        <w:t>COVID-19</w:t>
      </w:r>
      <w:r w:rsidRPr="001073C0">
        <w:rPr>
          <w:rFonts w:ascii="Arial Narrow" w:hAnsi="Arial Narrow"/>
        </w:rPr>
        <w:t>; y en el periodo 2022-2030, crecerán ligeramente (CEPLAN, 2020).</w:t>
      </w:r>
    </w:p>
    <w:p w14:paraId="01B8C523" w14:textId="77777777" w:rsidR="005B5DA9" w:rsidRDefault="005B5DA9" w:rsidP="00FB4390">
      <w:pPr>
        <w:snapToGrid w:val="0"/>
        <w:spacing w:before="120" w:after="120" w:line="276" w:lineRule="auto"/>
        <w:ind w:left="284"/>
        <w:jc w:val="both"/>
        <w:rPr>
          <w:rFonts w:ascii="Arial Narrow" w:hAnsi="Arial Narrow"/>
        </w:rPr>
      </w:pPr>
      <w:r>
        <w:rPr>
          <w:rFonts w:ascii="Arial Narrow" w:hAnsi="Arial Narrow"/>
        </w:rPr>
        <w:t>Las tendencias señaladas anteriormente</w:t>
      </w:r>
      <w:r w:rsidRPr="001073C0">
        <w:rPr>
          <w:rFonts w:ascii="Arial Narrow" w:hAnsi="Arial Narrow"/>
        </w:rPr>
        <w:t xml:space="preserve"> implica</w:t>
      </w:r>
      <w:r>
        <w:rPr>
          <w:rFonts w:ascii="Arial Narrow" w:hAnsi="Arial Narrow"/>
        </w:rPr>
        <w:t>n</w:t>
      </w:r>
      <w:r w:rsidRPr="001073C0">
        <w:rPr>
          <w:rFonts w:ascii="Arial Narrow" w:hAnsi="Arial Narrow"/>
        </w:rPr>
        <w:t>, conforme lo señala</w:t>
      </w:r>
      <w:r>
        <w:rPr>
          <w:rFonts w:ascii="Arial Narrow" w:hAnsi="Arial Narrow"/>
        </w:rPr>
        <w:t>n las Directirces de las</w:t>
      </w:r>
      <w:r w:rsidRPr="001073C0">
        <w:rPr>
          <w:rFonts w:ascii="Arial Narrow" w:hAnsi="Arial Narrow"/>
        </w:rPr>
        <w:t xml:space="preserve"> Naciones Unidas</w:t>
      </w:r>
      <w:r>
        <w:rPr>
          <w:rFonts w:ascii="Arial Narrow" w:hAnsi="Arial Narrow"/>
        </w:rPr>
        <w:t xml:space="preserve"> abordar </w:t>
      </w:r>
      <w:r w:rsidRPr="001073C0">
        <w:rPr>
          <w:rFonts w:ascii="Arial Narrow" w:hAnsi="Arial Narrow"/>
        </w:rPr>
        <w:t>la “Promoción del consumo sostenible” y otras disposiciones para gobiernos, empresas, consumidores y organizaciones ambientales y otros grupos interesados para promover y abordar esta necesidad</w:t>
      </w:r>
      <w:r>
        <w:rPr>
          <w:rFonts w:ascii="Arial Narrow" w:hAnsi="Arial Narrow"/>
        </w:rPr>
        <w:t xml:space="preserve"> en un contexto de </w:t>
      </w:r>
      <w:r w:rsidRPr="001073C0">
        <w:rPr>
          <w:rFonts w:ascii="Arial Narrow" w:hAnsi="Arial Narrow"/>
        </w:rPr>
        <w:t>cambio de patrones de consumo y producción hacia un futuro más sostenible.</w:t>
      </w:r>
    </w:p>
    <w:p w14:paraId="286F77A7" w14:textId="77777777" w:rsidR="005B5DA9" w:rsidRPr="00FD2811" w:rsidRDefault="005B5DA9" w:rsidP="00FB4390">
      <w:pPr>
        <w:pStyle w:val="Prrafodelista"/>
        <w:numPr>
          <w:ilvl w:val="0"/>
          <w:numId w:val="31"/>
        </w:numPr>
        <w:snapToGrid w:val="0"/>
        <w:spacing w:before="120" w:after="120" w:line="276" w:lineRule="auto"/>
        <w:ind w:left="284"/>
        <w:contextualSpacing w:val="0"/>
        <w:jc w:val="both"/>
        <w:rPr>
          <w:rFonts w:ascii="Arial Narrow" w:hAnsi="Arial Narrow"/>
          <w:b/>
          <w:bCs/>
        </w:rPr>
      </w:pPr>
      <w:r w:rsidRPr="00FD2811">
        <w:rPr>
          <w:rFonts w:ascii="Arial Narrow" w:hAnsi="Arial Narrow"/>
          <w:b/>
          <w:bCs/>
        </w:rPr>
        <w:t xml:space="preserve">Tendencias </w:t>
      </w:r>
      <w:r>
        <w:rPr>
          <w:rFonts w:ascii="Arial Narrow" w:hAnsi="Arial Narrow"/>
          <w:b/>
          <w:bCs/>
        </w:rPr>
        <w:t>tecnológicas</w:t>
      </w:r>
    </w:p>
    <w:p w14:paraId="3EAE4DDE" w14:textId="562F50E2" w:rsidR="008F67DD" w:rsidRDefault="008F67DD" w:rsidP="00C12955">
      <w:pPr>
        <w:snapToGrid w:val="0"/>
        <w:spacing w:before="120" w:after="120" w:line="276" w:lineRule="auto"/>
        <w:ind w:left="284"/>
        <w:jc w:val="both"/>
        <w:rPr>
          <w:rFonts w:ascii="Arial Narrow" w:hAnsi="Arial Narrow"/>
        </w:rPr>
      </w:pPr>
      <w:r>
        <w:rPr>
          <w:rFonts w:ascii="Arial Narrow" w:hAnsi="Arial Narrow"/>
        </w:rPr>
        <w:t>Estas tendencias registran el m</w:t>
      </w:r>
      <w:r w:rsidRPr="008F67DD">
        <w:rPr>
          <w:rFonts w:ascii="Arial Narrow" w:hAnsi="Arial Narrow"/>
        </w:rPr>
        <w:t>ovimiento consistente en el tiempo que tiene la aplicación de la ciencia en diversos campos de la</w:t>
      </w:r>
      <w:r>
        <w:rPr>
          <w:rFonts w:ascii="Arial Narrow" w:hAnsi="Arial Narrow"/>
        </w:rPr>
        <w:t xml:space="preserve"> </w:t>
      </w:r>
      <w:r w:rsidRPr="008F67DD">
        <w:rPr>
          <w:rFonts w:ascii="Arial Narrow" w:hAnsi="Arial Narrow"/>
        </w:rPr>
        <w:t>vida social para brindar solución a alguna problemática o para facilitar el logro de ciertas</w:t>
      </w:r>
      <w:r>
        <w:rPr>
          <w:rFonts w:ascii="Arial Narrow" w:hAnsi="Arial Narrow"/>
        </w:rPr>
        <w:t xml:space="preserve"> </w:t>
      </w:r>
      <w:r w:rsidRPr="008F67DD">
        <w:rPr>
          <w:rFonts w:ascii="Arial Narrow" w:hAnsi="Arial Narrow"/>
        </w:rPr>
        <w:t>aspiraciones humanas. Las tendencias tecnológicas permiten la</w:t>
      </w:r>
      <w:r>
        <w:rPr>
          <w:rFonts w:ascii="Arial Narrow" w:hAnsi="Arial Narrow"/>
        </w:rPr>
        <w:t xml:space="preserve"> </w:t>
      </w:r>
      <w:r w:rsidRPr="008F67DD">
        <w:rPr>
          <w:rFonts w:ascii="Arial Narrow" w:hAnsi="Arial Narrow"/>
        </w:rPr>
        <w:t>caracterización y proyección de los</w:t>
      </w:r>
      <w:r>
        <w:rPr>
          <w:rFonts w:ascii="Arial Narrow" w:hAnsi="Arial Narrow"/>
        </w:rPr>
        <w:t xml:space="preserve"> </w:t>
      </w:r>
      <w:r w:rsidRPr="008F67DD">
        <w:rPr>
          <w:rFonts w:ascii="Arial Narrow" w:hAnsi="Arial Narrow"/>
        </w:rPr>
        <w:t>cambios ocurridos en las ciencias aplicadas, así como los bienes y servicios generados a partir de</w:t>
      </w:r>
      <w:r>
        <w:rPr>
          <w:rFonts w:ascii="Arial Narrow" w:hAnsi="Arial Narrow"/>
        </w:rPr>
        <w:t xml:space="preserve"> </w:t>
      </w:r>
      <w:r w:rsidRPr="008F67DD">
        <w:rPr>
          <w:rFonts w:ascii="Arial Narrow" w:hAnsi="Arial Narrow"/>
        </w:rPr>
        <w:t>ellas</w:t>
      </w:r>
      <w:r w:rsidR="00C12955">
        <w:rPr>
          <w:rFonts w:ascii="Arial Narrow" w:hAnsi="Arial Narrow"/>
        </w:rPr>
        <w:t xml:space="preserve"> (CEPLAN, 2020).</w:t>
      </w:r>
    </w:p>
    <w:p w14:paraId="33172CC5" w14:textId="3842BD87" w:rsidR="00FB4390" w:rsidRDefault="005B5DA9" w:rsidP="00777548">
      <w:pPr>
        <w:snapToGrid w:val="0"/>
        <w:spacing w:before="120" w:after="120" w:line="276" w:lineRule="auto"/>
        <w:ind w:left="284"/>
        <w:jc w:val="both"/>
        <w:rPr>
          <w:rFonts w:ascii="Arial Narrow" w:hAnsi="Arial Narrow"/>
        </w:rPr>
      </w:pPr>
      <w:r w:rsidRPr="00316828">
        <w:rPr>
          <w:rFonts w:ascii="Arial Narrow" w:hAnsi="Arial Narrow"/>
        </w:rPr>
        <w:t>Una de las tendencias de mayor impacto</w:t>
      </w:r>
      <w:r w:rsidR="001B70F3">
        <w:rPr>
          <w:rFonts w:ascii="Arial Narrow" w:hAnsi="Arial Narrow"/>
        </w:rPr>
        <w:t xml:space="preserve"> para la política</w:t>
      </w:r>
      <w:r w:rsidRPr="00316828">
        <w:rPr>
          <w:rFonts w:ascii="Arial Narrow" w:hAnsi="Arial Narrow"/>
        </w:rPr>
        <w:t xml:space="preserve"> e</w:t>
      </w:r>
      <w:r w:rsidR="001B70F3">
        <w:rPr>
          <w:rFonts w:ascii="Arial Narrow" w:hAnsi="Arial Narrow"/>
        </w:rPr>
        <w:t>s</w:t>
      </w:r>
      <w:r w:rsidRPr="00316828">
        <w:rPr>
          <w:rFonts w:ascii="Arial Narrow" w:hAnsi="Arial Narrow"/>
        </w:rPr>
        <w:t xml:space="preserve"> el incremento dramático de la conectividad a través del internet, destacando la utilización y conexión a través de los dispositivos inteligentes, ofreciendo oportunidades para diversas intervenciones en materia de protección del consumidor de tal forma que coadyuve a abordar el problema definido, a través de la masificación de actividades de educación y difusión, acceso inmediato a mecanismos de solución de controversias de consumo, entre otros.</w:t>
      </w:r>
    </w:p>
    <w:p w14:paraId="69711F2F" w14:textId="77777777" w:rsidR="005B5DA9" w:rsidRPr="00316828" w:rsidRDefault="005B5DA9" w:rsidP="00FB4390">
      <w:pPr>
        <w:snapToGrid w:val="0"/>
        <w:spacing w:before="120" w:after="120" w:line="276" w:lineRule="auto"/>
        <w:ind w:left="284"/>
        <w:jc w:val="both"/>
        <w:rPr>
          <w:rFonts w:ascii="Arial Narrow" w:hAnsi="Arial Narrow"/>
          <w:b/>
          <w:bCs/>
        </w:rPr>
      </w:pPr>
      <w:r w:rsidRPr="00316828">
        <w:rPr>
          <w:rFonts w:ascii="Arial Narrow" w:hAnsi="Arial Narrow"/>
          <w:b/>
          <w:bCs/>
        </w:rPr>
        <w:t>Masificación del uso del internet</w:t>
      </w:r>
    </w:p>
    <w:p w14:paraId="33C64CA1" w14:textId="3DE2351C" w:rsidR="005B5DA9" w:rsidRDefault="005B5DA9" w:rsidP="00FB4390">
      <w:pPr>
        <w:snapToGrid w:val="0"/>
        <w:spacing w:before="120" w:after="120" w:line="276" w:lineRule="auto"/>
        <w:ind w:left="284"/>
        <w:jc w:val="both"/>
        <w:rPr>
          <w:rFonts w:ascii="Arial Narrow" w:hAnsi="Arial Narrow"/>
        </w:rPr>
      </w:pPr>
      <w:r w:rsidRPr="00316828">
        <w:rPr>
          <w:rFonts w:ascii="Arial Narrow" w:hAnsi="Arial Narrow"/>
        </w:rPr>
        <w:t>Hasta 2018, la población que usaba internet (52,5%) había tenido una tendencia creciente</w:t>
      </w:r>
      <w:r>
        <w:rPr>
          <w:rFonts w:ascii="Arial Narrow" w:hAnsi="Arial Narrow"/>
        </w:rPr>
        <w:t xml:space="preserve"> </w:t>
      </w:r>
      <w:r w:rsidRPr="00316828">
        <w:rPr>
          <w:rFonts w:ascii="Arial Narrow" w:hAnsi="Arial Narrow"/>
        </w:rPr>
        <w:t>comparado con los datos reportados en 2000 (3,1%), es decir, un incremento de 49,5 puntos</w:t>
      </w:r>
      <w:r>
        <w:rPr>
          <w:rFonts w:ascii="Arial Narrow" w:hAnsi="Arial Narrow"/>
        </w:rPr>
        <w:t xml:space="preserve"> </w:t>
      </w:r>
      <w:r w:rsidRPr="00316828">
        <w:rPr>
          <w:rFonts w:ascii="Arial Narrow" w:hAnsi="Arial Narrow"/>
        </w:rPr>
        <w:t>porcentuales durante dicho periodo</w:t>
      </w:r>
      <w:r w:rsidRPr="000B7FE0">
        <w:rPr>
          <w:rFonts w:ascii="Arial Narrow" w:hAnsi="Arial Narrow"/>
        </w:rPr>
        <w:t>.</w:t>
      </w:r>
    </w:p>
    <w:p w14:paraId="2A1C4525" w14:textId="25B353F9" w:rsidR="00777548" w:rsidRDefault="00777548" w:rsidP="00FB4390">
      <w:pPr>
        <w:snapToGrid w:val="0"/>
        <w:spacing w:before="120" w:after="120" w:line="276" w:lineRule="auto"/>
        <w:ind w:left="284"/>
        <w:jc w:val="both"/>
        <w:rPr>
          <w:rFonts w:ascii="Arial Narrow" w:hAnsi="Arial Narrow"/>
        </w:rPr>
      </w:pPr>
      <w:r w:rsidRPr="00777548">
        <w:rPr>
          <w:rFonts w:ascii="Arial Narrow" w:hAnsi="Arial Narrow"/>
        </w:rPr>
        <w:t>Según la U</w:t>
      </w:r>
      <w:r>
        <w:rPr>
          <w:rFonts w:ascii="Arial Narrow" w:hAnsi="Arial Narrow"/>
        </w:rPr>
        <w:t xml:space="preserve">IT </w:t>
      </w:r>
      <w:r w:rsidRPr="00777548">
        <w:rPr>
          <w:rFonts w:ascii="Arial Narrow" w:hAnsi="Arial Narrow"/>
        </w:rPr>
        <w:t>(2016), la masificación del acceso a internet y el desarrollo de ecosistemas digitales nacionales, se convierten en factores trascendentales para el diseño de las políticas públicas y medidas de regulación que fomentan el acceso, la apropiación y el uso de las TIC por parte de los habitantes.</w:t>
      </w:r>
    </w:p>
    <w:p w14:paraId="11B14358" w14:textId="65CA1724" w:rsidR="00777548" w:rsidRDefault="00777548" w:rsidP="00FB4390">
      <w:pPr>
        <w:snapToGrid w:val="0"/>
        <w:spacing w:before="120" w:after="120" w:line="276" w:lineRule="auto"/>
        <w:ind w:left="284"/>
        <w:jc w:val="both"/>
        <w:rPr>
          <w:rFonts w:ascii="Arial Narrow" w:hAnsi="Arial Narrow"/>
        </w:rPr>
      </w:pPr>
      <w:r w:rsidRPr="00777548">
        <w:rPr>
          <w:rFonts w:ascii="Arial Narrow" w:hAnsi="Arial Narrow"/>
        </w:rPr>
        <w:t>Para tal efecto, existe una correlación directa entre la penetración de internet, la apropiación de las TIC, la generación de empleo y la reducción de la pobreza. Según la UIT (2011), en el caso de Chile, aumentar en 10% la penetración de internet generó una reducción en el desempleo del 2%. Asimismo, según la Conferencia de las Naciones Unidas sobre Comercio y Desarrollo (2010), en países en desarrollo como Filipinas e India, por cada empleo generado en la industria TIC se generan entre 2 y 3,5 empleos adicionales en otros sectores. En contraste con los empleos en sectores tradicionales como la agricultura y la manufactura, los empleos TIC generados están alineados con las nuevas economías de servicios, por lo que éstos son competitivos internacionalmente y normalmente mejor remunerados. En ese sentido, la Conferencia de las Naciones Unidas sobre Comercio y Desarrollo muestra que existe una clara correlación entre el número de usuarios de internet y la tasa de pobreza de los países.</w:t>
      </w:r>
    </w:p>
    <w:p w14:paraId="2947ADC5" w14:textId="77777777" w:rsidR="00777548" w:rsidRDefault="00777548" w:rsidP="00FB4390">
      <w:pPr>
        <w:snapToGrid w:val="0"/>
        <w:spacing w:before="120" w:after="120" w:line="276" w:lineRule="auto"/>
        <w:ind w:left="284"/>
        <w:jc w:val="both"/>
        <w:rPr>
          <w:rFonts w:ascii="Arial Narrow" w:hAnsi="Arial Narrow"/>
        </w:rPr>
      </w:pPr>
    </w:p>
    <w:p w14:paraId="59768E4F" w14:textId="77777777" w:rsidR="005B5DA9" w:rsidRPr="00316828" w:rsidRDefault="005B5DA9" w:rsidP="00FB4390">
      <w:pPr>
        <w:snapToGrid w:val="0"/>
        <w:spacing w:before="120" w:after="120" w:line="276" w:lineRule="auto"/>
        <w:ind w:left="284"/>
        <w:jc w:val="both"/>
        <w:rPr>
          <w:rFonts w:ascii="Arial Narrow" w:hAnsi="Arial Narrow"/>
          <w:b/>
          <w:bCs/>
        </w:rPr>
      </w:pPr>
      <w:r w:rsidRPr="00316828">
        <w:rPr>
          <w:rFonts w:ascii="Arial Narrow" w:hAnsi="Arial Narrow"/>
          <w:b/>
          <w:bCs/>
        </w:rPr>
        <w:t>Incremento del uso de dispositivos móviles inteligentes</w:t>
      </w:r>
    </w:p>
    <w:p w14:paraId="343E5407" w14:textId="77777777" w:rsidR="005B5DA9" w:rsidRPr="00316828" w:rsidRDefault="005B5DA9" w:rsidP="00FB4390">
      <w:pPr>
        <w:snapToGrid w:val="0"/>
        <w:spacing w:before="120" w:after="120" w:line="276" w:lineRule="auto"/>
        <w:ind w:left="284"/>
        <w:jc w:val="both"/>
        <w:rPr>
          <w:rFonts w:ascii="Arial Narrow" w:hAnsi="Arial Narrow"/>
        </w:rPr>
      </w:pPr>
      <w:r w:rsidRPr="00316828">
        <w:rPr>
          <w:rFonts w:ascii="Arial Narrow" w:hAnsi="Arial Narrow"/>
        </w:rPr>
        <w:t>Antes de la pandemia, se estimaba que, durante el periodo 2017-2030, el número de dispositivos conectados a internet aumentará un 12% en promedio anual a nivel global, pasando de 27 mil millones en 2017 a 125 mil millones en 2030. Asimismo, al 2021, se registrará en Asia Pacífico, América Latina, y Medio Oriente y África un 81%, 80% y 71%, respectivamente de sus dispositivos inteligentes y conexiones en uso (respecto del total) (CEPLAN, 2019).</w:t>
      </w:r>
    </w:p>
    <w:p w14:paraId="3146458C" w14:textId="078E9344" w:rsidR="005B5DA9" w:rsidRDefault="005B5DA9" w:rsidP="00C23A29">
      <w:pPr>
        <w:snapToGrid w:val="0"/>
        <w:spacing w:before="120" w:after="120" w:line="276" w:lineRule="auto"/>
        <w:ind w:left="284"/>
        <w:jc w:val="both"/>
        <w:rPr>
          <w:rFonts w:ascii="Arial Narrow" w:hAnsi="Arial Narrow"/>
        </w:rPr>
      </w:pPr>
      <w:r w:rsidRPr="00316828">
        <w:rPr>
          <w:rFonts w:ascii="Arial Narrow" w:hAnsi="Arial Narrow"/>
        </w:rPr>
        <w:t xml:space="preserve">Es así </w:t>
      </w:r>
      <w:r w:rsidR="0070613B" w:rsidRPr="00316828">
        <w:rPr>
          <w:rFonts w:ascii="Arial Narrow" w:hAnsi="Arial Narrow"/>
        </w:rPr>
        <w:t>como</w:t>
      </w:r>
      <w:r w:rsidRPr="00316828">
        <w:rPr>
          <w:rFonts w:ascii="Arial Narrow" w:hAnsi="Arial Narrow"/>
        </w:rPr>
        <w:t xml:space="preserve">, para el caso peruano, en el año 2016, el 93% de los peruanos usaron sus teléfonos inteligentes para conectarse a internet, y, usaron 9,2 horas en promedio por semana en dicha actividad. </w:t>
      </w:r>
      <w:r w:rsidRPr="000B7FE0">
        <w:rPr>
          <w:rFonts w:ascii="Arial Narrow" w:hAnsi="Arial Narrow" w:cs="Calibri"/>
        </w:rPr>
        <w:t>Esta mayor conectividad también increment</w:t>
      </w:r>
      <w:r w:rsidR="00C23A29">
        <w:rPr>
          <w:rFonts w:ascii="Arial Narrow" w:hAnsi="Arial Narrow" w:cs="Calibri"/>
        </w:rPr>
        <w:t>ó</w:t>
      </w:r>
      <w:r w:rsidRPr="000B7FE0">
        <w:rPr>
          <w:rFonts w:ascii="Arial Narrow" w:hAnsi="Arial Narrow" w:cs="Calibri"/>
        </w:rPr>
        <w:t xml:space="preserve"> el comercio electrónico tanto dentro del país como transfronterizo. En este contexto es necesario un marco jurídico sólido y flexible que vele por la protección de la privacidad, ciberseguridad, así como de las prácticas fraudulentas y publicidad engañosa, que constituyen parte de las causas del problema abordado.</w:t>
      </w:r>
    </w:p>
    <w:p w14:paraId="6FE6D0CA" w14:textId="03B441AB" w:rsidR="005B5DA9" w:rsidRDefault="005B5DA9" w:rsidP="00FB4390">
      <w:pPr>
        <w:snapToGrid w:val="0"/>
        <w:spacing w:before="120" w:after="120" w:line="276" w:lineRule="auto"/>
        <w:ind w:left="284"/>
        <w:jc w:val="both"/>
        <w:rPr>
          <w:rFonts w:ascii="Arial Narrow" w:hAnsi="Arial Narrow"/>
        </w:rPr>
      </w:pPr>
      <w:r w:rsidRPr="000B7FE0">
        <w:rPr>
          <w:rFonts w:ascii="Arial Narrow" w:hAnsi="Arial Narrow" w:cs="Calibri"/>
        </w:rPr>
        <w:t xml:space="preserve">Es de destacar que la reciente crisis generada por el </w:t>
      </w:r>
      <w:r w:rsidR="0090043A">
        <w:rPr>
          <w:rFonts w:ascii="Arial Narrow" w:hAnsi="Arial Narrow" w:cs="Calibri"/>
        </w:rPr>
        <w:t>COVID-19</w:t>
      </w:r>
      <w:r w:rsidRPr="000B7FE0">
        <w:rPr>
          <w:rFonts w:ascii="Arial Narrow" w:hAnsi="Arial Narrow" w:cs="Calibri"/>
        </w:rPr>
        <w:t xml:space="preserve"> aceleró la transformación digital (Euromonitor International, 2020), toda vez que se dio un cambio en los hábitos de consumo (con mayor énfasis hacia ciertas categorías de consumo) a raíz de las diversas restricciones impuestas y demanda por seguridad. En este periodo se acentuó la mayor importancia del uso de dispositivos móviles para la realización de compras, Asimismo, siguiendo a la Organización Mundial del Comercio (OMC, 2020), también hubo una mayor preocupación en torno a atributos como la seguridad de productos, prácticas engañosas, ciberseguridad y protección de datos, así como una mayor demanda de ancho de banda y preocupaciones con su desarrollo.</w:t>
      </w:r>
    </w:p>
    <w:p w14:paraId="18F1B38D" w14:textId="173A0DC2" w:rsidR="00251755" w:rsidRPr="00C23A29" w:rsidRDefault="005B5DA9" w:rsidP="00C23A29">
      <w:pPr>
        <w:snapToGrid w:val="0"/>
        <w:spacing w:before="120" w:after="120" w:line="276" w:lineRule="auto"/>
        <w:ind w:left="284"/>
        <w:jc w:val="both"/>
        <w:rPr>
          <w:rFonts w:ascii="Arial Narrow" w:hAnsi="Arial Narrow" w:cs="Calibri"/>
        </w:rPr>
      </w:pPr>
      <w:r w:rsidRPr="000B7FE0">
        <w:rPr>
          <w:rFonts w:ascii="Arial Narrow" w:hAnsi="Arial Narrow" w:cs="Calibri"/>
        </w:rPr>
        <w:t>Finalmente, la mayor conectividad también implicaría el mayor desarrollo de servicios en línea por parte del Estado, dentro de un ecosistema digital, con plataformas digitales operativas y recursos humanos capacitados para el trabajo virtual que aseguren la efectiva atención al consumidor y con ello una mayor protección.</w:t>
      </w:r>
    </w:p>
    <w:p w14:paraId="5A83A5FF" w14:textId="77777777" w:rsidR="005B5DA9" w:rsidRDefault="005B5DA9" w:rsidP="00FB4390">
      <w:pPr>
        <w:pStyle w:val="Prrafodelista"/>
        <w:numPr>
          <w:ilvl w:val="0"/>
          <w:numId w:val="31"/>
        </w:numPr>
        <w:snapToGrid w:val="0"/>
        <w:spacing w:before="120" w:after="120" w:line="276" w:lineRule="auto"/>
        <w:ind w:left="426"/>
        <w:contextualSpacing w:val="0"/>
        <w:jc w:val="both"/>
        <w:rPr>
          <w:rFonts w:ascii="Arial Narrow" w:hAnsi="Arial Narrow"/>
          <w:b/>
          <w:bCs/>
        </w:rPr>
      </w:pPr>
      <w:r w:rsidRPr="00FD2811">
        <w:rPr>
          <w:rFonts w:ascii="Arial Narrow" w:hAnsi="Arial Narrow"/>
          <w:b/>
          <w:bCs/>
        </w:rPr>
        <w:t xml:space="preserve">Tendencias </w:t>
      </w:r>
      <w:r>
        <w:rPr>
          <w:rFonts w:ascii="Arial Narrow" w:hAnsi="Arial Narrow"/>
          <w:b/>
          <w:bCs/>
        </w:rPr>
        <w:t>de actitudes, valores y ética</w:t>
      </w:r>
    </w:p>
    <w:p w14:paraId="78812008" w14:textId="4DAF3D3E" w:rsidR="00C23A29" w:rsidRPr="00C23A29" w:rsidRDefault="00C23A29" w:rsidP="001B6C94">
      <w:pPr>
        <w:pStyle w:val="Prrafodelista"/>
        <w:snapToGrid w:val="0"/>
        <w:spacing w:before="120" w:after="120" w:line="276" w:lineRule="auto"/>
        <w:ind w:left="425"/>
        <w:contextualSpacing w:val="0"/>
        <w:jc w:val="both"/>
        <w:rPr>
          <w:rFonts w:ascii="Arial Narrow" w:hAnsi="Arial Narrow"/>
        </w:rPr>
      </w:pPr>
      <w:r>
        <w:rPr>
          <w:rFonts w:ascii="Arial Narrow" w:hAnsi="Arial Narrow"/>
        </w:rPr>
        <w:t>Estas tendencias registran el m</w:t>
      </w:r>
      <w:r w:rsidRPr="00C23A29">
        <w:rPr>
          <w:rFonts w:ascii="Arial Narrow" w:hAnsi="Arial Narrow"/>
        </w:rPr>
        <w:t>ovimiento consistente en el tiempo que tiene el comportamiento social de una población</w:t>
      </w:r>
      <w:r>
        <w:rPr>
          <w:rFonts w:ascii="Arial Narrow" w:hAnsi="Arial Narrow"/>
        </w:rPr>
        <w:t xml:space="preserve"> </w:t>
      </w:r>
      <w:r w:rsidRPr="00C23A29">
        <w:rPr>
          <w:rFonts w:ascii="Arial Narrow" w:hAnsi="Arial Narrow"/>
        </w:rPr>
        <w:t>determinada, específicamente las actitudes que tiene frente a su entorno, los valores que se</w:t>
      </w:r>
      <w:r>
        <w:rPr>
          <w:rFonts w:ascii="Arial Narrow" w:hAnsi="Arial Narrow"/>
        </w:rPr>
        <w:t xml:space="preserve"> </w:t>
      </w:r>
      <w:r w:rsidRPr="00C23A29">
        <w:rPr>
          <w:rFonts w:ascii="Arial Narrow" w:hAnsi="Arial Narrow"/>
        </w:rPr>
        <w:t>manifiestan en el colectivo, así como la posición ética que prevalece. Las tendencias de actitudes,</w:t>
      </w:r>
      <w:r>
        <w:rPr>
          <w:rFonts w:ascii="Arial Narrow" w:hAnsi="Arial Narrow"/>
        </w:rPr>
        <w:t xml:space="preserve"> </w:t>
      </w:r>
      <w:r w:rsidRPr="00C23A29">
        <w:rPr>
          <w:rFonts w:ascii="Arial Narrow" w:hAnsi="Arial Narrow"/>
        </w:rPr>
        <w:t>valores y ética permiten la caracterización y proyección de los cambios ocurridos en estas cualidades</w:t>
      </w:r>
      <w:r>
        <w:rPr>
          <w:rFonts w:ascii="Arial Narrow" w:hAnsi="Arial Narrow"/>
        </w:rPr>
        <w:t xml:space="preserve"> </w:t>
      </w:r>
      <w:r w:rsidRPr="00C23A29">
        <w:rPr>
          <w:rFonts w:ascii="Arial Narrow" w:hAnsi="Arial Narrow"/>
        </w:rPr>
        <w:t xml:space="preserve">sociales, lo que brinda elementos de contexto y del futuro más probable de ocurrencia </w:t>
      </w:r>
      <w:r>
        <w:rPr>
          <w:rFonts w:ascii="Arial Narrow" w:hAnsi="Arial Narrow"/>
        </w:rPr>
        <w:t>incluir</w:t>
      </w:r>
      <w:r w:rsidRPr="00C23A29">
        <w:rPr>
          <w:rFonts w:ascii="Arial Narrow" w:hAnsi="Arial Narrow"/>
        </w:rPr>
        <w:t xml:space="preserve"> estrategias </w:t>
      </w:r>
      <w:r>
        <w:rPr>
          <w:rFonts w:ascii="Arial Narrow" w:hAnsi="Arial Narrow"/>
        </w:rPr>
        <w:t>que promuevan</w:t>
      </w:r>
      <w:r w:rsidRPr="00C23A29">
        <w:rPr>
          <w:rFonts w:ascii="Arial Narrow" w:hAnsi="Arial Narrow"/>
        </w:rPr>
        <w:t xml:space="preserve"> el bienestar social</w:t>
      </w:r>
      <w:r>
        <w:rPr>
          <w:rFonts w:ascii="Arial Narrow" w:hAnsi="Arial Narrow"/>
        </w:rPr>
        <w:t xml:space="preserve"> (CEPLAN, 2021).</w:t>
      </w:r>
    </w:p>
    <w:p w14:paraId="47940F73" w14:textId="77777777" w:rsidR="005B5DA9" w:rsidRPr="001D288F" w:rsidRDefault="005B5DA9" w:rsidP="00FB4390">
      <w:pPr>
        <w:pStyle w:val="Prrafodelista"/>
        <w:snapToGrid w:val="0"/>
        <w:spacing w:before="120" w:after="120" w:line="276" w:lineRule="auto"/>
        <w:ind w:left="425"/>
        <w:contextualSpacing w:val="0"/>
        <w:jc w:val="both"/>
        <w:rPr>
          <w:rFonts w:ascii="Arial Narrow" w:eastAsiaTheme="minorHAnsi" w:hAnsi="Arial Narrow" w:cstheme="minorBidi"/>
          <w:b/>
          <w:bCs/>
          <w:lang w:eastAsia="en-US"/>
        </w:rPr>
      </w:pPr>
      <w:r w:rsidRPr="001D288F">
        <w:rPr>
          <w:rFonts w:ascii="Arial Narrow" w:eastAsiaTheme="minorHAnsi" w:hAnsi="Arial Narrow" w:cstheme="minorBidi"/>
          <w:b/>
          <w:bCs/>
          <w:lang w:eastAsia="en-US"/>
        </w:rPr>
        <w:t>Mayor conciencia ambiental de la ciudadanía</w:t>
      </w:r>
    </w:p>
    <w:p w14:paraId="16219090" w14:textId="5FB7EB3A" w:rsidR="005B5DA9" w:rsidRPr="00D42917" w:rsidRDefault="005B5DA9" w:rsidP="00D42917">
      <w:pPr>
        <w:pStyle w:val="Prrafodelista"/>
        <w:snapToGrid w:val="0"/>
        <w:spacing w:before="120" w:after="120" w:line="276" w:lineRule="auto"/>
        <w:ind w:left="425"/>
        <w:contextualSpacing w:val="0"/>
        <w:jc w:val="both"/>
        <w:rPr>
          <w:rFonts w:ascii="Arial Narrow" w:eastAsiaTheme="minorHAnsi" w:hAnsi="Arial Narrow" w:cstheme="minorBidi"/>
          <w:lang w:eastAsia="en-US"/>
        </w:rPr>
      </w:pPr>
      <w:r w:rsidRPr="001D288F">
        <w:rPr>
          <w:rFonts w:ascii="Arial Narrow" w:eastAsiaTheme="minorHAnsi" w:hAnsi="Arial Narrow" w:cstheme="minorBidi"/>
          <w:lang w:eastAsia="en-US"/>
        </w:rPr>
        <w:t>A nivel global, en 2015, el 40% de los habitantes del mundo habían escuchado sobre el cambio climático y eran consciente de sus efectos</w:t>
      </w:r>
      <w:r w:rsidR="00A6461A">
        <w:rPr>
          <w:rFonts w:ascii="Arial Narrow" w:eastAsiaTheme="minorHAnsi" w:hAnsi="Arial Narrow" w:cstheme="minorBidi"/>
          <w:lang w:eastAsia="en-US"/>
        </w:rPr>
        <w:t xml:space="preserve"> (</w:t>
      </w:r>
      <w:r w:rsidR="00A6461A" w:rsidRPr="00A6461A">
        <w:rPr>
          <w:rFonts w:ascii="Arial Narrow" w:eastAsiaTheme="minorHAnsi" w:hAnsi="Arial Narrow" w:cstheme="minorBidi"/>
          <w:lang w:eastAsia="en-US"/>
        </w:rPr>
        <w:t>Nature Climate Change, 2015</w:t>
      </w:r>
      <w:r w:rsidR="00A6461A">
        <w:rPr>
          <w:rFonts w:ascii="Arial Narrow" w:eastAsiaTheme="minorHAnsi" w:hAnsi="Arial Narrow" w:cstheme="minorBidi"/>
          <w:lang w:eastAsia="en-US"/>
        </w:rPr>
        <w:t>).</w:t>
      </w:r>
      <w:r w:rsidR="00D42917">
        <w:rPr>
          <w:rFonts w:ascii="Arial Narrow" w:eastAsiaTheme="minorHAnsi" w:hAnsi="Arial Narrow" w:cstheme="minorBidi"/>
          <w:lang w:eastAsia="en-US"/>
        </w:rPr>
        <w:t xml:space="preserve"> </w:t>
      </w:r>
      <w:r w:rsidRPr="00D42917">
        <w:rPr>
          <w:rFonts w:ascii="Arial Narrow" w:eastAsiaTheme="minorHAnsi" w:hAnsi="Arial Narrow" w:cstheme="minorBidi"/>
          <w:lang w:eastAsia="en-US"/>
        </w:rPr>
        <w:t>En el caso del Perú, en ese mismo año, el 92% de la población había escuchado sobre dicho término; sin embargo, esta percepción fue mayor en Lima y el Callao, y en el norte del país. Para el año 2030, el Perú se ha comprometido a que todos los peruanos tengan la información y los conocimientos pertinentes para el desarrollo sostenible y los estilos de vida en armonía con la naturaleza</w:t>
      </w:r>
      <w:r w:rsidR="00D42917">
        <w:rPr>
          <w:rFonts w:ascii="Arial Narrow" w:eastAsiaTheme="minorHAnsi" w:hAnsi="Arial Narrow" w:cstheme="minorBidi"/>
          <w:lang w:eastAsia="en-US"/>
        </w:rPr>
        <w:t xml:space="preserve"> (Ministerio del Ambiente 2017)</w:t>
      </w:r>
      <w:r w:rsidRPr="00D42917">
        <w:rPr>
          <w:rFonts w:ascii="Arial Narrow" w:eastAsiaTheme="minorHAnsi" w:hAnsi="Arial Narrow" w:cstheme="minorBidi"/>
          <w:lang w:eastAsia="en-US"/>
        </w:rPr>
        <w:t>.</w:t>
      </w:r>
    </w:p>
    <w:p w14:paraId="20B3995D" w14:textId="3431CAFA" w:rsidR="005B5DA9" w:rsidRDefault="005B5DA9" w:rsidP="00FB4390">
      <w:pPr>
        <w:pStyle w:val="Prrafodelista"/>
        <w:snapToGrid w:val="0"/>
        <w:spacing w:before="120" w:after="120" w:line="276" w:lineRule="auto"/>
        <w:ind w:left="425"/>
        <w:contextualSpacing w:val="0"/>
        <w:jc w:val="both"/>
        <w:rPr>
          <w:rFonts w:ascii="Arial Narrow" w:hAnsi="Arial Narrow"/>
        </w:rPr>
      </w:pPr>
      <w:r>
        <w:rPr>
          <w:rFonts w:ascii="Arial Narrow" w:hAnsi="Arial Narrow"/>
        </w:rPr>
        <w:t>S</w:t>
      </w:r>
      <w:r w:rsidRPr="004627B6">
        <w:rPr>
          <w:rFonts w:ascii="Arial Narrow" w:hAnsi="Arial Narrow"/>
        </w:rPr>
        <w:t>i bien</w:t>
      </w:r>
      <w:r>
        <w:rPr>
          <w:rFonts w:ascii="Arial Narrow" w:hAnsi="Arial Narrow"/>
        </w:rPr>
        <w:t xml:space="preserve"> algunos estudios señalan que</w:t>
      </w:r>
      <w:r w:rsidRPr="004627B6">
        <w:rPr>
          <w:rFonts w:ascii="Arial Narrow" w:hAnsi="Arial Narrow"/>
        </w:rPr>
        <w:t xml:space="preserve"> la mayoría de los peruanos t</w:t>
      </w:r>
      <w:r>
        <w:rPr>
          <w:rFonts w:ascii="Arial Narrow" w:hAnsi="Arial Narrow"/>
        </w:rPr>
        <w:t>iene</w:t>
      </w:r>
      <w:r w:rsidRPr="004627B6">
        <w:rPr>
          <w:rFonts w:ascii="Arial Narrow" w:hAnsi="Arial Narrow"/>
        </w:rPr>
        <w:t xml:space="preserve"> conciencia sobre lo que es el cambio climático, el conocimiento en torno a los compromisos asumidos por el Perú para enfrentar los efectos de este problema fue relativamente bajo. De acuerdo a la encuesta realizada por el Ministerio del Ambiente</w:t>
      </w:r>
      <w:r w:rsidR="00DA4333">
        <w:rPr>
          <w:rFonts w:ascii="Arial Narrow" w:hAnsi="Arial Narrow"/>
        </w:rPr>
        <w:t xml:space="preserve"> (2017)</w:t>
      </w:r>
      <w:r w:rsidRPr="004627B6">
        <w:rPr>
          <w:rFonts w:ascii="Arial Narrow" w:hAnsi="Arial Narrow"/>
        </w:rPr>
        <w:t>, el 42% de la población sabe que el país se ha comprometido, a nivel internacional, a prepararse para los impactos y reducir los efectos del cambio climático; mientras que el 32% sabe que el compromiso específico del país es reducir en 20% sus emisiones de gases de efecto invernadero. Además, solo el 27% de los peruanos conoce el principal acuerdo internacional en materia de cambio climático, es decir, el Acuerdo de Paris. Por ende, esta situación requiere que en el Perú se incrementen las de campañas de información y conciencia en la población.</w:t>
      </w:r>
    </w:p>
    <w:p w14:paraId="250F4F57" w14:textId="77777777" w:rsidR="005B5DA9" w:rsidRDefault="005B5DA9" w:rsidP="00FB4390">
      <w:pPr>
        <w:pStyle w:val="Prrafodelista"/>
        <w:snapToGrid w:val="0"/>
        <w:spacing w:before="120" w:after="120" w:line="276" w:lineRule="auto"/>
        <w:ind w:left="425"/>
        <w:contextualSpacing w:val="0"/>
        <w:jc w:val="both"/>
        <w:rPr>
          <w:rFonts w:ascii="Arial Narrow" w:hAnsi="Arial Narrow"/>
        </w:rPr>
      </w:pPr>
      <w:r w:rsidRPr="004627B6">
        <w:rPr>
          <w:rFonts w:ascii="Arial Narrow" w:hAnsi="Arial Narrow"/>
        </w:rPr>
        <w:t xml:space="preserve">Por otro lado, según World Value Survey (1995-1999, 2005-2009 y 2010-2014), cada vez menos personas son miembros activos o inactivos de una organización para el cuidado del medio ambiente. Si bien la participación del total de la población en alguna organización ambiental fue constantemente reducida (menos del 15% de la población), esta se ha disminuido aún más en los últimos diez años tanto en el mundo como en la región latinoamericana. </w:t>
      </w:r>
    </w:p>
    <w:p w14:paraId="57638C2E" w14:textId="77777777" w:rsidR="005B5DA9" w:rsidRPr="004627B6" w:rsidRDefault="005B5DA9" w:rsidP="00FB4390">
      <w:pPr>
        <w:pStyle w:val="Prrafodelista"/>
        <w:snapToGrid w:val="0"/>
        <w:spacing w:before="120" w:after="120" w:line="276" w:lineRule="auto"/>
        <w:ind w:left="425"/>
        <w:contextualSpacing w:val="0"/>
        <w:jc w:val="both"/>
        <w:rPr>
          <w:rFonts w:ascii="Arial Narrow" w:hAnsi="Arial Narrow"/>
        </w:rPr>
      </w:pPr>
      <w:r w:rsidRPr="004627B6">
        <w:rPr>
          <w:rFonts w:ascii="Arial Narrow" w:hAnsi="Arial Narrow"/>
        </w:rPr>
        <w:t>En el caso del Perú, hubo una drástica reducción de personas comprometidas con alguna organización medioambiental, tanto así, que en la década de los 90, el 14% de la población (por encima del promedio regional y mundial) estaba comprometida con algún tipo de organización de este carácter; mientras que, en el año 2015 la cifra se redujo a la mitad, abarcando sólo al 7% de la población peruana (por debajo del promedio mundial y regional).</w:t>
      </w:r>
    </w:p>
    <w:p w14:paraId="1A702A22" w14:textId="2EC597CB" w:rsidR="000A037F" w:rsidRPr="004D54A3" w:rsidRDefault="005B5DA9" w:rsidP="004D54A3">
      <w:pPr>
        <w:pStyle w:val="Prrafodelista"/>
        <w:snapToGrid w:val="0"/>
        <w:spacing w:before="120" w:after="120" w:line="276" w:lineRule="auto"/>
        <w:ind w:left="425"/>
        <w:contextualSpacing w:val="0"/>
        <w:jc w:val="both"/>
        <w:rPr>
          <w:rFonts w:ascii="Arial Narrow" w:hAnsi="Arial Narrow"/>
        </w:rPr>
      </w:pPr>
      <w:r w:rsidRPr="004627B6">
        <w:rPr>
          <w:rFonts w:ascii="Arial Narrow" w:hAnsi="Arial Narrow"/>
        </w:rPr>
        <w:t>En el futuro, los países que suscribieron la Agenda 2030 se han propuesto incrementar la educación ambiental en toda la población del mundo, de acuerdo con lo planteado por el ODS. En el caso del Perú, el país también se comprometió en cumplir estos compromisos internacionales al año 2030.</w:t>
      </w:r>
      <w:bookmarkStart w:id="58" w:name="_Toc63360279"/>
    </w:p>
    <w:p w14:paraId="6E772B5C" w14:textId="67369D4C" w:rsidR="005B5DA9" w:rsidRPr="000A037F" w:rsidRDefault="005B5DA9" w:rsidP="005B5DA9">
      <w:pPr>
        <w:pStyle w:val="Ttulo1"/>
        <w:snapToGrid w:val="0"/>
        <w:spacing w:after="120"/>
        <w:rPr>
          <w:rFonts w:ascii="Arial Narrow" w:eastAsia="Arial Narrow" w:hAnsi="Arial Narrow" w:cs="Calibri Light"/>
          <w:b/>
          <w:bCs/>
          <w:color w:val="auto"/>
          <w:sz w:val="24"/>
          <w:szCs w:val="24"/>
        </w:rPr>
      </w:pPr>
      <w:bookmarkStart w:id="59" w:name="_Toc72949011"/>
      <w:r w:rsidRPr="000A037F">
        <w:rPr>
          <w:rFonts w:ascii="Arial Narrow" w:eastAsia="Arial Narrow" w:hAnsi="Arial Narrow" w:cs="Calibri Light"/>
          <w:b/>
          <w:bCs/>
          <w:color w:val="auto"/>
          <w:sz w:val="24"/>
          <w:szCs w:val="24"/>
        </w:rPr>
        <w:t>ANEXO 5. Análisis de escenarios contextuales</w:t>
      </w:r>
      <w:bookmarkEnd w:id="58"/>
      <w:bookmarkEnd w:id="59"/>
    </w:p>
    <w:p w14:paraId="6CC7500C" w14:textId="77777777" w:rsidR="005B5DA9" w:rsidRPr="0091481B" w:rsidRDefault="005B5DA9" w:rsidP="000A037F">
      <w:pPr>
        <w:snapToGrid w:val="0"/>
        <w:spacing w:before="120" w:after="120" w:line="276" w:lineRule="auto"/>
        <w:jc w:val="both"/>
        <w:rPr>
          <w:rFonts w:ascii="Arial Narrow" w:hAnsi="Arial Narrow"/>
        </w:rPr>
      </w:pPr>
      <w:r>
        <w:rPr>
          <w:rFonts w:ascii="Arial Narrow" w:hAnsi="Arial Narrow"/>
        </w:rPr>
        <w:t>L</w:t>
      </w:r>
      <w:r w:rsidRPr="0091481B">
        <w:rPr>
          <w:rFonts w:ascii="Arial Narrow" w:hAnsi="Arial Narrow"/>
        </w:rPr>
        <w:t xml:space="preserve">os escenarios se formulan con el propósito de explorar y analizar sistemáticamente distintos futuros que abarquen un conjunto más amplio de condiciones que se pueden presentar en el país, a fin de reducir la incertidumbre, prever posibles entornos y prepararse antes de que las circunstancias ameriten medidas urgentes y drásticas escasamente analizadas. </w:t>
      </w:r>
    </w:p>
    <w:p w14:paraId="3556BE4B" w14:textId="224801E1" w:rsidR="005B5DA9" w:rsidRPr="00316828"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En esa línea, CEPLAN ha identificado nueve escenarios contextuales, tres de estos de corto y mediano plazo: (i) Repetición de pequeñas olas de </w:t>
      </w:r>
      <w:r w:rsidR="0090043A">
        <w:rPr>
          <w:rFonts w:ascii="Arial Narrow" w:hAnsi="Arial Narrow"/>
        </w:rPr>
        <w:t>COVID-19</w:t>
      </w:r>
      <w:r w:rsidRPr="0091481B">
        <w:rPr>
          <w:rFonts w:ascii="Arial Narrow" w:hAnsi="Arial Narrow"/>
        </w:rPr>
        <w:t xml:space="preserve"> durante un periodo de 1 a 2 años; y seis de largo plazo, (ii) Aparición de una gran ola de COVID.19 en 2021, seguida de una a más olas pequeñas, y (iii) Descenso de las muertes por </w:t>
      </w:r>
      <w:r w:rsidR="0090043A">
        <w:rPr>
          <w:rFonts w:ascii="Arial Narrow" w:hAnsi="Arial Narrow"/>
        </w:rPr>
        <w:t>COVID-19</w:t>
      </w:r>
      <w:r w:rsidRPr="0091481B">
        <w:rPr>
          <w:rFonts w:ascii="Arial Narrow" w:hAnsi="Arial Narrow"/>
        </w:rPr>
        <w:t>; sin embargo, se vuelve una enfermedad endémica; y seis escenario de largo plazo: (i) Perú próspero y pacífico, (ii) escenario de ocurrencia de desastre mayor; (iii) escenario de crisis económica; (iv) escenario de crisis social; (v) escenario de crisis climática, y (vi) escenario de disrupción tecnológica.</w:t>
      </w:r>
    </w:p>
    <w:p w14:paraId="5BCF064E" w14:textId="77777777" w:rsidR="005B5DA9" w:rsidRPr="0091481B" w:rsidRDefault="005B5DA9" w:rsidP="000A037F">
      <w:pPr>
        <w:numPr>
          <w:ilvl w:val="0"/>
          <w:numId w:val="32"/>
        </w:numPr>
        <w:snapToGrid w:val="0"/>
        <w:spacing w:before="120" w:after="120" w:line="276" w:lineRule="auto"/>
        <w:ind w:left="0"/>
        <w:jc w:val="both"/>
        <w:rPr>
          <w:rFonts w:ascii="Arial Narrow" w:hAnsi="Arial Narrow"/>
          <w:b/>
          <w:bCs/>
        </w:rPr>
      </w:pPr>
      <w:r w:rsidRPr="0091481B">
        <w:rPr>
          <w:rFonts w:ascii="Arial Narrow" w:hAnsi="Arial Narrow"/>
          <w:b/>
          <w:bCs/>
        </w:rPr>
        <w:t>Escenarios de corto y mediano plazo</w:t>
      </w:r>
    </w:p>
    <w:p w14:paraId="3031CDFB" w14:textId="3F7CD9BF"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 xml:space="preserve">Escenario 1: Repetición de pequeñas olas de </w:t>
      </w:r>
      <w:r w:rsidR="0090043A">
        <w:rPr>
          <w:rFonts w:ascii="Arial Narrow" w:hAnsi="Arial Narrow"/>
          <w:b/>
          <w:bCs/>
        </w:rPr>
        <w:t>COVID-19</w:t>
      </w:r>
      <w:r w:rsidRPr="0091481B">
        <w:rPr>
          <w:rFonts w:ascii="Arial Narrow" w:hAnsi="Arial Narrow"/>
          <w:b/>
          <w:bCs/>
        </w:rPr>
        <w:t xml:space="preserve"> durante un periodo de 1 a 2 años</w:t>
      </w:r>
    </w:p>
    <w:p w14:paraId="01B7E264" w14:textId="33BA5964"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CEPLAN plantea el escenario de que la primera ola de </w:t>
      </w:r>
      <w:r w:rsidR="0090043A">
        <w:rPr>
          <w:rFonts w:ascii="Arial Narrow" w:hAnsi="Arial Narrow"/>
        </w:rPr>
        <w:t>COVID-19</w:t>
      </w:r>
      <w:r w:rsidRPr="0091481B">
        <w:rPr>
          <w:rFonts w:ascii="Arial Narrow" w:hAnsi="Arial Narrow"/>
        </w:rPr>
        <w:t xml:space="preserve"> en 2020 es seguida por una serie de olas repetitivas más pequeñas que ocurren durante un período de 1 a 2 años, disminuyendo gradualmente en algún momento en 2021. La aparición de estas olas puede variar geográficamente y depender del establecimiento de medidas de mitigación y cómo se alivian. Dependiendo de la altura de los picos de las olas, este escenario podría requerir la restitución periódica y posterior relajación de medidas de mitigación.</w:t>
      </w:r>
    </w:p>
    <w:p w14:paraId="0674BF65"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2: Aparición de una gran ola de COVID.19 en 2021, seguida de una a más olas pequeñas</w:t>
      </w:r>
    </w:p>
    <w:p w14:paraId="47DF277C" w14:textId="0F04257A"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Según identifica CEPLAN, podría darse un escenario en el que la primera ola de </w:t>
      </w:r>
      <w:r w:rsidR="0090043A">
        <w:rPr>
          <w:rFonts w:ascii="Arial Narrow" w:hAnsi="Arial Narrow"/>
        </w:rPr>
        <w:t>COVID-19</w:t>
      </w:r>
      <w:r w:rsidRPr="0091481B">
        <w:rPr>
          <w:rFonts w:ascii="Arial Narrow" w:hAnsi="Arial Narrow"/>
        </w:rPr>
        <w:t xml:space="preserve"> en 2020 se hace más fuerte en invierno y es seguida por una o más olas posteriores más pequeñas, luego se presentaría una nueva ola grande en 2021 y una o más olas posteriores pequeñas. Este patrón es similar a lo que se vio con la pandemia de 1918-19.</w:t>
      </w:r>
    </w:p>
    <w:p w14:paraId="56FAADCE" w14:textId="0326C0F3"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 xml:space="preserve">Escenario 3: Descenso de las muertes por </w:t>
      </w:r>
      <w:r w:rsidR="0090043A">
        <w:rPr>
          <w:rFonts w:ascii="Arial Narrow" w:hAnsi="Arial Narrow"/>
          <w:b/>
          <w:bCs/>
        </w:rPr>
        <w:t>COVID-19</w:t>
      </w:r>
      <w:r w:rsidRPr="0091481B">
        <w:rPr>
          <w:rFonts w:ascii="Arial Narrow" w:hAnsi="Arial Narrow"/>
          <w:b/>
          <w:bCs/>
        </w:rPr>
        <w:t>; sin embargo, se vuelve una enfermedad endémica</w:t>
      </w:r>
    </w:p>
    <w:p w14:paraId="69EAACB9" w14:textId="1B39E9C4"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El escenario implicaría que, la propagación de la </w:t>
      </w:r>
      <w:r w:rsidR="0090043A">
        <w:rPr>
          <w:rFonts w:ascii="Arial Narrow" w:hAnsi="Arial Narrow"/>
        </w:rPr>
        <w:t>COVID-19</w:t>
      </w:r>
      <w:r w:rsidRPr="0091481B">
        <w:rPr>
          <w:rFonts w:ascii="Arial Narrow" w:hAnsi="Arial Narrow"/>
        </w:rPr>
        <w:t xml:space="preserve"> es seguida por un descenso en las muertes como resultado de los esfuerzos de vacunación realizados durante el año 2021. Sin embargo, se espera que en los próximos años la </w:t>
      </w:r>
      <w:r w:rsidR="0090043A">
        <w:rPr>
          <w:rFonts w:ascii="Arial Narrow" w:hAnsi="Arial Narrow"/>
        </w:rPr>
        <w:t>COVID-19</w:t>
      </w:r>
      <w:r w:rsidRPr="0091481B">
        <w:rPr>
          <w:rFonts w:ascii="Arial Narrow" w:hAnsi="Arial Narrow"/>
        </w:rPr>
        <w:t xml:space="preserve"> continúe circulando entre los humanos a nivel global por las dificultades logísticas que implica la vacunación universal a toda la población, la aparición de nuevas variantes más contagiosas y resistentes a las vacunas, y la persistencia de personas que rechazan recibir las inmunizaciones. </w:t>
      </w:r>
    </w:p>
    <w:p w14:paraId="6AF11CD5" w14:textId="77777777" w:rsidR="005B5DA9" w:rsidRPr="0091481B" w:rsidRDefault="005B5DA9" w:rsidP="000A037F">
      <w:pPr>
        <w:numPr>
          <w:ilvl w:val="0"/>
          <w:numId w:val="32"/>
        </w:numPr>
        <w:snapToGrid w:val="0"/>
        <w:spacing w:before="120" w:after="120" w:line="276" w:lineRule="auto"/>
        <w:ind w:left="0"/>
        <w:jc w:val="both"/>
        <w:rPr>
          <w:rFonts w:ascii="Arial Narrow" w:hAnsi="Arial Narrow"/>
          <w:b/>
          <w:bCs/>
        </w:rPr>
      </w:pPr>
      <w:r w:rsidRPr="0091481B">
        <w:rPr>
          <w:rFonts w:ascii="Arial Narrow" w:hAnsi="Arial Narrow"/>
          <w:b/>
          <w:bCs/>
        </w:rPr>
        <w:t xml:space="preserve">Escenarios de </w:t>
      </w:r>
      <w:r>
        <w:rPr>
          <w:rFonts w:ascii="Arial Narrow" w:hAnsi="Arial Narrow"/>
          <w:b/>
          <w:bCs/>
        </w:rPr>
        <w:t>largo plazo</w:t>
      </w:r>
    </w:p>
    <w:p w14:paraId="3EEBF93C"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1: Perú próspero, equitativo y pacífico</w:t>
      </w:r>
    </w:p>
    <w:p w14:paraId="7DC55553" w14:textId="17C9B9EC"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Corresponde al escenario en el que se alcanza la Visión del Perú al 2050, logrando a este año, un país prosperó, con un crecimiento ágil y sostenible, con infraestructura moderna, capaz de generar consensos políticos y reconvertir los puestos de trabajo según las necesidades de la sociedad, gracias a la convergencia de la efectiva gestión del Estado, responsabilidad del sector privado y compromiso de las personas en un nuevo pacto social, el cual se afianza durante la superación de la pandemia de la </w:t>
      </w:r>
      <w:r w:rsidR="0090043A">
        <w:rPr>
          <w:rFonts w:ascii="Arial Narrow" w:hAnsi="Arial Narrow"/>
        </w:rPr>
        <w:t>COVID-19</w:t>
      </w:r>
      <w:r w:rsidRPr="0091481B">
        <w:rPr>
          <w:rFonts w:ascii="Arial Narrow" w:hAnsi="Arial Narrow"/>
        </w:rPr>
        <w:t>.</w:t>
      </w:r>
    </w:p>
    <w:p w14:paraId="16674BE3" w14:textId="344BFC86"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 xml:space="preserve">Escenario 2: Ocurrencia de </w:t>
      </w:r>
      <w:r w:rsidR="00047D47">
        <w:rPr>
          <w:rFonts w:ascii="Arial Narrow" w:hAnsi="Arial Narrow"/>
          <w:b/>
          <w:bCs/>
        </w:rPr>
        <w:t xml:space="preserve">un </w:t>
      </w:r>
      <w:r w:rsidRPr="0091481B">
        <w:rPr>
          <w:rFonts w:ascii="Arial Narrow" w:hAnsi="Arial Narrow"/>
          <w:b/>
          <w:bCs/>
        </w:rPr>
        <w:t>desastre mayor</w:t>
      </w:r>
    </w:p>
    <w:p w14:paraId="13D70B53" w14:textId="30EE627F"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Se prevé un escenario donde en el año 2021 ocurre un sismo de magnitud 8,8 Mw con epicentro frente a las costas de Lima, seguido de un tsunami. A ello, se suma un contexto de pandemia de la </w:t>
      </w:r>
      <w:r w:rsidR="0090043A">
        <w:rPr>
          <w:rFonts w:ascii="Arial Narrow" w:hAnsi="Arial Narrow"/>
        </w:rPr>
        <w:t>COVID-19</w:t>
      </w:r>
      <w:r w:rsidRPr="0091481B">
        <w:rPr>
          <w:rFonts w:ascii="Arial Narrow" w:hAnsi="Arial Narrow"/>
        </w:rPr>
        <w:t xml:space="preserve"> durante los años 2020 y 2021, por lo que, se generan numerosas muertes y heridos, así como la destrucción de infraestructura, aumento del endeudamiento público, desempleo y decrecimiento económico, afectando las condiciones de vida y desarrollo de la población en general, especialmente de los más vulnerables. </w:t>
      </w:r>
    </w:p>
    <w:p w14:paraId="3BDA2A0C" w14:textId="77777777"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Finalmente, se logra la restauración y reconstrucción de las zonas afectadas, y el esfuerzo constante del gobierno por mejorar las condiciones de vida de su población, resulta en un país recuperado del sismo, que mostró ser resiliente y constante en sus esfuerzos por lograr el desarrollo nacional esperado para el año 2050.</w:t>
      </w:r>
    </w:p>
    <w:p w14:paraId="3B8BDF5C"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3: Crisis económica</w:t>
      </w:r>
    </w:p>
    <w:p w14:paraId="00048D77" w14:textId="44457678"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Se genera una gran recesión económica mundial posterior a la expansión de la </w:t>
      </w:r>
      <w:r w:rsidR="0090043A">
        <w:rPr>
          <w:rFonts w:ascii="Arial Narrow" w:hAnsi="Arial Narrow"/>
        </w:rPr>
        <w:t>COVID-19</w:t>
      </w:r>
      <w:r w:rsidRPr="0091481B">
        <w:rPr>
          <w:rFonts w:ascii="Arial Narrow" w:hAnsi="Arial Narrow"/>
        </w:rPr>
        <w:t>, generado por cambios en la geopolítica, la prolongación de la inestabilidad política de los países, los disturbios sociales, el debilitamiento de la cohesión de la Unión Europea y la intensificación de las tensiones comerciales entre las potencias económicas globales.</w:t>
      </w:r>
    </w:p>
    <w:p w14:paraId="49B3B4D1" w14:textId="77777777"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Este escenario se observa que, los menores ingresos en los hogares y las menores oportunidades laborales afectaron especialmente a las familias de bajos recursos y a las que habitaban en la zona urbana, ocasionando problemas de tipo social, como aumento en los índices de criminalidad y violencia familiar. </w:t>
      </w:r>
    </w:p>
    <w:p w14:paraId="0E2CA4AD"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4: Crisis social</w:t>
      </w:r>
    </w:p>
    <w:p w14:paraId="61B62DA7" w14:textId="77777777"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Se trata de un escenario en el que, los ciudadanos han perdido confianza en el sistema político por los constantes escándalos y delitos de corrupción, la desprotección de las autoridades, la desigualdad y la falta de transparencia y efectividad de la gestión de Estado. Ello se refleja en una mayor desaprobación de la gestión del gobierno central y regional, así como en un menor apoyo a la democracia y los partidos políticos.</w:t>
      </w:r>
    </w:p>
    <w:p w14:paraId="25025156" w14:textId="77777777"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Esto trae consigo aumento de los conflictos sociales e inestabilidad política en el periodo 2040-2050. No obstante, mejoran otros aspectos, como, la desnutrición crónica infantil que va disminuyendo y acercándose a los valores esperados; las condiciones económicas de las familias mejoraron en comparación a las reportadas en los primeros años de la pandemia y de la crisis social, retomando la preocupación y el cuidado en el estado alimenticio de los niños y mujeres embarazadas, entre otros aspectos sociales y económicos favorables. </w:t>
      </w:r>
    </w:p>
    <w:p w14:paraId="64F718C5"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5: Crisis climática</w:t>
      </w:r>
    </w:p>
    <w:p w14:paraId="767E372C" w14:textId="77777777"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Escenario en el cual emergen las consecuencias del fracaso global para enfrentar el cambio climático, incrementándose la ocurrencia de eventos climáticos y meteorológicos extremos, la pérdida de vidas humanas, ecosistemas e infraestructura, migraciones forzadas y nuevas pandemias, afectando severamente las condiciones de vida de los pobladores de zonas costeras y regiones altoandinas; así como las actividades económicas de agricultura, pesca, ganadería, entre otras. </w:t>
      </w:r>
    </w:p>
    <w:p w14:paraId="63178B9E" w14:textId="77777777" w:rsidR="005B5DA9" w:rsidRPr="0091481B" w:rsidRDefault="005B5DA9" w:rsidP="000A037F">
      <w:pPr>
        <w:snapToGrid w:val="0"/>
        <w:spacing w:before="120" w:after="120" w:line="276" w:lineRule="auto"/>
        <w:jc w:val="both"/>
        <w:rPr>
          <w:rFonts w:ascii="Arial Narrow" w:hAnsi="Arial Narrow"/>
          <w:b/>
          <w:bCs/>
        </w:rPr>
      </w:pPr>
      <w:r w:rsidRPr="0091481B">
        <w:rPr>
          <w:rFonts w:ascii="Arial Narrow" w:hAnsi="Arial Narrow"/>
          <w:b/>
          <w:bCs/>
        </w:rPr>
        <w:t>Escenario 6: Disrupción tecnológica</w:t>
      </w:r>
    </w:p>
    <w:p w14:paraId="19541753" w14:textId="37DEB100" w:rsidR="005B5DA9" w:rsidRPr="0091481B" w:rsidRDefault="005B5DA9" w:rsidP="000A037F">
      <w:pPr>
        <w:snapToGrid w:val="0"/>
        <w:spacing w:before="120" w:after="120" w:line="276" w:lineRule="auto"/>
        <w:jc w:val="both"/>
        <w:rPr>
          <w:rFonts w:ascii="Arial Narrow" w:hAnsi="Arial Narrow"/>
        </w:rPr>
      </w:pPr>
      <w:r w:rsidRPr="0091481B">
        <w:rPr>
          <w:rFonts w:ascii="Arial Narrow" w:hAnsi="Arial Narrow"/>
        </w:rPr>
        <w:t xml:space="preserve">En este escenario se fortalece el dinamismo económico y desarrollo nacional, a partir del uso de tecnologías, tales como la Inteligencia Artificial, big data, la educación virtual, entre otras. Su implementación es gatillada por la expansión de la </w:t>
      </w:r>
      <w:r w:rsidR="0090043A">
        <w:rPr>
          <w:rFonts w:ascii="Arial Narrow" w:hAnsi="Arial Narrow"/>
        </w:rPr>
        <w:t>COVID-19</w:t>
      </w:r>
      <w:r w:rsidRPr="0091481B">
        <w:rPr>
          <w:rFonts w:ascii="Arial Narrow" w:hAnsi="Arial Narrow"/>
        </w:rPr>
        <w:t xml:space="preserve"> que demanda medidas para frenar la tasa de contagios y fomentar el distanciamiento social.</w:t>
      </w:r>
    </w:p>
    <w:p w14:paraId="4A0F8658" w14:textId="77777777" w:rsidR="005B5DA9" w:rsidRPr="00FD2811" w:rsidRDefault="005B5DA9" w:rsidP="000A037F">
      <w:pPr>
        <w:snapToGrid w:val="0"/>
        <w:spacing w:before="120" w:after="120" w:line="276" w:lineRule="auto"/>
        <w:jc w:val="both"/>
        <w:rPr>
          <w:rFonts w:ascii="Arial Narrow" w:hAnsi="Arial Narrow"/>
        </w:rPr>
      </w:pPr>
      <w:r w:rsidRPr="0091481B">
        <w:rPr>
          <w:rFonts w:ascii="Arial Narrow" w:hAnsi="Arial Narrow"/>
        </w:rPr>
        <w:t>Este escenario afecta significativamente en las condiciones sociales de la población, ampliando las oportunidades de acceso a los servicios públicos y acercando al Estado con la ciudadanía a través de diversos medios tecnológicos.</w:t>
      </w:r>
    </w:p>
    <w:p w14:paraId="50A1CAD7" w14:textId="77777777" w:rsidR="005B5DA9" w:rsidRPr="00F64A52" w:rsidRDefault="005B5DA9" w:rsidP="00F64A52">
      <w:pPr>
        <w:pStyle w:val="Ttulo1"/>
        <w:snapToGrid w:val="0"/>
        <w:spacing w:after="240" w:line="276" w:lineRule="auto"/>
        <w:rPr>
          <w:rFonts w:ascii="Arial Narrow" w:hAnsi="Arial Narrow"/>
          <w:b/>
          <w:bCs/>
          <w:color w:val="auto"/>
          <w:sz w:val="24"/>
          <w:szCs w:val="24"/>
        </w:rPr>
      </w:pPr>
      <w:bookmarkStart w:id="60" w:name="_Toc63360280"/>
      <w:bookmarkStart w:id="61" w:name="_Toc72949012"/>
      <w:r w:rsidRPr="00F64A52">
        <w:rPr>
          <w:rFonts w:ascii="Arial Narrow" w:hAnsi="Arial Narrow"/>
          <w:b/>
          <w:bCs/>
          <w:color w:val="auto"/>
          <w:sz w:val="24"/>
          <w:szCs w:val="24"/>
        </w:rPr>
        <w:t>ANEXO 06. Matriz de riesgos y oportunidades</w:t>
      </w:r>
      <w:bookmarkEnd w:id="60"/>
      <w:bookmarkEnd w:id="61"/>
    </w:p>
    <w:p w14:paraId="315BE659" w14:textId="77777777" w:rsidR="005B5DA9" w:rsidRPr="008B6E62" w:rsidRDefault="005B5DA9" w:rsidP="009142BD">
      <w:pPr>
        <w:snapToGrid w:val="0"/>
        <w:spacing w:before="120" w:after="120" w:line="276" w:lineRule="auto"/>
        <w:jc w:val="both"/>
        <w:rPr>
          <w:rFonts w:ascii="Arial Narrow" w:hAnsi="Arial Narrow" w:cs="Calibri"/>
        </w:rPr>
      </w:pPr>
      <w:r>
        <w:rPr>
          <w:rFonts w:ascii="Arial Narrow" w:hAnsi="Arial Narrow" w:cs="Calibri"/>
        </w:rPr>
        <w:t xml:space="preserve">La </w:t>
      </w:r>
      <w:r w:rsidRPr="008B6E62">
        <w:rPr>
          <w:rFonts w:ascii="Arial Narrow" w:hAnsi="Arial Narrow" w:cs="Calibri"/>
        </w:rPr>
        <w:t>evaluación de los riesgos y las oportunidades se ha</w:t>
      </w:r>
      <w:r>
        <w:rPr>
          <w:rFonts w:ascii="Arial Narrow" w:hAnsi="Arial Narrow" w:cs="Calibri"/>
        </w:rPr>
        <w:t>n</w:t>
      </w:r>
      <w:r w:rsidRPr="008B6E62">
        <w:rPr>
          <w:rFonts w:ascii="Arial Narrow" w:hAnsi="Arial Narrow" w:cs="Calibri"/>
        </w:rPr>
        <w:t xml:space="preserve"> realizado </w:t>
      </w:r>
      <w:r>
        <w:rPr>
          <w:rFonts w:ascii="Arial Narrow" w:hAnsi="Arial Narrow" w:cs="Calibri"/>
        </w:rPr>
        <w:t>considerando</w:t>
      </w:r>
      <w:r w:rsidRPr="008B6E62">
        <w:rPr>
          <w:rFonts w:ascii="Arial Narrow" w:hAnsi="Arial Narrow" w:cs="Calibri"/>
        </w:rPr>
        <w:t xml:space="preserve">: las tendencias y los escenarios contextuales relacionados </w:t>
      </w:r>
      <w:r>
        <w:rPr>
          <w:rFonts w:ascii="Arial Narrow" w:hAnsi="Arial Narrow" w:cs="Calibri"/>
        </w:rPr>
        <w:t xml:space="preserve">con el </w:t>
      </w:r>
      <w:r w:rsidRPr="008B6E62">
        <w:rPr>
          <w:rFonts w:ascii="Arial Narrow" w:hAnsi="Arial Narrow" w:cs="Calibri"/>
        </w:rPr>
        <w:t xml:space="preserve">problema público. </w:t>
      </w:r>
      <w:r>
        <w:rPr>
          <w:rFonts w:ascii="Arial Narrow" w:hAnsi="Arial Narrow" w:cs="Calibri"/>
        </w:rPr>
        <w:t>Es de destacar que, de forma referencial, s</w:t>
      </w:r>
      <w:r w:rsidRPr="008B6E62">
        <w:rPr>
          <w:rFonts w:ascii="Arial Narrow" w:hAnsi="Arial Narrow" w:cs="Calibri"/>
        </w:rPr>
        <w:t xml:space="preserve">e </w:t>
      </w:r>
      <w:r>
        <w:rPr>
          <w:rFonts w:ascii="Arial Narrow" w:hAnsi="Arial Narrow" w:cs="Calibri"/>
        </w:rPr>
        <w:t xml:space="preserve">considera que </w:t>
      </w:r>
      <w:r w:rsidRPr="008B6E62">
        <w:rPr>
          <w:rFonts w:ascii="Arial Narrow" w:hAnsi="Arial Narrow" w:cs="Calibri"/>
        </w:rPr>
        <w:t>los riesgos presentan circunstancias adversas que agudizan el problema público, mientras que</w:t>
      </w:r>
      <w:r>
        <w:rPr>
          <w:rFonts w:ascii="Arial Narrow" w:hAnsi="Arial Narrow" w:cs="Calibri"/>
        </w:rPr>
        <w:t>;</w:t>
      </w:r>
      <w:r w:rsidRPr="008B6E62">
        <w:rPr>
          <w:rFonts w:ascii="Arial Narrow" w:hAnsi="Arial Narrow" w:cs="Calibri"/>
        </w:rPr>
        <w:t xml:space="preserve"> las oportunidades impactan positivamente sobre la situación futura deseada. Adicionalmente, se evalúa la probabilidad de ocurrencia y potencial impacto de cada uno y se seleccionan aquellos con los puntajes más altos como los prioritarios para considerar en la enunciación de la situación futura deseada.</w:t>
      </w:r>
    </w:p>
    <w:p w14:paraId="74B0BE83" w14:textId="6313D9B1" w:rsidR="005B5DA9" w:rsidRPr="00DA25CD" w:rsidRDefault="005B5DA9" w:rsidP="009142BD">
      <w:pPr>
        <w:snapToGrid w:val="0"/>
        <w:spacing w:before="120" w:after="120" w:line="276" w:lineRule="auto"/>
        <w:jc w:val="both"/>
        <w:rPr>
          <w:rFonts w:ascii="Arial Narrow" w:hAnsi="Arial Narrow" w:cs="Calibri Light"/>
          <w:color w:val="000000" w:themeColor="text1"/>
        </w:rPr>
      </w:pPr>
      <w:r w:rsidRPr="004A03AC">
        <w:rPr>
          <w:rFonts w:ascii="Arial Narrow" w:hAnsi="Arial Narrow" w:cs="Calibri Light"/>
          <w:color w:val="000000" w:themeColor="text1"/>
        </w:rPr>
        <w:t xml:space="preserve">Tras el análisis de tendencias y escenarios contextuales, se realizó el análisis de riesgos y oportunidades, identificando aquellos puedan influir en el comportamiento de las variables más relevantes y </w:t>
      </w:r>
      <w:r>
        <w:rPr>
          <w:rFonts w:ascii="Arial Narrow" w:hAnsi="Arial Narrow" w:cs="Calibri Light"/>
          <w:color w:val="000000" w:themeColor="text1"/>
        </w:rPr>
        <w:t xml:space="preserve">los posibles </w:t>
      </w:r>
      <w:r w:rsidRPr="004A03AC">
        <w:rPr>
          <w:rFonts w:ascii="Arial Narrow" w:hAnsi="Arial Narrow" w:cs="Calibri Light"/>
          <w:color w:val="000000" w:themeColor="text1"/>
        </w:rPr>
        <w:t>escenarios</w:t>
      </w:r>
      <w:r>
        <w:rPr>
          <w:rFonts w:ascii="Arial Narrow" w:hAnsi="Arial Narrow" w:cs="Calibri Light"/>
          <w:color w:val="000000" w:themeColor="text1"/>
        </w:rPr>
        <w:t xml:space="preserve"> que se desenvolverían en el período de vigencia de la Política de Defensa y Protección al Consumidor.</w:t>
      </w:r>
    </w:p>
    <w:p w14:paraId="3B898B05" w14:textId="4D27A7E4" w:rsidR="005B5DA9" w:rsidRPr="009073E6" w:rsidRDefault="009073E6" w:rsidP="009142BD">
      <w:pPr>
        <w:snapToGrid w:val="0"/>
        <w:spacing w:before="120" w:after="120" w:line="276" w:lineRule="auto"/>
        <w:jc w:val="center"/>
        <w:rPr>
          <w:rFonts w:ascii="Arial Narrow" w:hAnsi="Arial Narrow"/>
        </w:rPr>
      </w:pPr>
      <w:r w:rsidRPr="009073E6">
        <w:rPr>
          <w:rFonts w:ascii="Arial Narrow" w:hAnsi="Arial Narrow" w:cstheme="majorHAnsi"/>
          <w:b/>
          <w:bCs/>
          <w:sz w:val="22"/>
          <w:szCs w:val="22"/>
        </w:rPr>
        <w:t xml:space="preserve">Tabla </w:t>
      </w:r>
      <w:r w:rsidRPr="009073E6">
        <w:rPr>
          <w:rFonts w:ascii="Arial Narrow" w:hAnsi="Arial Narrow" w:cstheme="majorHAnsi"/>
          <w:b/>
          <w:bCs/>
          <w:sz w:val="22"/>
          <w:szCs w:val="22"/>
        </w:rPr>
        <w:fldChar w:fldCharType="begin"/>
      </w:r>
      <w:r w:rsidRPr="009073E6">
        <w:rPr>
          <w:rFonts w:ascii="Arial Narrow" w:hAnsi="Arial Narrow" w:cstheme="majorHAnsi"/>
          <w:b/>
          <w:bCs/>
          <w:sz w:val="22"/>
          <w:szCs w:val="22"/>
        </w:rPr>
        <w:instrText xml:space="preserve"> SEQ Tabla \* ARABIC </w:instrText>
      </w:r>
      <w:r w:rsidRPr="009073E6">
        <w:rPr>
          <w:rFonts w:ascii="Arial Narrow" w:hAnsi="Arial Narrow" w:cstheme="majorHAnsi"/>
          <w:b/>
          <w:bCs/>
          <w:sz w:val="22"/>
          <w:szCs w:val="22"/>
        </w:rPr>
        <w:fldChar w:fldCharType="separate"/>
      </w:r>
      <w:r w:rsidR="00A45C3B">
        <w:rPr>
          <w:rFonts w:ascii="Arial Narrow" w:hAnsi="Arial Narrow" w:cstheme="majorHAnsi"/>
          <w:b/>
          <w:bCs/>
          <w:noProof/>
          <w:sz w:val="22"/>
          <w:szCs w:val="22"/>
        </w:rPr>
        <w:t>7</w:t>
      </w:r>
      <w:r w:rsidRPr="009073E6">
        <w:rPr>
          <w:rFonts w:ascii="Arial Narrow" w:hAnsi="Arial Narrow" w:cstheme="majorHAnsi"/>
          <w:b/>
          <w:bCs/>
          <w:sz w:val="22"/>
          <w:szCs w:val="22"/>
        </w:rPr>
        <w:fldChar w:fldCharType="end"/>
      </w:r>
      <w:r w:rsidRPr="009073E6">
        <w:rPr>
          <w:rFonts w:ascii="Arial Narrow" w:hAnsi="Arial Narrow" w:cstheme="majorHAnsi"/>
          <w:b/>
          <w:bCs/>
          <w:sz w:val="22"/>
          <w:szCs w:val="22"/>
        </w:rPr>
        <w:t>.</w:t>
      </w:r>
      <w:r w:rsidRPr="009073E6">
        <w:rPr>
          <w:rFonts w:ascii="Arial Narrow" w:hAnsi="Arial Narrow" w:cstheme="majorHAnsi"/>
          <w:sz w:val="22"/>
          <w:szCs w:val="22"/>
        </w:rPr>
        <w:t xml:space="preserve"> </w:t>
      </w:r>
      <w:r w:rsidR="005B5DA9" w:rsidRPr="001D288F">
        <w:rPr>
          <w:rFonts w:ascii="Arial Narrow" w:hAnsi="Arial Narrow"/>
          <w:sz w:val="22"/>
          <w:szCs w:val="22"/>
        </w:rPr>
        <w:t xml:space="preserve">Matriz de evaluación de </w:t>
      </w:r>
      <w:r w:rsidR="00593E16" w:rsidRPr="001D288F">
        <w:rPr>
          <w:rFonts w:ascii="Arial Narrow" w:hAnsi="Arial Narrow"/>
          <w:sz w:val="22"/>
          <w:szCs w:val="22"/>
        </w:rPr>
        <w:t xml:space="preserve">riesgos y </w:t>
      </w:r>
      <w:r w:rsidR="005B5DA9" w:rsidRPr="001D288F">
        <w:rPr>
          <w:rFonts w:ascii="Arial Narrow" w:hAnsi="Arial Narrow"/>
          <w:sz w:val="22"/>
          <w:szCs w:val="22"/>
        </w:rPr>
        <w:t>oportunidades</w:t>
      </w:r>
    </w:p>
    <w:tbl>
      <w:tblPr>
        <w:tblW w:w="8505" w:type="dxa"/>
        <w:tblInd w:w="5" w:type="dxa"/>
        <w:tblLayout w:type="fixed"/>
        <w:tblLook w:val="04A0" w:firstRow="1" w:lastRow="0" w:firstColumn="1" w:lastColumn="0" w:noHBand="0" w:noVBand="1"/>
      </w:tblPr>
      <w:tblGrid>
        <w:gridCol w:w="1843"/>
        <w:gridCol w:w="1417"/>
        <w:gridCol w:w="2128"/>
        <w:gridCol w:w="1558"/>
        <w:gridCol w:w="1559"/>
      </w:tblGrid>
      <w:tr w:rsidR="00593E16" w:rsidRPr="00593E16" w14:paraId="3E1AB931" w14:textId="77777777" w:rsidTr="009073E6">
        <w:trPr>
          <w:trHeight w:val="900"/>
          <w:tblHeader/>
        </w:trPr>
        <w:tc>
          <w:tcPr>
            <w:tcW w:w="1843"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3644E94E" w14:textId="77777777" w:rsidR="00593E16" w:rsidRPr="00593E16" w:rsidRDefault="00593E16" w:rsidP="00DA25CD">
            <w:pPr>
              <w:ind w:left="-104"/>
              <w:jc w:val="center"/>
              <w:rPr>
                <w:rFonts w:ascii="Arial Narrow" w:hAnsi="Arial Narrow" w:cs="Calibri"/>
                <w:b/>
                <w:bCs/>
                <w:color w:val="FFFFFF" w:themeColor="background1"/>
                <w:sz w:val="22"/>
                <w:szCs w:val="22"/>
              </w:rPr>
            </w:pPr>
            <w:r w:rsidRPr="00593E16">
              <w:rPr>
                <w:rFonts w:ascii="Arial Narrow" w:hAnsi="Arial Narrow" w:cs="Calibri"/>
                <w:b/>
                <w:bCs/>
                <w:color w:val="FFFFFF" w:themeColor="background1"/>
                <w:sz w:val="22"/>
                <w:szCs w:val="22"/>
              </w:rPr>
              <w:t>Nombre de la tendencia / escenario</w:t>
            </w:r>
          </w:p>
        </w:tc>
        <w:tc>
          <w:tcPr>
            <w:tcW w:w="1417"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0CB73193" w14:textId="77777777" w:rsidR="00593E16" w:rsidRPr="00593E16" w:rsidRDefault="00593E16" w:rsidP="00DA25CD">
            <w:pPr>
              <w:jc w:val="center"/>
              <w:rPr>
                <w:rFonts w:ascii="Arial Narrow" w:hAnsi="Arial Narrow" w:cs="Calibri"/>
                <w:b/>
                <w:bCs/>
                <w:color w:val="FFFFFF" w:themeColor="background1"/>
                <w:sz w:val="22"/>
                <w:szCs w:val="22"/>
              </w:rPr>
            </w:pPr>
            <w:r w:rsidRPr="00593E16">
              <w:rPr>
                <w:rFonts w:ascii="Arial Narrow" w:hAnsi="Arial Narrow" w:cs="Calibri"/>
                <w:b/>
                <w:bCs/>
                <w:color w:val="FFFFFF" w:themeColor="background1"/>
                <w:sz w:val="22"/>
                <w:szCs w:val="22"/>
              </w:rPr>
              <w:t>Riesgo / Oportunidad</w:t>
            </w:r>
          </w:p>
        </w:tc>
        <w:tc>
          <w:tcPr>
            <w:tcW w:w="2128"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6AF59EE1" w14:textId="77777777" w:rsidR="00593E16" w:rsidRPr="00593E16" w:rsidRDefault="00593E16" w:rsidP="00DA25CD">
            <w:pPr>
              <w:jc w:val="center"/>
              <w:rPr>
                <w:rFonts w:ascii="Arial Narrow" w:hAnsi="Arial Narrow" w:cs="Calibri"/>
                <w:b/>
                <w:bCs/>
                <w:color w:val="FFFFFF" w:themeColor="background1"/>
                <w:sz w:val="22"/>
                <w:szCs w:val="22"/>
              </w:rPr>
            </w:pPr>
            <w:r w:rsidRPr="00593E16">
              <w:rPr>
                <w:rFonts w:ascii="Arial Narrow" w:hAnsi="Arial Narrow" w:cs="Calibri"/>
                <w:b/>
                <w:bCs/>
                <w:color w:val="FFFFFF" w:themeColor="background1"/>
                <w:sz w:val="22"/>
                <w:szCs w:val="22"/>
              </w:rPr>
              <w:t>Nombre del Riesgo / Oportunidad</w:t>
            </w:r>
          </w:p>
        </w:tc>
        <w:tc>
          <w:tcPr>
            <w:tcW w:w="1558"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6BDD0CB4" w14:textId="77777777" w:rsidR="00593E16" w:rsidRPr="00593E16" w:rsidRDefault="00593E16" w:rsidP="00DA25CD">
            <w:pPr>
              <w:jc w:val="center"/>
              <w:rPr>
                <w:rFonts w:ascii="Arial Narrow" w:hAnsi="Arial Narrow" w:cs="Calibri"/>
                <w:b/>
                <w:bCs/>
                <w:color w:val="FFFFFF" w:themeColor="background1"/>
                <w:sz w:val="22"/>
                <w:szCs w:val="22"/>
              </w:rPr>
            </w:pPr>
            <w:r w:rsidRPr="00593E16">
              <w:rPr>
                <w:rFonts w:ascii="Arial Narrow" w:hAnsi="Arial Narrow" w:cs="Calibri"/>
                <w:b/>
                <w:bCs/>
                <w:color w:val="FFFFFF" w:themeColor="background1"/>
                <w:sz w:val="22"/>
                <w:szCs w:val="22"/>
              </w:rPr>
              <w:t>Probabilidad de ocurrencia</w:t>
            </w:r>
          </w:p>
        </w:tc>
        <w:tc>
          <w:tcPr>
            <w:tcW w:w="1559" w:type="dxa"/>
            <w:tcBorders>
              <w:top w:val="single" w:sz="4" w:space="0" w:color="auto"/>
              <w:left w:val="nil"/>
              <w:bottom w:val="single" w:sz="4" w:space="0" w:color="auto"/>
              <w:right w:val="single" w:sz="4" w:space="0" w:color="auto"/>
            </w:tcBorders>
            <w:shd w:val="clear" w:color="auto" w:fill="1F3864" w:themeFill="accent1" w:themeFillShade="80"/>
            <w:vAlign w:val="center"/>
            <w:hideMark/>
          </w:tcPr>
          <w:p w14:paraId="1A3D560C" w14:textId="77777777" w:rsidR="00593E16" w:rsidRPr="00593E16" w:rsidRDefault="00593E16" w:rsidP="00DA25CD">
            <w:pPr>
              <w:jc w:val="center"/>
              <w:rPr>
                <w:rFonts w:ascii="Arial Narrow" w:hAnsi="Arial Narrow" w:cs="Calibri"/>
                <w:b/>
                <w:bCs/>
                <w:color w:val="FFFFFF" w:themeColor="background1"/>
                <w:sz w:val="22"/>
                <w:szCs w:val="22"/>
              </w:rPr>
            </w:pPr>
            <w:r w:rsidRPr="00593E16">
              <w:rPr>
                <w:rFonts w:ascii="Arial Narrow" w:hAnsi="Arial Narrow" w:cs="Calibri"/>
                <w:b/>
                <w:bCs/>
                <w:color w:val="FFFFFF" w:themeColor="background1"/>
                <w:sz w:val="22"/>
                <w:szCs w:val="22"/>
              </w:rPr>
              <w:t>Potencial impacto</w:t>
            </w:r>
          </w:p>
        </w:tc>
      </w:tr>
      <w:tr w:rsidR="00593E16" w:rsidRPr="00593E16" w14:paraId="3C838922" w14:textId="77777777" w:rsidTr="00593E16">
        <w:trPr>
          <w:trHeight w:val="6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7296F2AC" w14:textId="77777777" w:rsidR="00593E16" w:rsidRPr="00593E16" w:rsidRDefault="00593E16" w:rsidP="00DA25CD">
            <w:pPr>
              <w:ind w:left="-104"/>
              <w:jc w:val="center"/>
              <w:rPr>
                <w:rFonts w:ascii="Arial Narrow" w:hAnsi="Arial Narrow" w:cs="Calibri"/>
                <w:color w:val="000000"/>
                <w:sz w:val="22"/>
                <w:szCs w:val="22"/>
              </w:rPr>
            </w:pPr>
            <w:r w:rsidRPr="00593E16">
              <w:rPr>
                <w:rFonts w:ascii="Arial Narrow" w:hAnsi="Arial Narrow" w:cs="Calibri"/>
                <w:color w:val="000000"/>
                <w:sz w:val="22"/>
                <w:szCs w:val="22"/>
              </w:rPr>
              <w:t>Incremento del emprendedurismo</w:t>
            </w:r>
          </w:p>
        </w:tc>
        <w:tc>
          <w:tcPr>
            <w:tcW w:w="1417" w:type="dxa"/>
            <w:tcBorders>
              <w:top w:val="nil"/>
              <w:left w:val="nil"/>
              <w:bottom w:val="single" w:sz="4" w:space="0" w:color="auto"/>
              <w:right w:val="single" w:sz="4" w:space="0" w:color="auto"/>
            </w:tcBorders>
            <w:shd w:val="clear" w:color="auto" w:fill="auto"/>
            <w:vAlign w:val="center"/>
            <w:hideMark/>
          </w:tcPr>
          <w:p w14:paraId="23E8B43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31563BA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desarrollo de la economía digital</w:t>
            </w:r>
          </w:p>
        </w:tc>
        <w:tc>
          <w:tcPr>
            <w:tcW w:w="1558" w:type="dxa"/>
            <w:tcBorders>
              <w:top w:val="nil"/>
              <w:left w:val="nil"/>
              <w:bottom w:val="single" w:sz="4" w:space="0" w:color="auto"/>
              <w:right w:val="single" w:sz="4" w:space="0" w:color="auto"/>
            </w:tcBorders>
            <w:shd w:val="clear" w:color="auto" w:fill="auto"/>
            <w:vAlign w:val="center"/>
            <w:hideMark/>
          </w:tcPr>
          <w:p w14:paraId="543C67AA"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c>
          <w:tcPr>
            <w:tcW w:w="1559" w:type="dxa"/>
            <w:tcBorders>
              <w:top w:val="nil"/>
              <w:left w:val="nil"/>
              <w:bottom w:val="single" w:sz="4" w:space="0" w:color="auto"/>
              <w:right w:val="single" w:sz="4" w:space="0" w:color="auto"/>
            </w:tcBorders>
            <w:shd w:val="clear" w:color="auto" w:fill="auto"/>
            <w:vAlign w:val="center"/>
            <w:hideMark/>
          </w:tcPr>
          <w:p w14:paraId="2C61BC5A"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3.8</w:t>
            </w:r>
          </w:p>
        </w:tc>
      </w:tr>
      <w:tr w:rsidR="00593E16" w:rsidRPr="00593E16" w14:paraId="42EF1CFD"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72271681"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60973B89"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24D3ED88"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Desarrollo de economías de aglomeración</w:t>
            </w:r>
          </w:p>
        </w:tc>
        <w:tc>
          <w:tcPr>
            <w:tcW w:w="1558" w:type="dxa"/>
            <w:tcBorders>
              <w:top w:val="nil"/>
              <w:left w:val="nil"/>
              <w:bottom w:val="single" w:sz="4" w:space="0" w:color="auto"/>
              <w:right w:val="single" w:sz="4" w:space="0" w:color="auto"/>
            </w:tcBorders>
            <w:shd w:val="clear" w:color="auto" w:fill="auto"/>
            <w:vAlign w:val="center"/>
            <w:hideMark/>
          </w:tcPr>
          <w:p w14:paraId="714C506C"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17B62D28"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6CDADE65"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0125F135"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7A3334E"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AF401E4"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incidencia del comercio ilícito</w:t>
            </w:r>
          </w:p>
        </w:tc>
        <w:tc>
          <w:tcPr>
            <w:tcW w:w="1558" w:type="dxa"/>
            <w:tcBorders>
              <w:top w:val="nil"/>
              <w:left w:val="nil"/>
              <w:bottom w:val="single" w:sz="4" w:space="0" w:color="auto"/>
              <w:right w:val="single" w:sz="4" w:space="0" w:color="auto"/>
            </w:tcBorders>
            <w:shd w:val="clear" w:color="auto" w:fill="auto"/>
            <w:vAlign w:val="center"/>
            <w:hideMark/>
          </w:tcPr>
          <w:p w14:paraId="3DF962E7"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23541CA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r>
      <w:tr w:rsidR="00593E16" w:rsidRPr="00593E16" w14:paraId="1CC2598C" w14:textId="77777777" w:rsidTr="00593E16">
        <w:trPr>
          <w:trHeight w:val="6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4DD091F1"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Menor institucionalidad</w:t>
            </w:r>
          </w:p>
        </w:tc>
        <w:tc>
          <w:tcPr>
            <w:tcW w:w="1417" w:type="dxa"/>
            <w:tcBorders>
              <w:top w:val="nil"/>
              <w:left w:val="nil"/>
              <w:bottom w:val="single" w:sz="4" w:space="0" w:color="auto"/>
              <w:right w:val="single" w:sz="4" w:space="0" w:color="auto"/>
            </w:tcBorders>
            <w:shd w:val="clear" w:color="auto" w:fill="auto"/>
            <w:vAlign w:val="center"/>
            <w:hideMark/>
          </w:tcPr>
          <w:p w14:paraId="557B9853"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018F96D3"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seguridad de las transacciones</w:t>
            </w:r>
          </w:p>
        </w:tc>
        <w:tc>
          <w:tcPr>
            <w:tcW w:w="1558" w:type="dxa"/>
            <w:tcBorders>
              <w:top w:val="nil"/>
              <w:left w:val="nil"/>
              <w:bottom w:val="single" w:sz="4" w:space="0" w:color="auto"/>
              <w:right w:val="single" w:sz="4" w:space="0" w:color="auto"/>
            </w:tcBorders>
            <w:shd w:val="clear" w:color="auto" w:fill="auto"/>
            <w:vAlign w:val="center"/>
            <w:hideMark/>
          </w:tcPr>
          <w:p w14:paraId="7C99DAFD"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c>
          <w:tcPr>
            <w:tcW w:w="1559" w:type="dxa"/>
            <w:tcBorders>
              <w:top w:val="nil"/>
              <w:left w:val="nil"/>
              <w:bottom w:val="single" w:sz="4" w:space="0" w:color="auto"/>
              <w:right w:val="single" w:sz="4" w:space="0" w:color="auto"/>
            </w:tcBorders>
            <w:shd w:val="clear" w:color="auto" w:fill="auto"/>
            <w:vAlign w:val="center"/>
            <w:hideMark/>
          </w:tcPr>
          <w:p w14:paraId="357320E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r w:rsidR="00593E16" w:rsidRPr="00593E16" w14:paraId="049270F5"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6F009A32"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0528546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773B683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Mejora de la seguridad informática</w:t>
            </w:r>
          </w:p>
        </w:tc>
        <w:tc>
          <w:tcPr>
            <w:tcW w:w="1558" w:type="dxa"/>
            <w:tcBorders>
              <w:top w:val="nil"/>
              <w:left w:val="nil"/>
              <w:bottom w:val="single" w:sz="4" w:space="0" w:color="auto"/>
              <w:right w:val="single" w:sz="4" w:space="0" w:color="auto"/>
            </w:tcBorders>
            <w:shd w:val="clear" w:color="auto" w:fill="auto"/>
            <w:vAlign w:val="center"/>
            <w:hideMark/>
          </w:tcPr>
          <w:p w14:paraId="3D19A334"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c>
          <w:tcPr>
            <w:tcW w:w="1559" w:type="dxa"/>
            <w:tcBorders>
              <w:top w:val="nil"/>
              <w:left w:val="nil"/>
              <w:bottom w:val="single" w:sz="4" w:space="0" w:color="auto"/>
              <w:right w:val="single" w:sz="4" w:space="0" w:color="auto"/>
            </w:tcBorders>
            <w:shd w:val="clear" w:color="auto" w:fill="auto"/>
            <w:vAlign w:val="center"/>
            <w:hideMark/>
          </w:tcPr>
          <w:p w14:paraId="1B96D5BD"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r>
      <w:tr w:rsidR="00593E16" w:rsidRPr="00593E16" w14:paraId="378F7444"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13118E09"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382A1D9"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6587D81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Ciberataques de gran escala</w:t>
            </w:r>
          </w:p>
        </w:tc>
        <w:tc>
          <w:tcPr>
            <w:tcW w:w="1558" w:type="dxa"/>
            <w:tcBorders>
              <w:top w:val="nil"/>
              <w:left w:val="nil"/>
              <w:bottom w:val="single" w:sz="4" w:space="0" w:color="auto"/>
              <w:right w:val="single" w:sz="4" w:space="0" w:color="auto"/>
            </w:tcBorders>
            <w:shd w:val="clear" w:color="auto" w:fill="auto"/>
            <w:vAlign w:val="center"/>
            <w:hideMark/>
          </w:tcPr>
          <w:p w14:paraId="277A9D4D"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25F15D27"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r>
      <w:tr w:rsidR="00593E16" w:rsidRPr="00593E16" w14:paraId="25C677A4"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6F096148"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55E60064"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73A9D24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incidencia del comercio ilícito</w:t>
            </w:r>
          </w:p>
        </w:tc>
        <w:tc>
          <w:tcPr>
            <w:tcW w:w="1558" w:type="dxa"/>
            <w:tcBorders>
              <w:top w:val="nil"/>
              <w:left w:val="nil"/>
              <w:bottom w:val="single" w:sz="4" w:space="0" w:color="auto"/>
              <w:right w:val="single" w:sz="4" w:space="0" w:color="auto"/>
            </w:tcBorders>
            <w:shd w:val="clear" w:color="auto" w:fill="auto"/>
            <w:vAlign w:val="center"/>
            <w:hideMark/>
          </w:tcPr>
          <w:p w14:paraId="54F48804"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4412F17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r>
      <w:tr w:rsidR="00593E16" w:rsidRPr="00593E16" w14:paraId="27B6FAF4" w14:textId="77777777" w:rsidTr="00593E16">
        <w:trPr>
          <w:trHeight w:val="6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78EBD815"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Reducción de la brecha digital</w:t>
            </w:r>
          </w:p>
        </w:tc>
        <w:tc>
          <w:tcPr>
            <w:tcW w:w="1417" w:type="dxa"/>
            <w:tcBorders>
              <w:top w:val="nil"/>
              <w:left w:val="nil"/>
              <w:bottom w:val="single" w:sz="4" w:space="0" w:color="auto"/>
              <w:right w:val="single" w:sz="4" w:space="0" w:color="auto"/>
            </w:tcBorders>
            <w:shd w:val="clear" w:color="auto" w:fill="auto"/>
            <w:vAlign w:val="center"/>
            <w:hideMark/>
          </w:tcPr>
          <w:p w14:paraId="0ACD8928"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0A1369D3"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desarrollo de la economía digital</w:t>
            </w:r>
          </w:p>
        </w:tc>
        <w:tc>
          <w:tcPr>
            <w:tcW w:w="1558" w:type="dxa"/>
            <w:tcBorders>
              <w:top w:val="nil"/>
              <w:left w:val="nil"/>
              <w:bottom w:val="single" w:sz="4" w:space="0" w:color="auto"/>
              <w:right w:val="single" w:sz="4" w:space="0" w:color="auto"/>
            </w:tcBorders>
            <w:shd w:val="clear" w:color="auto" w:fill="auto"/>
            <w:vAlign w:val="center"/>
            <w:hideMark/>
          </w:tcPr>
          <w:p w14:paraId="25CF702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c>
          <w:tcPr>
            <w:tcW w:w="1559" w:type="dxa"/>
            <w:tcBorders>
              <w:top w:val="nil"/>
              <w:left w:val="nil"/>
              <w:bottom w:val="single" w:sz="4" w:space="0" w:color="auto"/>
              <w:right w:val="single" w:sz="4" w:space="0" w:color="auto"/>
            </w:tcBorders>
            <w:shd w:val="clear" w:color="auto" w:fill="auto"/>
            <w:vAlign w:val="center"/>
            <w:hideMark/>
          </w:tcPr>
          <w:p w14:paraId="220EAAB1"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3.8</w:t>
            </w:r>
          </w:p>
        </w:tc>
      </w:tr>
      <w:tr w:rsidR="00593E16" w:rsidRPr="00593E16" w14:paraId="1C78CF94"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1BD49A53"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46312C42"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677BAC1A"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Tecnología e innovación en educación</w:t>
            </w:r>
          </w:p>
        </w:tc>
        <w:tc>
          <w:tcPr>
            <w:tcW w:w="1558" w:type="dxa"/>
            <w:tcBorders>
              <w:top w:val="nil"/>
              <w:left w:val="nil"/>
              <w:bottom w:val="single" w:sz="4" w:space="0" w:color="auto"/>
              <w:right w:val="single" w:sz="4" w:space="0" w:color="auto"/>
            </w:tcBorders>
            <w:shd w:val="clear" w:color="auto" w:fill="auto"/>
            <w:vAlign w:val="center"/>
            <w:hideMark/>
          </w:tcPr>
          <w:p w14:paraId="0E865045"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51C20CF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4.1</w:t>
            </w:r>
          </w:p>
        </w:tc>
      </w:tr>
      <w:tr w:rsidR="00593E16" w:rsidRPr="00593E16" w14:paraId="7527446F"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2350A39E"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67A1A163"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3EB94D9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Tecnología e innovación en salud</w:t>
            </w:r>
          </w:p>
        </w:tc>
        <w:tc>
          <w:tcPr>
            <w:tcW w:w="1558" w:type="dxa"/>
            <w:tcBorders>
              <w:top w:val="nil"/>
              <w:left w:val="nil"/>
              <w:bottom w:val="single" w:sz="4" w:space="0" w:color="auto"/>
              <w:right w:val="single" w:sz="4" w:space="0" w:color="auto"/>
            </w:tcBorders>
            <w:shd w:val="clear" w:color="auto" w:fill="auto"/>
            <w:vAlign w:val="center"/>
            <w:hideMark/>
          </w:tcPr>
          <w:p w14:paraId="65E3B3DC"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6B77FCB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4.1</w:t>
            </w:r>
          </w:p>
        </w:tc>
      </w:tr>
      <w:tr w:rsidR="00593E16" w:rsidRPr="00593E16" w14:paraId="0F79189B"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0CB1F08E"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1663FBE"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6AA832CA"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Big data e inteligencia artificial</w:t>
            </w:r>
          </w:p>
        </w:tc>
        <w:tc>
          <w:tcPr>
            <w:tcW w:w="1558" w:type="dxa"/>
            <w:tcBorders>
              <w:top w:val="nil"/>
              <w:left w:val="nil"/>
              <w:bottom w:val="single" w:sz="4" w:space="0" w:color="auto"/>
              <w:right w:val="single" w:sz="4" w:space="0" w:color="auto"/>
            </w:tcBorders>
            <w:shd w:val="clear" w:color="auto" w:fill="auto"/>
            <w:vAlign w:val="center"/>
            <w:hideMark/>
          </w:tcPr>
          <w:p w14:paraId="51B15642"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3.6</w:t>
            </w:r>
          </w:p>
        </w:tc>
        <w:tc>
          <w:tcPr>
            <w:tcW w:w="1559" w:type="dxa"/>
            <w:tcBorders>
              <w:top w:val="nil"/>
              <w:left w:val="nil"/>
              <w:bottom w:val="single" w:sz="4" w:space="0" w:color="auto"/>
              <w:right w:val="single" w:sz="4" w:space="0" w:color="auto"/>
            </w:tcBorders>
            <w:shd w:val="clear" w:color="auto" w:fill="auto"/>
            <w:vAlign w:val="center"/>
            <w:hideMark/>
          </w:tcPr>
          <w:p w14:paraId="1B470AE1"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3.8</w:t>
            </w:r>
          </w:p>
        </w:tc>
      </w:tr>
      <w:tr w:rsidR="00593E16" w:rsidRPr="00593E16" w14:paraId="75C0E83A"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43796770"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382147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505919B0"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Fracaso de la gobernanza nacional</w:t>
            </w:r>
          </w:p>
        </w:tc>
        <w:tc>
          <w:tcPr>
            <w:tcW w:w="1558" w:type="dxa"/>
            <w:tcBorders>
              <w:top w:val="nil"/>
              <w:left w:val="nil"/>
              <w:bottom w:val="single" w:sz="4" w:space="0" w:color="auto"/>
              <w:right w:val="single" w:sz="4" w:space="0" w:color="auto"/>
            </w:tcBorders>
            <w:shd w:val="clear" w:color="auto" w:fill="auto"/>
            <w:vAlign w:val="center"/>
            <w:hideMark/>
          </w:tcPr>
          <w:p w14:paraId="053B4EB5"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4F471A18"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r w:rsidR="00593E16" w:rsidRPr="00593E16" w14:paraId="5E316A46" w14:textId="77777777" w:rsidTr="00593E16">
        <w:trPr>
          <w:trHeight w:val="900"/>
        </w:trPr>
        <w:tc>
          <w:tcPr>
            <w:tcW w:w="1843" w:type="dxa"/>
            <w:vMerge/>
            <w:tcBorders>
              <w:top w:val="nil"/>
              <w:left w:val="single" w:sz="4" w:space="0" w:color="auto"/>
              <w:bottom w:val="single" w:sz="4" w:space="0" w:color="auto"/>
              <w:right w:val="single" w:sz="4" w:space="0" w:color="auto"/>
            </w:tcBorders>
            <w:vAlign w:val="center"/>
            <w:hideMark/>
          </w:tcPr>
          <w:p w14:paraId="2030D8DF"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0CFCA434"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5334136A"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Fallo de la infraestructura crítica de información y comunicaciones</w:t>
            </w:r>
          </w:p>
        </w:tc>
        <w:tc>
          <w:tcPr>
            <w:tcW w:w="1558" w:type="dxa"/>
            <w:tcBorders>
              <w:top w:val="nil"/>
              <w:left w:val="nil"/>
              <w:bottom w:val="single" w:sz="4" w:space="0" w:color="auto"/>
              <w:right w:val="single" w:sz="4" w:space="0" w:color="auto"/>
            </w:tcBorders>
            <w:shd w:val="clear" w:color="auto" w:fill="auto"/>
            <w:vAlign w:val="center"/>
            <w:hideMark/>
          </w:tcPr>
          <w:p w14:paraId="0FD9B003"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2D42292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2C593BAE"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7189A6B7"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48CDB59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16BC261E"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Ciberataques de gran escala</w:t>
            </w:r>
          </w:p>
        </w:tc>
        <w:tc>
          <w:tcPr>
            <w:tcW w:w="1558" w:type="dxa"/>
            <w:tcBorders>
              <w:top w:val="nil"/>
              <w:left w:val="nil"/>
              <w:bottom w:val="single" w:sz="4" w:space="0" w:color="auto"/>
              <w:right w:val="single" w:sz="4" w:space="0" w:color="auto"/>
            </w:tcBorders>
            <w:shd w:val="clear" w:color="auto" w:fill="auto"/>
            <w:vAlign w:val="center"/>
            <w:hideMark/>
          </w:tcPr>
          <w:p w14:paraId="4B0F1295"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1C48B52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r>
      <w:tr w:rsidR="00593E16" w:rsidRPr="00593E16" w14:paraId="33EEEE87"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4CE46201"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709090F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7516FE77"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incidencia del comercio ilícito</w:t>
            </w:r>
          </w:p>
        </w:tc>
        <w:tc>
          <w:tcPr>
            <w:tcW w:w="1558" w:type="dxa"/>
            <w:tcBorders>
              <w:top w:val="nil"/>
              <w:left w:val="nil"/>
              <w:bottom w:val="single" w:sz="4" w:space="0" w:color="auto"/>
              <w:right w:val="single" w:sz="4" w:space="0" w:color="auto"/>
            </w:tcBorders>
            <w:shd w:val="clear" w:color="auto" w:fill="auto"/>
            <w:vAlign w:val="center"/>
            <w:hideMark/>
          </w:tcPr>
          <w:p w14:paraId="0E2D233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74AD359E"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r>
      <w:tr w:rsidR="00593E16" w:rsidRPr="00593E16" w14:paraId="0786C82B"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1B3AEBA4"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3E6EB85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8A29934"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Ciberataques de gran escala</w:t>
            </w:r>
          </w:p>
        </w:tc>
        <w:tc>
          <w:tcPr>
            <w:tcW w:w="1558" w:type="dxa"/>
            <w:tcBorders>
              <w:top w:val="nil"/>
              <w:left w:val="nil"/>
              <w:bottom w:val="single" w:sz="4" w:space="0" w:color="auto"/>
              <w:right w:val="single" w:sz="4" w:space="0" w:color="auto"/>
            </w:tcBorders>
            <w:shd w:val="clear" w:color="auto" w:fill="auto"/>
            <w:vAlign w:val="center"/>
            <w:hideMark/>
          </w:tcPr>
          <w:p w14:paraId="50DC313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2A57DB5A"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r>
      <w:tr w:rsidR="00593E16" w:rsidRPr="00593E16" w14:paraId="4C9BE8AE" w14:textId="77777777" w:rsidTr="00593E16">
        <w:trPr>
          <w:trHeight w:val="6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6899C54C"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Expectativas crecientes de la clase media</w:t>
            </w:r>
          </w:p>
        </w:tc>
        <w:tc>
          <w:tcPr>
            <w:tcW w:w="1417" w:type="dxa"/>
            <w:tcBorders>
              <w:top w:val="nil"/>
              <w:left w:val="nil"/>
              <w:bottom w:val="single" w:sz="4" w:space="0" w:color="auto"/>
              <w:right w:val="single" w:sz="4" w:space="0" w:color="auto"/>
            </w:tcBorders>
            <w:shd w:val="clear" w:color="auto" w:fill="auto"/>
            <w:vAlign w:val="center"/>
            <w:hideMark/>
          </w:tcPr>
          <w:p w14:paraId="6E32EFCA"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332609E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Desarrollo de economías de aglomeración</w:t>
            </w:r>
          </w:p>
        </w:tc>
        <w:tc>
          <w:tcPr>
            <w:tcW w:w="1558" w:type="dxa"/>
            <w:tcBorders>
              <w:top w:val="nil"/>
              <w:left w:val="nil"/>
              <w:bottom w:val="single" w:sz="4" w:space="0" w:color="auto"/>
              <w:right w:val="single" w:sz="4" w:space="0" w:color="auto"/>
            </w:tcBorders>
            <w:shd w:val="clear" w:color="auto" w:fill="auto"/>
            <w:vAlign w:val="center"/>
            <w:hideMark/>
          </w:tcPr>
          <w:p w14:paraId="55569D9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76E865F2"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6F4A29C9"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15FB5D74"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673CDD6A"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25072724"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Fracaso de la gobernanza nacional</w:t>
            </w:r>
          </w:p>
        </w:tc>
        <w:tc>
          <w:tcPr>
            <w:tcW w:w="1558" w:type="dxa"/>
            <w:tcBorders>
              <w:top w:val="nil"/>
              <w:left w:val="nil"/>
              <w:bottom w:val="single" w:sz="4" w:space="0" w:color="auto"/>
              <w:right w:val="single" w:sz="4" w:space="0" w:color="auto"/>
            </w:tcBorders>
            <w:shd w:val="clear" w:color="auto" w:fill="auto"/>
            <w:vAlign w:val="center"/>
            <w:hideMark/>
          </w:tcPr>
          <w:p w14:paraId="1E755EAE"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17BE0172"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r w:rsidR="00593E16" w:rsidRPr="00593E16" w14:paraId="22B24AED"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146F235B"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06AC2358"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14D48CC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Profunda inestabilidad social</w:t>
            </w:r>
          </w:p>
        </w:tc>
        <w:tc>
          <w:tcPr>
            <w:tcW w:w="1558" w:type="dxa"/>
            <w:tcBorders>
              <w:top w:val="nil"/>
              <w:left w:val="nil"/>
              <w:bottom w:val="single" w:sz="4" w:space="0" w:color="auto"/>
              <w:right w:val="single" w:sz="4" w:space="0" w:color="auto"/>
            </w:tcBorders>
            <w:shd w:val="clear" w:color="auto" w:fill="auto"/>
            <w:vAlign w:val="center"/>
            <w:hideMark/>
          </w:tcPr>
          <w:p w14:paraId="392AB0A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c>
          <w:tcPr>
            <w:tcW w:w="1559" w:type="dxa"/>
            <w:tcBorders>
              <w:top w:val="nil"/>
              <w:left w:val="nil"/>
              <w:bottom w:val="single" w:sz="4" w:space="0" w:color="auto"/>
              <w:right w:val="single" w:sz="4" w:space="0" w:color="auto"/>
            </w:tcBorders>
            <w:shd w:val="clear" w:color="auto" w:fill="auto"/>
            <w:vAlign w:val="center"/>
            <w:hideMark/>
          </w:tcPr>
          <w:p w14:paraId="35C6B248"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r w:rsidR="00593E16" w:rsidRPr="00593E16" w14:paraId="099F927B" w14:textId="77777777" w:rsidTr="00593E16">
        <w:trPr>
          <w:trHeight w:val="615"/>
        </w:trPr>
        <w:tc>
          <w:tcPr>
            <w:tcW w:w="1843" w:type="dxa"/>
            <w:vMerge/>
            <w:tcBorders>
              <w:top w:val="nil"/>
              <w:left w:val="single" w:sz="4" w:space="0" w:color="auto"/>
              <w:bottom w:val="single" w:sz="4" w:space="0" w:color="auto"/>
              <w:right w:val="single" w:sz="4" w:space="0" w:color="auto"/>
            </w:tcBorders>
            <w:vAlign w:val="center"/>
            <w:hideMark/>
          </w:tcPr>
          <w:p w14:paraId="3A631792"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068C214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48E516C1"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Fallo de la infraestructura crítica de información y comunicaciones</w:t>
            </w:r>
          </w:p>
        </w:tc>
        <w:tc>
          <w:tcPr>
            <w:tcW w:w="1558" w:type="dxa"/>
            <w:tcBorders>
              <w:top w:val="nil"/>
              <w:left w:val="nil"/>
              <w:bottom w:val="single" w:sz="4" w:space="0" w:color="auto"/>
              <w:right w:val="single" w:sz="4" w:space="0" w:color="auto"/>
            </w:tcBorders>
            <w:shd w:val="clear" w:color="auto" w:fill="auto"/>
            <w:vAlign w:val="center"/>
            <w:hideMark/>
          </w:tcPr>
          <w:p w14:paraId="17A6B6E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71C40FD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1110A841" w14:textId="77777777" w:rsidTr="00593E16">
        <w:trPr>
          <w:trHeight w:val="645"/>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5F81F291"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Aumento de la tecnología y la mecanización</w:t>
            </w:r>
          </w:p>
        </w:tc>
        <w:tc>
          <w:tcPr>
            <w:tcW w:w="1417" w:type="dxa"/>
            <w:tcBorders>
              <w:top w:val="nil"/>
              <w:left w:val="nil"/>
              <w:bottom w:val="single" w:sz="4" w:space="0" w:color="auto"/>
              <w:right w:val="single" w:sz="4" w:space="0" w:color="auto"/>
            </w:tcBorders>
            <w:shd w:val="clear" w:color="auto" w:fill="auto"/>
            <w:vAlign w:val="center"/>
            <w:hideMark/>
          </w:tcPr>
          <w:p w14:paraId="17437E11"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13482067"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desarrollo de la economía digital</w:t>
            </w:r>
          </w:p>
        </w:tc>
        <w:tc>
          <w:tcPr>
            <w:tcW w:w="1558" w:type="dxa"/>
            <w:tcBorders>
              <w:top w:val="nil"/>
              <w:left w:val="nil"/>
              <w:bottom w:val="single" w:sz="4" w:space="0" w:color="auto"/>
              <w:right w:val="single" w:sz="4" w:space="0" w:color="auto"/>
            </w:tcBorders>
            <w:shd w:val="clear" w:color="auto" w:fill="auto"/>
            <w:vAlign w:val="center"/>
            <w:hideMark/>
          </w:tcPr>
          <w:p w14:paraId="510FDB2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c>
          <w:tcPr>
            <w:tcW w:w="1559" w:type="dxa"/>
            <w:tcBorders>
              <w:top w:val="nil"/>
              <w:left w:val="nil"/>
              <w:bottom w:val="single" w:sz="4" w:space="0" w:color="auto"/>
              <w:right w:val="single" w:sz="4" w:space="0" w:color="auto"/>
            </w:tcBorders>
            <w:shd w:val="clear" w:color="auto" w:fill="auto"/>
            <w:vAlign w:val="center"/>
            <w:hideMark/>
          </w:tcPr>
          <w:p w14:paraId="6857F2F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3.8</w:t>
            </w:r>
          </w:p>
        </w:tc>
      </w:tr>
      <w:tr w:rsidR="00593E16" w:rsidRPr="00593E16" w14:paraId="094E409B"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504D2235"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3A263CB2"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67F352A7"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Big data e inteligencia artificial</w:t>
            </w:r>
          </w:p>
        </w:tc>
        <w:tc>
          <w:tcPr>
            <w:tcW w:w="1558" w:type="dxa"/>
            <w:tcBorders>
              <w:top w:val="nil"/>
              <w:left w:val="nil"/>
              <w:bottom w:val="single" w:sz="4" w:space="0" w:color="auto"/>
              <w:right w:val="single" w:sz="4" w:space="0" w:color="auto"/>
            </w:tcBorders>
            <w:shd w:val="clear" w:color="auto" w:fill="auto"/>
            <w:vAlign w:val="center"/>
            <w:hideMark/>
          </w:tcPr>
          <w:p w14:paraId="7CB6B04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3.6</w:t>
            </w:r>
          </w:p>
        </w:tc>
        <w:tc>
          <w:tcPr>
            <w:tcW w:w="1559" w:type="dxa"/>
            <w:tcBorders>
              <w:top w:val="nil"/>
              <w:left w:val="nil"/>
              <w:bottom w:val="single" w:sz="4" w:space="0" w:color="auto"/>
              <w:right w:val="single" w:sz="4" w:space="0" w:color="auto"/>
            </w:tcBorders>
            <w:shd w:val="clear" w:color="auto" w:fill="auto"/>
            <w:vAlign w:val="center"/>
            <w:hideMark/>
          </w:tcPr>
          <w:p w14:paraId="079564F2"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3.8</w:t>
            </w:r>
          </w:p>
        </w:tc>
      </w:tr>
      <w:tr w:rsidR="00593E16" w:rsidRPr="00593E16" w14:paraId="43D4B36C"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1DF70223"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819B75B"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7D9BF233"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Mejora de la seguridad informática</w:t>
            </w:r>
          </w:p>
        </w:tc>
        <w:tc>
          <w:tcPr>
            <w:tcW w:w="1558" w:type="dxa"/>
            <w:tcBorders>
              <w:top w:val="nil"/>
              <w:left w:val="nil"/>
              <w:bottom w:val="single" w:sz="4" w:space="0" w:color="auto"/>
              <w:right w:val="single" w:sz="4" w:space="0" w:color="auto"/>
            </w:tcBorders>
            <w:shd w:val="clear" w:color="auto" w:fill="auto"/>
            <w:vAlign w:val="center"/>
            <w:hideMark/>
          </w:tcPr>
          <w:p w14:paraId="62A78E0E"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c>
          <w:tcPr>
            <w:tcW w:w="1559" w:type="dxa"/>
            <w:tcBorders>
              <w:top w:val="nil"/>
              <w:left w:val="nil"/>
              <w:bottom w:val="single" w:sz="4" w:space="0" w:color="auto"/>
              <w:right w:val="single" w:sz="4" w:space="0" w:color="auto"/>
            </w:tcBorders>
            <w:shd w:val="clear" w:color="auto" w:fill="auto"/>
            <w:vAlign w:val="center"/>
            <w:hideMark/>
          </w:tcPr>
          <w:p w14:paraId="51018EE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r>
      <w:tr w:rsidR="00593E16" w:rsidRPr="00593E16" w14:paraId="15F6A94E"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1D5E2074"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3F0FC0B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5A60ACEE"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seguridad de las transacciones</w:t>
            </w:r>
          </w:p>
        </w:tc>
        <w:tc>
          <w:tcPr>
            <w:tcW w:w="1558" w:type="dxa"/>
            <w:tcBorders>
              <w:top w:val="nil"/>
              <w:left w:val="nil"/>
              <w:bottom w:val="single" w:sz="4" w:space="0" w:color="auto"/>
              <w:right w:val="single" w:sz="4" w:space="0" w:color="auto"/>
            </w:tcBorders>
            <w:shd w:val="clear" w:color="auto" w:fill="auto"/>
            <w:vAlign w:val="center"/>
            <w:hideMark/>
          </w:tcPr>
          <w:p w14:paraId="49D703BF"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c>
          <w:tcPr>
            <w:tcW w:w="1559" w:type="dxa"/>
            <w:tcBorders>
              <w:top w:val="nil"/>
              <w:left w:val="nil"/>
              <w:bottom w:val="single" w:sz="4" w:space="0" w:color="auto"/>
              <w:right w:val="single" w:sz="4" w:space="0" w:color="auto"/>
            </w:tcBorders>
            <w:shd w:val="clear" w:color="auto" w:fill="auto"/>
            <w:vAlign w:val="center"/>
            <w:hideMark/>
          </w:tcPr>
          <w:p w14:paraId="58B795B2"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r w:rsidR="00593E16" w:rsidRPr="00593E16" w14:paraId="7645EC93" w14:textId="77777777" w:rsidTr="00593E16">
        <w:trPr>
          <w:trHeight w:val="900"/>
        </w:trPr>
        <w:tc>
          <w:tcPr>
            <w:tcW w:w="1843" w:type="dxa"/>
            <w:vMerge/>
            <w:tcBorders>
              <w:top w:val="nil"/>
              <w:left w:val="single" w:sz="4" w:space="0" w:color="auto"/>
              <w:bottom w:val="single" w:sz="4" w:space="0" w:color="auto"/>
              <w:right w:val="single" w:sz="4" w:space="0" w:color="auto"/>
            </w:tcBorders>
            <w:vAlign w:val="center"/>
            <w:hideMark/>
          </w:tcPr>
          <w:p w14:paraId="03013B8A"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6155CDF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3CC26E0"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Fallo de la infraestructura crítica de información y comunicaciones</w:t>
            </w:r>
          </w:p>
        </w:tc>
        <w:tc>
          <w:tcPr>
            <w:tcW w:w="1558" w:type="dxa"/>
            <w:tcBorders>
              <w:top w:val="nil"/>
              <w:left w:val="nil"/>
              <w:bottom w:val="single" w:sz="4" w:space="0" w:color="auto"/>
              <w:right w:val="single" w:sz="4" w:space="0" w:color="auto"/>
            </w:tcBorders>
            <w:shd w:val="clear" w:color="auto" w:fill="auto"/>
            <w:vAlign w:val="center"/>
            <w:hideMark/>
          </w:tcPr>
          <w:p w14:paraId="39FC203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186BAFDA"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2C8482ED"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36CB2882"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2ADDC5FD"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19014EA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Incidente masivo de fraude o robo de datos</w:t>
            </w:r>
          </w:p>
        </w:tc>
        <w:tc>
          <w:tcPr>
            <w:tcW w:w="1558" w:type="dxa"/>
            <w:tcBorders>
              <w:top w:val="nil"/>
              <w:left w:val="nil"/>
              <w:bottom w:val="single" w:sz="4" w:space="0" w:color="auto"/>
              <w:right w:val="single" w:sz="4" w:space="0" w:color="auto"/>
            </w:tcBorders>
            <w:shd w:val="clear" w:color="auto" w:fill="auto"/>
            <w:vAlign w:val="center"/>
            <w:hideMark/>
          </w:tcPr>
          <w:p w14:paraId="623445E5"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0A6A567C"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r>
      <w:tr w:rsidR="00593E16" w:rsidRPr="00593E16" w14:paraId="164F4BAA" w14:textId="77777777" w:rsidTr="00593E16">
        <w:trPr>
          <w:trHeight w:val="300"/>
        </w:trPr>
        <w:tc>
          <w:tcPr>
            <w:tcW w:w="1843" w:type="dxa"/>
            <w:vMerge/>
            <w:tcBorders>
              <w:top w:val="nil"/>
              <w:left w:val="single" w:sz="4" w:space="0" w:color="auto"/>
              <w:bottom w:val="single" w:sz="4" w:space="0" w:color="auto"/>
              <w:right w:val="single" w:sz="4" w:space="0" w:color="auto"/>
            </w:tcBorders>
            <w:vAlign w:val="center"/>
            <w:hideMark/>
          </w:tcPr>
          <w:p w14:paraId="6FF93F55"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47FF828F"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0408A5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Ciberataques de gran escala</w:t>
            </w:r>
          </w:p>
        </w:tc>
        <w:tc>
          <w:tcPr>
            <w:tcW w:w="1558" w:type="dxa"/>
            <w:tcBorders>
              <w:top w:val="nil"/>
              <w:left w:val="nil"/>
              <w:bottom w:val="single" w:sz="4" w:space="0" w:color="auto"/>
              <w:right w:val="single" w:sz="4" w:space="0" w:color="auto"/>
            </w:tcBorders>
            <w:shd w:val="clear" w:color="auto" w:fill="auto"/>
            <w:vAlign w:val="center"/>
            <w:hideMark/>
          </w:tcPr>
          <w:p w14:paraId="3707A55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c>
          <w:tcPr>
            <w:tcW w:w="1559" w:type="dxa"/>
            <w:tcBorders>
              <w:top w:val="nil"/>
              <w:left w:val="nil"/>
              <w:bottom w:val="single" w:sz="4" w:space="0" w:color="auto"/>
              <w:right w:val="single" w:sz="4" w:space="0" w:color="auto"/>
            </w:tcBorders>
            <w:shd w:val="clear" w:color="auto" w:fill="auto"/>
            <w:vAlign w:val="center"/>
            <w:hideMark/>
          </w:tcPr>
          <w:p w14:paraId="3B5DBE03"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3.1</w:t>
            </w:r>
          </w:p>
        </w:tc>
      </w:tr>
      <w:tr w:rsidR="00593E16" w:rsidRPr="00593E16" w14:paraId="4ED0B39A" w14:textId="77777777" w:rsidTr="00593E16">
        <w:trPr>
          <w:trHeight w:val="9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273A405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Un nuevo superciclo para las materias primas</w:t>
            </w:r>
          </w:p>
        </w:tc>
        <w:tc>
          <w:tcPr>
            <w:tcW w:w="1417" w:type="dxa"/>
            <w:tcBorders>
              <w:top w:val="nil"/>
              <w:left w:val="nil"/>
              <w:bottom w:val="single" w:sz="4" w:space="0" w:color="auto"/>
              <w:right w:val="single" w:sz="4" w:space="0" w:color="auto"/>
            </w:tcBorders>
            <w:shd w:val="clear" w:color="auto" w:fill="auto"/>
            <w:vAlign w:val="center"/>
            <w:hideMark/>
          </w:tcPr>
          <w:p w14:paraId="00C3669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Oportunidad</w:t>
            </w:r>
          </w:p>
        </w:tc>
        <w:tc>
          <w:tcPr>
            <w:tcW w:w="2128" w:type="dxa"/>
            <w:tcBorders>
              <w:top w:val="nil"/>
              <w:left w:val="nil"/>
              <w:bottom w:val="single" w:sz="4" w:space="0" w:color="auto"/>
              <w:right w:val="single" w:sz="4" w:space="0" w:color="auto"/>
            </w:tcBorders>
            <w:shd w:val="clear" w:color="auto" w:fill="auto"/>
            <w:vAlign w:val="center"/>
            <w:hideMark/>
          </w:tcPr>
          <w:p w14:paraId="63432A35"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transparencia de los procesos productivos</w:t>
            </w:r>
          </w:p>
        </w:tc>
        <w:tc>
          <w:tcPr>
            <w:tcW w:w="1558" w:type="dxa"/>
            <w:tcBorders>
              <w:top w:val="nil"/>
              <w:left w:val="nil"/>
              <w:bottom w:val="single" w:sz="4" w:space="0" w:color="auto"/>
              <w:right w:val="single" w:sz="4" w:space="0" w:color="auto"/>
            </w:tcBorders>
            <w:shd w:val="clear" w:color="auto" w:fill="auto"/>
            <w:vAlign w:val="center"/>
            <w:hideMark/>
          </w:tcPr>
          <w:p w14:paraId="22B7296B"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3.3</w:t>
            </w:r>
          </w:p>
        </w:tc>
        <w:tc>
          <w:tcPr>
            <w:tcW w:w="1559" w:type="dxa"/>
            <w:tcBorders>
              <w:top w:val="nil"/>
              <w:left w:val="nil"/>
              <w:bottom w:val="single" w:sz="4" w:space="0" w:color="auto"/>
              <w:right w:val="single" w:sz="4" w:space="0" w:color="auto"/>
            </w:tcBorders>
            <w:shd w:val="clear" w:color="auto" w:fill="auto"/>
            <w:vAlign w:val="center"/>
            <w:hideMark/>
          </w:tcPr>
          <w:p w14:paraId="67BCBDF8"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r>
      <w:tr w:rsidR="00593E16" w:rsidRPr="00593E16" w14:paraId="0D5F3C52"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4F2497CB"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49E03650"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99086A9"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Mayor incidencia del comercio ilícito</w:t>
            </w:r>
          </w:p>
        </w:tc>
        <w:tc>
          <w:tcPr>
            <w:tcW w:w="1558" w:type="dxa"/>
            <w:tcBorders>
              <w:top w:val="nil"/>
              <w:left w:val="nil"/>
              <w:bottom w:val="single" w:sz="4" w:space="0" w:color="auto"/>
              <w:right w:val="single" w:sz="4" w:space="0" w:color="auto"/>
            </w:tcBorders>
            <w:shd w:val="clear" w:color="auto" w:fill="auto"/>
            <w:vAlign w:val="center"/>
            <w:hideMark/>
          </w:tcPr>
          <w:p w14:paraId="788AD4F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c>
          <w:tcPr>
            <w:tcW w:w="1559" w:type="dxa"/>
            <w:tcBorders>
              <w:top w:val="nil"/>
              <w:left w:val="nil"/>
              <w:bottom w:val="single" w:sz="4" w:space="0" w:color="auto"/>
              <w:right w:val="single" w:sz="4" w:space="0" w:color="auto"/>
            </w:tcBorders>
            <w:shd w:val="clear" w:color="auto" w:fill="auto"/>
            <w:vAlign w:val="center"/>
            <w:hideMark/>
          </w:tcPr>
          <w:p w14:paraId="0117E95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3.2</w:t>
            </w:r>
          </w:p>
        </w:tc>
      </w:tr>
      <w:tr w:rsidR="00593E16" w:rsidRPr="00593E16" w14:paraId="2A563913" w14:textId="77777777" w:rsidTr="00593E16">
        <w:trPr>
          <w:trHeight w:val="600"/>
        </w:trPr>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14:paraId="3D2CA2F8"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Ocurrencia de un desastre mayor</w:t>
            </w:r>
          </w:p>
        </w:tc>
        <w:tc>
          <w:tcPr>
            <w:tcW w:w="1417" w:type="dxa"/>
            <w:tcBorders>
              <w:top w:val="nil"/>
              <w:left w:val="nil"/>
              <w:bottom w:val="single" w:sz="4" w:space="0" w:color="auto"/>
              <w:right w:val="single" w:sz="4" w:space="0" w:color="auto"/>
            </w:tcBorders>
            <w:shd w:val="clear" w:color="auto" w:fill="auto"/>
            <w:vAlign w:val="center"/>
            <w:hideMark/>
          </w:tcPr>
          <w:p w14:paraId="7474E3F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435A510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Incidencia de desastres naturales importantes</w:t>
            </w:r>
          </w:p>
        </w:tc>
        <w:tc>
          <w:tcPr>
            <w:tcW w:w="1558" w:type="dxa"/>
            <w:tcBorders>
              <w:top w:val="nil"/>
              <w:left w:val="nil"/>
              <w:bottom w:val="single" w:sz="4" w:space="0" w:color="auto"/>
              <w:right w:val="single" w:sz="4" w:space="0" w:color="auto"/>
            </w:tcBorders>
            <w:shd w:val="clear" w:color="auto" w:fill="auto"/>
            <w:vAlign w:val="center"/>
            <w:hideMark/>
          </w:tcPr>
          <w:p w14:paraId="7AE41CC9"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3.7</w:t>
            </w:r>
          </w:p>
        </w:tc>
        <w:tc>
          <w:tcPr>
            <w:tcW w:w="1559" w:type="dxa"/>
            <w:tcBorders>
              <w:top w:val="nil"/>
              <w:left w:val="nil"/>
              <w:bottom w:val="single" w:sz="4" w:space="0" w:color="auto"/>
              <w:right w:val="single" w:sz="4" w:space="0" w:color="auto"/>
            </w:tcBorders>
            <w:shd w:val="clear" w:color="auto" w:fill="auto"/>
            <w:vAlign w:val="center"/>
            <w:hideMark/>
          </w:tcPr>
          <w:p w14:paraId="1C314CA6"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3.6</w:t>
            </w:r>
          </w:p>
        </w:tc>
      </w:tr>
      <w:tr w:rsidR="00593E16" w:rsidRPr="00593E16" w14:paraId="33589347" w14:textId="77777777" w:rsidTr="00593E16">
        <w:trPr>
          <w:trHeight w:val="600"/>
        </w:trPr>
        <w:tc>
          <w:tcPr>
            <w:tcW w:w="1843" w:type="dxa"/>
            <w:vMerge/>
            <w:tcBorders>
              <w:top w:val="nil"/>
              <w:left w:val="single" w:sz="4" w:space="0" w:color="auto"/>
              <w:bottom w:val="single" w:sz="4" w:space="0" w:color="auto"/>
              <w:right w:val="single" w:sz="4" w:space="0" w:color="auto"/>
            </w:tcBorders>
            <w:vAlign w:val="center"/>
            <w:hideMark/>
          </w:tcPr>
          <w:p w14:paraId="2D1A0359" w14:textId="77777777" w:rsidR="00593E16" w:rsidRPr="00593E16" w:rsidRDefault="00593E16" w:rsidP="00DA25CD">
            <w:pPr>
              <w:rPr>
                <w:rFonts w:ascii="Arial Narrow" w:hAnsi="Arial Narrow" w:cs="Calibri"/>
                <w:color w:val="000000"/>
                <w:sz w:val="22"/>
                <w:szCs w:val="22"/>
              </w:rPr>
            </w:pPr>
          </w:p>
        </w:tc>
        <w:tc>
          <w:tcPr>
            <w:tcW w:w="1417" w:type="dxa"/>
            <w:tcBorders>
              <w:top w:val="nil"/>
              <w:left w:val="nil"/>
              <w:bottom w:val="single" w:sz="4" w:space="0" w:color="auto"/>
              <w:right w:val="single" w:sz="4" w:space="0" w:color="auto"/>
            </w:tcBorders>
            <w:shd w:val="clear" w:color="auto" w:fill="auto"/>
            <w:vAlign w:val="center"/>
            <w:hideMark/>
          </w:tcPr>
          <w:p w14:paraId="59FF43A6"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Riesgo</w:t>
            </w:r>
          </w:p>
        </w:tc>
        <w:tc>
          <w:tcPr>
            <w:tcW w:w="2128" w:type="dxa"/>
            <w:tcBorders>
              <w:top w:val="nil"/>
              <w:left w:val="nil"/>
              <w:bottom w:val="single" w:sz="4" w:space="0" w:color="auto"/>
              <w:right w:val="single" w:sz="4" w:space="0" w:color="auto"/>
            </w:tcBorders>
            <w:shd w:val="clear" w:color="auto" w:fill="auto"/>
            <w:vAlign w:val="center"/>
            <w:hideMark/>
          </w:tcPr>
          <w:p w14:paraId="30D31ABC" w14:textId="77777777" w:rsidR="00593E16" w:rsidRPr="00593E16" w:rsidRDefault="00593E16" w:rsidP="00DA25CD">
            <w:pPr>
              <w:rPr>
                <w:rFonts w:ascii="Arial Narrow" w:hAnsi="Arial Narrow" w:cs="Calibri"/>
                <w:color w:val="000000"/>
                <w:sz w:val="22"/>
                <w:szCs w:val="22"/>
              </w:rPr>
            </w:pPr>
            <w:r w:rsidRPr="00593E16">
              <w:rPr>
                <w:rFonts w:ascii="Arial Narrow" w:hAnsi="Arial Narrow" w:cs="Calibri"/>
                <w:color w:val="000000"/>
                <w:sz w:val="22"/>
                <w:szCs w:val="22"/>
              </w:rPr>
              <w:t>Fracaso de la planificación urbana</w:t>
            </w:r>
          </w:p>
        </w:tc>
        <w:tc>
          <w:tcPr>
            <w:tcW w:w="1558" w:type="dxa"/>
            <w:tcBorders>
              <w:top w:val="nil"/>
              <w:left w:val="nil"/>
              <w:bottom w:val="single" w:sz="4" w:space="0" w:color="auto"/>
              <w:right w:val="single" w:sz="4" w:space="0" w:color="auto"/>
            </w:tcBorders>
            <w:shd w:val="clear" w:color="auto" w:fill="auto"/>
            <w:vAlign w:val="center"/>
            <w:hideMark/>
          </w:tcPr>
          <w:p w14:paraId="2DB57990"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3.4</w:t>
            </w:r>
          </w:p>
        </w:tc>
        <w:tc>
          <w:tcPr>
            <w:tcW w:w="1559" w:type="dxa"/>
            <w:tcBorders>
              <w:top w:val="nil"/>
              <w:left w:val="nil"/>
              <w:bottom w:val="single" w:sz="4" w:space="0" w:color="auto"/>
              <w:right w:val="single" w:sz="4" w:space="0" w:color="auto"/>
            </w:tcBorders>
            <w:shd w:val="clear" w:color="auto" w:fill="auto"/>
            <w:vAlign w:val="center"/>
            <w:hideMark/>
          </w:tcPr>
          <w:p w14:paraId="260545EE" w14:textId="77777777" w:rsidR="00593E16" w:rsidRPr="00593E16" w:rsidRDefault="00593E16" w:rsidP="00DA25CD">
            <w:pPr>
              <w:jc w:val="center"/>
              <w:rPr>
                <w:rFonts w:ascii="Arial Narrow" w:hAnsi="Arial Narrow" w:cs="Calibri"/>
                <w:color w:val="000000"/>
                <w:sz w:val="22"/>
                <w:szCs w:val="22"/>
              </w:rPr>
            </w:pPr>
            <w:r w:rsidRPr="00593E16">
              <w:rPr>
                <w:rFonts w:ascii="Arial Narrow" w:hAnsi="Arial Narrow" w:cs="Calibri"/>
                <w:color w:val="000000"/>
                <w:sz w:val="22"/>
                <w:szCs w:val="22"/>
              </w:rPr>
              <w:t>3.5</w:t>
            </w:r>
          </w:p>
        </w:tc>
      </w:tr>
    </w:tbl>
    <w:p w14:paraId="57FAD5F2" w14:textId="51BF4B16" w:rsidR="005B5DA9" w:rsidRPr="00857724" w:rsidRDefault="00857724" w:rsidP="00DA25CD">
      <w:pPr>
        <w:jc w:val="both"/>
        <w:rPr>
          <w:rFonts w:ascii="Arial Narrow" w:hAnsi="Arial Narrow" w:cs="Calibri"/>
          <w:sz w:val="22"/>
          <w:szCs w:val="22"/>
        </w:rPr>
      </w:pPr>
      <w:r w:rsidRPr="00857724">
        <w:rPr>
          <w:rFonts w:ascii="Arial Narrow" w:hAnsi="Arial Narrow" w:cs="Calibri"/>
          <w:sz w:val="22"/>
          <w:szCs w:val="22"/>
        </w:rPr>
        <w:t>Fuente: Talleres con miembros del Consejo Nacional de Protección del Consumidor y Dirección de la Autoridad Nacional de Protección del Consumidor</w:t>
      </w:r>
    </w:p>
    <w:p w14:paraId="7F21917A" w14:textId="1F070CD4" w:rsidR="00593E16" w:rsidRPr="004C19AC" w:rsidRDefault="00593E16" w:rsidP="00F64A52">
      <w:pPr>
        <w:pStyle w:val="Ttulo1"/>
        <w:snapToGrid w:val="0"/>
        <w:spacing w:after="240" w:line="276" w:lineRule="auto"/>
        <w:rPr>
          <w:rFonts w:ascii="Arial Narrow" w:eastAsia="Arial Narrow" w:hAnsi="Arial Narrow" w:cs="Calibri Light"/>
          <w:b/>
          <w:bCs/>
          <w:color w:val="auto"/>
          <w:sz w:val="24"/>
          <w:szCs w:val="24"/>
        </w:rPr>
      </w:pPr>
      <w:bookmarkStart w:id="62" w:name="_Toc63360281"/>
      <w:bookmarkStart w:id="63" w:name="_Toc72949013"/>
      <w:r w:rsidRPr="00F64A52">
        <w:rPr>
          <w:rFonts w:ascii="Arial Narrow" w:hAnsi="Arial Narrow"/>
          <w:b/>
          <w:bCs/>
          <w:color w:val="auto"/>
          <w:sz w:val="24"/>
          <w:szCs w:val="24"/>
        </w:rPr>
        <w:t>ANEXO 07. Alternativas de solución</w:t>
      </w:r>
      <w:bookmarkEnd w:id="62"/>
      <w:bookmarkEnd w:id="63"/>
    </w:p>
    <w:p w14:paraId="117D6C04" w14:textId="77777777" w:rsidR="004C19AC" w:rsidRDefault="004C19AC" w:rsidP="004C19AC">
      <w:pPr>
        <w:snapToGrid w:val="0"/>
        <w:spacing w:before="120" w:after="120" w:line="276" w:lineRule="auto"/>
        <w:jc w:val="both"/>
        <w:rPr>
          <w:rFonts w:ascii="Arial Narrow" w:eastAsia="Arial Narrow" w:hAnsi="Arial Narrow"/>
        </w:rPr>
      </w:pPr>
      <w:r>
        <w:rPr>
          <w:rFonts w:ascii="Arial Narrow" w:eastAsia="Arial Narrow" w:hAnsi="Arial Narrow"/>
        </w:rPr>
        <w:t>L</w:t>
      </w:r>
      <w:r w:rsidRPr="004C19AC">
        <w:rPr>
          <w:rFonts w:ascii="Arial Narrow" w:eastAsia="Arial Narrow" w:hAnsi="Arial Narrow"/>
        </w:rPr>
        <w:t xml:space="preserve">as alternativas de solución identifican los cursos de acción para la solución del problema público en atención a las causas y los efectos de este y la situación futura deseada para la Política Nacional de Protección de los Consumidores. </w:t>
      </w:r>
    </w:p>
    <w:p w14:paraId="1D7DBDC5" w14:textId="497A2800" w:rsidR="004C19AC" w:rsidRPr="004C19AC" w:rsidRDefault="004C19AC" w:rsidP="004C19AC">
      <w:pPr>
        <w:snapToGrid w:val="0"/>
        <w:spacing w:before="120" w:after="120" w:line="276" w:lineRule="auto"/>
        <w:jc w:val="both"/>
        <w:rPr>
          <w:rFonts w:ascii="Arial Narrow" w:eastAsia="Arial Narrow" w:hAnsi="Arial Narrow"/>
        </w:rPr>
      </w:pPr>
      <w:r>
        <w:rPr>
          <w:rFonts w:ascii="Arial Narrow" w:eastAsia="Arial Narrow" w:hAnsi="Arial Narrow"/>
        </w:rPr>
        <w:t>Con ese</w:t>
      </w:r>
      <w:r w:rsidRPr="004C19AC">
        <w:rPr>
          <w:rFonts w:ascii="Arial Narrow" w:eastAsia="Arial Narrow" w:hAnsi="Arial Narrow"/>
        </w:rPr>
        <w:t xml:space="preserve"> fin </w:t>
      </w:r>
      <w:r>
        <w:rPr>
          <w:rFonts w:ascii="Arial Narrow" w:eastAsia="Arial Narrow" w:hAnsi="Arial Narrow"/>
        </w:rPr>
        <w:t>se revisó el problema público, su estructuración y se complementó</w:t>
      </w:r>
      <w:r w:rsidRPr="004C19AC">
        <w:rPr>
          <w:rFonts w:ascii="Arial Narrow" w:eastAsia="Arial Narrow" w:hAnsi="Arial Narrow"/>
        </w:rPr>
        <w:t xml:space="preserve"> el análisis </w:t>
      </w:r>
      <w:r>
        <w:rPr>
          <w:rFonts w:ascii="Arial Narrow" w:eastAsia="Arial Narrow" w:hAnsi="Arial Narrow"/>
        </w:rPr>
        <w:t xml:space="preserve">revisando </w:t>
      </w:r>
      <w:r w:rsidRPr="004C19AC">
        <w:rPr>
          <w:rFonts w:ascii="Arial Narrow" w:eastAsia="Arial Narrow" w:hAnsi="Arial Narrow"/>
        </w:rPr>
        <w:t>el documento referido a las Directrices de Naciones Unidas para la Protección del Consumidor, las cuales constituyen los principios para establecer las principales características que deben de tener las leyes de protección del consumidor, las instituciones encargadas de aplicarlas y los sistemas de compensación para que sean eficaces (UNCATD, 2016) y las recomendaciones de buenas prácticas emitidas por las Naciones Unidas, a través del Examen Voluntario entre Homólogos del Derecho y la Política de Protección del Consumidor del Perú realizador por el Grupo Intergubernamental de Expertos en Derecho y Política de Protección del Consumidor (IGE).</w:t>
      </w:r>
    </w:p>
    <w:p w14:paraId="7BE5E509" w14:textId="77777777" w:rsidR="004C19AC" w:rsidRPr="004C19AC" w:rsidRDefault="004C19AC" w:rsidP="004C19AC">
      <w:pPr>
        <w:snapToGrid w:val="0"/>
        <w:spacing w:before="120" w:after="120" w:line="276" w:lineRule="auto"/>
        <w:jc w:val="both"/>
        <w:rPr>
          <w:rFonts w:ascii="Arial Narrow" w:eastAsia="Arial Narrow" w:hAnsi="Arial Narrow"/>
        </w:rPr>
      </w:pPr>
      <w:r w:rsidRPr="004C19AC">
        <w:rPr>
          <w:rFonts w:ascii="Arial Narrow" w:eastAsia="Arial Narrow" w:hAnsi="Arial Narrow"/>
        </w:rPr>
        <w:t>Al respecto:</w:t>
      </w:r>
    </w:p>
    <w:p w14:paraId="6D6AB249" w14:textId="3A09978E" w:rsidR="004C19AC" w:rsidRPr="004C19AC" w:rsidRDefault="004C19AC" w:rsidP="004C19AC">
      <w:pPr>
        <w:numPr>
          <w:ilvl w:val="0"/>
          <w:numId w:val="14"/>
        </w:numPr>
        <w:snapToGrid w:val="0"/>
        <w:spacing w:before="120" w:after="120" w:line="276" w:lineRule="auto"/>
        <w:ind w:left="426"/>
        <w:jc w:val="both"/>
        <w:rPr>
          <w:rFonts w:ascii="Arial Narrow" w:eastAsia="Arial Narrow" w:hAnsi="Arial Narrow"/>
        </w:rPr>
      </w:pPr>
      <w:r w:rsidRPr="004C19AC">
        <w:rPr>
          <w:rFonts w:ascii="Arial Narrow" w:eastAsia="Arial Narrow" w:hAnsi="Arial Narrow"/>
        </w:rPr>
        <w:t>Las Directrices contemplan recomendaciones en torno a: i) las políticas nacionales para la protección del consumidor, que fomenten buenas prácticas empresariales, información clara y oportuna para que los consumidores puedan ponerse en contacto con empresas y que las autoridades de regulación y aplicación de la ley puedan identificarlas y localizarlas, información clara y oportuna sobre bienes y servicios ofrecidos por las empresas y los términos y condiciones de transacción de que se trate, términos contractuales claros, un proceso transparente para la confirmación, anulación, devolución y reembolso de las transacciones, mecanismos de pago seguro, mecanismos justos, asequibles y rápidos de solución de controversias y de compensación, privacidad de los consumidores y seguridad de los datos y; educación de los consumidores y las empresas, ii) la seguridad física, para garantizar productos inocuos s para el uso al que se destinan o para el normalmente previsible, iii) la promoción y protección de los intereses económicos de los consumidores, iv) las normas para la seguridad y calidad de los servicios y bienes de consumo, v) los sistemas de distribución de servicios y bienes de consumo esenciales, vi) la solución de controversias y compensación, vii) los programas de educación e información, viii) la promoción del consumo sostenible, ix) el comercio electrónico, x) los servicios financieros, xi) las medidas relativas a ámbitos específicos, xii) la cooperación internacional y xiii) los mecanismos institucionales a nivel internacional.</w:t>
      </w:r>
    </w:p>
    <w:p w14:paraId="314685AB" w14:textId="77777777" w:rsidR="004C19AC" w:rsidRPr="004C19AC" w:rsidRDefault="004C19AC" w:rsidP="004C19AC">
      <w:pPr>
        <w:numPr>
          <w:ilvl w:val="0"/>
          <w:numId w:val="14"/>
        </w:numPr>
        <w:snapToGrid w:val="0"/>
        <w:spacing w:before="120" w:after="120" w:line="276" w:lineRule="auto"/>
        <w:ind w:left="426"/>
        <w:jc w:val="both"/>
        <w:rPr>
          <w:rFonts w:ascii="Arial Narrow" w:eastAsia="Arial Narrow" w:hAnsi="Arial Narrow"/>
        </w:rPr>
      </w:pPr>
      <w:r w:rsidRPr="004C19AC">
        <w:rPr>
          <w:rFonts w:ascii="Arial Narrow" w:eastAsia="Arial Narrow" w:hAnsi="Arial Narrow"/>
        </w:rPr>
        <w:t>Por su parte, el Examen Voluntario entre Homólogos del Derecho y la Política de Protección del Consumidor del Perú, de la UNCTAD, contiene un total de 15 recomendaciones principales y 51 recomendaciones específicas, en el ámbito del marco legislativo, marco de política pública, marco institucional, la participación de los sectores asociativo y privado.</w:t>
      </w:r>
    </w:p>
    <w:p w14:paraId="7982C15E" w14:textId="77777777" w:rsidR="004C19AC" w:rsidRPr="004C19AC" w:rsidRDefault="004C19AC" w:rsidP="004C19AC">
      <w:pPr>
        <w:snapToGrid w:val="0"/>
        <w:spacing w:before="120" w:after="120" w:line="276" w:lineRule="auto"/>
        <w:jc w:val="both"/>
        <w:rPr>
          <w:rFonts w:ascii="Arial Narrow" w:eastAsia="Arial Narrow" w:hAnsi="Arial Narrow"/>
        </w:rPr>
      </w:pPr>
      <w:r w:rsidRPr="004C19AC">
        <w:rPr>
          <w:rFonts w:ascii="Arial Narrow" w:eastAsia="Arial Narrow" w:hAnsi="Arial Narrow"/>
        </w:rPr>
        <w:t>Para la elección de las alternativas, se evaluó la viabilidad política, social, administrativa y la efectividad de once alternativas, las mismas que resultan factibles de ser implementadas, lo cual se verifica usando el criterio cualitativo de cumplimiento según se sugiere en la Guía de Políticas Nacionales de CEPLAN.</w:t>
      </w:r>
    </w:p>
    <w:p w14:paraId="28412198" w14:textId="77777777" w:rsidR="004C19AC" w:rsidRPr="004C19AC" w:rsidRDefault="004C19AC" w:rsidP="004C19AC">
      <w:pPr>
        <w:snapToGrid w:val="0"/>
        <w:spacing w:before="120" w:after="120" w:line="276" w:lineRule="auto"/>
        <w:jc w:val="both"/>
        <w:rPr>
          <w:rFonts w:ascii="Arial Narrow" w:eastAsia="Arial Narrow" w:hAnsi="Arial Narrow"/>
        </w:rPr>
      </w:pPr>
      <w:r w:rsidRPr="004C19AC">
        <w:rPr>
          <w:rFonts w:ascii="Arial Narrow" w:eastAsia="Arial Narrow" w:hAnsi="Arial Narrow"/>
        </w:rPr>
        <w:t>En cuanto a la viabilidad política de las alternativas señaladas, se resalta que estas se relacionan con las políticas relacionadas con la PNPC a nivel vertical y horizontal. Es por ello, que se considera existe voluntad política y capacidades técnicas de las instituciones para continuar implementando las intervenciones existentes como las nuevas.</w:t>
      </w:r>
    </w:p>
    <w:p w14:paraId="6C83F5E8" w14:textId="2AD46488" w:rsidR="004C19AC" w:rsidRDefault="004C19AC" w:rsidP="00CA00FF">
      <w:pPr>
        <w:snapToGrid w:val="0"/>
        <w:spacing w:before="120" w:after="120" w:line="276" w:lineRule="auto"/>
        <w:jc w:val="both"/>
        <w:rPr>
          <w:rFonts w:ascii="Arial Narrow" w:eastAsia="Arial Narrow" w:hAnsi="Arial Narrow"/>
        </w:rPr>
      </w:pPr>
      <w:r w:rsidRPr="004C19AC">
        <w:rPr>
          <w:rFonts w:ascii="Arial Narrow" w:eastAsia="Arial Narrow" w:hAnsi="Arial Narrow"/>
        </w:rPr>
        <w:t>Mientras que, sobre la viabilidad social, cabe resaltar que, las alternativas impactan positivamente en el incremento en los niveles de difusión y cobertura de mecanismos públicos y privados de solución de controversias, en la adecuada información en las relaciones de consumo y en los niveles de conocimiento para el ejercicio de sus derechos, entre otros factores que permiten que la población se empodere y ejerza sus derechos de forma adecuada.</w:t>
      </w:r>
    </w:p>
    <w:p w14:paraId="156B6F47" w14:textId="77777777" w:rsidR="00047D47" w:rsidRPr="004C19AC" w:rsidRDefault="00047D47" w:rsidP="00CA00FF">
      <w:pPr>
        <w:snapToGrid w:val="0"/>
        <w:spacing w:before="120" w:after="120" w:line="276" w:lineRule="auto"/>
        <w:jc w:val="both"/>
        <w:rPr>
          <w:rFonts w:ascii="Arial Narrow" w:eastAsia="Arial Narrow" w:hAnsi="Arial Narrow"/>
        </w:rPr>
      </w:pPr>
    </w:p>
    <w:p w14:paraId="6CCDDFCC" w14:textId="77777777" w:rsidR="00593E16" w:rsidRPr="00593E16" w:rsidRDefault="00593E16" w:rsidP="00593E16">
      <w:pPr>
        <w:numPr>
          <w:ilvl w:val="1"/>
          <w:numId w:val="35"/>
        </w:numPr>
        <w:ind w:left="284"/>
        <w:rPr>
          <w:rFonts w:ascii="Arial Narrow" w:hAnsi="Arial Narrow"/>
          <w:b/>
          <w:bCs/>
        </w:rPr>
      </w:pPr>
      <w:r w:rsidRPr="00593E16">
        <w:rPr>
          <w:rFonts w:ascii="Arial Narrow" w:hAnsi="Arial Narrow"/>
          <w:b/>
          <w:bCs/>
        </w:rPr>
        <w:t xml:space="preserve">Criterios para la evaluación de alternativas de solución </w:t>
      </w:r>
    </w:p>
    <w:p w14:paraId="2A545493" w14:textId="0CDA17C8" w:rsidR="00593E16" w:rsidRPr="00593E16" w:rsidRDefault="00593E16" w:rsidP="000A037F">
      <w:pPr>
        <w:snapToGrid w:val="0"/>
        <w:spacing w:before="120" w:after="120" w:line="276" w:lineRule="auto"/>
        <w:rPr>
          <w:rFonts w:ascii="Arial Narrow" w:hAnsi="Arial Narrow"/>
        </w:rPr>
      </w:pPr>
      <w:r w:rsidRPr="00593E16">
        <w:rPr>
          <w:rFonts w:ascii="Arial Narrow" w:hAnsi="Arial Narrow"/>
        </w:rPr>
        <w:t>Para la selección de las alternativas, se utilizaron los siguientes criterios sugeridos por la Guía de Políticas Nacional</w:t>
      </w:r>
      <w:r w:rsidR="000839B9">
        <w:rPr>
          <w:rFonts w:ascii="Arial Narrow" w:hAnsi="Arial Narrow"/>
        </w:rPr>
        <w:t>es</w:t>
      </w:r>
      <w:r w:rsidR="000839B9">
        <w:rPr>
          <w:rStyle w:val="Refdenotaalpie"/>
          <w:rFonts w:ascii="Arial Narrow" w:hAnsi="Arial Narrow"/>
        </w:rPr>
        <w:footnoteReference w:id="17"/>
      </w:r>
      <w:r w:rsidRPr="00593E16">
        <w:rPr>
          <w:rFonts w:ascii="Arial Narrow" w:hAnsi="Arial Narrow"/>
        </w:rPr>
        <w:t xml:space="preserve"> de CEPLAN </w:t>
      </w:r>
      <w:sdt>
        <w:sdtPr>
          <w:rPr>
            <w:rFonts w:ascii="Arial Narrow" w:hAnsi="Arial Narrow"/>
          </w:rPr>
          <w:id w:val="-242482347"/>
          <w:citation/>
        </w:sdtPr>
        <w:sdtEndPr/>
        <w:sdtContent>
          <w:r w:rsidRPr="00593E16">
            <w:rPr>
              <w:rFonts w:ascii="Arial Narrow" w:hAnsi="Arial Narrow"/>
            </w:rPr>
            <w:fldChar w:fldCharType="begin"/>
          </w:r>
          <w:r w:rsidRPr="00593E16">
            <w:rPr>
              <w:rFonts w:ascii="Arial Narrow" w:hAnsi="Arial Narrow"/>
            </w:rPr>
            <w:instrText xml:space="preserve">CITATION CEP18 \n  \t  \l 3082 </w:instrText>
          </w:r>
          <w:r w:rsidRPr="00593E16">
            <w:rPr>
              <w:rFonts w:ascii="Arial Narrow" w:hAnsi="Arial Narrow"/>
            </w:rPr>
            <w:fldChar w:fldCharType="separate"/>
          </w:r>
          <w:r w:rsidRPr="00593E16">
            <w:rPr>
              <w:rFonts w:ascii="Arial Narrow" w:hAnsi="Arial Narrow"/>
            </w:rPr>
            <w:t>(2018)</w:t>
          </w:r>
          <w:r w:rsidRPr="00593E16">
            <w:rPr>
              <w:rFonts w:ascii="Arial Narrow" w:hAnsi="Arial Narrow"/>
            </w:rPr>
            <w:fldChar w:fldCharType="end"/>
          </w:r>
        </w:sdtContent>
      </w:sdt>
      <w:r w:rsidR="004D54A3">
        <w:rPr>
          <w:rFonts w:ascii="Arial Narrow" w:hAnsi="Arial Narrow"/>
        </w:rPr>
        <w:t>.</w:t>
      </w:r>
    </w:p>
    <w:p w14:paraId="4E78CC29" w14:textId="17A165C2" w:rsidR="00593E16" w:rsidRPr="000A037F" w:rsidRDefault="00593E16" w:rsidP="001D288F">
      <w:pPr>
        <w:snapToGrid w:val="0"/>
        <w:spacing w:before="120" w:after="120" w:line="276" w:lineRule="auto"/>
        <w:jc w:val="both"/>
        <w:rPr>
          <w:rFonts w:ascii="Arial Narrow" w:hAnsi="Arial Narrow"/>
        </w:rPr>
      </w:pPr>
      <w:r w:rsidRPr="00593E16">
        <w:rPr>
          <w:rFonts w:ascii="Arial Narrow" w:hAnsi="Arial Narrow"/>
          <w:b/>
          <w:bCs/>
        </w:rPr>
        <w:t>Viabilidad política (VP):</w:t>
      </w:r>
      <w:r w:rsidRPr="00593E16">
        <w:rPr>
          <w:rFonts w:ascii="Arial Narrow" w:hAnsi="Arial Narrow"/>
        </w:rPr>
        <w:t xml:space="preserve"> Se refiere a la aceptación política de la propuesta. Permite verificar la consistencia de la propuesta con las Políticas de Estado y los objetivos del Plan Estratégico de Desarrollo Nacional.</w:t>
      </w:r>
    </w:p>
    <w:tbl>
      <w:tblPr>
        <w:tblStyle w:val="Tablaconcuadrcula"/>
        <w:tblW w:w="8587" w:type="dxa"/>
        <w:tblLook w:val="04A0" w:firstRow="1" w:lastRow="0" w:firstColumn="1" w:lastColumn="0" w:noHBand="0" w:noVBand="1"/>
      </w:tblPr>
      <w:tblGrid>
        <w:gridCol w:w="999"/>
        <w:gridCol w:w="7588"/>
      </w:tblGrid>
      <w:tr w:rsidR="00593E16" w:rsidRPr="00593E16" w14:paraId="541E8A6F" w14:textId="77777777" w:rsidTr="004072AE">
        <w:trPr>
          <w:trHeight w:val="412"/>
        </w:trPr>
        <w:tc>
          <w:tcPr>
            <w:tcW w:w="999" w:type="dxa"/>
            <w:shd w:val="clear" w:color="auto" w:fill="1F3864" w:themeFill="accent1" w:themeFillShade="80"/>
            <w:vAlign w:val="center"/>
          </w:tcPr>
          <w:p w14:paraId="0B3D1FAF"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Puntaje</w:t>
            </w:r>
          </w:p>
        </w:tc>
        <w:tc>
          <w:tcPr>
            <w:tcW w:w="7588" w:type="dxa"/>
            <w:shd w:val="clear" w:color="auto" w:fill="1F3864" w:themeFill="accent1" w:themeFillShade="80"/>
            <w:vAlign w:val="center"/>
          </w:tcPr>
          <w:p w14:paraId="42F535D2"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Descripción</w:t>
            </w:r>
          </w:p>
        </w:tc>
      </w:tr>
      <w:tr w:rsidR="00593E16" w:rsidRPr="00593E16" w14:paraId="2F568BBA" w14:textId="77777777" w:rsidTr="004072AE">
        <w:trPr>
          <w:trHeight w:val="77"/>
        </w:trPr>
        <w:tc>
          <w:tcPr>
            <w:tcW w:w="999" w:type="dxa"/>
            <w:vAlign w:val="center"/>
          </w:tcPr>
          <w:p w14:paraId="32B1B9AA"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1</w:t>
            </w:r>
          </w:p>
        </w:tc>
        <w:tc>
          <w:tcPr>
            <w:tcW w:w="7588" w:type="dxa"/>
            <w:vAlign w:val="center"/>
          </w:tcPr>
          <w:p w14:paraId="672C7377"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No existe voluntad política de hacer la alternativa. No existen instancias con capacidades institucionales y técnicas que apoyarán la alternativa.</w:t>
            </w:r>
          </w:p>
        </w:tc>
      </w:tr>
      <w:tr w:rsidR="00593E16" w:rsidRPr="00593E16" w14:paraId="3118248D" w14:textId="77777777" w:rsidTr="004072AE">
        <w:trPr>
          <w:trHeight w:val="560"/>
        </w:trPr>
        <w:tc>
          <w:tcPr>
            <w:tcW w:w="999" w:type="dxa"/>
            <w:vAlign w:val="center"/>
          </w:tcPr>
          <w:p w14:paraId="263B1CD6"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2</w:t>
            </w:r>
          </w:p>
        </w:tc>
        <w:tc>
          <w:tcPr>
            <w:tcW w:w="7588" w:type="dxa"/>
            <w:vAlign w:val="center"/>
          </w:tcPr>
          <w:p w14:paraId="44CE1569"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No existe voluntad política de hacer la alternativa. Sí existen instancias con capacidades institucionales y técnicas que apoyarán la alternativa.</w:t>
            </w:r>
          </w:p>
        </w:tc>
      </w:tr>
      <w:tr w:rsidR="00593E16" w:rsidRPr="00593E16" w14:paraId="2CFA1CA5" w14:textId="77777777" w:rsidTr="004072AE">
        <w:trPr>
          <w:trHeight w:val="77"/>
        </w:trPr>
        <w:tc>
          <w:tcPr>
            <w:tcW w:w="999" w:type="dxa"/>
            <w:vAlign w:val="center"/>
          </w:tcPr>
          <w:p w14:paraId="063F1309"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3</w:t>
            </w:r>
          </w:p>
        </w:tc>
        <w:tc>
          <w:tcPr>
            <w:tcW w:w="7588" w:type="dxa"/>
            <w:vAlign w:val="center"/>
          </w:tcPr>
          <w:p w14:paraId="3CCA03A1"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Sí existe voluntad política de hacer la alternativa. No existen instancias con capacidades institucionales y técnicas que apoyarán la alternativa.</w:t>
            </w:r>
          </w:p>
        </w:tc>
      </w:tr>
      <w:tr w:rsidR="00593E16" w:rsidRPr="00593E16" w14:paraId="3ED880DC" w14:textId="77777777" w:rsidTr="004072AE">
        <w:trPr>
          <w:trHeight w:val="77"/>
        </w:trPr>
        <w:tc>
          <w:tcPr>
            <w:tcW w:w="999" w:type="dxa"/>
            <w:vAlign w:val="center"/>
          </w:tcPr>
          <w:p w14:paraId="1229A1AA"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4</w:t>
            </w:r>
          </w:p>
        </w:tc>
        <w:tc>
          <w:tcPr>
            <w:tcW w:w="7588" w:type="dxa"/>
            <w:vAlign w:val="center"/>
          </w:tcPr>
          <w:p w14:paraId="622BA151"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Sí existe voluntad política de hacer la alternativa. Existen algunas instancias con capacidades institucionales y técnicas que apoyarán la alternativa.</w:t>
            </w:r>
          </w:p>
        </w:tc>
      </w:tr>
      <w:tr w:rsidR="00593E16" w:rsidRPr="00593E16" w14:paraId="483450C6" w14:textId="77777777" w:rsidTr="004072AE">
        <w:trPr>
          <w:trHeight w:val="77"/>
        </w:trPr>
        <w:tc>
          <w:tcPr>
            <w:tcW w:w="999" w:type="dxa"/>
            <w:vAlign w:val="center"/>
          </w:tcPr>
          <w:p w14:paraId="12D448FF"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5</w:t>
            </w:r>
          </w:p>
        </w:tc>
        <w:tc>
          <w:tcPr>
            <w:tcW w:w="7588" w:type="dxa"/>
            <w:vAlign w:val="center"/>
          </w:tcPr>
          <w:p w14:paraId="750126A4"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Sí existe voluntad política de hacer la alternativa. Existen suficientes instancias con capacidades institucionales y técnicas que apoyarán la alternativa.</w:t>
            </w:r>
          </w:p>
        </w:tc>
      </w:tr>
    </w:tbl>
    <w:p w14:paraId="1A0B84B0" w14:textId="77777777" w:rsidR="00593E16" w:rsidRPr="00593E16" w:rsidRDefault="00593E16" w:rsidP="00593E16">
      <w:pPr>
        <w:rPr>
          <w:rFonts w:ascii="Arial Narrow" w:hAnsi="Arial Narrow"/>
          <w:b/>
          <w:bCs/>
        </w:rPr>
      </w:pPr>
    </w:p>
    <w:p w14:paraId="46EE15B9" w14:textId="77777777" w:rsidR="00593E16" w:rsidRPr="00593E16" w:rsidRDefault="00593E16" w:rsidP="00CA00FF">
      <w:pPr>
        <w:spacing w:line="276" w:lineRule="auto"/>
        <w:rPr>
          <w:rFonts w:ascii="Arial Narrow" w:hAnsi="Arial Narrow"/>
        </w:rPr>
      </w:pPr>
      <w:r w:rsidRPr="00593E16">
        <w:rPr>
          <w:rFonts w:ascii="Arial Narrow" w:hAnsi="Arial Narrow"/>
          <w:b/>
          <w:bCs/>
        </w:rPr>
        <w:t xml:space="preserve">Viabilidad social (VS): </w:t>
      </w:r>
      <w:r w:rsidRPr="00593E16">
        <w:rPr>
          <w:rFonts w:ascii="Arial Narrow" w:hAnsi="Arial Narrow"/>
        </w:rPr>
        <w:t>Se refiere a la aceptación del público afectado por la política. Esta depende en muchos casos del grado de consistencia de las políticas con sus tradiciones y culturas.</w:t>
      </w:r>
    </w:p>
    <w:p w14:paraId="36C4467B" w14:textId="77777777" w:rsidR="00593E16" w:rsidRPr="00593E16" w:rsidRDefault="00593E16" w:rsidP="00593E16">
      <w:pPr>
        <w:rPr>
          <w:rFonts w:ascii="Arial Narrow" w:hAnsi="Arial Narrow"/>
          <w:b/>
          <w:bCs/>
        </w:rPr>
      </w:pPr>
    </w:p>
    <w:tbl>
      <w:tblPr>
        <w:tblStyle w:val="Tablaconcuadrcula"/>
        <w:tblW w:w="8642" w:type="dxa"/>
        <w:tblLook w:val="04A0" w:firstRow="1" w:lastRow="0" w:firstColumn="1" w:lastColumn="0" w:noHBand="0" w:noVBand="1"/>
      </w:tblPr>
      <w:tblGrid>
        <w:gridCol w:w="988"/>
        <w:gridCol w:w="7654"/>
      </w:tblGrid>
      <w:tr w:rsidR="00593E16" w:rsidRPr="00593E16" w14:paraId="51E4B1B7" w14:textId="77777777" w:rsidTr="004072AE">
        <w:trPr>
          <w:tblHeader/>
        </w:trPr>
        <w:tc>
          <w:tcPr>
            <w:tcW w:w="988" w:type="dxa"/>
            <w:shd w:val="clear" w:color="auto" w:fill="1F3864" w:themeFill="accent1" w:themeFillShade="80"/>
          </w:tcPr>
          <w:p w14:paraId="22D0A238"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Puntaje</w:t>
            </w:r>
          </w:p>
        </w:tc>
        <w:tc>
          <w:tcPr>
            <w:tcW w:w="7654" w:type="dxa"/>
            <w:shd w:val="clear" w:color="auto" w:fill="1F3864" w:themeFill="accent1" w:themeFillShade="80"/>
          </w:tcPr>
          <w:p w14:paraId="38EC0766"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Descripción</w:t>
            </w:r>
          </w:p>
        </w:tc>
      </w:tr>
      <w:tr w:rsidR="00593E16" w:rsidRPr="00593E16" w14:paraId="4F72836A" w14:textId="77777777" w:rsidTr="004072AE">
        <w:trPr>
          <w:trHeight w:val="163"/>
        </w:trPr>
        <w:tc>
          <w:tcPr>
            <w:tcW w:w="988" w:type="dxa"/>
            <w:vAlign w:val="center"/>
          </w:tcPr>
          <w:p w14:paraId="4D829544"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1</w:t>
            </w:r>
          </w:p>
        </w:tc>
        <w:tc>
          <w:tcPr>
            <w:tcW w:w="7654" w:type="dxa"/>
            <w:vAlign w:val="center"/>
          </w:tcPr>
          <w:p w14:paraId="25A53F1A"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no tiene arraigo social. La sociedad civil no se encuentra identificada con la alternativa de solución y no tiene convicción que ayudará a alcanzar los resultados esperados.</w:t>
            </w:r>
          </w:p>
        </w:tc>
      </w:tr>
      <w:tr w:rsidR="00593E16" w:rsidRPr="00593E16" w14:paraId="518D5B8F" w14:textId="77777777" w:rsidTr="004072AE">
        <w:trPr>
          <w:trHeight w:val="118"/>
        </w:trPr>
        <w:tc>
          <w:tcPr>
            <w:tcW w:w="988" w:type="dxa"/>
            <w:vAlign w:val="center"/>
          </w:tcPr>
          <w:p w14:paraId="77285178"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2</w:t>
            </w:r>
          </w:p>
        </w:tc>
        <w:tc>
          <w:tcPr>
            <w:tcW w:w="7654" w:type="dxa"/>
            <w:vAlign w:val="center"/>
          </w:tcPr>
          <w:p w14:paraId="60CA723C"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no tiene arraigo social. La sociedad civil no se encuentra identificada con la alternativa de solución, pero sí tiene convicción que ayudará a alcanzar los resultados esperados.</w:t>
            </w:r>
          </w:p>
        </w:tc>
      </w:tr>
      <w:tr w:rsidR="00593E16" w:rsidRPr="00593E16" w14:paraId="7BB441F0" w14:textId="77777777" w:rsidTr="004072AE">
        <w:trPr>
          <w:trHeight w:val="77"/>
        </w:trPr>
        <w:tc>
          <w:tcPr>
            <w:tcW w:w="988" w:type="dxa"/>
            <w:vAlign w:val="center"/>
          </w:tcPr>
          <w:p w14:paraId="36FE6F24"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3</w:t>
            </w:r>
          </w:p>
        </w:tc>
        <w:tc>
          <w:tcPr>
            <w:tcW w:w="7654" w:type="dxa"/>
            <w:vAlign w:val="center"/>
          </w:tcPr>
          <w:p w14:paraId="59FA8B06"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no tiene arraigo social. Parte de la sociedad civil se encuentra identificada con la alternativa de solución y tiene convicción que ayudará a alcanzar los resultados esperados.</w:t>
            </w:r>
          </w:p>
        </w:tc>
      </w:tr>
      <w:tr w:rsidR="00593E16" w:rsidRPr="00593E16" w14:paraId="3FB0767A" w14:textId="77777777" w:rsidTr="004072AE">
        <w:trPr>
          <w:trHeight w:val="77"/>
        </w:trPr>
        <w:tc>
          <w:tcPr>
            <w:tcW w:w="988" w:type="dxa"/>
            <w:vAlign w:val="center"/>
          </w:tcPr>
          <w:p w14:paraId="4D528F72"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4</w:t>
            </w:r>
          </w:p>
        </w:tc>
        <w:tc>
          <w:tcPr>
            <w:tcW w:w="7654" w:type="dxa"/>
            <w:vAlign w:val="center"/>
          </w:tcPr>
          <w:p w14:paraId="7355DA9C"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tiene arraigo social. Parte de la sociedad civil se encuentra identificada con la alternativa de solución y tiene convicción que ayudará a alcanzar los resultados esperados.</w:t>
            </w:r>
          </w:p>
        </w:tc>
      </w:tr>
      <w:tr w:rsidR="00593E16" w:rsidRPr="00593E16" w14:paraId="34045D47" w14:textId="77777777" w:rsidTr="004072AE">
        <w:trPr>
          <w:trHeight w:val="118"/>
        </w:trPr>
        <w:tc>
          <w:tcPr>
            <w:tcW w:w="988" w:type="dxa"/>
            <w:vAlign w:val="center"/>
          </w:tcPr>
          <w:p w14:paraId="6FBDFE0F"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5</w:t>
            </w:r>
          </w:p>
        </w:tc>
        <w:tc>
          <w:tcPr>
            <w:tcW w:w="7654" w:type="dxa"/>
            <w:vAlign w:val="center"/>
          </w:tcPr>
          <w:p w14:paraId="66C87A2F"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tiene arraigo social. La sociedad civil se encuentra identificada con la alternativa de solución y tiene convicción que ayudará a alcanzar los resultados esperados.</w:t>
            </w:r>
          </w:p>
        </w:tc>
      </w:tr>
    </w:tbl>
    <w:p w14:paraId="267B3E77" w14:textId="77777777" w:rsidR="00593E16" w:rsidRPr="00593E16" w:rsidRDefault="00593E16" w:rsidP="00593E16">
      <w:pPr>
        <w:rPr>
          <w:rFonts w:ascii="Arial Narrow" w:hAnsi="Arial Narrow"/>
          <w:b/>
          <w:bCs/>
        </w:rPr>
      </w:pPr>
    </w:p>
    <w:p w14:paraId="6118349E" w14:textId="77777777" w:rsidR="00593E16" w:rsidRPr="00593E16" w:rsidRDefault="00593E16" w:rsidP="00CA00FF">
      <w:pPr>
        <w:spacing w:line="276" w:lineRule="auto"/>
        <w:rPr>
          <w:rFonts w:ascii="Arial Narrow" w:hAnsi="Arial Narrow"/>
        </w:rPr>
      </w:pPr>
      <w:r w:rsidRPr="00593E16">
        <w:rPr>
          <w:rFonts w:ascii="Arial Narrow" w:hAnsi="Arial Narrow"/>
          <w:b/>
          <w:bCs/>
        </w:rPr>
        <w:t xml:space="preserve">Viabilidad administrativa (VA): </w:t>
      </w:r>
      <w:r w:rsidRPr="00593E16">
        <w:rPr>
          <w:rFonts w:ascii="Arial Narrow" w:hAnsi="Arial Narrow"/>
        </w:rPr>
        <w:t>hace referencia a la capacidad de gestión y de realizar arreglos institucionales en los ministerios para implementar la alternativa de solución.</w:t>
      </w:r>
    </w:p>
    <w:p w14:paraId="78A785FC" w14:textId="77777777" w:rsidR="00593E16" w:rsidRPr="00593E16" w:rsidRDefault="00593E16" w:rsidP="00593E16">
      <w:pPr>
        <w:rPr>
          <w:rFonts w:ascii="Arial Narrow" w:hAnsi="Arial Narrow"/>
          <w:b/>
          <w:bCs/>
        </w:rPr>
      </w:pPr>
    </w:p>
    <w:tbl>
      <w:tblPr>
        <w:tblStyle w:val="Tablaconcuadrcula"/>
        <w:tblW w:w="8642" w:type="dxa"/>
        <w:tblLook w:val="04A0" w:firstRow="1" w:lastRow="0" w:firstColumn="1" w:lastColumn="0" w:noHBand="0" w:noVBand="1"/>
      </w:tblPr>
      <w:tblGrid>
        <w:gridCol w:w="988"/>
        <w:gridCol w:w="7654"/>
      </w:tblGrid>
      <w:tr w:rsidR="00593E16" w:rsidRPr="00593E16" w14:paraId="55EFB40C" w14:textId="77777777" w:rsidTr="004072AE">
        <w:trPr>
          <w:trHeight w:val="364"/>
        </w:trPr>
        <w:tc>
          <w:tcPr>
            <w:tcW w:w="988" w:type="dxa"/>
            <w:shd w:val="clear" w:color="auto" w:fill="1F3864" w:themeFill="accent1" w:themeFillShade="80"/>
            <w:vAlign w:val="center"/>
          </w:tcPr>
          <w:p w14:paraId="4DCC06AA"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Puntaje</w:t>
            </w:r>
          </w:p>
        </w:tc>
        <w:tc>
          <w:tcPr>
            <w:tcW w:w="7654" w:type="dxa"/>
            <w:shd w:val="clear" w:color="auto" w:fill="1F3864" w:themeFill="accent1" w:themeFillShade="80"/>
            <w:vAlign w:val="center"/>
          </w:tcPr>
          <w:p w14:paraId="272873D0" w14:textId="77777777" w:rsidR="00593E16" w:rsidRPr="00593E16" w:rsidRDefault="00593E16" w:rsidP="00857724">
            <w:pPr>
              <w:spacing w:line="276" w:lineRule="auto"/>
              <w:jc w:val="center"/>
              <w:rPr>
                <w:rFonts w:ascii="Arial Narrow" w:hAnsi="Arial Narrow"/>
                <w:b/>
                <w:bCs/>
                <w:sz w:val="22"/>
                <w:szCs w:val="22"/>
              </w:rPr>
            </w:pPr>
            <w:r w:rsidRPr="00593E16">
              <w:rPr>
                <w:rFonts w:ascii="Arial Narrow" w:hAnsi="Arial Narrow"/>
                <w:b/>
                <w:bCs/>
                <w:sz w:val="22"/>
                <w:szCs w:val="22"/>
              </w:rPr>
              <w:t>Descripción</w:t>
            </w:r>
          </w:p>
        </w:tc>
      </w:tr>
      <w:tr w:rsidR="00593E16" w:rsidRPr="00593E16" w14:paraId="788FDFB6" w14:textId="77777777" w:rsidTr="004072AE">
        <w:trPr>
          <w:trHeight w:val="77"/>
        </w:trPr>
        <w:tc>
          <w:tcPr>
            <w:tcW w:w="988" w:type="dxa"/>
            <w:vAlign w:val="center"/>
          </w:tcPr>
          <w:p w14:paraId="67DB271E"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1</w:t>
            </w:r>
          </w:p>
        </w:tc>
        <w:tc>
          <w:tcPr>
            <w:tcW w:w="7654" w:type="dxa"/>
            <w:vAlign w:val="center"/>
          </w:tcPr>
          <w:p w14:paraId="5D78A647"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no se puede ejecutar. No existen capacidades del sector o sectores involucrados para gestionar o administrar los requerimientos de la intervención.</w:t>
            </w:r>
          </w:p>
        </w:tc>
      </w:tr>
      <w:tr w:rsidR="00593E16" w:rsidRPr="00593E16" w14:paraId="6A827BD8" w14:textId="77777777" w:rsidTr="004072AE">
        <w:trPr>
          <w:trHeight w:val="77"/>
        </w:trPr>
        <w:tc>
          <w:tcPr>
            <w:tcW w:w="988" w:type="dxa"/>
            <w:vAlign w:val="center"/>
          </w:tcPr>
          <w:p w14:paraId="428634DD"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2</w:t>
            </w:r>
          </w:p>
        </w:tc>
        <w:tc>
          <w:tcPr>
            <w:tcW w:w="7654" w:type="dxa"/>
            <w:vAlign w:val="center"/>
          </w:tcPr>
          <w:p w14:paraId="31A6E3EB"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Existen escasas capacidades del sector o sectores involucrados para gestionar o para administrar los requerimientos de la intervención.</w:t>
            </w:r>
          </w:p>
        </w:tc>
      </w:tr>
      <w:tr w:rsidR="00593E16" w:rsidRPr="00593E16" w14:paraId="11766334" w14:textId="77777777" w:rsidTr="004072AE">
        <w:trPr>
          <w:trHeight w:val="77"/>
        </w:trPr>
        <w:tc>
          <w:tcPr>
            <w:tcW w:w="988" w:type="dxa"/>
            <w:vAlign w:val="center"/>
          </w:tcPr>
          <w:p w14:paraId="2AD606A1"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3</w:t>
            </w:r>
          </w:p>
        </w:tc>
        <w:tc>
          <w:tcPr>
            <w:tcW w:w="7654" w:type="dxa"/>
            <w:vAlign w:val="center"/>
          </w:tcPr>
          <w:p w14:paraId="6FC91D4F"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Existen capacidades del sector o sectores involucrados para gestionar y administrar los requerimientos de la intervención, pero de manera insuficiente.</w:t>
            </w:r>
          </w:p>
        </w:tc>
      </w:tr>
      <w:tr w:rsidR="00593E16" w:rsidRPr="00593E16" w14:paraId="0732C5EE" w14:textId="77777777" w:rsidTr="004072AE">
        <w:trPr>
          <w:trHeight w:val="77"/>
        </w:trPr>
        <w:tc>
          <w:tcPr>
            <w:tcW w:w="988" w:type="dxa"/>
            <w:vAlign w:val="center"/>
          </w:tcPr>
          <w:p w14:paraId="05C86CFA"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4</w:t>
            </w:r>
          </w:p>
        </w:tc>
        <w:tc>
          <w:tcPr>
            <w:tcW w:w="7654" w:type="dxa"/>
            <w:vAlign w:val="center"/>
          </w:tcPr>
          <w:p w14:paraId="7509774D"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Existen capacidades del sector o sectores involucrados para gestionar y administrar los requerimientos de la intervención suficientes para realizar una intervención completa.</w:t>
            </w:r>
          </w:p>
        </w:tc>
      </w:tr>
      <w:tr w:rsidR="00593E16" w:rsidRPr="00593E16" w14:paraId="538EC966" w14:textId="77777777" w:rsidTr="004072AE">
        <w:trPr>
          <w:trHeight w:val="77"/>
        </w:trPr>
        <w:tc>
          <w:tcPr>
            <w:tcW w:w="988" w:type="dxa"/>
            <w:vAlign w:val="center"/>
          </w:tcPr>
          <w:p w14:paraId="41DFDFCD"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5</w:t>
            </w:r>
          </w:p>
        </w:tc>
        <w:tc>
          <w:tcPr>
            <w:tcW w:w="7654" w:type="dxa"/>
            <w:vAlign w:val="center"/>
          </w:tcPr>
          <w:p w14:paraId="449998FC"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Existen capacidades del sector o sectores involucrados para gestionar y administrar los requerimientos de la intervención de manera completa y eficiente.</w:t>
            </w:r>
          </w:p>
        </w:tc>
      </w:tr>
    </w:tbl>
    <w:p w14:paraId="27D11D55" w14:textId="77777777" w:rsidR="00593E16" w:rsidRPr="00593E16" w:rsidRDefault="00593E16" w:rsidP="00593E16">
      <w:pPr>
        <w:rPr>
          <w:rFonts w:ascii="Arial Narrow" w:hAnsi="Arial Narrow"/>
          <w:b/>
          <w:bCs/>
        </w:rPr>
      </w:pPr>
    </w:p>
    <w:p w14:paraId="1C5F001A" w14:textId="77777777" w:rsidR="00593E16" w:rsidRPr="00593E16" w:rsidRDefault="00593E16" w:rsidP="00CA00FF">
      <w:pPr>
        <w:spacing w:line="276" w:lineRule="auto"/>
        <w:jc w:val="both"/>
        <w:rPr>
          <w:rFonts w:ascii="Arial Narrow" w:hAnsi="Arial Narrow"/>
        </w:rPr>
      </w:pPr>
      <w:r w:rsidRPr="00593E16">
        <w:rPr>
          <w:rFonts w:ascii="Arial Narrow" w:hAnsi="Arial Narrow"/>
          <w:b/>
          <w:bCs/>
        </w:rPr>
        <w:t xml:space="preserve">Efectividad (E): </w:t>
      </w:r>
      <w:r w:rsidRPr="00593E16">
        <w:rPr>
          <w:rFonts w:ascii="Arial Narrow" w:hAnsi="Arial Narrow"/>
        </w:rPr>
        <w:t>implica analizar el impacto de la alternativa de solución en la mitigación del problema público y sus causas. Por ello, es importante consultar evidencia sobre intervenciones similares a fin de determinar la efectividad de la alternativa de solución.</w:t>
      </w:r>
    </w:p>
    <w:p w14:paraId="03939E18" w14:textId="77777777" w:rsidR="00593E16" w:rsidRPr="00593E16" w:rsidRDefault="00593E16" w:rsidP="00593E16">
      <w:pPr>
        <w:rPr>
          <w:rFonts w:ascii="Arial Narrow" w:hAnsi="Arial Narrow"/>
          <w:b/>
          <w:bCs/>
        </w:rPr>
      </w:pPr>
    </w:p>
    <w:tbl>
      <w:tblPr>
        <w:tblStyle w:val="Tablaconcuadrcula"/>
        <w:tblW w:w="8642" w:type="dxa"/>
        <w:tblLook w:val="04A0" w:firstRow="1" w:lastRow="0" w:firstColumn="1" w:lastColumn="0" w:noHBand="0" w:noVBand="1"/>
      </w:tblPr>
      <w:tblGrid>
        <w:gridCol w:w="988"/>
        <w:gridCol w:w="7654"/>
      </w:tblGrid>
      <w:tr w:rsidR="00593E16" w:rsidRPr="00593E16" w14:paraId="359D3634" w14:textId="77777777" w:rsidTr="004072AE">
        <w:trPr>
          <w:trHeight w:val="365"/>
        </w:trPr>
        <w:tc>
          <w:tcPr>
            <w:tcW w:w="988" w:type="dxa"/>
            <w:shd w:val="clear" w:color="auto" w:fill="1F3864" w:themeFill="accent1" w:themeFillShade="80"/>
            <w:vAlign w:val="center"/>
          </w:tcPr>
          <w:p w14:paraId="5124BE7B" w14:textId="77777777" w:rsidR="00593E16" w:rsidRPr="00593E16" w:rsidRDefault="00593E16" w:rsidP="00593E16">
            <w:pPr>
              <w:jc w:val="center"/>
              <w:rPr>
                <w:rFonts w:ascii="Arial Narrow" w:hAnsi="Arial Narrow"/>
                <w:b/>
                <w:bCs/>
                <w:sz w:val="22"/>
                <w:szCs w:val="22"/>
              </w:rPr>
            </w:pPr>
            <w:r w:rsidRPr="00593E16">
              <w:rPr>
                <w:rFonts w:ascii="Arial Narrow" w:hAnsi="Arial Narrow"/>
                <w:b/>
                <w:bCs/>
                <w:sz w:val="22"/>
                <w:szCs w:val="22"/>
              </w:rPr>
              <w:t>Puntaje</w:t>
            </w:r>
          </w:p>
        </w:tc>
        <w:tc>
          <w:tcPr>
            <w:tcW w:w="7654" w:type="dxa"/>
            <w:shd w:val="clear" w:color="auto" w:fill="1F3864" w:themeFill="accent1" w:themeFillShade="80"/>
            <w:vAlign w:val="center"/>
          </w:tcPr>
          <w:p w14:paraId="09AC64A1" w14:textId="77777777" w:rsidR="00593E16" w:rsidRPr="00593E16" w:rsidRDefault="00593E16" w:rsidP="00593E16">
            <w:pPr>
              <w:jc w:val="center"/>
              <w:rPr>
                <w:rFonts w:ascii="Arial Narrow" w:hAnsi="Arial Narrow"/>
                <w:b/>
                <w:bCs/>
                <w:sz w:val="22"/>
                <w:szCs w:val="22"/>
              </w:rPr>
            </w:pPr>
            <w:r w:rsidRPr="00593E16">
              <w:rPr>
                <w:rFonts w:ascii="Arial Narrow" w:hAnsi="Arial Narrow"/>
                <w:b/>
                <w:bCs/>
                <w:sz w:val="22"/>
                <w:szCs w:val="22"/>
              </w:rPr>
              <w:t>Descripción</w:t>
            </w:r>
          </w:p>
        </w:tc>
      </w:tr>
      <w:tr w:rsidR="00593E16" w:rsidRPr="00593E16" w14:paraId="20B08207" w14:textId="77777777" w:rsidTr="004072AE">
        <w:trPr>
          <w:trHeight w:val="77"/>
        </w:trPr>
        <w:tc>
          <w:tcPr>
            <w:tcW w:w="988" w:type="dxa"/>
            <w:vAlign w:val="center"/>
          </w:tcPr>
          <w:p w14:paraId="6B3527D4"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1</w:t>
            </w:r>
          </w:p>
        </w:tc>
        <w:tc>
          <w:tcPr>
            <w:tcW w:w="7654" w:type="dxa"/>
            <w:vAlign w:val="center"/>
          </w:tcPr>
          <w:p w14:paraId="7145E008"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no tiene impacto en la solución de la causa directa del problema público.</w:t>
            </w:r>
          </w:p>
        </w:tc>
      </w:tr>
      <w:tr w:rsidR="00593E16" w:rsidRPr="00593E16" w14:paraId="7AF0F6CE" w14:textId="77777777" w:rsidTr="004072AE">
        <w:trPr>
          <w:trHeight w:val="77"/>
        </w:trPr>
        <w:tc>
          <w:tcPr>
            <w:tcW w:w="988" w:type="dxa"/>
            <w:vAlign w:val="center"/>
          </w:tcPr>
          <w:p w14:paraId="2E790868"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2</w:t>
            </w:r>
          </w:p>
        </w:tc>
        <w:tc>
          <w:tcPr>
            <w:tcW w:w="7654" w:type="dxa"/>
            <w:vAlign w:val="center"/>
          </w:tcPr>
          <w:p w14:paraId="74444AA8"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permite solucionar parte de la causa directa del problema público, pero de forma incompleta.</w:t>
            </w:r>
          </w:p>
        </w:tc>
      </w:tr>
      <w:tr w:rsidR="00593E16" w:rsidRPr="00593E16" w14:paraId="2A588F6F" w14:textId="77777777" w:rsidTr="004072AE">
        <w:trPr>
          <w:trHeight w:val="77"/>
        </w:trPr>
        <w:tc>
          <w:tcPr>
            <w:tcW w:w="988" w:type="dxa"/>
            <w:vAlign w:val="center"/>
          </w:tcPr>
          <w:p w14:paraId="09392CB5"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3</w:t>
            </w:r>
          </w:p>
        </w:tc>
        <w:tc>
          <w:tcPr>
            <w:tcW w:w="7654" w:type="dxa"/>
            <w:vAlign w:val="center"/>
          </w:tcPr>
          <w:p w14:paraId="7174D692"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permite solucionar solo una parte de la causa directa del problema público de manera satisfactoria.</w:t>
            </w:r>
          </w:p>
        </w:tc>
      </w:tr>
      <w:tr w:rsidR="00593E16" w:rsidRPr="00593E16" w14:paraId="5684AD07" w14:textId="77777777" w:rsidTr="004072AE">
        <w:trPr>
          <w:trHeight w:val="77"/>
        </w:trPr>
        <w:tc>
          <w:tcPr>
            <w:tcW w:w="988" w:type="dxa"/>
            <w:vAlign w:val="center"/>
          </w:tcPr>
          <w:p w14:paraId="22835A7C"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4</w:t>
            </w:r>
          </w:p>
        </w:tc>
        <w:tc>
          <w:tcPr>
            <w:tcW w:w="7654" w:type="dxa"/>
            <w:vAlign w:val="center"/>
          </w:tcPr>
          <w:p w14:paraId="243313A0"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permite solucionar la causa directa del problema público de manera satisfactoria.</w:t>
            </w:r>
          </w:p>
        </w:tc>
      </w:tr>
      <w:tr w:rsidR="00593E16" w:rsidRPr="00593E16" w14:paraId="00F894B7" w14:textId="77777777" w:rsidTr="004072AE">
        <w:trPr>
          <w:trHeight w:val="77"/>
        </w:trPr>
        <w:tc>
          <w:tcPr>
            <w:tcW w:w="988" w:type="dxa"/>
            <w:vAlign w:val="center"/>
          </w:tcPr>
          <w:p w14:paraId="3AEEBF75" w14:textId="77777777" w:rsidR="00593E16" w:rsidRPr="00593E16" w:rsidRDefault="00593E16" w:rsidP="00857724">
            <w:pPr>
              <w:spacing w:line="276" w:lineRule="auto"/>
              <w:jc w:val="center"/>
              <w:rPr>
                <w:rFonts w:ascii="Arial Narrow" w:hAnsi="Arial Narrow"/>
                <w:sz w:val="22"/>
                <w:szCs w:val="22"/>
              </w:rPr>
            </w:pPr>
            <w:r w:rsidRPr="00593E16">
              <w:rPr>
                <w:rFonts w:ascii="Arial Narrow" w:hAnsi="Arial Narrow"/>
                <w:sz w:val="22"/>
                <w:szCs w:val="22"/>
              </w:rPr>
              <w:t>5</w:t>
            </w:r>
          </w:p>
        </w:tc>
        <w:tc>
          <w:tcPr>
            <w:tcW w:w="7654" w:type="dxa"/>
            <w:vAlign w:val="center"/>
          </w:tcPr>
          <w:p w14:paraId="7433C424" w14:textId="77777777" w:rsidR="00593E16" w:rsidRPr="00593E16" w:rsidRDefault="00593E16" w:rsidP="00857724">
            <w:pPr>
              <w:spacing w:line="276" w:lineRule="auto"/>
              <w:rPr>
                <w:rFonts w:ascii="Arial Narrow" w:hAnsi="Arial Narrow"/>
                <w:sz w:val="22"/>
                <w:szCs w:val="22"/>
              </w:rPr>
            </w:pPr>
            <w:r w:rsidRPr="00593E16">
              <w:rPr>
                <w:rFonts w:ascii="Arial Narrow" w:hAnsi="Arial Narrow"/>
                <w:sz w:val="22"/>
                <w:szCs w:val="22"/>
              </w:rPr>
              <w:t>La alternativa permite solucionar la causa directa del problema público de manera satisfactoria y contribuye en la solución de otras causas directas.</w:t>
            </w:r>
          </w:p>
        </w:tc>
      </w:tr>
    </w:tbl>
    <w:p w14:paraId="5B6DD8DE" w14:textId="77777777" w:rsidR="00593E16" w:rsidRPr="00593E16" w:rsidRDefault="00593E16" w:rsidP="00593E16">
      <w:pPr>
        <w:rPr>
          <w:rFonts w:ascii="Arial Narrow" w:hAnsi="Arial Narrow"/>
          <w:b/>
          <w:bCs/>
        </w:rPr>
      </w:pPr>
    </w:p>
    <w:p w14:paraId="373A912D" w14:textId="60EA4E4D" w:rsidR="00D967B8" w:rsidRDefault="00593E16" w:rsidP="001C4E8A">
      <w:pPr>
        <w:spacing w:line="276" w:lineRule="auto"/>
        <w:jc w:val="both"/>
        <w:rPr>
          <w:rFonts w:ascii="Arial Narrow" w:eastAsiaTheme="majorEastAsia" w:hAnsi="Arial Narrow" w:cstheme="majorBidi"/>
        </w:rPr>
      </w:pPr>
      <w:r w:rsidRPr="00130946">
        <w:rPr>
          <w:rFonts w:ascii="Arial Narrow" w:hAnsi="Arial Narrow"/>
        </w:rPr>
        <w:t>Se le otorgó un puntaje que va del 1 al 5 por cada criterio aplicado, donde 1 es que no presenta el atributo en cuestión y 5 refleja la presencia total del atributo. Luego, se identificaron aquellas alternativas con un puntaje mayor o igual a 15 para cada causa directa. A continuación, se evaluó la posibilidad de que exista complementariedad entre dichas alternativas para finalmente seleccionar aquellas más efectivas y viables</w:t>
      </w:r>
    </w:p>
    <w:p w14:paraId="17CADB62" w14:textId="77777777" w:rsidR="001C4E8A" w:rsidRDefault="001C4E8A" w:rsidP="001C4E8A">
      <w:pPr>
        <w:spacing w:line="276" w:lineRule="auto"/>
        <w:jc w:val="both"/>
      </w:pPr>
    </w:p>
    <w:p w14:paraId="4D3D3165" w14:textId="77777777" w:rsidR="001C4E8A" w:rsidRDefault="001C4E8A" w:rsidP="00232246">
      <w:pPr>
        <w:pStyle w:val="Prrafodelista"/>
        <w:numPr>
          <w:ilvl w:val="1"/>
          <w:numId w:val="35"/>
        </w:numPr>
        <w:snapToGrid w:val="0"/>
        <w:spacing w:before="120" w:after="120" w:line="276" w:lineRule="auto"/>
        <w:ind w:left="709" w:hanging="709"/>
        <w:contextualSpacing w:val="0"/>
        <w:rPr>
          <w:rFonts w:ascii="Arial Narrow" w:hAnsi="Arial Narrow"/>
          <w:b/>
          <w:bCs/>
        </w:rPr>
        <w:sectPr w:rsidR="001C4E8A">
          <w:pgSz w:w="12240" w:h="15840"/>
          <w:pgMar w:top="1417" w:right="1701" w:bottom="1417" w:left="1701" w:header="708" w:footer="708" w:gutter="0"/>
          <w:cols w:space="708"/>
          <w:docGrid w:linePitch="360"/>
        </w:sectPr>
      </w:pPr>
    </w:p>
    <w:p w14:paraId="372179BA" w14:textId="34E8421D" w:rsidR="002A2BDC" w:rsidRPr="00232246" w:rsidRDefault="002A2BDC" w:rsidP="00232246">
      <w:pPr>
        <w:pStyle w:val="Prrafodelista"/>
        <w:numPr>
          <w:ilvl w:val="1"/>
          <w:numId w:val="35"/>
        </w:numPr>
        <w:snapToGrid w:val="0"/>
        <w:spacing w:before="120" w:after="120" w:line="276" w:lineRule="auto"/>
        <w:ind w:left="709" w:hanging="709"/>
        <w:contextualSpacing w:val="0"/>
        <w:rPr>
          <w:rFonts w:ascii="Arial Narrow" w:hAnsi="Arial Narrow"/>
          <w:b/>
          <w:bCs/>
        </w:rPr>
      </w:pPr>
      <w:r w:rsidRPr="00232246">
        <w:rPr>
          <w:rFonts w:ascii="Arial Narrow" w:hAnsi="Arial Narrow"/>
          <w:b/>
          <w:bCs/>
        </w:rPr>
        <w:t>Matriz de alternativas de solución</w:t>
      </w:r>
    </w:p>
    <w:p w14:paraId="499A8967" w14:textId="7C38D49C" w:rsidR="002A2BDC" w:rsidRPr="009073E6" w:rsidRDefault="009073E6" w:rsidP="00232246">
      <w:pPr>
        <w:pStyle w:val="Epgrafe"/>
        <w:snapToGrid w:val="0"/>
        <w:spacing w:before="120" w:after="120" w:line="276" w:lineRule="auto"/>
        <w:rPr>
          <w:rFonts w:ascii="Arial Narrow" w:eastAsia="Arial Narrow" w:hAnsi="Arial Narrow" w:cs="Calibri Light"/>
          <w:i w:val="0"/>
          <w:iCs w:val="0"/>
          <w:color w:val="auto"/>
          <w:sz w:val="22"/>
          <w:szCs w:val="22"/>
          <w:lang w:eastAsia="en-US"/>
        </w:rPr>
      </w:pPr>
      <w:r w:rsidRPr="009073E6">
        <w:rPr>
          <w:rFonts w:ascii="Arial Narrow" w:hAnsi="Arial Narrow" w:cstheme="majorHAnsi"/>
          <w:b/>
          <w:bCs/>
          <w:i w:val="0"/>
          <w:iCs w:val="0"/>
          <w:color w:val="auto"/>
          <w:sz w:val="22"/>
          <w:szCs w:val="22"/>
        </w:rPr>
        <w:t xml:space="preserve">Tabla </w:t>
      </w:r>
      <w:r w:rsidRPr="009073E6">
        <w:rPr>
          <w:rFonts w:ascii="Arial Narrow" w:hAnsi="Arial Narrow" w:cstheme="majorHAnsi"/>
          <w:b/>
          <w:bCs/>
          <w:i w:val="0"/>
          <w:iCs w:val="0"/>
          <w:color w:val="auto"/>
          <w:sz w:val="22"/>
          <w:szCs w:val="22"/>
        </w:rPr>
        <w:fldChar w:fldCharType="begin"/>
      </w:r>
      <w:r w:rsidRPr="009073E6">
        <w:rPr>
          <w:rFonts w:ascii="Arial Narrow" w:hAnsi="Arial Narrow" w:cstheme="majorHAnsi"/>
          <w:b/>
          <w:bCs/>
          <w:i w:val="0"/>
          <w:iCs w:val="0"/>
          <w:color w:val="auto"/>
          <w:sz w:val="22"/>
          <w:szCs w:val="22"/>
        </w:rPr>
        <w:instrText xml:space="preserve"> SEQ Tabla \* ARABIC </w:instrText>
      </w:r>
      <w:r w:rsidRPr="009073E6">
        <w:rPr>
          <w:rFonts w:ascii="Arial Narrow" w:hAnsi="Arial Narrow" w:cstheme="majorHAnsi"/>
          <w:b/>
          <w:bCs/>
          <w:i w:val="0"/>
          <w:iCs w:val="0"/>
          <w:color w:val="auto"/>
          <w:sz w:val="22"/>
          <w:szCs w:val="22"/>
        </w:rPr>
        <w:fldChar w:fldCharType="separate"/>
      </w:r>
      <w:r w:rsidR="00A45C3B">
        <w:rPr>
          <w:rFonts w:ascii="Arial Narrow" w:hAnsi="Arial Narrow" w:cstheme="majorHAnsi"/>
          <w:b/>
          <w:bCs/>
          <w:i w:val="0"/>
          <w:iCs w:val="0"/>
          <w:noProof/>
          <w:color w:val="auto"/>
          <w:sz w:val="22"/>
          <w:szCs w:val="22"/>
        </w:rPr>
        <w:t>8</w:t>
      </w:r>
      <w:r w:rsidRPr="009073E6">
        <w:rPr>
          <w:rFonts w:ascii="Arial Narrow" w:hAnsi="Arial Narrow" w:cstheme="majorHAnsi"/>
          <w:b/>
          <w:bCs/>
          <w:i w:val="0"/>
          <w:iCs w:val="0"/>
          <w:color w:val="auto"/>
          <w:sz w:val="22"/>
          <w:szCs w:val="22"/>
        </w:rPr>
        <w:fldChar w:fldCharType="end"/>
      </w:r>
      <w:r w:rsidRPr="009073E6">
        <w:rPr>
          <w:rFonts w:ascii="Arial Narrow" w:hAnsi="Arial Narrow" w:cstheme="majorHAnsi"/>
          <w:b/>
          <w:bCs/>
          <w:i w:val="0"/>
          <w:iCs w:val="0"/>
          <w:color w:val="auto"/>
          <w:sz w:val="22"/>
          <w:szCs w:val="22"/>
        </w:rPr>
        <w:t>.</w:t>
      </w:r>
      <w:r w:rsidRPr="009073E6">
        <w:rPr>
          <w:rFonts w:ascii="Arial Narrow" w:hAnsi="Arial Narrow" w:cstheme="majorHAnsi"/>
          <w:i w:val="0"/>
          <w:iCs w:val="0"/>
          <w:color w:val="auto"/>
          <w:sz w:val="22"/>
          <w:szCs w:val="22"/>
        </w:rPr>
        <w:t xml:space="preserve"> </w:t>
      </w:r>
      <w:r w:rsidR="002A2BDC" w:rsidRPr="009073E6">
        <w:rPr>
          <w:rFonts w:ascii="Arial Narrow" w:eastAsia="Arial Narrow" w:hAnsi="Arial Narrow" w:cs="Calibri Light"/>
          <w:i w:val="0"/>
          <w:iCs w:val="0"/>
          <w:color w:val="auto"/>
          <w:sz w:val="22"/>
          <w:szCs w:val="22"/>
          <w:lang w:eastAsia="en-US"/>
        </w:rPr>
        <w:t>Matriz de evaluación y selección de alternativas de solución</w:t>
      </w:r>
    </w:p>
    <w:tbl>
      <w:tblPr>
        <w:tblStyle w:val="Tablaconcuadrcula"/>
        <w:tblW w:w="0" w:type="auto"/>
        <w:tblInd w:w="-431" w:type="dxa"/>
        <w:tblLook w:val="04A0" w:firstRow="1" w:lastRow="0" w:firstColumn="1" w:lastColumn="0" w:noHBand="0" w:noVBand="1"/>
      </w:tblPr>
      <w:tblGrid>
        <w:gridCol w:w="2471"/>
        <w:gridCol w:w="2548"/>
        <w:gridCol w:w="3624"/>
        <w:gridCol w:w="547"/>
        <w:gridCol w:w="598"/>
        <w:gridCol w:w="667"/>
        <w:gridCol w:w="1179"/>
        <w:gridCol w:w="647"/>
        <w:gridCol w:w="1370"/>
      </w:tblGrid>
      <w:tr w:rsidR="007361A2" w:rsidRPr="00274ABD" w14:paraId="1E94F22B" w14:textId="77777777" w:rsidTr="002A2BDC">
        <w:trPr>
          <w:trHeight w:val="20"/>
          <w:tblHeader/>
        </w:trPr>
        <w:tc>
          <w:tcPr>
            <w:tcW w:w="0" w:type="auto"/>
            <w:vMerge w:val="restart"/>
            <w:shd w:val="clear" w:color="auto" w:fill="1F3864" w:themeFill="accent1" w:themeFillShade="80"/>
            <w:vAlign w:val="center"/>
          </w:tcPr>
          <w:p w14:paraId="22ECC7BE" w14:textId="77777777" w:rsidR="002A2BDC" w:rsidRPr="00274ABD" w:rsidRDefault="002A2BDC" w:rsidP="00D47B5E">
            <w:pPr>
              <w:spacing w:before="120" w:after="120"/>
              <w:ind w:left="36"/>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Causa directa</w:t>
            </w:r>
          </w:p>
        </w:tc>
        <w:tc>
          <w:tcPr>
            <w:tcW w:w="0" w:type="auto"/>
            <w:vMerge w:val="restart"/>
            <w:shd w:val="clear" w:color="auto" w:fill="1F3864" w:themeFill="accent1" w:themeFillShade="80"/>
            <w:vAlign w:val="center"/>
          </w:tcPr>
          <w:p w14:paraId="70B79984"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Alternativa de solución</w:t>
            </w:r>
          </w:p>
        </w:tc>
        <w:tc>
          <w:tcPr>
            <w:tcW w:w="0" w:type="auto"/>
            <w:vMerge w:val="restart"/>
            <w:shd w:val="clear" w:color="auto" w:fill="1F3864" w:themeFill="accent1" w:themeFillShade="80"/>
            <w:vAlign w:val="center"/>
          </w:tcPr>
          <w:p w14:paraId="4E894075"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Sustento</w:t>
            </w:r>
          </w:p>
        </w:tc>
        <w:tc>
          <w:tcPr>
            <w:tcW w:w="0" w:type="auto"/>
            <w:gridSpan w:val="3"/>
            <w:shd w:val="clear" w:color="auto" w:fill="1F3864" w:themeFill="accent1" w:themeFillShade="80"/>
            <w:vAlign w:val="center"/>
          </w:tcPr>
          <w:p w14:paraId="027AAABD"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Viabilidad</w:t>
            </w:r>
          </w:p>
        </w:tc>
        <w:tc>
          <w:tcPr>
            <w:tcW w:w="0" w:type="auto"/>
            <w:vMerge w:val="restart"/>
            <w:shd w:val="clear" w:color="auto" w:fill="1F3864" w:themeFill="accent1" w:themeFillShade="80"/>
            <w:vAlign w:val="center"/>
          </w:tcPr>
          <w:p w14:paraId="36F4CD28"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Efectividad</w:t>
            </w:r>
          </w:p>
        </w:tc>
        <w:tc>
          <w:tcPr>
            <w:tcW w:w="0" w:type="auto"/>
            <w:vMerge w:val="restart"/>
            <w:shd w:val="clear" w:color="auto" w:fill="1F3864" w:themeFill="accent1" w:themeFillShade="80"/>
            <w:vAlign w:val="center"/>
          </w:tcPr>
          <w:p w14:paraId="686F4FB9"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Total</w:t>
            </w:r>
          </w:p>
        </w:tc>
        <w:tc>
          <w:tcPr>
            <w:tcW w:w="0" w:type="auto"/>
            <w:vMerge w:val="restart"/>
            <w:shd w:val="clear" w:color="auto" w:fill="1F3864" w:themeFill="accent1" w:themeFillShade="80"/>
            <w:vAlign w:val="center"/>
          </w:tcPr>
          <w:p w14:paraId="11525509"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Seleccionada</w:t>
            </w:r>
          </w:p>
        </w:tc>
      </w:tr>
      <w:tr w:rsidR="00274ABD" w:rsidRPr="00274ABD" w14:paraId="116F245B" w14:textId="77777777" w:rsidTr="002A2BDC">
        <w:trPr>
          <w:trHeight w:val="20"/>
          <w:tblHeader/>
        </w:trPr>
        <w:tc>
          <w:tcPr>
            <w:tcW w:w="0" w:type="auto"/>
            <w:vMerge/>
          </w:tcPr>
          <w:p w14:paraId="531B226D" w14:textId="77777777" w:rsidR="002A2BDC" w:rsidRPr="00274ABD" w:rsidRDefault="002A2BDC" w:rsidP="00D47B5E">
            <w:pPr>
              <w:spacing w:before="120" w:after="120"/>
              <w:rPr>
                <w:rFonts w:ascii="Arial Narrow" w:eastAsia="Arial Narrow" w:hAnsi="Arial Narrow" w:cs="Calibri Light"/>
                <w:color w:val="000000"/>
                <w:sz w:val="22"/>
                <w:szCs w:val="22"/>
              </w:rPr>
            </w:pPr>
          </w:p>
        </w:tc>
        <w:tc>
          <w:tcPr>
            <w:tcW w:w="0" w:type="auto"/>
            <w:vMerge/>
          </w:tcPr>
          <w:p w14:paraId="5304A263" w14:textId="77777777" w:rsidR="002A2BDC" w:rsidRPr="00274ABD" w:rsidRDefault="002A2BDC" w:rsidP="00D47B5E">
            <w:pPr>
              <w:spacing w:before="120" w:after="120"/>
              <w:rPr>
                <w:rFonts w:ascii="Arial Narrow" w:eastAsia="Arial Narrow" w:hAnsi="Arial Narrow" w:cs="Calibri Light"/>
                <w:color w:val="000000"/>
                <w:sz w:val="22"/>
                <w:szCs w:val="22"/>
              </w:rPr>
            </w:pPr>
          </w:p>
        </w:tc>
        <w:tc>
          <w:tcPr>
            <w:tcW w:w="0" w:type="auto"/>
            <w:vMerge/>
            <w:shd w:val="clear" w:color="auto" w:fill="222A35" w:themeFill="text2" w:themeFillShade="80"/>
          </w:tcPr>
          <w:p w14:paraId="73D6944A" w14:textId="77777777" w:rsidR="002A2BDC" w:rsidRPr="00274ABD" w:rsidRDefault="002A2BDC" w:rsidP="00D47B5E">
            <w:pPr>
              <w:spacing w:before="120" w:after="120"/>
              <w:rPr>
                <w:rFonts w:ascii="Arial Narrow" w:eastAsia="Arial Narrow" w:hAnsi="Arial Narrow" w:cs="Calibri Light"/>
                <w:color w:val="000000"/>
                <w:sz w:val="22"/>
                <w:szCs w:val="22"/>
              </w:rPr>
            </w:pPr>
          </w:p>
        </w:tc>
        <w:tc>
          <w:tcPr>
            <w:tcW w:w="0" w:type="auto"/>
            <w:shd w:val="clear" w:color="auto" w:fill="1F3864" w:themeFill="accent1" w:themeFillShade="80"/>
          </w:tcPr>
          <w:p w14:paraId="0A03E368"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Pol.</w:t>
            </w:r>
          </w:p>
        </w:tc>
        <w:tc>
          <w:tcPr>
            <w:tcW w:w="0" w:type="auto"/>
            <w:shd w:val="clear" w:color="auto" w:fill="1F3864" w:themeFill="accent1" w:themeFillShade="80"/>
          </w:tcPr>
          <w:p w14:paraId="5237BE75"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Soc.</w:t>
            </w:r>
          </w:p>
        </w:tc>
        <w:tc>
          <w:tcPr>
            <w:tcW w:w="0" w:type="auto"/>
            <w:shd w:val="clear" w:color="auto" w:fill="1F3864" w:themeFill="accent1" w:themeFillShade="80"/>
          </w:tcPr>
          <w:p w14:paraId="3F9278C1" w14:textId="77777777" w:rsidR="002A2BDC" w:rsidRPr="00274ABD" w:rsidRDefault="002A2BDC" w:rsidP="00D47B5E">
            <w:pPr>
              <w:spacing w:before="120" w:after="120"/>
              <w:jc w:val="center"/>
              <w:rPr>
                <w:rFonts w:ascii="Arial Narrow" w:eastAsia="Arial Narrow" w:hAnsi="Arial Narrow" w:cs="Calibri Light"/>
                <w:b/>
                <w:bCs/>
                <w:color w:val="FFFFFF" w:themeColor="background1"/>
                <w:sz w:val="22"/>
                <w:szCs w:val="22"/>
              </w:rPr>
            </w:pPr>
            <w:r w:rsidRPr="00274ABD">
              <w:rPr>
                <w:rFonts w:ascii="Arial Narrow" w:eastAsia="Arial Narrow" w:hAnsi="Arial Narrow" w:cs="Calibri Light"/>
                <w:b/>
                <w:bCs/>
                <w:color w:val="FFFFFF" w:themeColor="background1"/>
                <w:sz w:val="22"/>
                <w:szCs w:val="22"/>
              </w:rPr>
              <w:t>Adm.</w:t>
            </w:r>
          </w:p>
        </w:tc>
        <w:tc>
          <w:tcPr>
            <w:tcW w:w="0" w:type="auto"/>
            <w:vMerge/>
            <w:shd w:val="clear" w:color="auto" w:fill="1F3864" w:themeFill="accent1" w:themeFillShade="80"/>
          </w:tcPr>
          <w:p w14:paraId="712F4D51" w14:textId="77777777" w:rsidR="002A2BDC" w:rsidRPr="00274ABD" w:rsidRDefault="002A2BDC" w:rsidP="00D47B5E">
            <w:pPr>
              <w:spacing w:before="120" w:after="120"/>
              <w:rPr>
                <w:rFonts w:ascii="Arial Narrow" w:eastAsia="Arial Narrow" w:hAnsi="Arial Narrow" w:cs="Calibri Light"/>
                <w:b/>
                <w:bCs/>
                <w:color w:val="000000"/>
                <w:sz w:val="22"/>
                <w:szCs w:val="22"/>
              </w:rPr>
            </w:pPr>
          </w:p>
        </w:tc>
        <w:tc>
          <w:tcPr>
            <w:tcW w:w="0" w:type="auto"/>
            <w:vMerge/>
          </w:tcPr>
          <w:p w14:paraId="3EB60806" w14:textId="77777777" w:rsidR="002A2BDC" w:rsidRPr="00274ABD" w:rsidRDefault="002A2BDC" w:rsidP="00D47B5E">
            <w:pPr>
              <w:spacing w:before="120" w:after="120"/>
              <w:rPr>
                <w:rFonts w:ascii="Arial Narrow" w:eastAsia="Arial Narrow" w:hAnsi="Arial Narrow" w:cs="Calibri Light"/>
                <w:color w:val="000000"/>
                <w:sz w:val="22"/>
                <w:szCs w:val="22"/>
              </w:rPr>
            </w:pPr>
          </w:p>
        </w:tc>
        <w:tc>
          <w:tcPr>
            <w:tcW w:w="0" w:type="auto"/>
            <w:vMerge/>
          </w:tcPr>
          <w:p w14:paraId="685EA1B9" w14:textId="77777777" w:rsidR="002A2BDC" w:rsidRPr="00274ABD" w:rsidRDefault="002A2BDC" w:rsidP="00D47B5E">
            <w:pPr>
              <w:spacing w:before="120" w:after="120"/>
              <w:rPr>
                <w:rFonts w:ascii="Arial Narrow" w:eastAsia="Arial Narrow" w:hAnsi="Arial Narrow" w:cs="Calibri Light"/>
                <w:color w:val="000000"/>
                <w:sz w:val="22"/>
                <w:szCs w:val="22"/>
              </w:rPr>
            </w:pPr>
          </w:p>
        </w:tc>
      </w:tr>
      <w:tr w:rsidR="00012373" w:rsidRPr="00274ABD" w14:paraId="50B0B6B8" w14:textId="77777777" w:rsidTr="00012373">
        <w:trPr>
          <w:trHeight w:val="20"/>
        </w:trPr>
        <w:tc>
          <w:tcPr>
            <w:tcW w:w="0" w:type="auto"/>
            <w:vMerge w:val="restart"/>
          </w:tcPr>
          <w:p w14:paraId="6FD26AFB" w14:textId="38F867EA" w:rsidR="00012373" w:rsidRPr="00274ABD" w:rsidRDefault="00012373" w:rsidP="00475F91">
            <w:pPr>
              <w:pStyle w:val="Prrafodelista"/>
              <w:numPr>
                <w:ilvl w:val="3"/>
                <w:numId w:val="37"/>
              </w:numPr>
              <w:spacing w:before="120" w:after="120"/>
              <w:ind w:left="36"/>
              <w:rPr>
                <w:rFonts w:ascii="Arial Narrow" w:eastAsia="Arial Narrow" w:hAnsi="Arial Narrow" w:cs="Calibri Light"/>
                <w:color w:val="000000"/>
                <w:sz w:val="22"/>
                <w:szCs w:val="22"/>
              </w:rPr>
            </w:pPr>
            <w:r w:rsidRPr="00274ABD">
              <w:rPr>
                <w:rFonts w:ascii="Arial Narrow" w:eastAsia="Arial Narrow" w:hAnsi="Arial Narrow" w:cstheme="minorHAnsi"/>
                <w:sz w:val="22"/>
                <w:szCs w:val="22"/>
              </w:rPr>
              <w:t>Desconocimiento por parte de los consumidores acerca de sus derechos</w:t>
            </w:r>
          </w:p>
        </w:tc>
        <w:tc>
          <w:tcPr>
            <w:tcW w:w="0" w:type="auto"/>
            <w:vAlign w:val="center"/>
          </w:tcPr>
          <w:p w14:paraId="765F1AAA" w14:textId="31E335FE" w:rsidR="00012373" w:rsidRPr="00274ABD" w:rsidRDefault="00012373" w:rsidP="00012373">
            <w:pPr>
              <w:pStyle w:val="Prrafodelista"/>
              <w:numPr>
                <w:ilvl w:val="0"/>
                <w:numId w:val="39"/>
              </w:numPr>
              <w:snapToGrid w:val="0"/>
              <w:spacing w:before="120" w:after="120"/>
              <w:ind w:left="244" w:hanging="306"/>
              <w:contextualSpacing w:val="0"/>
              <w:rPr>
                <w:rFonts w:ascii="Arial Narrow" w:eastAsia="Arial Narrow" w:hAnsi="Arial Narrow" w:cs="Calibri Light"/>
                <w:sz w:val="22"/>
                <w:szCs w:val="22"/>
              </w:rPr>
            </w:pPr>
            <w:r w:rsidRPr="00274ABD">
              <w:rPr>
                <w:rFonts w:ascii="Arial Narrow" w:hAnsi="Arial Narrow"/>
                <w:sz w:val="22"/>
                <w:szCs w:val="22"/>
                <w:lang w:eastAsia="es-PE"/>
              </w:rPr>
              <w:t>Incrementar las habilidades de los consumidores a través del mayor conocimiento de los derechos como consumidores y el fomento del consumo responsable.</w:t>
            </w:r>
          </w:p>
        </w:tc>
        <w:tc>
          <w:tcPr>
            <w:tcW w:w="0" w:type="auto"/>
          </w:tcPr>
          <w:p w14:paraId="398ED2C9" w14:textId="77777777" w:rsidR="00012373" w:rsidRPr="00274ABD" w:rsidRDefault="00012373" w:rsidP="00475F91">
            <w:pPr>
              <w:tabs>
                <w:tab w:val="left" w:pos="1336"/>
              </w:tabs>
              <w:spacing w:before="120" w:after="120"/>
              <w:jc w:val="both"/>
              <w:rPr>
                <w:rFonts w:ascii="Arial Narrow" w:eastAsia="Arial Narrow" w:hAnsi="Arial Narrow" w:cs="Calibri Light"/>
                <w:b/>
                <w:bCs/>
                <w:color w:val="000000"/>
                <w:sz w:val="22"/>
                <w:szCs w:val="22"/>
              </w:rPr>
            </w:pPr>
            <w:r w:rsidRPr="00274ABD">
              <w:rPr>
                <w:rFonts w:ascii="Arial Narrow" w:eastAsia="Arial Narrow" w:hAnsi="Arial Narrow" w:cs="Calibri Light"/>
                <w:b/>
                <w:bCs/>
                <w:color w:val="000000"/>
                <w:sz w:val="22"/>
                <w:szCs w:val="22"/>
              </w:rPr>
              <w:t>Descripción</w:t>
            </w:r>
          </w:p>
          <w:p w14:paraId="3C2F2D2B" w14:textId="1B49453D" w:rsidR="00012373" w:rsidRPr="00842D5C" w:rsidRDefault="0054514C" w:rsidP="00475F91">
            <w:pPr>
              <w:tabs>
                <w:tab w:val="left" w:pos="1336"/>
              </w:tabs>
              <w:spacing w:before="120" w:after="120"/>
              <w:jc w:val="both"/>
              <w:rPr>
                <w:rFonts w:ascii="Arial Narrow" w:eastAsia="Arial Narrow" w:hAnsi="Arial Narrow" w:cs="Calibri Light"/>
                <w:color w:val="000000"/>
                <w:sz w:val="22"/>
                <w:szCs w:val="22"/>
              </w:rPr>
            </w:pPr>
            <w:r w:rsidRPr="00274ABD">
              <w:rPr>
                <w:rFonts w:ascii="Arial Narrow" w:eastAsia="Arial Narrow" w:hAnsi="Arial Narrow" w:cs="Calibri Light"/>
                <w:color w:val="000000"/>
                <w:sz w:val="22"/>
                <w:szCs w:val="22"/>
              </w:rPr>
              <w:t>Esta alternativa se enmarca en las Directrices de las Naciones Unidas para la Protección del Consumidor donde se indica la pertinencia de ayudar a los consumidores a desarrollar los conocimientos y habilidades necesarios para comprender los riesgos, así como proporcionarles acceso a asesoramiento y asistencia competentes.</w:t>
            </w:r>
          </w:p>
        </w:tc>
        <w:tc>
          <w:tcPr>
            <w:tcW w:w="0" w:type="auto"/>
            <w:vAlign w:val="center"/>
          </w:tcPr>
          <w:p w14:paraId="78E490C0" w14:textId="0C30542B"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7392168D" w14:textId="33ACDEF0"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4678025A" w14:textId="0D39D2B2"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04FF1C87" w14:textId="11ED4ECC"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49F614C0" w14:textId="5C63ADC9"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18</w:t>
            </w:r>
          </w:p>
        </w:tc>
        <w:tc>
          <w:tcPr>
            <w:tcW w:w="0" w:type="auto"/>
            <w:vAlign w:val="center"/>
          </w:tcPr>
          <w:p w14:paraId="0086DBF3" w14:textId="77777777"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eastAsia="Arial Narrow" w:hAnsi="Arial Narrow" w:cs="Calibri Light"/>
                <w:color w:val="000000"/>
                <w:sz w:val="22"/>
                <w:szCs w:val="22"/>
              </w:rPr>
              <w:t>Sí</w:t>
            </w:r>
          </w:p>
        </w:tc>
      </w:tr>
      <w:tr w:rsidR="00012373" w:rsidRPr="00274ABD" w14:paraId="30E2442F" w14:textId="77777777" w:rsidTr="00012373">
        <w:trPr>
          <w:trHeight w:val="20"/>
        </w:trPr>
        <w:tc>
          <w:tcPr>
            <w:tcW w:w="0" w:type="auto"/>
            <w:vMerge/>
          </w:tcPr>
          <w:p w14:paraId="2F38AC9A" w14:textId="77777777" w:rsidR="00012373" w:rsidRPr="00274ABD" w:rsidRDefault="00012373" w:rsidP="00475F91">
            <w:pPr>
              <w:pStyle w:val="Prrafodelista"/>
              <w:numPr>
                <w:ilvl w:val="3"/>
                <w:numId w:val="37"/>
              </w:numPr>
              <w:spacing w:before="120" w:after="120"/>
              <w:ind w:left="36"/>
              <w:rPr>
                <w:rFonts w:ascii="Arial Narrow" w:eastAsia="Arial Narrow" w:hAnsi="Arial Narrow" w:cstheme="minorHAnsi"/>
                <w:sz w:val="22"/>
                <w:szCs w:val="22"/>
              </w:rPr>
            </w:pPr>
          </w:p>
        </w:tc>
        <w:tc>
          <w:tcPr>
            <w:tcW w:w="0" w:type="auto"/>
            <w:vAlign w:val="center"/>
          </w:tcPr>
          <w:p w14:paraId="2C425DCC" w14:textId="4598A5B7" w:rsidR="00012373" w:rsidRPr="00274ABD" w:rsidRDefault="00012373" w:rsidP="00274ABD">
            <w:pPr>
              <w:pStyle w:val="Prrafodelista"/>
              <w:numPr>
                <w:ilvl w:val="0"/>
                <w:numId w:val="39"/>
              </w:numPr>
              <w:snapToGrid w:val="0"/>
              <w:spacing w:before="120" w:after="120"/>
              <w:ind w:left="244" w:hanging="306"/>
              <w:contextualSpacing w:val="0"/>
              <w:jc w:val="both"/>
              <w:rPr>
                <w:rFonts w:ascii="Arial Narrow" w:hAnsi="Arial Narrow"/>
                <w:sz w:val="22"/>
                <w:szCs w:val="22"/>
                <w:lang w:eastAsia="es-PE"/>
              </w:rPr>
            </w:pPr>
            <w:r w:rsidRPr="00274ABD">
              <w:rPr>
                <w:rFonts w:ascii="Arial Narrow" w:hAnsi="Arial Narrow"/>
                <w:sz w:val="22"/>
                <w:szCs w:val="22"/>
                <w:lang w:eastAsia="es-PE"/>
              </w:rPr>
              <w:t>Fortalecer la protección de los consumidores vulnerables principalmente del ámbito rural.</w:t>
            </w:r>
          </w:p>
        </w:tc>
        <w:tc>
          <w:tcPr>
            <w:tcW w:w="0" w:type="auto"/>
          </w:tcPr>
          <w:p w14:paraId="2F9A00C8" w14:textId="6E8FBBC2" w:rsidR="00274ABD" w:rsidRPr="00274ABD" w:rsidRDefault="00274ABD" w:rsidP="00274ABD">
            <w:pPr>
              <w:tabs>
                <w:tab w:val="left" w:pos="1063"/>
              </w:tabs>
              <w:spacing w:before="120" w:after="120"/>
              <w:jc w:val="both"/>
              <w:rPr>
                <w:rFonts w:ascii="Arial Narrow" w:eastAsia="Arial Narrow" w:hAnsi="Arial Narrow" w:cs="Calibri Light"/>
                <w:b/>
                <w:bCs/>
                <w:color w:val="000000"/>
                <w:sz w:val="22"/>
                <w:szCs w:val="22"/>
              </w:rPr>
            </w:pPr>
            <w:r w:rsidRPr="00274ABD">
              <w:rPr>
                <w:rFonts w:ascii="Arial Narrow" w:eastAsia="Arial Narrow" w:hAnsi="Arial Narrow" w:cs="Calibri Light"/>
                <w:b/>
                <w:bCs/>
                <w:color w:val="000000"/>
                <w:sz w:val="22"/>
                <w:szCs w:val="22"/>
              </w:rPr>
              <w:t>Descripción</w:t>
            </w:r>
          </w:p>
          <w:p w14:paraId="09152A63" w14:textId="09F9EA30" w:rsidR="00012373" w:rsidRPr="00274ABD" w:rsidRDefault="00274ABD" w:rsidP="00274ABD">
            <w:pPr>
              <w:tabs>
                <w:tab w:val="left" w:pos="1063"/>
              </w:tabs>
              <w:spacing w:before="120" w:after="120"/>
              <w:jc w:val="both"/>
              <w:rPr>
                <w:rFonts w:ascii="Arial Narrow" w:eastAsia="Arial Narrow" w:hAnsi="Arial Narrow" w:cs="Calibri Light"/>
                <w:color w:val="000000"/>
                <w:sz w:val="22"/>
                <w:szCs w:val="22"/>
                <w:highlight w:val="green"/>
              </w:rPr>
            </w:pPr>
            <w:r w:rsidRPr="00274ABD">
              <w:rPr>
                <w:rFonts w:ascii="Arial Narrow" w:eastAsia="Arial Narrow" w:hAnsi="Arial Narrow" w:cs="Calibri Light"/>
                <w:color w:val="000000"/>
                <w:sz w:val="22"/>
                <w:szCs w:val="22"/>
              </w:rPr>
              <w:t>Consiste en potenciar campañas de educación en poblaciones pobres y rurales mediante iniciativas multilingües y desarrollar actuaciones conjuntas con instituciones con presencia en lugares con mayor concentración de consumidores vulnerables y en situación de desventaja, especialmente poblaciones pobres y rurales.</w:t>
            </w:r>
          </w:p>
        </w:tc>
        <w:tc>
          <w:tcPr>
            <w:tcW w:w="0" w:type="auto"/>
            <w:vAlign w:val="center"/>
          </w:tcPr>
          <w:p w14:paraId="0C07D230" w14:textId="4687C1D9" w:rsidR="00012373" w:rsidRPr="00274ABD" w:rsidRDefault="00274ABD" w:rsidP="00475F91">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23173416" w14:textId="557E8435" w:rsidR="00012373" w:rsidRPr="00274ABD" w:rsidRDefault="00274ABD" w:rsidP="00475F91">
            <w:pPr>
              <w:spacing w:before="120" w:after="120"/>
              <w:jc w:val="center"/>
              <w:rPr>
                <w:rFonts w:ascii="Arial Narrow" w:hAnsi="Arial Narrow"/>
                <w:sz w:val="22"/>
                <w:szCs w:val="22"/>
                <w:lang w:eastAsia="es-PE"/>
              </w:rPr>
            </w:pPr>
            <w:r>
              <w:rPr>
                <w:rFonts w:ascii="Arial Narrow" w:hAnsi="Arial Narrow"/>
                <w:sz w:val="22"/>
                <w:szCs w:val="22"/>
                <w:lang w:eastAsia="es-PE"/>
              </w:rPr>
              <w:t>4</w:t>
            </w:r>
          </w:p>
        </w:tc>
        <w:tc>
          <w:tcPr>
            <w:tcW w:w="0" w:type="auto"/>
            <w:vAlign w:val="center"/>
          </w:tcPr>
          <w:p w14:paraId="4C35EFC1" w14:textId="2295F61B" w:rsidR="00012373" w:rsidRPr="00274ABD" w:rsidRDefault="00274ABD" w:rsidP="00475F91">
            <w:pPr>
              <w:spacing w:before="120" w:after="120"/>
              <w:jc w:val="center"/>
              <w:rPr>
                <w:rFonts w:ascii="Arial Narrow" w:hAnsi="Arial Narrow"/>
                <w:sz w:val="22"/>
                <w:szCs w:val="22"/>
                <w:lang w:eastAsia="es-PE"/>
              </w:rPr>
            </w:pPr>
            <w:r>
              <w:rPr>
                <w:rFonts w:ascii="Arial Narrow" w:hAnsi="Arial Narrow"/>
                <w:sz w:val="22"/>
                <w:szCs w:val="22"/>
                <w:lang w:eastAsia="es-PE"/>
              </w:rPr>
              <w:t>3</w:t>
            </w:r>
          </w:p>
        </w:tc>
        <w:tc>
          <w:tcPr>
            <w:tcW w:w="0" w:type="auto"/>
            <w:vAlign w:val="center"/>
          </w:tcPr>
          <w:p w14:paraId="4C3BAF0E" w14:textId="124A0822" w:rsidR="00012373" w:rsidRPr="00274ABD" w:rsidRDefault="00274ABD" w:rsidP="00475F91">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28B7942A" w14:textId="0C9DC0FB" w:rsidR="00012373" w:rsidRPr="00274ABD" w:rsidRDefault="00274ABD" w:rsidP="00475F91">
            <w:pPr>
              <w:spacing w:before="120" w:after="120"/>
              <w:jc w:val="center"/>
              <w:rPr>
                <w:rFonts w:ascii="Arial Narrow" w:hAnsi="Arial Narrow"/>
                <w:sz w:val="22"/>
                <w:szCs w:val="22"/>
                <w:lang w:eastAsia="es-PE"/>
              </w:rPr>
            </w:pPr>
            <w:r>
              <w:rPr>
                <w:rFonts w:ascii="Arial Narrow" w:hAnsi="Arial Narrow"/>
                <w:sz w:val="22"/>
                <w:szCs w:val="22"/>
                <w:lang w:eastAsia="es-PE"/>
              </w:rPr>
              <w:t>15</w:t>
            </w:r>
          </w:p>
        </w:tc>
        <w:tc>
          <w:tcPr>
            <w:tcW w:w="0" w:type="auto"/>
            <w:vAlign w:val="center"/>
          </w:tcPr>
          <w:p w14:paraId="25BBCE33" w14:textId="11118A47" w:rsidR="00012373" w:rsidRPr="00274ABD" w:rsidRDefault="00274ABD" w:rsidP="00475F91">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No</w:t>
            </w:r>
          </w:p>
        </w:tc>
      </w:tr>
      <w:tr w:rsidR="007361A2" w:rsidRPr="00274ABD" w14:paraId="7807284A" w14:textId="77777777" w:rsidTr="00012373">
        <w:trPr>
          <w:trHeight w:val="20"/>
        </w:trPr>
        <w:tc>
          <w:tcPr>
            <w:tcW w:w="0" w:type="auto"/>
            <w:vMerge w:val="restart"/>
          </w:tcPr>
          <w:p w14:paraId="265E8896" w14:textId="7AB401B7" w:rsidR="004F0A79" w:rsidRPr="00274ABD" w:rsidRDefault="004F0A79" w:rsidP="00475F91">
            <w:pPr>
              <w:spacing w:before="120" w:after="120"/>
              <w:rPr>
                <w:rFonts w:ascii="Arial Narrow" w:eastAsia="Arial Narrow" w:hAnsi="Arial Narrow" w:cs="Calibri Light"/>
                <w:color w:val="000000"/>
                <w:sz w:val="22"/>
                <w:szCs w:val="22"/>
              </w:rPr>
            </w:pPr>
            <w:r w:rsidRPr="00274ABD">
              <w:rPr>
                <w:rFonts w:ascii="Arial Narrow" w:eastAsia="Arial Narrow" w:hAnsi="Arial Narrow" w:cstheme="minorHAnsi"/>
                <w:sz w:val="22"/>
                <w:szCs w:val="22"/>
              </w:rPr>
              <w:t>Insuficiente desarrollo de información para la toma de decisiones de consumo de los consumidores</w:t>
            </w:r>
          </w:p>
        </w:tc>
        <w:tc>
          <w:tcPr>
            <w:tcW w:w="0" w:type="auto"/>
            <w:vAlign w:val="center"/>
          </w:tcPr>
          <w:p w14:paraId="13AABC56" w14:textId="6CE78905" w:rsidR="004F0A79" w:rsidRPr="00274ABD" w:rsidRDefault="004F0A79" w:rsidP="00012373">
            <w:pPr>
              <w:pStyle w:val="Prrafodelista"/>
              <w:numPr>
                <w:ilvl w:val="0"/>
                <w:numId w:val="39"/>
              </w:numPr>
              <w:snapToGrid w:val="0"/>
              <w:spacing w:before="120" w:after="120"/>
              <w:ind w:left="244" w:hanging="306"/>
              <w:contextualSpacing w:val="0"/>
              <w:rPr>
                <w:rFonts w:ascii="Arial Narrow" w:eastAsia="Arial Narrow" w:hAnsi="Arial Narrow" w:cs="Calibri Light"/>
                <w:color w:val="000000"/>
                <w:sz w:val="22"/>
                <w:szCs w:val="22"/>
              </w:rPr>
            </w:pPr>
            <w:r w:rsidRPr="00274ABD">
              <w:rPr>
                <w:rFonts w:ascii="Arial Narrow" w:hAnsi="Arial Narrow"/>
                <w:sz w:val="22"/>
                <w:szCs w:val="22"/>
                <w:lang w:eastAsia="es-PE"/>
              </w:rPr>
              <w:t>Generar y poner a disposición de los consumidores la adecuada y suficiente información para la mejor toma de decisiones de consumo con énfasis en el uso de herramientas digitales</w:t>
            </w:r>
          </w:p>
        </w:tc>
        <w:tc>
          <w:tcPr>
            <w:tcW w:w="0" w:type="auto"/>
          </w:tcPr>
          <w:p w14:paraId="1807DA8E" w14:textId="77777777" w:rsidR="004F0A79" w:rsidRPr="00274ABD" w:rsidRDefault="004F0A79" w:rsidP="00475F91">
            <w:pPr>
              <w:spacing w:before="120" w:after="120"/>
              <w:jc w:val="both"/>
              <w:rPr>
                <w:rFonts w:ascii="Arial Narrow" w:eastAsia="Arial Narrow" w:hAnsi="Arial Narrow" w:cs="Calibri Light"/>
                <w:b/>
                <w:bCs/>
                <w:color w:val="000000"/>
                <w:sz w:val="22"/>
                <w:szCs w:val="22"/>
              </w:rPr>
            </w:pPr>
            <w:r w:rsidRPr="00274ABD">
              <w:rPr>
                <w:rFonts w:ascii="Arial Narrow" w:eastAsia="Arial Narrow" w:hAnsi="Arial Narrow" w:cs="Calibri Light"/>
                <w:b/>
                <w:bCs/>
                <w:color w:val="000000"/>
                <w:sz w:val="22"/>
                <w:szCs w:val="22"/>
              </w:rPr>
              <w:t>Descripción</w:t>
            </w:r>
          </w:p>
          <w:p w14:paraId="0D9E4319" w14:textId="21BEC112" w:rsidR="004F0A79" w:rsidRPr="007361A2" w:rsidRDefault="00430B93" w:rsidP="00475F91">
            <w:pPr>
              <w:spacing w:before="120" w:after="120"/>
              <w:jc w:val="both"/>
              <w:rPr>
                <w:rFonts w:ascii="Arial Narrow" w:eastAsia="Arial Narrow" w:hAnsi="Arial Narrow" w:cs="Calibri Light"/>
                <w:color w:val="000000"/>
                <w:sz w:val="22"/>
                <w:szCs w:val="22"/>
              </w:rPr>
            </w:pPr>
            <w:r w:rsidRPr="00274ABD">
              <w:rPr>
                <w:rFonts w:ascii="Arial Narrow" w:eastAsia="Arial Narrow" w:hAnsi="Arial Narrow" w:cs="Calibri Light"/>
                <w:color w:val="000000"/>
                <w:sz w:val="22"/>
                <w:szCs w:val="22"/>
              </w:rPr>
              <w:t>Esta alternativa se enmarca en las Directrices donde se indica la pertinencia de establecer mecanismos para favorecer la entrega a los consumidores de información exacta acerca de los productos y servicios, términos y condiciones, expensas y costos, a fin de permitirles tomar decisiones informadas.</w:t>
            </w:r>
            <w:r w:rsidR="004F0A79" w:rsidRPr="00274ABD">
              <w:rPr>
                <w:rFonts w:ascii="Arial Narrow" w:eastAsia="Arial Narrow" w:hAnsi="Arial Narrow" w:cs="Calibri Light"/>
                <w:color w:val="000000"/>
                <w:sz w:val="22"/>
                <w:szCs w:val="22"/>
                <w:highlight w:val="green"/>
              </w:rPr>
              <w:t xml:space="preserve"> </w:t>
            </w:r>
          </w:p>
        </w:tc>
        <w:tc>
          <w:tcPr>
            <w:tcW w:w="0" w:type="auto"/>
            <w:vAlign w:val="center"/>
          </w:tcPr>
          <w:p w14:paraId="0B80CA16" w14:textId="61D0FB26"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66D563B7" w14:textId="0FA85DEF"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3</w:t>
            </w:r>
          </w:p>
        </w:tc>
        <w:tc>
          <w:tcPr>
            <w:tcW w:w="0" w:type="auto"/>
            <w:vAlign w:val="center"/>
          </w:tcPr>
          <w:p w14:paraId="235F4663" w14:textId="28448A81"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191C14D1" w14:textId="6570F3D6"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65574906" w14:textId="7C43E619"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17</w:t>
            </w:r>
          </w:p>
        </w:tc>
        <w:tc>
          <w:tcPr>
            <w:tcW w:w="0" w:type="auto"/>
            <w:vAlign w:val="center"/>
          </w:tcPr>
          <w:p w14:paraId="609966BC" w14:textId="12CC9F27" w:rsidR="004F0A79" w:rsidRPr="00274ABD" w:rsidRDefault="00842D5C" w:rsidP="00475F91">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7361A2" w:rsidRPr="00274ABD" w14:paraId="2DB32A31" w14:textId="77777777" w:rsidTr="00012373">
        <w:trPr>
          <w:trHeight w:val="20"/>
        </w:trPr>
        <w:tc>
          <w:tcPr>
            <w:tcW w:w="0" w:type="auto"/>
            <w:vMerge/>
          </w:tcPr>
          <w:p w14:paraId="45A19199" w14:textId="77777777" w:rsidR="004F0A79" w:rsidRPr="00274ABD" w:rsidRDefault="004F0A79" w:rsidP="00475F91">
            <w:pPr>
              <w:spacing w:before="120" w:after="120"/>
              <w:rPr>
                <w:rFonts w:ascii="Arial Narrow" w:eastAsia="Arial Narrow" w:hAnsi="Arial Narrow" w:cs="Calibri Light"/>
                <w:color w:val="000000"/>
                <w:sz w:val="22"/>
                <w:szCs w:val="22"/>
              </w:rPr>
            </w:pPr>
          </w:p>
        </w:tc>
        <w:tc>
          <w:tcPr>
            <w:tcW w:w="0" w:type="auto"/>
            <w:vAlign w:val="center"/>
          </w:tcPr>
          <w:p w14:paraId="625B7804" w14:textId="0213EB14" w:rsidR="004F0A79" w:rsidRPr="00274ABD" w:rsidRDefault="004F0A79" w:rsidP="00012373">
            <w:pPr>
              <w:pStyle w:val="Prrafodelista"/>
              <w:numPr>
                <w:ilvl w:val="0"/>
                <w:numId w:val="39"/>
              </w:numPr>
              <w:snapToGrid w:val="0"/>
              <w:spacing w:before="120" w:after="120"/>
              <w:ind w:left="244" w:hanging="306"/>
              <w:contextualSpacing w:val="0"/>
              <w:rPr>
                <w:rFonts w:ascii="Arial Narrow" w:eastAsia="Arial Narrow" w:hAnsi="Arial Narrow" w:cs="Calibri Light"/>
                <w:color w:val="000000"/>
                <w:sz w:val="22"/>
                <w:szCs w:val="22"/>
              </w:rPr>
            </w:pPr>
            <w:r w:rsidRPr="00274ABD">
              <w:rPr>
                <w:rFonts w:ascii="Arial Narrow" w:hAnsi="Arial Narrow"/>
                <w:sz w:val="22"/>
                <w:szCs w:val="22"/>
                <w:lang w:eastAsia="es-PE"/>
              </w:rPr>
              <w:t>Fortalecer</w:t>
            </w:r>
            <w:r w:rsidRPr="00274ABD">
              <w:rPr>
                <w:rFonts w:ascii="Arial Narrow" w:eastAsia="Arial Narrow" w:hAnsi="Arial Narrow" w:cs="Calibri Light"/>
                <w:sz w:val="22"/>
                <w:szCs w:val="22"/>
              </w:rPr>
              <w:t xml:space="preserve"> los sistemas de vigilancia de productos peligrosos.</w:t>
            </w:r>
          </w:p>
        </w:tc>
        <w:tc>
          <w:tcPr>
            <w:tcW w:w="0" w:type="auto"/>
          </w:tcPr>
          <w:p w14:paraId="6A181EB2" w14:textId="77777777" w:rsidR="004F0A79" w:rsidRPr="00274ABD" w:rsidRDefault="004F0A79" w:rsidP="00475F91">
            <w:pPr>
              <w:spacing w:before="120" w:after="120"/>
              <w:jc w:val="both"/>
              <w:rPr>
                <w:rFonts w:ascii="Arial Narrow" w:eastAsia="Arial Narrow" w:hAnsi="Arial Narrow" w:cs="Calibri Light"/>
                <w:b/>
                <w:bCs/>
                <w:color w:val="000000"/>
                <w:sz w:val="22"/>
                <w:szCs w:val="22"/>
              </w:rPr>
            </w:pPr>
            <w:r w:rsidRPr="00274ABD">
              <w:rPr>
                <w:rFonts w:ascii="Arial Narrow" w:eastAsia="Arial Narrow" w:hAnsi="Arial Narrow" w:cs="Calibri Light"/>
                <w:b/>
                <w:bCs/>
                <w:color w:val="000000"/>
                <w:sz w:val="22"/>
                <w:szCs w:val="22"/>
              </w:rPr>
              <w:t>Descripción</w:t>
            </w:r>
          </w:p>
          <w:p w14:paraId="5A7E3095" w14:textId="7F7C6BDB" w:rsidR="004F0A79" w:rsidRPr="00274ABD" w:rsidRDefault="00430B93" w:rsidP="00475F91">
            <w:pPr>
              <w:spacing w:before="120" w:after="120"/>
              <w:jc w:val="both"/>
              <w:rPr>
                <w:rFonts w:ascii="Arial Narrow" w:eastAsia="Arial Narrow" w:hAnsi="Arial Narrow" w:cs="Calibri Light"/>
                <w:color w:val="000000"/>
                <w:sz w:val="22"/>
                <w:szCs w:val="22"/>
                <w:highlight w:val="green"/>
              </w:rPr>
            </w:pPr>
            <w:r w:rsidRPr="00274ABD">
              <w:rPr>
                <w:rFonts w:ascii="Arial Narrow" w:eastAsia="Arial Narrow" w:hAnsi="Arial Narrow" w:cs="Calibri Light"/>
                <w:color w:val="000000"/>
                <w:sz w:val="22"/>
                <w:szCs w:val="22"/>
              </w:rPr>
              <w:t>Esta alternativa aborda medidas como la implementación de un sistema de alertas; establecer canales de comunicación formales entre autoridades responsables del retiro de productos; profundizar la educación y sensibilización de autoridades, consumidores, proveedores y asociaciones de consumidores; y coordinar la labor con los medios de comunicación a fin de aumentar la eficacia del sistema de alertas.</w:t>
            </w:r>
            <w:r w:rsidR="004F0A79" w:rsidRPr="00274ABD">
              <w:rPr>
                <w:rFonts w:ascii="Arial Narrow" w:eastAsia="Arial Narrow" w:hAnsi="Arial Narrow" w:cs="Calibri Light"/>
                <w:color w:val="000000"/>
                <w:sz w:val="22"/>
                <w:szCs w:val="22"/>
                <w:highlight w:val="green"/>
              </w:rPr>
              <w:t xml:space="preserve"> </w:t>
            </w:r>
          </w:p>
        </w:tc>
        <w:tc>
          <w:tcPr>
            <w:tcW w:w="0" w:type="auto"/>
            <w:vAlign w:val="center"/>
          </w:tcPr>
          <w:p w14:paraId="361A9880" w14:textId="0746EA0E"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35592E35" w14:textId="494B7B35"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394E7A93" w14:textId="14CCA5A2"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3</w:t>
            </w:r>
          </w:p>
        </w:tc>
        <w:tc>
          <w:tcPr>
            <w:tcW w:w="0" w:type="auto"/>
            <w:vAlign w:val="center"/>
          </w:tcPr>
          <w:p w14:paraId="12C132A5" w14:textId="7AA1417E"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18C0A43C" w14:textId="07473D3E" w:rsidR="004F0A79" w:rsidRPr="00274ABD" w:rsidRDefault="004F0A79"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17</w:t>
            </w:r>
          </w:p>
        </w:tc>
        <w:tc>
          <w:tcPr>
            <w:tcW w:w="0" w:type="auto"/>
            <w:vAlign w:val="center"/>
          </w:tcPr>
          <w:p w14:paraId="31693F6E" w14:textId="26828983" w:rsidR="004F0A79" w:rsidRPr="00274ABD" w:rsidRDefault="00842D5C" w:rsidP="00475F91">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012373" w:rsidRPr="00274ABD" w14:paraId="66F43B0D" w14:textId="77777777" w:rsidTr="00012373">
        <w:trPr>
          <w:trHeight w:val="20"/>
        </w:trPr>
        <w:tc>
          <w:tcPr>
            <w:tcW w:w="0" w:type="auto"/>
            <w:vMerge w:val="restart"/>
          </w:tcPr>
          <w:p w14:paraId="4D665B5D" w14:textId="1117FE89" w:rsidR="00012373" w:rsidRPr="00274ABD" w:rsidRDefault="00012373" w:rsidP="00475F91">
            <w:pPr>
              <w:spacing w:before="120" w:after="120"/>
              <w:rPr>
                <w:rFonts w:ascii="Arial Narrow" w:eastAsia="Arial Narrow" w:hAnsi="Arial Narrow" w:cs="Calibri Light"/>
                <w:color w:val="000000"/>
                <w:sz w:val="22"/>
                <w:szCs w:val="22"/>
              </w:rPr>
            </w:pPr>
            <w:r w:rsidRPr="00274ABD">
              <w:rPr>
                <w:rFonts w:ascii="Arial Narrow" w:eastAsia="Arial Narrow" w:hAnsi="Arial Narrow" w:cstheme="minorHAnsi"/>
                <w:sz w:val="22"/>
                <w:szCs w:val="22"/>
              </w:rPr>
              <w:t>Cumplimiento limitado o parcial de las obligaciones del proveedor</w:t>
            </w:r>
          </w:p>
        </w:tc>
        <w:tc>
          <w:tcPr>
            <w:tcW w:w="0" w:type="auto"/>
            <w:vAlign w:val="center"/>
          </w:tcPr>
          <w:p w14:paraId="6ACBD626" w14:textId="74C00682" w:rsidR="00012373" w:rsidRPr="00274ABD" w:rsidRDefault="00012373" w:rsidP="00012373">
            <w:pPr>
              <w:pStyle w:val="Prrafodelista"/>
              <w:numPr>
                <w:ilvl w:val="0"/>
                <w:numId w:val="39"/>
              </w:numPr>
              <w:snapToGrid w:val="0"/>
              <w:spacing w:before="120" w:after="120"/>
              <w:ind w:left="244" w:hanging="306"/>
              <w:contextualSpacing w:val="0"/>
              <w:rPr>
                <w:rFonts w:ascii="Arial Narrow" w:eastAsia="Arial Narrow" w:hAnsi="Arial Narrow" w:cs="Calibri Light"/>
                <w:color w:val="000000"/>
                <w:sz w:val="22"/>
                <w:szCs w:val="22"/>
              </w:rPr>
            </w:pPr>
            <w:r w:rsidRPr="00274ABD">
              <w:rPr>
                <w:rFonts w:ascii="Arial Narrow" w:hAnsi="Arial Narrow"/>
                <w:sz w:val="22"/>
                <w:szCs w:val="22"/>
                <w:lang w:eastAsia="es-PE"/>
              </w:rPr>
              <w:t>Impulsar la autorregulación y corregulación a nivel de proveedores</w:t>
            </w:r>
          </w:p>
        </w:tc>
        <w:tc>
          <w:tcPr>
            <w:tcW w:w="0" w:type="auto"/>
          </w:tcPr>
          <w:p w14:paraId="28E36811" w14:textId="77777777" w:rsidR="00012373" w:rsidRPr="00274ABD" w:rsidRDefault="00012373" w:rsidP="00475F91">
            <w:pPr>
              <w:spacing w:before="120" w:after="120"/>
              <w:jc w:val="both"/>
              <w:rPr>
                <w:rFonts w:ascii="Arial Narrow" w:eastAsia="Arial Narrow" w:hAnsi="Arial Narrow" w:cs="Calibri Light"/>
                <w:b/>
                <w:bCs/>
                <w:color w:val="000000"/>
                <w:sz w:val="22"/>
                <w:szCs w:val="22"/>
              </w:rPr>
            </w:pPr>
            <w:r w:rsidRPr="00274ABD">
              <w:rPr>
                <w:rFonts w:ascii="Arial Narrow" w:eastAsia="Arial Narrow" w:hAnsi="Arial Narrow" w:cs="Calibri Light"/>
                <w:b/>
                <w:bCs/>
                <w:color w:val="000000"/>
                <w:sz w:val="22"/>
                <w:szCs w:val="22"/>
              </w:rPr>
              <w:t>Descripción</w:t>
            </w:r>
          </w:p>
          <w:p w14:paraId="4C733009" w14:textId="1BEB0616" w:rsidR="00012373" w:rsidRPr="00274ABD" w:rsidRDefault="00430B93" w:rsidP="00475F91">
            <w:pPr>
              <w:spacing w:before="120" w:after="120"/>
              <w:jc w:val="both"/>
              <w:rPr>
                <w:rFonts w:ascii="Arial Narrow" w:eastAsia="Arial Narrow" w:hAnsi="Arial Narrow" w:cs="Calibri Light"/>
                <w:color w:val="000000"/>
                <w:sz w:val="22"/>
                <w:szCs w:val="22"/>
                <w:highlight w:val="green"/>
              </w:rPr>
            </w:pPr>
            <w:r w:rsidRPr="00274ABD">
              <w:rPr>
                <w:rFonts w:ascii="Arial Narrow" w:eastAsia="Arial Narrow" w:hAnsi="Arial Narrow" w:cs="Calibri Light"/>
                <w:color w:val="000000"/>
                <w:sz w:val="22"/>
                <w:szCs w:val="22"/>
              </w:rPr>
              <w:t>Esta alternativa incentiva los compromisos asumidos por muchas empresas que van más allá del mero imperativo legal con el fin de mejorar el bienestar general de los consumidores e impedir prácticas fraudulentas o desleales que pudieran menoscabar la reputación del sector.</w:t>
            </w:r>
            <w:r w:rsidR="00012373" w:rsidRPr="00274ABD">
              <w:rPr>
                <w:rFonts w:ascii="Arial Narrow" w:eastAsia="Arial Narrow" w:hAnsi="Arial Narrow" w:cs="Calibri Light"/>
                <w:color w:val="000000"/>
                <w:sz w:val="22"/>
                <w:szCs w:val="22"/>
                <w:highlight w:val="green"/>
              </w:rPr>
              <w:t xml:space="preserve"> </w:t>
            </w:r>
          </w:p>
        </w:tc>
        <w:tc>
          <w:tcPr>
            <w:tcW w:w="0" w:type="auto"/>
            <w:vAlign w:val="center"/>
          </w:tcPr>
          <w:p w14:paraId="7A06B16B" w14:textId="52BFB7FA"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6DD14224" w14:textId="0178B25A"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0FE34B0E" w14:textId="697429AE"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1DC301D3" w14:textId="66E6A6C1"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5D29B5CC" w14:textId="1BF175EB" w:rsidR="00012373" w:rsidRPr="00274ABD" w:rsidRDefault="00012373" w:rsidP="00475F91">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18</w:t>
            </w:r>
          </w:p>
        </w:tc>
        <w:tc>
          <w:tcPr>
            <w:tcW w:w="0" w:type="auto"/>
            <w:vAlign w:val="center"/>
          </w:tcPr>
          <w:p w14:paraId="24302B27" w14:textId="02D5F71F" w:rsidR="00012373" w:rsidRPr="00274ABD" w:rsidRDefault="00842D5C" w:rsidP="00475F91">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842D5C" w:rsidRPr="00274ABD" w14:paraId="132B887D" w14:textId="77777777" w:rsidTr="00012373">
        <w:trPr>
          <w:trHeight w:val="20"/>
        </w:trPr>
        <w:tc>
          <w:tcPr>
            <w:tcW w:w="0" w:type="auto"/>
            <w:vMerge/>
          </w:tcPr>
          <w:p w14:paraId="4792CD74" w14:textId="77777777" w:rsidR="00842D5C" w:rsidRPr="00274ABD" w:rsidRDefault="00842D5C" w:rsidP="00842D5C">
            <w:pPr>
              <w:spacing w:before="120" w:after="120"/>
              <w:rPr>
                <w:rFonts w:ascii="Arial Narrow" w:eastAsia="Arial Narrow" w:hAnsi="Arial Narrow" w:cstheme="minorHAnsi"/>
                <w:sz w:val="22"/>
                <w:szCs w:val="22"/>
              </w:rPr>
            </w:pPr>
          </w:p>
        </w:tc>
        <w:tc>
          <w:tcPr>
            <w:tcW w:w="0" w:type="auto"/>
            <w:vAlign w:val="center"/>
          </w:tcPr>
          <w:p w14:paraId="65E0BA99" w14:textId="4EC6CD25" w:rsidR="00842D5C" w:rsidRPr="00274ABD" w:rsidRDefault="00842D5C" w:rsidP="00842D5C">
            <w:pPr>
              <w:pStyle w:val="Prrafodelista"/>
              <w:numPr>
                <w:ilvl w:val="0"/>
                <w:numId w:val="39"/>
              </w:numPr>
              <w:snapToGrid w:val="0"/>
              <w:spacing w:before="120" w:after="120"/>
              <w:ind w:left="244" w:hanging="306"/>
              <w:contextualSpacing w:val="0"/>
              <w:rPr>
                <w:rFonts w:ascii="Arial Narrow" w:hAnsi="Arial Narrow"/>
                <w:sz w:val="22"/>
                <w:szCs w:val="22"/>
                <w:lang w:eastAsia="es-PE"/>
              </w:rPr>
            </w:pPr>
            <w:r w:rsidRPr="00274ABD">
              <w:rPr>
                <w:rFonts w:ascii="Arial Narrow" w:hAnsi="Arial Narrow"/>
                <w:sz w:val="22"/>
                <w:szCs w:val="22"/>
                <w:lang w:eastAsia="es-PE"/>
              </w:rPr>
              <w:t>Fortalecer la supervisión y detección de conductas infractoras.</w:t>
            </w:r>
          </w:p>
        </w:tc>
        <w:tc>
          <w:tcPr>
            <w:tcW w:w="0" w:type="auto"/>
          </w:tcPr>
          <w:p w14:paraId="5912FA00" w14:textId="77777777" w:rsidR="00842D5C" w:rsidRPr="00906C1E" w:rsidRDefault="00842D5C" w:rsidP="00842D5C">
            <w:pPr>
              <w:spacing w:before="120" w:after="120"/>
              <w:jc w:val="both"/>
              <w:rPr>
                <w:rFonts w:ascii="Arial Narrow" w:eastAsia="Arial Narrow" w:hAnsi="Arial Narrow" w:cs="Calibri Light"/>
                <w:b/>
                <w:bCs/>
                <w:color w:val="000000"/>
                <w:sz w:val="22"/>
                <w:szCs w:val="22"/>
              </w:rPr>
            </w:pPr>
            <w:r w:rsidRPr="00906C1E">
              <w:rPr>
                <w:rFonts w:ascii="Arial Narrow" w:eastAsia="Arial Narrow" w:hAnsi="Arial Narrow" w:cs="Calibri Light"/>
                <w:b/>
                <w:bCs/>
                <w:color w:val="000000"/>
                <w:sz w:val="22"/>
                <w:szCs w:val="22"/>
              </w:rPr>
              <w:t>Descripción</w:t>
            </w:r>
          </w:p>
          <w:p w14:paraId="79636927" w14:textId="1814F1AF" w:rsidR="00842D5C" w:rsidRPr="00906C1E" w:rsidRDefault="00842D5C" w:rsidP="00842D5C">
            <w:pPr>
              <w:spacing w:before="120" w:after="120"/>
              <w:jc w:val="both"/>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 xml:space="preserve">Consiste en el despliegue de mecanismos </w:t>
            </w:r>
            <w:r w:rsidRPr="00906C1E">
              <w:rPr>
                <w:rFonts w:ascii="Arial Narrow" w:eastAsia="Arial Narrow" w:hAnsi="Arial Narrow" w:cs="Calibri Light"/>
                <w:color w:val="000000"/>
                <w:sz w:val="22"/>
                <w:szCs w:val="22"/>
              </w:rPr>
              <w:t>para asegurar a los consumidores el acceso a la justicia como para disciplinar las conductas infractoras por parte de los proveedores.</w:t>
            </w:r>
          </w:p>
        </w:tc>
        <w:tc>
          <w:tcPr>
            <w:tcW w:w="0" w:type="auto"/>
            <w:vAlign w:val="center"/>
          </w:tcPr>
          <w:p w14:paraId="75C5FABF" w14:textId="29761644"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47315BB6" w14:textId="3240FCA1"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4B98255D" w14:textId="7080657B" w:rsidR="00842D5C" w:rsidRPr="00274ABD" w:rsidRDefault="00B6375D" w:rsidP="00842D5C">
            <w:pPr>
              <w:spacing w:before="120" w:after="120"/>
              <w:jc w:val="center"/>
              <w:rPr>
                <w:rFonts w:ascii="Arial Narrow" w:hAnsi="Arial Narrow"/>
                <w:sz w:val="22"/>
                <w:szCs w:val="22"/>
                <w:lang w:eastAsia="es-PE"/>
              </w:rPr>
            </w:pPr>
            <w:r>
              <w:rPr>
                <w:rFonts w:ascii="Arial Narrow" w:hAnsi="Arial Narrow"/>
                <w:sz w:val="22"/>
                <w:szCs w:val="22"/>
                <w:lang w:eastAsia="es-PE"/>
              </w:rPr>
              <w:t>4</w:t>
            </w:r>
          </w:p>
        </w:tc>
        <w:tc>
          <w:tcPr>
            <w:tcW w:w="0" w:type="auto"/>
            <w:vAlign w:val="center"/>
          </w:tcPr>
          <w:p w14:paraId="26DE4F3B" w14:textId="196DE34D" w:rsidR="00842D5C" w:rsidRPr="00274ABD" w:rsidRDefault="00B6375D" w:rsidP="00842D5C">
            <w:pPr>
              <w:spacing w:before="120" w:after="120"/>
              <w:jc w:val="center"/>
              <w:rPr>
                <w:rFonts w:ascii="Arial Narrow" w:hAnsi="Arial Narrow"/>
                <w:sz w:val="22"/>
                <w:szCs w:val="22"/>
                <w:lang w:eastAsia="es-PE"/>
              </w:rPr>
            </w:pPr>
            <w:r>
              <w:rPr>
                <w:rFonts w:ascii="Arial Narrow" w:hAnsi="Arial Narrow"/>
                <w:sz w:val="22"/>
                <w:szCs w:val="22"/>
                <w:lang w:eastAsia="es-PE"/>
              </w:rPr>
              <w:t>4</w:t>
            </w:r>
          </w:p>
        </w:tc>
        <w:tc>
          <w:tcPr>
            <w:tcW w:w="0" w:type="auto"/>
            <w:vAlign w:val="center"/>
          </w:tcPr>
          <w:p w14:paraId="39925A3C" w14:textId="04002D1D"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1</w:t>
            </w:r>
            <w:r w:rsidR="00B6375D">
              <w:rPr>
                <w:rFonts w:ascii="Arial Narrow" w:hAnsi="Arial Narrow"/>
                <w:sz w:val="22"/>
                <w:szCs w:val="22"/>
                <w:lang w:eastAsia="es-PE"/>
              </w:rPr>
              <w:t>6</w:t>
            </w:r>
          </w:p>
        </w:tc>
        <w:tc>
          <w:tcPr>
            <w:tcW w:w="0" w:type="auto"/>
            <w:vAlign w:val="center"/>
          </w:tcPr>
          <w:p w14:paraId="3E9C746E" w14:textId="373F271A" w:rsidR="00842D5C" w:rsidRPr="00274ABD" w:rsidRDefault="00B6375D" w:rsidP="00842D5C">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842D5C" w:rsidRPr="00274ABD" w14:paraId="0C3D3C02" w14:textId="77777777" w:rsidTr="00012373">
        <w:trPr>
          <w:trHeight w:val="20"/>
        </w:trPr>
        <w:tc>
          <w:tcPr>
            <w:tcW w:w="0" w:type="auto"/>
            <w:vMerge w:val="restart"/>
          </w:tcPr>
          <w:p w14:paraId="428A514B" w14:textId="218A5963" w:rsidR="00842D5C" w:rsidRPr="00274ABD" w:rsidRDefault="00842D5C" w:rsidP="00842D5C">
            <w:pPr>
              <w:spacing w:before="120" w:after="120"/>
              <w:rPr>
                <w:rFonts w:ascii="Arial Narrow" w:eastAsia="Arial Narrow" w:hAnsi="Arial Narrow" w:cs="Calibri Light"/>
                <w:color w:val="000000"/>
                <w:sz w:val="22"/>
                <w:szCs w:val="22"/>
              </w:rPr>
            </w:pPr>
            <w:r w:rsidRPr="00274ABD">
              <w:rPr>
                <w:rFonts w:ascii="Arial Narrow" w:eastAsia="Arial Narrow" w:hAnsi="Arial Narrow" w:cstheme="minorHAnsi"/>
                <w:sz w:val="22"/>
                <w:szCs w:val="22"/>
              </w:rPr>
              <w:t>Complejidad y limitada cobertura de mecanismos públicos y privados de solución de controversias</w:t>
            </w:r>
          </w:p>
        </w:tc>
        <w:tc>
          <w:tcPr>
            <w:tcW w:w="0" w:type="auto"/>
            <w:vAlign w:val="center"/>
          </w:tcPr>
          <w:p w14:paraId="4F5D6F7B" w14:textId="7E6BA7D1" w:rsidR="00842D5C" w:rsidRPr="00274ABD" w:rsidRDefault="00842D5C" w:rsidP="00842D5C">
            <w:pPr>
              <w:pStyle w:val="Prrafodelista"/>
              <w:numPr>
                <w:ilvl w:val="0"/>
                <w:numId w:val="39"/>
              </w:numPr>
              <w:snapToGrid w:val="0"/>
              <w:spacing w:before="120" w:after="120"/>
              <w:ind w:left="244" w:hanging="306"/>
              <w:contextualSpacing w:val="0"/>
              <w:rPr>
                <w:rFonts w:ascii="Arial Narrow" w:eastAsia="Arial Narrow" w:hAnsi="Arial Narrow" w:cs="Calibri Light"/>
                <w:color w:val="000000"/>
                <w:sz w:val="22"/>
                <w:szCs w:val="22"/>
              </w:rPr>
            </w:pPr>
            <w:r w:rsidRPr="00274ABD">
              <w:rPr>
                <w:rFonts w:ascii="Arial Narrow" w:eastAsia="Arial Narrow" w:hAnsi="Arial Narrow" w:cs="Calibri Light"/>
                <w:sz w:val="22"/>
                <w:szCs w:val="22"/>
              </w:rPr>
              <w:t xml:space="preserve">Poner a disposición del </w:t>
            </w:r>
            <w:r w:rsidRPr="00274ABD">
              <w:rPr>
                <w:rFonts w:ascii="Arial Narrow" w:hAnsi="Arial Narrow"/>
                <w:sz w:val="22"/>
                <w:szCs w:val="22"/>
                <w:lang w:eastAsia="es-PE"/>
              </w:rPr>
              <w:t>consumidor</w:t>
            </w:r>
            <w:r w:rsidRPr="00274ABD">
              <w:rPr>
                <w:rFonts w:ascii="Arial Narrow" w:eastAsia="Arial Narrow" w:hAnsi="Arial Narrow" w:cs="Calibri Light"/>
                <w:sz w:val="22"/>
                <w:szCs w:val="22"/>
              </w:rPr>
              <w:t xml:space="preserve"> mecanismos expeditivos, sean públicos o privados, para la solución de controversias de consumo</w:t>
            </w:r>
          </w:p>
        </w:tc>
        <w:tc>
          <w:tcPr>
            <w:tcW w:w="0" w:type="auto"/>
          </w:tcPr>
          <w:p w14:paraId="4E8A953A" w14:textId="77777777" w:rsidR="00842D5C" w:rsidRPr="00274ABD" w:rsidRDefault="00842D5C" w:rsidP="00842D5C">
            <w:pPr>
              <w:spacing w:before="120" w:after="120"/>
              <w:jc w:val="both"/>
              <w:rPr>
                <w:rFonts w:ascii="Arial Narrow" w:hAnsi="Arial Narrow" w:cs="Calibri Light"/>
                <w:b/>
                <w:bCs/>
                <w:color w:val="000000" w:themeColor="text1"/>
                <w:sz w:val="22"/>
                <w:szCs w:val="22"/>
              </w:rPr>
            </w:pPr>
            <w:r w:rsidRPr="00274ABD">
              <w:rPr>
                <w:rFonts w:ascii="Arial Narrow" w:hAnsi="Arial Narrow" w:cs="Calibri Light"/>
                <w:b/>
                <w:bCs/>
                <w:color w:val="000000" w:themeColor="text1"/>
                <w:sz w:val="22"/>
                <w:szCs w:val="22"/>
              </w:rPr>
              <w:t>Descripción</w:t>
            </w:r>
          </w:p>
          <w:p w14:paraId="576A63EB" w14:textId="21E67FEC" w:rsidR="00842D5C" w:rsidRPr="007361A2" w:rsidRDefault="00842D5C" w:rsidP="00842D5C">
            <w:pPr>
              <w:spacing w:before="120" w:after="120"/>
              <w:jc w:val="both"/>
              <w:rPr>
                <w:rFonts w:ascii="Arial Narrow" w:hAnsi="Arial Narrow" w:cs="Calibri Light"/>
                <w:color w:val="000000" w:themeColor="text1"/>
                <w:sz w:val="22"/>
                <w:szCs w:val="22"/>
              </w:rPr>
            </w:pPr>
            <w:r w:rsidRPr="00274ABD">
              <w:rPr>
                <w:rFonts w:ascii="Arial Narrow" w:hAnsi="Arial Narrow" w:cs="Calibri Light"/>
                <w:color w:val="000000" w:themeColor="text1"/>
                <w:sz w:val="22"/>
                <w:szCs w:val="22"/>
              </w:rPr>
              <w:t>Esta alternativa se orienta al desarrollo de procedimientos internos eficaces para los reclamos o acceso a programas asequibles de resolución de disputas proporcionados por un tercero independiente.</w:t>
            </w:r>
          </w:p>
        </w:tc>
        <w:tc>
          <w:tcPr>
            <w:tcW w:w="0" w:type="auto"/>
            <w:vAlign w:val="center"/>
          </w:tcPr>
          <w:p w14:paraId="27880B5C" w14:textId="6DEC429C"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29288BDC" w14:textId="549A6F3F"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138A3CAF" w14:textId="02B122E9"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3946BD2C" w14:textId="4F10A2A6"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5</w:t>
            </w:r>
          </w:p>
        </w:tc>
        <w:tc>
          <w:tcPr>
            <w:tcW w:w="0" w:type="auto"/>
            <w:vAlign w:val="center"/>
          </w:tcPr>
          <w:p w14:paraId="69D41248" w14:textId="4D3F87C4"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18</w:t>
            </w:r>
          </w:p>
        </w:tc>
        <w:tc>
          <w:tcPr>
            <w:tcW w:w="0" w:type="auto"/>
            <w:vAlign w:val="center"/>
          </w:tcPr>
          <w:p w14:paraId="07CE3112" w14:textId="17D735D8" w:rsidR="00842D5C" w:rsidRPr="00274ABD" w:rsidRDefault="00842D5C" w:rsidP="00842D5C">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842D5C" w:rsidRPr="00274ABD" w14:paraId="538842E2" w14:textId="77777777" w:rsidTr="00012373">
        <w:trPr>
          <w:trHeight w:val="20"/>
        </w:trPr>
        <w:tc>
          <w:tcPr>
            <w:tcW w:w="0" w:type="auto"/>
            <w:vMerge/>
          </w:tcPr>
          <w:p w14:paraId="07E5CD2A" w14:textId="77777777" w:rsidR="00842D5C" w:rsidRPr="00274ABD" w:rsidRDefault="00842D5C" w:rsidP="00842D5C">
            <w:pPr>
              <w:spacing w:before="120" w:after="120"/>
              <w:rPr>
                <w:rFonts w:ascii="Arial Narrow" w:eastAsia="Arial Narrow" w:hAnsi="Arial Narrow" w:cstheme="minorHAnsi"/>
                <w:sz w:val="22"/>
                <w:szCs w:val="22"/>
              </w:rPr>
            </w:pPr>
          </w:p>
        </w:tc>
        <w:tc>
          <w:tcPr>
            <w:tcW w:w="0" w:type="auto"/>
            <w:vAlign w:val="center"/>
          </w:tcPr>
          <w:p w14:paraId="15FC83A6" w14:textId="0C317A6D" w:rsidR="00842D5C" w:rsidRPr="00274ABD" w:rsidRDefault="00842D5C" w:rsidP="00842D5C">
            <w:pPr>
              <w:pStyle w:val="Prrafodelista"/>
              <w:numPr>
                <w:ilvl w:val="0"/>
                <w:numId w:val="39"/>
              </w:numPr>
              <w:snapToGrid w:val="0"/>
              <w:spacing w:before="120" w:after="120"/>
              <w:ind w:left="244" w:hanging="306"/>
              <w:contextualSpacing w:val="0"/>
              <w:rPr>
                <w:rFonts w:ascii="Arial Narrow" w:eastAsia="Arial Narrow" w:hAnsi="Arial Narrow" w:cs="Calibri Light"/>
                <w:sz w:val="22"/>
                <w:szCs w:val="22"/>
              </w:rPr>
            </w:pPr>
            <w:r w:rsidRPr="00274ABD">
              <w:rPr>
                <w:rFonts w:ascii="Arial Narrow" w:hAnsi="Arial Narrow"/>
                <w:sz w:val="22"/>
                <w:szCs w:val="22"/>
                <w:lang w:eastAsia="es-PE"/>
              </w:rPr>
              <w:t>Generar un marco regulatorio e institucional orientado a la protección del consumidor en el comercio electrónico y fomento de la confianza en la economía digital.</w:t>
            </w:r>
          </w:p>
        </w:tc>
        <w:tc>
          <w:tcPr>
            <w:tcW w:w="0" w:type="auto"/>
          </w:tcPr>
          <w:p w14:paraId="72B60D2B" w14:textId="77777777" w:rsidR="00842D5C" w:rsidRPr="00274ABD" w:rsidRDefault="00842D5C" w:rsidP="00842D5C">
            <w:pPr>
              <w:spacing w:before="120" w:after="120"/>
              <w:jc w:val="both"/>
              <w:rPr>
                <w:rFonts w:ascii="Arial Narrow" w:hAnsi="Arial Narrow" w:cs="Calibri Light"/>
                <w:b/>
                <w:bCs/>
                <w:color w:val="000000" w:themeColor="text1"/>
                <w:sz w:val="22"/>
                <w:szCs w:val="22"/>
              </w:rPr>
            </w:pPr>
            <w:r w:rsidRPr="00274ABD">
              <w:rPr>
                <w:rFonts w:ascii="Arial Narrow" w:hAnsi="Arial Narrow" w:cs="Calibri Light"/>
                <w:b/>
                <w:bCs/>
                <w:color w:val="000000" w:themeColor="text1"/>
                <w:sz w:val="22"/>
                <w:szCs w:val="22"/>
              </w:rPr>
              <w:t>Descripción</w:t>
            </w:r>
          </w:p>
          <w:p w14:paraId="677E8362" w14:textId="77777777" w:rsidR="00842D5C" w:rsidRPr="00274ABD" w:rsidRDefault="00842D5C" w:rsidP="00842D5C">
            <w:pPr>
              <w:spacing w:before="120" w:after="120"/>
              <w:jc w:val="both"/>
              <w:rPr>
                <w:rFonts w:ascii="Arial Narrow" w:hAnsi="Arial Narrow" w:cs="Calibri Light"/>
                <w:color w:val="000000" w:themeColor="text1"/>
                <w:sz w:val="22"/>
                <w:szCs w:val="22"/>
              </w:rPr>
            </w:pPr>
            <w:r w:rsidRPr="00274ABD">
              <w:rPr>
                <w:rFonts w:ascii="Arial Narrow" w:hAnsi="Arial Narrow" w:cs="Calibri Light"/>
                <w:color w:val="000000" w:themeColor="text1"/>
                <w:sz w:val="22"/>
                <w:szCs w:val="22"/>
              </w:rPr>
              <w:t>Esta alternativa aborda la recomendación de las Directrices en relación a que los Estados miembros revisen sus actuales políticas de protección de los consumidores a fin de que incorporen algunos factores propios del comercio electrónico como son la información, la privacidad y las compensaciones. También ponen de relieve la importancia de informar tanto a los consumidores como a las empresas acerca de sus deberes y derechos en el mercado digital.</w:t>
            </w:r>
          </w:p>
          <w:p w14:paraId="7B83235C" w14:textId="77777777" w:rsidR="00842D5C" w:rsidRPr="00274ABD" w:rsidRDefault="00842D5C" w:rsidP="00842D5C">
            <w:pPr>
              <w:spacing w:before="120" w:after="120"/>
              <w:jc w:val="both"/>
              <w:rPr>
                <w:rFonts w:ascii="Arial Narrow" w:hAnsi="Arial Narrow" w:cs="Calibri Light"/>
                <w:color w:val="000000" w:themeColor="text1"/>
                <w:sz w:val="22"/>
                <w:szCs w:val="22"/>
              </w:rPr>
            </w:pPr>
            <w:r w:rsidRPr="00274ABD">
              <w:rPr>
                <w:rFonts w:ascii="Arial Narrow" w:hAnsi="Arial Narrow" w:cs="Calibri Light"/>
                <w:color w:val="000000" w:themeColor="text1"/>
                <w:sz w:val="22"/>
                <w:szCs w:val="22"/>
              </w:rPr>
              <w:t>Asimismo se sugiere el desarrollo de un plan de acción para abordar aspectos específicos de la economía digital como son la publicidad en línea, los mecanismos de pago electrónico y la solución de controversias en línea.</w:t>
            </w:r>
          </w:p>
          <w:p w14:paraId="13534469" w14:textId="70F07BAD" w:rsidR="00842D5C" w:rsidRPr="00274ABD" w:rsidRDefault="00842D5C" w:rsidP="00842D5C">
            <w:pPr>
              <w:spacing w:before="120" w:after="120"/>
              <w:jc w:val="both"/>
              <w:rPr>
                <w:rFonts w:ascii="Arial Narrow" w:hAnsi="Arial Narrow" w:cs="Calibri Light"/>
                <w:color w:val="000000" w:themeColor="text1"/>
                <w:sz w:val="22"/>
                <w:szCs w:val="22"/>
                <w:highlight w:val="green"/>
              </w:rPr>
            </w:pPr>
            <w:r w:rsidRPr="00274ABD">
              <w:rPr>
                <w:rFonts w:ascii="Arial Narrow" w:hAnsi="Arial Narrow" w:cs="Calibri Light"/>
                <w:color w:val="000000" w:themeColor="text1"/>
                <w:sz w:val="22"/>
                <w:szCs w:val="22"/>
              </w:rPr>
              <w:t>Igualmente incluye el desarrollo de mecanismos de educación, orientación y difusión de información para consumidores y empresas en el ámbito del comercio electrónico, incluyendo el desarrollo de campañas de información para otros sectores de la economía digital como el alojamiento, la mensajería o el sector tecnofinanciero.</w:t>
            </w:r>
          </w:p>
        </w:tc>
        <w:tc>
          <w:tcPr>
            <w:tcW w:w="0" w:type="auto"/>
            <w:vAlign w:val="center"/>
          </w:tcPr>
          <w:p w14:paraId="7C742018" w14:textId="6132687C"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0E004284" w14:textId="65DF426C"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5</w:t>
            </w:r>
          </w:p>
        </w:tc>
        <w:tc>
          <w:tcPr>
            <w:tcW w:w="0" w:type="auto"/>
            <w:vAlign w:val="center"/>
          </w:tcPr>
          <w:p w14:paraId="3B0476EE" w14:textId="41042039"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3</w:t>
            </w:r>
          </w:p>
        </w:tc>
        <w:tc>
          <w:tcPr>
            <w:tcW w:w="0" w:type="auto"/>
            <w:vAlign w:val="center"/>
          </w:tcPr>
          <w:p w14:paraId="35534C0C" w14:textId="5654EF44"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57993C0E" w14:textId="136BE543"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16</w:t>
            </w:r>
          </w:p>
        </w:tc>
        <w:tc>
          <w:tcPr>
            <w:tcW w:w="0" w:type="auto"/>
            <w:vAlign w:val="center"/>
          </w:tcPr>
          <w:p w14:paraId="2CA1BACE" w14:textId="7A4EAA6B" w:rsidR="00842D5C" w:rsidRPr="00274ABD" w:rsidRDefault="00842D5C" w:rsidP="00842D5C">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Sí</w:t>
            </w:r>
          </w:p>
        </w:tc>
      </w:tr>
      <w:tr w:rsidR="00842D5C" w:rsidRPr="00274ABD" w14:paraId="7DC802A5" w14:textId="77777777" w:rsidTr="00012373">
        <w:trPr>
          <w:trHeight w:val="20"/>
        </w:trPr>
        <w:tc>
          <w:tcPr>
            <w:tcW w:w="0" w:type="auto"/>
            <w:vMerge/>
          </w:tcPr>
          <w:p w14:paraId="5BCD95E2" w14:textId="77777777" w:rsidR="00842D5C" w:rsidRPr="00274ABD" w:rsidRDefault="00842D5C" w:rsidP="00842D5C">
            <w:pPr>
              <w:spacing w:before="120" w:after="120"/>
              <w:rPr>
                <w:rFonts w:ascii="Arial Narrow" w:eastAsia="Arial Narrow" w:hAnsi="Arial Narrow" w:cstheme="minorHAnsi"/>
                <w:sz w:val="22"/>
                <w:szCs w:val="22"/>
              </w:rPr>
            </w:pPr>
          </w:p>
        </w:tc>
        <w:tc>
          <w:tcPr>
            <w:tcW w:w="0" w:type="auto"/>
            <w:vAlign w:val="center"/>
          </w:tcPr>
          <w:p w14:paraId="78FBD57E" w14:textId="7593147D" w:rsidR="00842D5C" w:rsidRPr="00274ABD" w:rsidRDefault="00842D5C" w:rsidP="00842D5C">
            <w:pPr>
              <w:pStyle w:val="Prrafodelista"/>
              <w:numPr>
                <w:ilvl w:val="0"/>
                <w:numId w:val="39"/>
              </w:numPr>
              <w:snapToGrid w:val="0"/>
              <w:spacing w:before="120" w:after="120"/>
              <w:ind w:left="244" w:hanging="306"/>
              <w:contextualSpacing w:val="0"/>
              <w:rPr>
                <w:rFonts w:ascii="Arial Narrow" w:eastAsia="Arial Narrow" w:hAnsi="Arial Narrow" w:cs="Calibri Light"/>
                <w:sz w:val="22"/>
                <w:szCs w:val="22"/>
              </w:rPr>
            </w:pPr>
            <w:r w:rsidRPr="00274ABD">
              <w:rPr>
                <w:rFonts w:ascii="Arial Narrow" w:hAnsi="Arial Narrow"/>
                <w:sz w:val="22"/>
                <w:szCs w:val="22"/>
                <w:lang w:eastAsia="es-PE"/>
              </w:rPr>
              <w:t>Profundizar los lazos de cooperación internacional y transfronteriza en materia de protección del consumidor.</w:t>
            </w:r>
          </w:p>
        </w:tc>
        <w:tc>
          <w:tcPr>
            <w:tcW w:w="0" w:type="auto"/>
          </w:tcPr>
          <w:p w14:paraId="3A6E47D7" w14:textId="79D1FC28" w:rsidR="00842D5C" w:rsidRPr="00274ABD" w:rsidRDefault="00842D5C" w:rsidP="00842D5C">
            <w:pPr>
              <w:spacing w:before="120" w:after="120"/>
              <w:jc w:val="both"/>
              <w:rPr>
                <w:rFonts w:ascii="Arial Narrow" w:hAnsi="Arial Narrow" w:cs="Calibri Light"/>
                <w:b/>
                <w:bCs/>
                <w:color w:val="000000" w:themeColor="text1"/>
                <w:sz w:val="22"/>
                <w:szCs w:val="22"/>
              </w:rPr>
            </w:pPr>
            <w:r>
              <w:rPr>
                <w:rFonts w:ascii="Arial Narrow" w:hAnsi="Arial Narrow" w:cs="Calibri Light"/>
                <w:b/>
                <w:bCs/>
                <w:color w:val="000000" w:themeColor="text1"/>
                <w:sz w:val="22"/>
                <w:szCs w:val="22"/>
              </w:rPr>
              <w:t>Descripción</w:t>
            </w:r>
          </w:p>
          <w:p w14:paraId="703A2D2B" w14:textId="5E1D2922" w:rsidR="00842D5C" w:rsidRPr="00274ABD" w:rsidRDefault="00842D5C" w:rsidP="00842D5C">
            <w:pPr>
              <w:spacing w:before="120" w:after="120"/>
              <w:jc w:val="both"/>
              <w:rPr>
                <w:rFonts w:ascii="Arial Narrow" w:hAnsi="Arial Narrow" w:cs="Calibri Light"/>
                <w:color w:val="000000" w:themeColor="text1"/>
                <w:sz w:val="22"/>
                <w:szCs w:val="22"/>
                <w:highlight w:val="green"/>
              </w:rPr>
            </w:pPr>
            <w:r>
              <w:rPr>
                <w:rFonts w:ascii="Arial Narrow" w:hAnsi="Arial Narrow" w:cs="Calibri Light"/>
                <w:color w:val="000000" w:themeColor="text1"/>
                <w:sz w:val="22"/>
                <w:szCs w:val="22"/>
              </w:rPr>
              <w:t xml:space="preserve">En el marco de </w:t>
            </w:r>
            <w:r w:rsidRPr="00274ABD">
              <w:rPr>
                <w:rFonts w:ascii="Arial Narrow" w:hAnsi="Arial Narrow" w:cs="Calibri Light"/>
                <w:color w:val="000000" w:themeColor="text1"/>
                <w:sz w:val="22"/>
                <w:szCs w:val="22"/>
              </w:rPr>
              <w:t>las recomendaciones de las Directrices de las Naciones Unidas para la Protección del Consumidor</w:t>
            </w:r>
            <w:r>
              <w:rPr>
                <w:rFonts w:ascii="Arial Narrow" w:hAnsi="Arial Narrow" w:cs="Calibri Light"/>
                <w:color w:val="000000" w:themeColor="text1"/>
                <w:sz w:val="22"/>
                <w:szCs w:val="22"/>
              </w:rPr>
              <w:t xml:space="preserve"> se alienta a</w:t>
            </w:r>
            <w:r w:rsidRPr="00274ABD">
              <w:rPr>
                <w:rFonts w:ascii="Arial Narrow" w:hAnsi="Arial Narrow" w:cs="Calibri Light"/>
                <w:color w:val="000000" w:themeColor="text1"/>
                <w:sz w:val="22"/>
                <w:szCs w:val="22"/>
              </w:rPr>
              <w:t xml:space="preserve"> que los Estados Miembros a reforzar sus lazos con el fin de combatir las prácticas fraudulentas y engañosas, evitar la distribución internacional de productos que han sido prohibidos, retirados o sometidos a restricciones rigurosas, aprovechar las redes internacionales existentes y concertar arreglos bilaterales y multilaterales pertinentes.</w:t>
            </w:r>
          </w:p>
        </w:tc>
        <w:tc>
          <w:tcPr>
            <w:tcW w:w="0" w:type="auto"/>
            <w:vAlign w:val="center"/>
          </w:tcPr>
          <w:p w14:paraId="02E3C821" w14:textId="1FBFD5D8" w:rsidR="00842D5C" w:rsidRPr="00274ABD" w:rsidRDefault="00842D5C" w:rsidP="00842D5C">
            <w:pPr>
              <w:spacing w:before="120" w:after="120"/>
              <w:jc w:val="center"/>
              <w:rPr>
                <w:rFonts w:ascii="Arial Narrow" w:hAnsi="Arial Narrow"/>
                <w:sz w:val="22"/>
                <w:szCs w:val="22"/>
                <w:lang w:eastAsia="es-PE"/>
              </w:rPr>
            </w:pPr>
            <w:r>
              <w:rPr>
                <w:rFonts w:ascii="Arial Narrow" w:hAnsi="Arial Narrow"/>
                <w:sz w:val="22"/>
                <w:szCs w:val="22"/>
                <w:lang w:eastAsia="es-PE"/>
              </w:rPr>
              <w:t>4</w:t>
            </w:r>
          </w:p>
        </w:tc>
        <w:tc>
          <w:tcPr>
            <w:tcW w:w="0" w:type="auto"/>
            <w:vAlign w:val="center"/>
          </w:tcPr>
          <w:p w14:paraId="7781570D" w14:textId="431013E8" w:rsidR="00842D5C" w:rsidRPr="00274ABD" w:rsidRDefault="00842D5C" w:rsidP="00842D5C">
            <w:pPr>
              <w:spacing w:before="120" w:after="120"/>
              <w:jc w:val="center"/>
              <w:rPr>
                <w:rFonts w:ascii="Arial Narrow" w:hAnsi="Arial Narrow"/>
                <w:sz w:val="22"/>
                <w:szCs w:val="22"/>
                <w:lang w:eastAsia="es-PE"/>
              </w:rPr>
            </w:pPr>
            <w:r>
              <w:rPr>
                <w:rFonts w:ascii="Arial Narrow" w:hAnsi="Arial Narrow"/>
                <w:sz w:val="22"/>
                <w:szCs w:val="22"/>
                <w:lang w:eastAsia="es-PE"/>
              </w:rPr>
              <w:t>3</w:t>
            </w:r>
          </w:p>
        </w:tc>
        <w:tc>
          <w:tcPr>
            <w:tcW w:w="0" w:type="auto"/>
            <w:vAlign w:val="center"/>
          </w:tcPr>
          <w:p w14:paraId="37F58F5A" w14:textId="5AD8900F" w:rsidR="00842D5C" w:rsidRPr="00274ABD" w:rsidRDefault="00842D5C" w:rsidP="00842D5C">
            <w:pPr>
              <w:spacing w:before="120" w:after="120"/>
              <w:jc w:val="center"/>
              <w:rPr>
                <w:rFonts w:ascii="Arial Narrow" w:hAnsi="Arial Narrow"/>
                <w:sz w:val="22"/>
                <w:szCs w:val="22"/>
                <w:lang w:eastAsia="es-PE"/>
              </w:rPr>
            </w:pPr>
            <w:r>
              <w:rPr>
                <w:rFonts w:ascii="Arial Narrow" w:hAnsi="Arial Narrow"/>
                <w:sz w:val="22"/>
                <w:szCs w:val="22"/>
                <w:lang w:eastAsia="es-PE"/>
              </w:rPr>
              <w:t>3</w:t>
            </w:r>
          </w:p>
        </w:tc>
        <w:tc>
          <w:tcPr>
            <w:tcW w:w="0" w:type="auto"/>
            <w:vAlign w:val="center"/>
          </w:tcPr>
          <w:p w14:paraId="62894363" w14:textId="527ACACF" w:rsidR="00842D5C" w:rsidRPr="00274ABD" w:rsidRDefault="00842D5C" w:rsidP="00842D5C">
            <w:pPr>
              <w:spacing w:before="120" w:after="120"/>
              <w:jc w:val="center"/>
              <w:rPr>
                <w:rFonts w:ascii="Arial Narrow" w:hAnsi="Arial Narrow"/>
                <w:sz w:val="22"/>
                <w:szCs w:val="22"/>
                <w:lang w:eastAsia="es-PE"/>
              </w:rPr>
            </w:pPr>
            <w:r>
              <w:rPr>
                <w:rFonts w:ascii="Arial Narrow" w:hAnsi="Arial Narrow"/>
                <w:sz w:val="22"/>
                <w:szCs w:val="22"/>
                <w:lang w:eastAsia="es-PE"/>
              </w:rPr>
              <w:t>4</w:t>
            </w:r>
          </w:p>
        </w:tc>
        <w:tc>
          <w:tcPr>
            <w:tcW w:w="0" w:type="auto"/>
            <w:vAlign w:val="center"/>
          </w:tcPr>
          <w:p w14:paraId="46EB290C" w14:textId="1DF61F0C" w:rsidR="00842D5C" w:rsidRPr="00274ABD" w:rsidRDefault="00842D5C" w:rsidP="00842D5C">
            <w:pPr>
              <w:spacing w:before="120" w:after="120"/>
              <w:jc w:val="center"/>
              <w:rPr>
                <w:rFonts w:ascii="Arial Narrow" w:hAnsi="Arial Narrow"/>
                <w:sz w:val="22"/>
                <w:szCs w:val="22"/>
                <w:lang w:eastAsia="es-PE"/>
              </w:rPr>
            </w:pPr>
            <w:r>
              <w:rPr>
                <w:rFonts w:ascii="Arial Narrow" w:hAnsi="Arial Narrow"/>
                <w:sz w:val="22"/>
                <w:szCs w:val="22"/>
                <w:lang w:eastAsia="es-PE"/>
              </w:rPr>
              <w:t>14</w:t>
            </w:r>
          </w:p>
        </w:tc>
        <w:tc>
          <w:tcPr>
            <w:tcW w:w="0" w:type="auto"/>
            <w:vAlign w:val="center"/>
          </w:tcPr>
          <w:p w14:paraId="46928368" w14:textId="743848B8" w:rsidR="00842D5C" w:rsidRPr="00274ABD" w:rsidRDefault="00842D5C" w:rsidP="00842D5C">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No</w:t>
            </w:r>
          </w:p>
        </w:tc>
      </w:tr>
      <w:tr w:rsidR="00842D5C" w:rsidRPr="00274ABD" w14:paraId="24A24C36" w14:textId="77777777" w:rsidTr="00012373">
        <w:trPr>
          <w:trHeight w:val="20"/>
        </w:trPr>
        <w:tc>
          <w:tcPr>
            <w:tcW w:w="0" w:type="auto"/>
          </w:tcPr>
          <w:p w14:paraId="5AC986DB" w14:textId="488251BA" w:rsidR="00842D5C" w:rsidRPr="00274ABD" w:rsidRDefault="00842D5C" w:rsidP="00842D5C">
            <w:pPr>
              <w:spacing w:before="120" w:after="120"/>
              <w:jc w:val="both"/>
              <w:rPr>
                <w:rFonts w:ascii="Arial Narrow" w:eastAsia="Arial Narrow" w:hAnsi="Arial Narrow" w:cs="Calibri Light"/>
                <w:color w:val="000000"/>
                <w:sz w:val="22"/>
                <w:szCs w:val="22"/>
              </w:rPr>
            </w:pPr>
            <w:r w:rsidRPr="00274ABD">
              <w:rPr>
                <w:rFonts w:ascii="Arial Narrow" w:eastAsia="Arial Narrow" w:hAnsi="Arial Narrow" w:cstheme="minorHAnsi"/>
                <w:sz w:val="22"/>
                <w:szCs w:val="22"/>
              </w:rPr>
              <w:t>Limitada articulación entre los agentes involucrados en el Sistema Nacional Integrado de Protección al Consumidor</w:t>
            </w:r>
          </w:p>
        </w:tc>
        <w:tc>
          <w:tcPr>
            <w:tcW w:w="0" w:type="auto"/>
            <w:vAlign w:val="center"/>
          </w:tcPr>
          <w:p w14:paraId="00476743" w14:textId="20CF2370" w:rsidR="00842D5C" w:rsidRPr="00274ABD" w:rsidRDefault="00842D5C" w:rsidP="00842D5C">
            <w:pPr>
              <w:pStyle w:val="Prrafodelista"/>
              <w:numPr>
                <w:ilvl w:val="0"/>
                <w:numId w:val="39"/>
              </w:numPr>
              <w:snapToGrid w:val="0"/>
              <w:spacing w:before="120" w:after="120"/>
              <w:ind w:left="244" w:hanging="306"/>
              <w:contextualSpacing w:val="0"/>
              <w:jc w:val="both"/>
              <w:rPr>
                <w:rFonts w:ascii="Arial Narrow" w:eastAsia="Arial Narrow" w:hAnsi="Arial Narrow" w:cs="Calibri Light"/>
                <w:sz w:val="22"/>
                <w:szCs w:val="22"/>
              </w:rPr>
            </w:pPr>
            <w:r w:rsidRPr="00274ABD">
              <w:rPr>
                <w:rFonts w:ascii="Arial Narrow" w:hAnsi="Arial Narrow"/>
                <w:sz w:val="22"/>
                <w:szCs w:val="22"/>
                <w:lang w:eastAsia="es-PE"/>
              </w:rPr>
              <w:t>Fortalecer</w:t>
            </w:r>
            <w:r w:rsidRPr="00274ABD">
              <w:rPr>
                <w:rFonts w:ascii="Arial Narrow" w:eastAsia="Arial Narrow" w:hAnsi="Arial Narrow" w:cs="Calibri Light"/>
                <w:sz w:val="22"/>
                <w:szCs w:val="22"/>
              </w:rPr>
              <w:t xml:space="preserve"> la articulación entre los agentes involucrados en el Sistema Nacional Integrado de Protección al Consumidor</w:t>
            </w:r>
          </w:p>
        </w:tc>
        <w:tc>
          <w:tcPr>
            <w:tcW w:w="0" w:type="auto"/>
          </w:tcPr>
          <w:p w14:paraId="2904FC70" w14:textId="1A83BB32" w:rsidR="00842D5C" w:rsidRPr="00274ABD" w:rsidRDefault="00842D5C" w:rsidP="00842D5C">
            <w:pPr>
              <w:spacing w:before="120" w:after="120"/>
              <w:jc w:val="both"/>
              <w:rPr>
                <w:rFonts w:ascii="Arial Narrow" w:hAnsi="Arial Narrow" w:cs="Calibri Light"/>
                <w:b/>
                <w:bCs/>
                <w:color w:val="000000" w:themeColor="text1"/>
                <w:sz w:val="22"/>
                <w:szCs w:val="22"/>
              </w:rPr>
            </w:pPr>
            <w:r w:rsidRPr="00274ABD">
              <w:rPr>
                <w:rFonts w:ascii="Arial Narrow" w:hAnsi="Arial Narrow" w:cs="Calibri Light"/>
                <w:b/>
                <w:bCs/>
                <w:color w:val="000000" w:themeColor="text1"/>
                <w:sz w:val="22"/>
                <w:szCs w:val="22"/>
              </w:rPr>
              <w:t>Descripción</w:t>
            </w:r>
          </w:p>
          <w:p w14:paraId="4E5137CD" w14:textId="3FC9AEE1" w:rsidR="00842D5C" w:rsidRPr="00274ABD" w:rsidRDefault="00842D5C" w:rsidP="00842D5C">
            <w:pPr>
              <w:spacing w:before="120" w:after="120"/>
              <w:jc w:val="both"/>
              <w:rPr>
                <w:rFonts w:ascii="Arial Narrow" w:hAnsi="Arial Narrow" w:cs="Calibri Light"/>
                <w:color w:val="000000" w:themeColor="text1"/>
                <w:sz w:val="22"/>
                <w:szCs w:val="22"/>
                <w:highlight w:val="green"/>
              </w:rPr>
            </w:pPr>
            <w:r w:rsidRPr="00274ABD">
              <w:rPr>
                <w:rFonts w:ascii="Arial Narrow" w:hAnsi="Arial Narrow" w:cs="Calibri Light"/>
                <w:color w:val="000000" w:themeColor="text1"/>
                <w:sz w:val="22"/>
                <w:szCs w:val="22"/>
              </w:rPr>
              <w:t>En esta alternativa aborda la implemntación de medidas que fortalezcan la colaboración entre los miembros del Sistema Nacional Integrado de Protección del Consumidor, especialmente en lo relativo a la participación de los gobiernos regionales y locales en la protección del consumidor.</w:t>
            </w:r>
          </w:p>
        </w:tc>
        <w:tc>
          <w:tcPr>
            <w:tcW w:w="0" w:type="auto"/>
            <w:vAlign w:val="center"/>
          </w:tcPr>
          <w:p w14:paraId="1CD691BD" w14:textId="4EDDCDC7"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6EA1AE7D" w14:textId="6D3AAACC"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3</w:t>
            </w:r>
          </w:p>
        </w:tc>
        <w:tc>
          <w:tcPr>
            <w:tcW w:w="0" w:type="auto"/>
            <w:vAlign w:val="center"/>
          </w:tcPr>
          <w:p w14:paraId="4BAFDF68" w14:textId="5AB44C9A"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351A6522" w14:textId="5428B4A8" w:rsidR="00842D5C" w:rsidRPr="00274ABD" w:rsidRDefault="00842D5C" w:rsidP="00842D5C">
            <w:pPr>
              <w:spacing w:before="120" w:after="120"/>
              <w:jc w:val="center"/>
              <w:rPr>
                <w:rFonts w:ascii="Arial Narrow" w:eastAsia="Arial Narrow" w:hAnsi="Arial Narrow" w:cs="Calibri Light"/>
                <w:color w:val="000000"/>
                <w:sz w:val="22"/>
                <w:szCs w:val="22"/>
              </w:rPr>
            </w:pPr>
            <w:r w:rsidRPr="00274ABD">
              <w:rPr>
                <w:rFonts w:ascii="Arial Narrow" w:hAnsi="Arial Narrow"/>
                <w:sz w:val="22"/>
                <w:szCs w:val="22"/>
                <w:lang w:eastAsia="es-PE"/>
              </w:rPr>
              <w:t>4</w:t>
            </w:r>
          </w:p>
        </w:tc>
        <w:tc>
          <w:tcPr>
            <w:tcW w:w="0" w:type="auto"/>
            <w:vAlign w:val="center"/>
          </w:tcPr>
          <w:p w14:paraId="50A6A6B6" w14:textId="70B665BF" w:rsidR="00842D5C" w:rsidRPr="00274ABD" w:rsidRDefault="00842D5C" w:rsidP="00842D5C">
            <w:pPr>
              <w:jc w:val="center"/>
              <w:rPr>
                <w:rFonts w:ascii="Arial Narrow" w:hAnsi="Arial Narrow"/>
                <w:sz w:val="22"/>
                <w:szCs w:val="22"/>
                <w:lang w:eastAsia="es-PE"/>
              </w:rPr>
            </w:pPr>
            <w:r w:rsidRPr="00274ABD">
              <w:rPr>
                <w:rFonts w:ascii="Arial Narrow" w:hAnsi="Arial Narrow"/>
                <w:sz w:val="22"/>
                <w:szCs w:val="22"/>
                <w:lang w:eastAsia="es-PE"/>
              </w:rPr>
              <w:t>15</w:t>
            </w:r>
          </w:p>
        </w:tc>
        <w:tc>
          <w:tcPr>
            <w:tcW w:w="0" w:type="auto"/>
            <w:vAlign w:val="center"/>
          </w:tcPr>
          <w:p w14:paraId="24567A65" w14:textId="77777777" w:rsidR="00842D5C" w:rsidRPr="00274ABD" w:rsidRDefault="00842D5C" w:rsidP="00842D5C">
            <w:pPr>
              <w:spacing w:before="120" w:after="120"/>
              <w:jc w:val="center"/>
              <w:rPr>
                <w:rFonts w:ascii="Arial Narrow" w:eastAsia="Arial Narrow" w:hAnsi="Arial Narrow" w:cs="Calibri Light"/>
                <w:color w:val="000000"/>
                <w:sz w:val="22"/>
                <w:szCs w:val="22"/>
              </w:rPr>
            </w:pPr>
          </w:p>
        </w:tc>
      </w:tr>
      <w:tr w:rsidR="00842D5C" w:rsidRPr="00274ABD" w14:paraId="1DF7B3C6" w14:textId="77777777" w:rsidTr="00012373">
        <w:trPr>
          <w:trHeight w:val="20"/>
        </w:trPr>
        <w:tc>
          <w:tcPr>
            <w:tcW w:w="0" w:type="auto"/>
          </w:tcPr>
          <w:p w14:paraId="74453106" w14:textId="77777777" w:rsidR="00842D5C" w:rsidRPr="00274ABD" w:rsidRDefault="00842D5C" w:rsidP="00842D5C">
            <w:pPr>
              <w:spacing w:before="120" w:after="120"/>
              <w:jc w:val="both"/>
              <w:rPr>
                <w:rFonts w:ascii="Arial Narrow" w:eastAsia="Arial Narrow" w:hAnsi="Arial Narrow" w:cstheme="minorHAnsi"/>
                <w:sz w:val="22"/>
                <w:szCs w:val="22"/>
              </w:rPr>
            </w:pPr>
          </w:p>
        </w:tc>
        <w:tc>
          <w:tcPr>
            <w:tcW w:w="0" w:type="auto"/>
            <w:vAlign w:val="center"/>
          </w:tcPr>
          <w:p w14:paraId="1D76B183" w14:textId="6F1BB9FA" w:rsidR="00842D5C" w:rsidRPr="00274ABD" w:rsidRDefault="00842D5C" w:rsidP="00842D5C">
            <w:pPr>
              <w:pStyle w:val="Prrafodelista"/>
              <w:numPr>
                <w:ilvl w:val="0"/>
                <w:numId w:val="39"/>
              </w:numPr>
              <w:snapToGrid w:val="0"/>
              <w:spacing w:before="120" w:after="120"/>
              <w:ind w:left="244" w:hanging="306"/>
              <w:contextualSpacing w:val="0"/>
              <w:rPr>
                <w:rFonts w:ascii="Arial Narrow" w:eastAsia="Arial Narrow" w:hAnsi="Arial Narrow" w:cs="Calibri Light"/>
                <w:sz w:val="22"/>
                <w:szCs w:val="22"/>
              </w:rPr>
            </w:pPr>
            <w:r w:rsidRPr="00274ABD">
              <w:rPr>
                <w:rFonts w:ascii="Arial Narrow" w:hAnsi="Arial Narrow"/>
                <w:sz w:val="22"/>
                <w:szCs w:val="22"/>
                <w:lang w:eastAsia="es-PE"/>
              </w:rPr>
              <w:t>Impulsar la profesionalización de los representantes de la sociedad civil (asociaciones de consumidores).</w:t>
            </w:r>
          </w:p>
        </w:tc>
        <w:tc>
          <w:tcPr>
            <w:tcW w:w="0" w:type="auto"/>
          </w:tcPr>
          <w:p w14:paraId="5E205C59" w14:textId="77777777" w:rsidR="00842D5C" w:rsidRPr="00274ABD" w:rsidRDefault="00842D5C" w:rsidP="00842D5C">
            <w:pPr>
              <w:spacing w:before="120" w:after="120"/>
              <w:jc w:val="both"/>
              <w:rPr>
                <w:rFonts w:ascii="Arial Narrow" w:hAnsi="Arial Narrow" w:cs="Calibri Light"/>
                <w:b/>
                <w:bCs/>
                <w:color w:val="000000" w:themeColor="text1"/>
                <w:sz w:val="22"/>
                <w:szCs w:val="22"/>
              </w:rPr>
            </w:pPr>
            <w:r w:rsidRPr="00274ABD">
              <w:rPr>
                <w:rFonts w:ascii="Arial Narrow" w:hAnsi="Arial Narrow" w:cs="Calibri Light"/>
                <w:b/>
                <w:bCs/>
                <w:color w:val="000000" w:themeColor="text1"/>
                <w:sz w:val="22"/>
                <w:szCs w:val="22"/>
              </w:rPr>
              <w:t>Descripción</w:t>
            </w:r>
          </w:p>
          <w:p w14:paraId="57B23CB1" w14:textId="4B8C3CBE" w:rsidR="00842D5C" w:rsidRDefault="00842D5C" w:rsidP="00842D5C">
            <w:pPr>
              <w:spacing w:before="120" w:after="120"/>
              <w:jc w:val="both"/>
              <w:rPr>
                <w:rFonts w:ascii="Arial Narrow" w:hAnsi="Arial Narrow" w:cs="Calibri Light"/>
                <w:color w:val="000000" w:themeColor="text1"/>
                <w:sz w:val="22"/>
                <w:szCs w:val="22"/>
              </w:rPr>
            </w:pPr>
            <w:r w:rsidRPr="00274ABD">
              <w:rPr>
                <w:rFonts w:ascii="Arial Narrow" w:hAnsi="Arial Narrow" w:cs="Calibri Light"/>
                <w:color w:val="000000" w:themeColor="text1"/>
                <w:sz w:val="22"/>
                <w:szCs w:val="22"/>
              </w:rPr>
              <w:t>Las asociaciones de consumidores en el Perú, como en el resto de los países, se basan en gran medida en el activismo de personas comprometidas con la mejora del bienestar de sus conciudadanos</w:t>
            </w:r>
            <w:r>
              <w:rPr>
                <w:rFonts w:ascii="Arial Narrow" w:hAnsi="Arial Narrow" w:cs="Calibri Light"/>
                <w:color w:val="000000" w:themeColor="text1"/>
                <w:sz w:val="22"/>
                <w:szCs w:val="22"/>
              </w:rPr>
              <w:t>.</w:t>
            </w:r>
          </w:p>
          <w:p w14:paraId="2B541CD8" w14:textId="77777777" w:rsidR="00842D5C" w:rsidRDefault="00842D5C" w:rsidP="00842D5C">
            <w:pPr>
              <w:spacing w:before="120" w:after="120"/>
              <w:jc w:val="both"/>
              <w:rPr>
                <w:rFonts w:ascii="Arial Narrow" w:hAnsi="Arial Narrow" w:cs="Calibri Light"/>
                <w:color w:val="000000" w:themeColor="text1"/>
                <w:sz w:val="22"/>
                <w:szCs w:val="22"/>
              </w:rPr>
            </w:pPr>
            <w:r w:rsidRPr="00274ABD">
              <w:rPr>
                <w:rFonts w:ascii="Arial Narrow" w:hAnsi="Arial Narrow" w:cs="Calibri Light"/>
                <w:color w:val="000000" w:themeColor="text1"/>
                <w:sz w:val="22"/>
                <w:szCs w:val="22"/>
              </w:rPr>
              <w:t>Sin embargo,</w:t>
            </w:r>
            <w:r>
              <w:rPr>
                <w:rFonts w:ascii="Arial Narrow" w:hAnsi="Arial Narrow" w:cs="Calibri Light"/>
                <w:color w:val="000000" w:themeColor="text1"/>
                <w:sz w:val="22"/>
                <w:szCs w:val="22"/>
              </w:rPr>
              <w:t xml:space="preserve"> ello es </w:t>
            </w:r>
            <w:r w:rsidRPr="00274ABD">
              <w:rPr>
                <w:rFonts w:ascii="Arial Narrow" w:hAnsi="Arial Narrow" w:cs="Calibri Light"/>
                <w:color w:val="000000" w:themeColor="text1"/>
                <w:sz w:val="22"/>
                <w:szCs w:val="22"/>
              </w:rPr>
              <w:t xml:space="preserve">intrínsicamente inestable, pues depende de la disponibilidad de las personas y es incompatible con el seguimiento de las actividades en el medio y largo plazo. </w:t>
            </w:r>
          </w:p>
          <w:p w14:paraId="6D84ABA7" w14:textId="7CAA0749" w:rsidR="00842D5C" w:rsidRPr="007361A2" w:rsidRDefault="00842D5C" w:rsidP="00842D5C">
            <w:pPr>
              <w:spacing w:before="120" w:after="120"/>
              <w:jc w:val="both"/>
              <w:rPr>
                <w:rFonts w:ascii="Arial Narrow" w:hAnsi="Arial Narrow" w:cs="Calibri Light"/>
                <w:color w:val="000000" w:themeColor="text1"/>
                <w:sz w:val="22"/>
                <w:szCs w:val="22"/>
              </w:rPr>
            </w:pPr>
            <w:r>
              <w:rPr>
                <w:rFonts w:ascii="Arial Narrow" w:hAnsi="Arial Narrow" w:cs="Calibri Light"/>
                <w:color w:val="000000" w:themeColor="text1"/>
                <w:sz w:val="22"/>
                <w:szCs w:val="22"/>
              </w:rPr>
              <w:t xml:space="preserve">En ese sentido, </w:t>
            </w:r>
            <w:r w:rsidRPr="00274ABD">
              <w:rPr>
                <w:rFonts w:ascii="Arial Narrow" w:hAnsi="Arial Narrow" w:cs="Calibri Light"/>
                <w:color w:val="000000" w:themeColor="text1"/>
                <w:sz w:val="22"/>
                <w:szCs w:val="22"/>
              </w:rPr>
              <w:t>la profesionalización de los integrantes de las asociaciones de consumidores</w:t>
            </w:r>
            <w:r>
              <w:rPr>
                <w:rFonts w:ascii="Arial Narrow" w:hAnsi="Arial Narrow" w:cs="Calibri Light"/>
                <w:color w:val="000000" w:themeColor="text1"/>
                <w:sz w:val="22"/>
                <w:szCs w:val="22"/>
              </w:rPr>
              <w:t xml:space="preserve"> </w:t>
            </w:r>
            <w:r w:rsidRPr="00274ABD">
              <w:rPr>
                <w:rFonts w:ascii="Arial Narrow" w:hAnsi="Arial Narrow" w:cs="Calibri Light"/>
                <w:color w:val="000000" w:themeColor="text1"/>
                <w:sz w:val="22"/>
                <w:szCs w:val="22"/>
              </w:rPr>
              <w:t>puede generar un círculo virtuoso por el cual se puedan asegurar vías de financiación autónomas, como son las cuotas de los asociados o la venta de servicios.</w:t>
            </w:r>
          </w:p>
        </w:tc>
        <w:tc>
          <w:tcPr>
            <w:tcW w:w="0" w:type="auto"/>
            <w:vAlign w:val="center"/>
          </w:tcPr>
          <w:p w14:paraId="15BA274C" w14:textId="15BAAF66"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21824B61" w14:textId="35E78E08"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4</w:t>
            </w:r>
          </w:p>
        </w:tc>
        <w:tc>
          <w:tcPr>
            <w:tcW w:w="0" w:type="auto"/>
            <w:vAlign w:val="center"/>
          </w:tcPr>
          <w:p w14:paraId="1E9287A1" w14:textId="0F40A8AB"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3</w:t>
            </w:r>
          </w:p>
        </w:tc>
        <w:tc>
          <w:tcPr>
            <w:tcW w:w="0" w:type="auto"/>
            <w:vAlign w:val="center"/>
          </w:tcPr>
          <w:p w14:paraId="7669F896" w14:textId="3E9360D8" w:rsidR="00842D5C" w:rsidRPr="00274ABD" w:rsidRDefault="00842D5C" w:rsidP="00842D5C">
            <w:pPr>
              <w:spacing w:before="120" w:after="120"/>
              <w:jc w:val="center"/>
              <w:rPr>
                <w:rFonts w:ascii="Arial Narrow" w:hAnsi="Arial Narrow"/>
                <w:sz w:val="22"/>
                <w:szCs w:val="22"/>
                <w:lang w:eastAsia="es-PE"/>
              </w:rPr>
            </w:pPr>
            <w:r w:rsidRPr="00274ABD">
              <w:rPr>
                <w:rFonts w:ascii="Arial Narrow" w:hAnsi="Arial Narrow"/>
                <w:sz w:val="22"/>
                <w:szCs w:val="22"/>
                <w:lang w:eastAsia="es-PE"/>
              </w:rPr>
              <w:t>2</w:t>
            </w:r>
          </w:p>
        </w:tc>
        <w:tc>
          <w:tcPr>
            <w:tcW w:w="0" w:type="auto"/>
            <w:vAlign w:val="center"/>
          </w:tcPr>
          <w:p w14:paraId="5A728F2C" w14:textId="36F70534" w:rsidR="00842D5C" w:rsidRPr="00274ABD" w:rsidRDefault="00842D5C" w:rsidP="00842D5C">
            <w:pPr>
              <w:jc w:val="center"/>
              <w:rPr>
                <w:rFonts w:ascii="Arial Narrow" w:hAnsi="Arial Narrow"/>
                <w:sz w:val="22"/>
                <w:szCs w:val="22"/>
                <w:lang w:eastAsia="es-PE"/>
              </w:rPr>
            </w:pPr>
            <w:r w:rsidRPr="00274ABD">
              <w:rPr>
                <w:rFonts w:ascii="Arial Narrow" w:hAnsi="Arial Narrow"/>
                <w:sz w:val="22"/>
                <w:szCs w:val="22"/>
                <w:lang w:eastAsia="es-PE"/>
              </w:rPr>
              <w:t>13</w:t>
            </w:r>
          </w:p>
        </w:tc>
        <w:tc>
          <w:tcPr>
            <w:tcW w:w="0" w:type="auto"/>
            <w:vAlign w:val="center"/>
          </w:tcPr>
          <w:p w14:paraId="77EB6E69" w14:textId="02D15A4D" w:rsidR="00842D5C" w:rsidRPr="00274ABD" w:rsidRDefault="00842D5C" w:rsidP="00842D5C">
            <w:pPr>
              <w:spacing w:before="120" w:after="120"/>
              <w:jc w:val="center"/>
              <w:rPr>
                <w:rFonts w:ascii="Arial Narrow" w:eastAsia="Arial Narrow" w:hAnsi="Arial Narrow" w:cs="Calibri Light"/>
                <w:color w:val="000000"/>
                <w:sz w:val="22"/>
                <w:szCs w:val="22"/>
              </w:rPr>
            </w:pPr>
            <w:r>
              <w:rPr>
                <w:rFonts w:ascii="Arial Narrow" w:eastAsia="Arial Narrow" w:hAnsi="Arial Narrow" w:cs="Calibri Light"/>
                <w:color w:val="000000"/>
                <w:sz w:val="22"/>
                <w:szCs w:val="22"/>
              </w:rPr>
              <w:t>No</w:t>
            </w:r>
          </w:p>
        </w:tc>
      </w:tr>
    </w:tbl>
    <w:p w14:paraId="3231FE4C" w14:textId="1F431DFB" w:rsidR="009B0683" w:rsidRPr="00735E39" w:rsidRDefault="00074714" w:rsidP="009073E6">
      <w:pPr>
        <w:tabs>
          <w:tab w:val="left" w:pos="1494"/>
          <w:tab w:val="left" w:pos="4554"/>
          <w:tab w:val="left" w:pos="8437"/>
          <w:tab w:val="left" w:pos="8954"/>
          <w:tab w:val="left" w:pos="9517"/>
          <w:tab w:val="left" w:pos="10143"/>
          <w:tab w:val="left" w:pos="11234"/>
          <w:tab w:val="left" w:pos="11842"/>
        </w:tabs>
        <w:snapToGrid w:val="0"/>
        <w:ind w:left="-318"/>
        <w:rPr>
          <w:rFonts w:ascii="Arial Narrow" w:hAnsi="Arial Narrow" w:cs="Calibri"/>
        </w:rPr>
      </w:pPr>
      <w:r w:rsidRPr="00857724">
        <w:rPr>
          <w:rFonts w:ascii="Arial Narrow" w:eastAsia="Arial Narrow" w:hAnsi="Arial Narrow" w:cs="Calibri Light"/>
          <w:sz w:val="22"/>
          <w:szCs w:val="22"/>
        </w:rPr>
        <w:t>Fuente: Talleres con miembros del Consejo Nacional de Protección del Consumidor y Dirección de la Autoridad Nacional de Protección del Consumid</w:t>
      </w:r>
      <w:r w:rsidR="001C4E8A">
        <w:rPr>
          <w:rFonts w:ascii="Arial Narrow" w:eastAsia="Arial Narrow" w:hAnsi="Arial Narrow" w:cs="Calibri Light"/>
          <w:sz w:val="22"/>
          <w:szCs w:val="22"/>
        </w:rPr>
        <w:t>or</w:t>
      </w:r>
      <w:bookmarkEnd w:id="10"/>
      <w:bookmarkEnd w:id="11"/>
    </w:p>
    <w:sectPr w:rsidR="009B0683" w:rsidRPr="00735E39" w:rsidSect="001C4E8A">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0EA47" w14:textId="77777777" w:rsidR="00CA6758" w:rsidRDefault="00CA6758" w:rsidP="009B0683">
      <w:r>
        <w:separator/>
      </w:r>
    </w:p>
  </w:endnote>
  <w:endnote w:type="continuationSeparator" w:id="0">
    <w:p w14:paraId="64456708" w14:textId="77777777" w:rsidR="00CA6758" w:rsidRDefault="00CA6758" w:rsidP="009B0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Narrow" w:hAnsi="Arial Narrow"/>
        <w:lang w:val="es-ES"/>
      </w:rPr>
      <w:id w:val="-1308392095"/>
      <w:docPartObj>
        <w:docPartGallery w:val="Page Numbers (Bottom of Page)"/>
        <w:docPartUnique/>
      </w:docPartObj>
    </w:sdtPr>
    <w:sdtEndPr/>
    <w:sdtContent>
      <w:p w14:paraId="21647D8F" w14:textId="77777777" w:rsidR="009363F2" w:rsidRPr="001B75BE" w:rsidRDefault="009363F2">
        <w:pPr>
          <w:pStyle w:val="Piedepgina"/>
          <w:jc w:val="right"/>
          <w:rPr>
            <w:rFonts w:ascii="Arial Narrow" w:hAnsi="Arial Narrow"/>
          </w:rPr>
        </w:pPr>
        <w:r w:rsidRPr="001B75BE">
          <w:rPr>
            <w:rFonts w:ascii="Arial Narrow" w:hAnsi="Arial Narrow"/>
            <w:lang w:val="es-ES"/>
          </w:rPr>
          <w:t xml:space="preserve">Página </w:t>
        </w:r>
        <w:r w:rsidRPr="001B75BE">
          <w:rPr>
            <w:rFonts w:ascii="Arial Narrow" w:hAnsi="Arial Narrow"/>
            <w:b/>
            <w:bCs/>
            <w:lang w:val="es-ES"/>
          </w:rPr>
          <w:t xml:space="preserve">| </w:t>
        </w:r>
        <w:r w:rsidRPr="001B75BE">
          <w:rPr>
            <w:rFonts w:ascii="Arial Narrow" w:hAnsi="Arial Narrow"/>
            <w:b/>
            <w:bCs/>
          </w:rPr>
          <w:fldChar w:fldCharType="begin"/>
        </w:r>
        <w:r w:rsidRPr="001B75BE">
          <w:rPr>
            <w:rFonts w:ascii="Arial Narrow" w:hAnsi="Arial Narrow"/>
            <w:b/>
            <w:bCs/>
          </w:rPr>
          <w:instrText>PAGE   \* MERGEFORMAT</w:instrText>
        </w:r>
        <w:r w:rsidRPr="001B75BE">
          <w:rPr>
            <w:rFonts w:ascii="Arial Narrow" w:hAnsi="Arial Narrow"/>
            <w:b/>
            <w:bCs/>
          </w:rPr>
          <w:fldChar w:fldCharType="separate"/>
        </w:r>
        <w:r w:rsidR="00071A2E" w:rsidRPr="00071A2E">
          <w:rPr>
            <w:rFonts w:ascii="Arial Narrow" w:hAnsi="Arial Narrow"/>
            <w:b/>
            <w:bCs/>
            <w:noProof/>
            <w:lang w:val="es-ES"/>
          </w:rPr>
          <w:t>1</w:t>
        </w:r>
        <w:r w:rsidRPr="001B75BE">
          <w:rPr>
            <w:rFonts w:ascii="Arial Narrow" w:hAnsi="Arial Narrow"/>
            <w:b/>
            <w:bCs/>
          </w:rPr>
          <w:fldChar w:fldCharType="end"/>
        </w:r>
        <w:r w:rsidRPr="001B75BE">
          <w:rPr>
            <w:rFonts w:ascii="Arial Narrow" w:hAnsi="Arial Narrow"/>
            <w:lang w:val="es-ES"/>
          </w:rPr>
          <w:t xml:space="preserve"> </w:t>
        </w:r>
      </w:p>
    </w:sdtContent>
  </w:sdt>
  <w:p w14:paraId="2731A207" w14:textId="77777777" w:rsidR="009363F2" w:rsidRDefault="009363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03A8D" w14:textId="77777777" w:rsidR="00CA6758" w:rsidRDefault="00CA6758" w:rsidP="009B0683">
      <w:r>
        <w:separator/>
      </w:r>
    </w:p>
  </w:footnote>
  <w:footnote w:type="continuationSeparator" w:id="0">
    <w:p w14:paraId="69C3922A" w14:textId="77777777" w:rsidR="00CA6758" w:rsidRDefault="00CA6758" w:rsidP="009B0683">
      <w:r>
        <w:continuationSeparator/>
      </w:r>
    </w:p>
  </w:footnote>
  <w:footnote w:id="1">
    <w:p w14:paraId="3618E6A7" w14:textId="3F6C4C2F" w:rsidR="009363F2" w:rsidRPr="00EA040F" w:rsidRDefault="009363F2" w:rsidP="006A72E5">
      <w:pPr>
        <w:pStyle w:val="Textonotapie"/>
        <w:spacing w:line="276" w:lineRule="auto"/>
        <w:jc w:val="both"/>
        <w:rPr>
          <w:rFonts w:ascii="Arial Narrow" w:hAnsi="Arial Narrow"/>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cs="Calibri Light"/>
        </w:rPr>
        <w:t>El Anexo 1 detalla los aspectos específicos de la Visión al 2050 asociadas a la Política Nacional de Protección y Defensa del Consumidor.</w:t>
      </w:r>
    </w:p>
  </w:footnote>
  <w:footnote w:id="2">
    <w:p w14:paraId="6E4A658F" w14:textId="09EE1C4C" w:rsidR="009363F2" w:rsidRPr="00EA040F" w:rsidRDefault="009363F2" w:rsidP="006A72E5">
      <w:pPr>
        <w:pStyle w:val="Textonotapie"/>
        <w:spacing w:line="276" w:lineRule="auto"/>
        <w:jc w:val="both"/>
        <w:rPr>
          <w:rFonts w:ascii="Arial Narrow" w:hAnsi="Arial Narrow"/>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cs="Calibri Light"/>
        </w:rPr>
        <w:t>El Anexo 2 detalla los aspectos específicos de la Agenda 2030 y los ODS asociaos a la Política Nacional de Protección y Defensa del Consumidor.</w:t>
      </w:r>
    </w:p>
  </w:footnote>
  <w:footnote w:id="3">
    <w:p w14:paraId="7EDACBAE" w14:textId="7F8582C9" w:rsidR="009363F2" w:rsidRPr="00EA040F" w:rsidRDefault="009363F2" w:rsidP="006A72E5">
      <w:pPr>
        <w:pStyle w:val="Textonotapie"/>
        <w:spacing w:line="276" w:lineRule="auto"/>
        <w:rPr>
          <w:rFonts w:ascii="Arial Narrow" w:hAnsi="Arial Narrow"/>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cs="Calibri Light"/>
        </w:rPr>
        <w:t>El Anexo 3 contiene la sistematización y el análisis de la información recogida en diversas actividades en el marco de la identificación de las aspiraciones de la población para la Política Nacional de Protección y Defensa del Consumidor.</w:t>
      </w:r>
    </w:p>
  </w:footnote>
  <w:footnote w:id="4">
    <w:p w14:paraId="56639DD2" w14:textId="5AE34D68" w:rsidR="00656FA6" w:rsidRPr="00EA040F" w:rsidRDefault="00656FA6" w:rsidP="00656FA6">
      <w:pPr>
        <w:pStyle w:val="Textonotapie"/>
        <w:jc w:val="both"/>
        <w:rPr>
          <w:rFonts w:ascii="Arial Narrow" w:hAnsi="Arial Narrow"/>
        </w:rPr>
      </w:pPr>
      <w:r w:rsidRPr="00EA040F">
        <w:rPr>
          <w:rStyle w:val="Refdenotaalpie"/>
          <w:rFonts w:ascii="Arial Narrow" w:hAnsi="Arial Narrow"/>
          <w:sz w:val="18"/>
          <w:szCs w:val="18"/>
        </w:rPr>
        <w:footnoteRef/>
      </w:r>
      <w:r w:rsidRPr="00EA040F">
        <w:rPr>
          <w:rFonts w:ascii="Arial Narrow" w:hAnsi="Arial Narrow"/>
          <w:sz w:val="18"/>
          <w:szCs w:val="18"/>
        </w:rPr>
        <w:t xml:space="preserve"> Los servicios públicos con pertinencia cultural son aquellos que incorporan el enfoque intercultural en su gestión y prestación; es decir, se ofrecen tomando en cuenta las características culturales particulares de los grupos de población de las localidades en donde se interviene y se brinda atención</w:t>
      </w:r>
      <w:r w:rsidR="00732EAD" w:rsidRPr="00EA040F">
        <w:rPr>
          <w:rFonts w:ascii="Arial Narrow" w:hAnsi="Arial Narrow"/>
          <w:sz w:val="18"/>
          <w:szCs w:val="18"/>
        </w:rPr>
        <w:t xml:space="preserve"> (Ministerio de Cultura, 2015)</w:t>
      </w:r>
      <w:r w:rsidRPr="00EA040F">
        <w:rPr>
          <w:rFonts w:ascii="Arial Narrow" w:hAnsi="Arial Narrow"/>
          <w:sz w:val="18"/>
          <w:szCs w:val="18"/>
        </w:rPr>
        <w:t>.</w:t>
      </w:r>
    </w:p>
  </w:footnote>
  <w:footnote w:id="5">
    <w:p w14:paraId="1A7A087B" w14:textId="77777777" w:rsidR="009363F2" w:rsidRPr="00EA040F" w:rsidRDefault="009363F2" w:rsidP="00CF180A">
      <w:pPr>
        <w:pStyle w:val="Textonotapie"/>
        <w:spacing w:line="276" w:lineRule="auto"/>
        <w:jc w:val="both"/>
        <w:rPr>
          <w:rFonts w:ascii="Arial Narrow" w:hAnsi="Arial Narrow" w:cs="Calibri Light"/>
          <w:sz w:val="18"/>
          <w:szCs w:val="18"/>
          <w:lang w:val="es-ES"/>
        </w:rPr>
      </w:pPr>
      <w:r w:rsidRPr="00EA040F">
        <w:rPr>
          <w:rStyle w:val="Refdenotaalpie"/>
          <w:rFonts w:ascii="Arial Narrow" w:hAnsi="Arial Narrow" w:cs="Calibri Light"/>
          <w:sz w:val="18"/>
          <w:szCs w:val="18"/>
        </w:rPr>
        <w:footnoteRef/>
      </w:r>
      <w:r w:rsidRPr="00EA040F">
        <w:rPr>
          <w:rFonts w:ascii="Arial Narrow" w:hAnsi="Arial Narrow" w:cs="Calibri Light"/>
          <w:sz w:val="18"/>
          <w:szCs w:val="18"/>
        </w:rPr>
        <w:t xml:space="preserve"> </w:t>
      </w:r>
      <w:r w:rsidRPr="00EA040F">
        <w:rPr>
          <w:rFonts w:ascii="Arial Narrow" w:hAnsi="Arial Narrow" w:cs="Calibri Light"/>
          <w:sz w:val="18"/>
          <w:szCs w:val="18"/>
          <w:lang w:val="es-ES"/>
        </w:rPr>
        <w:t xml:space="preserve">Según </w:t>
      </w:r>
      <w:sdt>
        <w:sdtPr>
          <w:rPr>
            <w:rFonts w:ascii="Arial Narrow" w:hAnsi="Arial Narrow" w:cs="Calibri Light"/>
            <w:sz w:val="18"/>
            <w:szCs w:val="18"/>
            <w:lang w:val="es-ES"/>
          </w:rPr>
          <w:id w:val="1155805689"/>
          <w:citation/>
        </w:sdtPr>
        <w:sdtEndPr/>
        <w:sdtContent>
          <w:r w:rsidRPr="00EA040F">
            <w:rPr>
              <w:rFonts w:ascii="Arial Narrow" w:hAnsi="Arial Narrow" w:cs="Calibri Light"/>
              <w:sz w:val="18"/>
              <w:szCs w:val="18"/>
              <w:lang w:val="es-ES"/>
            </w:rPr>
            <w:fldChar w:fldCharType="begin"/>
          </w:r>
          <w:r w:rsidRPr="00EA040F">
            <w:rPr>
              <w:rFonts w:ascii="Arial Narrow" w:hAnsi="Arial Narrow" w:cs="Calibri Light"/>
              <w:sz w:val="18"/>
              <w:szCs w:val="18"/>
              <w:lang w:val="es-ES"/>
            </w:rPr>
            <w:instrText xml:space="preserve"> CITATION Bas99 \l 3082 </w:instrText>
          </w:r>
          <w:r w:rsidRPr="00EA040F">
            <w:rPr>
              <w:rFonts w:ascii="Arial Narrow" w:hAnsi="Arial Narrow" w:cs="Calibri Light"/>
              <w:sz w:val="18"/>
              <w:szCs w:val="18"/>
              <w:lang w:val="es-ES"/>
            </w:rPr>
            <w:fldChar w:fldCharType="separate"/>
          </w:r>
          <w:r w:rsidRPr="00EA040F">
            <w:rPr>
              <w:rFonts w:ascii="Arial Narrow" w:hAnsi="Arial Narrow" w:cs="Calibri Light"/>
              <w:noProof/>
              <w:sz w:val="18"/>
              <w:szCs w:val="18"/>
              <w:lang w:val="es-ES"/>
            </w:rPr>
            <w:t>(Bas, 1999)</w:t>
          </w:r>
          <w:r w:rsidRPr="00EA040F">
            <w:rPr>
              <w:rFonts w:ascii="Arial Narrow" w:hAnsi="Arial Narrow" w:cs="Calibri Light"/>
              <w:sz w:val="18"/>
              <w:szCs w:val="18"/>
              <w:lang w:val="es-ES"/>
            </w:rPr>
            <w:fldChar w:fldCharType="end"/>
          </w:r>
        </w:sdtContent>
      </w:sdt>
      <w:r w:rsidRPr="00EA040F">
        <w:rPr>
          <w:rFonts w:ascii="Arial Narrow" w:hAnsi="Arial Narrow" w:cs="Calibri Light"/>
          <w:sz w:val="18"/>
          <w:szCs w:val="18"/>
          <w:lang w:val="es-ES"/>
        </w:rPr>
        <w:t xml:space="preserve">  hay siete factores clave que ponen de relieve la conveniencia de utilizar la prospectiva para la adopción de decisiones en un país: i) aumenta el grado de conocimiento sobre el presente y el pasado (paso previo para la definición de tendencias); ii) proporciona referencias válidas acerca de cómo puede ser el futuro mediante el análisis y estructuración de la información disponible y su articulación en escenarios posibles; iii) identifica oportunidades y amenazas, y los sitúa en escenarios deseables o no para el encargado de adoptar la decisión; iv) proporciona análisis de las probabilidades de ocurrencia de cada escenario; v) contribuye a la valoración de las políticas y acciones alternativas; vi) aumenta el grado de oportunidad existente en posturas alternativas, y vii) permite un mejor control de la gestión y deja un margen mínimo a la incertidumbre y al azar.</w:t>
      </w:r>
    </w:p>
  </w:footnote>
  <w:footnote w:id="6">
    <w:p w14:paraId="6F99CA2A" w14:textId="4FD89937" w:rsidR="00E94D3D" w:rsidRPr="00EA040F" w:rsidRDefault="00E94D3D" w:rsidP="001D2405">
      <w:pPr>
        <w:pStyle w:val="Textonotapie"/>
        <w:spacing w:line="276" w:lineRule="auto"/>
        <w:jc w:val="both"/>
        <w:rPr>
          <w:rFonts w:ascii="Arial Narrow" w:hAnsi="Arial Narrow" w:cs="Calibri Light"/>
        </w:rPr>
      </w:pPr>
      <w:r w:rsidRPr="00EA040F">
        <w:rPr>
          <w:rStyle w:val="Refdenotaalpie"/>
          <w:rFonts w:ascii="Arial Narrow" w:hAnsi="Arial Narrow" w:cs="Calibri Light"/>
        </w:rPr>
        <w:footnoteRef/>
      </w:r>
      <w:r w:rsidRPr="00EA040F">
        <w:rPr>
          <w:rFonts w:ascii="Arial Narrow" w:hAnsi="Arial Narrow" w:cs="Calibri Light"/>
        </w:rPr>
        <w:t xml:space="preserve"> Se evalúa a través de una escala con valores del 1 al 5, donde 1 representa :muy baja probabilidad de ocurrecia, 2: baja probabilidad de ocurrencia, 3: probabilidad media de ocurrencia, 4: alta probabilidad de ocurrencia y 5: muy alta probabilidad de ocurrencia.</w:t>
      </w:r>
    </w:p>
  </w:footnote>
  <w:footnote w:id="7">
    <w:p w14:paraId="20C37CCD" w14:textId="097B4423" w:rsidR="001D2405" w:rsidRPr="00EA040F" w:rsidRDefault="001D2405" w:rsidP="001D2405">
      <w:pPr>
        <w:pStyle w:val="Textonotapie"/>
        <w:spacing w:line="276" w:lineRule="auto"/>
        <w:jc w:val="both"/>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cs="Calibri Light"/>
        </w:rPr>
        <w:t>Se evalúa a través de una escala con valores del 1 al 5, donde 1 representa : muy bajo potencial de impacto, 2: bajo potencial de impacto, 3: potencial medio de impacto, 4: alto potencial de impacto y 5: muy alto potencial de impacto.</w:t>
      </w:r>
    </w:p>
  </w:footnote>
  <w:footnote w:id="8">
    <w:p w14:paraId="158B982C" w14:textId="5A2370C5" w:rsidR="003C3143" w:rsidRPr="00EA040F" w:rsidRDefault="003C3143" w:rsidP="0055681C">
      <w:pPr>
        <w:pStyle w:val="Textonotapie"/>
        <w:snapToGrid w:val="0"/>
        <w:spacing w:before="120" w:after="120"/>
        <w:jc w:val="both"/>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Se realizaron </w:t>
      </w:r>
      <w:r w:rsidR="0055681C" w:rsidRPr="00EA040F">
        <w:rPr>
          <w:rFonts w:ascii="Arial Narrow" w:hAnsi="Arial Narrow"/>
        </w:rPr>
        <w:t xml:space="preserve">dos </w:t>
      </w:r>
      <w:r w:rsidRPr="00EA040F">
        <w:rPr>
          <w:rFonts w:ascii="Arial Narrow" w:hAnsi="Arial Narrow"/>
          <w:lang w:val="es-ES"/>
        </w:rPr>
        <w:t>talleres participativos presenciales con los miembros del Consejo Nacional de Protección del Consumidor los días 09 y 13 de diciembre de 2019.</w:t>
      </w:r>
    </w:p>
  </w:footnote>
  <w:footnote w:id="9">
    <w:p w14:paraId="0978D4D9" w14:textId="30EA40FF" w:rsidR="00114D2E" w:rsidRPr="00EA040F" w:rsidRDefault="00114D2E" w:rsidP="0055681C">
      <w:pPr>
        <w:pStyle w:val="Textonotapie"/>
        <w:snapToGrid w:val="0"/>
        <w:spacing w:before="120" w:after="120"/>
        <w:jc w:val="both"/>
        <w:rPr>
          <w:lang w:val="es-ES"/>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lang w:val="es-ES"/>
        </w:rPr>
        <w:t>Realizado el 11 de noviembre de 2019.</w:t>
      </w:r>
    </w:p>
  </w:footnote>
  <w:footnote w:id="10">
    <w:p w14:paraId="0A24ADCE" w14:textId="58E5AADC" w:rsidR="003C3143" w:rsidRPr="00EA040F" w:rsidRDefault="003C3143" w:rsidP="00CB285D">
      <w:pPr>
        <w:pStyle w:val="Textonotapie"/>
        <w:snapToGrid w:val="0"/>
        <w:spacing w:before="120" w:after="120"/>
        <w:jc w:val="both"/>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lang w:val="es-ES"/>
        </w:rPr>
        <w:t>Dentro del marco de</w:t>
      </w:r>
      <w:r w:rsidR="00114D2E" w:rsidRPr="00EA040F">
        <w:rPr>
          <w:rFonts w:ascii="Arial Narrow" w:hAnsi="Arial Narrow"/>
          <w:lang w:val="es-ES"/>
        </w:rPr>
        <w:t>l “Examen voluntario entre homólogos del derecho y la política de protección del consumidor del Perú” (Peer Review)”, elaborado por la UNCTAD, en octubre de 2019, y proceso de actualización de la Política Nacional de Protección y Defensa del Consumidor, se llevaron a cabo cuarenta entrevistas (40) de profundidad con diversas entidades estatales, gremios empresariales, asociaciones de consumidores y universidades.</w:t>
      </w:r>
    </w:p>
  </w:footnote>
  <w:footnote w:id="11">
    <w:p w14:paraId="7858F521" w14:textId="79EFA158" w:rsidR="00114D2E" w:rsidRPr="00EA040F" w:rsidRDefault="00114D2E" w:rsidP="00CB285D">
      <w:pPr>
        <w:pStyle w:val="Textonotapie"/>
        <w:snapToGrid w:val="0"/>
        <w:spacing w:before="120" w:after="120"/>
        <w:jc w:val="both"/>
        <w:rPr>
          <w:lang w:val="es-ES"/>
        </w:rPr>
      </w:pPr>
      <w:r w:rsidRPr="00EA040F">
        <w:rPr>
          <w:rStyle w:val="Refdenotaalpie"/>
          <w:rFonts w:ascii="Arial Narrow" w:hAnsi="Arial Narrow"/>
        </w:rPr>
        <w:footnoteRef/>
      </w:r>
      <w:r w:rsidRPr="00EA040F">
        <w:rPr>
          <w:rFonts w:ascii="Arial Narrow" w:hAnsi="Arial Narrow"/>
        </w:rPr>
        <w:t xml:space="preserve"> </w:t>
      </w:r>
      <w:r w:rsidR="00E939FD" w:rsidRPr="00EA040F">
        <w:rPr>
          <w:rFonts w:ascii="Arial Narrow" w:hAnsi="Arial Narrow"/>
        </w:rPr>
        <w:t>En enero de 2021, s</w:t>
      </w:r>
      <w:r w:rsidRPr="00EA040F">
        <w:rPr>
          <w:rFonts w:ascii="Arial Narrow" w:hAnsi="Arial Narrow"/>
          <w:lang w:val="es-ES"/>
        </w:rPr>
        <w:t>e realiz</w:t>
      </w:r>
      <w:r w:rsidR="00E939FD" w:rsidRPr="00EA040F">
        <w:rPr>
          <w:rFonts w:ascii="Arial Narrow" w:hAnsi="Arial Narrow"/>
          <w:lang w:val="es-ES"/>
        </w:rPr>
        <w:t>aron tres (03) reuniones de socialización y levantamiento de información relacionadas con los entregables con asociaciones de consumidores</w:t>
      </w:r>
      <w:r w:rsidR="001728E0" w:rsidRPr="00EA040F">
        <w:rPr>
          <w:rFonts w:ascii="Arial Narrow" w:hAnsi="Arial Narrow"/>
          <w:lang w:val="es-ES"/>
        </w:rPr>
        <w:t xml:space="preserve"> (14 de enero de 2021)</w:t>
      </w:r>
      <w:r w:rsidR="00E939FD" w:rsidRPr="00EA040F">
        <w:rPr>
          <w:rFonts w:ascii="Arial Narrow" w:hAnsi="Arial Narrow"/>
          <w:lang w:val="es-ES"/>
        </w:rPr>
        <w:t xml:space="preserve">, gremios empresariales </w:t>
      </w:r>
      <w:r w:rsidR="001728E0" w:rsidRPr="00EA040F">
        <w:rPr>
          <w:rFonts w:ascii="Arial Narrow" w:hAnsi="Arial Narrow"/>
          <w:lang w:val="es-ES"/>
        </w:rPr>
        <w:t xml:space="preserve">(19 de enero de 2021) </w:t>
      </w:r>
      <w:r w:rsidR="00E939FD" w:rsidRPr="00EA040F">
        <w:rPr>
          <w:rFonts w:ascii="Arial Narrow" w:hAnsi="Arial Narrow"/>
          <w:lang w:val="es-ES"/>
        </w:rPr>
        <w:t>y especialistas de todos los órganos resolutivos del Indecopi</w:t>
      </w:r>
      <w:r w:rsidR="001728E0" w:rsidRPr="00EA040F">
        <w:rPr>
          <w:rFonts w:ascii="Arial Narrow" w:hAnsi="Arial Narrow"/>
          <w:lang w:val="es-ES"/>
        </w:rPr>
        <w:t xml:space="preserve"> (18 de enero de 2021)</w:t>
      </w:r>
      <w:r w:rsidR="00E939FD" w:rsidRPr="00EA040F">
        <w:rPr>
          <w:rFonts w:ascii="Arial Narrow" w:hAnsi="Arial Narrow"/>
          <w:lang w:val="es-ES"/>
        </w:rPr>
        <w:t>, a nivel nacional, en materia de consumidor, incluyendo a comisionados y vocales.</w:t>
      </w:r>
    </w:p>
  </w:footnote>
  <w:footnote w:id="12">
    <w:p w14:paraId="27535148" w14:textId="02724E1B" w:rsidR="009363F2" w:rsidRPr="00EA040F" w:rsidRDefault="009363F2">
      <w:pPr>
        <w:pStyle w:val="Textonotapie"/>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w:t>
      </w:r>
      <w:r w:rsidRPr="00EA040F">
        <w:rPr>
          <w:rFonts w:ascii="Arial Narrow" w:hAnsi="Arial Narrow"/>
          <w:lang w:val="es-ES"/>
        </w:rPr>
        <w:t>Banco Interamericano de Desarrollo (2020).</w:t>
      </w:r>
    </w:p>
  </w:footnote>
  <w:footnote w:id="13">
    <w:p w14:paraId="2334954D" w14:textId="0575CCDA" w:rsidR="009363F2" w:rsidRPr="00EA040F" w:rsidRDefault="009363F2" w:rsidP="002659BC">
      <w:pPr>
        <w:pStyle w:val="Textonotapie"/>
        <w:spacing w:line="276" w:lineRule="auto"/>
        <w:jc w:val="both"/>
        <w:rPr>
          <w:rFonts w:ascii="Arial Narrow" w:hAnsi="Arial Narrow" w:cs="Calibri Light"/>
          <w:lang w:val="es-ES"/>
        </w:rPr>
      </w:pPr>
      <w:r w:rsidRPr="00EA040F">
        <w:rPr>
          <w:rStyle w:val="Refdenotaalpie"/>
          <w:rFonts w:ascii="Arial Narrow" w:hAnsi="Arial Narrow" w:cs="Calibri Light"/>
        </w:rPr>
        <w:footnoteRef/>
      </w:r>
      <w:r w:rsidRPr="00EA040F">
        <w:rPr>
          <w:rFonts w:ascii="Arial Narrow" w:hAnsi="Arial Narrow" w:cs="Calibri Light"/>
        </w:rPr>
        <w:t xml:space="preserve"> El literal a del artículo 18 de la Ley de Represión de la Competencia Desleal señala que los actos que podrían vulnerar este principio consisten en la difusión de publicidad que tenga por efecto: Inducir a los destinatarios del mensaje publicitario a cometer un acto ilegal o un acto de discriminación u ofensa por motivo de origen, raza, sexo, idioma, religión, opinión, condición económica o de cualquier otra índole.</w:t>
      </w:r>
    </w:p>
  </w:footnote>
  <w:footnote w:id="14">
    <w:p w14:paraId="1F3C03A5" w14:textId="313D6ACA" w:rsidR="009363F2" w:rsidRPr="00EA040F" w:rsidRDefault="009363F2" w:rsidP="008B1FBF">
      <w:pPr>
        <w:pStyle w:val="Textonotapie"/>
        <w:spacing w:line="276" w:lineRule="auto"/>
        <w:jc w:val="both"/>
        <w:rPr>
          <w:rFonts w:ascii="Arial Narrow" w:hAnsi="Arial Narrow" w:cs="Calibri Light"/>
        </w:rPr>
      </w:pPr>
      <w:r w:rsidRPr="00EA040F">
        <w:rPr>
          <w:rStyle w:val="Refdenotaalpie"/>
          <w:rFonts w:ascii="Arial Narrow" w:hAnsi="Arial Narrow" w:cs="Calibri Light"/>
        </w:rPr>
        <w:footnoteRef/>
      </w:r>
      <w:r w:rsidRPr="00EA040F">
        <w:rPr>
          <w:rFonts w:ascii="Arial Narrow" w:hAnsi="Arial Narrow" w:cs="Calibri Light"/>
        </w:rPr>
        <w:t xml:space="preserve"> El nivel de reemplazo de la fecundidad es aquel que necesita mantenerse por un periodo grande de tiempo para asegurar que la población se reemplace a sí misma (para un nivel de mortalidad específico y migración cero). El nivel aceptado mundialmente aceptado es de 2.1 hijos por mujer.</w:t>
      </w:r>
    </w:p>
  </w:footnote>
  <w:footnote w:id="15">
    <w:p w14:paraId="6A4B5EE1" w14:textId="74EA3565" w:rsidR="009363F2" w:rsidRPr="00EA040F" w:rsidRDefault="009363F2" w:rsidP="00D64039">
      <w:pPr>
        <w:pStyle w:val="Textonotapie"/>
        <w:spacing w:line="276" w:lineRule="auto"/>
        <w:jc w:val="both"/>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Puyol Rafael, Catedrático de Geografía Humana, presentó una sección sobre “más muertes, caídas de la natalidad y menor esperanza de vida: así serán los estragos demográficos de la COVID-19” (junio 16, 2020)</w:t>
      </w:r>
    </w:p>
  </w:footnote>
  <w:footnote w:id="16">
    <w:p w14:paraId="0F6BDB1A" w14:textId="3E5824AF" w:rsidR="009363F2" w:rsidRPr="00EA040F" w:rsidRDefault="009363F2" w:rsidP="00B93C79">
      <w:pPr>
        <w:pStyle w:val="Textonotapie"/>
        <w:spacing w:line="276" w:lineRule="auto"/>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El Banco Mundial (2013) señala que una persona pertenece a  la clase media si tiene un ingreso diario per cápita entre US$10 y US$50 dólares en Paridad de Poder Adquisitivo (PPA).</w:t>
      </w:r>
    </w:p>
  </w:footnote>
  <w:footnote w:id="17">
    <w:p w14:paraId="25CEFB98" w14:textId="211A9876" w:rsidR="009363F2" w:rsidRPr="00EA040F" w:rsidRDefault="009363F2">
      <w:pPr>
        <w:pStyle w:val="Textonotapie"/>
        <w:rPr>
          <w:rFonts w:ascii="Arial Narrow" w:hAnsi="Arial Narrow"/>
          <w:lang w:val="es-ES"/>
        </w:rPr>
      </w:pPr>
      <w:r w:rsidRPr="00EA040F">
        <w:rPr>
          <w:rStyle w:val="Refdenotaalpie"/>
          <w:rFonts w:ascii="Arial Narrow" w:hAnsi="Arial Narrow"/>
        </w:rPr>
        <w:footnoteRef/>
      </w:r>
      <w:r w:rsidRPr="00EA040F">
        <w:rPr>
          <w:rFonts w:ascii="Arial Narrow" w:hAnsi="Arial Narrow"/>
        </w:rPr>
        <w:t xml:space="preserve"> Dichos criterios fueron complementados con lo desarrollado en la Política Nacional de Juventud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641"/>
    <w:multiLevelType w:val="hybridMultilevel"/>
    <w:tmpl w:val="F4F04C32"/>
    <w:lvl w:ilvl="0" w:tplc="9A621FFE">
      <w:start w:val="1"/>
      <w:numFmt w:val="lowerRoman"/>
      <w:lvlText w:val="%1)"/>
      <w:lvlJc w:val="left"/>
      <w:pPr>
        <w:ind w:left="1080" w:hanging="720"/>
      </w:pPr>
      <w:rPr>
        <w:rFonts w:hint="default"/>
      </w:rPr>
    </w:lvl>
    <w:lvl w:ilvl="1" w:tplc="AE3814D2">
      <w:start w:val="1"/>
      <w:numFmt w:val="lowerRoman"/>
      <w:lvlText w:val="%2)"/>
      <w:lvlJc w:val="left"/>
      <w:pPr>
        <w:ind w:left="1800" w:hanging="72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73103AC"/>
    <w:multiLevelType w:val="hybridMultilevel"/>
    <w:tmpl w:val="0E0C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9535D"/>
    <w:multiLevelType w:val="hybridMultilevel"/>
    <w:tmpl w:val="B846DCA0"/>
    <w:lvl w:ilvl="0" w:tplc="78D2AC1E">
      <w:start w:val="1"/>
      <w:numFmt w:val="lowerRoman"/>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nsid w:val="19016EE1"/>
    <w:multiLevelType w:val="multilevel"/>
    <w:tmpl w:val="51F21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BEC5C1A"/>
    <w:multiLevelType w:val="multilevel"/>
    <w:tmpl w:val="51F21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03E183C"/>
    <w:multiLevelType w:val="hybridMultilevel"/>
    <w:tmpl w:val="B8F2BC4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1F60359"/>
    <w:multiLevelType w:val="hybridMultilevel"/>
    <w:tmpl w:val="C5E67C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35651DD"/>
    <w:multiLevelType w:val="hybridMultilevel"/>
    <w:tmpl w:val="9B42AF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254744"/>
    <w:multiLevelType w:val="hybridMultilevel"/>
    <w:tmpl w:val="A03E029A"/>
    <w:lvl w:ilvl="0" w:tplc="A58EA272">
      <w:numFmt w:val="bullet"/>
      <w:lvlText w:val="-"/>
      <w:lvlJc w:val="left"/>
      <w:pPr>
        <w:ind w:left="720" w:hanging="360"/>
      </w:pPr>
      <w:rPr>
        <w:rFonts w:ascii="Calibri Light" w:eastAsiaTheme="minorHAnsi"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5D34EF8"/>
    <w:multiLevelType w:val="hybridMultilevel"/>
    <w:tmpl w:val="A470EBC0"/>
    <w:lvl w:ilvl="0" w:tplc="04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D0A2165"/>
    <w:multiLevelType w:val="hybridMultilevel"/>
    <w:tmpl w:val="91B693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71516C"/>
    <w:multiLevelType w:val="hybridMultilevel"/>
    <w:tmpl w:val="B734BEEE"/>
    <w:lvl w:ilvl="0" w:tplc="23141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14498"/>
    <w:multiLevelType w:val="hybridMultilevel"/>
    <w:tmpl w:val="BDE6AE9A"/>
    <w:lvl w:ilvl="0" w:tplc="0C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AA05B18"/>
    <w:multiLevelType w:val="multilevel"/>
    <w:tmpl w:val="FDFAF1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3AC25584"/>
    <w:multiLevelType w:val="hybridMultilevel"/>
    <w:tmpl w:val="457E76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D6B6FB8"/>
    <w:multiLevelType w:val="hybridMultilevel"/>
    <w:tmpl w:val="80D25C1A"/>
    <w:lvl w:ilvl="0" w:tplc="630C25BE">
      <w:start w:val="1"/>
      <w:numFmt w:val="decimal"/>
      <w:lvlText w:val="%1."/>
      <w:lvlJc w:val="left"/>
      <w:pPr>
        <w:ind w:left="786" w:hanging="360"/>
      </w:pPr>
      <w:rPr>
        <w:rFonts w:hint="default"/>
      </w:rPr>
    </w:lvl>
    <w:lvl w:ilvl="1" w:tplc="41188696">
      <w:start w:val="1"/>
      <w:numFmt w:val="lowerLetter"/>
      <w:lvlText w:val="%2)"/>
      <w:lvlJc w:val="left"/>
      <w:pPr>
        <w:ind w:left="1506" w:hanging="360"/>
      </w:pPr>
      <w:rPr>
        <w:rFonts w:hint="default"/>
      </w:rPr>
    </w:lvl>
    <w:lvl w:ilvl="2" w:tplc="CA546CE8">
      <w:start w:val="1"/>
      <w:numFmt w:val="upperLetter"/>
      <w:lvlText w:val="%3)"/>
      <w:lvlJc w:val="left"/>
      <w:pPr>
        <w:ind w:left="2406" w:hanging="360"/>
      </w:pPr>
      <w:rPr>
        <w:rFonts w:hint="default"/>
      </w:r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6">
    <w:nsid w:val="3E2555B0"/>
    <w:multiLevelType w:val="hybridMultilevel"/>
    <w:tmpl w:val="D11EFC3A"/>
    <w:lvl w:ilvl="0" w:tplc="0A801764">
      <w:start w:val="7"/>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931DB5"/>
    <w:multiLevelType w:val="hybridMultilevel"/>
    <w:tmpl w:val="C5E67C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3FED3705"/>
    <w:multiLevelType w:val="hybridMultilevel"/>
    <w:tmpl w:val="77DE106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19E0062"/>
    <w:multiLevelType w:val="hybridMultilevel"/>
    <w:tmpl w:val="A470EBC0"/>
    <w:lvl w:ilvl="0" w:tplc="04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30420EC"/>
    <w:multiLevelType w:val="hybridMultilevel"/>
    <w:tmpl w:val="5266655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3251EE0"/>
    <w:multiLevelType w:val="hybridMultilevel"/>
    <w:tmpl w:val="58E00B50"/>
    <w:lvl w:ilvl="0" w:tplc="A58EA272">
      <w:numFmt w:val="bullet"/>
      <w:lvlText w:val="-"/>
      <w:lvlJc w:val="left"/>
      <w:pPr>
        <w:ind w:left="360" w:hanging="360"/>
      </w:pPr>
      <w:rPr>
        <w:rFonts w:ascii="Calibri Light" w:eastAsiaTheme="minorHAnsi" w:hAnsi="Calibri Light" w:cs="Calibr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56440F9"/>
    <w:multiLevelType w:val="hybridMultilevel"/>
    <w:tmpl w:val="B466616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3">
    <w:nsid w:val="465B61D3"/>
    <w:multiLevelType w:val="hybridMultilevel"/>
    <w:tmpl w:val="2BF47C50"/>
    <w:lvl w:ilvl="0" w:tplc="23141E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E428F3"/>
    <w:multiLevelType w:val="hybridMultilevel"/>
    <w:tmpl w:val="8F5406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48AF1347"/>
    <w:multiLevelType w:val="hybridMultilevel"/>
    <w:tmpl w:val="91529FEC"/>
    <w:lvl w:ilvl="0" w:tplc="E74AC9B0">
      <w:start w:val="1"/>
      <w:numFmt w:val="bullet"/>
      <w:lvlText w:val="•"/>
      <w:lvlJc w:val="left"/>
      <w:pPr>
        <w:ind w:left="720" w:hanging="360"/>
      </w:pPr>
      <w:rPr>
        <w:rFonts w:ascii="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AFA19E7"/>
    <w:multiLevelType w:val="hybridMultilevel"/>
    <w:tmpl w:val="D1EE2C24"/>
    <w:lvl w:ilvl="0" w:tplc="23141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305B32"/>
    <w:multiLevelType w:val="hybridMultilevel"/>
    <w:tmpl w:val="93F4A3F4"/>
    <w:lvl w:ilvl="0" w:tplc="51907FB0">
      <w:start w:val="1"/>
      <w:numFmt w:val="upperRoman"/>
      <w:lvlText w:val="%1."/>
      <w:lvlJc w:val="right"/>
      <w:pPr>
        <w:ind w:left="720" w:hanging="360"/>
      </w:pPr>
      <w:rPr>
        <w:b/>
        <w:bCs/>
        <w:color w:val="auto"/>
        <w:sz w:val="24"/>
        <w:szCs w:val="2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540C1851"/>
    <w:multiLevelType w:val="hybridMultilevel"/>
    <w:tmpl w:val="15D28AF2"/>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57BB66EF"/>
    <w:multiLevelType w:val="hybridMultilevel"/>
    <w:tmpl w:val="457E76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59277569"/>
    <w:multiLevelType w:val="hybridMultilevel"/>
    <w:tmpl w:val="D4EA98A0"/>
    <w:lvl w:ilvl="0" w:tplc="23141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6E1491"/>
    <w:multiLevelType w:val="hybridMultilevel"/>
    <w:tmpl w:val="4D3A0682"/>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32">
    <w:nsid w:val="61BB7D69"/>
    <w:multiLevelType w:val="multilevel"/>
    <w:tmpl w:val="1438FD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1E015BA"/>
    <w:multiLevelType w:val="hybridMultilevel"/>
    <w:tmpl w:val="4956F9DA"/>
    <w:lvl w:ilvl="0" w:tplc="A58EA272">
      <w:numFmt w:val="bullet"/>
      <w:lvlText w:val="-"/>
      <w:lvlJc w:val="left"/>
      <w:pPr>
        <w:ind w:left="720" w:hanging="360"/>
      </w:pPr>
      <w:rPr>
        <w:rFonts w:ascii="Calibri Light" w:eastAsiaTheme="minorHAnsi" w:hAnsi="Calibri Light" w:cs="Calibri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2FE7B1D"/>
    <w:multiLevelType w:val="hybridMultilevel"/>
    <w:tmpl w:val="8550CBF4"/>
    <w:lvl w:ilvl="0" w:tplc="CCD20FDA">
      <w:start w:val="1"/>
      <w:numFmt w:val="lowerRoman"/>
      <w:lvlText w:val="%1)"/>
      <w:lvlJc w:val="left"/>
      <w:pPr>
        <w:ind w:left="1713" w:hanging="720"/>
      </w:pPr>
      <w:rPr>
        <w:rFonts w:hint="default"/>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35">
    <w:nsid w:val="631D2C8E"/>
    <w:multiLevelType w:val="hybridMultilevel"/>
    <w:tmpl w:val="F4FAADDC"/>
    <w:lvl w:ilvl="0" w:tplc="04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6">
    <w:nsid w:val="67FE557F"/>
    <w:multiLevelType w:val="hybridMultilevel"/>
    <w:tmpl w:val="45B8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91BA1"/>
    <w:multiLevelType w:val="hybridMultilevel"/>
    <w:tmpl w:val="68EA4078"/>
    <w:lvl w:ilvl="0" w:tplc="23141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DF1301"/>
    <w:multiLevelType w:val="hybridMultilevel"/>
    <w:tmpl w:val="8D86D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0C2D3A"/>
    <w:multiLevelType w:val="hybridMultilevel"/>
    <w:tmpl w:val="B00890F0"/>
    <w:lvl w:ilvl="0" w:tplc="E74AC9B0">
      <w:start w:val="1"/>
      <w:numFmt w:val="bullet"/>
      <w:lvlText w:val="•"/>
      <w:lvlJc w:val="left"/>
      <w:pPr>
        <w:ind w:left="1428" w:hanging="360"/>
      </w:pPr>
      <w:rPr>
        <w:rFonts w:ascii="Times New Roman" w:hAnsi="Times New Roman"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0">
    <w:nsid w:val="78B46626"/>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CFB07B8"/>
    <w:multiLevelType w:val="hybridMultilevel"/>
    <w:tmpl w:val="77DE106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7"/>
  </w:num>
  <w:num w:numId="2">
    <w:abstractNumId w:val="39"/>
  </w:num>
  <w:num w:numId="3">
    <w:abstractNumId w:val="0"/>
  </w:num>
  <w:num w:numId="4">
    <w:abstractNumId w:val="13"/>
  </w:num>
  <w:num w:numId="5">
    <w:abstractNumId w:val="28"/>
  </w:num>
  <w:num w:numId="6">
    <w:abstractNumId w:val="25"/>
  </w:num>
  <w:num w:numId="7">
    <w:abstractNumId w:val="7"/>
  </w:num>
  <w:num w:numId="8">
    <w:abstractNumId w:val="10"/>
  </w:num>
  <w:num w:numId="9">
    <w:abstractNumId w:val="34"/>
  </w:num>
  <w:num w:numId="10">
    <w:abstractNumId w:val="31"/>
  </w:num>
  <w:num w:numId="11">
    <w:abstractNumId w:val="20"/>
  </w:num>
  <w:num w:numId="12">
    <w:abstractNumId w:val="12"/>
  </w:num>
  <w:num w:numId="13">
    <w:abstractNumId w:val="22"/>
  </w:num>
  <w:num w:numId="14">
    <w:abstractNumId w:val="5"/>
  </w:num>
  <w:num w:numId="15">
    <w:abstractNumId w:val="40"/>
  </w:num>
  <w:num w:numId="16">
    <w:abstractNumId w:val="2"/>
  </w:num>
  <w:num w:numId="17">
    <w:abstractNumId w:val="16"/>
  </w:num>
  <w:num w:numId="18">
    <w:abstractNumId w:val="23"/>
  </w:num>
  <w:num w:numId="19">
    <w:abstractNumId w:val="26"/>
  </w:num>
  <w:num w:numId="20">
    <w:abstractNumId w:val="37"/>
  </w:num>
  <w:num w:numId="21">
    <w:abstractNumId w:val="11"/>
  </w:num>
  <w:num w:numId="22">
    <w:abstractNumId w:val="30"/>
  </w:num>
  <w:num w:numId="23">
    <w:abstractNumId w:val="14"/>
  </w:num>
  <w:num w:numId="24">
    <w:abstractNumId w:val="33"/>
  </w:num>
  <w:num w:numId="25">
    <w:abstractNumId w:val="17"/>
  </w:num>
  <w:num w:numId="26">
    <w:abstractNumId w:val="21"/>
  </w:num>
  <w:num w:numId="27">
    <w:abstractNumId w:val="29"/>
  </w:num>
  <w:num w:numId="28">
    <w:abstractNumId w:val="19"/>
  </w:num>
  <w:num w:numId="29">
    <w:abstractNumId w:val="9"/>
  </w:num>
  <w:num w:numId="30">
    <w:abstractNumId w:val="38"/>
  </w:num>
  <w:num w:numId="31">
    <w:abstractNumId w:val="41"/>
  </w:num>
  <w:num w:numId="32">
    <w:abstractNumId w:val="18"/>
  </w:num>
  <w:num w:numId="33">
    <w:abstractNumId w:val="1"/>
  </w:num>
  <w:num w:numId="34">
    <w:abstractNumId w:val="36"/>
  </w:num>
  <w:num w:numId="35">
    <w:abstractNumId w:val="15"/>
  </w:num>
  <w:num w:numId="36">
    <w:abstractNumId w:val="6"/>
  </w:num>
  <w:num w:numId="37">
    <w:abstractNumId w:val="32"/>
  </w:num>
  <w:num w:numId="38">
    <w:abstractNumId w:val="35"/>
  </w:num>
  <w:num w:numId="39">
    <w:abstractNumId w:val="4"/>
  </w:num>
  <w:num w:numId="40">
    <w:abstractNumId w:val="3"/>
  </w:num>
  <w:num w:numId="41">
    <w:abstractNumId w:val="8"/>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683"/>
    <w:rsid w:val="00002ABC"/>
    <w:rsid w:val="00003AEF"/>
    <w:rsid w:val="00007D57"/>
    <w:rsid w:val="000103B0"/>
    <w:rsid w:val="00012373"/>
    <w:rsid w:val="000151A9"/>
    <w:rsid w:val="00016D69"/>
    <w:rsid w:val="00017665"/>
    <w:rsid w:val="00024CD3"/>
    <w:rsid w:val="00026395"/>
    <w:rsid w:val="00026A9B"/>
    <w:rsid w:val="000300D8"/>
    <w:rsid w:val="000355B8"/>
    <w:rsid w:val="00035C37"/>
    <w:rsid w:val="00041A4A"/>
    <w:rsid w:val="00042A18"/>
    <w:rsid w:val="00043CA2"/>
    <w:rsid w:val="000460D1"/>
    <w:rsid w:val="00047D47"/>
    <w:rsid w:val="0005183E"/>
    <w:rsid w:val="00060BA1"/>
    <w:rsid w:val="00062B7A"/>
    <w:rsid w:val="00066E59"/>
    <w:rsid w:val="00071A2E"/>
    <w:rsid w:val="00071C63"/>
    <w:rsid w:val="00071DD8"/>
    <w:rsid w:val="00074714"/>
    <w:rsid w:val="0008329A"/>
    <w:rsid w:val="000839B9"/>
    <w:rsid w:val="00083D19"/>
    <w:rsid w:val="00084E14"/>
    <w:rsid w:val="00087935"/>
    <w:rsid w:val="00087AEB"/>
    <w:rsid w:val="000907CE"/>
    <w:rsid w:val="00093B03"/>
    <w:rsid w:val="000A037F"/>
    <w:rsid w:val="000A069B"/>
    <w:rsid w:val="000B2B50"/>
    <w:rsid w:val="000B7FE0"/>
    <w:rsid w:val="000C09FE"/>
    <w:rsid w:val="000C66DD"/>
    <w:rsid w:val="000D33A8"/>
    <w:rsid w:val="000D4BFE"/>
    <w:rsid w:val="000D6BDF"/>
    <w:rsid w:val="000E1A89"/>
    <w:rsid w:val="000E2651"/>
    <w:rsid w:val="000F1A49"/>
    <w:rsid w:val="000F5669"/>
    <w:rsid w:val="00102AB0"/>
    <w:rsid w:val="0010423F"/>
    <w:rsid w:val="001073C0"/>
    <w:rsid w:val="00112F74"/>
    <w:rsid w:val="001136E3"/>
    <w:rsid w:val="00114687"/>
    <w:rsid w:val="00114D2E"/>
    <w:rsid w:val="00115A4D"/>
    <w:rsid w:val="0012194F"/>
    <w:rsid w:val="00126F65"/>
    <w:rsid w:val="00130946"/>
    <w:rsid w:val="001314FD"/>
    <w:rsid w:val="001608D9"/>
    <w:rsid w:val="001660E9"/>
    <w:rsid w:val="00171BF2"/>
    <w:rsid w:val="00171FD4"/>
    <w:rsid w:val="001728E0"/>
    <w:rsid w:val="00172CE5"/>
    <w:rsid w:val="001749FC"/>
    <w:rsid w:val="00176CA2"/>
    <w:rsid w:val="001836FF"/>
    <w:rsid w:val="00190BBA"/>
    <w:rsid w:val="001A07D5"/>
    <w:rsid w:val="001A3433"/>
    <w:rsid w:val="001A7F9B"/>
    <w:rsid w:val="001B39C7"/>
    <w:rsid w:val="001B462B"/>
    <w:rsid w:val="001B6C94"/>
    <w:rsid w:val="001B70F3"/>
    <w:rsid w:val="001B7BEF"/>
    <w:rsid w:val="001C11D6"/>
    <w:rsid w:val="001C1421"/>
    <w:rsid w:val="001C4E8A"/>
    <w:rsid w:val="001C6061"/>
    <w:rsid w:val="001C6D22"/>
    <w:rsid w:val="001D2405"/>
    <w:rsid w:val="001D288F"/>
    <w:rsid w:val="001D4545"/>
    <w:rsid w:val="001D6CB8"/>
    <w:rsid w:val="001E0C77"/>
    <w:rsid w:val="001E261F"/>
    <w:rsid w:val="001E4178"/>
    <w:rsid w:val="001E6268"/>
    <w:rsid w:val="001F073A"/>
    <w:rsid w:val="001F26AD"/>
    <w:rsid w:val="001F76AC"/>
    <w:rsid w:val="001F7EFC"/>
    <w:rsid w:val="002013D6"/>
    <w:rsid w:val="00201B02"/>
    <w:rsid w:val="002035DF"/>
    <w:rsid w:val="0020424A"/>
    <w:rsid w:val="00210FC4"/>
    <w:rsid w:val="00217580"/>
    <w:rsid w:val="00232246"/>
    <w:rsid w:val="002404BC"/>
    <w:rsid w:val="00241879"/>
    <w:rsid w:val="00244AC1"/>
    <w:rsid w:val="002471D0"/>
    <w:rsid w:val="0025099A"/>
    <w:rsid w:val="00251755"/>
    <w:rsid w:val="00254083"/>
    <w:rsid w:val="002565FF"/>
    <w:rsid w:val="0025762A"/>
    <w:rsid w:val="00260CF4"/>
    <w:rsid w:val="002659BC"/>
    <w:rsid w:val="00270036"/>
    <w:rsid w:val="00273B9B"/>
    <w:rsid w:val="00273DF5"/>
    <w:rsid w:val="00273ED4"/>
    <w:rsid w:val="00274ABD"/>
    <w:rsid w:val="00284633"/>
    <w:rsid w:val="00290752"/>
    <w:rsid w:val="00293DF1"/>
    <w:rsid w:val="00296059"/>
    <w:rsid w:val="00297D7E"/>
    <w:rsid w:val="002A1020"/>
    <w:rsid w:val="002A2BDC"/>
    <w:rsid w:val="002A5A0A"/>
    <w:rsid w:val="002B13C1"/>
    <w:rsid w:val="002B4193"/>
    <w:rsid w:val="002C3B09"/>
    <w:rsid w:val="002C4E51"/>
    <w:rsid w:val="002C6D7A"/>
    <w:rsid w:val="002C7760"/>
    <w:rsid w:val="002D100F"/>
    <w:rsid w:val="002D17B2"/>
    <w:rsid w:val="002D6B85"/>
    <w:rsid w:val="002F11E3"/>
    <w:rsid w:val="002F3003"/>
    <w:rsid w:val="002F30D7"/>
    <w:rsid w:val="002F4EDF"/>
    <w:rsid w:val="002F52ED"/>
    <w:rsid w:val="002F78F4"/>
    <w:rsid w:val="0031028E"/>
    <w:rsid w:val="003107D9"/>
    <w:rsid w:val="00311783"/>
    <w:rsid w:val="00316828"/>
    <w:rsid w:val="00316C12"/>
    <w:rsid w:val="00320AF1"/>
    <w:rsid w:val="0032151B"/>
    <w:rsid w:val="00324BDD"/>
    <w:rsid w:val="00335028"/>
    <w:rsid w:val="003358A8"/>
    <w:rsid w:val="00337608"/>
    <w:rsid w:val="00346ABC"/>
    <w:rsid w:val="0035785F"/>
    <w:rsid w:val="003659E6"/>
    <w:rsid w:val="00370B79"/>
    <w:rsid w:val="00371426"/>
    <w:rsid w:val="00390966"/>
    <w:rsid w:val="00393225"/>
    <w:rsid w:val="00396AE1"/>
    <w:rsid w:val="003A3367"/>
    <w:rsid w:val="003A441D"/>
    <w:rsid w:val="003B5B8B"/>
    <w:rsid w:val="003B5FCC"/>
    <w:rsid w:val="003B659C"/>
    <w:rsid w:val="003B7B01"/>
    <w:rsid w:val="003C3143"/>
    <w:rsid w:val="003C4A8A"/>
    <w:rsid w:val="003D179C"/>
    <w:rsid w:val="003E7333"/>
    <w:rsid w:val="003F02BB"/>
    <w:rsid w:val="003F7400"/>
    <w:rsid w:val="00401486"/>
    <w:rsid w:val="004055A2"/>
    <w:rsid w:val="004072AE"/>
    <w:rsid w:val="004101DD"/>
    <w:rsid w:val="00410B61"/>
    <w:rsid w:val="004132D2"/>
    <w:rsid w:val="0041630A"/>
    <w:rsid w:val="0042219A"/>
    <w:rsid w:val="0042460E"/>
    <w:rsid w:val="00430177"/>
    <w:rsid w:val="00430B93"/>
    <w:rsid w:val="00432BA1"/>
    <w:rsid w:val="00440A7D"/>
    <w:rsid w:val="00447466"/>
    <w:rsid w:val="004577B7"/>
    <w:rsid w:val="004627B6"/>
    <w:rsid w:val="00464EF4"/>
    <w:rsid w:val="004650FD"/>
    <w:rsid w:val="00465B96"/>
    <w:rsid w:val="00474BD8"/>
    <w:rsid w:val="004757B8"/>
    <w:rsid w:val="00475F91"/>
    <w:rsid w:val="004774B9"/>
    <w:rsid w:val="00477964"/>
    <w:rsid w:val="00480476"/>
    <w:rsid w:val="00481381"/>
    <w:rsid w:val="004831D3"/>
    <w:rsid w:val="00483D4F"/>
    <w:rsid w:val="00484445"/>
    <w:rsid w:val="004857B8"/>
    <w:rsid w:val="00485F85"/>
    <w:rsid w:val="004863C3"/>
    <w:rsid w:val="0048662B"/>
    <w:rsid w:val="004877B3"/>
    <w:rsid w:val="004905E8"/>
    <w:rsid w:val="00491200"/>
    <w:rsid w:val="00497A6F"/>
    <w:rsid w:val="00497D26"/>
    <w:rsid w:val="004A7292"/>
    <w:rsid w:val="004B21C7"/>
    <w:rsid w:val="004B2482"/>
    <w:rsid w:val="004B5F99"/>
    <w:rsid w:val="004C19AC"/>
    <w:rsid w:val="004C339E"/>
    <w:rsid w:val="004C503B"/>
    <w:rsid w:val="004D54A3"/>
    <w:rsid w:val="004E2FD1"/>
    <w:rsid w:val="004E64AF"/>
    <w:rsid w:val="004F0A79"/>
    <w:rsid w:val="004F2AE2"/>
    <w:rsid w:val="004F51E3"/>
    <w:rsid w:val="004F6956"/>
    <w:rsid w:val="004F7355"/>
    <w:rsid w:val="00501C9E"/>
    <w:rsid w:val="005035D9"/>
    <w:rsid w:val="005036E7"/>
    <w:rsid w:val="005055F1"/>
    <w:rsid w:val="005102D2"/>
    <w:rsid w:val="00525365"/>
    <w:rsid w:val="00532550"/>
    <w:rsid w:val="00532615"/>
    <w:rsid w:val="005364AB"/>
    <w:rsid w:val="0054514C"/>
    <w:rsid w:val="00545CA8"/>
    <w:rsid w:val="005534FE"/>
    <w:rsid w:val="0055681C"/>
    <w:rsid w:val="00560429"/>
    <w:rsid w:val="00560728"/>
    <w:rsid w:val="00561FFC"/>
    <w:rsid w:val="005635BC"/>
    <w:rsid w:val="00566B88"/>
    <w:rsid w:val="00570787"/>
    <w:rsid w:val="005711EF"/>
    <w:rsid w:val="00571AB3"/>
    <w:rsid w:val="00572A4F"/>
    <w:rsid w:val="005731D2"/>
    <w:rsid w:val="00584D78"/>
    <w:rsid w:val="00587D60"/>
    <w:rsid w:val="00590C19"/>
    <w:rsid w:val="00590F10"/>
    <w:rsid w:val="00591EDA"/>
    <w:rsid w:val="005935D0"/>
    <w:rsid w:val="00593984"/>
    <w:rsid w:val="00593E16"/>
    <w:rsid w:val="005951EE"/>
    <w:rsid w:val="005A5521"/>
    <w:rsid w:val="005A72D8"/>
    <w:rsid w:val="005B3942"/>
    <w:rsid w:val="005B5DA9"/>
    <w:rsid w:val="005C0DF5"/>
    <w:rsid w:val="005C5DC8"/>
    <w:rsid w:val="005E1382"/>
    <w:rsid w:val="005E56B2"/>
    <w:rsid w:val="005E71B5"/>
    <w:rsid w:val="0060454D"/>
    <w:rsid w:val="00620083"/>
    <w:rsid w:val="0062232C"/>
    <w:rsid w:val="006245E4"/>
    <w:rsid w:val="0063049E"/>
    <w:rsid w:val="00631890"/>
    <w:rsid w:val="00634302"/>
    <w:rsid w:val="0063616E"/>
    <w:rsid w:val="0063690C"/>
    <w:rsid w:val="00643C8B"/>
    <w:rsid w:val="006444C2"/>
    <w:rsid w:val="00656FA6"/>
    <w:rsid w:val="00660B26"/>
    <w:rsid w:val="0067272F"/>
    <w:rsid w:val="00672E1C"/>
    <w:rsid w:val="00675D92"/>
    <w:rsid w:val="006775C7"/>
    <w:rsid w:val="0068331D"/>
    <w:rsid w:val="0068436D"/>
    <w:rsid w:val="00686944"/>
    <w:rsid w:val="00687AF4"/>
    <w:rsid w:val="006A4594"/>
    <w:rsid w:val="006A72E5"/>
    <w:rsid w:val="006B059E"/>
    <w:rsid w:val="006B1B46"/>
    <w:rsid w:val="006B2594"/>
    <w:rsid w:val="006B26BF"/>
    <w:rsid w:val="006B2B59"/>
    <w:rsid w:val="006B3537"/>
    <w:rsid w:val="006C2FB4"/>
    <w:rsid w:val="006D0E80"/>
    <w:rsid w:val="006D1B94"/>
    <w:rsid w:val="006D1CF9"/>
    <w:rsid w:val="006D7CA5"/>
    <w:rsid w:val="006E1E92"/>
    <w:rsid w:val="006E7E0A"/>
    <w:rsid w:val="006F1F38"/>
    <w:rsid w:val="007021C0"/>
    <w:rsid w:val="0070613B"/>
    <w:rsid w:val="00707272"/>
    <w:rsid w:val="00715733"/>
    <w:rsid w:val="00732892"/>
    <w:rsid w:val="00732EAD"/>
    <w:rsid w:val="00735E39"/>
    <w:rsid w:val="007361A2"/>
    <w:rsid w:val="007436C9"/>
    <w:rsid w:val="0075385B"/>
    <w:rsid w:val="00761D4F"/>
    <w:rsid w:val="0077494D"/>
    <w:rsid w:val="007756B5"/>
    <w:rsid w:val="007772AE"/>
    <w:rsid w:val="00777548"/>
    <w:rsid w:val="00777A03"/>
    <w:rsid w:val="00784821"/>
    <w:rsid w:val="00787042"/>
    <w:rsid w:val="00787070"/>
    <w:rsid w:val="00787621"/>
    <w:rsid w:val="00787807"/>
    <w:rsid w:val="007906CD"/>
    <w:rsid w:val="007A193D"/>
    <w:rsid w:val="007A20F2"/>
    <w:rsid w:val="007A2376"/>
    <w:rsid w:val="007B665F"/>
    <w:rsid w:val="007C0751"/>
    <w:rsid w:val="007C0FDC"/>
    <w:rsid w:val="007C3709"/>
    <w:rsid w:val="007C3E77"/>
    <w:rsid w:val="007C7189"/>
    <w:rsid w:val="007D00A6"/>
    <w:rsid w:val="007E12BC"/>
    <w:rsid w:val="007E4C36"/>
    <w:rsid w:val="007E61BF"/>
    <w:rsid w:val="007E6A0D"/>
    <w:rsid w:val="007E78D8"/>
    <w:rsid w:val="007F5AC1"/>
    <w:rsid w:val="007F6240"/>
    <w:rsid w:val="007F7C9C"/>
    <w:rsid w:val="00804391"/>
    <w:rsid w:val="0080529B"/>
    <w:rsid w:val="008067A9"/>
    <w:rsid w:val="00807C23"/>
    <w:rsid w:val="008115D2"/>
    <w:rsid w:val="00812363"/>
    <w:rsid w:val="00814317"/>
    <w:rsid w:val="00815E00"/>
    <w:rsid w:val="0081606F"/>
    <w:rsid w:val="008250DA"/>
    <w:rsid w:val="0082641F"/>
    <w:rsid w:val="0082695A"/>
    <w:rsid w:val="00835591"/>
    <w:rsid w:val="00841072"/>
    <w:rsid w:val="008418DC"/>
    <w:rsid w:val="00842D5C"/>
    <w:rsid w:val="008433EB"/>
    <w:rsid w:val="00845A29"/>
    <w:rsid w:val="008466A4"/>
    <w:rsid w:val="00856A8C"/>
    <w:rsid w:val="00857724"/>
    <w:rsid w:val="0086297E"/>
    <w:rsid w:val="00862D89"/>
    <w:rsid w:val="00862E74"/>
    <w:rsid w:val="008630F1"/>
    <w:rsid w:val="00863EAD"/>
    <w:rsid w:val="00865385"/>
    <w:rsid w:val="00866E9D"/>
    <w:rsid w:val="008671BC"/>
    <w:rsid w:val="00871701"/>
    <w:rsid w:val="00872B40"/>
    <w:rsid w:val="00873664"/>
    <w:rsid w:val="00886EE1"/>
    <w:rsid w:val="008937E5"/>
    <w:rsid w:val="008A0981"/>
    <w:rsid w:val="008A1296"/>
    <w:rsid w:val="008A3388"/>
    <w:rsid w:val="008A4F6F"/>
    <w:rsid w:val="008B15F7"/>
    <w:rsid w:val="008B1FBF"/>
    <w:rsid w:val="008B618A"/>
    <w:rsid w:val="008B77D1"/>
    <w:rsid w:val="008C3939"/>
    <w:rsid w:val="008C57D3"/>
    <w:rsid w:val="008C7A55"/>
    <w:rsid w:val="008C7B05"/>
    <w:rsid w:val="008D36D7"/>
    <w:rsid w:val="008D7FB3"/>
    <w:rsid w:val="008E7746"/>
    <w:rsid w:val="008F41F0"/>
    <w:rsid w:val="008F67DD"/>
    <w:rsid w:val="0090043A"/>
    <w:rsid w:val="009038D0"/>
    <w:rsid w:val="0090462F"/>
    <w:rsid w:val="00905E16"/>
    <w:rsid w:val="00906944"/>
    <w:rsid w:val="00906C1E"/>
    <w:rsid w:val="009073E6"/>
    <w:rsid w:val="00907F57"/>
    <w:rsid w:val="009142BD"/>
    <w:rsid w:val="0091481B"/>
    <w:rsid w:val="00917AD2"/>
    <w:rsid w:val="009265F7"/>
    <w:rsid w:val="00933828"/>
    <w:rsid w:val="00933B51"/>
    <w:rsid w:val="009363F2"/>
    <w:rsid w:val="00936639"/>
    <w:rsid w:val="00941018"/>
    <w:rsid w:val="00942A3B"/>
    <w:rsid w:val="0095251D"/>
    <w:rsid w:val="009541B2"/>
    <w:rsid w:val="0096083B"/>
    <w:rsid w:val="00961A6E"/>
    <w:rsid w:val="009673B3"/>
    <w:rsid w:val="009733F4"/>
    <w:rsid w:val="0097520A"/>
    <w:rsid w:val="00980BC0"/>
    <w:rsid w:val="0098196F"/>
    <w:rsid w:val="00984A42"/>
    <w:rsid w:val="009872F8"/>
    <w:rsid w:val="00996963"/>
    <w:rsid w:val="00996C1E"/>
    <w:rsid w:val="00997096"/>
    <w:rsid w:val="009A3D8B"/>
    <w:rsid w:val="009A3F27"/>
    <w:rsid w:val="009A53F8"/>
    <w:rsid w:val="009B0683"/>
    <w:rsid w:val="009B0934"/>
    <w:rsid w:val="009B52B8"/>
    <w:rsid w:val="009B6AB7"/>
    <w:rsid w:val="009C02C0"/>
    <w:rsid w:val="009C13DF"/>
    <w:rsid w:val="009C2121"/>
    <w:rsid w:val="009C5516"/>
    <w:rsid w:val="009C788E"/>
    <w:rsid w:val="009D00C7"/>
    <w:rsid w:val="009D186F"/>
    <w:rsid w:val="009D2C91"/>
    <w:rsid w:val="009D3D79"/>
    <w:rsid w:val="009D4536"/>
    <w:rsid w:val="009D4BB1"/>
    <w:rsid w:val="009D5834"/>
    <w:rsid w:val="009D6FAF"/>
    <w:rsid w:val="009E2AD5"/>
    <w:rsid w:val="009F3A1F"/>
    <w:rsid w:val="009F48A1"/>
    <w:rsid w:val="009F49AF"/>
    <w:rsid w:val="009F4DE0"/>
    <w:rsid w:val="009F6ABC"/>
    <w:rsid w:val="009F6BDD"/>
    <w:rsid w:val="00A074A7"/>
    <w:rsid w:val="00A1696A"/>
    <w:rsid w:val="00A17FF0"/>
    <w:rsid w:val="00A2261A"/>
    <w:rsid w:val="00A22E81"/>
    <w:rsid w:val="00A22FBA"/>
    <w:rsid w:val="00A23124"/>
    <w:rsid w:val="00A4217E"/>
    <w:rsid w:val="00A45C3B"/>
    <w:rsid w:val="00A50DDF"/>
    <w:rsid w:val="00A51EEF"/>
    <w:rsid w:val="00A53C1E"/>
    <w:rsid w:val="00A545D3"/>
    <w:rsid w:val="00A621AB"/>
    <w:rsid w:val="00A621F1"/>
    <w:rsid w:val="00A6461A"/>
    <w:rsid w:val="00A6769B"/>
    <w:rsid w:val="00A77B4F"/>
    <w:rsid w:val="00AA127A"/>
    <w:rsid w:val="00AA1E3F"/>
    <w:rsid w:val="00AA31A3"/>
    <w:rsid w:val="00AA4EBB"/>
    <w:rsid w:val="00AB001F"/>
    <w:rsid w:val="00AB24E6"/>
    <w:rsid w:val="00AB3A4C"/>
    <w:rsid w:val="00AB49E0"/>
    <w:rsid w:val="00AB73ED"/>
    <w:rsid w:val="00AC3142"/>
    <w:rsid w:val="00AC5303"/>
    <w:rsid w:val="00AD21B1"/>
    <w:rsid w:val="00AD225F"/>
    <w:rsid w:val="00AD377B"/>
    <w:rsid w:val="00AE04F9"/>
    <w:rsid w:val="00AE0A27"/>
    <w:rsid w:val="00AE3F42"/>
    <w:rsid w:val="00AE6875"/>
    <w:rsid w:val="00AE6F3E"/>
    <w:rsid w:val="00AF5A97"/>
    <w:rsid w:val="00B06776"/>
    <w:rsid w:val="00B10311"/>
    <w:rsid w:val="00B110C4"/>
    <w:rsid w:val="00B1218F"/>
    <w:rsid w:val="00B13F87"/>
    <w:rsid w:val="00B13FF7"/>
    <w:rsid w:val="00B142A0"/>
    <w:rsid w:val="00B15540"/>
    <w:rsid w:val="00B17592"/>
    <w:rsid w:val="00B2330D"/>
    <w:rsid w:val="00B402D4"/>
    <w:rsid w:val="00B43E7B"/>
    <w:rsid w:val="00B43F2E"/>
    <w:rsid w:val="00B45BED"/>
    <w:rsid w:val="00B4642A"/>
    <w:rsid w:val="00B478C8"/>
    <w:rsid w:val="00B511D5"/>
    <w:rsid w:val="00B546FE"/>
    <w:rsid w:val="00B57056"/>
    <w:rsid w:val="00B61DF0"/>
    <w:rsid w:val="00B630E4"/>
    <w:rsid w:val="00B6375D"/>
    <w:rsid w:val="00B70981"/>
    <w:rsid w:val="00B76F8C"/>
    <w:rsid w:val="00B838BD"/>
    <w:rsid w:val="00B93C79"/>
    <w:rsid w:val="00B949AC"/>
    <w:rsid w:val="00B957D4"/>
    <w:rsid w:val="00B9719F"/>
    <w:rsid w:val="00B97FA2"/>
    <w:rsid w:val="00BA35CC"/>
    <w:rsid w:val="00BA49DB"/>
    <w:rsid w:val="00BB056C"/>
    <w:rsid w:val="00BB3FFA"/>
    <w:rsid w:val="00BC2387"/>
    <w:rsid w:val="00BC38CC"/>
    <w:rsid w:val="00BD2042"/>
    <w:rsid w:val="00BD2B1B"/>
    <w:rsid w:val="00BD47D7"/>
    <w:rsid w:val="00BD4C36"/>
    <w:rsid w:val="00BD5098"/>
    <w:rsid w:val="00BD7E7F"/>
    <w:rsid w:val="00BE2E2A"/>
    <w:rsid w:val="00BE380C"/>
    <w:rsid w:val="00BE668D"/>
    <w:rsid w:val="00BE6A28"/>
    <w:rsid w:val="00BF1695"/>
    <w:rsid w:val="00BF2E94"/>
    <w:rsid w:val="00C1047A"/>
    <w:rsid w:val="00C10DC5"/>
    <w:rsid w:val="00C12955"/>
    <w:rsid w:val="00C13032"/>
    <w:rsid w:val="00C14292"/>
    <w:rsid w:val="00C15653"/>
    <w:rsid w:val="00C173BD"/>
    <w:rsid w:val="00C20654"/>
    <w:rsid w:val="00C23A29"/>
    <w:rsid w:val="00C23F1E"/>
    <w:rsid w:val="00C273E6"/>
    <w:rsid w:val="00C275FC"/>
    <w:rsid w:val="00C32811"/>
    <w:rsid w:val="00C37B9C"/>
    <w:rsid w:val="00C42DBD"/>
    <w:rsid w:val="00C443E2"/>
    <w:rsid w:val="00C54E3E"/>
    <w:rsid w:val="00C56284"/>
    <w:rsid w:val="00C56539"/>
    <w:rsid w:val="00C63B5E"/>
    <w:rsid w:val="00C63D6F"/>
    <w:rsid w:val="00C770F0"/>
    <w:rsid w:val="00C855B0"/>
    <w:rsid w:val="00C879D5"/>
    <w:rsid w:val="00CA00FF"/>
    <w:rsid w:val="00CA38C7"/>
    <w:rsid w:val="00CA45EE"/>
    <w:rsid w:val="00CA6758"/>
    <w:rsid w:val="00CA79F3"/>
    <w:rsid w:val="00CB285D"/>
    <w:rsid w:val="00CB4F2D"/>
    <w:rsid w:val="00CB5419"/>
    <w:rsid w:val="00CC183B"/>
    <w:rsid w:val="00CC4969"/>
    <w:rsid w:val="00CD1F5C"/>
    <w:rsid w:val="00CD2827"/>
    <w:rsid w:val="00CE7B0C"/>
    <w:rsid w:val="00CF0241"/>
    <w:rsid w:val="00CF0A45"/>
    <w:rsid w:val="00CF106E"/>
    <w:rsid w:val="00CF180A"/>
    <w:rsid w:val="00CF20E4"/>
    <w:rsid w:val="00CF7400"/>
    <w:rsid w:val="00D052F8"/>
    <w:rsid w:val="00D06AAD"/>
    <w:rsid w:val="00D1155E"/>
    <w:rsid w:val="00D16642"/>
    <w:rsid w:val="00D21CDF"/>
    <w:rsid w:val="00D30F49"/>
    <w:rsid w:val="00D3238D"/>
    <w:rsid w:val="00D357DD"/>
    <w:rsid w:val="00D378BD"/>
    <w:rsid w:val="00D42917"/>
    <w:rsid w:val="00D42FE6"/>
    <w:rsid w:val="00D430D5"/>
    <w:rsid w:val="00D4432B"/>
    <w:rsid w:val="00D4533A"/>
    <w:rsid w:val="00D4694B"/>
    <w:rsid w:val="00D47748"/>
    <w:rsid w:val="00D47B5E"/>
    <w:rsid w:val="00D518FB"/>
    <w:rsid w:val="00D53431"/>
    <w:rsid w:val="00D543E9"/>
    <w:rsid w:val="00D5598D"/>
    <w:rsid w:val="00D62F1A"/>
    <w:rsid w:val="00D64039"/>
    <w:rsid w:val="00D6786A"/>
    <w:rsid w:val="00D71427"/>
    <w:rsid w:val="00D7465B"/>
    <w:rsid w:val="00D82374"/>
    <w:rsid w:val="00D8405D"/>
    <w:rsid w:val="00D90F91"/>
    <w:rsid w:val="00D92E26"/>
    <w:rsid w:val="00D94565"/>
    <w:rsid w:val="00D96197"/>
    <w:rsid w:val="00D967B8"/>
    <w:rsid w:val="00D96983"/>
    <w:rsid w:val="00D96FC1"/>
    <w:rsid w:val="00DA25CD"/>
    <w:rsid w:val="00DA3C0D"/>
    <w:rsid w:val="00DA4333"/>
    <w:rsid w:val="00DA5E2C"/>
    <w:rsid w:val="00DA74E5"/>
    <w:rsid w:val="00DB0360"/>
    <w:rsid w:val="00DC26EE"/>
    <w:rsid w:val="00DC7E1B"/>
    <w:rsid w:val="00DE08C9"/>
    <w:rsid w:val="00DE155C"/>
    <w:rsid w:val="00DE3D2C"/>
    <w:rsid w:val="00DE4F09"/>
    <w:rsid w:val="00DF1F96"/>
    <w:rsid w:val="00DF45B1"/>
    <w:rsid w:val="00DF7E1E"/>
    <w:rsid w:val="00E02FF9"/>
    <w:rsid w:val="00E1258A"/>
    <w:rsid w:val="00E16711"/>
    <w:rsid w:val="00E20756"/>
    <w:rsid w:val="00E2459C"/>
    <w:rsid w:val="00E271A2"/>
    <w:rsid w:val="00E312B7"/>
    <w:rsid w:val="00E45D63"/>
    <w:rsid w:val="00E538DE"/>
    <w:rsid w:val="00E557F8"/>
    <w:rsid w:val="00E55D62"/>
    <w:rsid w:val="00E61808"/>
    <w:rsid w:val="00E61CC1"/>
    <w:rsid w:val="00E6454D"/>
    <w:rsid w:val="00E64B77"/>
    <w:rsid w:val="00E67999"/>
    <w:rsid w:val="00E71AD3"/>
    <w:rsid w:val="00E725F1"/>
    <w:rsid w:val="00E72B4B"/>
    <w:rsid w:val="00E747C0"/>
    <w:rsid w:val="00E77461"/>
    <w:rsid w:val="00E81AA4"/>
    <w:rsid w:val="00E86505"/>
    <w:rsid w:val="00E86C5D"/>
    <w:rsid w:val="00E939FD"/>
    <w:rsid w:val="00E94D3D"/>
    <w:rsid w:val="00E95568"/>
    <w:rsid w:val="00E96664"/>
    <w:rsid w:val="00E96E68"/>
    <w:rsid w:val="00E979E1"/>
    <w:rsid w:val="00EA040F"/>
    <w:rsid w:val="00EA0ADD"/>
    <w:rsid w:val="00EA1338"/>
    <w:rsid w:val="00EA40D0"/>
    <w:rsid w:val="00EB4A03"/>
    <w:rsid w:val="00EB5415"/>
    <w:rsid w:val="00EB65B3"/>
    <w:rsid w:val="00EC0AFA"/>
    <w:rsid w:val="00EC1274"/>
    <w:rsid w:val="00EC2212"/>
    <w:rsid w:val="00EC2911"/>
    <w:rsid w:val="00EC49C2"/>
    <w:rsid w:val="00ED12B5"/>
    <w:rsid w:val="00ED5F3C"/>
    <w:rsid w:val="00EF0BE5"/>
    <w:rsid w:val="00EF12DF"/>
    <w:rsid w:val="00EF1C0B"/>
    <w:rsid w:val="00EF2970"/>
    <w:rsid w:val="00EF5090"/>
    <w:rsid w:val="00EF5224"/>
    <w:rsid w:val="00F01711"/>
    <w:rsid w:val="00F05BA7"/>
    <w:rsid w:val="00F122A5"/>
    <w:rsid w:val="00F20635"/>
    <w:rsid w:val="00F2106A"/>
    <w:rsid w:val="00F21479"/>
    <w:rsid w:val="00F22BB8"/>
    <w:rsid w:val="00F236D1"/>
    <w:rsid w:val="00F30B84"/>
    <w:rsid w:val="00F33E6C"/>
    <w:rsid w:val="00F34615"/>
    <w:rsid w:val="00F372DD"/>
    <w:rsid w:val="00F52899"/>
    <w:rsid w:val="00F53D54"/>
    <w:rsid w:val="00F56328"/>
    <w:rsid w:val="00F57719"/>
    <w:rsid w:val="00F6003C"/>
    <w:rsid w:val="00F60BBE"/>
    <w:rsid w:val="00F64A52"/>
    <w:rsid w:val="00F64AF0"/>
    <w:rsid w:val="00F72D5F"/>
    <w:rsid w:val="00F75173"/>
    <w:rsid w:val="00F77977"/>
    <w:rsid w:val="00F80F7B"/>
    <w:rsid w:val="00F83BCB"/>
    <w:rsid w:val="00F86850"/>
    <w:rsid w:val="00F87866"/>
    <w:rsid w:val="00F91EB4"/>
    <w:rsid w:val="00F95303"/>
    <w:rsid w:val="00F97721"/>
    <w:rsid w:val="00FA43F2"/>
    <w:rsid w:val="00FB07C7"/>
    <w:rsid w:val="00FB22BA"/>
    <w:rsid w:val="00FB4390"/>
    <w:rsid w:val="00FB573F"/>
    <w:rsid w:val="00FC3C88"/>
    <w:rsid w:val="00FC4452"/>
    <w:rsid w:val="00FC5CB3"/>
    <w:rsid w:val="00FD01F0"/>
    <w:rsid w:val="00FD2811"/>
    <w:rsid w:val="00FD39D7"/>
    <w:rsid w:val="00FE23E8"/>
    <w:rsid w:val="00FE3816"/>
    <w:rsid w:val="00FE7C82"/>
    <w:rsid w:val="00FF037A"/>
    <w:rsid w:val="00FF3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D7"/>
    <w:pPr>
      <w:spacing w:after="0" w:line="240" w:lineRule="auto"/>
    </w:pPr>
    <w:rPr>
      <w:rFonts w:ascii="Times New Roman" w:eastAsia="Times New Roman" w:hAnsi="Times New Roman" w:cs="Times New Roman"/>
      <w:sz w:val="24"/>
      <w:szCs w:val="24"/>
      <w:lang w:val="es-PE" w:eastAsia="es-MX"/>
    </w:rPr>
  </w:style>
  <w:style w:type="paragraph" w:styleId="Ttulo1">
    <w:name w:val="heading 1"/>
    <w:basedOn w:val="Normal"/>
    <w:next w:val="Normal"/>
    <w:link w:val="Ttulo1Car"/>
    <w:uiPriority w:val="9"/>
    <w:qFormat/>
    <w:rsid w:val="009B06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06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683"/>
    <w:rPr>
      <w:rFonts w:asciiTheme="majorHAnsi" w:eastAsiaTheme="majorEastAsia" w:hAnsiTheme="majorHAnsi" w:cstheme="majorBidi"/>
      <w:color w:val="2F5496" w:themeColor="accent1" w:themeShade="BF"/>
      <w:sz w:val="32"/>
      <w:szCs w:val="32"/>
      <w:lang w:val="es-PE"/>
    </w:rPr>
  </w:style>
  <w:style w:type="character" w:customStyle="1" w:styleId="Ttulo2Car">
    <w:name w:val="Título 2 Car"/>
    <w:basedOn w:val="Fuentedeprrafopredeter"/>
    <w:link w:val="Ttulo2"/>
    <w:uiPriority w:val="9"/>
    <w:rsid w:val="009B0683"/>
    <w:rPr>
      <w:rFonts w:asciiTheme="majorHAnsi" w:eastAsiaTheme="majorEastAsia" w:hAnsiTheme="majorHAnsi" w:cstheme="majorBidi"/>
      <w:color w:val="2F5496" w:themeColor="accent1" w:themeShade="BF"/>
      <w:sz w:val="26"/>
      <w:szCs w:val="26"/>
      <w:lang w:val="es-PE"/>
    </w:rPr>
  </w:style>
  <w:style w:type="paragraph" w:styleId="Textonotapie">
    <w:name w:val="footnote text"/>
    <w:aliases w:val="Car Car Car Car Car Car,Car Car Car Car Car Car Car,Car,Car Car Car Car Car Car Car Car Car Car Car Car Car Car,Car Car Car Car Car Car Car Car Car Car Car Car Car Car Car Car Car,Car Car Car Car,Car Car Car,Geneva 9,Font: Geneva 9,f"/>
    <w:basedOn w:val="Normal"/>
    <w:link w:val="TextonotapieCar"/>
    <w:uiPriority w:val="99"/>
    <w:unhideWhenUsed/>
    <w:rsid w:val="009B0683"/>
    <w:rPr>
      <w:sz w:val="20"/>
      <w:szCs w:val="20"/>
    </w:rPr>
  </w:style>
  <w:style w:type="character" w:customStyle="1" w:styleId="TextonotapieCar">
    <w:name w:val="Texto nota pie Car"/>
    <w:aliases w:val="Car Car Car Car Car Car Car1,Car Car Car Car Car Car Car Car,Car Car,Car Car Car Car Car Car Car Car Car Car Car Car Car Car Car,Car Car Car Car Car Car Car Car Car Car Car Car Car Car Car Car Car Car,Car Car Car Car Car,Geneva 9 Car"/>
    <w:basedOn w:val="Fuentedeprrafopredeter"/>
    <w:link w:val="Textonotapie"/>
    <w:uiPriority w:val="99"/>
    <w:rsid w:val="009B0683"/>
    <w:rPr>
      <w:sz w:val="20"/>
      <w:szCs w:val="20"/>
      <w:lang w:val="es-PE"/>
    </w:rPr>
  </w:style>
  <w:style w:type="character" w:styleId="Refdenotaalpie">
    <w:name w:val="footnote reference"/>
    <w:aliases w:val="Ref,de nota al pie,註腳內容"/>
    <w:basedOn w:val="Fuentedeprrafopredeter"/>
    <w:uiPriority w:val="99"/>
    <w:unhideWhenUsed/>
    <w:rsid w:val="009B0683"/>
    <w:rPr>
      <w:vertAlign w:val="superscript"/>
    </w:rPr>
  </w:style>
  <w:style w:type="paragraph" w:styleId="Prrafodelista">
    <w:name w:val="List Paragraph"/>
    <w:aliases w:val="Cita Pie de Página,titulo,Titulo de Fígura,TITULO A,Lista 123,Viñeta normal,Ha,Resume Title,List Paragraph 1,Citation List,1st level - Bullet List Paragraph,Lettre d'introduction,Paragrafo elenco,Medium Grid 1 - Accent 21,Párrafo Normal"/>
    <w:basedOn w:val="Normal"/>
    <w:link w:val="PrrafodelistaCar"/>
    <w:uiPriority w:val="34"/>
    <w:qFormat/>
    <w:rsid w:val="009B0683"/>
    <w:pPr>
      <w:ind w:left="720"/>
      <w:contextualSpacing/>
    </w:pPr>
  </w:style>
  <w:style w:type="character" w:customStyle="1" w:styleId="PrrafodelistaCar">
    <w:name w:val="Párrafo de lista Car"/>
    <w:aliases w:val="Cita Pie de Página Car,titulo Car,Titulo de Fígura Car,TITULO A Car,Lista 123 Car,Viñeta normal Car,Ha Car,Resume Title Car,List Paragraph 1 Car,Citation List Car,1st level - Bullet List Paragraph Car,Lettre d'introduction Car"/>
    <w:link w:val="Prrafodelista"/>
    <w:uiPriority w:val="34"/>
    <w:qFormat/>
    <w:rsid w:val="009B0683"/>
    <w:rPr>
      <w:lang w:val="es-PE"/>
    </w:rPr>
  </w:style>
  <w:style w:type="paragraph" w:styleId="Piedepgina">
    <w:name w:val="footer"/>
    <w:basedOn w:val="Normal"/>
    <w:link w:val="PiedepginaCar"/>
    <w:uiPriority w:val="99"/>
    <w:unhideWhenUsed/>
    <w:rsid w:val="009B0683"/>
    <w:pPr>
      <w:tabs>
        <w:tab w:val="center" w:pos="4252"/>
        <w:tab w:val="right" w:pos="8504"/>
      </w:tabs>
    </w:pPr>
  </w:style>
  <w:style w:type="character" w:customStyle="1" w:styleId="PiedepginaCar">
    <w:name w:val="Pie de página Car"/>
    <w:basedOn w:val="Fuentedeprrafopredeter"/>
    <w:link w:val="Piedepgina"/>
    <w:uiPriority w:val="99"/>
    <w:rsid w:val="009B0683"/>
    <w:rPr>
      <w:lang w:val="es-PE"/>
    </w:rPr>
  </w:style>
  <w:style w:type="paragraph" w:styleId="Textodeglobo">
    <w:name w:val="Balloon Text"/>
    <w:basedOn w:val="Normal"/>
    <w:link w:val="TextodegloboCar"/>
    <w:uiPriority w:val="99"/>
    <w:semiHidden/>
    <w:unhideWhenUsed/>
    <w:rsid w:val="00EA0AD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0ADD"/>
    <w:rPr>
      <w:rFonts w:ascii="Segoe UI" w:hAnsi="Segoe UI" w:cs="Segoe UI"/>
      <w:sz w:val="18"/>
      <w:szCs w:val="18"/>
      <w:lang w:val="es-PE"/>
    </w:rPr>
  </w:style>
  <w:style w:type="character" w:styleId="Hipervnculo">
    <w:name w:val="Hyperlink"/>
    <w:basedOn w:val="Fuentedeprrafopredeter"/>
    <w:uiPriority w:val="99"/>
    <w:unhideWhenUsed/>
    <w:rsid w:val="00FF3950"/>
    <w:rPr>
      <w:color w:val="0563C1" w:themeColor="hyperlink"/>
      <w:u w:val="single"/>
    </w:rPr>
  </w:style>
  <w:style w:type="character" w:customStyle="1" w:styleId="UnresolvedMention">
    <w:name w:val="Unresolved Mention"/>
    <w:basedOn w:val="Fuentedeprrafopredeter"/>
    <w:uiPriority w:val="99"/>
    <w:semiHidden/>
    <w:unhideWhenUsed/>
    <w:rsid w:val="00FF3950"/>
    <w:rPr>
      <w:color w:val="605E5C"/>
      <w:shd w:val="clear" w:color="auto" w:fill="E1DFDD"/>
    </w:rPr>
  </w:style>
  <w:style w:type="table" w:styleId="Tablaconcuadrcula">
    <w:name w:val="Table Grid"/>
    <w:basedOn w:val="Tablanormal"/>
    <w:uiPriority w:val="39"/>
    <w:rsid w:val="003A33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1F76AC"/>
    <w:rPr>
      <w:color w:val="954F72" w:themeColor="followedHyperlink"/>
      <w:u w:val="single"/>
    </w:rPr>
  </w:style>
  <w:style w:type="paragraph" w:styleId="TtulodeTDC">
    <w:name w:val="TOC Heading"/>
    <w:basedOn w:val="Ttulo1"/>
    <w:next w:val="Normal"/>
    <w:uiPriority w:val="39"/>
    <w:unhideWhenUsed/>
    <w:qFormat/>
    <w:rsid w:val="00C855B0"/>
    <w:pPr>
      <w:outlineLvl w:val="9"/>
    </w:pPr>
    <w:rPr>
      <w:lang w:eastAsia="es-PE"/>
    </w:rPr>
  </w:style>
  <w:style w:type="paragraph" w:styleId="TDC1">
    <w:name w:val="toc 1"/>
    <w:basedOn w:val="Normal"/>
    <w:next w:val="Normal"/>
    <w:autoRedefine/>
    <w:uiPriority w:val="39"/>
    <w:unhideWhenUsed/>
    <w:rsid w:val="00C855B0"/>
    <w:pPr>
      <w:spacing w:after="100"/>
    </w:pPr>
  </w:style>
  <w:style w:type="paragraph" w:styleId="TDC2">
    <w:name w:val="toc 2"/>
    <w:basedOn w:val="Normal"/>
    <w:next w:val="Normal"/>
    <w:autoRedefine/>
    <w:uiPriority w:val="39"/>
    <w:unhideWhenUsed/>
    <w:rsid w:val="00C855B0"/>
    <w:pPr>
      <w:spacing w:after="100"/>
      <w:ind w:left="220"/>
    </w:pPr>
  </w:style>
  <w:style w:type="paragraph" w:styleId="Encabezado">
    <w:name w:val="header"/>
    <w:basedOn w:val="Normal"/>
    <w:link w:val="EncabezadoCar"/>
    <w:uiPriority w:val="99"/>
    <w:unhideWhenUsed/>
    <w:rsid w:val="00BE2E2A"/>
    <w:pPr>
      <w:tabs>
        <w:tab w:val="center" w:pos="4419"/>
        <w:tab w:val="right" w:pos="8838"/>
      </w:tabs>
    </w:pPr>
  </w:style>
  <w:style w:type="character" w:customStyle="1" w:styleId="EncabezadoCar">
    <w:name w:val="Encabezado Car"/>
    <w:basedOn w:val="Fuentedeprrafopredeter"/>
    <w:link w:val="Encabezado"/>
    <w:uiPriority w:val="99"/>
    <w:rsid w:val="00BE2E2A"/>
    <w:rPr>
      <w:lang w:val="es-PE"/>
    </w:rPr>
  </w:style>
  <w:style w:type="paragraph" w:customStyle="1" w:styleId="Default">
    <w:name w:val="Default"/>
    <w:rsid w:val="008A4F6F"/>
    <w:pPr>
      <w:autoSpaceDE w:val="0"/>
      <w:autoSpaceDN w:val="0"/>
      <w:adjustRightInd w:val="0"/>
      <w:spacing w:after="0" w:line="240" w:lineRule="auto"/>
    </w:pPr>
    <w:rPr>
      <w:rFonts w:ascii="Calibri" w:hAnsi="Calibri" w:cs="Calibri"/>
      <w:color w:val="000000"/>
      <w:sz w:val="24"/>
      <w:szCs w:val="24"/>
      <w:lang w:val="en-US"/>
    </w:rPr>
  </w:style>
  <w:style w:type="paragraph" w:styleId="Epgrafe">
    <w:name w:val="caption"/>
    <w:basedOn w:val="Normal"/>
    <w:next w:val="Normal"/>
    <w:uiPriority w:val="35"/>
    <w:unhideWhenUsed/>
    <w:qFormat/>
    <w:rsid w:val="00B13F87"/>
    <w:pPr>
      <w:spacing w:after="200"/>
    </w:pPr>
    <w:rPr>
      <w:i/>
      <w:iCs/>
      <w:color w:val="44546A" w:themeColor="text2"/>
      <w:sz w:val="18"/>
      <w:szCs w:val="18"/>
      <w:lang w:eastAsia="es-ES_tradnl"/>
    </w:rPr>
  </w:style>
  <w:style w:type="paragraph" w:styleId="NormalWeb">
    <w:name w:val="Normal (Web)"/>
    <w:basedOn w:val="Normal"/>
    <w:uiPriority w:val="99"/>
    <w:unhideWhenUsed/>
    <w:rsid w:val="002A2BDC"/>
    <w:pPr>
      <w:spacing w:before="100" w:beforeAutospacing="1" w:after="100" w:afterAutospacing="1"/>
    </w:pPr>
    <w:rPr>
      <w:lang w:eastAsia="es-ES_tradnl"/>
    </w:rPr>
  </w:style>
  <w:style w:type="paragraph" w:styleId="Bibliografa">
    <w:name w:val="Bibliography"/>
    <w:basedOn w:val="Normal"/>
    <w:next w:val="Normal"/>
    <w:uiPriority w:val="37"/>
    <w:unhideWhenUsed/>
    <w:rsid w:val="00EC0A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D7"/>
    <w:pPr>
      <w:spacing w:after="0" w:line="240" w:lineRule="auto"/>
    </w:pPr>
    <w:rPr>
      <w:rFonts w:ascii="Times New Roman" w:eastAsia="Times New Roman" w:hAnsi="Times New Roman" w:cs="Times New Roman"/>
      <w:sz w:val="24"/>
      <w:szCs w:val="24"/>
      <w:lang w:val="es-PE" w:eastAsia="es-MX"/>
    </w:rPr>
  </w:style>
  <w:style w:type="paragraph" w:styleId="Ttulo1">
    <w:name w:val="heading 1"/>
    <w:basedOn w:val="Normal"/>
    <w:next w:val="Normal"/>
    <w:link w:val="Ttulo1Car"/>
    <w:uiPriority w:val="9"/>
    <w:qFormat/>
    <w:rsid w:val="009B06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06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683"/>
    <w:rPr>
      <w:rFonts w:asciiTheme="majorHAnsi" w:eastAsiaTheme="majorEastAsia" w:hAnsiTheme="majorHAnsi" w:cstheme="majorBidi"/>
      <w:color w:val="2F5496" w:themeColor="accent1" w:themeShade="BF"/>
      <w:sz w:val="32"/>
      <w:szCs w:val="32"/>
      <w:lang w:val="es-PE"/>
    </w:rPr>
  </w:style>
  <w:style w:type="character" w:customStyle="1" w:styleId="Ttulo2Car">
    <w:name w:val="Título 2 Car"/>
    <w:basedOn w:val="Fuentedeprrafopredeter"/>
    <w:link w:val="Ttulo2"/>
    <w:uiPriority w:val="9"/>
    <w:rsid w:val="009B0683"/>
    <w:rPr>
      <w:rFonts w:asciiTheme="majorHAnsi" w:eastAsiaTheme="majorEastAsia" w:hAnsiTheme="majorHAnsi" w:cstheme="majorBidi"/>
      <w:color w:val="2F5496" w:themeColor="accent1" w:themeShade="BF"/>
      <w:sz w:val="26"/>
      <w:szCs w:val="26"/>
      <w:lang w:val="es-PE"/>
    </w:rPr>
  </w:style>
  <w:style w:type="paragraph" w:styleId="Textonotapie">
    <w:name w:val="footnote text"/>
    <w:aliases w:val="Car Car Car Car Car Car,Car Car Car Car Car Car Car,Car,Car Car Car Car Car Car Car Car Car Car Car Car Car Car,Car Car Car Car Car Car Car Car Car Car Car Car Car Car Car Car Car,Car Car Car Car,Car Car Car,Geneva 9,Font: Geneva 9,f"/>
    <w:basedOn w:val="Normal"/>
    <w:link w:val="TextonotapieCar"/>
    <w:uiPriority w:val="99"/>
    <w:unhideWhenUsed/>
    <w:rsid w:val="009B0683"/>
    <w:rPr>
      <w:sz w:val="20"/>
      <w:szCs w:val="20"/>
    </w:rPr>
  </w:style>
  <w:style w:type="character" w:customStyle="1" w:styleId="TextonotapieCar">
    <w:name w:val="Texto nota pie Car"/>
    <w:aliases w:val="Car Car Car Car Car Car Car1,Car Car Car Car Car Car Car Car,Car Car,Car Car Car Car Car Car Car Car Car Car Car Car Car Car Car,Car Car Car Car Car Car Car Car Car Car Car Car Car Car Car Car Car Car,Car Car Car Car Car,Geneva 9 Car"/>
    <w:basedOn w:val="Fuentedeprrafopredeter"/>
    <w:link w:val="Textonotapie"/>
    <w:uiPriority w:val="99"/>
    <w:rsid w:val="009B0683"/>
    <w:rPr>
      <w:sz w:val="20"/>
      <w:szCs w:val="20"/>
      <w:lang w:val="es-PE"/>
    </w:rPr>
  </w:style>
  <w:style w:type="character" w:styleId="Refdenotaalpie">
    <w:name w:val="footnote reference"/>
    <w:aliases w:val="Ref,de nota al pie,註腳內容"/>
    <w:basedOn w:val="Fuentedeprrafopredeter"/>
    <w:uiPriority w:val="99"/>
    <w:unhideWhenUsed/>
    <w:rsid w:val="009B0683"/>
    <w:rPr>
      <w:vertAlign w:val="superscript"/>
    </w:rPr>
  </w:style>
  <w:style w:type="paragraph" w:styleId="Prrafodelista">
    <w:name w:val="List Paragraph"/>
    <w:aliases w:val="Cita Pie de Página,titulo,Titulo de Fígura,TITULO A,Lista 123,Viñeta normal,Ha,Resume Title,List Paragraph 1,Citation List,1st level - Bullet List Paragraph,Lettre d'introduction,Paragrafo elenco,Medium Grid 1 - Accent 21,Párrafo Normal"/>
    <w:basedOn w:val="Normal"/>
    <w:link w:val="PrrafodelistaCar"/>
    <w:uiPriority w:val="34"/>
    <w:qFormat/>
    <w:rsid w:val="009B0683"/>
    <w:pPr>
      <w:ind w:left="720"/>
      <w:contextualSpacing/>
    </w:pPr>
  </w:style>
  <w:style w:type="character" w:customStyle="1" w:styleId="PrrafodelistaCar">
    <w:name w:val="Párrafo de lista Car"/>
    <w:aliases w:val="Cita Pie de Página Car,titulo Car,Titulo de Fígura Car,TITULO A Car,Lista 123 Car,Viñeta normal Car,Ha Car,Resume Title Car,List Paragraph 1 Car,Citation List Car,1st level - Bullet List Paragraph Car,Lettre d'introduction Car"/>
    <w:link w:val="Prrafodelista"/>
    <w:uiPriority w:val="34"/>
    <w:qFormat/>
    <w:rsid w:val="009B0683"/>
    <w:rPr>
      <w:lang w:val="es-PE"/>
    </w:rPr>
  </w:style>
  <w:style w:type="paragraph" w:styleId="Piedepgina">
    <w:name w:val="footer"/>
    <w:basedOn w:val="Normal"/>
    <w:link w:val="PiedepginaCar"/>
    <w:uiPriority w:val="99"/>
    <w:unhideWhenUsed/>
    <w:rsid w:val="009B0683"/>
    <w:pPr>
      <w:tabs>
        <w:tab w:val="center" w:pos="4252"/>
        <w:tab w:val="right" w:pos="8504"/>
      </w:tabs>
    </w:pPr>
  </w:style>
  <w:style w:type="character" w:customStyle="1" w:styleId="PiedepginaCar">
    <w:name w:val="Pie de página Car"/>
    <w:basedOn w:val="Fuentedeprrafopredeter"/>
    <w:link w:val="Piedepgina"/>
    <w:uiPriority w:val="99"/>
    <w:rsid w:val="009B0683"/>
    <w:rPr>
      <w:lang w:val="es-PE"/>
    </w:rPr>
  </w:style>
  <w:style w:type="paragraph" w:styleId="Textodeglobo">
    <w:name w:val="Balloon Text"/>
    <w:basedOn w:val="Normal"/>
    <w:link w:val="TextodegloboCar"/>
    <w:uiPriority w:val="99"/>
    <w:semiHidden/>
    <w:unhideWhenUsed/>
    <w:rsid w:val="00EA0AD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0ADD"/>
    <w:rPr>
      <w:rFonts w:ascii="Segoe UI" w:hAnsi="Segoe UI" w:cs="Segoe UI"/>
      <w:sz w:val="18"/>
      <w:szCs w:val="18"/>
      <w:lang w:val="es-PE"/>
    </w:rPr>
  </w:style>
  <w:style w:type="character" w:styleId="Hipervnculo">
    <w:name w:val="Hyperlink"/>
    <w:basedOn w:val="Fuentedeprrafopredeter"/>
    <w:uiPriority w:val="99"/>
    <w:unhideWhenUsed/>
    <w:rsid w:val="00FF3950"/>
    <w:rPr>
      <w:color w:val="0563C1" w:themeColor="hyperlink"/>
      <w:u w:val="single"/>
    </w:rPr>
  </w:style>
  <w:style w:type="character" w:customStyle="1" w:styleId="UnresolvedMention">
    <w:name w:val="Unresolved Mention"/>
    <w:basedOn w:val="Fuentedeprrafopredeter"/>
    <w:uiPriority w:val="99"/>
    <w:semiHidden/>
    <w:unhideWhenUsed/>
    <w:rsid w:val="00FF3950"/>
    <w:rPr>
      <w:color w:val="605E5C"/>
      <w:shd w:val="clear" w:color="auto" w:fill="E1DFDD"/>
    </w:rPr>
  </w:style>
  <w:style w:type="table" w:styleId="Tablaconcuadrcula">
    <w:name w:val="Table Grid"/>
    <w:basedOn w:val="Tablanormal"/>
    <w:uiPriority w:val="39"/>
    <w:rsid w:val="003A33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1F76AC"/>
    <w:rPr>
      <w:color w:val="954F72" w:themeColor="followedHyperlink"/>
      <w:u w:val="single"/>
    </w:rPr>
  </w:style>
  <w:style w:type="paragraph" w:styleId="TtulodeTDC">
    <w:name w:val="TOC Heading"/>
    <w:basedOn w:val="Ttulo1"/>
    <w:next w:val="Normal"/>
    <w:uiPriority w:val="39"/>
    <w:unhideWhenUsed/>
    <w:qFormat/>
    <w:rsid w:val="00C855B0"/>
    <w:pPr>
      <w:outlineLvl w:val="9"/>
    </w:pPr>
    <w:rPr>
      <w:lang w:eastAsia="es-PE"/>
    </w:rPr>
  </w:style>
  <w:style w:type="paragraph" w:styleId="TDC1">
    <w:name w:val="toc 1"/>
    <w:basedOn w:val="Normal"/>
    <w:next w:val="Normal"/>
    <w:autoRedefine/>
    <w:uiPriority w:val="39"/>
    <w:unhideWhenUsed/>
    <w:rsid w:val="00C855B0"/>
    <w:pPr>
      <w:spacing w:after="100"/>
    </w:pPr>
  </w:style>
  <w:style w:type="paragraph" w:styleId="TDC2">
    <w:name w:val="toc 2"/>
    <w:basedOn w:val="Normal"/>
    <w:next w:val="Normal"/>
    <w:autoRedefine/>
    <w:uiPriority w:val="39"/>
    <w:unhideWhenUsed/>
    <w:rsid w:val="00C855B0"/>
    <w:pPr>
      <w:spacing w:after="100"/>
      <w:ind w:left="220"/>
    </w:pPr>
  </w:style>
  <w:style w:type="paragraph" w:styleId="Encabezado">
    <w:name w:val="header"/>
    <w:basedOn w:val="Normal"/>
    <w:link w:val="EncabezadoCar"/>
    <w:uiPriority w:val="99"/>
    <w:unhideWhenUsed/>
    <w:rsid w:val="00BE2E2A"/>
    <w:pPr>
      <w:tabs>
        <w:tab w:val="center" w:pos="4419"/>
        <w:tab w:val="right" w:pos="8838"/>
      </w:tabs>
    </w:pPr>
  </w:style>
  <w:style w:type="character" w:customStyle="1" w:styleId="EncabezadoCar">
    <w:name w:val="Encabezado Car"/>
    <w:basedOn w:val="Fuentedeprrafopredeter"/>
    <w:link w:val="Encabezado"/>
    <w:uiPriority w:val="99"/>
    <w:rsid w:val="00BE2E2A"/>
    <w:rPr>
      <w:lang w:val="es-PE"/>
    </w:rPr>
  </w:style>
  <w:style w:type="paragraph" w:customStyle="1" w:styleId="Default">
    <w:name w:val="Default"/>
    <w:rsid w:val="008A4F6F"/>
    <w:pPr>
      <w:autoSpaceDE w:val="0"/>
      <w:autoSpaceDN w:val="0"/>
      <w:adjustRightInd w:val="0"/>
      <w:spacing w:after="0" w:line="240" w:lineRule="auto"/>
    </w:pPr>
    <w:rPr>
      <w:rFonts w:ascii="Calibri" w:hAnsi="Calibri" w:cs="Calibri"/>
      <w:color w:val="000000"/>
      <w:sz w:val="24"/>
      <w:szCs w:val="24"/>
      <w:lang w:val="en-US"/>
    </w:rPr>
  </w:style>
  <w:style w:type="paragraph" w:styleId="Epgrafe">
    <w:name w:val="caption"/>
    <w:basedOn w:val="Normal"/>
    <w:next w:val="Normal"/>
    <w:uiPriority w:val="35"/>
    <w:unhideWhenUsed/>
    <w:qFormat/>
    <w:rsid w:val="00B13F87"/>
    <w:pPr>
      <w:spacing w:after="200"/>
    </w:pPr>
    <w:rPr>
      <w:i/>
      <w:iCs/>
      <w:color w:val="44546A" w:themeColor="text2"/>
      <w:sz w:val="18"/>
      <w:szCs w:val="18"/>
      <w:lang w:eastAsia="es-ES_tradnl"/>
    </w:rPr>
  </w:style>
  <w:style w:type="paragraph" w:styleId="NormalWeb">
    <w:name w:val="Normal (Web)"/>
    <w:basedOn w:val="Normal"/>
    <w:uiPriority w:val="99"/>
    <w:unhideWhenUsed/>
    <w:rsid w:val="002A2BDC"/>
    <w:pPr>
      <w:spacing w:before="100" w:beforeAutospacing="1" w:after="100" w:afterAutospacing="1"/>
    </w:pPr>
    <w:rPr>
      <w:lang w:eastAsia="es-ES_tradnl"/>
    </w:rPr>
  </w:style>
  <w:style w:type="paragraph" w:styleId="Bibliografa">
    <w:name w:val="Bibliography"/>
    <w:basedOn w:val="Normal"/>
    <w:next w:val="Normal"/>
    <w:uiPriority w:val="37"/>
    <w:unhideWhenUsed/>
    <w:rsid w:val="00EC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0739">
      <w:bodyDiv w:val="1"/>
      <w:marLeft w:val="0"/>
      <w:marRight w:val="0"/>
      <w:marTop w:val="0"/>
      <w:marBottom w:val="0"/>
      <w:divBdr>
        <w:top w:val="none" w:sz="0" w:space="0" w:color="auto"/>
        <w:left w:val="none" w:sz="0" w:space="0" w:color="auto"/>
        <w:bottom w:val="none" w:sz="0" w:space="0" w:color="auto"/>
        <w:right w:val="none" w:sz="0" w:space="0" w:color="auto"/>
      </w:divBdr>
    </w:div>
    <w:div w:id="243534993">
      <w:bodyDiv w:val="1"/>
      <w:marLeft w:val="0"/>
      <w:marRight w:val="0"/>
      <w:marTop w:val="0"/>
      <w:marBottom w:val="0"/>
      <w:divBdr>
        <w:top w:val="none" w:sz="0" w:space="0" w:color="auto"/>
        <w:left w:val="none" w:sz="0" w:space="0" w:color="auto"/>
        <w:bottom w:val="none" w:sz="0" w:space="0" w:color="auto"/>
        <w:right w:val="none" w:sz="0" w:space="0" w:color="auto"/>
      </w:divBdr>
    </w:div>
    <w:div w:id="414475277">
      <w:bodyDiv w:val="1"/>
      <w:marLeft w:val="0"/>
      <w:marRight w:val="0"/>
      <w:marTop w:val="0"/>
      <w:marBottom w:val="0"/>
      <w:divBdr>
        <w:top w:val="none" w:sz="0" w:space="0" w:color="auto"/>
        <w:left w:val="none" w:sz="0" w:space="0" w:color="auto"/>
        <w:bottom w:val="none" w:sz="0" w:space="0" w:color="auto"/>
        <w:right w:val="none" w:sz="0" w:space="0" w:color="auto"/>
      </w:divBdr>
    </w:div>
    <w:div w:id="579563770">
      <w:bodyDiv w:val="1"/>
      <w:marLeft w:val="0"/>
      <w:marRight w:val="0"/>
      <w:marTop w:val="0"/>
      <w:marBottom w:val="0"/>
      <w:divBdr>
        <w:top w:val="none" w:sz="0" w:space="0" w:color="auto"/>
        <w:left w:val="none" w:sz="0" w:space="0" w:color="auto"/>
        <w:bottom w:val="none" w:sz="0" w:space="0" w:color="auto"/>
        <w:right w:val="none" w:sz="0" w:space="0" w:color="auto"/>
      </w:divBdr>
    </w:div>
    <w:div w:id="620841911">
      <w:bodyDiv w:val="1"/>
      <w:marLeft w:val="0"/>
      <w:marRight w:val="0"/>
      <w:marTop w:val="0"/>
      <w:marBottom w:val="0"/>
      <w:divBdr>
        <w:top w:val="none" w:sz="0" w:space="0" w:color="auto"/>
        <w:left w:val="none" w:sz="0" w:space="0" w:color="auto"/>
        <w:bottom w:val="none" w:sz="0" w:space="0" w:color="auto"/>
        <w:right w:val="none" w:sz="0" w:space="0" w:color="auto"/>
      </w:divBdr>
    </w:div>
    <w:div w:id="695883697">
      <w:bodyDiv w:val="1"/>
      <w:marLeft w:val="0"/>
      <w:marRight w:val="0"/>
      <w:marTop w:val="0"/>
      <w:marBottom w:val="0"/>
      <w:divBdr>
        <w:top w:val="none" w:sz="0" w:space="0" w:color="auto"/>
        <w:left w:val="none" w:sz="0" w:space="0" w:color="auto"/>
        <w:bottom w:val="none" w:sz="0" w:space="0" w:color="auto"/>
        <w:right w:val="none" w:sz="0" w:space="0" w:color="auto"/>
      </w:divBdr>
      <w:divsChild>
        <w:div w:id="99227891">
          <w:marLeft w:val="0"/>
          <w:marRight w:val="0"/>
          <w:marTop w:val="0"/>
          <w:marBottom w:val="0"/>
          <w:divBdr>
            <w:top w:val="none" w:sz="0" w:space="0" w:color="auto"/>
            <w:left w:val="none" w:sz="0" w:space="0" w:color="auto"/>
            <w:bottom w:val="none" w:sz="0" w:space="0" w:color="auto"/>
            <w:right w:val="none" w:sz="0" w:space="0" w:color="auto"/>
          </w:divBdr>
          <w:divsChild>
            <w:div w:id="1095201517">
              <w:marLeft w:val="0"/>
              <w:marRight w:val="0"/>
              <w:marTop w:val="0"/>
              <w:marBottom w:val="0"/>
              <w:divBdr>
                <w:top w:val="none" w:sz="0" w:space="0" w:color="auto"/>
                <w:left w:val="none" w:sz="0" w:space="0" w:color="auto"/>
                <w:bottom w:val="none" w:sz="0" w:space="0" w:color="auto"/>
                <w:right w:val="none" w:sz="0" w:space="0" w:color="auto"/>
              </w:divBdr>
              <w:divsChild>
                <w:div w:id="9807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6846">
      <w:bodyDiv w:val="1"/>
      <w:marLeft w:val="0"/>
      <w:marRight w:val="0"/>
      <w:marTop w:val="0"/>
      <w:marBottom w:val="0"/>
      <w:divBdr>
        <w:top w:val="none" w:sz="0" w:space="0" w:color="auto"/>
        <w:left w:val="none" w:sz="0" w:space="0" w:color="auto"/>
        <w:bottom w:val="none" w:sz="0" w:space="0" w:color="auto"/>
        <w:right w:val="none" w:sz="0" w:space="0" w:color="auto"/>
      </w:divBdr>
      <w:divsChild>
        <w:div w:id="569853424">
          <w:marLeft w:val="0"/>
          <w:marRight w:val="0"/>
          <w:marTop w:val="0"/>
          <w:marBottom w:val="0"/>
          <w:divBdr>
            <w:top w:val="none" w:sz="0" w:space="0" w:color="auto"/>
            <w:left w:val="none" w:sz="0" w:space="0" w:color="auto"/>
            <w:bottom w:val="none" w:sz="0" w:space="0" w:color="auto"/>
            <w:right w:val="none" w:sz="0" w:space="0" w:color="auto"/>
          </w:divBdr>
          <w:divsChild>
            <w:div w:id="1052538696">
              <w:marLeft w:val="0"/>
              <w:marRight w:val="0"/>
              <w:marTop w:val="0"/>
              <w:marBottom w:val="0"/>
              <w:divBdr>
                <w:top w:val="none" w:sz="0" w:space="0" w:color="auto"/>
                <w:left w:val="none" w:sz="0" w:space="0" w:color="auto"/>
                <w:bottom w:val="none" w:sz="0" w:space="0" w:color="auto"/>
                <w:right w:val="none" w:sz="0" w:space="0" w:color="auto"/>
              </w:divBdr>
              <w:divsChild>
                <w:div w:id="12080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0424">
      <w:bodyDiv w:val="1"/>
      <w:marLeft w:val="0"/>
      <w:marRight w:val="0"/>
      <w:marTop w:val="0"/>
      <w:marBottom w:val="0"/>
      <w:divBdr>
        <w:top w:val="none" w:sz="0" w:space="0" w:color="auto"/>
        <w:left w:val="none" w:sz="0" w:space="0" w:color="auto"/>
        <w:bottom w:val="none" w:sz="0" w:space="0" w:color="auto"/>
        <w:right w:val="none" w:sz="0" w:space="0" w:color="auto"/>
      </w:divBdr>
    </w:div>
    <w:div w:id="843282200">
      <w:bodyDiv w:val="1"/>
      <w:marLeft w:val="0"/>
      <w:marRight w:val="0"/>
      <w:marTop w:val="0"/>
      <w:marBottom w:val="0"/>
      <w:divBdr>
        <w:top w:val="none" w:sz="0" w:space="0" w:color="auto"/>
        <w:left w:val="none" w:sz="0" w:space="0" w:color="auto"/>
        <w:bottom w:val="none" w:sz="0" w:space="0" w:color="auto"/>
        <w:right w:val="none" w:sz="0" w:space="0" w:color="auto"/>
      </w:divBdr>
    </w:div>
    <w:div w:id="845899602">
      <w:bodyDiv w:val="1"/>
      <w:marLeft w:val="0"/>
      <w:marRight w:val="0"/>
      <w:marTop w:val="0"/>
      <w:marBottom w:val="0"/>
      <w:divBdr>
        <w:top w:val="none" w:sz="0" w:space="0" w:color="auto"/>
        <w:left w:val="none" w:sz="0" w:space="0" w:color="auto"/>
        <w:bottom w:val="none" w:sz="0" w:space="0" w:color="auto"/>
        <w:right w:val="none" w:sz="0" w:space="0" w:color="auto"/>
      </w:divBdr>
    </w:div>
    <w:div w:id="885793521">
      <w:bodyDiv w:val="1"/>
      <w:marLeft w:val="0"/>
      <w:marRight w:val="0"/>
      <w:marTop w:val="0"/>
      <w:marBottom w:val="0"/>
      <w:divBdr>
        <w:top w:val="none" w:sz="0" w:space="0" w:color="auto"/>
        <w:left w:val="none" w:sz="0" w:space="0" w:color="auto"/>
        <w:bottom w:val="none" w:sz="0" w:space="0" w:color="auto"/>
        <w:right w:val="none" w:sz="0" w:space="0" w:color="auto"/>
      </w:divBdr>
    </w:div>
    <w:div w:id="1256481602">
      <w:bodyDiv w:val="1"/>
      <w:marLeft w:val="0"/>
      <w:marRight w:val="0"/>
      <w:marTop w:val="0"/>
      <w:marBottom w:val="0"/>
      <w:divBdr>
        <w:top w:val="none" w:sz="0" w:space="0" w:color="auto"/>
        <w:left w:val="none" w:sz="0" w:space="0" w:color="auto"/>
        <w:bottom w:val="none" w:sz="0" w:space="0" w:color="auto"/>
        <w:right w:val="none" w:sz="0" w:space="0" w:color="auto"/>
      </w:divBdr>
    </w:div>
    <w:div w:id="1269313308">
      <w:bodyDiv w:val="1"/>
      <w:marLeft w:val="0"/>
      <w:marRight w:val="0"/>
      <w:marTop w:val="0"/>
      <w:marBottom w:val="0"/>
      <w:divBdr>
        <w:top w:val="none" w:sz="0" w:space="0" w:color="auto"/>
        <w:left w:val="none" w:sz="0" w:space="0" w:color="auto"/>
        <w:bottom w:val="none" w:sz="0" w:space="0" w:color="auto"/>
        <w:right w:val="none" w:sz="0" w:space="0" w:color="auto"/>
      </w:divBdr>
    </w:div>
    <w:div w:id="1389376058">
      <w:bodyDiv w:val="1"/>
      <w:marLeft w:val="0"/>
      <w:marRight w:val="0"/>
      <w:marTop w:val="0"/>
      <w:marBottom w:val="0"/>
      <w:divBdr>
        <w:top w:val="none" w:sz="0" w:space="0" w:color="auto"/>
        <w:left w:val="none" w:sz="0" w:space="0" w:color="auto"/>
        <w:bottom w:val="none" w:sz="0" w:space="0" w:color="auto"/>
        <w:right w:val="none" w:sz="0" w:space="0" w:color="auto"/>
      </w:divBdr>
    </w:div>
    <w:div w:id="1401750612">
      <w:bodyDiv w:val="1"/>
      <w:marLeft w:val="0"/>
      <w:marRight w:val="0"/>
      <w:marTop w:val="0"/>
      <w:marBottom w:val="0"/>
      <w:divBdr>
        <w:top w:val="none" w:sz="0" w:space="0" w:color="auto"/>
        <w:left w:val="none" w:sz="0" w:space="0" w:color="auto"/>
        <w:bottom w:val="none" w:sz="0" w:space="0" w:color="auto"/>
        <w:right w:val="none" w:sz="0" w:space="0" w:color="auto"/>
      </w:divBdr>
    </w:div>
    <w:div w:id="1573200411">
      <w:bodyDiv w:val="1"/>
      <w:marLeft w:val="0"/>
      <w:marRight w:val="0"/>
      <w:marTop w:val="0"/>
      <w:marBottom w:val="0"/>
      <w:divBdr>
        <w:top w:val="none" w:sz="0" w:space="0" w:color="auto"/>
        <w:left w:val="none" w:sz="0" w:space="0" w:color="auto"/>
        <w:bottom w:val="none" w:sz="0" w:space="0" w:color="auto"/>
        <w:right w:val="none" w:sz="0" w:space="0" w:color="auto"/>
      </w:divBdr>
    </w:div>
    <w:div w:id="1611933264">
      <w:bodyDiv w:val="1"/>
      <w:marLeft w:val="0"/>
      <w:marRight w:val="0"/>
      <w:marTop w:val="0"/>
      <w:marBottom w:val="0"/>
      <w:divBdr>
        <w:top w:val="none" w:sz="0" w:space="0" w:color="auto"/>
        <w:left w:val="none" w:sz="0" w:space="0" w:color="auto"/>
        <w:bottom w:val="none" w:sz="0" w:space="0" w:color="auto"/>
        <w:right w:val="none" w:sz="0" w:space="0" w:color="auto"/>
      </w:divBdr>
    </w:div>
    <w:div w:id="1616324607">
      <w:bodyDiv w:val="1"/>
      <w:marLeft w:val="0"/>
      <w:marRight w:val="0"/>
      <w:marTop w:val="0"/>
      <w:marBottom w:val="0"/>
      <w:divBdr>
        <w:top w:val="none" w:sz="0" w:space="0" w:color="auto"/>
        <w:left w:val="none" w:sz="0" w:space="0" w:color="auto"/>
        <w:bottom w:val="none" w:sz="0" w:space="0" w:color="auto"/>
        <w:right w:val="none" w:sz="0" w:space="0" w:color="auto"/>
      </w:divBdr>
    </w:div>
    <w:div w:id="1710295945">
      <w:bodyDiv w:val="1"/>
      <w:marLeft w:val="0"/>
      <w:marRight w:val="0"/>
      <w:marTop w:val="0"/>
      <w:marBottom w:val="0"/>
      <w:divBdr>
        <w:top w:val="none" w:sz="0" w:space="0" w:color="auto"/>
        <w:left w:val="none" w:sz="0" w:space="0" w:color="auto"/>
        <w:bottom w:val="none" w:sz="0" w:space="0" w:color="auto"/>
        <w:right w:val="none" w:sz="0" w:space="0" w:color="auto"/>
      </w:divBdr>
    </w:div>
    <w:div w:id="1789658135">
      <w:bodyDiv w:val="1"/>
      <w:marLeft w:val="0"/>
      <w:marRight w:val="0"/>
      <w:marTop w:val="0"/>
      <w:marBottom w:val="0"/>
      <w:divBdr>
        <w:top w:val="none" w:sz="0" w:space="0" w:color="auto"/>
        <w:left w:val="none" w:sz="0" w:space="0" w:color="auto"/>
        <w:bottom w:val="none" w:sz="0" w:space="0" w:color="auto"/>
        <w:right w:val="none" w:sz="0" w:space="0" w:color="auto"/>
      </w:divBdr>
    </w:div>
    <w:div w:id="1832136078">
      <w:bodyDiv w:val="1"/>
      <w:marLeft w:val="0"/>
      <w:marRight w:val="0"/>
      <w:marTop w:val="0"/>
      <w:marBottom w:val="0"/>
      <w:divBdr>
        <w:top w:val="none" w:sz="0" w:space="0" w:color="auto"/>
        <w:left w:val="none" w:sz="0" w:space="0" w:color="auto"/>
        <w:bottom w:val="none" w:sz="0" w:space="0" w:color="auto"/>
        <w:right w:val="none" w:sz="0" w:space="0" w:color="auto"/>
      </w:divBdr>
      <w:divsChild>
        <w:div w:id="164249681">
          <w:marLeft w:val="0"/>
          <w:marRight w:val="0"/>
          <w:marTop w:val="0"/>
          <w:marBottom w:val="0"/>
          <w:divBdr>
            <w:top w:val="none" w:sz="0" w:space="0" w:color="auto"/>
            <w:left w:val="none" w:sz="0" w:space="0" w:color="auto"/>
            <w:bottom w:val="none" w:sz="0" w:space="0" w:color="auto"/>
            <w:right w:val="none" w:sz="0" w:space="0" w:color="auto"/>
          </w:divBdr>
          <w:divsChild>
            <w:div w:id="189031037">
              <w:marLeft w:val="0"/>
              <w:marRight w:val="0"/>
              <w:marTop w:val="0"/>
              <w:marBottom w:val="0"/>
              <w:divBdr>
                <w:top w:val="none" w:sz="0" w:space="0" w:color="auto"/>
                <w:left w:val="none" w:sz="0" w:space="0" w:color="auto"/>
                <w:bottom w:val="none" w:sz="0" w:space="0" w:color="auto"/>
                <w:right w:val="none" w:sz="0" w:space="0" w:color="auto"/>
              </w:divBdr>
              <w:divsChild>
                <w:div w:id="6515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34458">
      <w:bodyDiv w:val="1"/>
      <w:marLeft w:val="0"/>
      <w:marRight w:val="0"/>
      <w:marTop w:val="0"/>
      <w:marBottom w:val="0"/>
      <w:divBdr>
        <w:top w:val="none" w:sz="0" w:space="0" w:color="auto"/>
        <w:left w:val="none" w:sz="0" w:space="0" w:color="auto"/>
        <w:bottom w:val="none" w:sz="0" w:space="0" w:color="auto"/>
        <w:right w:val="none" w:sz="0" w:space="0" w:color="auto"/>
      </w:divBdr>
    </w:div>
    <w:div w:id="1937058818">
      <w:bodyDiv w:val="1"/>
      <w:marLeft w:val="0"/>
      <w:marRight w:val="0"/>
      <w:marTop w:val="0"/>
      <w:marBottom w:val="0"/>
      <w:divBdr>
        <w:top w:val="none" w:sz="0" w:space="0" w:color="auto"/>
        <w:left w:val="none" w:sz="0" w:space="0" w:color="auto"/>
        <w:bottom w:val="none" w:sz="0" w:space="0" w:color="auto"/>
        <w:right w:val="none" w:sz="0" w:space="0" w:color="auto"/>
      </w:divBdr>
    </w:div>
    <w:div w:id="2133939229">
      <w:bodyDiv w:val="1"/>
      <w:marLeft w:val="0"/>
      <w:marRight w:val="0"/>
      <w:marTop w:val="0"/>
      <w:marBottom w:val="0"/>
      <w:divBdr>
        <w:top w:val="none" w:sz="0" w:space="0" w:color="auto"/>
        <w:left w:val="none" w:sz="0" w:space="0" w:color="auto"/>
        <w:bottom w:val="none" w:sz="0" w:space="0" w:color="auto"/>
        <w:right w:val="none" w:sz="0" w:space="0" w:color="auto"/>
      </w:divBdr>
      <w:divsChild>
        <w:div w:id="1165517014">
          <w:marLeft w:val="0"/>
          <w:marRight w:val="0"/>
          <w:marTop w:val="0"/>
          <w:marBottom w:val="0"/>
          <w:divBdr>
            <w:top w:val="none" w:sz="0" w:space="0" w:color="auto"/>
            <w:left w:val="none" w:sz="0" w:space="0" w:color="auto"/>
            <w:bottom w:val="none" w:sz="0" w:space="0" w:color="auto"/>
            <w:right w:val="none" w:sz="0" w:space="0" w:color="auto"/>
          </w:divBdr>
        </w:div>
        <w:div w:id="314261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pe.org.pe/portal/clase-media-crece-en-el-peru/"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3.weforum.org/docs/WEF_Urban-Services.pdf"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NUL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www.itu.int/net/itunews/issues/2011/05/14-es.asp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unctad.org/system/files/official-document/tdrbpconf9d7_en.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CEP173</b:Tag>
    <b:SourceType>DocumentFromInternetSite</b:SourceType>
    <b:Guid>{15514A50-088B-4CED-83C4-D62F0A9B63C2}</b:Guid>
    <b:Author>
      <b:Author>
        <b:Corporate>CEPLAN</b:Corporate>
      </b:Author>
    </b:Author>
    <b:Title>Perú 2030: Tendencias globales y regionales</b:Title>
    <b:Year>2017</b:Year>
    <b:URL>https://www.ceplan.gob.pe/documentos_/peru-2030-tendencias-globales-y-regionales/</b:URL>
    <b:RefOrder>6</b:RefOrder>
  </b:Source>
  <b:Source>
    <b:Tag>OCD164</b:Tag>
    <b:SourceType>DocumentFromInternetSite</b:SourceType>
    <b:Guid>{F61AE0DB-98C6-4848-A584-8E2315138018}</b:Guid>
    <b:Author>
      <b:Author>
        <b:Corporate>OCDE</b:Corporate>
      </b:Author>
    </b:Author>
    <b:Title>Estudio multidimensional del Perú Volumen 2. Análisis detallado y recomendaciones</b:Title>
    <b:Year>2016</b:Year>
    <b:URL>https://www.oecd.org/dev/americas/RESUMEN_EJECUTIVO_MDCR_Peru.pdf</b:URL>
    <b:RefOrder>9</b:RefOrder>
  </b:Source>
  <b:Source>
    <b:Tag>CEP191</b:Tag>
    <b:SourceType>DocumentFromInternetSite</b:SourceType>
    <b:Guid>{AB49AE30-8E5E-4FC9-B1E9-4B6E0D714D55}</b:Guid>
    <b:Author>
      <b:Author>
        <b:Corporate>CEPLAN</b:Corporate>
      </b:Author>
    </b:Author>
    <b:Title>Escenarios Contextuales: Cambios globales y sus consecuencias para el Perú</b:Title>
    <b:Year>2019</b:Year>
    <b:URL>https://www.ceplan.gob.pe/documentos_/escenarios-contextuales-cambios-globales-y-sus-consecuencias-para-el-peru-2/</b:URL>
    <b:RefOrder>10</b:RefOrder>
  </b:Source>
  <b:Source>
    <b:Tag>CEP18</b:Tag>
    <b:SourceType>Book</b:SourceType>
    <b:Guid>{66E46AD4-2ED9-FD4E-A77E-F7B6FD683D2B}</b:Guid>
    <b:Author>
      <b:Author>
        <b:Corporate>CEPLAN</b:Corporate>
      </b:Author>
    </b:Author>
    <b:Title>Guía de Políticas Nacionales</b:Title>
    <b:City>Lima</b:City>
    <b:Publisher>Centro Nacional de Planeamiento Estratégico</b:Publisher>
    <b:Year>2018</b:Year>
    <b:RefOrder>1</b:RefOrder>
  </b:Source>
  <b:Source>
    <b:Tag>Tho97</b:Tag>
    <b:SourceType>JournalArticle</b:SourceType>
    <b:Guid>{09861A52-0870-3545-A537-FE6D35D187C7}</b:Guid>
    <b:Title>Speaking of fashion: consumers' uses of fashion discourses and the appropriation of countervailing cultural meanings</b:Title>
    <b:JournalName>Journal of consumer research</b:JournalName>
    <b:Year>1997</b:Year>
    <b:Pages>15-42</b:Pages>
    <b:Author>
      <b:Author>
        <b:NameList>
          <b:Person>
            <b:Last>Thompson</b:Last>
            <b:Middle>J.</b:Middle>
            <b:First>C.</b:First>
          </b:Person>
          <b:Person>
            <b:Last>Haytko</b:Last>
            <b:Middle>L.</b:Middle>
            <b:First>D.</b:First>
          </b:Person>
        </b:NameList>
      </b:Author>
    </b:Author>
    <b:Volume>24</b:Volume>
    <b:Issue>1</b:Issue>
    <b:RefOrder>2</b:RefOrder>
  </b:Source>
  <b:Source>
    <b:Tag>UNC171</b:Tag>
    <b:SourceType>Book</b:SourceType>
    <b:Guid>{02A02F78-B386-FE4F-998F-55BBFEFB9D8D}</b:Guid>
    <b:Author>
      <b:Author>
        <b:Corporate>UNCTAD</b:Corporate>
      </b:Author>
    </b:Author>
    <b:Title>Achieving the Sustainable Development Goals through Consumer Protection</b:Title>
    <b:Year>2017</b:Year>
    <b:City>Geneva</b:City>
    <b:Publisher>United Nations</b:Publisher>
    <b:RefOrder>3</b:RefOrder>
  </b:Source>
  <b:Source>
    <b:Tag>UNC19</b:Tag>
    <b:SourceType>Report</b:SourceType>
    <b:Guid>{170269C9-05F2-DD4D-8D3D-D27D2DC438AB}</b:Guid>
    <b:Title>Contribución de la protección del consumidor al consumo sostenible</b:Title>
    <b:City>Nueva York</b:City>
    <b:Publisher>Naciones Unidas</b:Publisher>
    <b:Year>2019</b:Year>
    <b:Author>
      <b:Author>
        <b:Corporate>UNCTAD</b:Corporate>
      </b:Author>
    </b:Author>
    <b:RefOrder>11</b:RefOrder>
  </b:Source>
  <b:Source>
    <b:Tag>Med14</b:Tag>
    <b:SourceType>Book</b:SourceType>
    <b:Guid>{8341A823-D54F-8A44-A140-DE8E4862328B}</b:Guid>
    <b:Title>Prospectiva y política pública para el cambio estructural en América Latina y el Caribe</b:Title>
    <b:City>Santiago de Chile</b:City>
    <b:Publisher>CEPAL</b:Publisher>
    <b:Year>2014</b:Year>
    <b:Author>
      <b:Author>
        <b:NameList>
          <b:Person>
            <b:Last>Medina Vásquez</b:Last>
            <b:First>J.</b:First>
          </b:Person>
          <b:Person>
            <b:Last>Becerra</b:Last>
            <b:First>S.</b:First>
          </b:Person>
          <b:Person>
            <b:Last>Castaño</b:Last>
            <b:First>P.</b:First>
          </b:Person>
        </b:NameList>
      </b:Author>
    </b:Author>
    <b:RefOrder>4</b:RefOrder>
  </b:Source>
  <b:Source>
    <b:Tag>CEP19</b:Tag>
    <b:SourceType>Misc</b:SourceType>
    <b:Guid>{73055CAD-1EC2-45D8-A8E6-C06DCB10CEF9}</b:Guid>
    <b:Author>
      <b:Author>
        <b:NameList>
          <b:Person>
            <b:Last>CEPLAN</b:Last>
          </b:Person>
        </b:NameList>
      </b:Author>
    </b:Author>
    <b:Title>Perú 2030: tendencias globales y regionales</b:Title>
    <b:Year>2019</b:Year>
    <b:RefOrder>5</b:RefOrder>
  </b:Source>
  <b:Source>
    <b:Tag>Cep20</b:Tag>
    <b:SourceType>Report</b:SourceType>
    <b:Guid>{BA603382-84BE-41F8-BE3A-16B46E3B0459}</b:Guid>
    <b:Author>
      <b:Author>
        <b:Corporate>Ceplan</b:Corporate>
      </b:Author>
    </b:Author>
    <b:Title>Perú 2050: Tendencias nacionales con el impacto de la Covid-19</b:Title>
    <b:Year>2020</b:Year>
    <b:RefOrder>7</b:RefOrder>
  </b:Source>
  <b:Source>
    <b:Tag>Min19</b:Tag>
    <b:SourceType>Misc</b:SourceType>
    <b:Guid>{AFD5A4E5-8ED6-401E-9062-FD1F742732FA}</b:Guid>
    <b:Title>Política Nacional de Juventud</b:Title>
    <b:Year>2019</b:Year>
    <b:Author>
      <b:Author>
        <b:Corporate>Ministerio de Educación</b:Corporate>
      </b:Author>
    </b:Author>
    <b:CountryRegion>Perú</b:CountryRegion>
    <b:Publisher>Ministerio de Educación</b:Publisher>
    <b:RefOrder>8</b:RefOrder>
  </b:Source>
</b:Sources>
</file>

<file path=customXml/itemProps1.xml><?xml version="1.0" encoding="utf-8"?>
<ds:datastoreItem xmlns:ds="http://schemas.openxmlformats.org/officeDocument/2006/customXml" ds:itemID="{54298619-B0B5-440E-9E55-3F58EB29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22441</Words>
  <Characters>123431</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Vila</dc:creator>
  <cp:lastModifiedBy>Thalia</cp:lastModifiedBy>
  <cp:revision>1</cp:revision>
  <cp:lastPrinted>2021-05-27T21:59:00Z</cp:lastPrinted>
  <dcterms:created xsi:type="dcterms:W3CDTF">2021-05-28T14:27:00Z</dcterms:created>
  <dcterms:modified xsi:type="dcterms:W3CDTF">2021-06-08T01:04:00Z</dcterms:modified>
</cp:coreProperties>
</file>