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2729" w:rsidRDefault="00C127E5">
      <w:pPr>
        <w:jc w:val="center"/>
        <w:rPr>
          <w:rFonts w:ascii="Arial" w:eastAsia="Arial" w:hAnsi="Arial" w:cs="Arial"/>
          <w:b/>
        </w:rPr>
      </w:pPr>
      <w:bookmarkStart w:id="0" w:name="_heading=h.gjdgxs" w:colFirst="0" w:colLast="0"/>
      <w:bookmarkStart w:id="1" w:name="_GoBack"/>
      <w:bookmarkEnd w:id="0"/>
      <w:bookmarkEnd w:id="1"/>
      <w:r>
        <w:rPr>
          <w:rFonts w:ascii="Arial" w:eastAsia="Arial" w:hAnsi="Arial" w:cs="Arial"/>
          <w:b/>
        </w:rPr>
        <w:tab/>
      </w:r>
    </w:p>
    <w:p w14:paraId="00000002" w14:textId="77777777" w:rsidR="003E2729" w:rsidRDefault="003E2729">
      <w:pPr>
        <w:jc w:val="center"/>
        <w:rPr>
          <w:rFonts w:ascii="Arial" w:eastAsia="Arial" w:hAnsi="Arial" w:cs="Arial"/>
          <w:b/>
        </w:rPr>
      </w:pPr>
    </w:p>
    <w:p w14:paraId="00000003" w14:textId="77777777" w:rsidR="003E2729" w:rsidRDefault="003E2729">
      <w:pPr>
        <w:jc w:val="center"/>
        <w:rPr>
          <w:rFonts w:ascii="Arial" w:eastAsia="Arial" w:hAnsi="Arial" w:cs="Arial"/>
          <w:b/>
        </w:rPr>
      </w:pPr>
    </w:p>
    <w:p w14:paraId="00000004" w14:textId="77777777" w:rsidR="003E2729" w:rsidRDefault="003E2729">
      <w:pPr>
        <w:jc w:val="center"/>
        <w:rPr>
          <w:rFonts w:ascii="Arial" w:eastAsia="Arial" w:hAnsi="Arial" w:cs="Arial"/>
          <w:b/>
        </w:rPr>
      </w:pPr>
    </w:p>
    <w:p w14:paraId="00000005" w14:textId="77777777" w:rsidR="003E2729" w:rsidRDefault="003E2729">
      <w:pPr>
        <w:jc w:val="center"/>
        <w:rPr>
          <w:rFonts w:ascii="Arial" w:eastAsia="Arial" w:hAnsi="Arial" w:cs="Arial"/>
          <w:b/>
        </w:rPr>
      </w:pPr>
    </w:p>
    <w:p w14:paraId="00000006" w14:textId="77777777" w:rsidR="003E2729" w:rsidRDefault="003E2729">
      <w:pPr>
        <w:jc w:val="center"/>
        <w:rPr>
          <w:rFonts w:ascii="Arial" w:eastAsia="Arial" w:hAnsi="Arial" w:cs="Arial"/>
          <w:b/>
          <w:sz w:val="40"/>
          <w:szCs w:val="40"/>
        </w:rPr>
      </w:pPr>
    </w:p>
    <w:p w14:paraId="00000007" w14:textId="77777777" w:rsidR="003E2729" w:rsidRDefault="003E2729">
      <w:pPr>
        <w:jc w:val="center"/>
        <w:rPr>
          <w:rFonts w:ascii="Arial" w:eastAsia="Arial" w:hAnsi="Arial" w:cs="Arial"/>
          <w:b/>
          <w:sz w:val="40"/>
          <w:szCs w:val="40"/>
        </w:rPr>
      </w:pPr>
    </w:p>
    <w:p w14:paraId="00000008" w14:textId="77777777" w:rsidR="003E2729" w:rsidRDefault="003E2729">
      <w:pPr>
        <w:jc w:val="center"/>
        <w:rPr>
          <w:rFonts w:ascii="Arial" w:eastAsia="Arial" w:hAnsi="Arial" w:cs="Arial"/>
          <w:b/>
          <w:sz w:val="40"/>
          <w:szCs w:val="40"/>
        </w:rPr>
      </w:pPr>
    </w:p>
    <w:p w14:paraId="00000009" w14:textId="77777777" w:rsidR="003E2729" w:rsidRDefault="00C127E5">
      <w:pPr>
        <w:jc w:val="center"/>
        <w:rPr>
          <w:rFonts w:ascii="Arial" w:eastAsia="Arial" w:hAnsi="Arial" w:cs="Arial"/>
          <w:b/>
          <w:color w:val="FF0000"/>
          <w:sz w:val="40"/>
          <w:szCs w:val="40"/>
        </w:rPr>
      </w:pPr>
      <w:r>
        <w:rPr>
          <w:rFonts w:ascii="Arial" w:eastAsia="Arial" w:hAnsi="Arial" w:cs="Arial"/>
          <w:b/>
          <w:color w:val="FF0000"/>
          <w:sz w:val="40"/>
          <w:szCs w:val="40"/>
        </w:rPr>
        <w:t>POLÍTICA NACIONAL DE SEGURIDAD VIAL</w:t>
      </w:r>
    </w:p>
    <w:p w14:paraId="0000000A" w14:textId="77777777" w:rsidR="003E2729" w:rsidRDefault="00C127E5">
      <w:pPr>
        <w:jc w:val="center"/>
        <w:rPr>
          <w:rFonts w:ascii="Arial" w:eastAsia="Arial" w:hAnsi="Arial" w:cs="Arial"/>
          <w:b/>
          <w:color w:val="FF0000"/>
          <w:sz w:val="40"/>
          <w:szCs w:val="40"/>
        </w:rPr>
      </w:pPr>
      <w:r>
        <w:rPr>
          <w:rFonts w:ascii="Arial" w:eastAsia="Arial" w:hAnsi="Arial" w:cs="Arial"/>
          <w:b/>
          <w:color w:val="FF0000"/>
          <w:sz w:val="40"/>
          <w:szCs w:val="40"/>
        </w:rPr>
        <w:t>2021 – 2030</w:t>
      </w:r>
    </w:p>
    <w:p w14:paraId="0000000B" w14:textId="77777777" w:rsidR="003E2729" w:rsidRDefault="003E2729">
      <w:pPr>
        <w:jc w:val="center"/>
        <w:rPr>
          <w:rFonts w:ascii="Arial" w:eastAsia="Arial" w:hAnsi="Arial" w:cs="Arial"/>
          <w:b/>
        </w:rPr>
      </w:pPr>
    </w:p>
    <w:p w14:paraId="0000000C" w14:textId="77777777" w:rsidR="003E2729" w:rsidRDefault="00C127E5">
      <w:pPr>
        <w:jc w:val="center"/>
        <w:rPr>
          <w:rFonts w:ascii="Arial" w:eastAsia="Arial" w:hAnsi="Arial" w:cs="Arial"/>
          <w:b/>
          <w:sz w:val="28"/>
          <w:szCs w:val="28"/>
        </w:rPr>
      </w:pPr>
      <w:r>
        <w:rPr>
          <w:rFonts w:ascii="Arial" w:eastAsia="Arial" w:hAnsi="Arial" w:cs="Arial"/>
          <w:b/>
          <w:sz w:val="28"/>
          <w:szCs w:val="28"/>
        </w:rPr>
        <w:t>Cuarto entregable</w:t>
      </w:r>
    </w:p>
    <w:p w14:paraId="0000000D" w14:textId="77777777" w:rsidR="003E2729" w:rsidRDefault="00C127E5">
      <w:pPr>
        <w:jc w:val="center"/>
        <w:rPr>
          <w:rFonts w:ascii="Arial" w:eastAsia="Arial" w:hAnsi="Arial" w:cs="Arial"/>
          <w:b/>
          <w:sz w:val="28"/>
          <w:szCs w:val="28"/>
        </w:rPr>
      </w:pPr>
      <w:r>
        <w:rPr>
          <w:rFonts w:ascii="Arial" w:eastAsia="Arial" w:hAnsi="Arial" w:cs="Arial"/>
          <w:b/>
          <w:sz w:val="28"/>
          <w:szCs w:val="28"/>
        </w:rPr>
        <w:t xml:space="preserve"> (4/4)</w:t>
      </w:r>
    </w:p>
    <w:p w14:paraId="0000000E" w14:textId="77777777" w:rsidR="003E2729" w:rsidRDefault="00C127E5">
      <w:pPr>
        <w:jc w:val="center"/>
        <w:rPr>
          <w:rFonts w:ascii="Arial" w:eastAsia="Arial" w:hAnsi="Arial" w:cs="Arial"/>
          <w:b/>
          <w:sz w:val="28"/>
          <w:szCs w:val="28"/>
        </w:rPr>
      </w:pPr>
      <w:r>
        <w:rPr>
          <w:rFonts w:ascii="Arial" w:eastAsia="Arial" w:hAnsi="Arial" w:cs="Arial"/>
          <w:b/>
          <w:sz w:val="28"/>
          <w:szCs w:val="28"/>
        </w:rPr>
        <w:t>Versión preliminar</w:t>
      </w:r>
    </w:p>
    <w:p w14:paraId="0000000F" w14:textId="77777777" w:rsidR="003E2729" w:rsidRDefault="00C127E5">
      <w:pPr>
        <w:rPr>
          <w:rFonts w:ascii="Arial" w:eastAsia="Arial" w:hAnsi="Arial" w:cs="Arial"/>
          <w:b/>
          <w:sz w:val="28"/>
          <w:szCs w:val="28"/>
        </w:rPr>
      </w:pPr>
      <w:r>
        <w:br w:type="page"/>
      </w:r>
    </w:p>
    <w:p w14:paraId="00000010" w14:textId="77777777" w:rsidR="003E2729" w:rsidRDefault="00C127E5">
      <w:pPr>
        <w:keepNext/>
        <w:keepLines/>
        <w:pBdr>
          <w:top w:val="nil"/>
          <w:left w:val="nil"/>
          <w:bottom w:val="nil"/>
          <w:right w:val="nil"/>
          <w:between w:val="nil"/>
        </w:pBdr>
        <w:spacing w:before="240" w:after="0"/>
        <w:jc w:val="center"/>
        <w:rPr>
          <w:rFonts w:ascii="Arial" w:eastAsia="Arial" w:hAnsi="Arial" w:cs="Arial"/>
          <w:b/>
          <w:color w:val="FF0000"/>
          <w:sz w:val="32"/>
          <w:szCs w:val="32"/>
        </w:rPr>
      </w:pPr>
      <w:r>
        <w:rPr>
          <w:rFonts w:ascii="Arial" w:eastAsia="Arial" w:hAnsi="Arial" w:cs="Arial"/>
          <w:b/>
          <w:color w:val="FF0000"/>
          <w:sz w:val="32"/>
          <w:szCs w:val="32"/>
        </w:rPr>
        <w:lastRenderedPageBreak/>
        <w:t>Índice</w:t>
      </w:r>
    </w:p>
    <w:sdt>
      <w:sdtPr>
        <w:id w:val="831411343"/>
        <w:docPartObj>
          <w:docPartGallery w:val="Table of Contents"/>
          <w:docPartUnique/>
        </w:docPartObj>
      </w:sdtPr>
      <w:sdtEndPr/>
      <w:sdtContent>
        <w:p w14:paraId="00000011" w14:textId="77777777" w:rsidR="003E2729" w:rsidRDefault="00C127E5">
          <w:pPr>
            <w:pBdr>
              <w:top w:val="nil"/>
              <w:left w:val="nil"/>
              <w:bottom w:val="nil"/>
              <w:right w:val="nil"/>
              <w:between w:val="nil"/>
            </w:pBdr>
            <w:tabs>
              <w:tab w:val="left" w:pos="567"/>
              <w:tab w:val="right" w:pos="8494"/>
            </w:tabs>
            <w:spacing w:after="100"/>
            <w:rPr>
              <w:color w:val="000000"/>
            </w:rPr>
          </w:pPr>
          <w:r>
            <w:fldChar w:fldCharType="begin"/>
          </w:r>
          <w:r>
            <w:instrText xml:space="preserve"> TOC \h \u \z </w:instrText>
          </w:r>
          <w:r>
            <w:fldChar w:fldCharType="separate"/>
          </w:r>
          <w:hyperlink w:anchor="_heading=h.30j0zll">
            <w:r>
              <w:rPr>
                <w:rFonts w:ascii="Arial" w:eastAsia="Arial" w:hAnsi="Arial" w:cs="Arial"/>
                <w:b/>
                <w:color w:val="000000"/>
              </w:rPr>
              <w:t>1.</w:t>
            </w:r>
          </w:hyperlink>
          <w:hyperlink w:anchor="_heading=h.30j0zll">
            <w:r>
              <w:rPr>
                <w:color w:val="000000"/>
              </w:rPr>
              <w:tab/>
            </w:r>
          </w:hyperlink>
          <w:r>
            <w:fldChar w:fldCharType="begin"/>
          </w:r>
          <w:r>
            <w:instrText xml:space="preserve"> PAGEREF _heading=h.30j0zll \h </w:instrText>
          </w:r>
          <w:r>
            <w:fldChar w:fldCharType="separate"/>
          </w:r>
          <w:r>
            <w:rPr>
              <w:rFonts w:ascii="Arial" w:eastAsia="Arial" w:hAnsi="Arial" w:cs="Arial"/>
              <w:b/>
              <w:color w:val="000000"/>
            </w:rPr>
            <w:t>Provisión de servicios que deben ser alcanzados y supervisados para asegurar el normal desarrollo de las actividades públicas y privadas</w:t>
          </w:r>
          <w:r>
            <w:rPr>
              <w:color w:val="000000"/>
            </w:rPr>
            <w:tab/>
            <w:t>3</w:t>
          </w:r>
          <w:r>
            <w:fldChar w:fldCharType="end"/>
          </w:r>
        </w:p>
        <w:p w14:paraId="00000012"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1fob9te">
            <w:r>
              <w:rPr>
                <w:rFonts w:ascii="Arial" w:eastAsia="Arial" w:hAnsi="Arial" w:cs="Arial"/>
                <w:b/>
                <w:color w:val="000000"/>
              </w:rPr>
              <w:t>1.1.</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b/>
              <w:color w:val="000000"/>
            </w:rPr>
            <w:t>Identificación de servicios</w:t>
          </w:r>
          <w:r>
            <w:rPr>
              <w:color w:val="000000"/>
            </w:rPr>
            <w:tab/>
            <w:t>3</w:t>
          </w:r>
          <w:r>
            <w:fldChar w:fldCharType="end"/>
          </w:r>
        </w:p>
        <w:p w14:paraId="00000013"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tyjcwt">
            <w:r>
              <w:rPr>
                <w:rFonts w:ascii="Arial" w:eastAsia="Arial" w:hAnsi="Arial" w:cs="Arial"/>
                <w:b/>
                <w:color w:val="000000"/>
              </w:rPr>
              <w:t>1.2.</w:t>
            </w:r>
          </w:hyperlink>
          <w:hyperlink w:anchor="_heading=h.tyjcwt">
            <w:r>
              <w:rPr>
                <w:color w:val="000000"/>
              </w:rPr>
              <w:tab/>
            </w:r>
          </w:hyperlink>
          <w:r>
            <w:fldChar w:fldCharType="begin"/>
          </w:r>
          <w:r>
            <w:instrText xml:space="preserve"> PAGEREF _heading=h.tyjcwt \h </w:instrText>
          </w:r>
          <w:r>
            <w:fldChar w:fldCharType="separate"/>
          </w:r>
          <w:r>
            <w:rPr>
              <w:rFonts w:ascii="Arial" w:eastAsia="Arial" w:hAnsi="Arial" w:cs="Arial"/>
              <w:b/>
              <w:color w:val="000000"/>
            </w:rPr>
            <w:t>Fichas de servicios y estándares de cumplimiento</w:t>
          </w:r>
          <w:r>
            <w:rPr>
              <w:color w:val="000000"/>
            </w:rPr>
            <w:tab/>
            <w:t>16</w:t>
          </w:r>
          <w:r>
            <w:fldChar w:fldCharType="end"/>
          </w:r>
        </w:p>
        <w:p w14:paraId="00000014"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3dy6vkm">
            <w:r>
              <w:rPr>
                <w:rFonts w:ascii="Arial" w:eastAsia="Arial" w:hAnsi="Arial" w:cs="Arial"/>
                <w:b/>
                <w:color w:val="000000"/>
              </w:rPr>
              <w:t>1.3.</w:t>
            </w:r>
          </w:hyperlink>
          <w:hyperlink w:anchor="_heading=h.3dy6vkm">
            <w:r>
              <w:rPr>
                <w:color w:val="000000"/>
              </w:rPr>
              <w:tab/>
            </w:r>
          </w:hyperlink>
          <w:r>
            <w:fldChar w:fldCharType="begin"/>
          </w:r>
          <w:r>
            <w:instrText xml:space="preserve"> PAGEREF _heading=h.3dy6vkm \h </w:instrText>
          </w:r>
          <w:r>
            <w:fldChar w:fldCharType="separate"/>
          </w:r>
          <w:r>
            <w:rPr>
              <w:rFonts w:ascii="Arial" w:eastAsia="Arial" w:hAnsi="Arial" w:cs="Arial"/>
              <w:b/>
              <w:color w:val="000000"/>
            </w:rPr>
            <w:t>Fichas técnicas de los indicadores de servicios</w:t>
          </w:r>
          <w:r>
            <w:rPr>
              <w:color w:val="000000"/>
            </w:rPr>
            <w:tab/>
            <w:t>51</w:t>
          </w:r>
          <w:r>
            <w:fldChar w:fldCharType="end"/>
          </w:r>
        </w:p>
        <w:p w14:paraId="00000015"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1t3h5sf">
            <w:r>
              <w:rPr>
                <w:rFonts w:ascii="Arial" w:eastAsia="Arial" w:hAnsi="Arial" w:cs="Arial"/>
                <w:b/>
                <w:color w:val="000000"/>
              </w:rPr>
              <w:t>1.4.</w:t>
            </w:r>
          </w:hyperlink>
          <w:hyperlink w:anchor="_heading=h.1t3h5sf">
            <w:r>
              <w:rPr>
                <w:color w:val="000000"/>
              </w:rPr>
              <w:tab/>
            </w:r>
          </w:hyperlink>
          <w:r>
            <w:fldChar w:fldCharType="begin"/>
          </w:r>
          <w:r>
            <w:instrText xml:space="preserve"> PAGEREF _heading=h.1t3h5sf \h </w:instrText>
          </w:r>
          <w:r>
            <w:fldChar w:fldCharType="separate"/>
          </w:r>
          <w:r>
            <w:rPr>
              <w:rFonts w:ascii="Arial" w:eastAsia="Arial" w:hAnsi="Arial" w:cs="Arial"/>
              <w:b/>
              <w:color w:val="000000"/>
            </w:rPr>
            <w:t>Actividades operativas</w:t>
          </w:r>
          <w:r>
            <w:rPr>
              <w:color w:val="000000"/>
            </w:rPr>
            <w:tab/>
            <w:t>123</w:t>
          </w:r>
          <w:r>
            <w:fldChar w:fldCharType="end"/>
          </w:r>
        </w:p>
        <w:p w14:paraId="00000016"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4d34og8">
            <w:r>
              <w:rPr>
                <w:rFonts w:ascii="Arial" w:eastAsia="Arial" w:hAnsi="Arial" w:cs="Arial"/>
                <w:b/>
                <w:color w:val="000000"/>
              </w:rPr>
              <w:t>2.</w:t>
            </w:r>
          </w:hyperlink>
          <w:hyperlink w:anchor="_heading=h.4d34og8">
            <w:r>
              <w:rPr>
                <w:color w:val="000000"/>
              </w:rPr>
              <w:tab/>
            </w:r>
          </w:hyperlink>
          <w:r>
            <w:fldChar w:fldCharType="begin"/>
          </w:r>
          <w:r>
            <w:instrText xml:space="preserve"> </w:instrText>
          </w:r>
          <w:r>
            <w:instrText xml:space="preserve">PAGEREF _heading=h.4d34og8 \h </w:instrText>
          </w:r>
          <w:r>
            <w:fldChar w:fldCharType="separate"/>
          </w:r>
          <w:r>
            <w:rPr>
              <w:rFonts w:ascii="Arial" w:eastAsia="Arial" w:hAnsi="Arial" w:cs="Arial"/>
              <w:b/>
              <w:color w:val="000000"/>
            </w:rPr>
            <w:t>Seguimiento y evaluación</w:t>
          </w:r>
          <w:r>
            <w:rPr>
              <w:color w:val="000000"/>
            </w:rPr>
            <w:tab/>
            <w:t>123</w:t>
          </w:r>
          <w:r>
            <w:fldChar w:fldCharType="end"/>
          </w:r>
        </w:p>
        <w:p w14:paraId="00000017"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2s8eyo1">
            <w:r>
              <w:rPr>
                <w:rFonts w:ascii="Arial" w:eastAsia="Arial" w:hAnsi="Arial" w:cs="Arial"/>
                <w:b/>
                <w:color w:val="000000"/>
              </w:rPr>
              <w:t>2.1.</w:t>
            </w:r>
          </w:hyperlink>
          <w:hyperlink w:anchor="_heading=h.2s8eyo1">
            <w:r>
              <w:rPr>
                <w:color w:val="000000"/>
              </w:rPr>
              <w:tab/>
            </w:r>
          </w:hyperlink>
          <w:r>
            <w:fldChar w:fldCharType="begin"/>
          </w:r>
          <w:r>
            <w:instrText xml:space="preserve"> PAGEREF _heading=h.2s8eyo1 \h </w:instrText>
          </w:r>
          <w:r>
            <w:fldChar w:fldCharType="separate"/>
          </w:r>
          <w:r>
            <w:rPr>
              <w:rFonts w:ascii="Arial" w:eastAsia="Arial" w:hAnsi="Arial" w:cs="Arial"/>
              <w:b/>
              <w:color w:val="000000"/>
            </w:rPr>
            <w:t>Seguim</w:t>
          </w:r>
          <w:r>
            <w:rPr>
              <w:rFonts w:ascii="Arial" w:eastAsia="Arial" w:hAnsi="Arial" w:cs="Arial"/>
              <w:b/>
              <w:color w:val="000000"/>
            </w:rPr>
            <w:t>iento</w:t>
          </w:r>
          <w:r>
            <w:rPr>
              <w:color w:val="000000"/>
            </w:rPr>
            <w:tab/>
            <w:t>124</w:t>
          </w:r>
          <w:r>
            <w:fldChar w:fldCharType="end"/>
          </w:r>
        </w:p>
        <w:p w14:paraId="00000018"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17dp8vu">
            <w:r>
              <w:rPr>
                <w:rFonts w:ascii="Arial" w:eastAsia="Arial" w:hAnsi="Arial" w:cs="Arial"/>
                <w:b/>
                <w:color w:val="000000"/>
              </w:rPr>
              <w:t>2.2.</w:t>
            </w:r>
          </w:hyperlink>
          <w:hyperlink w:anchor="_heading=h.17dp8vu">
            <w:r>
              <w:rPr>
                <w:color w:val="000000"/>
              </w:rPr>
              <w:tab/>
            </w:r>
          </w:hyperlink>
          <w:r>
            <w:fldChar w:fldCharType="begin"/>
          </w:r>
          <w:r>
            <w:instrText xml:space="preserve"> PAGEREF _heading=h.17dp8vu \h </w:instrText>
          </w:r>
          <w:r>
            <w:fldChar w:fldCharType="separate"/>
          </w:r>
          <w:r>
            <w:rPr>
              <w:rFonts w:ascii="Arial" w:eastAsia="Arial" w:hAnsi="Arial" w:cs="Arial"/>
              <w:b/>
              <w:color w:val="000000"/>
            </w:rPr>
            <w:t>Evaluación</w:t>
          </w:r>
          <w:r>
            <w:rPr>
              <w:color w:val="000000"/>
            </w:rPr>
            <w:tab/>
            <w:t>125</w:t>
          </w:r>
          <w:r>
            <w:fldChar w:fldCharType="end"/>
          </w:r>
        </w:p>
        <w:p w14:paraId="00000019"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26in1rg">
            <w:r>
              <w:rPr>
                <w:rFonts w:ascii="Arial" w:eastAsia="Arial" w:hAnsi="Arial" w:cs="Arial"/>
                <w:b/>
                <w:color w:val="000000"/>
              </w:rPr>
              <w:t>ANEXOS</w:t>
            </w:r>
          </w:hyperlink>
          <w:hyperlink w:anchor="_heading=h.26in1rg">
            <w:r>
              <w:rPr>
                <w:color w:val="000000"/>
              </w:rPr>
              <w:tab/>
              <w:t>126</w:t>
            </w:r>
          </w:hyperlink>
        </w:p>
        <w:p w14:paraId="0000001A" w14:textId="77777777" w:rsidR="003E2729" w:rsidRDefault="00C127E5">
          <w:pPr>
            <w:pBdr>
              <w:top w:val="nil"/>
              <w:left w:val="nil"/>
              <w:bottom w:val="nil"/>
              <w:right w:val="nil"/>
              <w:between w:val="nil"/>
            </w:pBdr>
            <w:tabs>
              <w:tab w:val="left" w:pos="567"/>
              <w:tab w:val="right" w:pos="8494"/>
              <w:tab w:val="left" w:pos="1540"/>
            </w:tabs>
            <w:spacing w:after="100"/>
            <w:rPr>
              <w:color w:val="000000"/>
            </w:rPr>
          </w:pPr>
          <w:hyperlink w:anchor="_heading=h.lnxbz9">
            <w:r>
              <w:rPr>
                <w:rFonts w:ascii="Arial" w:eastAsia="Arial" w:hAnsi="Arial" w:cs="Arial"/>
                <w:b/>
                <w:color w:val="000000"/>
              </w:rPr>
              <w:t>Anexo A-1.</w:t>
            </w:r>
          </w:hyperlink>
          <w:hyperlink w:anchor="_heading=h.lnxbz9">
            <w:r>
              <w:rPr>
                <w:color w:val="000000"/>
              </w:rPr>
              <w:tab/>
            </w:r>
          </w:hyperlink>
          <w:r>
            <w:fldChar w:fldCharType="begin"/>
          </w:r>
          <w:r>
            <w:instrText xml:space="preserve"> PAGEREF _heading=h.lnxbz9 \h </w:instrText>
          </w:r>
          <w:r>
            <w:fldChar w:fldCharType="separate"/>
          </w:r>
          <w:r>
            <w:rPr>
              <w:rFonts w:ascii="Arial" w:eastAsia="Arial" w:hAnsi="Arial" w:cs="Arial"/>
              <w:b/>
              <w:color w:val="000000"/>
            </w:rPr>
            <w:t>Actividades operativas para proveer los servicios</w:t>
          </w:r>
          <w:r>
            <w:rPr>
              <w:color w:val="000000"/>
            </w:rPr>
            <w:tab/>
            <w:t>126</w:t>
          </w:r>
          <w:r>
            <w:fldChar w:fldCharType="end"/>
          </w:r>
        </w:p>
        <w:p w14:paraId="0000001B" w14:textId="77777777" w:rsidR="003E2729" w:rsidRDefault="00C127E5">
          <w:pPr>
            <w:pBdr>
              <w:top w:val="nil"/>
              <w:left w:val="nil"/>
              <w:bottom w:val="nil"/>
              <w:right w:val="nil"/>
              <w:between w:val="nil"/>
            </w:pBdr>
            <w:tabs>
              <w:tab w:val="left" w:pos="567"/>
              <w:tab w:val="right" w:pos="8494"/>
              <w:tab w:val="left" w:pos="1540"/>
            </w:tabs>
            <w:spacing w:after="100"/>
            <w:rPr>
              <w:color w:val="000000"/>
            </w:rPr>
          </w:pPr>
          <w:hyperlink w:anchor="_heading=h.1ksv4uv">
            <w:r>
              <w:rPr>
                <w:rFonts w:ascii="Arial" w:eastAsia="Arial" w:hAnsi="Arial" w:cs="Arial"/>
                <w:b/>
                <w:color w:val="000000"/>
              </w:rPr>
              <w:t>Anexo A-2.</w:t>
            </w:r>
          </w:hyperlink>
          <w:hyperlink w:anchor="_heading=h.1ksv4uv">
            <w:r>
              <w:rPr>
                <w:color w:val="000000"/>
              </w:rPr>
              <w:tab/>
            </w:r>
          </w:hyperlink>
          <w:r>
            <w:fldChar w:fldCharType="begin"/>
          </w:r>
          <w:r>
            <w:instrText xml:space="preserve"> PAGEREF</w:instrText>
          </w:r>
          <w:r>
            <w:instrText xml:space="preserve"> _heading=h.1ksv4uv \h </w:instrText>
          </w:r>
          <w:r>
            <w:fldChar w:fldCharType="separate"/>
          </w:r>
          <w:r>
            <w:rPr>
              <w:rFonts w:ascii="Arial" w:eastAsia="Arial" w:hAnsi="Arial" w:cs="Arial"/>
              <w:b/>
              <w:color w:val="000000"/>
            </w:rPr>
            <w:t>Fichas de alineamiento de nivel vertical con las Políticas de Estado del Acuerdo Nacional y el Plan Estratégico de Desarrollo Nacional</w:t>
          </w:r>
          <w:r>
            <w:rPr>
              <w:color w:val="000000"/>
            </w:rPr>
            <w:tab/>
            <w:t>243</w:t>
          </w:r>
          <w:r>
            <w:fldChar w:fldCharType="end"/>
          </w:r>
        </w:p>
        <w:p w14:paraId="0000001C" w14:textId="77777777" w:rsidR="003E2729" w:rsidRDefault="00C127E5">
          <w:pPr>
            <w:pBdr>
              <w:top w:val="nil"/>
              <w:left w:val="nil"/>
              <w:bottom w:val="nil"/>
              <w:right w:val="nil"/>
              <w:between w:val="nil"/>
            </w:pBdr>
            <w:tabs>
              <w:tab w:val="left" w:pos="567"/>
              <w:tab w:val="right" w:pos="8494"/>
              <w:tab w:val="left" w:pos="1540"/>
            </w:tabs>
            <w:spacing w:after="100"/>
            <w:rPr>
              <w:color w:val="000000"/>
            </w:rPr>
          </w:pPr>
          <w:hyperlink w:anchor="_heading=h.44sinio">
            <w:r>
              <w:rPr>
                <w:rFonts w:ascii="Arial" w:eastAsia="Arial" w:hAnsi="Arial" w:cs="Arial"/>
                <w:b/>
                <w:color w:val="000000"/>
              </w:rPr>
              <w:t>Anexo A-3.</w:t>
            </w:r>
          </w:hyperlink>
          <w:hyperlink w:anchor="_heading=h.44sinio">
            <w:r>
              <w:rPr>
                <w:color w:val="000000"/>
              </w:rPr>
              <w:tab/>
            </w:r>
          </w:hyperlink>
          <w:r>
            <w:fldChar w:fldCharType="begin"/>
          </w:r>
          <w:r>
            <w:instrText xml:space="preserve"> PAGEREF _heading=h.44sinio \h </w:instrText>
          </w:r>
          <w:r>
            <w:fldChar w:fldCharType="separate"/>
          </w:r>
          <w:r>
            <w:rPr>
              <w:rFonts w:ascii="Arial" w:eastAsia="Arial" w:hAnsi="Arial" w:cs="Arial"/>
              <w:b/>
              <w:color w:val="000000"/>
            </w:rPr>
            <w:t>Ficha de alineamiento de nivel horizontal con las políticas nacionales relacionadas</w:t>
          </w:r>
          <w:r>
            <w:rPr>
              <w:color w:val="000000"/>
            </w:rPr>
            <w:tab/>
            <w:t>247</w:t>
          </w:r>
          <w:r>
            <w:fldChar w:fldCharType="end"/>
          </w:r>
        </w:p>
        <w:p w14:paraId="0000001D" w14:textId="77777777" w:rsidR="003E2729" w:rsidRDefault="00C127E5">
          <w:pPr>
            <w:pBdr>
              <w:top w:val="nil"/>
              <w:left w:val="nil"/>
              <w:bottom w:val="nil"/>
              <w:right w:val="nil"/>
              <w:between w:val="nil"/>
            </w:pBdr>
            <w:tabs>
              <w:tab w:val="left" w:pos="567"/>
              <w:tab w:val="right" w:pos="8494"/>
            </w:tabs>
            <w:spacing w:after="100"/>
            <w:rPr>
              <w:color w:val="000000"/>
            </w:rPr>
          </w:pPr>
          <w:hyperlink w:anchor="_heading=h.z337ya">
            <w:r>
              <w:rPr>
                <w:rFonts w:ascii="Arial" w:eastAsia="Arial" w:hAnsi="Arial" w:cs="Arial"/>
                <w:b/>
                <w:color w:val="000000"/>
              </w:rPr>
              <w:t>BIBLIOGRAFÍA</w:t>
            </w:r>
          </w:hyperlink>
          <w:hyperlink w:anchor="_heading=h.z337ya">
            <w:r>
              <w:rPr>
                <w:color w:val="000000"/>
              </w:rPr>
              <w:tab/>
              <w:t>254</w:t>
            </w:r>
          </w:hyperlink>
        </w:p>
        <w:p w14:paraId="0000001E" w14:textId="77777777" w:rsidR="003E2729" w:rsidRDefault="00C127E5">
          <w:pPr>
            <w:tabs>
              <w:tab w:val="left" w:pos="567"/>
              <w:tab w:val="left" w:pos="709"/>
            </w:tabs>
            <w:rPr>
              <w:rFonts w:ascii="Arial" w:eastAsia="Arial" w:hAnsi="Arial" w:cs="Arial"/>
            </w:rPr>
          </w:pPr>
          <w:r>
            <w:fldChar w:fldCharType="end"/>
          </w:r>
        </w:p>
      </w:sdtContent>
    </w:sdt>
    <w:p w14:paraId="0000001F" w14:textId="77777777" w:rsidR="003E2729" w:rsidRDefault="00C127E5">
      <w:pPr>
        <w:rPr>
          <w:rFonts w:ascii="Arial" w:eastAsia="Arial" w:hAnsi="Arial" w:cs="Arial"/>
          <w:b/>
          <w:color w:val="FF0000"/>
          <w:sz w:val="24"/>
          <w:szCs w:val="24"/>
        </w:rPr>
      </w:pPr>
      <w:r>
        <w:br w:type="page"/>
      </w:r>
    </w:p>
    <w:p w14:paraId="00000020" w14:textId="77777777" w:rsidR="003E2729" w:rsidRDefault="00C127E5">
      <w:pPr>
        <w:pStyle w:val="Ttulo1"/>
        <w:numPr>
          <w:ilvl w:val="0"/>
          <w:numId w:val="2"/>
        </w:numPr>
        <w:spacing w:before="280" w:after="280" w:line="276" w:lineRule="auto"/>
        <w:ind w:left="567"/>
        <w:jc w:val="both"/>
        <w:rPr>
          <w:rFonts w:ascii="Arial" w:eastAsia="Arial" w:hAnsi="Arial" w:cs="Arial"/>
          <w:b/>
          <w:color w:val="FF0000"/>
          <w:sz w:val="24"/>
          <w:szCs w:val="24"/>
        </w:rPr>
      </w:pPr>
      <w:bookmarkStart w:id="2" w:name="_heading=h.30j0zll" w:colFirst="0" w:colLast="0"/>
      <w:bookmarkEnd w:id="2"/>
      <w:r>
        <w:rPr>
          <w:rFonts w:ascii="Arial" w:eastAsia="Arial" w:hAnsi="Arial" w:cs="Arial"/>
          <w:b/>
          <w:color w:val="FF0000"/>
          <w:sz w:val="24"/>
          <w:szCs w:val="24"/>
        </w:rPr>
        <w:lastRenderedPageBreak/>
        <w:t>Provisión de servicios que deben ser alcanzados y supervisados para asegurar el normal desarrollo de las actividades públicas y privadas</w:t>
      </w:r>
    </w:p>
    <w:p w14:paraId="00000021" w14:textId="77777777" w:rsidR="003E2729" w:rsidRDefault="00C127E5">
      <w:pPr>
        <w:spacing w:line="276" w:lineRule="auto"/>
        <w:jc w:val="both"/>
        <w:rPr>
          <w:rFonts w:ascii="Arial" w:eastAsia="Arial" w:hAnsi="Arial" w:cs="Arial"/>
        </w:rPr>
      </w:pPr>
      <w:r>
        <w:rPr>
          <w:rFonts w:ascii="Arial" w:eastAsia="Arial" w:hAnsi="Arial" w:cs="Arial"/>
        </w:rPr>
        <w:t>La conceptualización e identificación de los servicios de la Política Nacional de Seguridad Vial consideran y tienen co</w:t>
      </w:r>
      <w:r>
        <w:rPr>
          <w:rFonts w:ascii="Arial" w:eastAsia="Arial" w:hAnsi="Arial" w:cs="Arial"/>
        </w:rPr>
        <w:t>mo base las funciones de las entidades vinculadas con la solución del problema público, las limitantes analizadas en el diagnóstico; así mismo, tendrán una relación directa con las orientaciones de los Lineamientos de la Política, pero fundamentalmente con</w:t>
      </w:r>
      <w:r>
        <w:rPr>
          <w:rFonts w:ascii="Arial" w:eastAsia="Arial" w:hAnsi="Arial" w:cs="Arial"/>
        </w:rPr>
        <w:t xml:space="preserve"> los principios considerados en el marco del enfoque de Sistema Seguro e implementación de las alternativas de solución.</w:t>
      </w:r>
    </w:p>
    <w:p w14:paraId="00000022" w14:textId="77777777" w:rsidR="003E2729" w:rsidRDefault="00C127E5">
      <w:pPr>
        <w:pStyle w:val="Ttulo1"/>
        <w:numPr>
          <w:ilvl w:val="1"/>
          <w:numId w:val="2"/>
        </w:numPr>
        <w:spacing w:before="280" w:after="280" w:line="276" w:lineRule="auto"/>
        <w:ind w:left="567" w:hanging="567"/>
        <w:rPr>
          <w:rFonts w:ascii="Arial" w:eastAsia="Arial" w:hAnsi="Arial" w:cs="Arial"/>
          <w:b/>
          <w:color w:val="FF0000"/>
          <w:sz w:val="24"/>
          <w:szCs w:val="24"/>
        </w:rPr>
      </w:pPr>
      <w:bookmarkStart w:id="3" w:name="_heading=h.1fob9te" w:colFirst="0" w:colLast="0"/>
      <w:bookmarkEnd w:id="3"/>
      <w:r>
        <w:rPr>
          <w:rFonts w:ascii="Arial" w:eastAsia="Arial" w:hAnsi="Arial" w:cs="Arial"/>
          <w:b/>
          <w:color w:val="FF0000"/>
          <w:sz w:val="24"/>
          <w:szCs w:val="24"/>
        </w:rPr>
        <w:t xml:space="preserve">Identificación de servicios </w:t>
      </w:r>
    </w:p>
    <w:p w14:paraId="00000023" w14:textId="77777777" w:rsidR="003E2729" w:rsidRDefault="00C127E5">
      <w:pPr>
        <w:spacing w:line="276" w:lineRule="auto"/>
        <w:jc w:val="both"/>
        <w:rPr>
          <w:rFonts w:ascii="Arial" w:eastAsia="Arial" w:hAnsi="Arial" w:cs="Arial"/>
        </w:rPr>
      </w:pPr>
      <w:bookmarkStart w:id="4" w:name="_heading=h.3znysh7" w:colFirst="0" w:colLast="0"/>
      <w:bookmarkEnd w:id="4"/>
      <w:r>
        <w:rPr>
          <w:rFonts w:ascii="Arial" w:eastAsia="Arial" w:hAnsi="Arial" w:cs="Arial"/>
        </w:rPr>
        <w:t>Conforme los lineamientos normativos y metodológicos del CEPLAN, se precisa que un servicio es una prestac</w:t>
      </w:r>
      <w:r>
        <w:rPr>
          <w:rFonts w:ascii="Arial" w:eastAsia="Arial" w:hAnsi="Arial" w:cs="Arial"/>
        </w:rPr>
        <w:t>ión intangible, única, no almacenable y no transportable, que se entrega a un usuario externo a la entidad proveedora</w:t>
      </w:r>
      <w:r>
        <w:rPr>
          <w:rFonts w:ascii="Arial" w:eastAsia="Arial" w:hAnsi="Arial" w:cs="Arial"/>
          <w:vertAlign w:val="superscript"/>
        </w:rPr>
        <w:footnoteReference w:id="1"/>
      </w:r>
      <w:r>
        <w:rPr>
          <w:rFonts w:ascii="Arial" w:eastAsia="Arial" w:hAnsi="Arial" w:cs="Arial"/>
        </w:rPr>
        <w:t xml:space="preserve">. En este sentido, cada servicio debe ser correspondiente con un estándar de cumplimiento, que refiere a las características o atributos </w:t>
      </w:r>
      <w:r>
        <w:rPr>
          <w:rFonts w:ascii="Arial" w:eastAsia="Arial" w:hAnsi="Arial" w:cs="Arial"/>
        </w:rPr>
        <w:t>que tienen los servicios que se prestarán a la población. Así también, cada servicio está conformado por dos tipos de indicadores: de cobertura, que hacen referencia al nivel de la población atendida en relación a la población objetivo del servicio; y de c</w:t>
      </w:r>
      <w:r>
        <w:rPr>
          <w:rFonts w:ascii="Arial" w:eastAsia="Arial" w:hAnsi="Arial" w:cs="Arial"/>
        </w:rPr>
        <w:t xml:space="preserve">alidad, que busca medir las características de la provisión del servicio de acuerdo a los atributos que posee. </w:t>
      </w:r>
    </w:p>
    <w:p w14:paraId="00000024" w14:textId="77777777" w:rsidR="003E2729" w:rsidRDefault="00C127E5">
      <w:pPr>
        <w:spacing w:line="276" w:lineRule="auto"/>
        <w:jc w:val="both"/>
        <w:rPr>
          <w:rFonts w:ascii="Arial" w:eastAsia="Arial" w:hAnsi="Arial" w:cs="Arial"/>
        </w:rPr>
        <w:sectPr w:rsidR="003E2729">
          <w:headerReference w:type="default" r:id="rId8"/>
          <w:footerReference w:type="default" r:id="rId9"/>
          <w:pgSz w:w="11906" w:h="16838"/>
          <w:pgMar w:top="2127" w:right="1701" w:bottom="1560" w:left="1701" w:header="708" w:footer="856" w:gutter="0"/>
          <w:pgNumType w:start="1"/>
          <w:cols w:space="720"/>
        </w:sectPr>
      </w:pPr>
      <w:r>
        <w:rPr>
          <w:rFonts w:ascii="Arial" w:eastAsia="Arial" w:hAnsi="Arial" w:cs="Arial"/>
        </w:rPr>
        <w:t>En la tabla siguiente, se listan los 36 servicios priorizados en la Política Nacional de Seguridad Vial según lineamiento y objetivo prioritario de la política, indicando si el servicio es nuevo o mejorado, así como, a la población beneficiaria y el provee</w:t>
      </w:r>
      <w:r>
        <w:rPr>
          <w:rFonts w:ascii="Arial" w:eastAsia="Arial" w:hAnsi="Arial" w:cs="Arial"/>
        </w:rPr>
        <w:t>dor de la prestación.</w:t>
      </w:r>
    </w:p>
    <w:p w14:paraId="00000025" w14:textId="77777777" w:rsidR="003E2729" w:rsidRDefault="00C127E5">
      <w:pPr>
        <w:spacing w:line="276" w:lineRule="auto"/>
        <w:ind w:left="284"/>
        <w:jc w:val="center"/>
        <w:rPr>
          <w:rFonts w:ascii="Arial" w:eastAsia="Arial" w:hAnsi="Arial" w:cs="Arial"/>
          <w:b/>
        </w:rPr>
      </w:pPr>
      <w:r>
        <w:rPr>
          <w:rFonts w:ascii="Arial" w:eastAsia="Arial" w:hAnsi="Arial" w:cs="Arial"/>
          <w:b/>
        </w:rPr>
        <w:t xml:space="preserve">Tabla 1. </w:t>
      </w:r>
      <w:sdt>
        <w:sdtPr>
          <w:tag w:val="goog_rdk_0"/>
          <w:id w:val="1520735291"/>
        </w:sdtPr>
        <w:sdtEndPr/>
        <w:sdtContent>
          <w:commentRangeStart w:id="5"/>
        </w:sdtContent>
      </w:sdt>
      <w:r>
        <w:rPr>
          <w:rFonts w:ascii="Arial" w:eastAsia="Arial" w:hAnsi="Arial" w:cs="Arial"/>
          <w:b/>
        </w:rPr>
        <w:t>Matriz de lineamientos y servicios</w:t>
      </w:r>
      <w:commentRangeEnd w:id="5"/>
      <w:r>
        <w:commentReference w:id="5"/>
      </w:r>
    </w:p>
    <w:tbl>
      <w:tblPr>
        <w:tblStyle w:val="a"/>
        <w:tblW w:w="13915" w:type="dxa"/>
        <w:tblInd w:w="0" w:type="dxa"/>
        <w:tblLayout w:type="fixed"/>
        <w:tblLook w:val="0400" w:firstRow="0" w:lastRow="0" w:firstColumn="0" w:lastColumn="0" w:noHBand="0" w:noVBand="1"/>
      </w:tblPr>
      <w:tblGrid>
        <w:gridCol w:w="541"/>
        <w:gridCol w:w="1674"/>
        <w:gridCol w:w="419"/>
        <w:gridCol w:w="1675"/>
        <w:gridCol w:w="20"/>
        <w:gridCol w:w="565"/>
        <w:gridCol w:w="1986"/>
        <w:gridCol w:w="1118"/>
        <w:gridCol w:w="2697"/>
        <w:gridCol w:w="3220"/>
      </w:tblGrid>
      <w:tr w:rsidR="003E2729" w14:paraId="2C5E5203" w14:textId="77777777">
        <w:trPr>
          <w:trHeight w:val="960"/>
          <w:tblHeader/>
        </w:trPr>
        <w:tc>
          <w:tcPr>
            <w:tcW w:w="2215"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14:paraId="00000026" w14:textId="77777777" w:rsidR="003E2729" w:rsidRDefault="00C127E5">
            <w:pPr>
              <w:jc w:val="center"/>
              <w:rPr>
                <w:rFonts w:ascii="Arial" w:eastAsia="Arial" w:hAnsi="Arial" w:cs="Arial"/>
                <w:b/>
                <w:color w:val="FFFFFF"/>
              </w:rPr>
            </w:pPr>
            <w:r>
              <w:rPr>
                <w:rFonts w:ascii="Arial" w:eastAsia="Arial" w:hAnsi="Arial" w:cs="Arial"/>
                <w:b/>
                <w:color w:val="FFFFFF"/>
              </w:rPr>
              <w:t>Objetivo prioritario</w:t>
            </w:r>
          </w:p>
        </w:tc>
        <w:tc>
          <w:tcPr>
            <w:tcW w:w="2114" w:type="dxa"/>
            <w:gridSpan w:val="3"/>
            <w:tcBorders>
              <w:top w:val="single" w:sz="4" w:space="0" w:color="000000"/>
              <w:left w:val="nil"/>
              <w:bottom w:val="single" w:sz="4" w:space="0" w:color="000000"/>
              <w:right w:val="single" w:sz="4" w:space="0" w:color="000000"/>
            </w:tcBorders>
            <w:shd w:val="clear" w:color="auto" w:fill="FF0000"/>
            <w:vAlign w:val="center"/>
          </w:tcPr>
          <w:p w14:paraId="00000028"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2551" w:type="dxa"/>
            <w:gridSpan w:val="2"/>
            <w:tcBorders>
              <w:top w:val="single" w:sz="4" w:space="0" w:color="000000"/>
              <w:left w:val="nil"/>
              <w:bottom w:val="single" w:sz="4" w:space="0" w:color="000000"/>
              <w:right w:val="single" w:sz="4" w:space="0" w:color="000000"/>
            </w:tcBorders>
            <w:shd w:val="clear" w:color="auto" w:fill="FF0000"/>
            <w:vAlign w:val="center"/>
          </w:tcPr>
          <w:p w14:paraId="0000002B"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118" w:type="dxa"/>
            <w:tcBorders>
              <w:top w:val="single" w:sz="4" w:space="0" w:color="000000"/>
              <w:left w:val="single" w:sz="4" w:space="0" w:color="000000"/>
              <w:bottom w:val="single" w:sz="4" w:space="0" w:color="000000"/>
              <w:right w:val="nil"/>
            </w:tcBorders>
            <w:shd w:val="clear" w:color="auto" w:fill="FF0000"/>
            <w:vAlign w:val="center"/>
          </w:tcPr>
          <w:p w14:paraId="0000002D" w14:textId="77777777" w:rsidR="003E2729" w:rsidRDefault="00C127E5">
            <w:pPr>
              <w:jc w:val="center"/>
              <w:rPr>
                <w:rFonts w:ascii="Arial" w:eastAsia="Arial" w:hAnsi="Arial" w:cs="Arial"/>
                <w:b/>
                <w:color w:val="FFFFFF"/>
              </w:rPr>
            </w:pPr>
            <w:r>
              <w:rPr>
                <w:rFonts w:ascii="Arial" w:eastAsia="Arial" w:hAnsi="Arial" w:cs="Arial"/>
                <w:b/>
                <w:color w:val="FFFFFF"/>
              </w:rPr>
              <w:t>Condición del servicio</w:t>
            </w:r>
          </w:p>
        </w:tc>
        <w:tc>
          <w:tcPr>
            <w:tcW w:w="2697"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0000002E" w14:textId="77777777" w:rsidR="003E2729" w:rsidRDefault="00C127E5">
            <w:pPr>
              <w:jc w:val="center"/>
              <w:rPr>
                <w:rFonts w:ascii="Arial" w:eastAsia="Arial" w:hAnsi="Arial" w:cs="Arial"/>
                <w:b/>
                <w:color w:val="FFFFFF"/>
              </w:rPr>
            </w:pPr>
            <w:r>
              <w:rPr>
                <w:rFonts w:ascii="Arial" w:eastAsia="Arial" w:hAnsi="Arial" w:cs="Arial"/>
                <w:b/>
                <w:color w:val="FFFFFF"/>
              </w:rPr>
              <w:t>Persona que recibe el servicio</w:t>
            </w:r>
          </w:p>
        </w:tc>
        <w:tc>
          <w:tcPr>
            <w:tcW w:w="3220" w:type="dxa"/>
            <w:tcBorders>
              <w:top w:val="single" w:sz="4" w:space="0" w:color="000000"/>
              <w:left w:val="nil"/>
              <w:bottom w:val="single" w:sz="4" w:space="0" w:color="000000"/>
              <w:right w:val="single" w:sz="4" w:space="0" w:color="000000"/>
            </w:tcBorders>
            <w:shd w:val="clear" w:color="auto" w:fill="FF0000"/>
            <w:vAlign w:val="center"/>
          </w:tcPr>
          <w:p w14:paraId="0000002F" w14:textId="77777777" w:rsidR="003E2729" w:rsidRDefault="00C127E5">
            <w:pPr>
              <w:jc w:val="center"/>
              <w:rPr>
                <w:rFonts w:ascii="Arial" w:eastAsia="Arial" w:hAnsi="Arial" w:cs="Arial"/>
                <w:b/>
                <w:color w:val="FFFFFF"/>
              </w:rPr>
            </w:pPr>
            <w:r>
              <w:rPr>
                <w:rFonts w:ascii="Arial" w:eastAsia="Arial" w:hAnsi="Arial" w:cs="Arial"/>
                <w:b/>
                <w:color w:val="FFFFFF"/>
              </w:rPr>
              <w:t>Proveedor</w:t>
            </w:r>
          </w:p>
        </w:tc>
      </w:tr>
      <w:tr w:rsidR="003E2729" w14:paraId="1A0B63EE" w14:textId="77777777">
        <w:trPr>
          <w:trHeight w:val="570"/>
        </w:trPr>
        <w:tc>
          <w:tcPr>
            <w:tcW w:w="541" w:type="dxa"/>
            <w:vMerge w:val="restart"/>
            <w:tcBorders>
              <w:top w:val="nil"/>
              <w:left w:val="single" w:sz="4" w:space="0" w:color="000000"/>
              <w:bottom w:val="single" w:sz="4" w:space="0" w:color="000000"/>
              <w:right w:val="single" w:sz="4" w:space="0" w:color="000000"/>
            </w:tcBorders>
            <w:shd w:val="clear" w:color="auto" w:fill="auto"/>
            <w:vAlign w:val="center"/>
          </w:tcPr>
          <w:p w14:paraId="00000030" w14:textId="77777777" w:rsidR="003E2729" w:rsidRDefault="00C127E5">
            <w:pPr>
              <w:rPr>
                <w:rFonts w:ascii="Arial" w:eastAsia="Arial" w:hAnsi="Arial" w:cs="Arial"/>
              </w:rPr>
            </w:pPr>
            <w:r>
              <w:rPr>
                <w:rFonts w:ascii="Arial" w:eastAsia="Arial" w:hAnsi="Arial" w:cs="Arial"/>
              </w:rPr>
              <w:t>OP1</w:t>
            </w:r>
          </w:p>
        </w:tc>
        <w:tc>
          <w:tcPr>
            <w:tcW w:w="1674" w:type="dxa"/>
            <w:vMerge w:val="restart"/>
            <w:tcBorders>
              <w:top w:val="nil"/>
              <w:left w:val="single" w:sz="4" w:space="0" w:color="000000"/>
              <w:bottom w:val="single" w:sz="4" w:space="0" w:color="000000"/>
              <w:right w:val="single" w:sz="4" w:space="0" w:color="000000"/>
            </w:tcBorders>
            <w:shd w:val="clear" w:color="auto" w:fill="auto"/>
            <w:vAlign w:val="center"/>
          </w:tcPr>
          <w:p w14:paraId="00000031" w14:textId="77777777" w:rsidR="003E2729" w:rsidRDefault="00C127E5">
            <w:pPr>
              <w:jc w:val="center"/>
              <w:rPr>
                <w:rFonts w:ascii="Arial" w:eastAsia="Arial" w:hAnsi="Arial" w:cs="Arial"/>
              </w:rPr>
            </w:pPr>
            <w:r>
              <w:rPr>
                <w:rFonts w:ascii="Arial" w:eastAsia="Arial" w:hAnsi="Arial" w:cs="Arial"/>
              </w:rPr>
              <w:t>Fortalecer la institucionalidad de la seguridad vial de los usuarios viales</w:t>
            </w:r>
          </w:p>
        </w:tc>
        <w:tc>
          <w:tcPr>
            <w:tcW w:w="419" w:type="dxa"/>
            <w:vMerge w:val="restart"/>
            <w:tcBorders>
              <w:top w:val="nil"/>
              <w:left w:val="dotted" w:sz="4" w:space="0" w:color="000000"/>
              <w:bottom w:val="nil"/>
              <w:right w:val="single" w:sz="4" w:space="0" w:color="000000"/>
            </w:tcBorders>
            <w:shd w:val="clear" w:color="auto" w:fill="auto"/>
            <w:vAlign w:val="center"/>
          </w:tcPr>
          <w:p w14:paraId="00000032" w14:textId="77777777" w:rsidR="003E2729" w:rsidRDefault="00C127E5">
            <w:pPr>
              <w:jc w:val="center"/>
              <w:rPr>
                <w:rFonts w:ascii="Arial" w:eastAsia="Arial" w:hAnsi="Arial" w:cs="Arial"/>
              </w:rPr>
            </w:pPr>
            <w:r>
              <w:rPr>
                <w:rFonts w:ascii="Arial" w:eastAsia="Arial" w:hAnsi="Arial" w:cs="Arial"/>
              </w:rPr>
              <w:t>L 1.1</w:t>
            </w:r>
          </w:p>
        </w:tc>
        <w:tc>
          <w:tcPr>
            <w:tcW w:w="1675" w:type="dxa"/>
            <w:vMerge w:val="restart"/>
            <w:tcBorders>
              <w:top w:val="nil"/>
              <w:left w:val="single" w:sz="4" w:space="0" w:color="000000"/>
              <w:bottom w:val="nil"/>
              <w:right w:val="single" w:sz="4" w:space="0" w:color="000000"/>
            </w:tcBorders>
            <w:shd w:val="clear" w:color="auto" w:fill="auto"/>
            <w:vAlign w:val="center"/>
          </w:tcPr>
          <w:p w14:paraId="00000033" w14:textId="77777777" w:rsidR="003E2729" w:rsidRDefault="00C127E5">
            <w:pPr>
              <w:ind w:left="-26" w:firstLine="26"/>
              <w:rPr>
                <w:rFonts w:ascii="Arial" w:eastAsia="Arial" w:hAnsi="Arial" w:cs="Arial"/>
              </w:rPr>
            </w:pPr>
            <w:r>
              <w:rPr>
                <w:rFonts w:ascii="Arial" w:eastAsia="Arial" w:hAnsi="Arial" w:cs="Arial"/>
              </w:rPr>
              <w:t>Fortalecer la articulación intersectorial y la coordinación interinstitucional de la gestión para la seguridad vial</w:t>
            </w:r>
          </w:p>
        </w:tc>
        <w:tc>
          <w:tcPr>
            <w:tcW w:w="585" w:type="dxa"/>
            <w:gridSpan w:val="2"/>
            <w:tcBorders>
              <w:top w:val="nil"/>
              <w:left w:val="nil"/>
              <w:bottom w:val="single" w:sz="4" w:space="0" w:color="000000"/>
              <w:right w:val="single" w:sz="4" w:space="0" w:color="000000"/>
            </w:tcBorders>
            <w:shd w:val="clear" w:color="auto" w:fill="auto"/>
            <w:vAlign w:val="center"/>
          </w:tcPr>
          <w:p w14:paraId="00000034" w14:textId="77777777" w:rsidR="003E2729" w:rsidRDefault="00C127E5">
            <w:pPr>
              <w:rPr>
                <w:rFonts w:ascii="Arial" w:eastAsia="Arial" w:hAnsi="Arial" w:cs="Arial"/>
              </w:rPr>
            </w:pPr>
            <w:r>
              <w:rPr>
                <w:rFonts w:ascii="Arial" w:eastAsia="Arial" w:hAnsi="Arial" w:cs="Arial"/>
              </w:rPr>
              <w:t>S 1.1.1</w:t>
            </w:r>
          </w:p>
        </w:tc>
        <w:tc>
          <w:tcPr>
            <w:tcW w:w="1986" w:type="dxa"/>
            <w:tcBorders>
              <w:top w:val="nil"/>
              <w:left w:val="nil"/>
              <w:bottom w:val="single" w:sz="4" w:space="0" w:color="000000"/>
              <w:right w:val="nil"/>
            </w:tcBorders>
            <w:shd w:val="clear" w:color="auto" w:fill="auto"/>
            <w:vAlign w:val="center"/>
          </w:tcPr>
          <w:p w14:paraId="00000036" w14:textId="77777777" w:rsidR="003E2729" w:rsidRDefault="00C127E5">
            <w:pPr>
              <w:rPr>
                <w:rFonts w:ascii="Arial" w:eastAsia="Arial" w:hAnsi="Arial" w:cs="Arial"/>
              </w:rPr>
            </w:pPr>
            <w:sdt>
              <w:sdtPr>
                <w:tag w:val="goog_rdk_1"/>
                <w:id w:val="1928928875"/>
              </w:sdtPr>
              <w:sdtEndPr/>
              <w:sdtContent>
                <w:commentRangeStart w:id="6"/>
              </w:sdtContent>
            </w:sdt>
            <w:r>
              <w:rPr>
                <w:rFonts w:ascii="Arial" w:eastAsia="Arial" w:hAnsi="Arial" w:cs="Arial"/>
              </w:rPr>
              <w:t>Asistencia técnica para la elaboración de instrumentos de gestión de seguridad vial para gobiernos regionales.</w:t>
            </w:r>
            <w:commentRangeEnd w:id="6"/>
            <w:r>
              <w:commentReference w:id="6"/>
            </w:r>
          </w:p>
        </w:tc>
        <w:tc>
          <w:tcPr>
            <w:tcW w:w="1118" w:type="dxa"/>
            <w:tcBorders>
              <w:top w:val="nil"/>
              <w:left w:val="single" w:sz="4" w:space="0" w:color="000000"/>
              <w:bottom w:val="single" w:sz="4" w:space="0" w:color="000000"/>
              <w:right w:val="nil"/>
            </w:tcBorders>
            <w:shd w:val="clear" w:color="auto" w:fill="auto"/>
            <w:vAlign w:val="center"/>
          </w:tcPr>
          <w:p w14:paraId="00000037"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38" w14:textId="77777777" w:rsidR="003E2729" w:rsidRDefault="00C127E5">
            <w:pPr>
              <w:jc w:val="center"/>
              <w:rPr>
                <w:rFonts w:ascii="Arial" w:eastAsia="Arial" w:hAnsi="Arial" w:cs="Arial"/>
              </w:rPr>
            </w:pPr>
            <w:r>
              <w:rPr>
                <w:rFonts w:ascii="Arial" w:eastAsia="Arial" w:hAnsi="Arial" w:cs="Arial"/>
              </w:rPr>
              <w:t>Consejos Regionales de Seguridad Vial</w:t>
            </w:r>
          </w:p>
        </w:tc>
        <w:tc>
          <w:tcPr>
            <w:tcW w:w="3220" w:type="dxa"/>
            <w:tcBorders>
              <w:top w:val="nil"/>
              <w:left w:val="nil"/>
              <w:bottom w:val="single" w:sz="4" w:space="0" w:color="000000"/>
              <w:right w:val="single" w:sz="4" w:space="0" w:color="000000"/>
            </w:tcBorders>
            <w:shd w:val="clear" w:color="auto" w:fill="auto"/>
            <w:vAlign w:val="center"/>
          </w:tcPr>
          <w:p w14:paraId="00000039"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36A6387F" w14:textId="77777777">
        <w:trPr>
          <w:trHeight w:val="76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3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3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dotted" w:sz="4" w:space="0" w:color="000000"/>
              <w:bottom w:val="nil"/>
              <w:right w:val="single" w:sz="4" w:space="0" w:color="000000"/>
            </w:tcBorders>
            <w:shd w:val="clear" w:color="auto" w:fill="auto"/>
            <w:vAlign w:val="center"/>
          </w:tcPr>
          <w:p w14:paraId="0000003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nil"/>
              <w:right w:val="single" w:sz="4" w:space="0" w:color="000000"/>
            </w:tcBorders>
            <w:shd w:val="clear" w:color="auto" w:fill="auto"/>
            <w:vAlign w:val="center"/>
          </w:tcPr>
          <w:p w14:paraId="0000003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3E" w14:textId="77777777" w:rsidR="003E2729" w:rsidRDefault="00C127E5">
            <w:pPr>
              <w:rPr>
                <w:rFonts w:ascii="Arial" w:eastAsia="Arial" w:hAnsi="Arial" w:cs="Arial"/>
              </w:rPr>
            </w:pPr>
            <w:r>
              <w:rPr>
                <w:rFonts w:ascii="Arial" w:eastAsia="Arial" w:hAnsi="Arial" w:cs="Arial"/>
              </w:rPr>
              <w:t>S 1.1.2</w:t>
            </w:r>
          </w:p>
        </w:tc>
        <w:tc>
          <w:tcPr>
            <w:tcW w:w="1986" w:type="dxa"/>
            <w:tcBorders>
              <w:top w:val="nil"/>
              <w:left w:val="nil"/>
              <w:bottom w:val="single" w:sz="4" w:space="0" w:color="000000"/>
              <w:right w:val="nil"/>
            </w:tcBorders>
            <w:shd w:val="clear" w:color="auto" w:fill="auto"/>
            <w:vAlign w:val="center"/>
          </w:tcPr>
          <w:p w14:paraId="00000040" w14:textId="77777777" w:rsidR="003E2729" w:rsidRDefault="00C127E5">
            <w:pPr>
              <w:rPr>
                <w:rFonts w:ascii="Arial" w:eastAsia="Arial" w:hAnsi="Arial" w:cs="Arial"/>
              </w:rPr>
            </w:pPr>
            <w:sdt>
              <w:sdtPr>
                <w:tag w:val="goog_rdk_2"/>
                <w:id w:val="-2079669273"/>
              </w:sdtPr>
              <w:sdtEndPr/>
              <w:sdtContent>
                <w:commentRangeStart w:id="7"/>
              </w:sdtContent>
            </w:sdt>
            <w:sdt>
              <w:sdtPr>
                <w:tag w:val="goog_rdk_3"/>
                <w:id w:val="-416486407"/>
              </w:sdtPr>
              <w:sdtEndPr/>
              <w:sdtContent>
                <w:commentRangeStart w:id="8"/>
              </w:sdtContent>
            </w:sdt>
            <w:r>
              <w:rPr>
                <w:rFonts w:ascii="Arial" w:eastAsia="Arial" w:hAnsi="Arial" w:cs="Arial"/>
              </w:rPr>
              <w:t>Asistencia técnica para el diseño de la Iniciativa Reto Visión Cero en gobiernos regionales y locales.</w:t>
            </w:r>
            <w:commentRangeEnd w:id="7"/>
            <w:r>
              <w:commentReference w:id="7"/>
            </w:r>
            <w:commentRangeEnd w:id="8"/>
            <w:r>
              <w:commentReference w:id="8"/>
            </w:r>
          </w:p>
        </w:tc>
        <w:tc>
          <w:tcPr>
            <w:tcW w:w="1118" w:type="dxa"/>
            <w:tcBorders>
              <w:top w:val="nil"/>
              <w:left w:val="single" w:sz="4" w:space="0" w:color="000000"/>
              <w:bottom w:val="single" w:sz="4" w:space="0" w:color="000000"/>
              <w:right w:val="nil"/>
            </w:tcBorders>
            <w:shd w:val="clear" w:color="auto" w:fill="auto"/>
            <w:vAlign w:val="center"/>
          </w:tcPr>
          <w:p w14:paraId="00000041"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42" w14:textId="77777777" w:rsidR="003E2729" w:rsidRDefault="00C127E5">
            <w:pPr>
              <w:jc w:val="center"/>
              <w:rPr>
                <w:rFonts w:ascii="Arial" w:eastAsia="Arial" w:hAnsi="Arial" w:cs="Arial"/>
              </w:rPr>
            </w:pPr>
            <w:r>
              <w:rPr>
                <w:rFonts w:ascii="Arial" w:eastAsia="Arial" w:hAnsi="Arial" w:cs="Arial"/>
              </w:rPr>
              <w:t>Gobiernos regionales</w:t>
            </w:r>
            <w:r>
              <w:rPr>
                <w:rFonts w:ascii="Arial" w:eastAsia="Arial" w:hAnsi="Arial" w:cs="Arial"/>
              </w:rPr>
              <w:br/>
              <w:t>Gobiernos locales</w:t>
            </w:r>
          </w:p>
        </w:tc>
        <w:tc>
          <w:tcPr>
            <w:tcW w:w="3220" w:type="dxa"/>
            <w:tcBorders>
              <w:top w:val="nil"/>
              <w:left w:val="nil"/>
              <w:bottom w:val="single" w:sz="4" w:space="0" w:color="000000"/>
              <w:right w:val="single" w:sz="4" w:space="0" w:color="000000"/>
            </w:tcBorders>
            <w:shd w:val="clear" w:color="auto" w:fill="auto"/>
            <w:vAlign w:val="center"/>
          </w:tcPr>
          <w:p w14:paraId="00000043"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2DC45461" w14:textId="77777777">
        <w:trPr>
          <w:trHeight w:val="78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4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4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dotted" w:sz="4" w:space="0" w:color="000000"/>
              <w:bottom w:val="nil"/>
              <w:right w:val="single" w:sz="4" w:space="0" w:color="000000"/>
            </w:tcBorders>
            <w:shd w:val="clear" w:color="auto" w:fill="auto"/>
            <w:vAlign w:val="center"/>
          </w:tcPr>
          <w:p w14:paraId="0000004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nil"/>
              <w:right w:val="single" w:sz="4" w:space="0" w:color="000000"/>
            </w:tcBorders>
            <w:shd w:val="clear" w:color="auto" w:fill="auto"/>
            <w:vAlign w:val="center"/>
          </w:tcPr>
          <w:p w14:paraId="0000004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48" w14:textId="77777777" w:rsidR="003E2729" w:rsidRDefault="00C127E5">
            <w:pPr>
              <w:rPr>
                <w:rFonts w:ascii="Arial" w:eastAsia="Arial" w:hAnsi="Arial" w:cs="Arial"/>
              </w:rPr>
            </w:pPr>
            <w:r>
              <w:rPr>
                <w:rFonts w:ascii="Arial" w:eastAsia="Arial" w:hAnsi="Arial" w:cs="Arial"/>
              </w:rPr>
              <w:t>S 1.1.3</w:t>
            </w:r>
          </w:p>
        </w:tc>
        <w:tc>
          <w:tcPr>
            <w:tcW w:w="1986" w:type="dxa"/>
            <w:tcBorders>
              <w:top w:val="nil"/>
              <w:left w:val="nil"/>
              <w:bottom w:val="single" w:sz="4" w:space="0" w:color="000000"/>
              <w:right w:val="nil"/>
            </w:tcBorders>
            <w:shd w:val="clear" w:color="auto" w:fill="auto"/>
            <w:vAlign w:val="center"/>
          </w:tcPr>
          <w:p w14:paraId="0000004A" w14:textId="77777777" w:rsidR="003E2729" w:rsidRDefault="00C127E5">
            <w:pPr>
              <w:rPr>
                <w:rFonts w:ascii="Arial" w:eastAsia="Arial" w:hAnsi="Arial" w:cs="Arial"/>
              </w:rPr>
            </w:pPr>
            <w:sdt>
              <w:sdtPr>
                <w:tag w:val="goog_rdk_4"/>
                <w:id w:val="1134834385"/>
              </w:sdtPr>
              <w:sdtEndPr/>
              <w:sdtContent>
                <w:commentRangeStart w:id="9"/>
              </w:sdtContent>
            </w:sdt>
            <w:r>
              <w:rPr>
                <w:rFonts w:ascii="Arial" w:eastAsia="Arial" w:hAnsi="Arial" w:cs="Arial"/>
              </w:rPr>
              <w:t>Asistencia técnica para la elaboración de instrumentos de gestión de seguridad vial para gobiernos locales (provinciales).</w:t>
            </w:r>
            <w:commentRangeEnd w:id="9"/>
            <w:r>
              <w:commentReference w:id="9"/>
            </w:r>
          </w:p>
        </w:tc>
        <w:tc>
          <w:tcPr>
            <w:tcW w:w="1118" w:type="dxa"/>
            <w:tcBorders>
              <w:top w:val="nil"/>
              <w:left w:val="single" w:sz="4" w:space="0" w:color="000000"/>
              <w:bottom w:val="single" w:sz="4" w:space="0" w:color="000000"/>
              <w:right w:val="nil"/>
            </w:tcBorders>
            <w:shd w:val="clear" w:color="auto" w:fill="auto"/>
            <w:vAlign w:val="center"/>
          </w:tcPr>
          <w:p w14:paraId="0000004B"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4C" w14:textId="77777777" w:rsidR="003E2729" w:rsidRDefault="00C127E5">
            <w:pPr>
              <w:jc w:val="center"/>
              <w:rPr>
                <w:rFonts w:ascii="Arial" w:eastAsia="Arial" w:hAnsi="Arial" w:cs="Arial"/>
              </w:rPr>
            </w:pPr>
            <w:r>
              <w:rPr>
                <w:rFonts w:ascii="Arial" w:eastAsia="Arial" w:hAnsi="Arial" w:cs="Arial"/>
              </w:rPr>
              <w:t>Gobiernos locales</w:t>
            </w:r>
          </w:p>
        </w:tc>
        <w:tc>
          <w:tcPr>
            <w:tcW w:w="3220" w:type="dxa"/>
            <w:tcBorders>
              <w:top w:val="nil"/>
              <w:left w:val="nil"/>
              <w:bottom w:val="single" w:sz="4" w:space="0" w:color="000000"/>
              <w:right w:val="single" w:sz="4" w:space="0" w:color="000000"/>
            </w:tcBorders>
            <w:shd w:val="clear" w:color="auto" w:fill="auto"/>
            <w:vAlign w:val="center"/>
          </w:tcPr>
          <w:p w14:paraId="0000004D"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7CB6E63C" w14:textId="77777777">
        <w:trPr>
          <w:trHeight w:val="57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4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4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dotted" w:sz="4" w:space="0" w:color="000000"/>
              <w:bottom w:val="nil"/>
              <w:right w:val="single" w:sz="4" w:space="0" w:color="000000"/>
            </w:tcBorders>
            <w:shd w:val="clear" w:color="auto" w:fill="auto"/>
            <w:vAlign w:val="center"/>
          </w:tcPr>
          <w:p w14:paraId="0000005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nil"/>
              <w:right w:val="single" w:sz="4" w:space="0" w:color="000000"/>
            </w:tcBorders>
            <w:shd w:val="clear" w:color="auto" w:fill="auto"/>
            <w:vAlign w:val="center"/>
          </w:tcPr>
          <w:p w14:paraId="0000005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52" w14:textId="77777777" w:rsidR="003E2729" w:rsidRDefault="00C127E5">
            <w:pPr>
              <w:rPr>
                <w:rFonts w:ascii="Arial" w:eastAsia="Arial" w:hAnsi="Arial" w:cs="Arial"/>
              </w:rPr>
            </w:pPr>
            <w:r>
              <w:rPr>
                <w:rFonts w:ascii="Arial" w:eastAsia="Arial" w:hAnsi="Arial" w:cs="Arial"/>
              </w:rPr>
              <w:t>S 1.1.4</w:t>
            </w:r>
          </w:p>
        </w:tc>
        <w:tc>
          <w:tcPr>
            <w:tcW w:w="1986" w:type="dxa"/>
            <w:tcBorders>
              <w:top w:val="nil"/>
              <w:left w:val="nil"/>
              <w:bottom w:val="nil"/>
              <w:right w:val="nil"/>
            </w:tcBorders>
            <w:shd w:val="clear" w:color="auto" w:fill="auto"/>
            <w:vAlign w:val="center"/>
          </w:tcPr>
          <w:p w14:paraId="00000054" w14:textId="77777777" w:rsidR="003E2729" w:rsidRDefault="00C127E5">
            <w:pPr>
              <w:rPr>
                <w:rFonts w:ascii="Arial" w:eastAsia="Arial" w:hAnsi="Arial" w:cs="Arial"/>
              </w:rPr>
            </w:pPr>
            <w:sdt>
              <w:sdtPr>
                <w:tag w:val="goog_rdk_5"/>
                <w:id w:val="-1077273056"/>
              </w:sdtPr>
              <w:sdtEndPr/>
              <w:sdtContent>
                <w:commentRangeStart w:id="10"/>
              </w:sdtContent>
            </w:sdt>
            <w:sdt>
              <w:sdtPr>
                <w:tag w:val="goog_rdk_6"/>
                <w:id w:val="-265159089"/>
              </w:sdtPr>
              <w:sdtEndPr/>
              <w:sdtContent>
                <w:commentRangeStart w:id="11"/>
              </w:sdtContent>
            </w:sdt>
            <w:r>
              <w:rPr>
                <w:rFonts w:ascii="Arial" w:eastAsia="Arial" w:hAnsi="Arial" w:cs="Arial"/>
              </w:rPr>
              <w:t>Asesoramiento en la Modelación de la gestión institucional de la seguridad vial.</w:t>
            </w:r>
            <w:commentRangeEnd w:id="10"/>
            <w:r>
              <w:commentReference w:id="10"/>
            </w:r>
            <w:commentRangeEnd w:id="11"/>
            <w:r>
              <w:commentReference w:id="11"/>
            </w:r>
          </w:p>
        </w:tc>
        <w:tc>
          <w:tcPr>
            <w:tcW w:w="1118" w:type="dxa"/>
            <w:tcBorders>
              <w:top w:val="nil"/>
              <w:left w:val="single" w:sz="4" w:space="0" w:color="000000"/>
              <w:bottom w:val="nil"/>
              <w:right w:val="nil"/>
            </w:tcBorders>
            <w:shd w:val="clear" w:color="auto" w:fill="auto"/>
            <w:vAlign w:val="center"/>
          </w:tcPr>
          <w:p w14:paraId="00000055"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56" w14:textId="77777777" w:rsidR="003E2729" w:rsidRDefault="00C127E5">
            <w:pPr>
              <w:jc w:val="center"/>
              <w:rPr>
                <w:rFonts w:ascii="Arial" w:eastAsia="Arial" w:hAnsi="Arial" w:cs="Arial"/>
              </w:rPr>
            </w:pPr>
            <w:r>
              <w:rPr>
                <w:rFonts w:ascii="Arial" w:eastAsia="Arial" w:hAnsi="Arial" w:cs="Arial"/>
              </w:rPr>
              <w:t>Instituciones vinculadas a la gestión de la seguridad vial</w:t>
            </w:r>
          </w:p>
        </w:tc>
        <w:tc>
          <w:tcPr>
            <w:tcW w:w="3220" w:type="dxa"/>
            <w:tcBorders>
              <w:top w:val="nil"/>
              <w:left w:val="nil"/>
              <w:bottom w:val="single" w:sz="4" w:space="0" w:color="000000"/>
              <w:right w:val="single" w:sz="4" w:space="0" w:color="000000"/>
            </w:tcBorders>
            <w:shd w:val="clear" w:color="auto" w:fill="auto"/>
            <w:vAlign w:val="center"/>
          </w:tcPr>
          <w:p w14:paraId="00000057"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53C95128" w14:textId="77777777">
        <w:trPr>
          <w:trHeight w:val="51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5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5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val="restart"/>
            <w:tcBorders>
              <w:top w:val="single" w:sz="4" w:space="0" w:color="000000"/>
              <w:left w:val="nil"/>
              <w:bottom w:val="single" w:sz="4" w:space="0" w:color="000000"/>
              <w:right w:val="single" w:sz="4" w:space="0" w:color="000000"/>
            </w:tcBorders>
            <w:shd w:val="clear" w:color="auto" w:fill="auto"/>
            <w:vAlign w:val="center"/>
          </w:tcPr>
          <w:p w14:paraId="0000005A" w14:textId="77777777" w:rsidR="003E2729" w:rsidRDefault="00C127E5">
            <w:pPr>
              <w:rPr>
                <w:rFonts w:ascii="Arial" w:eastAsia="Arial" w:hAnsi="Arial" w:cs="Arial"/>
              </w:rPr>
            </w:pPr>
            <w:r>
              <w:rPr>
                <w:rFonts w:ascii="Arial" w:eastAsia="Arial" w:hAnsi="Arial" w:cs="Arial"/>
              </w:rPr>
              <w:t>L 1.2</w:t>
            </w:r>
          </w:p>
        </w:tc>
        <w:tc>
          <w:tcPr>
            <w:tcW w:w="16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5B" w14:textId="77777777" w:rsidR="003E2729" w:rsidRDefault="00C127E5">
            <w:pPr>
              <w:rPr>
                <w:rFonts w:ascii="Arial" w:eastAsia="Arial" w:hAnsi="Arial" w:cs="Arial"/>
              </w:rPr>
            </w:pPr>
            <w:r>
              <w:rPr>
                <w:rFonts w:ascii="Arial" w:eastAsia="Arial" w:hAnsi="Arial" w:cs="Arial"/>
              </w:rPr>
              <w:t xml:space="preserve">Fortalecer la articulación del sistema de información </w:t>
            </w:r>
          </w:p>
        </w:tc>
        <w:tc>
          <w:tcPr>
            <w:tcW w:w="585" w:type="dxa"/>
            <w:gridSpan w:val="2"/>
            <w:tcBorders>
              <w:top w:val="nil"/>
              <w:left w:val="nil"/>
              <w:bottom w:val="single" w:sz="4" w:space="0" w:color="000000"/>
              <w:right w:val="single" w:sz="4" w:space="0" w:color="000000"/>
            </w:tcBorders>
            <w:shd w:val="clear" w:color="auto" w:fill="auto"/>
            <w:vAlign w:val="center"/>
          </w:tcPr>
          <w:p w14:paraId="0000005C" w14:textId="77777777" w:rsidR="003E2729" w:rsidRDefault="00C127E5">
            <w:pPr>
              <w:rPr>
                <w:rFonts w:ascii="Arial" w:eastAsia="Arial" w:hAnsi="Arial" w:cs="Arial"/>
              </w:rPr>
            </w:pPr>
            <w:r>
              <w:rPr>
                <w:rFonts w:ascii="Arial" w:eastAsia="Arial" w:hAnsi="Arial" w:cs="Arial"/>
              </w:rPr>
              <w:t>S 1.2.1</w:t>
            </w:r>
          </w:p>
        </w:tc>
        <w:tc>
          <w:tcPr>
            <w:tcW w:w="1986" w:type="dxa"/>
            <w:tcBorders>
              <w:top w:val="single" w:sz="4" w:space="0" w:color="000000"/>
              <w:left w:val="nil"/>
              <w:bottom w:val="single" w:sz="4" w:space="0" w:color="000000"/>
              <w:right w:val="nil"/>
            </w:tcBorders>
            <w:shd w:val="clear" w:color="auto" w:fill="auto"/>
            <w:vAlign w:val="center"/>
          </w:tcPr>
          <w:p w14:paraId="0000005E" w14:textId="77777777" w:rsidR="003E2729" w:rsidRDefault="00C127E5">
            <w:pPr>
              <w:rPr>
                <w:rFonts w:ascii="Arial" w:eastAsia="Arial" w:hAnsi="Arial" w:cs="Arial"/>
              </w:rPr>
            </w:pPr>
            <w:sdt>
              <w:sdtPr>
                <w:tag w:val="goog_rdk_7"/>
                <w:id w:val="525762758"/>
              </w:sdtPr>
              <w:sdtEndPr/>
              <w:sdtContent>
                <w:commentRangeStart w:id="12"/>
              </w:sdtContent>
            </w:sdt>
            <w:sdt>
              <w:sdtPr>
                <w:tag w:val="goog_rdk_8"/>
                <w:id w:val="-1938513489"/>
              </w:sdtPr>
              <w:sdtEndPr/>
              <w:sdtContent>
                <w:commentRangeStart w:id="13"/>
              </w:sdtContent>
            </w:sdt>
            <w:r>
              <w:rPr>
                <w:rFonts w:ascii="Arial" w:eastAsia="Arial" w:hAnsi="Arial" w:cs="Arial"/>
              </w:rPr>
              <w:t>Asistencia técnica para la implementación de Observatorios Regionales de Seguridad Vial.</w:t>
            </w:r>
          </w:p>
        </w:tc>
        <w:commentRangeEnd w:id="12"/>
        <w:tc>
          <w:tcPr>
            <w:tcW w:w="1118" w:type="dxa"/>
            <w:tcBorders>
              <w:top w:val="single" w:sz="4" w:space="0" w:color="000000"/>
              <w:left w:val="single" w:sz="4" w:space="0" w:color="000000"/>
              <w:bottom w:val="single" w:sz="4" w:space="0" w:color="000000"/>
              <w:right w:val="nil"/>
            </w:tcBorders>
            <w:shd w:val="clear" w:color="auto" w:fill="auto"/>
            <w:vAlign w:val="center"/>
          </w:tcPr>
          <w:p w14:paraId="0000005F" w14:textId="77777777" w:rsidR="003E2729" w:rsidRDefault="00C127E5">
            <w:pPr>
              <w:jc w:val="center"/>
              <w:rPr>
                <w:rFonts w:ascii="Arial" w:eastAsia="Arial" w:hAnsi="Arial" w:cs="Arial"/>
              </w:rPr>
            </w:pPr>
            <w:r>
              <w:commentReference w:id="12"/>
            </w:r>
            <w:commentRangeEnd w:id="13"/>
            <w:r>
              <w:commentReference w:id="13"/>
            </w: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60" w14:textId="77777777" w:rsidR="003E2729" w:rsidRDefault="00C127E5">
            <w:pPr>
              <w:jc w:val="center"/>
              <w:rPr>
                <w:rFonts w:ascii="Arial" w:eastAsia="Arial" w:hAnsi="Arial" w:cs="Arial"/>
              </w:rPr>
            </w:pPr>
            <w:r>
              <w:rPr>
                <w:rFonts w:ascii="Arial" w:eastAsia="Arial" w:hAnsi="Arial" w:cs="Arial"/>
              </w:rPr>
              <w:t>Gobiernos regionales</w:t>
            </w:r>
          </w:p>
        </w:tc>
        <w:tc>
          <w:tcPr>
            <w:tcW w:w="3220" w:type="dxa"/>
            <w:tcBorders>
              <w:top w:val="nil"/>
              <w:left w:val="nil"/>
              <w:bottom w:val="single" w:sz="4" w:space="0" w:color="000000"/>
              <w:right w:val="single" w:sz="4" w:space="0" w:color="000000"/>
            </w:tcBorders>
            <w:shd w:val="clear" w:color="auto" w:fill="auto"/>
            <w:vAlign w:val="center"/>
          </w:tcPr>
          <w:p w14:paraId="00000061"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0F219F0E" w14:textId="77777777">
        <w:trPr>
          <w:trHeight w:val="76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6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6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single" w:sz="4" w:space="0" w:color="000000"/>
              <w:left w:val="nil"/>
              <w:bottom w:val="single" w:sz="4" w:space="0" w:color="000000"/>
              <w:right w:val="single" w:sz="4" w:space="0" w:color="000000"/>
            </w:tcBorders>
            <w:shd w:val="clear" w:color="auto" w:fill="auto"/>
            <w:vAlign w:val="center"/>
          </w:tcPr>
          <w:p w14:paraId="0000006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6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66" w14:textId="77777777" w:rsidR="003E2729" w:rsidRDefault="00C127E5">
            <w:pPr>
              <w:rPr>
                <w:rFonts w:ascii="Arial" w:eastAsia="Arial" w:hAnsi="Arial" w:cs="Arial"/>
              </w:rPr>
            </w:pPr>
            <w:r>
              <w:rPr>
                <w:rFonts w:ascii="Arial" w:eastAsia="Arial" w:hAnsi="Arial" w:cs="Arial"/>
              </w:rPr>
              <w:t>S 1.2.2</w:t>
            </w:r>
          </w:p>
        </w:tc>
        <w:tc>
          <w:tcPr>
            <w:tcW w:w="1986" w:type="dxa"/>
            <w:tcBorders>
              <w:top w:val="nil"/>
              <w:left w:val="nil"/>
              <w:bottom w:val="single" w:sz="4" w:space="0" w:color="000000"/>
              <w:right w:val="single" w:sz="4" w:space="0" w:color="000000"/>
            </w:tcBorders>
            <w:shd w:val="clear" w:color="auto" w:fill="auto"/>
            <w:vAlign w:val="center"/>
          </w:tcPr>
          <w:p w14:paraId="00000068" w14:textId="77777777" w:rsidR="003E2729" w:rsidRDefault="00C127E5">
            <w:pPr>
              <w:rPr>
                <w:rFonts w:ascii="Arial" w:eastAsia="Arial" w:hAnsi="Arial" w:cs="Arial"/>
              </w:rPr>
            </w:pPr>
            <w:sdt>
              <w:sdtPr>
                <w:tag w:val="goog_rdk_9"/>
                <w:id w:val="-629855823"/>
              </w:sdtPr>
              <w:sdtEndPr/>
              <w:sdtContent>
                <w:commentRangeStart w:id="14"/>
              </w:sdtContent>
            </w:sdt>
            <w:sdt>
              <w:sdtPr>
                <w:tag w:val="goog_rdk_10"/>
                <w:id w:val="-1370525477"/>
              </w:sdtPr>
              <w:sdtEndPr/>
              <w:sdtContent>
                <w:commentRangeStart w:id="15"/>
              </w:sdtContent>
            </w:sdt>
            <w:r>
              <w:rPr>
                <w:rFonts w:ascii="Arial" w:eastAsia="Arial" w:hAnsi="Arial" w:cs="Arial"/>
              </w:rPr>
              <w:t>Información pertinente sobre seguridad vial a partir de datos del ONSV.</w:t>
            </w:r>
            <w:commentRangeEnd w:id="14"/>
            <w:r>
              <w:commentReference w:id="14"/>
            </w:r>
            <w:commentRangeEnd w:id="15"/>
            <w:r>
              <w:commentReference w:id="15"/>
            </w:r>
          </w:p>
        </w:tc>
        <w:tc>
          <w:tcPr>
            <w:tcW w:w="1118" w:type="dxa"/>
            <w:tcBorders>
              <w:top w:val="nil"/>
              <w:left w:val="nil"/>
              <w:bottom w:val="single" w:sz="4" w:space="0" w:color="000000"/>
              <w:right w:val="nil"/>
            </w:tcBorders>
            <w:shd w:val="clear" w:color="auto" w:fill="auto"/>
            <w:vAlign w:val="center"/>
          </w:tcPr>
          <w:p w14:paraId="00000069"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6A" w14:textId="77777777" w:rsidR="003E2729" w:rsidRDefault="00C127E5">
            <w:pPr>
              <w:jc w:val="center"/>
              <w:rPr>
                <w:rFonts w:ascii="Arial" w:eastAsia="Arial" w:hAnsi="Arial" w:cs="Arial"/>
              </w:rPr>
            </w:pPr>
            <w:r>
              <w:rPr>
                <w:rFonts w:ascii="Arial" w:eastAsia="Arial" w:hAnsi="Arial" w:cs="Arial"/>
              </w:rPr>
              <w:t xml:space="preserve"> Instituciones vinculadas a la gestión de la seguridad vial</w:t>
            </w:r>
            <w:r>
              <w:rPr>
                <w:rFonts w:ascii="Arial" w:eastAsia="Arial" w:hAnsi="Arial" w:cs="Arial"/>
              </w:rPr>
              <w:br/>
              <w:t>Ciudadanía en general</w:t>
            </w:r>
          </w:p>
        </w:tc>
        <w:tc>
          <w:tcPr>
            <w:tcW w:w="3220" w:type="dxa"/>
            <w:tcBorders>
              <w:top w:val="nil"/>
              <w:left w:val="nil"/>
              <w:bottom w:val="single" w:sz="4" w:space="0" w:color="000000"/>
              <w:right w:val="single" w:sz="4" w:space="0" w:color="000000"/>
            </w:tcBorders>
            <w:shd w:val="clear" w:color="auto" w:fill="auto"/>
            <w:vAlign w:val="center"/>
          </w:tcPr>
          <w:p w14:paraId="0000006B"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58AE4E77" w14:textId="77777777">
        <w:trPr>
          <w:trHeight w:val="121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6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6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single" w:sz="4" w:space="0" w:color="000000"/>
              <w:left w:val="nil"/>
              <w:bottom w:val="single" w:sz="4" w:space="0" w:color="000000"/>
              <w:right w:val="single" w:sz="4" w:space="0" w:color="000000"/>
            </w:tcBorders>
            <w:shd w:val="clear" w:color="auto" w:fill="auto"/>
            <w:vAlign w:val="center"/>
          </w:tcPr>
          <w:p w14:paraId="0000006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6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70" w14:textId="77777777" w:rsidR="003E2729" w:rsidRDefault="00C127E5">
            <w:pPr>
              <w:rPr>
                <w:rFonts w:ascii="Arial" w:eastAsia="Arial" w:hAnsi="Arial" w:cs="Arial"/>
              </w:rPr>
            </w:pPr>
            <w:r>
              <w:rPr>
                <w:rFonts w:ascii="Arial" w:eastAsia="Arial" w:hAnsi="Arial" w:cs="Arial"/>
              </w:rPr>
              <w:t>S 1.2.3</w:t>
            </w:r>
          </w:p>
        </w:tc>
        <w:tc>
          <w:tcPr>
            <w:tcW w:w="1986" w:type="dxa"/>
            <w:tcBorders>
              <w:top w:val="nil"/>
              <w:left w:val="nil"/>
              <w:bottom w:val="single" w:sz="4" w:space="0" w:color="000000"/>
              <w:right w:val="nil"/>
            </w:tcBorders>
            <w:shd w:val="clear" w:color="auto" w:fill="auto"/>
            <w:vAlign w:val="center"/>
          </w:tcPr>
          <w:p w14:paraId="00000072" w14:textId="77777777" w:rsidR="003E2729" w:rsidRDefault="00C127E5">
            <w:pPr>
              <w:rPr>
                <w:rFonts w:ascii="Arial" w:eastAsia="Arial" w:hAnsi="Arial" w:cs="Arial"/>
              </w:rPr>
            </w:pPr>
            <w:sdt>
              <w:sdtPr>
                <w:tag w:val="goog_rdk_11"/>
                <w:id w:val="801041742"/>
              </w:sdtPr>
              <w:sdtEndPr/>
              <w:sdtContent>
                <w:commentRangeStart w:id="16"/>
              </w:sdtContent>
            </w:sdt>
            <w:sdt>
              <w:sdtPr>
                <w:tag w:val="goog_rdk_12"/>
                <w:id w:val="594297075"/>
              </w:sdtPr>
              <w:sdtEndPr/>
              <w:sdtContent>
                <w:commentRangeStart w:id="17"/>
              </w:sdtContent>
            </w:sdt>
            <w:r>
              <w:rPr>
                <w:rFonts w:ascii="Arial" w:eastAsia="Arial" w:hAnsi="Arial" w:cs="Arial"/>
              </w:rPr>
              <w:t>Sistema informático interoperable implementado en instituciones responsables con el ONSV.</w:t>
            </w:r>
          </w:p>
        </w:tc>
        <w:commentRangeEnd w:id="16"/>
        <w:tc>
          <w:tcPr>
            <w:tcW w:w="1118" w:type="dxa"/>
            <w:tcBorders>
              <w:top w:val="nil"/>
              <w:left w:val="single" w:sz="4" w:space="0" w:color="000000"/>
              <w:bottom w:val="single" w:sz="4" w:space="0" w:color="000000"/>
              <w:right w:val="nil"/>
            </w:tcBorders>
            <w:shd w:val="clear" w:color="auto" w:fill="auto"/>
            <w:vAlign w:val="center"/>
          </w:tcPr>
          <w:p w14:paraId="00000073" w14:textId="77777777" w:rsidR="003E2729" w:rsidRDefault="00C127E5">
            <w:pPr>
              <w:jc w:val="center"/>
              <w:rPr>
                <w:rFonts w:ascii="Arial" w:eastAsia="Arial" w:hAnsi="Arial" w:cs="Arial"/>
              </w:rPr>
            </w:pPr>
            <w:r>
              <w:commentReference w:id="16"/>
            </w:r>
            <w:commentRangeEnd w:id="17"/>
            <w:r>
              <w:commentReference w:id="17"/>
            </w: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74" w14:textId="77777777" w:rsidR="003E2729" w:rsidRDefault="00C127E5">
            <w:pPr>
              <w:jc w:val="center"/>
              <w:rPr>
                <w:rFonts w:ascii="Arial" w:eastAsia="Arial" w:hAnsi="Arial" w:cs="Arial"/>
              </w:rPr>
            </w:pPr>
            <w:r>
              <w:rPr>
                <w:rFonts w:ascii="Arial" w:eastAsia="Arial" w:hAnsi="Arial" w:cs="Arial"/>
              </w:rPr>
              <w:t xml:space="preserve"> Instituciones vinculadas a la gestión de la seguridad vial</w:t>
            </w:r>
          </w:p>
        </w:tc>
        <w:tc>
          <w:tcPr>
            <w:tcW w:w="3220" w:type="dxa"/>
            <w:tcBorders>
              <w:top w:val="nil"/>
              <w:left w:val="nil"/>
              <w:bottom w:val="single" w:sz="4" w:space="0" w:color="000000"/>
              <w:right w:val="single" w:sz="4" w:space="0" w:color="000000"/>
            </w:tcBorders>
            <w:shd w:val="clear" w:color="auto" w:fill="auto"/>
            <w:vAlign w:val="center"/>
          </w:tcPr>
          <w:p w14:paraId="00000075"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23232350" w14:textId="77777777">
        <w:trPr>
          <w:trHeight w:val="177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7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7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tcBorders>
              <w:top w:val="nil"/>
              <w:left w:val="nil"/>
              <w:bottom w:val="single" w:sz="4" w:space="0" w:color="000000"/>
              <w:right w:val="single" w:sz="4" w:space="0" w:color="000000"/>
            </w:tcBorders>
            <w:shd w:val="clear" w:color="auto" w:fill="auto"/>
            <w:vAlign w:val="center"/>
          </w:tcPr>
          <w:p w14:paraId="00000078" w14:textId="77777777" w:rsidR="003E2729" w:rsidRDefault="00C127E5">
            <w:pPr>
              <w:rPr>
                <w:rFonts w:ascii="Arial" w:eastAsia="Arial" w:hAnsi="Arial" w:cs="Arial"/>
              </w:rPr>
            </w:pPr>
            <w:r>
              <w:rPr>
                <w:rFonts w:ascii="Arial" w:eastAsia="Arial" w:hAnsi="Arial" w:cs="Arial"/>
              </w:rPr>
              <w:t>L 1.3</w:t>
            </w:r>
          </w:p>
        </w:tc>
        <w:tc>
          <w:tcPr>
            <w:tcW w:w="1675" w:type="dxa"/>
            <w:tcBorders>
              <w:top w:val="nil"/>
              <w:left w:val="nil"/>
              <w:bottom w:val="single" w:sz="4" w:space="0" w:color="000000"/>
              <w:right w:val="single" w:sz="4" w:space="0" w:color="000000"/>
            </w:tcBorders>
            <w:shd w:val="clear" w:color="auto" w:fill="auto"/>
            <w:vAlign w:val="center"/>
          </w:tcPr>
          <w:p w14:paraId="00000079" w14:textId="77777777" w:rsidR="003E2729" w:rsidRDefault="00C127E5">
            <w:pPr>
              <w:rPr>
                <w:rFonts w:ascii="Arial" w:eastAsia="Arial" w:hAnsi="Arial" w:cs="Arial"/>
              </w:rPr>
            </w:pPr>
            <w:r>
              <w:rPr>
                <w:rFonts w:ascii="Arial" w:eastAsia="Arial" w:hAnsi="Arial" w:cs="Arial"/>
              </w:rPr>
              <w:t>Generar conocimiento técnico en seguridad vial</w:t>
            </w:r>
          </w:p>
        </w:tc>
        <w:tc>
          <w:tcPr>
            <w:tcW w:w="585" w:type="dxa"/>
            <w:gridSpan w:val="2"/>
            <w:tcBorders>
              <w:top w:val="nil"/>
              <w:left w:val="nil"/>
              <w:bottom w:val="single" w:sz="4" w:space="0" w:color="000000"/>
              <w:right w:val="single" w:sz="4" w:space="0" w:color="000000"/>
            </w:tcBorders>
            <w:shd w:val="clear" w:color="auto" w:fill="auto"/>
            <w:vAlign w:val="center"/>
          </w:tcPr>
          <w:p w14:paraId="0000007A" w14:textId="77777777" w:rsidR="003E2729" w:rsidRDefault="00C127E5">
            <w:pPr>
              <w:rPr>
                <w:rFonts w:ascii="Arial" w:eastAsia="Arial" w:hAnsi="Arial" w:cs="Arial"/>
              </w:rPr>
            </w:pPr>
            <w:r>
              <w:rPr>
                <w:rFonts w:ascii="Arial" w:eastAsia="Arial" w:hAnsi="Arial" w:cs="Arial"/>
              </w:rPr>
              <w:t>S 1.3.1</w:t>
            </w:r>
          </w:p>
        </w:tc>
        <w:tc>
          <w:tcPr>
            <w:tcW w:w="1986" w:type="dxa"/>
            <w:tcBorders>
              <w:top w:val="nil"/>
              <w:left w:val="nil"/>
              <w:bottom w:val="single" w:sz="4" w:space="0" w:color="000000"/>
              <w:right w:val="nil"/>
            </w:tcBorders>
            <w:shd w:val="clear" w:color="auto" w:fill="auto"/>
            <w:vAlign w:val="center"/>
          </w:tcPr>
          <w:p w14:paraId="0000007C" w14:textId="77777777" w:rsidR="003E2729" w:rsidRDefault="00C127E5">
            <w:pPr>
              <w:rPr>
                <w:rFonts w:ascii="Arial" w:eastAsia="Arial" w:hAnsi="Arial" w:cs="Arial"/>
              </w:rPr>
            </w:pPr>
            <w:sdt>
              <w:sdtPr>
                <w:tag w:val="goog_rdk_13"/>
                <w:id w:val="1678313804"/>
              </w:sdtPr>
              <w:sdtEndPr/>
              <w:sdtContent>
                <w:commentRangeStart w:id="18"/>
              </w:sdtContent>
            </w:sdt>
            <w:r>
              <w:rPr>
                <w:rFonts w:ascii="Arial" w:eastAsia="Arial" w:hAnsi="Arial" w:cs="Arial"/>
              </w:rPr>
              <w:t>Progra</w:t>
            </w:r>
            <w:r>
              <w:rPr>
                <w:rFonts w:ascii="Arial" w:eastAsia="Arial" w:hAnsi="Arial" w:cs="Arial"/>
              </w:rPr>
              <w:t xml:space="preserve">ma de desarrollo de capacidades en seguridad vial, dirigido a estudiantes de estudios superiores técnico y universitarios, funcionarios (decisores, </w:t>
            </w:r>
            <w:commentRangeEnd w:id="18"/>
            <w:r>
              <w:commentReference w:id="18"/>
            </w:r>
            <w:r>
              <w:rPr>
                <w:rFonts w:ascii="Arial" w:eastAsia="Arial" w:hAnsi="Arial" w:cs="Arial"/>
              </w:rPr>
              <w:t>gestores, técnicos, etc.) en diferentes instituciones.</w:t>
            </w:r>
          </w:p>
        </w:tc>
        <w:tc>
          <w:tcPr>
            <w:tcW w:w="1118" w:type="dxa"/>
            <w:tcBorders>
              <w:top w:val="nil"/>
              <w:left w:val="single" w:sz="4" w:space="0" w:color="000000"/>
              <w:bottom w:val="single" w:sz="4" w:space="0" w:color="000000"/>
              <w:right w:val="nil"/>
            </w:tcBorders>
            <w:shd w:val="clear" w:color="auto" w:fill="auto"/>
            <w:vAlign w:val="center"/>
          </w:tcPr>
          <w:p w14:paraId="0000007D"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7E" w14:textId="77777777" w:rsidR="003E2729" w:rsidRDefault="00C127E5">
            <w:pPr>
              <w:jc w:val="center"/>
              <w:rPr>
                <w:rFonts w:ascii="Arial" w:eastAsia="Arial" w:hAnsi="Arial" w:cs="Arial"/>
              </w:rPr>
            </w:pPr>
            <w:bookmarkStart w:id="19" w:name="_heading=h.2et92p0" w:colFirst="0" w:colLast="0"/>
            <w:bookmarkEnd w:id="19"/>
            <w:r>
              <w:rPr>
                <w:rFonts w:ascii="Arial" w:eastAsia="Arial" w:hAnsi="Arial" w:cs="Arial"/>
              </w:rPr>
              <w:t>Agentes de la PNP con funciones en seguridad vial</w:t>
            </w:r>
            <w:r>
              <w:rPr>
                <w:rFonts w:ascii="Arial" w:eastAsia="Arial" w:hAnsi="Arial" w:cs="Arial"/>
              </w:rPr>
              <w:br/>
              <w:t>Responsables de seguridad vial en gobiernos regionales y locales</w:t>
            </w:r>
            <w:r>
              <w:rPr>
                <w:rFonts w:ascii="Arial" w:eastAsia="Arial" w:hAnsi="Arial" w:cs="Arial"/>
              </w:rPr>
              <w:br/>
              <w:t>Estudiantes de estudios superiores técnico y universitarios</w:t>
            </w:r>
          </w:p>
        </w:tc>
        <w:tc>
          <w:tcPr>
            <w:tcW w:w="3220" w:type="dxa"/>
            <w:tcBorders>
              <w:top w:val="nil"/>
              <w:left w:val="nil"/>
              <w:bottom w:val="single" w:sz="4" w:space="0" w:color="000000"/>
              <w:right w:val="single" w:sz="4" w:space="0" w:color="000000"/>
            </w:tcBorders>
            <w:shd w:val="clear" w:color="auto" w:fill="auto"/>
            <w:vAlign w:val="center"/>
          </w:tcPr>
          <w:p w14:paraId="0000007F"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2DD6D5B6" w14:textId="77777777">
        <w:trPr>
          <w:trHeight w:val="217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8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8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val="restart"/>
            <w:tcBorders>
              <w:top w:val="nil"/>
              <w:left w:val="nil"/>
              <w:bottom w:val="single" w:sz="4" w:space="0" w:color="000000"/>
              <w:right w:val="single" w:sz="4" w:space="0" w:color="000000"/>
            </w:tcBorders>
            <w:shd w:val="clear" w:color="auto" w:fill="auto"/>
            <w:vAlign w:val="center"/>
          </w:tcPr>
          <w:p w14:paraId="00000082" w14:textId="77777777" w:rsidR="003E2729" w:rsidRDefault="00C127E5">
            <w:pPr>
              <w:rPr>
                <w:rFonts w:ascii="Arial" w:eastAsia="Arial" w:hAnsi="Arial" w:cs="Arial"/>
              </w:rPr>
            </w:pPr>
            <w:r>
              <w:rPr>
                <w:rFonts w:ascii="Arial" w:eastAsia="Arial" w:hAnsi="Arial" w:cs="Arial"/>
              </w:rPr>
              <w:t>L 1.4</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083" w14:textId="77777777" w:rsidR="003E2729" w:rsidRDefault="00C127E5">
            <w:pPr>
              <w:rPr>
                <w:rFonts w:ascii="Arial" w:eastAsia="Arial" w:hAnsi="Arial" w:cs="Arial"/>
              </w:rPr>
            </w:pPr>
            <w:r>
              <w:rPr>
                <w:rFonts w:ascii="Arial" w:eastAsia="Arial" w:hAnsi="Arial" w:cs="Arial"/>
              </w:rPr>
              <w:t>Mejorar los procesos de supervisión, fiscalización y sanción de la seguridad vial.</w:t>
            </w:r>
          </w:p>
        </w:tc>
        <w:tc>
          <w:tcPr>
            <w:tcW w:w="585" w:type="dxa"/>
            <w:gridSpan w:val="2"/>
            <w:tcBorders>
              <w:top w:val="nil"/>
              <w:left w:val="nil"/>
              <w:bottom w:val="single" w:sz="4" w:space="0" w:color="000000"/>
              <w:right w:val="nil"/>
            </w:tcBorders>
            <w:shd w:val="clear" w:color="auto" w:fill="auto"/>
            <w:vAlign w:val="center"/>
          </w:tcPr>
          <w:p w14:paraId="00000084" w14:textId="77777777" w:rsidR="003E2729" w:rsidRDefault="00C127E5">
            <w:pPr>
              <w:rPr>
                <w:rFonts w:ascii="Arial" w:eastAsia="Arial" w:hAnsi="Arial" w:cs="Arial"/>
              </w:rPr>
            </w:pPr>
            <w:r>
              <w:rPr>
                <w:rFonts w:ascii="Arial" w:eastAsia="Arial" w:hAnsi="Arial" w:cs="Arial"/>
              </w:rPr>
              <w:t>S 1.4.1</w:t>
            </w:r>
          </w:p>
        </w:tc>
        <w:tc>
          <w:tcPr>
            <w:tcW w:w="1986" w:type="dxa"/>
            <w:tcBorders>
              <w:top w:val="nil"/>
              <w:left w:val="single" w:sz="4" w:space="0" w:color="000000"/>
              <w:bottom w:val="single" w:sz="4" w:space="0" w:color="000000"/>
              <w:right w:val="nil"/>
            </w:tcBorders>
            <w:shd w:val="clear" w:color="auto" w:fill="auto"/>
            <w:vAlign w:val="center"/>
          </w:tcPr>
          <w:p w14:paraId="00000086" w14:textId="77777777" w:rsidR="003E2729" w:rsidRDefault="00C127E5">
            <w:pPr>
              <w:rPr>
                <w:rFonts w:ascii="Arial" w:eastAsia="Arial" w:hAnsi="Arial" w:cs="Arial"/>
              </w:rPr>
            </w:pPr>
            <w:sdt>
              <w:sdtPr>
                <w:tag w:val="goog_rdk_14"/>
                <w:id w:val="740067953"/>
              </w:sdtPr>
              <w:sdtEndPr/>
              <w:sdtContent>
                <w:commentRangeStart w:id="20"/>
              </w:sdtContent>
            </w:sdt>
            <w:r>
              <w:rPr>
                <w:rFonts w:ascii="Arial" w:eastAsia="Arial" w:hAnsi="Arial" w:cs="Arial"/>
              </w:rPr>
              <w:t xml:space="preserve">Servicio de fiscalización y sanción a conductas de riesgo y cumplimiento de estándares vehiculares </w:t>
            </w:r>
            <w:sdt>
              <w:sdtPr>
                <w:tag w:val="goog_rdk_15"/>
                <w:id w:val="1845811652"/>
              </w:sdtPr>
              <w:sdtEndPr/>
              <w:sdtContent>
                <w:commentRangeStart w:id="21"/>
              </w:sdtContent>
            </w:sdt>
            <w:r>
              <w:rPr>
                <w:rFonts w:ascii="Arial" w:eastAsia="Arial" w:hAnsi="Arial" w:cs="Arial"/>
              </w:rPr>
              <w:t xml:space="preserve">(técnicos y administrativos) </w:t>
            </w:r>
            <w:commentRangeEnd w:id="21"/>
            <w:r>
              <w:commentReference w:id="21"/>
            </w:r>
            <w:r>
              <w:rPr>
                <w:rFonts w:ascii="Arial" w:eastAsia="Arial" w:hAnsi="Arial" w:cs="Arial"/>
              </w:rPr>
              <w:t>mediante estrategia mejorada.</w:t>
            </w:r>
          </w:p>
        </w:tc>
        <w:commentRangeEnd w:id="20"/>
        <w:tc>
          <w:tcPr>
            <w:tcW w:w="1118" w:type="dxa"/>
            <w:tcBorders>
              <w:top w:val="nil"/>
              <w:left w:val="single" w:sz="4" w:space="0" w:color="000000"/>
              <w:bottom w:val="single" w:sz="4" w:space="0" w:color="000000"/>
              <w:right w:val="nil"/>
            </w:tcBorders>
            <w:shd w:val="clear" w:color="auto" w:fill="auto"/>
            <w:vAlign w:val="center"/>
          </w:tcPr>
          <w:p w14:paraId="00000087" w14:textId="77777777" w:rsidR="003E2729" w:rsidRDefault="00C127E5">
            <w:pPr>
              <w:jc w:val="center"/>
              <w:rPr>
                <w:rFonts w:ascii="Arial" w:eastAsia="Arial" w:hAnsi="Arial" w:cs="Arial"/>
              </w:rPr>
            </w:pPr>
            <w:r>
              <w:commentReference w:id="20"/>
            </w: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88" w14:textId="77777777" w:rsidR="003E2729" w:rsidRDefault="00C127E5">
            <w:pPr>
              <w:jc w:val="center"/>
              <w:rPr>
                <w:rFonts w:ascii="Arial" w:eastAsia="Arial" w:hAnsi="Arial" w:cs="Arial"/>
              </w:rPr>
            </w:pPr>
            <w:r>
              <w:rPr>
                <w:rFonts w:ascii="Arial" w:eastAsia="Arial" w:hAnsi="Arial" w:cs="Arial"/>
              </w:rPr>
              <w:t>Conductores de vehículos motorizados y no motorizados</w:t>
            </w:r>
          </w:p>
        </w:tc>
        <w:tc>
          <w:tcPr>
            <w:tcW w:w="3220" w:type="dxa"/>
            <w:tcBorders>
              <w:top w:val="nil"/>
              <w:left w:val="nil"/>
              <w:bottom w:val="single" w:sz="4" w:space="0" w:color="000000"/>
              <w:right w:val="single" w:sz="4" w:space="0" w:color="000000"/>
            </w:tcBorders>
            <w:shd w:val="clear" w:color="auto" w:fill="auto"/>
            <w:vAlign w:val="center"/>
          </w:tcPr>
          <w:p w14:paraId="00000089" w14:textId="77777777" w:rsidR="003E2729" w:rsidRDefault="00C127E5">
            <w:pPr>
              <w:jc w:val="center"/>
              <w:rPr>
                <w:rFonts w:ascii="Arial" w:eastAsia="Arial" w:hAnsi="Arial" w:cs="Arial"/>
              </w:rPr>
            </w:pPr>
            <w:r>
              <w:rPr>
                <w:rFonts w:ascii="Arial" w:eastAsia="Arial" w:hAnsi="Arial" w:cs="Arial"/>
              </w:rPr>
              <w:t>PNP</w:t>
            </w:r>
            <w:r>
              <w:rPr>
                <w:rFonts w:ascii="Arial" w:eastAsia="Arial" w:hAnsi="Arial" w:cs="Arial"/>
              </w:rPr>
              <w:br/>
              <w:t>SUTRAN</w:t>
            </w:r>
            <w:r>
              <w:rPr>
                <w:rFonts w:ascii="Arial" w:eastAsia="Arial" w:hAnsi="Arial" w:cs="Arial"/>
              </w:rPr>
              <w:br/>
              <w:t>ATU</w:t>
            </w:r>
            <w:r>
              <w:rPr>
                <w:rFonts w:ascii="Arial" w:eastAsia="Arial" w:hAnsi="Arial" w:cs="Arial"/>
              </w:rPr>
              <w:br/>
              <w:t>Gobiernos Locales</w:t>
            </w:r>
          </w:p>
        </w:tc>
      </w:tr>
      <w:tr w:rsidR="003E2729" w14:paraId="2EF29360" w14:textId="77777777">
        <w:trPr>
          <w:trHeight w:val="178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8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8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nil"/>
              <w:bottom w:val="single" w:sz="4" w:space="0" w:color="000000"/>
              <w:right w:val="single" w:sz="4" w:space="0" w:color="000000"/>
            </w:tcBorders>
            <w:shd w:val="clear" w:color="auto" w:fill="auto"/>
            <w:vAlign w:val="center"/>
          </w:tcPr>
          <w:p w14:paraId="0000008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08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8E" w14:textId="77777777" w:rsidR="003E2729" w:rsidRDefault="00C127E5">
            <w:pPr>
              <w:rPr>
                <w:rFonts w:ascii="Arial" w:eastAsia="Arial" w:hAnsi="Arial" w:cs="Arial"/>
              </w:rPr>
            </w:pPr>
            <w:r>
              <w:rPr>
                <w:rFonts w:ascii="Arial" w:eastAsia="Arial" w:hAnsi="Arial" w:cs="Arial"/>
              </w:rPr>
              <w:t>S 1.4.2</w:t>
            </w:r>
          </w:p>
        </w:tc>
        <w:tc>
          <w:tcPr>
            <w:tcW w:w="1986" w:type="dxa"/>
            <w:tcBorders>
              <w:top w:val="nil"/>
              <w:left w:val="nil"/>
              <w:bottom w:val="single" w:sz="4" w:space="0" w:color="000000"/>
              <w:right w:val="nil"/>
            </w:tcBorders>
            <w:shd w:val="clear" w:color="auto" w:fill="auto"/>
            <w:vAlign w:val="center"/>
          </w:tcPr>
          <w:p w14:paraId="00000090" w14:textId="77777777" w:rsidR="003E2729" w:rsidRDefault="00C127E5">
            <w:pPr>
              <w:rPr>
                <w:rFonts w:ascii="Arial" w:eastAsia="Arial" w:hAnsi="Arial" w:cs="Arial"/>
              </w:rPr>
            </w:pPr>
            <w:sdt>
              <w:sdtPr>
                <w:tag w:val="goog_rdk_16"/>
                <w:id w:val="1268965443"/>
              </w:sdtPr>
              <w:sdtEndPr/>
              <w:sdtContent>
                <w:commentRangeStart w:id="22"/>
              </w:sdtContent>
            </w:sdt>
            <w:r>
              <w:rPr>
                <w:rFonts w:ascii="Arial" w:eastAsia="Arial" w:hAnsi="Arial" w:cs="Arial"/>
              </w:rPr>
              <w:t>Sistema de Monitoreo de Transporte y Tránsito (SMT) diseñado y construido operativa y administrativamente</w:t>
            </w:r>
            <w:commentRangeEnd w:id="22"/>
            <w:r>
              <w:commentReference w:id="22"/>
            </w:r>
            <w:r>
              <w:rPr>
                <w:rFonts w:ascii="Arial" w:eastAsia="Arial" w:hAnsi="Arial" w:cs="Arial"/>
              </w:rPr>
              <w:t>.</w:t>
            </w:r>
          </w:p>
        </w:tc>
        <w:tc>
          <w:tcPr>
            <w:tcW w:w="1118" w:type="dxa"/>
            <w:tcBorders>
              <w:top w:val="nil"/>
              <w:left w:val="single" w:sz="4" w:space="0" w:color="000000"/>
              <w:bottom w:val="single" w:sz="4" w:space="0" w:color="000000"/>
              <w:right w:val="nil"/>
            </w:tcBorders>
            <w:shd w:val="clear" w:color="auto" w:fill="auto"/>
            <w:vAlign w:val="center"/>
          </w:tcPr>
          <w:p w14:paraId="00000091"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92" w14:textId="77777777" w:rsidR="003E2729" w:rsidRDefault="00C127E5">
            <w:pPr>
              <w:jc w:val="center"/>
              <w:rPr>
                <w:rFonts w:ascii="Arial" w:eastAsia="Arial" w:hAnsi="Arial" w:cs="Arial"/>
              </w:rPr>
            </w:pPr>
            <w:r>
              <w:rPr>
                <w:rFonts w:ascii="Arial" w:eastAsia="Arial" w:hAnsi="Arial" w:cs="Arial"/>
              </w:rPr>
              <w:t>MTC</w:t>
            </w:r>
            <w:r>
              <w:rPr>
                <w:rFonts w:ascii="Arial" w:eastAsia="Arial" w:hAnsi="Arial" w:cs="Arial"/>
              </w:rPr>
              <w:br/>
              <w:t>ATU</w:t>
            </w:r>
            <w:r>
              <w:rPr>
                <w:rFonts w:ascii="Arial" w:eastAsia="Arial" w:hAnsi="Arial" w:cs="Arial"/>
              </w:rPr>
              <w:br/>
              <w:t>SUTRAN</w:t>
            </w:r>
            <w:r>
              <w:rPr>
                <w:rFonts w:ascii="Arial" w:eastAsia="Arial" w:hAnsi="Arial" w:cs="Arial"/>
              </w:rPr>
              <w:br/>
              <w:t>ONSV</w:t>
            </w:r>
            <w:r>
              <w:rPr>
                <w:rFonts w:ascii="Arial" w:eastAsia="Arial" w:hAnsi="Arial" w:cs="Arial"/>
              </w:rPr>
              <w:br/>
              <w:t>Usuarios de las vías</w:t>
            </w:r>
          </w:p>
        </w:tc>
        <w:tc>
          <w:tcPr>
            <w:tcW w:w="3220" w:type="dxa"/>
            <w:tcBorders>
              <w:top w:val="nil"/>
              <w:left w:val="nil"/>
              <w:bottom w:val="single" w:sz="4" w:space="0" w:color="000000"/>
              <w:right w:val="single" w:sz="4" w:space="0" w:color="000000"/>
            </w:tcBorders>
            <w:shd w:val="clear" w:color="auto" w:fill="auto"/>
            <w:vAlign w:val="center"/>
          </w:tcPr>
          <w:p w14:paraId="00000093" w14:textId="77777777" w:rsidR="003E2729" w:rsidRDefault="00C127E5">
            <w:pPr>
              <w:jc w:val="center"/>
              <w:rPr>
                <w:rFonts w:ascii="Arial" w:eastAsia="Arial" w:hAnsi="Arial" w:cs="Arial"/>
              </w:rPr>
            </w:pPr>
            <w:r>
              <w:rPr>
                <w:rFonts w:ascii="Arial" w:eastAsia="Arial" w:hAnsi="Arial" w:cs="Arial"/>
              </w:rPr>
              <w:t>Dirección General de Autorizaciones en Transportes (DGATR)- MTC</w:t>
            </w:r>
          </w:p>
        </w:tc>
      </w:tr>
      <w:tr w:rsidR="003E2729" w14:paraId="5AADF3DE" w14:textId="77777777">
        <w:trPr>
          <w:trHeight w:val="765"/>
        </w:trPr>
        <w:tc>
          <w:tcPr>
            <w:tcW w:w="541" w:type="dxa"/>
            <w:vMerge w:val="restart"/>
            <w:tcBorders>
              <w:top w:val="nil"/>
              <w:left w:val="single" w:sz="4" w:space="0" w:color="000000"/>
              <w:bottom w:val="single" w:sz="4" w:space="0" w:color="000000"/>
              <w:right w:val="single" w:sz="4" w:space="0" w:color="000000"/>
            </w:tcBorders>
            <w:shd w:val="clear" w:color="auto" w:fill="auto"/>
            <w:vAlign w:val="center"/>
          </w:tcPr>
          <w:p w14:paraId="00000094" w14:textId="77777777" w:rsidR="003E2729" w:rsidRDefault="00C127E5">
            <w:pPr>
              <w:rPr>
                <w:rFonts w:ascii="Arial" w:eastAsia="Arial" w:hAnsi="Arial" w:cs="Arial"/>
              </w:rPr>
            </w:pPr>
            <w:r>
              <w:rPr>
                <w:rFonts w:ascii="Arial" w:eastAsia="Arial" w:hAnsi="Arial" w:cs="Arial"/>
              </w:rPr>
              <w:t>OP2</w:t>
            </w:r>
          </w:p>
        </w:tc>
        <w:tc>
          <w:tcPr>
            <w:tcW w:w="1674" w:type="dxa"/>
            <w:vMerge w:val="restart"/>
            <w:tcBorders>
              <w:top w:val="nil"/>
              <w:left w:val="single" w:sz="4" w:space="0" w:color="000000"/>
              <w:bottom w:val="single" w:sz="4" w:space="0" w:color="000000"/>
              <w:right w:val="single" w:sz="4" w:space="0" w:color="000000"/>
            </w:tcBorders>
            <w:shd w:val="clear" w:color="auto" w:fill="auto"/>
            <w:vAlign w:val="center"/>
          </w:tcPr>
          <w:p w14:paraId="00000095" w14:textId="77777777" w:rsidR="003E2729" w:rsidRDefault="00C127E5">
            <w:pPr>
              <w:rPr>
                <w:rFonts w:ascii="Arial" w:eastAsia="Arial" w:hAnsi="Arial" w:cs="Arial"/>
              </w:rPr>
            </w:pPr>
            <w:r>
              <w:rPr>
                <w:rFonts w:ascii="Arial" w:eastAsia="Arial" w:hAnsi="Arial" w:cs="Arial"/>
              </w:rPr>
              <w:t>Reducir los comportamientos que generan riesgo de afectación a la vida de los usuarios viales en la movilidad</w:t>
            </w: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096" w14:textId="77777777" w:rsidR="003E2729" w:rsidRDefault="00C127E5">
            <w:pPr>
              <w:rPr>
                <w:rFonts w:ascii="Arial" w:eastAsia="Arial" w:hAnsi="Arial" w:cs="Arial"/>
              </w:rPr>
            </w:pPr>
            <w:r>
              <w:rPr>
                <w:rFonts w:ascii="Arial" w:eastAsia="Arial" w:hAnsi="Arial" w:cs="Arial"/>
              </w:rPr>
              <w:t>L 2.1</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097" w14:textId="77777777" w:rsidR="003E2729" w:rsidRDefault="00C127E5">
            <w:pPr>
              <w:rPr>
                <w:rFonts w:ascii="Arial" w:eastAsia="Arial" w:hAnsi="Arial" w:cs="Arial"/>
              </w:rPr>
            </w:pPr>
            <w:r>
              <w:rPr>
                <w:rFonts w:ascii="Arial" w:eastAsia="Arial" w:hAnsi="Arial" w:cs="Arial"/>
              </w:rPr>
              <w:t>Mejorar los programas de educación vial dirigido a los usuarios viales.</w:t>
            </w:r>
          </w:p>
        </w:tc>
        <w:tc>
          <w:tcPr>
            <w:tcW w:w="585" w:type="dxa"/>
            <w:gridSpan w:val="2"/>
            <w:tcBorders>
              <w:top w:val="nil"/>
              <w:left w:val="nil"/>
              <w:bottom w:val="single" w:sz="4" w:space="0" w:color="000000"/>
              <w:right w:val="single" w:sz="4" w:space="0" w:color="000000"/>
            </w:tcBorders>
            <w:shd w:val="clear" w:color="auto" w:fill="auto"/>
            <w:vAlign w:val="center"/>
          </w:tcPr>
          <w:p w14:paraId="00000098" w14:textId="77777777" w:rsidR="003E2729" w:rsidRDefault="00C127E5">
            <w:pPr>
              <w:rPr>
                <w:rFonts w:ascii="Arial" w:eastAsia="Arial" w:hAnsi="Arial" w:cs="Arial"/>
              </w:rPr>
            </w:pPr>
            <w:r>
              <w:rPr>
                <w:rFonts w:ascii="Arial" w:eastAsia="Arial" w:hAnsi="Arial" w:cs="Arial"/>
              </w:rPr>
              <w:t>S 2.1.1</w:t>
            </w:r>
          </w:p>
        </w:tc>
        <w:tc>
          <w:tcPr>
            <w:tcW w:w="1986" w:type="dxa"/>
            <w:tcBorders>
              <w:top w:val="nil"/>
              <w:left w:val="nil"/>
              <w:bottom w:val="single" w:sz="4" w:space="0" w:color="000000"/>
              <w:right w:val="nil"/>
            </w:tcBorders>
            <w:shd w:val="clear" w:color="auto" w:fill="auto"/>
            <w:vAlign w:val="center"/>
          </w:tcPr>
          <w:p w14:paraId="0000009A" w14:textId="77777777" w:rsidR="003E2729" w:rsidRDefault="00C127E5">
            <w:pPr>
              <w:rPr>
                <w:rFonts w:ascii="Arial" w:eastAsia="Arial" w:hAnsi="Arial" w:cs="Arial"/>
              </w:rPr>
            </w:pPr>
            <w:sdt>
              <w:sdtPr>
                <w:tag w:val="goog_rdk_17"/>
                <w:id w:val="1444427402"/>
              </w:sdtPr>
              <w:sdtEndPr/>
              <w:sdtContent>
                <w:commentRangeStart w:id="23"/>
              </w:sdtContent>
            </w:sdt>
            <w:r>
              <w:rPr>
                <w:rFonts w:ascii="Arial" w:eastAsia="Arial" w:hAnsi="Arial" w:cs="Arial"/>
              </w:rPr>
              <w:t>Capacitación en materia de seguridad vial para directores,</w:t>
            </w:r>
            <w:r>
              <w:rPr>
                <w:rFonts w:ascii="Arial" w:eastAsia="Arial" w:hAnsi="Arial" w:cs="Arial"/>
              </w:rPr>
              <w:t xml:space="preserve"> docentes</w:t>
            </w:r>
            <w:commentRangeEnd w:id="23"/>
            <w:r>
              <w:commentReference w:id="23"/>
            </w:r>
            <w:r>
              <w:rPr>
                <w:rFonts w:ascii="Arial" w:eastAsia="Arial" w:hAnsi="Arial" w:cs="Arial"/>
              </w:rPr>
              <w:t xml:space="preserve"> y especialistas de la DRE y UGEL.</w:t>
            </w:r>
          </w:p>
        </w:tc>
        <w:tc>
          <w:tcPr>
            <w:tcW w:w="1118" w:type="dxa"/>
            <w:tcBorders>
              <w:top w:val="nil"/>
              <w:left w:val="single" w:sz="4" w:space="0" w:color="000000"/>
              <w:bottom w:val="single" w:sz="4" w:space="0" w:color="000000"/>
              <w:right w:val="nil"/>
            </w:tcBorders>
            <w:shd w:val="clear" w:color="auto" w:fill="auto"/>
            <w:vAlign w:val="center"/>
          </w:tcPr>
          <w:p w14:paraId="0000009B"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9C" w14:textId="77777777" w:rsidR="003E2729" w:rsidRDefault="00C127E5">
            <w:pPr>
              <w:jc w:val="center"/>
              <w:rPr>
                <w:rFonts w:ascii="Arial" w:eastAsia="Arial" w:hAnsi="Arial" w:cs="Arial"/>
              </w:rPr>
            </w:pPr>
            <w:r>
              <w:rPr>
                <w:rFonts w:ascii="Arial" w:eastAsia="Arial" w:hAnsi="Arial" w:cs="Arial"/>
              </w:rPr>
              <w:t>Directores, docentes y especialistas de las Direcciones Regionales de Educación (DRE) y  las Unidades de Gestión Educativa Local (UGEL)</w:t>
            </w:r>
          </w:p>
        </w:tc>
        <w:tc>
          <w:tcPr>
            <w:tcW w:w="3220" w:type="dxa"/>
            <w:tcBorders>
              <w:top w:val="nil"/>
              <w:left w:val="nil"/>
              <w:bottom w:val="single" w:sz="4" w:space="0" w:color="000000"/>
              <w:right w:val="single" w:sz="4" w:space="0" w:color="000000"/>
            </w:tcBorders>
            <w:shd w:val="clear" w:color="auto" w:fill="auto"/>
            <w:vAlign w:val="center"/>
          </w:tcPr>
          <w:p w14:paraId="0000009D"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11F93291" w14:textId="77777777">
        <w:trPr>
          <w:trHeight w:val="76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9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9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0A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0A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A2" w14:textId="77777777" w:rsidR="003E2729" w:rsidRDefault="00C127E5">
            <w:pPr>
              <w:rPr>
                <w:rFonts w:ascii="Arial" w:eastAsia="Arial" w:hAnsi="Arial" w:cs="Arial"/>
              </w:rPr>
            </w:pPr>
            <w:r>
              <w:rPr>
                <w:rFonts w:ascii="Arial" w:eastAsia="Arial" w:hAnsi="Arial" w:cs="Arial"/>
              </w:rPr>
              <w:t>S 2.1.2</w:t>
            </w:r>
          </w:p>
        </w:tc>
        <w:tc>
          <w:tcPr>
            <w:tcW w:w="1986" w:type="dxa"/>
            <w:tcBorders>
              <w:top w:val="nil"/>
              <w:left w:val="nil"/>
              <w:bottom w:val="single" w:sz="4" w:space="0" w:color="000000"/>
              <w:right w:val="nil"/>
            </w:tcBorders>
            <w:shd w:val="clear" w:color="auto" w:fill="auto"/>
            <w:vAlign w:val="center"/>
          </w:tcPr>
          <w:p w14:paraId="000000A4" w14:textId="77777777" w:rsidR="003E2729" w:rsidRDefault="00C127E5">
            <w:pPr>
              <w:rPr>
                <w:rFonts w:ascii="Arial" w:eastAsia="Arial" w:hAnsi="Arial" w:cs="Arial"/>
              </w:rPr>
            </w:pPr>
            <w:sdt>
              <w:sdtPr>
                <w:tag w:val="goog_rdk_18"/>
                <w:id w:val="-1126005224"/>
              </w:sdtPr>
              <w:sdtEndPr/>
              <w:sdtContent>
                <w:commentRangeStart w:id="24"/>
              </w:sdtContent>
            </w:sdt>
            <w:r>
              <w:rPr>
                <w:rFonts w:ascii="Arial" w:eastAsia="Arial" w:hAnsi="Arial" w:cs="Arial"/>
              </w:rPr>
              <w:t>Programa de educación y sensibilización a conductores infractores.</w:t>
            </w:r>
            <w:commentRangeEnd w:id="24"/>
            <w:r>
              <w:commentReference w:id="24"/>
            </w:r>
          </w:p>
        </w:tc>
        <w:tc>
          <w:tcPr>
            <w:tcW w:w="1118" w:type="dxa"/>
            <w:tcBorders>
              <w:top w:val="nil"/>
              <w:left w:val="single" w:sz="4" w:space="0" w:color="000000"/>
              <w:bottom w:val="single" w:sz="4" w:space="0" w:color="000000"/>
              <w:right w:val="nil"/>
            </w:tcBorders>
            <w:shd w:val="clear" w:color="auto" w:fill="auto"/>
            <w:vAlign w:val="center"/>
          </w:tcPr>
          <w:p w14:paraId="000000A5"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A6" w14:textId="77777777" w:rsidR="003E2729" w:rsidRDefault="00C127E5">
            <w:pPr>
              <w:jc w:val="center"/>
              <w:rPr>
                <w:rFonts w:ascii="Arial" w:eastAsia="Arial" w:hAnsi="Arial" w:cs="Arial"/>
              </w:rPr>
            </w:pPr>
            <w:r>
              <w:rPr>
                <w:rFonts w:ascii="Arial" w:eastAsia="Arial" w:hAnsi="Arial" w:cs="Arial"/>
              </w:rPr>
              <w:t>Conductores infractores</w:t>
            </w:r>
          </w:p>
        </w:tc>
        <w:tc>
          <w:tcPr>
            <w:tcW w:w="3220" w:type="dxa"/>
            <w:tcBorders>
              <w:top w:val="nil"/>
              <w:left w:val="nil"/>
              <w:bottom w:val="single" w:sz="4" w:space="0" w:color="000000"/>
              <w:right w:val="single" w:sz="4" w:space="0" w:color="000000"/>
            </w:tcBorders>
            <w:shd w:val="clear" w:color="auto" w:fill="auto"/>
            <w:vAlign w:val="center"/>
          </w:tcPr>
          <w:p w14:paraId="000000A7"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7E730333" w14:textId="77777777">
        <w:trPr>
          <w:trHeight w:val="76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A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A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0A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0A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AC" w14:textId="77777777" w:rsidR="003E2729" w:rsidRDefault="00C127E5">
            <w:pPr>
              <w:rPr>
                <w:rFonts w:ascii="Arial" w:eastAsia="Arial" w:hAnsi="Arial" w:cs="Arial"/>
              </w:rPr>
            </w:pPr>
            <w:r>
              <w:rPr>
                <w:rFonts w:ascii="Arial" w:eastAsia="Arial" w:hAnsi="Arial" w:cs="Arial"/>
              </w:rPr>
              <w:t>S 2.1.3</w:t>
            </w:r>
          </w:p>
        </w:tc>
        <w:tc>
          <w:tcPr>
            <w:tcW w:w="1986" w:type="dxa"/>
            <w:tcBorders>
              <w:top w:val="nil"/>
              <w:left w:val="nil"/>
              <w:bottom w:val="single" w:sz="4" w:space="0" w:color="000000"/>
              <w:right w:val="nil"/>
            </w:tcBorders>
            <w:shd w:val="clear" w:color="auto" w:fill="auto"/>
            <w:vAlign w:val="center"/>
          </w:tcPr>
          <w:p w14:paraId="000000AE" w14:textId="77777777" w:rsidR="003E2729" w:rsidRDefault="00C127E5">
            <w:pPr>
              <w:rPr>
                <w:rFonts w:ascii="Arial" w:eastAsia="Arial" w:hAnsi="Arial" w:cs="Arial"/>
              </w:rPr>
            </w:pPr>
            <w:sdt>
              <w:sdtPr>
                <w:tag w:val="goog_rdk_19"/>
                <w:id w:val="1076555698"/>
              </w:sdtPr>
              <w:sdtEndPr/>
              <w:sdtContent>
                <w:commentRangeStart w:id="25"/>
              </w:sdtContent>
            </w:sdt>
            <w:r>
              <w:rPr>
                <w:rFonts w:ascii="Arial" w:eastAsia="Arial" w:hAnsi="Arial" w:cs="Arial"/>
              </w:rPr>
              <w:t>Programa de educación a conductores profesionales no infractores.</w:t>
            </w:r>
            <w:commentRangeEnd w:id="25"/>
            <w:r>
              <w:commentReference w:id="25"/>
            </w:r>
          </w:p>
        </w:tc>
        <w:tc>
          <w:tcPr>
            <w:tcW w:w="1118" w:type="dxa"/>
            <w:tcBorders>
              <w:top w:val="nil"/>
              <w:left w:val="single" w:sz="4" w:space="0" w:color="000000"/>
              <w:bottom w:val="single" w:sz="4" w:space="0" w:color="000000"/>
              <w:right w:val="nil"/>
            </w:tcBorders>
            <w:shd w:val="clear" w:color="auto" w:fill="auto"/>
            <w:vAlign w:val="center"/>
          </w:tcPr>
          <w:p w14:paraId="000000AF"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B0" w14:textId="77777777" w:rsidR="003E2729" w:rsidRDefault="00C127E5">
            <w:pPr>
              <w:jc w:val="center"/>
              <w:rPr>
                <w:rFonts w:ascii="Arial" w:eastAsia="Arial" w:hAnsi="Arial" w:cs="Arial"/>
              </w:rPr>
            </w:pPr>
            <w:r>
              <w:rPr>
                <w:rFonts w:ascii="Arial" w:eastAsia="Arial" w:hAnsi="Arial" w:cs="Arial"/>
              </w:rPr>
              <w:t>Conductores profesionales no infractores</w:t>
            </w:r>
          </w:p>
        </w:tc>
        <w:tc>
          <w:tcPr>
            <w:tcW w:w="3220" w:type="dxa"/>
            <w:tcBorders>
              <w:top w:val="nil"/>
              <w:left w:val="nil"/>
              <w:bottom w:val="single" w:sz="4" w:space="0" w:color="000000"/>
              <w:right w:val="single" w:sz="4" w:space="0" w:color="000000"/>
            </w:tcBorders>
            <w:shd w:val="clear" w:color="auto" w:fill="auto"/>
            <w:vAlign w:val="center"/>
          </w:tcPr>
          <w:p w14:paraId="000000B1"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2403650D" w14:textId="77777777">
        <w:trPr>
          <w:trHeight w:val="97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B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B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0B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0B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B6" w14:textId="77777777" w:rsidR="003E2729" w:rsidRDefault="00C127E5">
            <w:pPr>
              <w:rPr>
                <w:rFonts w:ascii="Arial" w:eastAsia="Arial" w:hAnsi="Arial" w:cs="Arial"/>
              </w:rPr>
            </w:pPr>
            <w:r>
              <w:rPr>
                <w:rFonts w:ascii="Arial" w:eastAsia="Arial" w:hAnsi="Arial" w:cs="Arial"/>
              </w:rPr>
              <w:t>S 2.1.4</w:t>
            </w:r>
          </w:p>
        </w:tc>
        <w:tc>
          <w:tcPr>
            <w:tcW w:w="1986" w:type="dxa"/>
            <w:tcBorders>
              <w:top w:val="nil"/>
              <w:left w:val="nil"/>
              <w:bottom w:val="single" w:sz="4" w:space="0" w:color="000000"/>
              <w:right w:val="nil"/>
            </w:tcBorders>
            <w:shd w:val="clear" w:color="auto" w:fill="auto"/>
            <w:vAlign w:val="center"/>
          </w:tcPr>
          <w:p w14:paraId="000000B8" w14:textId="77777777" w:rsidR="003E2729" w:rsidRDefault="00C127E5">
            <w:pPr>
              <w:rPr>
                <w:rFonts w:ascii="Arial" w:eastAsia="Arial" w:hAnsi="Arial" w:cs="Arial"/>
              </w:rPr>
            </w:pPr>
            <w:sdt>
              <w:sdtPr>
                <w:tag w:val="goog_rdk_20"/>
                <w:id w:val="983425196"/>
              </w:sdtPr>
              <w:sdtEndPr/>
              <w:sdtContent>
                <w:commentRangeStart w:id="26"/>
              </w:sdtContent>
            </w:sdt>
            <w:r>
              <w:rPr>
                <w:rFonts w:ascii="Arial" w:eastAsia="Arial" w:hAnsi="Arial" w:cs="Arial"/>
              </w:rPr>
              <w:t>Programa de educación vial dirigido a usuarios de las vías (ciclistas, peatones, conductores de vehículos de movilidad personal, ciudadanía en general).</w:t>
            </w:r>
            <w:commentRangeEnd w:id="26"/>
            <w:r>
              <w:commentReference w:id="26"/>
            </w:r>
          </w:p>
        </w:tc>
        <w:tc>
          <w:tcPr>
            <w:tcW w:w="1118" w:type="dxa"/>
            <w:tcBorders>
              <w:top w:val="nil"/>
              <w:left w:val="single" w:sz="4" w:space="0" w:color="000000"/>
              <w:bottom w:val="single" w:sz="4" w:space="0" w:color="000000"/>
              <w:right w:val="nil"/>
            </w:tcBorders>
            <w:shd w:val="clear" w:color="auto" w:fill="auto"/>
            <w:vAlign w:val="center"/>
          </w:tcPr>
          <w:p w14:paraId="000000B9"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BA" w14:textId="77777777" w:rsidR="003E2729" w:rsidRDefault="00C127E5">
            <w:pPr>
              <w:jc w:val="center"/>
              <w:rPr>
                <w:rFonts w:ascii="Arial" w:eastAsia="Arial" w:hAnsi="Arial" w:cs="Arial"/>
              </w:rPr>
            </w:pPr>
            <w:r>
              <w:rPr>
                <w:rFonts w:ascii="Arial" w:eastAsia="Arial" w:hAnsi="Arial" w:cs="Arial"/>
              </w:rPr>
              <w:t>Usuarios de las vías</w:t>
            </w:r>
          </w:p>
        </w:tc>
        <w:tc>
          <w:tcPr>
            <w:tcW w:w="3220" w:type="dxa"/>
            <w:tcBorders>
              <w:top w:val="nil"/>
              <w:left w:val="nil"/>
              <w:bottom w:val="single" w:sz="4" w:space="0" w:color="000000"/>
              <w:right w:val="single" w:sz="4" w:space="0" w:color="000000"/>
            </w:tcBorders>
            <w:shd w:val="clear" w:color="auto" w:fill="auto"/>
            <w:vAlign w:val="center"/>
          </w:tcPr>
          <w:p w14:paraId="000000BB" w14:textId="77777777" w:rsidR="003E2729" w:rsidRDefault="00C127E5">
            <w:pPr>
              <w:jc w:val="center"/>
              <w:rPr>
                <w:rFonts w:ascii="Arial" w:eastAsia="Arial" w:hAnsi="Arial" w:cs="Arial"/>
              </w:rPr>
            </w:pPr>
            <w:r>
              <w:rPr>
                <w:rFonts w:ascii="Arial" w:eastAsia="Arial" w:hAnsi="Arial" w:cs="Arial"/>
              </w:rPr>
              <w:t>Dirección General de Autorizaciones en Transportes (DGATR)- MTC</w:t>
            </w:r>
          </w:p>
        </w:tc>
      </w:tr>
      <w:tr w:rsidR="003E2729" w14:paraId="352FE8DF" w14:textId="77777777">
        <w:trPr>
          <w:trHeight w:val="211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B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B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tcBorders>
              <w:top w:val="nil"/>
              <w:left w:val="nil"/>
              <w:bottom w:val="single" w:sz="4" w:space="0" w:color="000000"/>
              <w:right w:val="single" w:sz="4" w:space="0" w:color="000000"/>
            </w:tcBorders>
            <w:shd w:val="clear" w:color="auto" w:fill="auto"/>
            <w:vAlign w:val="center"/>
          </w:tcPr>
          <w:p w14:paraId="000000BE" w14:textId="77777777" w:rsidR="003E2729" w:rsidRDefault="00C127E5">
            <w:pPr>
              <w:rPr>
                <w:rFonts w:ascii="Arial" w:eastAsia="Arial" w:hAnsi="Arial" w:cs="Arial"/>
              </w:rPr>
            </w:pPr>
            <w:r>
              <w:rPr>
                <w:rFonts w:ascii="Arial" w:eastAsia="Arial" w:hAnsi="Arial" w:cs="Arial"/>
              </w:rPr>
              <w:t>L 2.2</w:t>
            </w:r>
          </w:p>
        </w:tc>
        <w:tc>
          <w:tcPr>
            <w:tcW w:w="1675" w:type="dxa"/>
            <w:tcBorders>
              <w:top w:val="nil"/>
              <w:left w:val="nil"/>
              <w:bottom w:val="single" w:sz="4" w:space="0" w:color="000000"/>
              <w:right w:val="single" w:sz="4" w:space="0" w:color="000000"/>
            </w:tcBorders>
            <w:shd w:val="clear" w:color="auto" w:fill="auto"/>
            <w:vAlign w:val="center"/>
          </w:tcPr>
          <w:p w14:paraId="000000BF" w14:textId="77777777" w:rsidR="003E2729" w:rsidRDefault="00C127E5">
            <w:pPr>
              <w:rPr>
                <w:rFonts w:ascii="Arial" w:eastAsia="Arial" w:hAnsi="Arial" w:cs="Arial"/>
              </w:rPr>
            </w:pPr>
            <w:r>
              <w:rPr>
                <w:rFonts w:ascii="Arial" w:eastAsia="Arial" w:hAnsi="Arial" w:cs="Arial"/>
              </w:rPr>
              <w:t>Optimizar el proceso técnico - administrativo de licenciamiento a conductores de vehículos mayores y menores.</w:t>
            </w:r>
          </w:p>
        </w:tc>
        <w:tc>
          <w:tcPr>
            <w:tcW w:w="585" w:type="dxa"/>
            <w:gridSpan w:val="2"/>
            <w:tcBorders>
              <w:top w:val="nil"/>
              <w:left w:val="nil"/>
              <w:bottom w:val="single" w:sz="4" w:space="0" w:color="000000"/>
              <w:right w:val="single" w:sz="4" w:space="0" w:color="000000"/>
            </w:tcBorders>
            <w:shd w:val="clear" w:color="auto" w:fill="auto"/>
            <w:vAlign w:val="center"/>
          </w:tcPr>
          <w:p w14:paraId="000000C0" w14:textId="77777777" w:rsidR="003E2729" w:rsidRDefault="00C127E5">
            <w:pPr>
              <w:rPr>
                <w:rFonts w:ascii="Arial" w:eastAsia="Arial" w:hAnsi="Arial" w:cs="Arial"/>
              </w:rPr>
            </w:pPr>
            <w:r>
              <w:rPr>
                <w:rFonts w:ascii="Arial" w:eastAsia="Arial" w:hAnsi="Arial" w:cs="Arial"/>
              </w:rPr>
              <w:t>S 2.2.1</w:t>
            </w:r>
          </w:p>
        </w:tc>
        <w:tc>
          <w:tcPr>
            <w:tcW w:w="1986" w:type="dxa"/>
            <w:tcBorders>
              <w:top w:val="nil"/>
              <w:left w:val="nil"/>
              <w:bottom w:val="single" w:sz="4" w:space="0" w:color="000000"/>
              <w:right w:val="nil"/>
            </w:tcBorders>
            <w:shd w:val="clear" w:color="auto" w:fill="auto"/>
            <w:vAlign w:val="center"/>
          </w:tcPr>
          <w:p w14:paraId="000000C2" w14:textId="77777777" w:rsidR="003E2729" w:rsidRDefault="00C127E5">
            <w:pPr>
              <w:rPr>
                <w:rFonts w:ascii="Arial" w:eastAsia="Arial" w:hAnsi="Arial" w:cs="Arial"/>
              </w:rPr>
            </w:pPr>
            <w:sdt>
              <w:sdtPr>
                <w:tag w:val="goog_rdk_21"/>
                <w:id w:val="1653638144"/>
              </w:sdtPr>
              <w:sdtEndPr/>
              <w:sdtContent>
                <w:commentRangeStart w:id="27"/>
              </w:sdtContent>
            </w:sdt>
            <w:r>
              <w:rPr>
                <w:rFonts w:ascii="Arial" w:eastAsia="Arial" w:hAnsi="Arial" w:cs="Arial"/>
              </w:rPr>
              <w:t>Servicio de trámite para la obtención, renovación y cancelación de licencias de conducir mediante proceso técnico administrativo o</w:t>
            </w:r>
            <w:r>
              <w:rPr>
                <w:rFonts w:ascii="Arial" w:eastAsia="Arial" w:hAnsi="Arial" w:cs="Arial"/>
              </w:rPr>
              <w:t>ptimizado.</w:t>
            </w:r>
          </w:p>
        </w:tc>
        <w:commentRangeEnd w:id="27"/>
        <w:tc>
          <w:tcPr>
            <w:tcW w:w="1118" w:type="dxa"/>
            <w:tcBorders>
              <w:top w:val="nil"/>
              <w:left w:val="single" w:sz="4" w:space="0" w:color="000000"/>
              <w:bottom w:val="single" w:sz="4" w:space="0" w:color="000000"/>
              <w:right w:val="nil"/>
            </w:tcBorders>
            <w:shd w:val="clear" w:color="auto" w:fill="auto"/>
            <w:vAlign w:val="center"/>
          </w:tcPr>
          <w:p w14:paraId="000000C3" w14:textId="77777777" w:rsidR="003E2729" w:rsidRDefault="00C127E5">
            <w:pPr>
              <w:jc w:val="center"/>
              <w:rPr>
                <w:rFonts w:ascii="Arial" w:eastAsia="Arial" w:hAnsi="Arial" w:cs="Arial"/>
              </w:rPr>
            </w:pPr>
            <w:r>
              <w:commentReference w:id="27"/>
            </w: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C4" w14:textId="77777777" w:rsidR="003E2729" w:rsidRDefault="00C127E5">
            <w:pPr>
              <w:rPr>
                <w:rFonts w:ascii="Arial" w:eastAsia="Arial" w:hAnsi="Arial" w:cs="Arial"/>
              </w:rPr>
            </w:pPr>
            <w:r>
              <w:rPr>
                <w:rFonts w:ascii="Arial" w:eastAsia="Arial" w:hAnsi="Arial" w:cs="Arial"/>
              </w:rPr>
              <w:t>Conductores que acceden al proceso de licenciamiento</w:t>
            </w:r>
          </w:p>
        </w:tc>
        <w:tc>
          <w:tcPr>
            <w:tcW w:w="3220" w:type="dxa"/>
            <w:tcBorders>
              <w:top w:val="nil"/>
              <w:left w:val="nil"/>
              <w:bottom w:val="single" w:sz="4" w:space="0" w:color="000000"/>
              <w:right w:val="single" w:sz="4" w:space="0" w:color="000000"/>
            </w:tcBorders>
            <w:shd w:val="clear" w:color="auto" w:fill="auto"/>
            <w:vAlign w:val="center"/>
          </w:tcPr>
          <w:p w14:paraId="000000C5" w14:textId="77777777" w:rsidR="003E2729" w:rsidRDefault="00C127E5">
            <w:pPr>
              <w:jc w:val="center"/>
              <w:rPr>
                <w:rFonts w:ascii="Arial" w:eastAsia="Arial" w:hAnsi="Arial" w:cs="Arial"/>
              </w:rPr>
            </w:pPr>
            <w:r>
              <w:rPr>
                <w:rFonts w:ascii="Arial" w:eastAsia="Arial" w:hAnsi="Arial" w:cs="Arial"/>
              </w:rPr>
              <w:t>Dirección General de Autorizaciones en Transportes (DGAT)- MTC</w:t>
            </w:r>
          </w:p>
          <w:p w14:paraId="000000C6" w14:textId="77777777" w:rsidR="003E2729" w:rsidRDefault="00C127E5">
            <w:pPr>
              <w:jc w:val="center"/>
              <w:rPr>
                <w:rFonts w:ascii="Arial" w:eastAsia="Arial" w:hAnsi="Arial" w:cs="Arial"/>
              </w:rPr>
            </w:pPr>
            <w:r>
              <w:rPr>
                <w:rFonts w:ascii="Arial" w:eastAsia="Arial" w:hAnsi="Arial" w:cs="Arial"/>
              </w:rPr>
              <w:t>Gobiernos regionales</w:t>
            </w:r>
          </w:p>
          <w:p w14:paraId="000000C7" w14:textId="77777777" w:rsidR="003E2729" w:rsidRDefault="00C127E5">
            <w:pPr>
              <w:jc w:val="center"/>
              <w:rPr>
                <w:rFonts w:ascii="Arial" w:eastAsia="Arial" w:hAnsi="Arial" w:cs="Arial"/>
              </w:rPr>
            </w:pPr>
            <w:r>
              <w:rPr>
                <w:rFonts w:ascii="Arial" w:eastAsia="Arial" w:hAnsi="Arial" w:cs="Arial"/>
              </w:rPr>
              <w:t>Gobiernos locales</w:t>
            </w:r>
          </w:p>
        </w:tc>
      </w:tr>
      <w:tr w:rsidR="003E2729" w14:paraId="3C2935E7" w14:textId="77777777">
        <w:trPr>
          <w:trHeight w:val="126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C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C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tcBorders>
              <w:top w:val="nil"/>
              <w:left w:val="nil"/>
              <w:bottom w:val="single" w:sz="4" w:space="0" w:color="000000"/>
              <w:right w:val="single" w:sz="4" w:space="0" w:color="000000"/>
            </w:tcBorders>
            <w:shd w:val="clear" w:color="auto" w:fill="auto"/>
            <w:vAlign w:val="center"/>
          </w:tcPr>
          <w:p w14:paraId="000000CA" w14:textId="77777777" w:rsidR="003E2729" w:rsidRDefault="00C127E5">
            <w:pPr>
              <w:rPr>
                <w:rFonts w:ascii="Arial" w:eastAsia="Arial" w:hAnsi="Arial" w:cs="Arial"/>
              </w:rPr>
            </w:pPr>
            <w:r>
              <w:rPr>
                <w:rFonts w:ascii="Arial" w:eastAsia="Arial" w:hAnsi="Arial" w:cs="Arial"/>
              </w:rPr>
              <w:t>L 2.3</w:t>
            </w:r>
          </w:p>
        </w:tc>
        <w:tc>
          <w:tcPr>
            <w:tcW w:w="1675" w:type="dxa"/>
            <w:tcBorders>
              <w:top w:val="nil"/>
              <w:left w:val="nil"/>
              <w:bottom w:val="single" w:sz="4" w:space="0" w:color="000000"/>
              <w:right w:val="single" w:sz="4" w:space="0" w:color="000000"/>
            </w:tcBorders>
            <w:shd w:val="clear" w:color="auto" w:fill="auto"/>
            <w:vAlign w:val="center"/>
          </w:tcPr>
          <w:p w14:paraId="000000CB" w14:textId="77777777" w:rsidR="003E2729" w:rsidRDefault="00C127E5">
            <w:pPr>
              <w:rPr>
                <w:rFonts w:ascii="Arial" w:eastAsia="Arial" w:hAnsi="Arial" w:cs="Arial"/>
              </w:rPr>
            </w:pPr>
            <w:sdt>
              <w:sdtPr>
                <w:tag w:val="goog_rdk_22"/>
                <w:id w:val="336206899"/>
              </w:sdtPr>
              <w:sdtEndPr/>
              <w:sdtContent>
                <w:commentRangeStart w:id="28"/>
              </w:sdtContent>
            </w:sdt>
            <w:r>
              <w:rPr>
                <w:rFonts w:ascii="Arial" w:eastAsia="Arial" w:hAnsi="Arial" w:cs="Arial"/>
              </w:rPr>
              <w:t>Desarrollar planes de control en vía a comportamientos de riesgo de usuarios.</w:t>
            </w:r>
          </w:p>
        </w:tc>
        <w:commentRangeEnd w:id="28"/>
        <w:tc>
          <w:tcPr>
            <w:tcW w:w="585" w:type="dxa"/>
            <w:gridSpan w:val="2"/>
            <w:tcBorders>
              <w:top w:val="nil"/>
              <w:left w:val="nil"/>
              <w:bottom w:val="single" w:sz="4" w:space="0" w:color="000000"/>
              <w:right w:val="single" w:sz="4" w:space="0" w:color="000000"/>
            </w:tcBorders>
            <w:shd w:val="clear" w:color="auto" w:fill="D9D9D9"/>
            <w:vAlign w:val="center"/>
          </w:tcPr>
          <w:p w14:paraId="000000CC" w14:textId="77777777" w:rsidR="003E2729" w:rsidRDefault="00C127E5">
            <w:pPr>
              <w:rPr>
                <w:rFonts w:ascii="Arial" w:eastAsia="Arial" w:hAnsi="Arial" w:cs="Arial"/>
                <w:b/>
              </w:rPr>
            </w:pPr>
            <w:r>
              <w:commentReference w:id="28"/>
            </w:r>
            <w:r>
              <w:rPr>
                <w:rFonts w:ascii="Arial" w:eastAsia="Arial" w:hAnsi="Arial" w:cs="Arial"/>
                <w:b/>
              </w:rPr>
              <w:t> </w:t>
            </w:r>
          </w:p>
        </w:tc>
        <w:tc>
          <w:tcPr>
            <w:tcW w:w="1986" w:type="dxa"/>
            <w:tcBorders>
              <w:top w:val="nil"/>
              <w:left w:val="nil"/>
              <w:bottom w:val="single" w:sz="4" w:space="0" w:color="000000"/>
              <w:right w:val="nil"/>
            </w:tcBorders>
            <w:shd w:val="clear" w:color="auto" w:fill="D9D9D9"/>
            <w:vAlign w:val="center"/>
          </w:tcPr>
          <w:p w14:paraId="000000CE" w14:textId="77777777" w:rsidR="003E2729" w:rsidRDefault="00C127E5">
            <w:pPr>
              <w:rPr>
                <w:rFonts w:ascii="Arial" w:eastAsia="Arial" w:hAnsi="Arial" w:cs="Arial"/>
                <w:b/>
              </w:rPr>
            </w:pPr>
            <w:r>
              <w:rPr>
                <w:rFonts w:ascii="Arial" w:eastAsia="Arial" w:hAnsi="Arial" w:cs="Arial"/>
                <w:b/>
              </w:rPr>
              <w:t> </w:t>
            </w:r>
          </w:p>
        </w:tc>
        <w:tc>
          <w:tcPr>
            <w:tcW w:w="1118" w:type="dxa"/>
            <w:tcBorders>
              <w:top w:val="nil"/>
              <w:left w:val="single" w:sz="4" w:space="0" w:color="000000"/>
              <w:bottom w:val="single" w:sz="4" w:space="0" w:color="000000"/>
              <w:right w:val="nil"/>
            </w:tcBorders>
            <w:shd w:val="clear" w:color="auto" w:fill="D9D9D9"/>
            <w:vAlign w:val="center"/>
          </w:tcPr>
          <w:p w14:paraId="000000CF" w14:textId="77777777" w:rsidR="003E2729" w:rsidRDefault="00C127E5">
            <w:pPr>
              <w:jc w:val="center"/>
              <w:rPr>
                <w:rFonts w:ascii="Arial" w:eastAsia="Arial" w:hAnsi="Arial" w:cs="Arial"/>
                <w:b/>
              </w:rPr>
            </w:pPr>
            <w:r>
              <w:rPr>
                <w:rFonts w:ascii="Arial" w:eastAsia="Arial" w:hAnsi="Arial" w:cs="Arial"/>
                <w:b/>
              </w:rPr>
              <w:t> </w:t>
            </w:r>
          </w:p>
        </w:tc>
        <w:tc>
          <w:tcPr>
            <w:tcW w:w="2697" w:type="dxa"/>
            <w:tcBorders>
              <w:top w:val="nil"/>
              <w:left w:val="single" w:sz="4" w:space="0" w:color="000000"/>
              <w:bottom w:val="single" w:sz="4" w:space="0" w:color="000000"/>
              <w:right w:val="single" w:sz="4" w:space="0" w:color="000000"/>
            </w:tcBorders>
            <w:shd w:val="clear" w:color="auto" w:fill="D9D9D9"/>
            <w:vAlign w:val="center"/>
          </w:tcPr>
          <w:p w14:paraId="000000D0" w14:textId="77777777" w:rsidR="003E2729" w:rsidRDefault="00C127E5">
            <w:pPr>
              <w:rPr>
                <w:rFonts w:ascii="Arial" w:eastAsia="Arial" w:hAnsi="Arial" w:cs="Arial"/>
                <w:b/>
              </w:rPr>
            </w:pPr>
            <w:r>
              <w:rPr>
                <w:rFonts w:ascii="Arial" w:eastAsia="Arial" w:hAnsi="Arial" w:cs="Arial"/>
                <w:b/>
              </w:rPr>
              <w:t> </w:t>
            </w:r>
          </w:p>
        </w:tc>
        <w:tc>
          <w:tcPr>
            <w:tcW w:w="3220" w:type="dxa"/>
            <w:tcBorders>
              <w:top w:val="nil"/>
              <w:left w:val="nil"/>
              <w:bottom w:val="single" w:sz="4" w:space="0" w:color="000000"/>
              <w:right w:val="single" w:sz="4" w:space="0" w:color="000000"/>
            </w:tcBorders>
            <w:shd w:val="clear" w:color="auto" w:fill="D9D9D9"/>
            <w:vAlign w:val="center"/>
          </w:tcPr>
          <w:p w14:paraId="000000D1" w14:textId="77777777" w:rsidR="003E2729" w:rsidRDefault="00C127E5">
            <w:pPr>
              <w:jc w:val="center"/>
              <w:rPr>
                <w:rFonts w:ascii="Arial" w:eastAsia="Arial" w:hAnsi="Arial" w:cs="Arial"/>
              </w:rPr>
            </w:pPr>
            <w:r>
              <w:rPr>
                <w:rFonts w:ascii="Arial" w:eastAsia="Arial" w:hAnsi="Arial" w:cs="Arial"/>
              </w:rPr>
              <w:t> </w:t>
            </w:r>
          </w:p>
        </w:tc>
      </w:tr>
      <w:tr w:rsidR="003E2729" w14:paraId="60DA0B34" w14:textId="77777777">
        <w:trPr>
          <w:trHeight w:val="229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D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D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tcBorders>
              <w:top w:val="nil"/>
              <w:left w:val="nil"/>
              <w:bottom w:val="single" w:sz="4" w:space="0" w:color="000000"/>
              <w:right w:val="single" w:sz="4" w:space="0" w:color="000000"/>
            </w:tcBorders>
            <w:shd w:val="clear" w:color="auto" w:fill="auto"/>
            <w:vAlign w:val="center"/>
          </w:tcPr>
          <w:p w14:paraId="000000D4" w14:textId="77777777" w:rsidR="003E2729" w:rsidRDefault="00C127E5">
            <w:pPr>
              <w:rPr>
                <w:rFonts w:ascii="Arial" w:eastAsia="Arial" w:hAnsi="Arial" w:cs="Arial"/>
              </w:rPr>
            </w:pPr>
            <w:r>
              <w:rPr>
                <w:rFonts w:ascii="Arial" w:eastAsia="Arial" w:hAnsi="Arial" w:cs="Arial"/>
              </w:rPr>
              <w:t>L 2.4</w:t>
            </w:r>
          </w:p>
        </w:tc>
        <w:tc>
          <w:tcPr>
            <w:tcW w:w="1675" w:type="dxa"/>
            <w:tcBorders>
              <w:top w:val="nil"/>
              <w:left w:val="nil"/>
              <w:bottom w:val="single" w:sz="4" w:space="0" w:color="000000"/>
              <w:right w:val="single" w:sz="4" w:space="0" w:color="000000"/>
            </w:tcBorders>
            <w:shd w:val="clear" w:color="auto" w:fill="auto"/>
            <w:vAlign w:val="center"/>
          </w:tcPr>
          <w:p w14:paraId="000000D5" w14:textId="77777777" w:rsidR="003E2729" w:rsidRDefault="00C127E5">
            <w:pPr>
              <w:rPr>
                <w:rFonts w:ascii="Arial" w:eastAsia="Arial" w:hAnsi="Arial" w:cs="Arial"/>
              </w:rPr>
            </w:pPr>
            <w:sdt>
              <w:sdtPr>
                <w:tag w:val="goog_rdk_23"/>
                <w:id w:val="671840406"/>
              </w:sdtPr>
              <w:sdtEndPr/>
              <w:sdtContent>
                <w:commentRangeStart w:id="29"/>
              </w:sdtContent>
            </w:sdt>
            <w:sdt>
              <w:sdtPr>
                <w:tag w:val="goog_rdk_24"/>
                <w:id w:val="1580409719"/>
              </w:sdtPr>
              <w:sdtEndPr/>
              <w:sdtContent>
                <w:commentRangeStart w:id="30"/>
              </w:sdtContent>
            </w:sdt>
            <w:r>
              <w:rPr>
                <w:rFonts w:ascii="Arial" w:eastAsia="Arial" w:hAnsi="Arial" w:cs="Arial"/>
              </w:rPr>
              <w:t>Alinear el programa de formación de conductores a cualificaciones establecidas en el MNCP dirigido a operadores de transporte.</w:t>
            </w:r>
          </w:p>
        </w:tc>
        <w:commentRangeEnd w:id="29"/>
        <w:tc>
          <w:tcPr>
            <w:tcW w:w="585" w:type="dxa"/>
            <w:gridSpan w:val="2"/>
            <w:tcBorders>
              <w:top w:val="nil"/>
              <w:left w:val="nil"/>
              <w:bottom w:val="single" w:sz="4" w:space="0" w:color="000000"/>
              <w:right w:val="single" w:sz="4" w:space="0" w:color="000000"/>
            </w:tcBorders>
            <w:shd w:val="clear" w:color="auto" w:fill="D9D9D9"/>
            <w:vAlign w:val="center"/>
          </w:tcPr>
          <w:p w14:paraId="000000D6" w14:textId="77777777" w:rsidR="003E2729" w:rsidRDefault="00C127E5">
            <w:pPr>
              <w:rPr>
                <w:rFonts w:ascii="Arial" w:eastAsia="Arial" w:hAnsi="Arial" w:cs="Arial"/>
                <w:b/>
              </w:rPr>
            </w:pPr>
            <w:r>
              <w:commentReference w:id="29"/>
            </w:r>
            <w:commentRangeEnd w:id="30"/>
            <w:r>
              <w:commentReference w:id="30"/>
            </w:r>
            <w:r>
              <w:rPr>
                <w:rFonts w:ascii="Arial" w:eastAsia="Arial" w:hAnsi="Arial" w:cs="Arial"/>
                <w:b/>
              </w:rPr>
              <w:t> </w:t>
            </w:r>
          </w:p>
        </w:tc>
        <w:tc>
          <w:tcPr>
            <w:tcW w:w="1986" w:type="dxa"/>
            <w:tcBorders>
              <w:top w:val="nil"/>
              <w:left w:val="nil"/>
              <w:bottom w:val="single" w:sz="4" w:space="0" w:color="000000"/>
              <w:right w:val="nil"/>
            </w:tcBorders>
            <w:shd w:val="clear" w:color="auto" w:fill="D9D9D9"/>
            <w:vAlign w:val="center"/>
          </w:tcPr>
          <w:p w14:paraId="000000D8" w14:textId="77777777" w:rsidR="003E2729" w:rsidRDefault="00C127E5">
            <w:pPr>
              <w:rPr>
                <w:rFonts w:ascii="Arial" w:eastAsia="Arial" w:hAnsi="Arial" w:cs="Arial"/>
                <w:b/>
              </w:rPr>
            </w:pPr>
            <w:r>
              <w:rPr>
                <w:rFonts w:ascii="Arial" w:eastAsia="Arial" w:hAnsi="Arial" w:cs="Arial"/>
                <w:b/>
              </w:rPr>
              <w:t> </w:t>
            </w:r>
          </w:p>
        </w:tc>
        <w:tc>
          <w:tcPr>
            <w:tcW w:w="1118" w:type="dxa"/>
            <w:tcBorders>
              <w:top w:val="nil"/>
              <w:left w:val="single" w:sz="4" w:space="0" w:color="000000"/>
              <w:bottom w:val="single" w:sz="4" w:space="0" w:color="000000"/>
              <w:right w:val="nil"/>
            </w:tcBorders>
            <w:shd w:val="clear" w:color="auto" w:fill="D9D9D9"/>
            <w:vAlign w:val="center"/>
          </w:tcPr>
          <w:p w14:paraId="000000D9" w14:textId="77777777" w:rsidR="003E2729" w:rsidRDefault="00C127E5">
            <w:pPr>
              <w:jc w:val="center"/>
              <w:rPr>
                <w:rFonts w:ascii="Arial" w:eastAsia="Arial" w:hAnsi="Arial" w:cs="Arial"/>
                <w:b/>
              </w:rPr>
            </w:pPr>
            <w:r>
              <w:rPr>
                <w:rFonts w:ascii="Arial" w:eastAsia="Arial" w:hAnsi="Arial" w:cs="Arial"/>
                <w:b/>
              </w:rPr>
              <w:t> </w:t>
            </w:r>
          </w:p>
        </w:tc>
        <w:tc>
          <w:tcPr>
            <w:tcW w:w="2697" w:type="dxa"/>
            <w:tcBorders>
              <w:top w:val="nil"/>
              <w:left w:val="single" w:sz="4" w:space="0" w:color="000000"/>
              <w:bottom w:val="single" w:sz="4" w:space="0" w:color="000000"/>
              <w:right w:val="single" w:sz="4" w:space="0" w:color="000000"/>
            </w:tcBorders>
            <w:shd w:val="clear" w:color="auto" w:fill="D9D9D9"/>
            <w:vAlign w:val="center"/>
          </w:tcPr>
          <w:p w14:paraId="000000DA" w14:textId="77777777" w:rsidR="003E2729" w:rsidRDefault="00C127E5">
            <w:pPr>
              <w:rPr>
                <w:rFonts w:ascii="Arial" w:eastAsia="Arial" w:hAnsi="Arial" w:cs="Arial"/>
                <w:b/>
              </w:rPr>
            </w:pPr>
            <w:r>
              <w:rPr>
                <w:rFonts w:ascii="Arial" w:eastAsia="Arial" w:hAnsi="Arial" w:cs="Arial"/>
                <w:b/>
              </w:rPr>
              <w:t> </w:t>
            </w:r>
          </w:p>
        </w:tc>
        <w:tc>
          <w:tcPr>
            <w:tcW w:w="3220" w:type="dxa"/>
            <w:tcBorders>
              <w:top w:val="nil"/>
              <w:left w:val="nil"/>
              <w:bottom w:val="single" w:sz="4" w:space="0" w:color="000000"/>
              <w:right w:val="single" w:sz="4" w:space="0" w:color="000000"/>
            </w:tcBorders>
            <w:shd w:val="clear" w:color="auto" w:fill="D9D9D9"/>
            <w:vAlign w:val="center"/>
          </w:tcPr>
          <w:p w14:paraId="000000DB" w14:textId="77777777" w:rsidR="003E2729" w:rsidRDefault="00C127E5">
            <w:pPr>
              <w:rPr>
                <w:rFonts w:ascii="Arial" w:eastAsia="Arial" w:hAnsi="Arial" w:cs="Arial"/>
                <w:b/>
              </w:rPr>
            </w:pPr>
            <w:r>
              <w:rPr>
                <w:rFonts w:ascii="Arial" w:eastAsia="Arial" w:hAnsi="Arial" w:cs="Arial"/>
                <w:b/>
              </w:rPr>
              <w:t> </w:t>
            </w:r>
          </w:p>
        </w:tc>
      </w:tr>
      <w:tr w:rsidR="003E2729" w14:paraId="2543F3BB" w14:textId="77777777">
        <w:trPr>
          <w:trHeight w:val="127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DC" w14:textId="77777777" w:rsidR="003E2729" w:rsidRDefault="003E2729">
            <w:pPr>
              <w:widowControl w:val="0"/>
              <w:pBdr>
                <w:top w:val="nil"/>
                <w:left w:val="nil"/>
                <w:bottom w:val="nil"/>
                <w:right w:val="nil"/>
                <w:between w:val="nil"/>
              </w:pBdr>
              <w:spacing w:line="276" w:lineRule="auto"/>
              <w:rPr>
                <w:rFonts w:ascii="Arial" w:eastAsia="Arial" w:hAnsi="Arial" w:cs="Arial"/>
                <w:b/>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DD" w14:textId="77777777" w:rsidR="003E2729" w:rsidRDefault="003E2729">
            <w:pPr>
              <w:widowControl w:val="0"/>
              <w:pBdr>
                <w:top w:val="nil"/>
                <w:left w:val="nil"/>
                <w:bottom w:val="nil"/>
                <w:right w:val="nil"/>
                <w:between w:val="nil"/>
              </w:pBdr>
              <w:spacing w:line="276" w:lineRule="auto"/>
              <w:rPr>
                <w:rFonts w:ascii="Arial" w:eastAsia="Arial" w:hAnsi="Arial" w:cs="Arial"/>
                <w:b/>
              </w:rPr>
            </w:pPr>
          </w:p>
        </w:tc>
        <w:tc>
          <w:tcPr>
            <w:tcW w:w="419" w:type="dxa"/>
            <w:tcBorders>
              <w:top w:val="nil"/>
              <w:left w:val="nil"/>
              <w:bottom w:val="single" w:sz="4" w:space="0" w:color="000000"/>
              <w:right w:val="single" w:sz="4" w:space="0" w:color="000000"/>
            </w:tcBorders>
            <w:shd w:val="clear" w:color="auto" w:fill="auto"/>
            <w:vAlign w:val="center"/>
          </w:tcPr>
          <w:p w14:paraId="000000DE" w14:textId="77777777" w:rsidR="003E2729" w:rsidRDefault="00C127E5">
            <w:pPr>
              <w:rPr>
                <w:rFonts w:ascii="Arial" w:eastAsia="Arial" w:hAnsi="Arial" w:cs="Arial"/>
              </w:rPr>
            </w:pPr>
            <w:r>
              <w:rPr>
                <w:rFonts w:ascii="Arial" w:eastAsia="Arial" w:hAnsi="Arial" w:cs="Arial"/>
              </w:rPr>
              <w:t>L 2.5</w:t>
            </w:r>
          </w:p>
        </w:tc>
        <w:tc>
          <w:tcPr>
            <w:tcW w:w="1675" w:type="dxa"/>
            <w:tcBorders>
              <w:top w:val="nil"/>
              <w:left w:val="nil"/>
              <w:bottom w:val="single" w:sz="4" w:space="0" w:color="000000"/>
              <w:right w:val="single" w:sz="4" w:space="0" w:color="000000"/>
            </w:tcBorders>
            <w:shd w:val="clear" w:color="auto" w:fill="auto"/>
            <w:vAlign w:val="center"/>
          </w:tcPr>
          <w:p w14:paraId="000000DF" w14:textId="77777777" w:rsidR="003E2729" w:rsidRDefault="00C127E5">
            <w:pPr>
              <w:rPr>
                <w:rFonts w:ascii="Arial" w:eastAsia="Arial" w:hAnsi="Arial" w:cs="Arial"/>
              </w:rPr>
            </w:pPr>
            <w:r>
              <w:rPr>
                <w:rFonts w:ascii="Arial" w:eastAsia="Arial" w:hAnsi="Arial" w:cs="Arial"/>
              </w:rPr>
              <w:t>Optimizar el proceso de información y comunicación de la seguridad vial.</w:t>
            </w:r>
          </w:p>
        </w:tc>
        <w:tc>
          <w:tcPr>
            <w:tcW w:w="585" w:type="dxa"/>
            <w:gridSpan w:val="2"/>
            <w:tcBorders>
              <w:top w:val="nil"/>
              <w:left w:val="nil"/>
              <w:bottom w:val="single" w:sz="4" w:space="0" w:color="000000"/>
              <w:right w:val="single" w:sz="4" w:space="0" w:color="000000"/>
            </w:tcBorders>
            <w:shd w:val="clear" w:color="auto" w:fill="auto"/>
            <w:vAlign w:val="center"/>
          </w:tcPr>
          <w:p w14:paraId="000000E0" w14:textId="77777777" w:rsidR="003E2729" w:rsidRDefault="00C127E5">
            <w:pPr>
              <w:rPr>
                <w:rFonts w:ascii="Arial" w:eastAsia="Arial" w:hAnsi="Arial" w:cs="Arial"/>
              </w:rPr>
            </w:pPr>
            <w:r>
              <w:rPr>
                <w:rFonts w:ascii="Arial" w:eastAsia="Arial" w:hAnsi="Arial" w:cs="Arial"/>
              </w:rPr>
              <w:t>S 2.5.1</w:t>
            </w:r>
          </w:p>
        </w:tc>
        <w:tc>
          <w:tcPr>
            <w:tcW w:w="1986" w:type="dxa"/>
            <w:tcBorders>
              <w:top w:val="nil"/>
              <w:left w:val="nil"/>
              <w:bottom w:val="single" w:sz="4" w:space="0" w:color="000000"/>
              <w:right w:val="nil"/>
            </w:tcBorders>
            <w:shd w:val="clear" w:color="auto" w:fill="auto"/>
            <w:vAlign w:val="center"/>
          </w:tcPr>
          <w:p w14:paraId="000000E2" w14:textId="77777777" w:rsidR="003E2729" w:rsidRDefault="00C127E5">
            <w:pPr>
              <w:rPr>
                <w:rFonts w:ascii="Arial" w:eastAsia="Arial" w:hAnsi="Arial" w:cs="Arial"/>
              </w:rPr>
            </w:pPr>
            <w:r>
              <w:rPr>
                <w:rFonts w:ascii="Arial" w:eastAsia="Arial" w:hAnsi="Arial" w:cs="Arial"/>
              </w:rPr>
              <w:t>Pr</w:t>
            </w:r>
            <w:sdt>
              <w:sdtPr>
                <w:tag w:val="goog_rdk_25"/>
                <w:id w:val="1339654909"/>
              </w:sdtPr>
              <w:sdtEndPr/>
              <w:sdtContent>
                <w:commentRangeStart w:id="31"/>
              </w:sdtContent>
            </w:sdt>
            <w:r>
              <w:rPr>
                <w:rFonts w:ascii="Arial" w:eastAsia="Arial" w:hAnsi="Arial" w:cs="Arial"/>
              </w:rPr>
              <w:t>ograma de comunicación enfocada a conductas de riesgo en la movilidad.</w:t>
            </w:r>
            <w:commentRangeEnd w:id="31"/>
            <w:r>
              <w:commentReference w:id="31"/>
            </w:r>
          </w:p>
        </w:tc>
        <w:tc>
          <w:tcPr>
            <w:tcW w:w="1118" w:type="dxa"/>
            <w:tcBorders>
              <w:top w:val="nil"/>
              <w:left w:val="single" w:sz="4" w:space="0" w:color="000000"/>
              <w:bottom w:val="single" w:sz="4" w:space="0" w:color="000000"/>
              <w:right w:val="nil"/>
            </w:tcBorders>
            <w:shd w:val="clear" w:color="auto" w:fill="auto"/>
            <w:vAlign w:val="center"/>
          </w:tcPr>
          <w:p w14:paraId="000000E3"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E4" w14:textId="77777777" w:rsidR="003E2729" w:rsidRDefault="00C127E5">
            <w:pPr>
              <w:jc w:val="center"/>
              <w:rPr>
                <w:rFonts w:ascii="Arial" w:eastAsia="Arial" w:hAnsi="Arial" w:cs="Arial"/>
              </w:rPr>
            </w:pPr>
            <w:r>
              <w:rPr>
                <w:rFonts w:ascii="Arial" w:eastAsia="Arial" w:hAnsi="Arial" w:cs="Arial"/>
              </w:rPr>
              <w:t>Usuarios de las vías</w:t>
            </w:r>
          </w:p>
        </w:tc>
        <w:tc>
          <w:tcPr>
            <w:tcW w:w="3220" w:type="dxa"/>
            <w:tcBorders>
              <w:top w:val="nil"/>
              <w:left w:val="nil"/>
              <w:bottom w:val="single" w:sz="4" w:space="0" w:color="000000"/>
              <w:right w:val="single" w:sz="4" w:space="0" w:color="000000"/>
            </w:tcBorders>
            <w:shd w:val="clear" w:color="auto" w:fill="auto"/>
            <w:vAlign w:val="center"/>
          </w:tcPr>
          <w:p w14:paraId="000000E5"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229AB64C" w14:textId="77777777">
        <w:trPr>
          <w:trHeight w:val="870"/>
        </w:trPr>
        <w:tc>
          <w:tcPr>
            <w:tcW w:w="541" w:type="dxa"/>
            <w:vMerge w:val="restart"/>
            <w:tcBorders>
              <w:top w:val="nil"/>
              <w:left w:val="single" w:sz="4" w:space="0" w:color="000000"/>
              <w:bottom w:val="single" w:sz="4" w:space="0" w:color="000000"/>
              <w:right w:val="single" w:sz="4" w:space="0" w:color="000000"/>
            </w:tcBorders>
            <w:shd w:val="clear" w:color="auto" w:fill="auto"/>
            <w:vAlign w:val="center"/>
          </w:tcPr>
          <w:p w14:paraId="000000E6" w14:textId="77777777" w:rsidR="003E2729" w:rsidRDefault="00C127E5">
            <w:pPr>
              <w:rPr>
                <w:rFonts w:ascii="Arial" w:eastAsia="Arial" w:hAnsi="Arial" w:cs="Arial"/>
              </w:rPr>
            </w:pPr>
            <w:r>
              <w:rPr>
                <w:rFonts w:ascii="Arial" w:eastAsia="Arial" w:hAnsi="Arial" w:cs="Arial"/>
              </w:rPr>
              <w:t>OP3</w:t>
            </w:r>
          </w:p>
        </w:tc>
        <w:tc>
          <w:tcPr>
            <w:tcW w:w="1674" w:type="dxa"/>
            <w:vMerge w:val="restart"/>
            <w:tcBorders>
              <w:top w:val="nil"/>
              <w:left w:val="single" w:sz="4" w:space="0" w:color="000000"/>
              <w:bottom w:val="single" w:sz="4" w:space="0" w:color="000000"/>
              <w:right w:val="single" w:sz="4" w:space="0" w:color="000000"/>
            </w:tcBorders>
            <w:shd w:val="clear" w:color="auto" w:fill="auto"/>
            <w:vAlign w:val="center"/>
          </w:tcPr>
          <w:p w14:paraId="000000E7" w14:textId="77777777" w:rsidR="003E2729" w:rsidRDefault="00C127E5">
            <w:pPr>
              <w:rPr>
                <w:rFonts w:ascii="Arial" w:eastAsia="Arial" w:hAnsi="Arial" w:cs="Arial"/>
              </w:rPr>
            </w:pPr>
            <w:r>
              <w:rPr>
                <w:rFonts w:ascii="Arial" w:eastAsia="Arial" w:hAnsi="Arial" w:cs="Arial"/>
              </w:rPr>
              <w:t>Lograr estándares óptimos de seguridad vehicular que protejan la vida de los usuarios viales</w:t>
            </w: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0E8" w14:textId="77777777" w:rsidR="003E2729" w:rsidRDefault="00C127E5">
            <w:pPr>
              <w:rPr>
                <w:rFonts w:ascii="Arial" w:eastAsia="Arial" w:hAnsi="Arial" w:cs="Arial"/>
              </w:rPr>
            </w:pPr>
            <w:r>
              <w:rPr>
                <w:rFonts w:ascii="Arial" w:eastAsia="Arial" w:hAnsi="Arial" w:cs="Arial"/>
              </w:rPr>
              <w:t>L 3.1</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0E9" w14:textId="77777777" w:rsidR="003E2729" w:rsidRDefault="00C127E5">
            <w:pPr>
              <w:rPr>
                <w:rFonts w:ascii="Arial" w:eastAsia="Arial" w:hAnsi="Arial" w:cs="Arial"/>
              </w:rPr>
            </w:pPr>
            <w:r>
              <w:rPr>
                <w:rFonts w:ascii="Arial" w:eastAsia="Arial" w:hAnsi="Arial" w:cs="Arial"/>
              </w:rPr>
              <w:t>Definir los procesos y requisitos para el ingreso, operación y baja de vehículos del parque automotor.</w:t>
            </w:r>
          </w:p>
        </w:tc>
        <w:tc>
          <w:tcPr>
            <w:tcW w:w="585" w:type="dxa"/>
            <w:gridSpan w:val="2"/>
            <w:tcBorders>
              <w:top w:val="nil"/>
              <w:left w:val="nil"/>
              <w:bottom w:val="single" w:sz="4" w:space="0" w:color="000000"/>
              <w:right w:val="single" w:sz="4" w:space="0" w:color="000000"/>
            </w:tcBorders>
            <w:shd w:val="clear" w:color="auto" w:fill="auto"/>
            <w:vAlign w:val="center"/>
          </w:tcPr>
          <w:p w14:paraId="000000EA" w14:textId="77777777" w:rsidR="003E2729" w:rsidRDefault="00C127E5">
            <w:pPr>
              <w:rPr>
                <w:rFonts w:ascii="Arial" w:eastAsia="Arial" w:hAnsi="Arial" w:cs="Arial"/>
              </w:rPr>
            </w:pPr>
            <w:r>
              <w:rPr>
                <w:rFonts w:ascii="Arial" w:eastAsia="Arial" w:hAnsi="Arial" w:cs="Arial"/>
              </w:rPr>
              <w:t>S 3.1.1</w:t>
            </w:r>
          </w:p>
        </w:tc>
        <w:tc>
          <w:tcPr>
            <w:tcW w:w="1986" w:type="dxa"/>
            <w:tcBorders>
              <w:top w:val="nil"/>
              <w:left w:val="nil"/>
              <w:bottom w:val="single" w:sz="4" w:space="0" w:color="000000"/>
              <w:right w:val="nil"/>
            </w:tcBorders>
            <w:shd w:val="clear" w:color="auto" w:fill="auto"/>
            <w:vAlign w:val="center"/>
          </w:tcPr>
          <w:p w14:paraId="000000EC" w14:textId="77777777" w:rsidR="003E2729" w:rsidRDefault="00C127E5">
            <w:pPr>
              <w:rPr>
                <w:rFonts w:ascii="Arial" w:eastAsia="Arial" w:hAnsi="Arial" w:cs="Arial"/>
              </w:rPr>
            </w:pPr>
            <w:sdt>
              <w:sdtPr>
                <w:tag w:val="goog_rdk_26"/>
                <w:id w:val="1976795098"/>
              </w:sdtPr>
              <w:sdtEndPr/>
              <w:sdtContent>
                <w:commentRangeStart w:id="32"/>
              </w:sdtContent>
            </w:sdt>
            <w:r>
              <w:rPr>
                <w:rFonts w:ascii="Arial" w:eastAsia="Arial" w:hAnsi="Arial" w:cs="Arial"/>
              </w:rPr>
              <w:t>Asistencia técnica en validación de estándares vehiculares y vehículos permitidos determinados por la homologación vehicular.</w:t>
            </w:r>
            <w:commentRangeEnd w:id="32"/>
            <w:r>
              <w:commentReference w:id="32"/>
            </w:r>
          </w:p>
        </w:tc>
        <w:tc>
          <w:tcPr>
            <w:tcW w:w="1118" w:type="dxa"/>
            <w:tcBorders>
              <w:top w:val="nil"/>
              <w:left w:val="single" w:sz="4" w:space="0" w:color="000000"/>
              <w:bottom w:val="single" w:sz="4" w:space="0" w:color="000000"/>
              <w:right w:val="nil"/>
            </w:tcBorders>
            <w:shd w:val="clear" w:color="auto" w:fill="auto"/>
            <w:vAlign w:val="center"/>
          </w:tcPr>
          <w:p w14:paraId="000000ED"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EE" w14:textId="77777777" w:rsidR="003E2729" w:rsidRDefault="00C127E5">
            <w:pPr>
              <w:jc w:val="center"/>
              <w:rPr>
                <w:rFonts w:ascii="Arial" w:eastAsia="Arial" w:hAnsi="Arial" w:cs="Arial"/>
              </w:rPr>
            </w:pPr>
            <w:r>
              <w:rPr>
                <w:rFonts w:ascii="Arial" w:eastAsia="Arial" w:hAnsi="Arial" w:cs="Arial"/>
              </w:rPr>
              <w:t>SUNAT, SUNARP, Usuarios de las vías</w:t>
            </w:r>
          </w:p>
        </w:tc>
        <w:tc>
          <w:tcPr>
            <w:tcW w:w="3220" w:type="dxa"/>
            <w:tcBorders>
              <w:top w:val="nil"/>
              <w:left w:val="nil"/>
              <w:bottom w:val="single" w:sz="4" w:space="0" w:color="000000"/>
              <w:right w:val="single" w:sz="4" w:space="0" w:color="000000"/>
            </w:tcBorders>
            <w:shd w:val="clear" w:color="auto" w:fill="auto"/>
            <w:vAlign w:val="center"/>
          </w:tcPr>
          <w:p w14:paraId="000000EF"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1F9E5DA4" w14:textId="77777777">
        <w:trPr>
          <w:trHeight w:val="172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F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F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0F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0F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F4" w14:textId="77777777" w:rsidR="003E2729" w:rsidRDefault="00C127E5">
            <w:pPr>
              <w:rPr>
                <w:rFonts w:ascii="Arial" w:eastAsia="Arial" w:hAnsi="Arial" w:cs="Arial"/>
              </w:rPr>
            </w:pPr>
            <w:r>
              <w:rPr>
                <w:rFonts w:ascii="Arial" w:eastAsia="Arial" w:hAnsi="Arial" w:cs="Arial"/>
              </w:rPr>
              <w:t>S 3.1.2</w:t>
            </w:r>
          </w:p>
        </w:tc>
        <w:tc>
          <w:tcPr>
            <w:tcW w:w="1986" w:type="dxa"/>
            <w:tcBorders>
              <w:top w:val="nil"/>
              <w:left w:val="nil"/>
              <w:bottom w:val="single" w:sz="4" w:space="0" w:color="000000"/>
              <w:right w:val="nil"/>
            </w:tcBorders>
            <w:shd w:val="clear" w:color="auto" w:fill="auto"/>
            <w:vAlign w:val="center"/>
          </w:tcPr>
          <w:p w14:paraId="000000F6" w14:textId="77777777" w:rsidR="003E2729" w:rsidRDefault="00C127E5">
            <w:pPr>
              <w:rPr>
                <w:rFonts w:ascii="Arial" w:eastAsia="Arial" w:hAnsi="Arial" w:cs="Arial"/>
              </w:rPr>
            </w:pPr>
            <w:sdt>
              <w:sdtPr>
                <w:tag w:val="goog_rdk_27"/>
                <w:id w:val="1218474482"/>
              </w:sdtPr>
              <w:sdtEndPr/>
              <w:sdtContent>
                <w:commentRangeStart w:id="33"/>
              </w:sdtContent>
            </w:sdt>
            <w:r>
              <w:rPr>
                <w:rFonts w:ascii="Arial" w:eastAsia="Arial" w:hAnsi="Arial" w:cs="Arial"/>
              </w:rPr>
              <w:t>Acreditación de los CITV como organismos de Inspección reconocidos por INACAL.</w:t>
            </w:r>
            <w:commentRangeEnd w:id="33"/>
            <w:r>
              <w:commentReference w:id="33"/>
            </w:r>
          </w:p>
        </w:tc>
        <w:tc>
          <w:tcPr>
            <w:tcW w:w="1118" w:type="dxa"/>
            <w:tcBorders>
              <w:top w:val="nil"/>
              <w:left w:val="single" w:sz="4" w:space="0" w:color="000000"/>
              <w:bottom w:val="single" w:sz="4" w:space="0" w:color="000000"/>
              <w:right w:val="nil"/>
            </w:tcBorders>
            <w:shd w:val="clear" w:color="auto" w:fill="auto"/>
            <w:vAlign w:val="center"/>
          </w:tcPr>
          <w:p w14:paraId="000000F7"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0F8" w14:textId="77777777" w:rsidR="003E2729" w:rsidRDefault="00C127E5">
            <w:pPr>
              <w:jc w:val="center"/>
              <w:rPr>
                <w:rFonts w:ascii="Arial" w:eastAsia="Arial" w:hAnsi="Arial" w:cs="Arial"/>
              </w:rPr>
            </w:pPr>
            <w:r>
              <w:rPr>
                <w:rFonts w:ascii="Arial" w:eastAsia="Arial" w:hAnsi="Arial" w:cs="Arial"/>
              </w:rPr>
              <w:t>Empresas interesadas en prestar el servicio de inspecciones técnicas vehiculares</w:t>
            </w:r>
          </w:p>
        </w:tc>
        <w:tc>
          <w:tcPr>
            <w:tcW w:w="3220" w:type="dxa"/>
            <w:tcBorders>
              <w:top w:val="nil"/>
              <w:left w:val="nil"/>
              <w:bottom w:val="single" w:sz="4" w:space="0" w:color="000000"/>
              <w:right w:val="single" w:sz="4" w:space="0" w:color="000000"/>
            </w:tcBorders>
            <w:shd w:val="clear" w:color="auto" w:fill="auto"/>
            <w:vAlign w:val="center"/>
          </w:tcPr>
          <w:p w14:paraId="000000F9" w14:textId="77777777" w:rsidR="003E2729" w:rsidRDefault="00C127E5">
            <w:pPr>
              <w:jc w:val="center"/>
              <w:rPr>
                <w:rFonts w:ascii="Arial" w:eastAsia="Arial" w:hAnsi="Arial" w:cs="Arial"/>
              </w:rPr>
            </w:pPr>
            <w:r>
              <w:rPr>
                <w:rFonts w:ascii="Arial" w:eastAsia="Arial" w:hAnsi="Arial" w:cs="Arial"/>
              </w:rPr>
              <w:t>Dirección de Acreditación (DA) de INACAL</w:t>
            </w:r>
          </w:p>
        </w:tc>
      </w:tr>
      <w:tr w:rsidR="003E2729" w14:paraId="47A8819B" w14:textId="77777777">
        <w:trPr>
          <w:trHeight w:val="102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0F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0F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0F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0F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0FE" w14:textId="77777777" w:rsidR="003E2729" w:rsidRDefault="00C127E5">
            <w:pPr>
              <w:rPr>
                <w:rFonts w:ascii="Arial" w:eastAsia="Arial" w:hAnsi="Arial" w:cs="Arial"/>
              </w:rPr>
            </w:pPr>
            <w:r>
              <w:rPr>
                <w:rFonts w:ascii="Arial" w:eastAsia="Arial" w:hAnsi="Arial" w:cs="Arial"/>
              </w:rPr>
              <w:t>S 3.1.3</w:t>
            </w:r>
          </w:p>
        </w:tc>
        <w:tc>
          <w:tcPr>
            <w:tcW w:w="1986" w:type="dxa"/>
            <w:tcBorders>
              <w:top w:val="nil"/>
              <w:left w:val="nil"/>
              <w:bottom w:val="single" w:sz="4" w:space="0" w:color="000000"/>
              <w:right w:val="nil"/>
            </w:tcBorders>
            <w:shd w:val="clear" w:color="auto" w:fill="auto"/>
            <w:vAlign w:val="center"/>
          </w:tcPr>
          <w:p w14:paraId="00000100" w14:textId="77777777" w:rsidR="003E2729" w:rsidRDefault="00C127E5">
            <w:pPr>
              <w:rPr>
                <w:rFonts w:ascii="Arial" w:eastAsia="Arial" w:hAnsi="Arial" w:cs="Arial"/>
              </w:rPr>
            </w:pPr>
            <w:sdt>
              <w:sdtPr>
                <w:tag w:val="goog_rdk_28"/>
                <w:id w:val="855001146"/>
              </w:sdtPr>
              <w:sdtEndPr/>
              <w:sdtContent>
                <w:commentRangeStart w:id="34"/>
              </w:sdtContent>
            </w:sdt>
            <w:r>
              <w:rPr>
                <w:rFonts w:ascii="Arial" w:eastAsia="Arial" w:hAnsi="Arial" w:cs="Arial"/>
              </w:rPr>
              <w:t>Programa de sensibilización e información a consumidores (incluyendo prestadores de servicios, empresas</w:t>
            </w:r>
            <w:commentRangeEnd w:id="34"/>
            <w:r>
              <w:commentReference w:id="34"/>
            </w:r>
            <w:r>
              <w:rPr>
                <w:rFonts w:ascii="Arial" w:eastAsia="Arial" w:hAnsi="Arial" w:cs="Arial"/>
              </w:rPr>
              <w:t xml:space="preserve"> e instituciones del sector público) sobre la importancia de considerar estándares de seguridad vehicular en los procesos de compra.</w:t>
            </w:r>
          </w:p>
        </w:tc>
        <w:tc>
          <w:tcPr>
            <w:tcW w:w="1118" w:type="dxa"/>
            <w:tcBorders>
              <w:top w:val="nil"/>
              <w:left w:val="single" w:sz="4" w:space="0" w:color="000000"/>
              <w:bottom w:val="single" w:sz="4" w:space="0" w:color="000000"/>
              <w:right w:val="nil"/>
            </w:tcBorders>
            <w:shd w:val="clear" w:color="auto" w:fill="auto"/>
            <w:vAlign w:val="center"/>
          </w:tcPr>
          <w:p w14:paraId="00000101"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02" w14:textId="77777777" w:rsidR="003E2729" w:rsidRDefault="00C127E5">
            <w:pPr>
              <w:jc w:val="center"/>
              <w:rPr>
                <w:rFonts w:ascii="Arial" w:eastAsia="Arial" w:hAnsi="Arial" w:cs="Arial"/>
              </w:rPr>
            </w:pPr>
            <w:r>
              <w:rPr>
                <w:rFonts w:ascii="Arial" w:eastAsia="Arial" w:hAnsi="Arial" w:cs="Arial"/>
              </w:rPr>
              <w:t>Usuarios de</w:t>
            </w:r>
            <w:r>
              <w:rPr>
                <w:rFonts w:ascii="Arial" w:eastAsia="Arial" w:hAnsi="Arial" w:cs="Arial"/>
              </w:rPr>
              <w:t xml:space="preserve"> las vías</w:t>
            </w:r>
          </w:p>
        </w:tc>
        <w:tc>
          <w:tcPr>
            <w:tcW w:w="3220" w:type="dxa"/>
            <w:tcBorders>
              <w:top w:val="nil"/>
              <w:left w:val="nil"/>
              <w:bottom w:val="single" w:sz="4" w:space="0" w:color="000000"/>
              <w:right w:val="single" w:sz="4" w:space="0" w:color="000000"/>
            </w:tcBorders>
            <w:shd w:val="clear" w:color="auto" w:fill="auto"/>
            <w:vAlign w:val="center"/>
          </w:tcPr>
          <w:p w14:paraId="00000103"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6336D12D" w14:textId="77777777">
        <w:trPr>
          <w:trHeight w:val="132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0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0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0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0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08" w14:textId="77777777" w:rsidR="003E2729" w:rsidRDefault="00C127E5">
            <w:pPr>
              <w:rPr>
                <w:rFonts w:ascii="Arial" w:eastAsia="Arial" w:hAnsi="Arial" w:cs="Arial"/>
              </w:rPr>
            </w:pPr>
            <w:r>
              <w:rPr>
                <w:rFonts w:ascii="Arial" w:eastAsia="Arial" w:hAnsi="Arial" w:cs="Arial"/>
              </w:rPr>
              <w:t>S 3.1.4</w:t>
            </w:r>
          </w:p>
        </w:tc>
        <w:tc>
          <w:tcPr>
            <w:tcW w:w="1986" w:type="dxa"/>
            <w:tcBorders>
              <w:top w:val="nil"/>
              <w:left w:val="nil"/>
              <w:bottom w:val="single" w:sz="4" w:space="0" w:color="000000"/>
              <w:right w:val="nil"/>
            </w:tcBorders>
            <w:shd w:val="clear" w:color="auto" w:fill="auto"/>
            <w:vAlign w:val="center"/>
          </w:tcPr>
          <w:p w14:paraId="0000010A" w14:textId="77777777" w:rsidR="003E2729" w:rsidRDefault="00C127E5">
            <w:pPr>
              <w:rPr>
                <w:rFonts w:ascii="Arial" w:eastAsia="Arial" w:hAnsi="Arial" w:cs="Arial"/>
              </w:rPr>
            </w:pPr>
            <w:sdt>
              <w:sdtPr>
                <w:tag w:val="goog_rdk_29"/>
                <w:id w:val="1291942630"/>
              </w:sdtPr>
              <w:sdtEndPr/>
              <w:sdtContent>
                <w:commentRangeStart w:id="35"/>
              </w:sdtContent>
            </w:sdt>
            <w:r>
              <w:rPr>
                <w:rFonts w:ascii="Arial" w:eastAsia="Arial" w:hAnsi="Arial" w:cs="Arial"/>
              </w:rPr>
              <w:t>Programa de chatarreo vehicular para retirar de circulación a vehículos obsoletos y contaminantes.</w:t>
            </w:r>
            <w:commentRangeEnd w:id="35"/>
            <w:r>
              <w:commentReference w:id="35"/>
            </w:r>
          </w:p>
        </w:tc>
        <w:tc>
          <w:tcPr>
            <w:tcW w:w="1118" w:type="dxa"/>
            <w:tcBorders>
              <w:top w:val="nil"/>
              <w:left w:val="single" w:sz="4" w:space="0" w:color="000000"/>
              <w:bottom w:val="single" w:sz="4" w:space="0" w:color="000000"/>
              <w:right w:val="nil"/>
            </w:tcBorders>
            <w:shd w:val="clear" w:color="auto" w:fill="auto"/>
            <w:vAlign w:val="center"/>
          </w:tcPr>
          <w:p w14:paraId="0000010B"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0C" w14:textId="77777777" w:rsidR="003E2729" w:rsidRDefault="00C127E5">
            <w:pPr>
              <w:jc w:val="center"/>
              <w:rPr>
                <w:rFonts w:ascii="Arial" w:eastAsia="Arial" w:hAnsi="Arial" w:cs="Arial"/>
              </w:rPr>
            </w:pPr>
            <w:r>
              <w:rPr>
                <w:rFonts w:ascii="Arial" w:eastAsia="Arial" w:hAnsi="Arial" w:cs="Arial"/>
              </w:rPr>
              <w:t>Propietarios de los vehículos</w:t>
            </w:r>
          </w:p>
        </w:tc>
        <w:tc>
          <w:tcPr>
            <w:tcW w:w="3220" w:type="dxa"/>
            <w:tcBorders>
              <w:top w:val="nil"/>
              <w:left w:val="nil"/>
              <w:bottom w:val="single" w:sz="4" w:space="0" w:color="000000"/>
              <w:right w:val="single" w:sz="4" w:space="0" w:color="000000"/>
            </w:tcBorders>
            <w:shd w:val="clear" w:color="auto" w:fill="auto"/>
            <w:vAlign w:val="center"/>
          </w:tcPr>
          <w:p w14:paraId="0000010D" w14:textId="77777777" w:rsidR="003E2729" w:rsidRDefault="00C127E5">
            <w:pPr>
              <w:jc w:val="center"/>
              <w:rPr>
                <w:rFonts w:ascii="Arial" w:eastAsia="Arial" w:hAnsi="Arial" w:cs="Arial"/>
              </w:rPr>
            </w:pPr>
            <w:r>
              <w:rPr>
                <w:rFonts w:ascii="Arial" w:eastAsia="Arial" w:hAnsi="Arial" w:cs="Arial"/>
              </w:rPr>
              <w:t xml:space="preserve">Dirección de Circulación Vial - MTC </w:t>
            </w:r>
          </w:p>
        </w:tc>
      </w:tr>
      <w:tr w:rsidR="003E2729" w14:paraId="7E8BBC72" w14:textId="77777777">
        <w:trPr>
          <w:trHeight w:val="127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0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0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tcBorders>
              <w:top w:val="nil"/>
              <w:left w:val="nil"/>
              <w:bottom w:val="single" w:sz="4" w:space="0" w:color="000000"/>
              <w:right w:val="single" w:sz="4" w:space="0" w:color="000000"/>
            </w:tcBorders>
            <w:shd w:val="clear" w:color="auto" w:fill="auto"/>
            <w:vAlign w:val="center"/>
          </w:tcPr>
          <w:p w14:paraId="00000110" w14:textId="77777777" w:rsidR="003E2729" w:rsidRDefault="00C127E5">
            <w:pPr>
              <w:rPr>
                <w:rFonts w:ascii="Arial" w:eastAsia="Arial" w:hAnsi="Arial" w:cs="Arial"/>
              </w:rPr>
            </w:pPr>
            <w:r>
              <w:rPr>
                <w:rFonts w:ascii="Arial" w:eastAsia="Arial" w:hAnsi="Arial" w:cs="Arial"/>
              </w:rPr>
              <w:t>L 3.2</w:t>
            </w:r>
          </w:p>
        </w:tc>
        <w:tc>
          <w:tcPr>
            <w:tcW w:w="1675" w:type="dxa"/>
            <w:tcBorders>
              <w:top w:val="nil"/>
              <w:left w:val="nil"/>
              <w:bottom w:val="single" w:sz="4" w:space="0" w:color="000000"/>
              <w:right w:val="single" w:sz="4" w:space="0" w:color="000000"/>
            </w:tcBorders>
            <w:shd w:val="clear" w:color="auto" w:fill="auto"/>
            <w:vAlign w:val="center"/>
          </w:tcPr>
          <w:p w14:paraId="00000111" w14:textId="77777777" w:rsidR="003E2729" w:rsidRDefault="00C127E5">
            <w:pPr>
              <w:rPr>
                <w:rFonts w:ascii="Arial" w:eastAsia="Arial" w:hAnsi="Arial" w:cs="Arial"/>
              </w:rPr>
            </w:pPr>
            <w:sdt>
              <w:sdtPr>
                <w:tag w:val="goog_rdk_30"/>
                <w:id w:val="-1845079877"/>
              </w:sdtPr>
              <w:sdtEndPr/>
              <w:sdtContent>
                <w:commentRangeStart w:id="36"/>
              </w:sdtContent>
            </w:sdt>
            <w:r>
              <w:rPr>
                <w:rFonts w:ascii="Arial" w:eastAsia="Arial" w:hAnsi="Arial" w:cs="Arial"/>
              </w:rPr>
              <w:t>Implementar los estándares técnicos de seguridad vehicular.</w:t>
            </w:r>
            <w:commentRangeEnd w:id="36"/>
            <w:r>
              <w:commentReference w:id="36"/>
            </w:r>
          </w:p>
        </w:tc>
        <w:tc>
          <w:tcPr>
            <w:tcW w:w="585" w:type="dxa"/>
            <w:gridSpan w:val="2"/>
            <w:tcBorders>
              <w:top w:val="nil"/>
              <w:left w:val="nil"/>
              <w:bottom w:val="single" w:sz="4" w:space="0" w:color="000000"/>
              <w:right w:val="single" w:sz="4" w:space="0" w:color="000000"/>
            </w:tcBorders>
            <w:shd w:val="clear" w:color="auto" w:fill="D9D9D9"/>
            <w:vAlign w:val="center"/>
          </w:tcPr>
          <w:p w14:paraId="00000112" w14:textId="77777777" w:rsidR="003E2729" w:rsidRDefault="00C127E5">
            <w:pPr>
              <w:rPr>
                <w:rFonts w:ascii="Arial" w:eastAsia="Arial" w:hAnsi="Arial" w:cs="Arial"/>
              </w:rPr>
            </w:pPr>
            <w:r>
              <w:rPr>
                <w:rFonts w:ascii="Arial" w:eastAsia="Arial" w:hAnsi="Arial" w:cs="Arial"/>
              </w:rPr>
              <w:t> </w:t>
            </w:r>
          </w:p>
        </w:tc>
        <w:tc>
          <w:tcPr>
            <w:tcW w:w="1986" w:type="dxa"/>
            <w:tcBorders>
              <w:top w:val="nil"/>
              <w:left w:val="nil"/>
              <w:bottom w:val="single" w:sz="4" w:space="0" w:color="000000"/>
              <w:right w:val="nil"/>
            </w:tcBorders>
            <w:shd w:val="clear" w:color="auto" w:fill="D9D9D9"/>
            <w:vAlign w:val="center"/>
          </w:tcPr>
          <w:p w14:paraId="00000114" w14:textId="77777777" w:rsidR="003E2729" w:rsidRDefault="00C127E5">
            <w:pPr>
              <w:rPr>
                <w:rFonts w:ascii="Arial" w:eastAsia="Arial" w:hAnsi="Arial" w:cs="Arial"/>
              </w:rPr>
            </w:pPr>
            <w:r>
              <w:rPr>
                <w:rFonts w:ascii="Arial" w:eastAsia="Arial" w:hAnsi="Arial" w:cs="Arial"/>
              </w:rPr>
              <w:t> </w:t>
            </w:r>
          </w:p>
        </w:tc>
        <w:tc>
          <w:tcPr>
            <w:tcW w:w="1118" w:type="dxa"/>
            <w:tcBorders>
              <w:top w:val="nil"/>
              <w:left w:val="single" w:sz="4" w:space="0" w:color="000000"/>
              <w:bottom w:val="single" w:sz="4" w:space="0" w:color="000000"/>
              <w:right w:val="nil"/>
            </w:tcBorders>
            <w:shd w:val="clear" w:color="auto" w:fill="D9D9D9"/>
            <w:vAlign w:val="center"/>
          </w:tcPr>
          <w:p w14:paraId="00000115" w14:textId="77777777" w:rsidR="003E2729" w:rsidRDefault="00C127E5">
            <w:pPr>
              <w:jc w:val="center"/>
              <w:rPr>
                <w:rFonts w:ascii="Arial" w:eastAsia="Arial" w:hAnsi="Arial" w:cs="Arial"/>
              </w:rPr>
            </w:pPr>
            <w:r>
              <w:rPr>
                <w:rFonts w:ascii="Arial" w:eastAsia="Arial" w:hAnsi="Arial" w:cs="Arial"/>
              </w:rPr>
              <w:t> </w:t>
            </w:r>
          </w:p>
        </w:tc>
        <w:tc>
          <w:tcPr>
            <w:tcW w:w="2697" w:type="dxa"/>
            <w:tcBorders>
              <w:top w:val="nil"/>
              <w:left w:val="single" w:sz="4" w:space="0" w:color="000000"/>
              <w:bottom w:val="single" w:sz="4" w:space="0" w:color="000000"/>
              <w:right w:val="single" w:sz="4" w:space="0" w:color="000000"/>
            </w:tcBorders>
            <w:shd w:val="clear" w:color="auto" w:fill="D9D9D9"/>
            <w:vAlign w:val="center"/>
          </w:tcPr>
          <w:p w14:paraId="00000116" w14:textId="77777777" w:rsidR="003E2729" w:rsidRDefault="00C127E5">
            <w:pPr>
              <w:rPr>
                <w:rFonts w:ascii="Arial" w:eastAsia="Arial" w:hAnsi="Arial" w:cs="Arial"/>
              </w:rPr>
            </w:pPr>
            <w:r>
              <w:rPr>
                <w:rFonts w:ascii="Arial" w:eastAsia="Arial" w:hAnsi="Arial" w:cs="Arial"/>
              </w:rPr>
              <w:t> </w:t>
            </w:r>
          </w:p>
        </w:tc>
        <w:tc>
          <w:tcPr>
            <w:tcW w:w="3220" w:type="dxa"/>
            <w:tcBorders>
              <w:top w:val="nil"/>
              <w:left w:val="nil"/>
              <w:bottom w:val="single" w:sz="4" w:space="0" w:color="000000"/>
              <w:right w:val="single" w:sz="4" w:space="0" w:color="000000"/>
            </w:tcBorders>
            <w:shd w:val="clear" w:color="auto" w:fill="D9D9D9"/>
            <w:vAlign w:val="center"/>
          </w:tcPr>
          <w:p w14:paraId="00000117" w14:textId="77777777" w:rsidR="003E2729" w:rsidRDefault="00C127E5">
            <w:pPr>
              <w:rPr>
                <w:rFonts w:ascii="Arial" w:eastAsia="Arial" w:hAnsi="Arial" w:cs="Arial"/>
              </w:rPr>
            </w:pPr>
            <w:r>
              <w:rPr>
                <w:rFonts w:ascii="Arial" w:eastAsia="Arial" w:hAnsi="Arial" w:cs="Arial"/>
              </w:rPr>
              <w:t> </w:t>
            </w:r>
          </w:p>
        </w:tc>
      </w:tr>
      <w:tr w:rsidR="003E2729" w14:paraId="46F22F1C" w14:textId="77777777">
        <w:trPr>
          <w:trHeight w:val="169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1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1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tcBorders>
              <w:top w:val="nil"/>
              <w:left w:val="nil"/>
              <w:bottom w:val="single" w:sz="4" w:space="0" w:color="000000"/>
              <w:right w:val="single" w:sz="4" w:space="0" w:color="000000"/>
            </w:tcBorders>
            <w:shd w:val="clear" w:color="auto" w:fill="auto"/>
            <w:vAlign w:val="center"/>
          </w:tcPr>
          <w:p w14:paraId="0000011A" w14:textId="77777777" w:rsidR="003E2729" w:rsidRDefault="00C127E5">
            <w:pPr>
              <w:rPr>
                <w:rFonts w:ascii="Arial" w:eastAsia="Arial" w:hAnsi="Arial" w:cs="Arial"/>
              </w:rPr>
            </w:pPr>
            <w:r>
              <w:rPr>
                <w:rFonts w:ascii="Arial" w:eastAsia="Arial" w:hAnsi="Arial" w:cs="Arial"/>
              </w:rPr>
              <w:t>L 3.3</w:t>
            </w:r>
          </w:p>
        </w:tc>
        <w:tc>
          <w:tcPr>
            <w:tcW w:w="1675" w:type="dxa"/>
            <w:tcBorders>
              <w:top w:val="nil"/>
              <w:left w:val="nil"/>
              <w:bottom w:val="single" w:sz="4" w:space="0" w:color="000000"/>
              <w:right w:val="single" w:sz="4" w:space="0" w:color="000000"/>
            </w:tcBorders>
            <w:shd w:val="clear" w:color="auto" w:fill="auto"/>
            <w:vAlign w:val="center"/>
          </w:tcPr>
          <w:p w14:paraId="0000011B" w14:textId="77777777" w:rsidR="003E2729" w:rsidRDefault="00C127E5">
            <w:pPr>
              <w:rPr>
                <w:rFonts w:ascii="Arial" w:eastAsia="Arial" w:hAnsi="Arial" w:cs="Arial"/>
              </w:rPr>
            </w:pPr>
            <w:r>
              <w:rPr>
                <w:rFonts w:ascii="Arial" w:eastAsia="Arial" w:hAnsi="Arial" w:cs="Arial"/>
              </w:rPr>
              <w:t xml:space="preserve">Definir parámetros técnicos para la adquisición de flotas vehiculares de entidades públicas y privadas. </w:t>
            </w:r>
          </w:p>
        </w:tc>
        <w:tc>
          <w:tcPr>
            <w:tcW w:w="585" w:type="dxa"/>
            <w:gridSpan w:val="2"/>
            <w:tcBorders>
              <w:top w:val="nil"/>
              <w:left w:val="nil"/>
              <w:bottom w:val="single" w:sz="4" w:space="0" w:color="000000"/>
              <w:right w:val="single" w:sz="4" w:space="0" w:color="000000"/>
            </w:tcBorders>
            <w:shd w:val="clear" w:color="auto" w:fill="auto"/>
            <w:vAlign w:val="center"/>
          </w:tcPr>
          <w:p w14:paraId="0000011C" w14:textId="77777777" w:rsidR="003E2729" w:rsidRDefault="00C127E5">
            <w:pPr>
              <w:rPr>
                <w:rFonts w:ascii="Arial" w:eastAsia="Arial" w:hAnsi="Arial" w:cs="Arial"/>
              </w:rPr>
            </w:pPr>
            <w:r>
              <w:rPr>
                <w:rFonts w:ascii="Arial" w:eastAsia="Arial" w:hAnsi="Arial" w:cs="Arial"/>
              </w:rPr>
              <w:t>S 3.3.1</w:t>
            </w:r>
          </w:p>
        </w:tc>
        <w:tc>
          <w:tcPr>
            <w:tcW w:w="1986" w:type="dxa"/>
            <w:tcBorders>
              <w:top w:val="nil"/>
              <w:left w:val="nil"/>
              <w:bottom w:val="single" w:sz="4" w:space="0" w:color="000000"/>
              <w:right w:val="nil"/>
            </w:tcBorders>
            <w:shd w:val="clear" w:color="auto" w:fill="auto"/>
            <w:vAlign w:val="center"/>
          </w:tcPr>
          <w:p w14:paraId="0000011E" w14:textId="77777777" w:rsidR="003E2729" w:rsidRDefault="00C127E5">
            <w:pPr>
              <w:rPr>
                <w:rFonts w:ascii="Arial" w:eastAsia="Arial" w:hAnsi="Arial" w:cs="Arial"/>
              </w:rPr>
            </w:pPr>
            <w:sdt>
              <w:sdtPr>
                <w:tag w:val="goog_rdk_31"/>
                <w:id w:val="-1550684575"/>
              </w:sdtPr>
              <w:sdtEndPr/>
              <w:sdtContent>
                <w:commentRangeStart w:id="37"/>
              </w:sdtContent>
            </w:sdt>
            <w:r>
              <w:rPr>
                <w:rFonts w:ascii="Arial" w:eastAsia="Arial" w:hAnsi="Arial" w:cs="Arial"/>
              </w:rPr>
              <w:t>Orientación para la adquisición de flota que se adecue a parámetros técnicos operativos por servicio</w:t>
            </w:r>
            <w:commentRangeEnd w:id="37"/>
            <w:r>
              <w:commentReference w:id="37"/>
            </w:r>
            <w:r>
              <w:rPr>
                <w:rFonts w:ascii="Arial" w:eastAsia="Arial" w:hAnsi="Arial" w:cs="Arial"/>
              </w:rPr>
              <w:t xml:space="preserve"> (</w:t>
            </w:r>
            <w:sdt>
              <w:sdtPr>
                <w:tag w:val="goog_rdk_32"/>
                <w:id w:val="-1367514970"/>
              </w:sdtPr>
              <w:sdtEndPr/>
              <w:sdtContent>
                <w:commentRangeStart w:id="38"/>
              </w:sdtContent>
            </w:sdt>
            <w:r>
              <w:rPr>
                <w:rFonts w:ascii="Arial" w:eastAsia="Arial" w:hAnsi="Arial" w:cs="Arial"/>
              </w:rPr>
              <w:t>carga, personal, transporte, etc.</w:t>
            </w:r>
            <w:commentRangeEnd w:id="38"/>
            <w:r>
              <w:commentReference w:id="38"/>
            </w:r>
            <w:r>
              <w:rPr>
                <w:rFonts w:ascii="Arial" w:eastAsia="Arial" w:hAnsi="Arial" w:cs="Arial"/>
              </w:rPr>
              <w:t>).</w:t>
            </w:r>
          </w:p>
        </w:tc>
        <w:tc>
          <w:tcPr>
            <w:tcW w:w="1118" w:type="dxa"/>
            <w:tcBorders>
              <w:top w:val="nil"/>
              <w:left w:val="single" w:sz="4" w:space="0" w:color="000000"/>
              <w:bottom w:val="single" w:sz="4" w:space="0" w:color="000000"/>
              <w:right w:val="nil"/>
            </w:tcBorders>
            <w:shd w:val="clear" w:color="auto" w:fill="auto"/>
            <w:vAlign w:val="center"/>
          </w:tcPr>
          <w:p w14:paraId="0000011F"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20" w14:textId="77777777" w:rsidR="003E2729" w:rsidRDefault="00C127E5">
            <w:pPr>
              <w:jc w:val="center"/>
              <w:rPr>
                <w:rFonts w:ascii="Arial" w:eastAsia="Arial" w:hAnsi="Arial" w:cs="Arial"/>
              </w:rPr>
            </w:pPr>
            <w:r>
              <w:rPr>
                <w:rFonts w:ascii="Arial" w:eastAsia="Arial" w:hAnsi="Arial" w:cs="Arial"/>
              </w:rPr>
              <w:t>Entidades públicas y empresas operadoras de transporte</w:t>
            </w:r>
          </w:p>
        </w:tc>
        <w:tc>
          <w:tcPr>
            <w:tcW w:w="3220" w:type="dxa"/>
            <w:tcBorders>
              <w:top w:val="nil"/>
              <w:left w:val="nil"/>
              <w:bottom w:val="single" w:sz="4" w:space="0" w:color="000000"/>
              <w:right w:val="single" w:sz="4" w:space="0" w:color="000000"/>
            </w:tcBorders>
            <w:shd w:val="clear" w:color="auto" w:fill="auto"/>
            <w:vAlign w:val="center"/>
          </w:tcPr>
          <w:p w14:paraId="00000121"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50774C9D" w14:textId="77777777">
        <w:trPr>
          <w:trHeight w:val="975"/>
        </w:trPr>
        <w:tc>
          <w:tcPr>
            <w:tcW w:w="541" w:type="dxa"/>
            <w:vMerge w:val="restart"/>
            <w:tcBorders>
              <w:top w:val="nil"/>
              <w:left w:val="single" w:sz="4" w:space="0" w:color="000000"/>
              <w:bottom w:val="single" w:sz="4" w:space="0" w:color="000000"/>
              <w:right w:val="single" w:sz="4" w:space="0" w:color="000000"/>
            </w:tcBorders>
            <w:shd w:val="clear" w:color="auto" w:fill="auto"/>
            <w:vAlign w:val="center"/>
          </w:tcPr>
          <w:p w14:paraId="00000122" w14:textId="77777777" w:rsidR="003E2729" w:rsidRDefault="00C127E5">
            <w:pPr>
              <w:jc w:val="center"/>
              <w:rPr>
                <w:rFonts w:ascii="Arial" w:eastAsia="Arial" w:hAnsi="Arial" w:cs="Arial"/>
              </w:rPr>
            </w:pPr>
            <w:r>
              <w:rPr>
                <w:rFonts w:ascii="Arial" w:eastAsia="Arial" w:hAnsi="Arial" w:cs="Arial"/>
              </w:rPr>
              <w:t>OP4</w:t>
            </w:r>
          </w:p>
        </w:tc>
        <w:tc>
          <w:tcPr>
            <w:tcW w:w="1674" w:type="dxa"/>
            <w:vMerge w:val="restart"/>
            <w:tcBorders>
              <w:top w:val="nil"/>
              <w:left w:val="single" w:sz="4" w:space="0" w:color="000000"/>
              <w:bottom w:val="single" w:sz="4" w:space="0" w:color="000000"/>
              <w:right w:val="nil"/>
            </w:tcBorders>
            <w:shd w:val="clear" w:color="auto" w:fill="auto"/>
            <w:vAlign w:val="center"/>
          </w:tcPr>
          <w:p w14:paraId="00000123" w14:textId="77777777" w:rsidR="003E2729" w:rsidRDefault="00C127E5">
            <w:pPr>
              <w:jc w:val="center"/>
              <w:rPr>
                <w:rFonts w:ascii="Arial" w:eastAsia="Arial" w:hAnsi="Arial" w:cs="Arial"/>
              </w:rPr>
            </w:pPr>
            <w:r>
              <w:rPr>
                <w:rFonts w:ascii="Arial" w:eastAsia="Arial" w:hAnsi="Arial" w:cs="Arial"/>
              </w:rPr>
              <w:t xml:space="preserve">Lograr las velocidades seguras para la protección de los usuarios viales </w:t>
            </w: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124" w14:textId="77777777" w:rsidR="003E2729" w:rsidRDefault="00C127E5">
            <w:pPr>
              <w:rPr>
                <w:rFonts w:ascii="Arial" w:eastAsia="Arial" w:hAnsi="Arial" w:cs="Arial"/>
              </w:rPr>
            </w:pPr>
            <w:r>
              <w:rPr>
                <w:rFonts w:ascii="Arial" w:eastAsia="Arial" w:hAnsi="Arial" w:cs="Arial"/>
              </w:rPr>
              <w:t>L 4.1</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125" w14:textId="77777777" w:rsidR="003E2729" w:rsidRDefault="00C127E5">
            <w:pPr>
              <w:rPr>
                <w:rFonts w:ascii="Arial" w:eastAsia="Arial" w:hAnsi="Arial" w:cs="Arial"/>
              </w:rPr>
            </w:pPr>
            <w:r>
              <w:rPr>
                <w:rFonts w:ascii="Arial" w:eastAsia="Arial" w:hAnsi="Arial" w:cs="Arial"/>
              </w:rPr>
              <w:t>Fomentar el uso de instrumentos normativos - técnicos y tecnología para la gestión de la velocidad</w:t>
            </w:r>
          </w:p>
        </w:tc>
        <w:tc>
          <w:tcPr>
            <w:tcW w:w="585" w:type="dxa"/>
            <w:gridSpan w:val="2"/>
            <w:tcBorders>
              <w:top w:val="nil"/>
              <w:left w:val="nil"/>
              <w:bottom w:val="single" w:sz="4" w:space="0" w:color="000000"/>
              <w:right w:val="single" w:sz="4" w:space="0" w:color="000000"/>
            </w:tcBorders>
            <w:shd w:val="clear" w:color="auto" w:fill="auto"/>
            <w:vAlign w:val="center"/>
          </w:tcPr>
          <w:p w14:paraId="00000126" w14:textId="77777777" w:rsidR="003E2729" w:rsidRDefault="00C127E5">
            <w:pPr>
              <w:rPr>
                <w:rFonts w:ascii="Arial" w:eastAsia="Arial" w:hAnsi="Arial" w:cs="Arial"/>
              </w:rPr>
            </w:pPr>
            <w:r>
              <w:rPr>
                <w:rFonts w:ascii="Arial" w:eastAsia="Arial" w:hAnsi="Arial" w:cs="Arial"/>
              </w:rPr>
              <w:t>S 4.1.1</w:t>
            </w:r>
          </w:p>
        </w:tc>
        <w:tc>
          <w:tcPr>
            <w:tcW w:w="1986" w:type="dxa"/>
            <w:tcBorders>
              <w:top w:val="nil"/>
              <w:left w:val="nil"/>
              <w:bottom w:val="single" w:sz="4" w:space="0" w:color="000000"/>
              <w:right w:val="nil"/>
            </w:tcBorders>
            <w:shd w:val="clear" w:color="auto" w:fill="auto"/>
            <w:vAlign w:val="center"/>
          </w:tcPr>
          <w:p w14:paraId="00000128" w14:textId="77777777" w:rsidR="003E2729" w:rsidRDefault="00C127E5">
            <w:pPr>
              <w:rPr>
                <w:rFonts w:ascii="Arial" w:eastAsia="Arial" w:hAnsi="Arial" w:cs="Arial"/>
              </w:rPr>
            </w:pPr>
            <w:sdt>
              <w:sdtPr>
                <w:tag w:val="goog_rdk_33"/>
                <w:id w:val="-1475669567"/>
              </w:sdtPr>
              <w:sdtEndPr/>
              <w:sdtContent>
                <w:commentRangeStart w:id="39"/>
              </w:sdtContent>
            </w:sdt>
            <w:r>
              <w:rPr>
                <w:rFonts w:ascii="Arial" w:eastAsia="Arial" w:hAnsi="Arial" w:cs="Arial"/>
              </w:rPr>
              <w:t>Asistencia técnica para la pacificación de tráfico y zonas 30 de velocidades seguras en zonas residenciales.</w:t>
            </w:r>
            <w:commentRangeEnd w:id="39"/>
            <w:r>
              <w:commentReference w:id="39"/>
            </w:r>
          </w:p>
        </w:tc>
        <w:tc>
          <w:tcPr>
            <w:tcW w:w="1118" w:type="dxa"/>
            <w:tcBorders>
              <w:top w:val="nil"/>
              <w:left w:val="single" w:sz="4" w:space="0" w:color="000000"/>
              <w:bottom w:val="single" w:sz="4" w:space="0" w:color="000000"/>
              <w:right w:val="nil"/>
            </w:tcBorders>
            <w:shd w:val="clear" w:color="auto" w:fill="auto"/>
            <w:vAlign w:val="center"/>
          </w:tcPr>
          <w:p w14:paraId="00000129"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2A" w14:textId="77777777" w:rsidR="003E2729" w:rsidRDefault="00C127E5">
            <w:pPr>
              <w:jc w:val="center"/>
              <w:rPr>
                <w:rFonts w:ascii="Arial" w:eastAsia="Arial" w:hAnsi="Arial" w:cs="Arial"/>
              </w:rPr>
            </w:pPr>
            <w:r>
              <w:rPr>
                <w:rFonts w:ascii="Arial" w:eastAsia="Arial" w:hAnsi="Arial" w:cs="Arial"/>
              </w:rPr>
              <w:t>Gobiernos regionales</w:t>
            </w:r>
            <w:r>
              <w:rPr>
                <w:rFonts w:ascii="Arial" w:eastAsia="Arial" w:hAnsi="Arial" w:cs="Arial"/>
              </w:rPr>
              <w:br/>
              <w:t>Gobierno</w:t>
            </w:r>
            <w:r>
              <w:rPr>
                <w:rFonts w:ascii="Arial" w:eastAsia="Arial" w:hAnsi="Arial" w:cs="Arial"/>
              </w:rPr>
              <w:t>s locales</w:t>
            </w:r>
          </w:p>
        </w:tc>
        <w:tc>
          <w:tcPr>
            <w:tcW w:w="3220" w:type="dxa"/>
            <w:tcBorders>
              <w:top w:val="nil"/>
              <w:left w:val="nil"/>
              <w:bottom w:val="single" w:sz="4" w:space="0" w:color="000000"/>
              <w:right w:val="single" w:sz="4" w:space="0" w:color="000000"/>
            </w:tcBorders>
            <w:shd w:val="clear" w:color="auto" w:fill="auto"/>
            <w:vAlign w:val="center"/>
          </w:tcPr>
          <w:p w14:paraId="0000012B"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060F8780" w14:textId="77777777">
        <w:trPr>
          <w:trHeight w:val="76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2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nil"/>
            </w:tcBorders>
            <w:shd w:val="clear" w:color="auto" w:fill="auto"/>
            <w:vAlign w:val="center"/>
          </w:tcPr>
          <w:p w14:paraId="0000012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2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2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30" w14:textId="77777777" w:rsidR="003E2729" w:rsidRDefault="00C127E5">
            <w:pPr>
              <w:rPr>
                <w:rFonts w:ascii="Arial" w:eastAsia="Arial" w:hAnsi="Arial" w:cs="Arial"/>
              </w:rPr>
            </w:pPr>
            <w:r>
              <w:rPr>
                <w:rFonts w:ascii="Arial" w:eastAsia="Arial" w:hAnsi="Arial" w:cs="Arial"/>
              </w:rPr>
              <w:t>S 4.1.2</w:t>
            </w:r>
          </w:p>
        </w:tc>
        <w:tc>
          <w:tcPr>
            <w:tcW w:w="1986" w:type="dxa"/>
            <w:tcBorders>
              <w:top w:val="nil"/>
              <w:left w:val="nil"/>
              <w:bottom w:val="single" w:sz="4" w:space="0" w:color="000000"/>
              <w:right w:val="nil"/>
            </w:tcBorders>
            <w:shd w:val="clear" w:color="auto" w:fill="auto"/>
            <w:vAlign w:val="center"/>
          </w:tcPr>
          <w:p w14:paraId="00000132" w14:textId="77777777" w:rsidR="003E2729" w:rsidRDefault="00C127E5">
            <w:pPr>
              <w:rPr>
                <w:rFonts w:ascii="Arial" w:eastAsia="Arial" w:hAnsi="Arial" w:cs="Arial"/>
              </w:rPr>
            </w:pPr>
            <w:sdt>
              <w:sdtPr>
                <w:tag w:val="goog_rdk_34"/>
                <w:id w:val="394633874"/>
              </w:sdtPr>
              <w:sdtEndPr/>
              <w:sdtContent>
                <w:commentRangeStart w:id="40"/>
              </w:sdtContent>
            </w:sdt>
            <w:r>
              <w:rPr>
                <w:rFonts w:ascii="Arial" w:eastAsia="Arial" w:hAnsi="Arial" w:cs="Arial"/>
              </w:rPr>
              <w:t>Programa de actualización técnica y tecnológica para el establecimiento y control de velocidades</w:t>
            </w:r>
            <w:commentRangeEnd w:id="40"/>
            <w:r>
              <w:commentReference w:id="40"/>
            </w:r>
            <w:r>
              <w:rPr>
                <w:rFonts w:ascii="Arial" w:eastAsia="Arial" w:hAnsi="Arial" w:cs="Arial"/>
              </w:rPr>
              <w:t>.</w:t>
            </w:r>
          </w:p>
        </w:tc>
        <w:tc>
          <w:tcPr>
            <w:tcW w:w="1118" w:type="dxa"/>
            <w:tcBorders>
              <w:top w:val="nil"/>
              <w:left w:val="single" w:sz="4" w:space="0" w:color="000000"/>
              <w:bottom w:val="single" w:sz="4" w:space="0" w:color="000000"/>
              <w:right w:val="nil"/>
            </w:tcBorders>
            <w:shd w:val="clear" w:color="auto" w:fill="auto"/>
            <w:vAlign w:val="center"/>
          </w:tcPr>
          <w:p w14:paraId="00000133"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34" w14:textId="77777777" w:rsidR="003E2729" w:rsidRDefault="00C127E5">
            <w:pPr>
              <w:jc w:val="center"/>
              <w:rPr>
                <w:rFonts w:ascii="Arial" w:eastAsia="Arial" w:hAnsi="Arial" w:cs="Arial"/>
              </w:rPr>
            </w:pPr>
            <w:r>
              <w:rPr>
                <w:rFonts w:ascii="Arial" w:eastAsia="Arial" w:hAnsi="Arial" w:cs="Arial"/>
              </w:rPr>
              <w:t>Gobiernos regionales</w:t>
            </w:r>
            <w:r>
              <w:rPr>
                <w:rFonts w:ascii="Arial" w:eastAsia="Arial" w:hAnsi="Arial" w:cs="Arial"/>
              </w:rPr>
              <w:br/>
              <w:t>Gobiernos locales</w:t>
            </w:r>
          </w:p>
        </w:tc>
        <w:tc>
          <w:tcPr>
            <w:tcW w:w="3220" w:type="dxa"/>
            <w:tcBorders>
              <w:top w:val="nil"/>
              <w:left w:val="nil"/>
              <w:bottom w:val="single" w:sz="4" w:space="0" w:color="000000"/>
              <w:right w:val="single" w:sz="4" w:space="0" w:color="000000"/>
            </w:tcBorders>
            <w:shd w:val="clear" w:color="auto" w:fill="auto"/>
            <w:vAlign w:val="center"/>
          </w:tcPr>
          <w:p w14:paraId="00000135"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13638518" w14:textId="77777777">
        <w:trPr>
          <w:trHeight w:val="58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3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nil"/>
            </w:tcBorders>
            <w:shd w:val="clear" w:color="auto" w:fill="auto"/>
            <w:vAlign w:val="center"/>
          </w:tcPr>
          <w:p w14:paraId="0000013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3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3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3A" w14:textId="77777777" w:rsidR="003E2729" w:rsidRDefault="00C127E5">
            <w:pPr>
              <w:rPr>
                <w:rFonts w:ascii="Arial" w:eastAsia="Arial" w:hAnsi="Arial" w:cs="Arial"/>
              </w:rPr>
            </w:pPr>
            <w:r>
              <w:rPr>
                <w:rFonts w:ascii="Arial" w:eastAsia="Arial" w:hAnsi="Arial" w:cs="Arial"/>
              </w:rPr>
              <w:t>S 4.1.3</w:t>
            </w:r>
          </w:p>
        </w:tc>
        <w:tc>
          <w:tcPr>
            <w:tcW w:w="1986" w:type="dxa"/>
            <w:tcBorders>
              <w:top w:val="nil"/>
              <w:left w:val="nil"/>
              <w:bottom w:val="single" w:sz="4" w:space="0" w:color="000000"/>
              <w:right w:val="nil"/>
            </w:tcBorders>
            <w:shd w:val="clear" w:color="auto" w:fill="auto"/>
            <w:vAlign w:val="center"/>
          </w:tcPr>
          <w:p w14:paraId="0000013C" w14:textId="77777777" w:rsidR="003E2729" w:rsidRDefault="00C127E5">
            <w:pPr>
              <w:rPr>
                <w:rFonts w:ascii="Arial" w:eastAsia="Arial" w:hAnsi="Arial" w:cs="Arial"/>
              </w:rPr>
            </w:pPr>
            <w:sdt>
              <w:sdtPr>
                <w:tag w:val="goog_rdk_35"/>
                <w:id w:val="966477048"/>
              </w:sdtPr>
              <w:sdtEndPr/>
              <w:sdtContent>
                <w:commentRangeStart w:id="41"/>
              </w:sdtContent>
            </w:sdt>
            <w:sdt>
              <w:sdtPr>
                <w:tag w:val="goog_rdk_36"/>
                <w:id w:val="554131345"/>
              </w:sdtPr>
              <w:sdtEndPr/>
              <w:sdtContent>
                <w:commentRangeStart w:id="42"/>
              </w:sdtContent>
            </w:sdt>
            <w:r>
              <w:rPr>
                <w:rFonts w:ascii="Arial" w:eastAsia="Arial" w:hAnsi="Arial" w:cs="Arial"/>
              </w:rPr>
              <w:t>Asistencia técnica para el diseño de proyectos de Entornos Escolares Seguros.</w:t>
            </w:r>
            <w:commentRangeEnd w:id="41"/>
            <w:r>
              <w:commentReference w:id="41"/>
            </w:r>
            <w:commentRangeEnd w:id="42"/>
            <w:r>
              <w:commentReference w:id="42"/>
            </w:r>
          </w:p>
        </w:tc>
        <w:tc>
          <w:tcPr>
            <w:tcW w:w="1118" w:type="dxa"/>
            <w:tcBorders>
              <w:top w:val="nil"/>
              <w:left w:val="single" w:sz="4" w:space="0" w:color="000000"/>
              <w:bottom w:val="single" w:sz="4" w:space="0" w:color="000000"/>
              <w:right w:val="nil"/>
            </w:tcBorders>
            <w:shd w:val="clear" w:color="auto" w:fill="auto"/>
            <w:vAlign w:val="center"/>
          </w:tcPr>
          <w:p w14:paraId="0000013D"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3E" w14:textId="77777777" w:rsidR="003E2729" w:rsidRDefault="00C127E5">
            <w:pPr>
              <w:jc w:val="center"/>
              <w:rPr>
                <w:rFonts w:ascii="Arial" w:eastAsia="Arial" w:hAnsi="Arial" w:cs="Arial"/>
              </w:rPr>
            </w:pPr>
            <w:r>
              <w:rPr>
                <w:rFonts w:ascii="Arial" w:eastAsia="Arial" w:hAnsi="Arial" w:cs="Arial"/>
              </w:rPr>
              <w:t>Gobiernos regionales</w:t>
            </w:r>
            <w:r>
              <w:rPr>
                <w:rFonts w:ascii="Arial" w:eastAsia="Arial" w:hAnsi="Arial" w:cs="Arial"/>
              </w:rPr>
              <w:br/>
              <w:t>Gobiernos locales</w:t>
            </w:r>
          </w:p>
        </w:tc>
        <w:tc>
          <w:tcPr>
            <w:tcW w:w="3220" w:type="dxa"/>
            <w:tcBorders>
              <w:top w:val="nil"/>
              <w:left w:val="nil"/>
              <w:bottom w:val="single" w:sz="4" w:space="0" w:color="000000"/>
              <w:right w:val="single" w:sz="4" w:space="0" w:color="000000"/>
            </w:tcBorders>
            <w:shd w:val="clear" w:color="auto" w:fill="auto"/>
            <w:vAlign w:val="center"/>
          </w:tcPr>
          <w:p w14:paraId="0000013F"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0EAC81D2" w14:textId="77777777">
        <w:trPr>
          <w:trHeight w:val="1020"/>
        </w:trPr>
        <w:tc>
          <w:tcPr>
            <w:tcW w:w="541" w:type="dxa"/>
            <w:vMerge w:val="restart"/>
            <w:tcBorders>
              <w:top w:val="nil"/>
              <w:left w:val="single" w:sz="4" w:space="0" w:color="000000"/>
              <w:bottom w:val="single" w:sz="4" w:space="0" w:color="000000"/>
              <w:right w:val="single" w:sz="4" w:space="0" w:color="000000"/>
            </w:tcBorders>
            <w:shd w:val="clear" w:color="auto" w:fill="auto"/>
            <w:vAlign w:val="center"/>
          </w:tcPr>
          <w:p w14:paraId="00000140" w14:textId="77777777" w:rsidR="003E2729" w:rsidRDefault="00C127E5">
            <w:pPr>
              <w:rPr>
                <w:rFonts w:ascii="Arial" w:eastAsia="Arial" w:hAnsi="Arial" w:cs="Arial"/>
              </w:rPr>
            </w:pPr>
            <w:r>
              <w:rPr>
                <w:rFonts w:ascii="Arial" w:eastAsia="Arial" w:hAnsi="Arial" w:cs="Arial"/>
              </w:rPr>
              <w:t>OP5</w:t>
            </w:r>
          </w:p>
        </w:tc>
        <w:tc>
          <w:tcPr>
            <w:tcW w:w="1674" w:type="dxa"/>
            <w:vMerge w:val="restart"/>
            <w:tcBorders>
              <w:top w:val="nil"/>
              <w:left w:val="single" w:sz="4" w:space="0" w:color="000000"/>
              <w:bottom w:val="single" w:sz="4" w:space="0" w:color="000000"/>
              <w:right w:val="single" w:sz="4" w:space="0" w:color="000000"/>
            </w:tcBorders>
            <w:shd w:val="clear" w:color="auto" w:fill="auto"/>
            <w:vAlign w:val="center"/>
          </w:tcPr>
          <w:p w14:paraId="00000141" w14:textId="77777777" w:rsidR="003E2729" w:rsidRDefault="00C127E5">
            <w:pPr>
              <w:rPr>
                <w:rFonts w:ascii="Arial" w:eastAsia="Arial" w:hAnsi="Arial" w:cs="Arial"/>
              </w:rPr>
            </w:pPr>
            <w:r>
              <w:rPr>
                <w:rFonts w:ascii="Arial" w:eastAsia="Arial" w:hAnsi="Arial" w:cs="Arial"/>
              </w:rPr>
              <w:t>Disponer una infraestructura vial segura para los usuarios viales</w:t>
            </w: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142" w14:textId="77777777" w:rsidR="003E2729" w:rsidRDefault="00C127E5">
            <w:pPr>
              <w:rPr>
                <w:rFonts w:ascii="Arial" w:eastAsia="Arial" w:hAnsi="Arial" w:cs="Arial"/>
              </w:rPr>
            </w:pPr>
            <w:r>
              <w:rPr>
                <w:rFonts w:ascii="Arial" w:eastAsia="Arial" w:hAnsi="Arial" w:cs="Arial"/>
              </w:rPr>
              <w:t>L 5.1</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143" w14:textId="77777777" w:rsidR="003E2729" w:rsidRDefault="00C127E5">
            <w:pPr>
              <w:rPr>
                <w:rFonts w:ascii="Arial" w:eastAsia="Arial" w:hAnsi="Arial" w:cs="Arial"/>
              </w:rPr>
            </w:pPr>
            <w:r>
              <w:rPr>
                <w:rFonts w:ascii="Arial" w:eastAsia="Arial" w:hAnsi="Arial" w:cs="Arial"/>
              </w:rPr>
              <w:t>Actualizar los instrumentos técnicos de diseño y gestión de infraestructura vial.</w:t>
            </w:r>
          </w:p>
        </w:tc>
        <w:tc>
          <w:tcPr>
            <w:tcW w:w="585" w:type="dxa"/>
            <w:gridSpan w:val="2"/>
            <w:tcBorders>
              <w:top w:val="nil"/>
              <w:left w:val="nil"/>
              <w:bottom w:val="single" w:sz="4" w:space="0" w:color="000000"/>
              <w:right w:val="single" w:sz="4" w:space="0" w:color="000000"/>
            </w:tcBorders>
            <w:shd w:val="clear" w:color="auto" w:fill="auto"/>
            <w:vAlign w:val="center"/>
          </w:tcPr>
          <w:p w14:paraId="00000144" w14:textId="77777777" w:rsidR="003E2729" w:rsidRDefault="00C127E5">
            <w:pPr>
              <w:rPr>
                <w:rFonts w:ascii="Arial" w:eastAsia="Arial" w:hAnsi="Arial" w:cs="Arial"/>
              </w:rPr>
            </w:pPr>
            <w:r>
              <w:rPr>
                <w:rFonts w:ascii="Arial" w:eastAsia="Arial" w:hAnsi="Arial" w:cs="Arial"/>
              </w:rPr>
              <w:t>S 5.1.1</w:t>
            </w:r>
          </w:p>
        </w:tc>
        <w:tc>
          <w:tcPr>
            <w:tcW w:w="1986" w:type="dxa"/>
            <w:tcBorders>
              <w:top w:val="nil"/>
              <w:left w:val="nil"/>
              <w:bottom w:val="single" w:sz="4" w:space="0" w:color="000000"/>
              <w:right w:val="nil"/>
            </w:tcBorders>
            <w:shd w:val="clear" w:color="auto" w:fill="auto"/>
            <w:vAlign w:val="center"/>
          </w:tcPr>
          <w:p w14:paraId="00000146" w14:textId="77777777" w:rsidR="003E2729" w:rsidRDefault="00C127E5">
            <w:pPr>
              <w:rPr>
                <w:rFonts w:ascii="Arial" w:eastAsia="Arial" w:hAnsi="Arial" w:cs="Arial"/>
              </w:rPr>
            </w:pPr>
            <w:sdt>
              <w:sdtPr>
                <w:tag w:val="goog_rdk_37"/>
                <w:id w:val="-672492222"/>
              </w:sdtPr>
              <w:sdtEndPr/>
              <w:sdtContent>
                <w:commentRangeStart w:id="43"/>
              </w:sdtContent>
            </w:sdt>
            <w:r>
              <w:rPr>
                <w:rFonts w:ascii="Arial" w:eastAsia="Arial" w:hAnsi="Arial" w:cs="Arial"/>
              </w:rPr>
              <w:t xml:space="preserve">Programa de asistencia técnica para el diseño e implementación de Urbanismo Táctico para la </w:t>
            </w:r>
            <w:r>
              <w:rPr>
                <w:rFonts w:ascii="Arial" w:eastAsia="Arial" w:hAnsi="Arial" w:cs="Arial"/>
              </w:rPr>
              <w:t>seguridad vial.</w:t>
            </w:r>
            <w:commentRangeEnd w:id="43"/>
            <w:r>
              <w:commentReference w:id="43"/>
            </w:r>
          </w:p>
        </w:tc>
        <w:tc>
          <w:tcPr>
            <w:tcW w:w="1118" w:type="dxa"/>
            <w:tcBorders>
              <w:top w:val="nil"/>
              <w:left w:val="single" w:sz="4" w:space="0" w:color="000000"/>
              <w:bottom w:val="single" w:sz="4" w:space="0" w:color="000000"/>
              <w:right w:val="nil"/>
            </w:tcBorders>
            <w:shd w:val="clear" w:color="auto" w:fill="auto"/>
            <w:vAlign w:val="center"/>
          </w:tcPr>
          <w:p w14:paraId="00000147"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48" w14:textId="77777777" w:rsidR="003E2729" w:rsidRDefault="00C127E5">
            <w:pPr>
              <w:jc w:val="center"/>
              <w:rPr>
                <w:rFonts w:ascii="Arial" w:eastAsia="Arial" w:hAnsi="Arial" w:cs="Arial"/>
              </w:rPr>
            </w:pPr>
            <w:r>
              <w:rPr>
                <w:rFonts w:ascii="Arial" w:eastAsia="Arial" w:hAnsi="Arial" w:cs="Arial"/>
              </w:rPr>
              <w:t>Gobiernos regionales</w:t>
            </w:r>
            <w:r>
              <w:rPr>
                <w:rFonts w:ascii="Arial" w:eastAsia="Arial" w:hAnsi="Arial" w:cs="Arial"/>
              </w:rPr>
              <w:br/>
              <w:t>Gobiernos locales</w:t>
            </w:r>
          </w:p>
        </w:tc>
        <w:tc>
          <w:tcPr>
            <w:tcW w:w="3220" w:type="dxa"/>
            <w:tcBorders>
              <w:top w:val="nil"/>
              <w:left w:val="nil"/>
              <w:bottom w:val="single" w:sz="4" w:space="0" w:color="000000"/>
              <w:right w:val="single" w:sz="4" w:space="0" w:color="000000"/>
            </w:tcBorders>
            <w:shd w:val="clear" w:color="auto" w:fill="auto"/>
            <w:vAlign w:val="center"/>
          </w:tcPr>
          <w:p w14:paraId="00000149"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736A9C7A" w14:textId="77777777">
        <w:trPr>
          <w:trHeight w:val="102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4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4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4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4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4E" w14:textId="77777777" w:rsidR="003E2729" w:rsidRDefault="00C127E5">
            <w:pPr>
              <w:rPr>
                <w:rFonts w:ascii="Arial" w:eastAsia="Arial" w:hAnsi="Arial" w:cs="Arial"/>
              </w:rPr>
            </w:pPr>
            <w:r>
              <w:rPr>
                <w:rFonts w:ascii="Arial" w:eastAsia="Arial" w:hAnsi="Arial" w:cs="Arial"/>
              </w:rPr>
              <w:t>S 5.1.2</w:t>
            </w:r>
          </w:p>
        </w:tc>
        <w:tc>
          <w:tcPr>
            <w:tcW w:w="1986" w:type="dxa"/>
            <w:tcBorders>
              <w:top w:val="nil"/>
              <w:left w:val="nil"/>
              <w:bottom w:val="single" w:sz="4" w:space="0" w:color="000000"/>
              <w:right w:val="nil"/>
            </w:tcBorders>
            <w:shd w:val="clear" w:color="auto" w:fill="auto"/>
            <w:vAlign w:val="center"/>
          </w:tcPr>
          <w:p w14:paraId="00000150" w14:textId="77777777" w:rsidR="003E2729" w:rsidRDefault="00C127E5">
            <w:pPr>
              <w:rPr>
                <w:rFonts w:ascii="Arial" w:eastAsia="Arial" w:hAnsi="Arial" w:cs="Arial"/>
              </w:rPr>
            </w:pPr>
            <w:sdt>
              <w:sdtPr>
                <w:tag w:val="goog_rdk_38"/>
                <w:id w:val="368660309"/>
              </w:sdtPr>
              <w:sdtEndPr/>
              <w:sdtContent>
                <w:commentRangeStart w:id="44"/>
              </w:sdtContent>
            </w:sdt>
            <w:r>
              <w:rPr>
                <w:rFonts w:ascii="Arial" w:eastAsia="Arial" w:hAnsi="Arial" w:cs="Arial"/>
              </w:rPr>
              <w:t>Programa de actualización, consolidación y revisión periódica de la normativa técnica del diseño, construcción y mantenimiento de la infraestructura vial segura (urbana y carretera).</w:t>
            </w:r>
            <w:commentRangeEnd w:id="44"/>
            <w:r>
              <w:commentReference w:id="44"/>
            </w:r>
          </w:p>
        </w:tc>
        <w:tc>
          <w:tcPr>
            <w:tcW w:w="1118" w:type="dxa"/>
            <w:tcBorders>
              <w:top w:val="nil"/>
              <w:left w:val="single" w:sz="4" w:space="0" w:color="000000"/>
              <w:bottom w:val="single" w:sz="4" w:space="0" w:color="000000"/>
              <w:right w:val="nil"/>
            </w:tcBorders>
            <w:shd w:val="clear" w:color="auto" w:fill="auto"/>
            <w:vAlign w:val="center"/>
          </w:tcPr>
          <w:p w14:paraId="00000151"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52" w14:textId="77777777" w:rsidR="003E2729" w:rsidRDefault="00C127E5">
            <w:pPr>
              <w:jc w:val="center"/>
              <w:rPr>
                <w:rFonts w:ascii="Arial" w:eastAsia="Arial" w:hAnsi="Arial" w:cs="Arial"/>
              </w:rPr>
            </w:pPr>
            <w:r>
              <w:rPr>
                <w:rFonts w:ascii="Arial" w:eastAsia="Arial" w:hAnsi="Arial" w:cs="Arial"/>
              </w:rPr>
              <w:t>Administradores y gestores de la infraestructura vial</w:t>
            </w:r>
          </w:p>
        </w:tc>
        <w:tc>
          <w:tcPr>
            <w:tcW w:w="3220" w:type="dxa"/>
            <w:tcBorders>
              <w:top w:val="nil"/>
              <w:left w:val="nil"/>
              <w:bottom w:val="single" w:sz="4" w:space="0" w:color="000000"/>
              <w:right w:val="single" w:sz="4" w:space="0" w:color="000000"/>
            </w:tcBorders>
            <w:shd w:val="clear" w:color="auto" w:fill="auto"/>
            <w:vAlign w:val="center"/>
          </w:tcPr>
          <w:p w14:paraId="00000153" w14:textId="77777777" w:rsidR="003E2729" w:rsidRDefault="00C127E5">
            <w:pPr>
              <w:jc w:val="center"/>
              <w:rPr>
                <w:rFonts w:ascii="Arial" w:eastAsia="Arial" w:hAnsi="Arial" w:cs="Arial"/>
              </w:rPr>
            </w:pPr>
            <w:r>
              <w:rPr>
                <w:rFonts w:ascii="Arial" w:eastAsia="Arial" w:hAnsi="Arial" w:cs="Arial"/>
              </w:rPr>
              <w:t>Direcci</w:t>
            </w:r>
            <w:r>
              <w:rPr>
                <w:rFonts w:ascii="Arial" w:eastAsia="Arial" w:hAnsi="Arial" w:cs="Arial"/>
              </w:rPr>
              <w:t>ón de Seguridad Vial - MTC</w:t>
            </w:r>
          </w:p>
        </w:tc>
      </w:tr>
      <w:tr w:rsidR="003E2729" w14:paraId="61AF6BE0" w14:textId="77777777">
        <w:trPr>
          <w:trHeight w:val="102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5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5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5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5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58" w14:textId="77777777" w:rsidR="003E2729" w:rsidRDefault="00C127E5">
            <w:pPr>
              <w:rPr>
                <w:rFonts w:ascii="Arial" w:eastAsia="Arial" w:hAnsi="Arial" w:cs="Arial"/>
              </w:rPr>
            </w:pPr>
            <w:r>
              <w:rPr>
                <w:rFonts w:ascii="Arial" w:eastAsia="Arial" w:hAnsi="Arial" w:cs="Arial"/>
              </w:rPr>
              <w:t>S 5.1.3</w:t>
            </w:r>
          </w:p>
        </w:tc>
        <w:tc>
          <w:tcPr>
            <w:tcW w:w="1986" w:type="dxa"/>
            <w:tcBorders>
              <w:top w:val="nil"/>
              <w:left w:val="nil"/>
              <w:bottom w:val="single" w:sz="4" w:space="0" w:color="000000"/>
              <w:right w:val="nil"/>
            </w:tcBorders>
            <w:shd w:val="clear" w:color="auto" w:fill="auto"/>
            <w:vAlign w:val="center"/>
          </w:tcPr>
          <w:p w14:paraId="0000015A" w14:textId="77777777" w:rsidR="003E2729" w:rsidRDefault="00C127E5">
            <w:pPr>
              <w:rPr>
                <w:rFonts w:ascii="Arial" w:eastAsia="Arial" w:hAnsi="Arial" w:cs="Arial"/>
              </w:rPr>
            </w:pPr>
            <w:sdt>
              <w:sdtPr>
                <w:tag w:val="goog_rdk_39"/>
                <w:id w:val="-1207722139"/>
              </w:sdtPr>
              <w:sdtEndPr/>
              <w:sdtContent>
                <w:commentRangeStart w:id="45"/>
              </w:sdtContent>
            </w:sdt>
            <w:sdt>
              <w:sdtPr>
                <w:tag w:val="goog_rdk_40"/>
                <w:id w:val="977038012"/>
              </w:sdtPr>
              <w:sdtEndPr/>
              <w:sdtContent>
                <w:commentRangeStart w:id="46"/>
              </w:sdtContent>
            </w:sdt>
            <w:r>
              <w:rPr>
                <w:rFonts w:ascii="Arial" w:eastAsia="Arial" w:hAnsi="Arial" w:cs="Arial"/>
              </w:rPr>
              <w:t>Registro e Inventario georreferenciado de señalización, sentidos de vía y velocidades (preventivas y reglamentarias prioritariamente) del país con enfoque territorial.</w:t>
            </w:r>
            <w:commentRangeEnd w:id="45"/>
            <w:r>
              <w:commentReference w:id="45"/>
            </w:r>
            <w:commentRangeEnd w:id="46"/>
            <w:r>
              <w:commentReference w:id="46"/>
            </w:r>
          </w:p>
        </w:tc>
        <w:tc>
          <w:tcPr>
            <w:tcW w:w="1118" w:type="dxa"/>
            <w:tcBorders>
              <w:top w:val="nil"/>
              <w:left w:val="single" w:sz="4" w:space="0" w:color="000000"/>
              <w:bottom w:val="single" w:sz="4" w:space="0" w:color="000000"/>
              <w:right w:val="nil"/>
            </w:tcBorders>
            <w:shd w:val="clear" w:color="auto" w:fill="auto"/>
            <w:vAlign w:val="center"/>
          </w:tcPr>
          <w:p w14:paraId="0000015B"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5C" w14:textId="77777777" w:rsidR="003E2729" w:rsidRDefault="00C127E5">
            <w:pPr>
              <w:jc w:val="center"/>
              <w:rPr>
                <w:rFonts w:ascii="Arial" w:eastAsia="Arial" w:hAnsi="Arial" w:cs="Arial"/>
              </w:rPr>
            </w:pPr>
            <w:r>
              <w:rPr>
                <w:rFonts w:ascii="Arial" w:eastAsia="Arial" w:hAnsi="Arial" w:cs="Arial"/>
              </w:rPr>
              <w:t>Administradores y gestores de la infraestructura vial</w:t>
            </w:r>
          </w:p>
        </w:tc>
        <w:tc>
          <w:tcPr>
            <w:tcW w:w="3220" w:type="dxa"/>
            <w:tcBorders>
              <w:top w:val="nil"/>
              <w:left w:val="nil"/>
              <w:bottom w:val="single" w:sz="4" w:space="0" w:color="000000"/>
              <w:right w:val="single" w:sz="4" w:space="0" w:color="000000"/>
            </w:tcBorders>
            <w:shd w:val="clear" w:color="auto" w:fill="auto"/>
            <w:vAlign w:val="center"/>
          </w:tcPr>
          <w:p w14:paraId="0000015D" w14:textId="77777777" w:rsidR="003E2729" w:rsidRDefault="00C127E5">
            <w:pPr>
              <w:jc w:val="center"/>
              <w:rPr>
                <w:rFonts w:ascii="Arial" w:eastAsia="Arial" w:hAnsi="Arial" w:cs="Arial"/>
              </w:rPr>
            </w:pPr>
            <w:r>
              <w:rPr>
                <w:rFonts w:ascii="Arial" w:eastAsia="Arial" w:hAnsi="Arial" w:cs="Arial"/>
              </w:rPr>
              <w:t>Dirección de Seguridad</w:t>
            </w:r>
            <w:r>
              <w:rPr>
                <w:rFonts w:ascii="Arial" w:eastAsia="Arial" w:hAnsi="Arial" w:cs="Arial"/>
              </w:rPr>
              <w:t xml:space="preserve"> Vial - MTC</w:t>
            </w:r>
          </w:p>
        </w:tc>
      </w:tr>
      <w:tr w:rsidR="003E2729" w14:paraId="70796880" w14:textId="77777777">
        <w:trPr>
          <w:trHeight w:val="81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5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5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160" w14:textId="77777777" w:rsidR="003E2729" w:rsidRDefault="00C127E5">
            <w:pPr>
              <w:rPr>
                <w:rFonts w:ascii="Arial" w:eastAsia="Arial" w:hAnsi="Arial" w:cs="Arial"/>
              </w:rPr>
            </w:pPr>
            <w:r>
              <w:rPr>
                <w:rFonts w:ascii="Arial" w:eastAsia="Arial" w:hAnsi="Arial" w:cs="Arial"/>
              </w:rPr>
              <w:t>L 5.2</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161" w14:textId="77777777" w:rsidR="003E2729" w:rsidRDefault="00C127E5">
            <w:pPr>
              <w:rPr>
                <w:rFonts w:ascii="Arial" w:eastAsia="Arial" w:hAnsi="Arial" w:cs="Arial"/>
              </w:rPr>
            </w:pPr>
            <w:r>
              <w:rPr>
                <w:rFonts w:ascii="Arial" w:eastAsia="Arial" w:hAnsi="Arial" w:cs="Arial"/>
              </w:rPr>
              <w:t>Implementar el proceso de evaluación de riesgo de infraestructura vial en el ámbito urbano y de carreteras.</w:t>
            </w:r>
          </w:p>
        </w:tc>
        <w:tc>
          <w:tcPr>
            <w:tcW w:w="585" w:type="dxa"/>
            <w:gridSpan w:val="2"/>
            <w:tcBorders>
              <w:top w:val="nil"/>
              <w:left w:val="nil"/>
              <w:bottom w:val="single" w:sz="4" w:space="0" w:color="000000"/>
              <w:right w:val="single" w:sz="4" w:space="0" w:color="000000"/>
            </w:tcBorders>
            <w:shd w:val="clear" w:color="auto" w:fill="auto"/>
            <w:vAlign w:val="center"/>
          </w:tcPr>
          <w:p w14:paraId="00000162" w14:textId="77777777" w:rsidR="003E2729" w:rsidRDefault="00C127E5">
            <w:pPr>
              <w:rPr>
                <w:rFonts w:ascii="Arial" w:eastAsia="Arial" w:hAnsi="Arial" w:cs="Arial"/>
              </w:rPr>
            </w:pPr>
            <w:r>
              <w:rPr>
                <w:rFonts w:ascii="Arial" w:eastAsia="Arial" w:hAnsi="Arial" w:cs="Arial"/>
              </w:rPr>
              <w:t>S 5.2.1</w:t>
            </w:r>
          </w:p>
        </w:tc>
        <w:tc>
          <w:tcPr>
            <w:tcW w:w="1986" w:type="dxa"/>
            <w:tcBorders>
              <w:top w:val="nil"/>
              <w:left w:val="nil"/>
              <w:bottom w:val="single" w:sz="4" w:space="0" w:color="000000"/>
              <w:right w:val="nil"/>
            </w:tcBorders>
            <w:shd w:val="clear" w:color="auto" w:fill="auto"/>
            <w:vAlign w:val="center"/>
          </w:tcPr>
          <w:p w14:paraId="00000164" w14:textId="77777777" w:rsidR="003E2729" w:rsidRDefault="00C127E5">
            <w:pPr>
              <w:rPr>
                <w:rFonts w:ascii="Arial" w:eastAsia="Arial" w:hAnsi="Arial" w:cs="Arial"/>
              </w:rPr>
            </w:pPr>
            <w:sdt>
              <w:sdtPr>
                <w:tag w:val="goog_rdk_41"/>
                <w:id w:val="1133827739"/>
              </w:sdtPr>
              <w:sdtEndPr/>
              <w:sdtContent>
                <w:commentRangeStart w:id="47"/>
              </w:sdtContent>
            </w:sdt>
            <w:r>
              <w:rPr>
                <w:rFonts w:ascii="Arial" w:eastAsia="Arial" w:hAnsi="Arial" w:cs="Arial"/>
              </w:rPr>
              <w:t>Auditorías de seguridad vial realizadas en proyectos viales</w:t>
            </w:r>
            <w:commentRangeEnd w:id="47"/>
            <w:r>
              <w:commentReference w:id="47"/>
            </w:r>
            <w:r>
              <w:rPr>
                <w:rFonts w:ascii="Arial" w:eastAsia="Arial" w:hAnsi="Arial" w:cs="Arial"/>
              </w:rPr>
              <w:t>.</w:t>
            </w:r>
          </w:p>
        </w:tc>
        <w:tc>
          <w:tcPr>
            <w:tcW w:w="1118" w:type="dxa"/>
            <w:tcBorders>
              <w:top w:val="nil"/>
              <w:left w:val="single" w:sz="4" w:space="0" w:color="000000"/>
              <w:bottom w:val="single" w:sz="4" w:space="0" w:color="000000"/>
              <w:right w:val="nil"/>
            </w:tcBorders>
            <w:shd w:val="clear" w:color="auto" w:fill="auto"/>
            <w:vAlign w:val="center"/>
          </w:tcPr>
          <w:p w14:paraId="00000165" w14:textId="77777777" w:rsidR="003E2729" w:rsidRDefault="00C127E5">
            <w:pPr>
              <w:jc w:val="center"/>
              <w:rPr>
                <w:rFonts w:ascii="Arial" w:eastAsia="Arial" w:hAnsi="Arial" w:cs="Arial"/>
              </w:rPr>
            </w:pP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66" w14:textId="77777777" w:rsidR="003E2729" w:rsidRDefault="00C127E5">
            <w:pPr>
              <w:jc w:val="center"/>
              <w:rPr>
                <w:rFonts w:ascii="Arial" w:eastAsia="Arial" w:hAnsi="Arial" w:cs="Arial"/>
              </w:rPr>
            </w:pPr>
            <w:r>
              <w:rPr>
                <w:rFonts w:ascii="Arial" w:eastAsia="Arial" w:hAnsi="Arial" w:cs="Arial"/>
              </w:rPr>
              <w:t>DGPPT - MTC, Provías Descentralizado, Gobiernos Regionales y Locales (administradores de la vía)</w:t>
            </w:r>
          </w:p>
        </w:tc>
        <w:tc>
          <w:tcPr>
            <w:tcW w:w="3220" w:type="dxa"/>
            <w:tcBorders>
              <w:top w:val="nil"/>
              <w:left w:val="nil"/>
              <w:bottom w:val="single" w:sz="4" w:space="0" w:color="000000"/>
              <w:right w:val="single" w:sz="4" w:space="0" w:color="000000"/>
            </w:tcBorders>
            <w:shd w:val="clear" w:color="auto" w:fill="auto"/>
            <w:vAlign w:val="center"/>
          </w:tcPr>
          <w:p w14:paraId="00000167" w14:textId="77777777" w:rsidR="003E2729" w:rsidRDefault="00C127E5">
            <w:pPr>
              <w:jc w:val="center"/>
              <w:rPr>
                <w:rFonts w:ascii="Arial" w:eastAsia="Arial" w:hAnsi="Arial" w:cs="Arial"/>
              </w:rPr>
            </w:pPr>
            <w:r>
              <w:rPr>
                <w:rFonts w:ascii="Arial" w:eastAsia="Arial" w:hAnsi="Arial" w:cs="Arial"/>
              </w:rPr>
              <w:t>Provías Nacional</w:t>
            </w:r>
          </w:p>
        </w:tc>
      </w:tr>
      <w:tr w:rsidR="003E2729" w14:paraId="36C11D78" w14:textId="77777777">
        <w:trPr>
          <w:trHeight w:val="1275"/>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6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6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6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6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6C" w14:textId="77777777" w:rsidR="003E2729" w:rsidRDefault="00C127E5">
            <w:pPr>
              <w:rPr>
                <w:rFonts w:ascii="Arial" w:eastAsia="Arial" w:hAnsi="Arial" w:cs="Arial"/>
              </w:rPr>
            </w:pPr>
            <w:r>
              <w:rPr>
                <w:rFonts w:ascii="Arial" w:eastAsia="Arial" w:hAnsi="Arial" w:cs="Arial"/>
              </w:rPr>
              <w:t>S 5.2.2</w:t>
            </w:r>
          </w:p>
        </w:tc>
        <w:tc>
          <w:tcPr>
            <w:tcW w:w="1986" w:type="dxa"/>
            <w:tcBorders>
              <w:top w:val="nil"/>
              <w:left w:val="nil"/>
              <w:bottom w:val="single" w:sz="4" w:space="0" w:color="000000"/>
              <w:right w:val="nil"/>
            </w:tcBorders>
            <w:shd w:val="clear" w:color="auto" w:fill="auto"/>
            <w:vAlign w:val="center"/>
          </w:tcPr>
          <w:p w14:paraId="0000016E" w14:textId="77777777" w:rsidR="003E2729" w:rsidRDefault="00C127E5">
            <w:pPr>
              <w:rPr>
                <w:rFonts w:ascii="Arial" w:eastAsia="Arial" w:hAnsi="Arial" w:cs="Arial"/>
              </w:rPr>
            </w:pPr>
            <w:sdt>
              <w:sdtPr>
                <w:tag w:val="goog_rdk_42"/>
                <w:id w:val="-111901217"/>
              </w:sdtPr>
              <w:sdtEndPr/>
              <w:sdtContent>
                <w:commentRangeStart w:id="48"/>
              </w:sdtContent>
            </w:sdt>
            <w:r>
              <w:rPr>
                <w:rFonts w:ascii="Arial" w:eastAsia="Arial" w:hAnsi="Arial" w:cs="Arial"/>
              </w:rPr>
              <w:t>Inspecciones de seguridad vial realizadas en la red vial.</w:t>
            </w:r>
          </w:p>
        </w:tc>
        <w:commentRangeEnd w:id="48"/>
        <w:tc>
          <w:tcPr>
            <w:tcW w:w="1118" w:type="dxa"/>
            <w:tcBorders>
              <w:top w:val="nil"/>
              <w:left w:val="single" w:sz="4" w:space="0" w:color="000000"/>
              <w:bottom w:val="single" w:sz="4" w:space="0" w:color="000000"/>
              <w:right w:val="nil"/>
            </w:tcBorders>
            <w:shd w:val="clear" w:color="auto" w:fill="auto"/>
            <w:vAlign w:val="center"/>
          </w:tcPr>
          <w:p w14:paraId="0000016F" w14:textId="77777777" w:rsidR="003E2729" w:rsidRDefault="00C127E5">
            <w:pPr>
              <w:jc w:val="center"/>
              <w:rPr>
                <w:rFonts w:ascii="Arial" w:eastAsia="Arial" w:hAnsi="Arial" w:cs="Arial"/>
              </w:rPr>
            </w:pPr>
            <w:r>
              <w:commentReference w:id="48"/>
            </w:r>
            <w:r>
              <w:rPr>
                <w:rFonts w:ascii="Arial" w:eastAsia="Arial" w:hAnsi="Arial" w:cs="Arial"/>
              </w:rPr>
              <w:t>Mejorado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70" w14:textId="77777777" w:rsidR="003E2729" w:rsidRDefault="00C127E5">
            <w:pPr>
              <w:jc w:val="center"/>
              <w:rPr>
                <w:rFonts w:ascii="Arial" w:eastAsia="Arial" w:hAnsi="Arial" w:cs="Arial"/>
              </w:rPr>
            </w:pPr>
            <w:r>
              <w:rPr>
                <w:rFonts w:ascii="Arial" w:eastAsia="Arial" w:hAnsi="Arial" w:cs="Arial"/>
              </w:rPr>
              <w:t>DGPPT - MTC, Provías Descentralizado, Gobiernos Regionales y Locales (administradores de la vía)</w:t>
            </w:r>
          </w:p>
        </w:tc>
        <w:tc>
          <w:tcPr>
            <w:tcW w:w="3220" w:type="dxa"/>
            <w:tcBorders>
              <w:top w:val="nil"/>
              <w:left w:val="nil"/>
              <w:bottom w:val="single" w:sz="4" w:space="0" w:color="000000"/>
              <w:right w:val="single" w:sz="4" w:space="0" w:color="000000"/>
            </w:tcBorders>
            <w:shd w:val="clear" w:color="auto" w:fill="auto"/>
            <w:vAlign w:val="center"/>
          </w:tcPr>
          <w:p w14:paraId="00000171" w14:textId="77777777" w:rsidR="003E2729" w:rsidRDefault="00C127E5">
            <w:pPr>
              <w:jc w:val="center"/>
              <w:rPr>
                <w:rFonts w:ascii="Arial" w:eastAsia="Arial" w:hAnsi="Arial" w:cs="Arial"/>
              </w:rPr>
            </w:pPr>
            <w:r>
              <w:rPr>
                <w:rFonts w:ascii="Arial" w:eastAsia="Arial" w:hAnsi="Arial" w:cs="Arial"/>
              </w:rPr>
              <w:t>Provías Nacional</w:t>
            </w:r>
          </w:p>
        </w:tc>
      </w:tr>
      <w:tr w:rsidR="003E2729" w14:paraId="1429D3D8" w14:textId="77777777">
        <w:trPr>
          <w:trHeight w:val="81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7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7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7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7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76" w14:textId="77777777" w:rsidR="003E2729" w:rsidRDefault="00C127E5">
            <w:pPr>
              <w:rPr>
                <w:rFonts w:ascii="Arial" w:eastAsia="Arial" w:hAnsi="Arial" w:cs="Arial"/>
              </w:rPr>
            </w:pPr>
            <w:r>
              <w:rPr>
                <w:rFonts w:ascii="Arial" w:eastAsia="Arial" w:hAnsi="Arial" w:cs="Arial"/>
              </w:rPr>
              <w:t>S 5.2.3</w:t>
            </w:r>
          </w:p>
        </w:tc>
        <w:tc>
          <w:tcPr>
            <w:tcW w:w="1986" w:type="dxa"/>
            <w:tcBorders>
              <w:top w:val="nil"/>
              <w:left w:val="nil"/>
              <w:bottom w:val="single" w:sz="4" w:space="0" w:color="000000"/>
              <w:right w:val="nil"/>
            </w:tcBorders>
            <w:shd w:val="clear" w:color="auto" w:fill="auto"/>
            <w:vAlign w:val="center"/>
          </w:tcPr>
          <w:p w14:paraId="00000178" w14:textId="77777777" w:rsidR="003E2729" w:rsidRDefault="00C127E5">
            <w:pPr>
              <w:rPr>
                <w:rFonts w:ascii="Arial" w:eastAsia="Arial" w:hAnsi="Arial" w:cs="Arial"/>
              </w:rPr>
            </w:pPr>
            <w:sdt>
              <w:sdtPr>
                <w:tag w:val="goog_rdk_43"/>
                <w:id w:val="1395160392"/>
              </w:sdtPr>
              <w:sdtEndPr/>
              <w:sdtContent>
                <w:commentRangeStart w:id="49"/>
              </w:sdtContent>
            </w:sdt>
            <w:r>
              <w:rPr>
                <w:rFonts w:ascii="Arial" w:eastAsia="Arial" w:hAnsi="Arial" w:cs="Arial"/>
              </w:rPr>
              <w:t>Programa permanente de profesionalización en auditorias e inspecciones de seguridad vial.</w:t>
            </w:r>
            <w:commentRangeEnd w:id="49"/>
            <w:r>
              <w:commentReference w:id="49"/>
            </w:r>
          </w:p>
        </w:tc>
        <w:tc>
          <w:tcPr>
            <w:tcW w:w="1118" w:type="dxa"/>
            <w:tcBorders>
              <w:top w:val="nil"/>
              <w:left w:val="single" w:sz="4" w:space="0" w:color="000000"/>
              <w:bottom w:val="single" w:sz="4" w:space="0" w:color="000000"/>
              <w:right w:val="nil"/>
            </w:tcBorders>
            <w:shd w:val="clear" w:color="auto" w:fill="auto"/>
            <w:vAlign w:val="center"/>
          </w:tcPr>
          <w:p w14:paraId="00000179"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7A" w14:textId="77777777" w:rsidR="003E2729" w:rsidRDefault="00C127E5">
            <w:pPr>
              <w:jc w:val="center"/>
              <w:rPr>
                <w:rFonts w:ascii="Arial" w:eastAsia="Arial" w:hAnsi="Arial" w:cs="Arial"/>
              </w:rPr>
            </w:pPr>
            <w:r>
              <w:rPr>
                <w:rFonts w:ascii="Arial" w:eastAsia="Arial" w:hAnsi="Arial" w:cs="Arial"/>
              </w:rPr>
              <w:t>Profesionales auditores e inspectores</w:t>
            </w:r>
          </w:p>
        </w:tc>
        <w:tc>
          <w:tcPr>
            <w:tcW w:w="3220" w:type="dxa"/>
            <w:tcBorders>
              <w:top w:val="nil"/>
              <w:left w:val="nil"/>
              <w:bottom w:val="single" w:sz="4" w:space="0" w:color="000000"/>
              <w:right w:val="single" w:sz="4" w:space="0" w:color="000000"/>
            </w:tcBorders>
            <w:shd w:val="clear" w:color="auto" w:fill="auto"/>
            <w:vAlign w:val="center"/>
          </w:tcPr>
          <w:p w14:paraId="0000017B"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71867895" w14:textId="77777777">
        <w:trPr>
          <w:trHeight w:val="1249"/>
        </w:trPr>
        <w:tc>
          <w:tcPr>
            <w:tcW w:w="541" w:type="dxa"/>
            <w:vMerge w:val="restart"/>
            <w:tcBorders>
              <w:top w:val="nil"/>
              <w:left w:val="single" w:sz="4" w:space="0" w:color="000000"/>
              <w:bottom w:val="single" w:sz="4" w:space="0" w:color="000000"/>
              <w:right w:val="single" w:sz="4" w:space="0" w:color="000000"/>
            </w:tcBorders>
            <w:shd w:val="clear" w:color="auto" w:fill="auto"/>
            <w:vAlign w:val="center"/>
          </w:tcPr>
          <w:p w14:paraId="0000017C" w14:textId="77777777" w:rsidR="003E2729" w:rsidRDefault="00C127E5">
            <w:pPr>
              <w:rPr>
                <w:rFonts w:ascii="Arial" w:eastAsia="Arial" w:hAnsi="Arial" w:cs="Arial"/>
              </w:rPr>
            </w:pPr>
            <w:r>
              <w:rPr>
                <w:rFonts w:ascii="Arial" w:eastAsia="Arial" w:hAnsi="Arial" w:cs="Arial"/>
              </w:rPr>
              <w:t>OP6</w:t>
            </w:r>
          </w:p>
        </w:tc>
        <w:tc>
          <w:tcPr>
            <w:tcW w:w="1674" w:type="dxa"/>
            <w:vMerge w:val="restart"/>
            <w:tcBorders>
              <w:top w:val="nil"/>
              <w:left w:val="single" w:sz="4" w:space="0" w:color="000000"/>
              <w:bottom w:val="single" w:sz="4" w:space="0" w:color="000000"/>
              <w:right w:val="single" w:sz="4" w:space="0" w:color="000000"/>
            </w:tcBorders>
            <w:shd w:val="clear" w:color="auto" w:fill="auto"/>
            <w:vAlign w:val="center"/>
          </w:tcPr>
          <w:p w14:paraId="0000017D" w14:textId="77777777" w:rsidR="003E2729" w:rsidRDefault="00C127E5">
            <w:pPr>
              <w:rPr>
                <w:rFonts w:ascii="Arial" w:eastAsia="Arial" w:hAnsi="Arial" w:cs="Arial"/>
              </w:rPr>
            </w:pPr>
            <w:r>
              <w:rPr>
                <w:rFonts w:ascii="Arial" w:eastAsia="Arial" w:hAnsi="Arial" w:cs="Arial"/>
              </w:rPr>
              <w:t>Incrementar la capacidad de respuesta frente a siniestros viales para los usuarios viales.</w:t>
            </w: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17E" w14:textId="77777777" w:rsidR="003E2729" w:rsidRDefault="00C127E5">
            <w:pPr>
              <w:rPr>
                <w:rFonts w:ascii="Arial" w:eastAsia="Arial" w:hAnsi="Arial" w:cs="Arial"/>
              </w:rPr>
            </w:pPr>
            <w:r>
              <w:rPr>
                <w:rFonts w:ascii="Arial" w:eastAsia="Arial" w:hAnsi="Arial" w:cs="Arial"/>
              </w:rPr>
              <w:t>L 6.1</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17F" w14:textId="77777777" w:rsidR="003E2729" w:rsidRDefault="00C127E5">
            <w:pPr>
              <w:rPr>
                <w:rFonts w:ascii="Arial" w:eastAsia="Arial" w:hAnsi="Arial" w:cs="Arial"/>
              </w:rPr>
            </w:pPr>
            <w:r>
              <w:rPr>
                <w:rFonts w:ascii="Arial" w:eastAsia="Arial" w:hAnsi="Arial" w:cs="Arial"/>
              </w:rPr>
              <w:t>Optimizar los procesos de aseguramiento, información y orientación a usuarios viales.</w:t>
            </w:r>
          </w:p>
        </w:tc>
        <w:tc>
          <w:tcPr>
            <w:tcW w:w="585" w:type="dxa"/>
            <w:gridSpan w:val="2"/>
            <w:tcBorders>
              <w:top w:val="nil"/>
              <w:left w:val="nil"/>
              <w:bottom w:val="single" w:sz="4" w:space="0" w:color="000000"/>
              <w:right w:val="single" w:sz="4" w:space="0" w:color="000000"/>
            </w:tcBorders>
            <w:shd w:val="clear" w:color="auto" w:fill="auto"/>
            <w:vAlign w:val="center"/>
          </w:tcPr>
          <w:p w14:paraId="00000180" w14:textId="77777777" w:rsidR="003E2729" w:rsidRDefault="00C127E5">
            <w:pPr>
              <w:rPr>
                <w:rFonts w:ascii="Arial" w:eastAsia="Arial" w:hAnsi="Arial" w:cs="Arial"/>
              </w:rPr>
            </w:pPr>
            <w:r>
              <w:rPr>
                <w:rFonts w:ascii="Arial" w:eastAsia="Arial" w:hAnsi="Arial" w:cs="Arial"/>
              </w:rPr>
              <w:t>S 6.1.1</w:t>
            </w:r>
          </w:p>
        </w:tc>
        <w:tc>
          <w:tcPr>
            <w:tcW w:w="1986" w:type="dxa"/>
            <w:tcBorders>
              <w:top w:val="nil"/>
              <w:left w:val="nil"/>
              <w:bottom w:val="single" w:sz="4" w:space="0" w:color="000000"/>
              <w:right w:val="nil"/>
            </w:tcBorders>
            <w:shd w:val="clear" w:color="auto" w:fill="auto"/>
            <w:vAlign w:val="center"/>
          </w:tcPr>
          <w:p w14:paraId="00000182" w14:textId="77777777" w:rsidR="003E2729" w:rsidRDefault="00C127E5">
            <w:pPr>
              <w:rPr>
                <w:rFonts w:ascii="Arial" w:eastAsia="Arial" w:hAnsi="Arial" w:cs="Arial"/>
              </w:rPr>
            </w:pPr>
            <w:sdt>
              <w:sdtPr>
                <w:tag w:val="goog_rdk_44"/>
                <w:id w:val="1197580479"/>
              </w:sdtPr>
              <w:sdtEndPr/>
              <w:sdtContent>
                <w:commentRangeStart w:id="50"/>
              </w:sdtContent>
            </w:sdt>
            <w:r>
              <w:rPr>
                <w:rFonts w:ascii="Arial" w:eastAsia="Arial" w:hAnsi="Arial" w:cs="Arial"/>
              </w:rPr>
              <w:t>Programa de difusión de información sobre los procesos y alcances del aseguramiento para la atención de siniestros viales</w:t>
            </w:r>
            <w:commentRangeEnd w:id="50"/>
            <w:r>
              <w:commentReference w:id="50"/>
            </w:r>
            <w:r>
              <w:rPr>
                <w:rFonts w:ascii="Arial" w:eastAsia="Arial" w:hAnsi="Arial" w:cs="Arial"/>
              </w:rPr>
              <w:t>.</w:t>
            </w:r>
          </w:p>
        </w:tc>
        <w:tc>
          <w:tcPr>
            <w:tcW w:w="1118" w:type="dxa"/>
            <w:tcBorders>
              <w:top w:val="nil"/>
              <w:left w:val="single" w:sz="4" w:space="0" w:color="000000"/>
              <w:bottom w:val="single" w:sz="4" w:space="0" w:color="000000"/>
              <w:right w:val="nil"/>
            </w:tcBorders>
            <w:shd w:val="clear" w:color="auto" w:fill="auto"/>
            <w:vAlign w:val="center"/>
          </w:tcPr>
          <w:p w14:paraId="00000183"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84" w14:textId="77777777" w:rsidR="003E2729" w:rsidRDefault="00C127E5">
            <w:pPr>
              <w:jc w:val="center"/>
              <w:rPr>
                <w:rFonts w:ascii="Arial" w:eastAsia="Arial" w:hAnsi="Arial" w:cs="Arial"/>
              </w:rPr>
            </w:pPr>
            <w:r>
              <w:rPr>
                <w:rFonts w:ascii="Arial" w:eastAsia="Arial" w:hAnsi="Arial" w:cs="Arial"/>
              </w:rPr>
              <w:t>Empresas aseguradoras y/o as</w:t>
            </w:r>
            <w:r>
              <w:rPr>
                <w:rFonts w:ascii="Arial" w:eastAsia="Arial" w:hAnsi="Arial" w:cs="Arial"/>
              </w:rPr>
              <w:t>ociaciones de fondos AFOCAT</w:t>
            </w:r>
            <w:r>
              <w:rPr>
                <w:rFonts w:ascii="Arial" w:eastAsia="Arial" w:hAnsi="Arial" w:cs="Arial"/>
              </w:rPr>
              <w:br/>
              <w:t>Usuarios de las vías</w:t>
            </w:r>
          </w:p>
        </w:tc>
        <w:tc>
          <w:tcPr>
            <w:tcW w:w="3220" w:type="dxa"/>
            <w:tcBorders>
              <w:top w:val="nil"/>
              <w:left w:val="nil"/>
              <w:bottom w:val="single" w:sz="4" w:space="0" w:color="000000"/>
              <w:right w:val="single" w:sz="4" w:space="0" w:color="000000"/>
            </w:tcBorders>
            <w:shd w:val="clear" w:color="auto" w:fill="auto"/>
            <w:vAlign w:val="center"/>
          </w:tcPr>
          <w:p w14:paraId="00000185"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425B34D9" w14:textId="77777777">
        <w:trPr>
          <w:trHeight w:val="102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8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8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8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8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8A" w14:textId="77777777" w:rsidR="003E2729" w:rsidRDefault="00C127E5">
            <w:pPr>
              <w:rPr>
                <w:rFonts w:ascii="Arial" w:eastAsia="Arial" w:hAnsi="Arial" w:cs="Arial"/>
              </w:rPr>
            </w:pPr>
            <w:r>
              <w:rPr>
                <w:rFonts w:ascii="Arial" w:eastAsia="Arial" w:hAnsi="Arial" w:cs="Arial"/>
              </w:rPr>
              <w:t>S 6.1.2</w:t>
            </w:r>
          </w:p>
        </w:tc>
        <w:tc>
          <w:tcPr>
            <w:tcW w:w="1986" w:type="dxa"/>
            <w:tcBorders>
              <w:top w:val="nil"/>
              <w:left w:val="nil"/>
              <w:bottom w:val="single" w:sz="4" w:space="0" w:color="000000"/>
              <w:right w:val="nil"/>
            </w:tcBorders>
            <w:shd w:val="clear" w:color="auto" w:fill="auto"/>
            <w:vAlign w:val="center"/>
          </w:tcPr>
          <w:p w14:paraId="0000018C" w14:textId="77777777" w:rsidR="003E2729" w:rsidRDefault="00C127E5">
            <w:pPr>
              <w:rPr>
                <w:rFonts w:ascii="Arial" w:eastAsia="Arial" w:hAnsi="Arial" w:cs="Arial"/>
              </w:rPr>
            </w:pPr>
            <w:sdt>
              <w:sdtPr>
                <w:tag w:val="goog_rdk_45"/>
                <w:id w:val="-1650898259"/>
              </w:sdtPr>
              <w:sdtEndPr/>
              <w:sdtContent>
                <w:commentRangeStart w:id="51"/>
              </w:sdtContent>
            </w:sdt>
            <w:r>
              <w:rPr>
                <w:rFonts w:ascii="Arial" w:eastAsia="Arial" w:hAnsi="Arial" w:cs="Arial"/>
              </w:rPr>
              <w:t>Programa de optimización del proceso de atención por la cobertura de los seguros obligatorios vehiculares.</w:t>
            </w:r>
            <w:commentRangeEnd w:id="51"/>
            <w:r>
              <w:commentReference w:id="51"/>
            </w:r>
          </w:p>
        </w:tc>
        <w:tc>
          <w:tcPr>
            <w:tcW w:w="1118" w:type="dxa"/>
            <w:tcBorders>
              <w:top w:val="nil"/>
              <w:left w:val="single" w:sz="4" w:space="0" w:color="000000"/>
              <w:bottom w:val="single" w:sz="4" w:space="0" w:color="000000"/>
              <w:right w:val="nil"/>
            </w:tcBorders>
            <w:shd w:val="clear" w:color="auto" w:fill="auto"/>
            <w:vAlign w:val="center"/>
          </w:tcPr>
          <w:p w14:paraId="0000018D"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8E" w14:textId="77777777" w:rsidR="003E2729" w:rsidRDefault="00C127E5">
            <w:pPr>
              <w:jc w:val="center"/>
              <w:rPr>
                <w:rFonts w:ascii="Arial" w:eastAsia="Arial" w:hAnsi="Arial" w:cs="Arial"/>
              </w:rPr>
            </w:pPr>
            <w:r>
              <w:rPr>
                <w:rFonts w:ascii="Arial" w:eastAsia="Arial" w:hAnsi="Arial" w:cs="Arial"/>
              </w:rPr>
              <w:t>Empresas aseguradoras y/o asociaciones de fondos AFOCAT</w:t>
            </w:r>
            <w:r>
              <w:rPr>
                <w:rFonts w:ascii="Arial" w:eastAsia="Arial" w:hAnsi="Arial" w:cs="Arial"/>
              </w:rPr>
              <w:br/>
              <w:t>Usuarios de las vías</w:t>
            </w:r>
          </w:p>
        </w:tc>
        <w:tc>
          <w:tcPr>
            <w:tcW w:w="3220" w:type="dxa"/>
            <w:tcBorders>
              <w:top w:val="nil"/>
              <w:left w:val="nil"/>
              <w:bottom w:val="single" w:sz="4" w:space="0" w:color="000000"/>
              <w:right w:val="single" w:sz="4" w:space="0" w:color="000000"/>
            </w:tcBorders>
            <w:shd w:val="clear" w:color="auto" w:fill="auto"/>
            <w:vAlign w:val="center"/>
          </w:tcPr>
          <w:p w14:paraId="0000018F" w14:textId="77777777" w:rsidR="003E2729" w:rsidRDefault="00C127E5">
            <w:pPr>
              <w:jc w:val="center"/>
              <w:rPr>
                <w:rFonts w:ascii="Arial" w:eastAsia="Arial" w:hAnsi="Arial" w:cs="Arial"/>
              </w:rPr>
            </w:pPr>
            <w:r>
              <w:rPr>
                <w:rFonts w:ascii="Arial" w:eastAsia="Arial" w:hAnsi="Arial" w:cs="Arial"/>
              </w:rPr>
              <w:t>Dirección de Seguridad Vial - MTC</w:t>
            </w:r>
          </w:p>
        </w:tc>
      </w:tr>
      <w:tr w:rsidR="003E2729" w14:paraId="0F863DFF" w14:textId="77777777">
        <w:trPr>
          <w:trHeight w:val="123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9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9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192" w14:textId="77777777" w:rsidR="003E2729" w:rsidRDefault="00C127E5">
            <w:pPr>
              <w:rPr>
                <w:rFonts w:ascii="Arial" w:eastAsia="Arial" w:hAnsi="Arial" w:cs="Arial"/>
              </w:rPr>
            </w:pPr>
            <w:r>
              <w:rPr>
                <w:rFonts w:ascii="Arial" w:eastAsia="Arial" w:hAnsi="Arial" w:cs="Arial"/>
              </w:rPr>
              <w:t>L 6.2</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193" w14:textId="77777777" w:rsidR="003E2729" w:rsidRDefault="00C127E5">
            <w:pPr>
              <w:rPr>
                <w:rFonts w:ascii="Arial" w:eastAsia="Arial" w:hAnsi="Arial" w:cs="Arial"/>
              </w:rPr>
            </w:pPr>
            <w:r>
              <w:rPr>
                <w:rFonts w:ascii="Arial" w:eastAsia="Arial" w:hAnsi="Arial" w:cs="Arial"/>
              </w:rPr>
              <w:t>Optimizar la gestión del sistema de respuesta y atención prehospitalaria y hospitalaria de víctimas de siniestros viales.</w:t>
            </w:r>
          </w:p>
        </w:tc>
        <w:tc>
          <w:tcPr>
            <w:tcW w:w="585" w:type="dxa"/>
            <w:gridSpan w:val="2"/>
            <w:tcBorders>
              <w:top w:val="nil"/>
              <w:left w:val="nil"/>
              <w:bottom w:val="single" w:sz="4" w:space="0" w:color="000000"/>
              <w:right w:val="single" w:sz="4" w:space="0" w:color="000000"/>
            </w:tcBorders>
            <w:shd w:val="clear" w:color="auto" w:fill="auto"/>
            <w:vAlign w:val="center"/>
          </w:tcPr>
          <w:p w14:paraId="00000194" w14:textId="77777777" w:rsidR="003E2729" w:rsidRDefault="00C127E5">
            <w:pPr>
              <w:rPr>
                <w:rFonts w:ascii="Arial" w:eastAsia="Arial" w:hAnsi="Arial" w:cs="Arial"/>
              </w:rPr>
            </w:pPr>
            <w:r>
              <w:rPr>
                <w:rFonts w:ascii="Arial" w:eastAsia="Arial" w:hAnsi="Arial" w:cs="Arial"/>
              </w:rPr>
              <w:t>S 6.2.1</w:t>
            </w:r>
          </w:p>
        </w:tc>
        <w:tc>
          <w:tcPr>
            <w:tcW w:w="1986" w:type="dxa"/>
            <w:tcBorders>
              <w:top w:val="nil"/>
              <w:left w:val="nil"/>
              <w:bottom w:val="single" w:sz="4" w:space="0" w:color="000000"/>
              <w:right w:val="nil"/>
            </w:tcBorders>
            <w:shd w:val="clear" w:color="auto" w:fill="auto"/>
            <w:vAlign w:val="center"/>
          </w:tcPr>
          <w:p w14:paraId="00000196" w14:textId="77777777" w:rsidR="003E2729" w:rsidRDefault="00C127E5">
            <w:pPr>
              <w:rPr>
                <w:rFonts w:ascii="Arial" w:eastAsia="Arial" w:hAnsi="Arial" w:cs="Arial"/>
              </w:rPr>
            </w:pPr>
            <w:sdt>
              <w:sdtPr>
                <w:tag w:val="goog_rdk_46"/>
                <w:id w:val="-2146574291"/>
              </w:sdtPr>
              <w:sdtEndPr/>
              <w:sdtContent>
                <w:commentRangeStart w:id="52"/>
              </w:sdtContent>
            </w:sdt>
            <w:r>
              <w:rPr>
                <w:rFonts w:ascii="Arial" w:eastAsia="Arial" w:hAnsi="Arial" w:cs="Arial"/>
              </w:rPr>
              <w:t>Atención hospitalaria a víctimas por siniestros viales con protocolo estandarizado.</w:t>
            </w:r>
            <w:commentRangeEnd w:id="52"/>
            <w:r>
              <w:commentReference w:id="52"/>
            </w:r>
          </w:p>
        </w:tc>
        <w:tc>
          <w:tcPr>
            <w:tcW w:w="1118" w:type="dxa"/>
            <w:tcBorders>
              <w:top w:val="nil"/>
              <w:left w:val="single" w:sz="4" w:space="0" w:color="000000"/>
              <w:bottom w:val="single" w:sz="4" w:space="0" w:color="000000"/>
              <w:right w:val="nil"/>
            </w:tcBorders>
            <w:shd w:val="clear" w:color="auto" w:fill="auto"/>
            <w:vAlign w:val="center"/>
          </w:tcPr>
          <w:p w14:paraId="00000197"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98" w14:textId="77777777" w:rsidR="003E2729" w:rsidRDefault="00C127E5">
            <w:pPr>
              <w:jc w:val="center"/>
              <w:rPr>
                <w:rFonts w:ascii="Arial" w:eastAsia="Arial" w:hAnsi="Arial" w:cs="Arial"/>
              </w:rPr>
            </w:pPr>
            <w:r>
              <w:rPr>
                <w:rFonts w:ascii="Arial" w:eastAsia="Arial" w:hAnsi="Arial" w:cs="Arial"/>
              </w:rPr>
              <w:t>Víctimas de siniestros viales</w:t>
            </w:r>
          </w:p>
        </w:tc>
        <w:tc>
          <w:tcPr>
            <w:tcW w:w="3220" w:type="dxa"/>
            <w:tcBorders>
              <w:top w:val="nil"/>
              <w:left w:val="nil"/>
              <w:bottom w:val="single" w:sz="4" w:space="0" w:color="000000"/>
              <w:right w:val="single" w:sz="4" w:space="0" w:color="000000"/>
            </w:tcBorders>
            <w:shd w:val="clear" w:color="auto" w:fill="auto"/>
            <w:vAlign w:val="center"/>
          </w:tcPr>
          <w:p w14:paraId="00000199" w14:textId="77777777" w:rsidR="003E2729" w:rsidRDefault="00C127E5">
            <w:pPr>
              <w:jc w:val="center"/>
              <w:rPr>
                <w:rFonts w:ascii="Arial" w:eastAsia="Arial" w:hAnsi="Arial" w:cs="Arial"/>
              </w:rPr>
            </w:pPr>
            <w:r>
              <w:rPr>
                <w:rFonts w:ascii="Arial" w:eastAsia="Arial" w:hAnsi="Arial" w:cs="Arial"/>
              </w:rPr>
              <w:t>M</w:t>
            </w:r>
            <w:r>
              <w:rPr>
                <w:rFonts w:ascii="Arial" w:eastAsia="Arial" w:hAnsi="Arial" w:cs="Arial"/>
              </w:rPr>
              <w:t>INSA</w:t>
            </w:r>
          </w:p>
        </w:tc>
      </w:tr>
      <w:tr w:rsidR="003E2729" w14:paraId="3AF6E2BE" w14:textId="77777777">
        <w:trPr>
          <w:trHeight w:val="123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9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9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9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9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9E" w14:textId="77777777" w:rsidR="003E2729" w:rsidRDefault="00C127E5">
            <w:pPr>
              <w:rPr>
                <w:rFonts w:ascii="Arial" w:eastAsia="Arial" w:hAnsi="Arial" w:cs="Arial"/>
              </w:rPr>
            </w:pPr>
            <w:r>
              <w:rPr>
                <w:rFonts w:ascii="Arial" w:eastAsia="Arial" w:hAnsi="Arial" w:cs="Arial"/>
              </w:rPr>
              <w:t>S 6.2.2</w:t>
            </w:r>
          </w:p>
        </w:tc>
        <w:tc>
          <w:tcPr>
            <w:tcW w:w="1986" w:type="dxa"/>
            <w:tcBorders>
              <w:top w:val="nil"/>
              <w:left w:val="nil"/>
              <w:bottom w:val="single" w:sz="4" w:space="0" w:color="000000"/>
              <w:right w:val="nil"/>
            </w:tcBorders>
            <w:shd w:val="clear" w:color="auto" w:fill="auto"/>
            <w:vAlign w:val="center"/>
          </w:tcPr>
          <w:p w14:paraId="000001A0" w14:textId="77777777" w:rsidR="003E2729" w:rsidRDefault="00C127E5">
            <w:pPr>
              <w:rPr>
                <w:rFonts w:ascii="Arial" w:eastAsia="Arial" w:hAnsi="Arial" w:cs="Arial"/>
              </w:rPr>
            </w:pPr>
            <w:sdt>
              <w:sdtPr>
                <w:tag w:val="goog_rdk_47"/>
                <w:id w:val="1477030307"/>
              </w:sdtPr>
              <w:sdtEndPr/>
              <w:sdtContent>
                <w:commentRangeStart w:id="53"/>
              </w:sdtContent>
            </w:sdt>
            <w:r>
              <w:rPr>
                <w:rFonts w:ascii="Arial" w:eastAsia="Arial" w:hAnsi="Arial" w:cs="Arial"/>
              </w:rPr>
              <w:t>Programa de capacitación de primer respondiente ante siniestros viales.</w:t>
            </w:r>
            <w:commentRangeEnd w:id="53"/>
            <w:r>
              <w:commentReference w:id="53"/>
            </w:r>
          </w:p>
        </w:tc>
        <w:tc>
          <w:tcPr>
            <w:tcW w:w="1118" w:type="dxa"/>
            <w:tcBorders>
              <w:top w:val="nil"/>
              <w:left w:val="single" w:sz="4" w:space="0" w:color="000000"/>
              <w:bottom w:val="single" w:sz="4" w:space="0" w:color="000000"/>
              <w:right w:val="nil"/>
            </w:tcBorders>
            <w:shd w:val="clear" w:color="auto" w:fill="auto"/>
            <w:vAlign w:val="center"/>
          </w:tcPr>
          <w:p w14:paraId="000001A1"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A2" w14:textId="77777777" w:rsidR="003E2729" w:rsidRDefault="00C127E5">
            <w:pPr>
              <w:jc w:val="center"/>
              <w:rPr>
                <w:rFonts w:ascii="Arial" w:eastAsia="Arial" w:hAnsi="Arial" w:cs="Arial"/>
              </w:rPr>
            </w:pPr>
            <w:r>
              <w:rPr>
                <w:rFonts w:ascii="Arial" w:eastAsia="Arial" w:hAnsi="Arial" w:cs="Arial"/>
              </w:rPr>
              <w:t>Personal encargado de primera respuesta ante siniestros viales</w:t>
            </w:r>
          </w:p>
        </w:tc>
        <w:tc>
          <w:tcPr>
            <w:tcW w:w="3220" w:type="dxa"/>
            <w:tcBorders>
              <w:top w:val="nil"/>
              <w:left w:val="nil"/>
              <w:bottom w:val="single" w:sz="4" w:space="0" w:color="000000"/>
              <w:right w:val="single" w:sz="4" w:space="0" w:color="000000"/>
            </w:tcBorders>
            <w:shd w:val="clear" w:color="auto" w:fill="auto"/>
            <w:vAlign w:val="center"/>
          </w:tcPr>
          <w:p w14:paraId="000001A3" w14:textId="77777777" w:rsidR="003E2729" w:rsidRDefault="00C127E5">
            <w:pPr>
              <w:jc w:val="center"/>
              <w:rPr>
                <w:rFonts w:ascii="Arial" w:eastAsia="Arial" w:hAnsi="Arial" w:cs="Arial"/>
              </w:rPr>
            </w:pPr>
            <w:r>
              <w:rPr>
                <w:rFonts w:ascii="Arial" w:eastAsia="Arial" w:hAnsi="Arial" w:cs="Arial"/>
              </w:rPr>
              <w:t>MINSA</w:t>
            </w:r>
          </w:p>
        </w:tc>
      </w:tr>
      <w:tr w:rsidR="003E2729" w14:paraId="7ACAFB03" w14:textId="77777777">
        <w:trPr>
          <w:trHeight w:val="87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A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A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val="restart"/>
            <w:tcBorders>
              <w:top w:val="nil"/>
              <w:left w:val="single" w:sz="4" w:space="0" w:color="000000"/>
              <w:bottom w:val="single" w:sz="4" w:space="0" w:color="000000"/>
              <w:right w:val="single" w:sz="4" w:space="0" w:color="000000"/>
            </w:tcBorders>
            <w:shd w:val="clear" w:color="auto" w:fill="auto"/>
            <w:vAlign w:val="center"/>
          </w:tcPr>
          <w:p w14:paraId="000001A6" w14:textId="77777777" w:rsidR="003E2729" w:rsidRDefault="00C127E5">
            <w:pPr>
              <w:rPr>
                <w:rFonts w:ascii="Arial" w:eastAsia="Arial" w:hAnsi="Arial" w:cs="Arial"/>
              </w:rPr>
            </w:pPr>
            <w:r>
              <w:rPr>
                <w:rFonts w:ascii="Arial" w:eastAsia="Arial" w:hAnsi="Arial" w:cs="Arial"/>
              </w:rPr>
              <w:t>L 6.3</w:t>
            </w:r>
          </w:p>
        </w:tc>
        <w:tc>
          <w:tcPr>
            <w:tcW w:w="1675" w:type="dxa"/>
            <w:vMerge w:val="restart"/>
            <w:tcBorders>
              <w:top w:val="nil"/>
              <w:left w:val="single" w:sz="4" w:space="0" w:color="000000"/>
              <w:bottom w:val="single" w:sz="4" w:space="0" w:color="000000"/>
              <w:right w:val="single" w:sz="4" w:space="0" w:color="000000"/>
            </w:tcBorders>
            <w:shd w:val="clear" w:color="auto" w:fill="auto"/>
            <w:vAlign w:val="center"/>
          </w:tcPr>
          <w:p w14:paraId="000001A7" w14:textId="77777777" w:rsidR="003E2729" w:rsidRDefault="00C127E5">
            <w:pPr>
              <w:rPr>
                <w:rFonts w:ascii="Arial" w:eastAsia="Arial" w:hAnsi="Arial" w:cs="Arial"/>
              </w:rPr>
            </w:pPr>
            <w:r>
              <w:rPr>
                <w:rFonts w:ascii="Arial" w:eastAsia="Arial" w:hAnsi="Arial" w:cs="Arial"/>
              </w:rPr>
              <w:t>Implementar el proceso articulado para el acompañamiento posterior a víctimas de siniestro viales.</w:t>
            </w:r>
          </w:p>
        </w:tc>
        <w:tc>
          <w:tcPr>
            <w:tcW w:w="585" w:type="dxa"/>
            <w:gridSpan w:val="2"/>
            <w:tcBorders>
              <w:top w:val="nil"/>
              <w:left w:val="nil"/>
              <w:bottom w:val="single" w:sz="4" w:space="0" w:color="000000"/>
              <w:right w:val="single" w:sz="4" w:space="0" w:color="000000"/>
            </w:tcBorders>
            <w:shd w:val="clear" w:color="auto" w:fill="auto"/>
            <w:vAlign w:val="center"/>
          </w:tcPr>
          <w:p w14:paraId="000001A8" w14:textId="77777777" w:rsidR="003E2729" w:rsidRDefault="00C127E5">
            <w:pPr>
              <w:rPr>
                <w:rFonts w:ascii="Arial" w:eastAsia="Arial" w:hAnsi="Arial" w:cs="Arial"/>
              </w:rPr>
            </w:pPr>
            <w:r>
              <w:rPr>
                <w:rFonts w:ascii="Arial" w:eastAsia="Arial" w:hAnsi="Arial" w:cs="Arial"/>
              </w:rPr>
              <w:t>S 6.3.1</w:t>
            </w:r>
          </w:p>
        </w:tc>
        <w:tc>
          <w:tcPr>
            <w:tcW w:w="1986" w:type="dxa"/>
            <w:tcBorders>
              <w:top w:val="nil"/>
              <w:left w:val="nil"/>
              <w:bottom w:val="single" w:sz="4" w:space="0" w:color="000000"/>
              <w:right w:val="nil"/>
            </w:tcBorders>
            <w:shd w:val="clear" w:color="auto" w:fill="auto"/>
            <w:vAlign w:val="center"/>
          </w:tcPr>
          <w:p w14:paraId="000001AA" w14:textId="77777777" w:rsidR="003E2729" w:rsidRDefault="00C127E5">
            <w:pPr>
              <w:rPr>
                <w:rFonts w:ascii="Arial" w:eastAsia="Arial" w:hAnsi="Arial" w:cs="Arial"/>
              </w:rPr>
            </w:pPr>
            <w:sdt>
              <w:sdtPr>
                <w:tag w:val="goog_rdk_48"/>
                <w:id w:val="1489671396"/>
              </w:sdtPr>
              <w:sdtEndPr/>
              <w:sdtContent>
                <w:commentRangeStart w:id="54"/>
              </w:sdtContent>
            </w:sdt>
            <w:r>
              <w:rPr>
                <w:rFonts w:ascii="Arial" w:eastAsia="Arial" w:hAnsi="Arial" w:cs="Arial"/>
              </w:rPr>
              <w:t>Atención post-hospitalaria a víctimas por siniestros viales con protocolo estandarizado.</w:t>
            </w:r>
            <w:commentRangeEnd w:id="54"/>
            <w:r>
              <w:commentReference w:id="54"/>
            </w:r>
          </w:p>
        </w:tc>
        <w:tc>
          <w:tcPr>
            <w:tcW w:w="1118" w:type="dxa"/>
            <w:tcBorders>
              <w:top w:val="nil"/>
              <w:left w:val="single" w:sz="4" w:space="0" w:color="000000"/>
              <w:bottom w:val="single" w:sz="4" w:space="0" w:color="000000"/>
              <w:right w:val="nil"/>
            </w:tcBorders>
            <w:shd w:val="clear" w:color="auto" w:fill="auto"/>
            <w:vAlign w:val="center"/>
          </w:tcPr>
          <w:p w14:paraId="000001AB"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AC" w14:textId="77777777" w:rsidR="003E2729" w:rsidRDefault="00C127E5">
            <w:pPr>
              <w:jc w:val="center"/>
              <w:rPr>
                <w:rFonts w:ascii="Arial" w:eastAsia="Arial" w:hAnsi="Arial" w:cs="Arial"/>
              </w:rPr>
            </w:pPr>
            <w:r>
              <w:rPr>
                <w:rFonts w:ascii="Arial" w:eastAsia="Arial" w:hAnsi="Arial" w:cs="Arial"/>
              </w:rPr>
              <w:t>Víctimas de siniestros viales</w:t>
            </w:r>
          </w:p>
        </w:tc>
        <w:tc>
          <w:tcPr>
            <w:tcW w:w="3220" w:type="dxa"/>
            <w:tcBorders>
              <w:top w:val="nil"/>
              <w:left w:val="nil"/>
              <w:bottom w:val="single" w:sz="4" w:space="0" w:color="000000"/>
              <w:right w:val="single" w:sz="4" w:space="0" w:color="000000"/>
            </w:tcBorders>
            <w:shd w:val="clear" w:color="auto" w:fill="auto"/>
            <w:vAlign w:val="center"/>
          </w:tcPr>
          <w:p w14:paraId="000001AD" w14:textId="77777777" w:rsidR="003E2729" w:rsidRDefault="00C127E5">
            <w:pPr>
              <w:jc w:val="center"/>
              <w:rPr>
                <w:rFonts w:ascii="Arial" w:eastAsia="Arial" w:hAnsi="Arial" w:cs="Arial"/>
              </w:rPr>
            </w:pPr>
            <w:r>
              <w:rPr>
                <w:rFonts w:ascii="Arial" w:eastAsia="Arial" w:hAnsi="Arial" w:cs="Arial"/>
              </w:rPr>
              <w:t>MINSA</w:t>
            </w:r>
          </w:p>
        </w:tc>
      </w:tr>
      <w:tr w:rsidR="003E2729" w14:paraId="33FB5185" w14:textId="77777777">
        <w:trPr>
          <w:trHeight w:val="870"/>
        </w:trPr>
        <w:tc>
          <w:tcPr>
            <w:tcW w:w="541" w:type="dxa"/>
            <w:vMerge/>
            <w:tcBorders>
              <w:top w:val="nil"/>
              <w:left w:val="single" w:sz="4" w:space="0" w:color="000000"/>
              <w:bottom w:val="single" w:sz="4" w:space="0" w:color="000000"/>
              <w:right w:val="single" w:sz="4" w:space="0" w:color="000000"/>
            </w:tcBorders>
            <w:shd w:val="clear" w:color="auto" w:fill="auto"/>
            <w:vAlign w:val="center"/>
          </w:tcPr>
          <w:p w14:paraId="000001A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4" w:type="dxa"/>
            <w:vMerge/>
            <w:tcBorders>
              <w:top w:val="nil"/>
              <w:left w:val="single" w:sz="4" w:space="0" w:color="000000"/>
              <w:bottom w:val="single" w:sz="4" w:space="0" w:color="000000"/>
              <w:right w:val="single" w:sz="4" w:space="0" w:color="000000"/>
            </w:tcBorders>
            <w:shd w:val="clear" w:color="auto" w:fill="auto"/>
            <w:vAlign w:val="center"/>
          </w:tcPr>
          <w:p w14:paraId="000001A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419" w:type="dxa"/>
            <w:vMerge/>
            <w:tcBorders>
              <w:top w:val="nil"/>
              <w:left w:val="single" w:sz="4" w:space="0" w:color="000000"/>
              <w:bottom w:val="single" w:sz="4" w:space="0" w:color="000000"/>
              <w:right w:val="single" w:sz="4" w:space="0" w:color="000000"/>
            </w:tcBorders>
            <w:shd w:val="clear" w:color="auto" w:fill="auto"/>
            <w:vAlign w:val="center"/>
          </w:tcPr>
          <w:p w14:paraId="000001B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75" w:type="dxa"/>
            <w:vMerge/>
            <w:tcBorders>
              <w:top w:val="nil"/>
              <w:left w:val="single" w:sz="4" w:space="0" w:color="000000"/>
              <w:bottom w:val="single" w:sz="4" w:space="0" w:color="000000"/>
              <w:right w:val="single" w:sz="4" w:space="0" w:color="000000"/>
            </w:tcBorders>
            <w:shd w:val="clear" w:color="auto" w:fill="auto"/>
            <w:vAlign w:val="center"/>
          </w:tcPr>
          <w:p w14:paraId="000001B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585" w:type="dxa"/>
            <w:gridSpan w:val="2"/>
            <w:tcBorders>
              <w:top w:val="nil"/>
              <w:left w:val="nil"/>
              <w:bottom w:val="single" w:sz="4" w:space="0" w:color="000000"/>
              <w:right w:val="single" w:sz="4" w:space="0" w:color="000000"/>
            </w:tcBorders>
            <w:shd w:val="clear" w:color="auto" w:fill="auto"/>
            <w:vAlign w:val="center"/>
          </w:tcPr>
          <w:p w14:paraId="000001B2" w14:textId="77777777" w:rsidR="003E2729" w:rsidRDefault="00C127E5">
            <w:pPr>
              <w:rPr>
                <w:rFonts w:ascii="Arial" w:eastAsia="Arial" w:hAnsi="Arial" w:cs="Arial"/>
              </w:rPr>
            </w:pPr>
            <w:r>
              <w:rPr>
                <w:rFonts w:ascii="Arial" w:eastAsia="Arial" w:hAnsi="Arial" w:cs="Arial"/>
              </w:rPr>
              <w:t>S 6.3.2</w:t>
            </w:r>
          </w:p>
        </w:tc>
        <w:tc>
          <w:tcPr>
            <w:tcW w:w="1986" w:type="dxa"/>
            <w:tcBorders>
              <w:top w:val="nil"/>
              <w:left w:val="nil"/>
              <w:bottom w:val="single" w:sz="4" w:space="0" w:color="000000"/>
              <w:right w:val="nil"/>
            </w:tcBorders>
            <w:shd w:val="clear" w:color="auto" w:fill="auto"/>
            <w:vAlign w:val="center"/>
          </w:tcPr>
          <w:p w14:paraId="000001B4" w14:textId="77777777" w:rsidR="003E2729" w:rsidRDefault="00C127E5">
            <w:pPr>
              <w:rPr>
                <w:rFonts w:ascii="Arial" w:eastAsia="Arial" w:hAnsi="Arial" w:cs="Arial"/>
              </w:rPr>
            </w:pPr>
            <w:sdt>
              <w:sdtPr>
                <w:tag w:val="goog_rdk_49"/>
                <w:id w:val="-765007203"/>
              </w:sdtPr>
              <w:sdtEndPr/>
              <w:sdtContent>
                <w:commentRangeStart w:id="55"/>
              </w:sdtContent>
            </w:sdt>
            <w:r>
              <w:rPr>
                <w:rFonts w:ascii="Arial" w:eastAsia="Arial" w:hAnsi="Arial" w:cs="Arial"/>
              </w:rPr>
              <w:t>Servicio de defensa pública y acceso a la justicia para víctimas de siniestros viales.</w:t>
            </w:r>
            <w:commentRangeEnd w:id="55"/>
            <w:r>
              <w:commentReference w:id="55"/>
            </w:r>
          </w:p>
        </w:tc>
        <w:tc>
          <w:tcPr>
            <w:tcW w:w="1118" w:type="dxa"/>
            <w:tcBorders>
              <w:top w:val="nil"/>
              <w:left w:val="single" w:sz="4" w:space="0" w:color="000000"/>
              <w:bottom w:val="single" w:sz="4" w:space="0" w:color="000000"/>
              <w:right w:val="nil"/>
            </w:tcBorders>
            <w:shd w:val="clear" w:color="auto" w:fill="auto"/>
            <w:vAlign w:val="center"/>
          </w:tcPr>
          <w:p w14:paraId="000001B5" w14:textId="77777777" w:rsidR="003E2729" w:rsidRDefault="00C127E5">
            <w:pPr>
              <w:jc w:val="center"/>
              <w:rPr>
                <w:rFonts w:ascii="Arial" w:eastAsia="Arial" w:hAnsi="Arial" w:cs="Arial"/>
              </w:rPr>
            </w:pPr>
            <w:r>
              <w:rPr>
                <w:rFonts w:ascii="Arial" w:eastAsia="Arial" w:hAnsi="Arial" w:cs="Arial"/>
              </w:rPr>
              <w:t>Nuevo</w:t>
            </w:r>
          </w:p>
        </w:tc>
        <w:tc>
          <w:tcPr>
            <w:tcW w:w="2697" w:type="dxa"/>
            <w:tcBorders>
              <w:top w:val="nil"/>
              <w:left w:val="single" w:sz="4" w:space="0" w:color="000000"/>
              <w:bottom w:val="single" w:sz="4" w:space="0" w:color="000000"/>
              <w:right w:val="single" w:sz="4" w:space="0" w:color="000000"/>
            </w:tcBorders>
            <w:shd w:val="clear" w:color="auto" w:fill="auto"/>
            <w:vAlign w:val="center"/>
          </w:tcPr>
          <w:p w14:paraId="000001B6" w14:textId="77777777" w:rsidR="003E2729" w:rsidRDefault="00C127E5">
            <w:pPr>
              <w:jc w:val="center"/>
              <w:rPr>
                <w:rFonts w:ascii="Arial" w:eastAsia="Arial" w:hAnsi="Arial" w:cs="Arial"/>
              </w:rPr>
            </w:pPr>
            <w:r>
              <w:rPr>
                <w:rFonts w:ascii="Arial" w:eastAsia="Arial" w:hAnsi="Arial" w:cs="Arial"/>
              </w:rPr>
              <w:t>Víctimas de siniestros viales</w:t>
            </w:r>
          </w:p>
        </w:tc>
        <w:tc>
          <w:tcPr>
            <w:tcW w:w="3220" w:type="dxa"/>
            <w:tcBorders>
              <w:top w:val="nil"/>
              <w:left w:val="nil"/>
              <w:bottom w:val="single" w:sz="4" w:space="0" w:color="000000"/>
              <w:right w:val="single" w:sz="4" w:space="0" w:color="000000"/>
            </w:tcBorders>
            <w:shd w:val="clear" w:color="auto" w:fill="auto"/>
            <w:vAlign w:val="center"/>
          </w:tcPr>
          <w:p w14:paraId="000001B7" w14:textId="77777777" w:rsidR="003E2729" w:rsidRDefault="00C127E5">
            <w:pPr>
              <w:jc w:val="center"/>
              <w:rPr>
                <w:rFonts w:ascii="Arial" w:eastAsia="Arial" w:hAnsi="Arial" w:cs="Arial"/>
              </w:rPr>
            </w:pPr>
            <w:r>
              <w:rPr>
                <w:rFonts w:ascii="Arial" w:eastAsia="Arial" w:hAnsi="Arial" w:cs="Arial"/>
              </w:rPr>
              <w:t>MINJUSDH</w:t>
            </w:r>
          </w:p>
        </w:tc>
      </w:tr>
    </w:tbl>
    <w:p w14:paraId="000001B8" w14:textId="77777777" w:rsidR="003E2729" w:rsidRDefault="003E2729">
      <w:pPr>
        <w:spacing w:line="276" w:lineRule="auto"/>
        <w:jc w:val="both"/>
      </w:pPr>
    </w:p>
    <w:p w14:paraId="000001B9" w14:textId="77777777" w:rsidR="003E2729" w:rsidRDefault="003E2729">
      <w:pPr>
        <w:spacing w:line="276" w:lineRule="auto"/>
        <w:jc w:val="both"/>
        <w:rPr>
          <w:rFonts w:ascii="Arial" w:eastAsia="Arial" w:hAnsi="Arial" w:cs="Arial"/>
          <w:b/>
          <w:color w:val="FF0000"/>
        </w:rPr>
      </w:pPr>
    </w:p>
    <w:p w14:paraId="000001BA" w14:textId="77777777" w:rsidR="003E2729" w:rsidRDefault="003E2729">
      <w:pPr>
        <w:spacing w:line="276" w:lineRule="auto"/>
        <w:jc w:val="both"/>
        <w:sectPr w:rsidR="003E2729">
          <w:pgSz w:w="16838" w:h="11906" w:orient="landscape"/>
          <w:pgMar w:top="1701" w:right="2127" w:bottom="1701" w:left="1560" w:header="708" w:footer="856" w:gutter="0"/>
          <w:cols w:space="720"/>
        </w:sectPr>
      </w:pPr>
    </w:p>
    <w:p w14:paraId="000001BB" w14:textId="77777777" w:rsidR="003E2729" w:rsidRDefault="00C127E5">
      <w:pPr>
        <w:pStyle w:val="Ttulo1"/>
        <w:numPr>
          <w:ilvl w:val="1"/>
          <w:numId w:val="2"/>
        </w:numPr>
        <w:spacing w:before="280" w:after="280" w:line="276" w:lineRule="auto"/>
        <w:ind w:left="567" w:hanging="567"/>
        <w:rPr>
          <w:rFonts w:ascii="Arial" w:eastAsia="Arial" w:hAnsi="Arial" w:cs="Arial"/>
          <w:b/>
          <w:color w:val="FF0000"/>
          <w:sz w:val="24"/>
          <w:szCs w:val="24"/>
        </w:rPr>
      </w:pPr>
      <w:bookmarkStart w:id="56" w:name="_heading=h.tyjcwt" w:colFirst="0" w:colLast="0"/>
      <w:bookmarkEnd w:id="56"/>
      <w:r>
        <w:rPr>
          <w:rFonts w:ascii="Arial" w:eastAsia="Arial" w:hAnsi="Arial" w:cs="Arial"/>
          <w:b/>
          <w:color w:val="FF0000"/>
          <w:sz w:val="24"/>
          <w:szCs w:val="24"/>
        </w:rPr>
        <w:t>Fichas de servicios y estándares de cumplimiento</w:t>
      </w:r>
    </w:p>
    <w:p w14:paraId="000001BC" w14:textId="77777777" w:rsidR="003E2729" w:rsidRDefault="00C127E5">
      <w:pPr>
        <w:spacing w:line="276" w:lineRule="auto"/>
        <w:jc w:val="both"/>
        <w:rPr>
          <w:rFonts w:ascii="Arial" w:eastAsia="Arial" w:hAnsi="Arial" w:cs="Arial"/>
        </w:rPr>
      </w:pPr>
      <w:r>
        <w:rPr>
          <w:rFonts w:ascii="Arial" w:eastAsia="Arial" w:hAnsi="Arial" w:cs="Arial"/>
        </w:rPr>
        <w:t>Esta sección mostrará el detalle de cada uno de los servicios propuestos para la Política Nacional de Seguridad Vial – PNSV, en lo que respecta a su alineamiento con el objetivo prioritario, lineamiento, res</w:t>
      </w:r>
      <w:r>
        <w:rPr>
          <w:rFonts w:ascii="Arial" w:eastAsia="Arial" w:hAnsi="Arial" w:cs="Arial"/>
        </w:rPr>
        <w:t>ponsable, estándar de servicios y los indicadores correspondientes (cobertura y calidad).</w:t>
      </w:r>
    </w:p>
    <w:p w14:paraId="000001BD" w14:textId="77777777" w:rsidR="003E2729" w:rsidRDefault="00C127E5">
      <w:pPr>
        <w:spacing w:line="276" w:lineRule="auto"/>
        <w:jc w:val="both"/>
        <w:rPr>
          <w:rFonts w:ascii="Arial" w:eastAsia="Arial" w:hAnsi="Arial" w:cs="Arial"/>
        </w:rPr>
      </w:pPr>
      <w:r>
        <w:rPr>
          <w:rFonts w:ascii="Arial" w:eastAsia="Arial" w:hAnsi="Arial" w:cs="Arial"/>
        </w:rPr>
        <w:t>La identificación de los estándares de servicio responde a las siguientes definiciones:</w:t>
      </w:r>
    </w:p>
    <w:p w14:paraId="000001BE" w14:textId="77777777" w:rsidR="003E2729" w:rsidRDefault="00C127E5">
      <w:pPr>
        <w:numPr>
          <w:ilvl w:val="0"/>
          <w:numId w:val="1"/>
        </w:numPr>
        <w:pBdr>
          <w:top w:val="dashed" w:sz="4" w:space="1" w:color="000000"/>
          <w:left w:val="dashed" w:sz="4" w:space="4" w:color="000000"/>
          <w:bottom w:val="dashed" w:sz="4" w:space="1" w:color="000000"/>
          <w:right w:val="dashed" w:sz="4" w:space="4" w:color="000000"/>
          <w:between w:val="nil"/>
        </w:pBdr>
        <w:spacing w:after="0" w:line="276" w:lineRule="auto"/>
        <w:jc w:val="both"/>
        <w:rPr>
          <w:rFonts w:ascii="Arial" w:eastAsia="Arial" w:hAnsi="Arial" w:cs="Arial"/>
          <w:color w:val="000000"/>
        </w:rPr>
      </w:pPr>
      <w:r>
        <w:rPr>
          <w:rFonts w:ascii="Arial" w:eastAsia="Arial" w:hAnsi="Arial" w:cs="Arial"/>
          <w:b/>
          <w:color w:val="000000"/>
        </w:rPr>
        <w:t>Oportunidad</w:t>
      </w:r>
      <w:r>
        <w:rPr>
          <w:rFonts w:ascii="Arial" w:eastAsia="Arial" w:hAnsi="Arial" w:cs="Arial"/>
          <w:color w:val="000000"/>
        </w:rPr>
        <w:t>: Permite expresar en qué medida el servicio se provee dentro de un</w:t>
      </w:r>
      <w:r>
        <w:rPr>
          <w:rFonts w:ascii="Arial" w:eastAsia="Arial" w:hAnsi="Arial" w:cs="Arial"/>
          <w:color w:val="000000"/>
        </w:rPr>
        <w:t xml:space="preserve"> rango de tiempo prudente para su aprovechamiento por parte de las personas.  </w:t>
      </w:r>
    </w:p>
    <w:p w14:paraId="000001BF" w14:textId="77777777" w:rsidR="003E2729" w:rsidRDefault="00C127E5">
      <w:pPr>
        <w:numPr>
          <w:ilvl w:val="0"/>
          <w:numId w:val="1"/>
        </w:numPr>
        <w:pBdr>
          <w:top w:val="dashed" w:sz="4" w:space="1" w:color="000000"/>
          <w:left w:val="dashed" w:sz="4" w:space="4" w:color="000000"/>
          <w:bottom w:val="dashed" w:sz="4" w:space="1" w:color="000000"/>
          <w:right w:val="dashed" w:sz="4" w:space="4" w:color="000000"/>
          <w:between w:val="nil"/>
        </w:pBdr>
        <w:spacing w:after="0" w:line="276" w:lineRule="auto"/>
        <w:jc w:val="both"/>
        <w:rPr>
          <w:rFonts w:ascii="Arial" w:eastAsia="Arial" w:hAnsi="Arial" w:cs="Arial"/>
          <w:color w:val="000000"/>
        </w:rPr>
      </w:pPr>
      <w:r>
        <w:rPr>
          <w:rFonts w:ascii="Arial" w:eastAsia="Arial" w:hAnsi="Arial" w:cs="Arial"/>
          <w:b/>
          <w:color w:val="000000"/>
        </w:rPr>
        <w:t>Accesibilidad</w:t>
      </w:r>
      <w:r>
        <w:rPr>
          <w:rFonts w:ascii="Arial" w:eastAsia="Arial" w:hAnsi="Arial" w:cs="Arial"/>
          <w:color w:val="000000"/>
        </w:rPr>
        <w:t xml:space="preserve">: Refleja medidas vinculadas al grado de acceso que tiene la población al servicio. </w:t>
      </w:r>
    </w:p>
    <w:p w14:paraId="000001C0" w14:textId="77777777" w:rsidR="003E2729" w:rsidRDefault="00C127E5">
      <w:pPr>
        <w:numPr>
          <w:ilvl w:val="0"/>
          <w:numId w:val="1"/>
        </w:numPr>
        <w:pBdr>
          <w:top w:val="dashed" w:sz="4" w:space="1" w:color="000000"/>
          <w:left w:val="dashed" w:sz="4" w:space="4" w:color="000000"/>
          <w:bottom w:val="dashed" w:sz="4" w:space="1" w:color="000000"/>
          <w:right w:val="dashed" w:sz="4" w:space="4" w:color="000000"/>
          <w:between w:val="nil"/>
        </w:pBdr>
        <w:spacing w:after="0" w:line="276" w:lineRule="auto"/>
        <w:jc w:val="both"/>
        <w:rPr>
          <w:rFonts w:ascii="Arial" w:eastAsia="Arial" w:hAnsi="Arial" w:cs="Arial"/>
          <w:color w:val="000000"/>
        </w:rPr>
      </w:pPr>
      <w:r>
        <w:rPr>
          <w:rFonts w:ascii="Arial" w:eastAsia="Arial" w:hAnsi="Arial" w:cs="Arial"/>
          <w:b/>
          <w:color w:val="000000"/>
        </w:rPr>
        <w:t>Percepción</w:t>
      </w:r>
      <w:r>
        <w:rPr>
          <w:rFonts w:ascii="Arial" w:eastAsia="Arial" w:hAnsi="Arial" w:cs="Arial"/>
          <w:color w:val="000000"/>
        </w:rPr>
        <w:t>: Se relaciona a la opinión de las personas usuarias del servicio. Po</w:t>
      </w:r>
      <w:r>
        <w:rPr>
          <w:rFonts w:ascii="Arial" w:eastAsia="Arial" w:hAnsi="Arial" w:cs="Arial"/>
          <w:color w:val="000000"/>
        </w:rPr>
        <w:t xml:space="preserve">r lo general se vincula al grado de satisfacción.   </w:t>
      </w:r>
    </w:p>
    <w:p w14:paraId="000001C1" w14:textId="77777777" w:rsidR="003E2729" w:rsidRDefault="00C127E5">
      <w:pPr>
        <w:numPr>
          <w:ilvl w:val="0"/>
          <w:numId w:val="1"/>
        </w:numPr>
        <w:pBdr>
          <w:top w:val="dashed" w:sz="4" w:space="1" w:color="000000"/>
          <w:left w:val="dashed" w:sz="4" w:space="4" w:color="000000"/>
          <w:bottom w:val="dashed" w:sz="4" w:space="1" w:color="000000"/>
          <w:right w:val="dashed" w:sz="4" w:space="4" w:color="000000"/>
          <w:between w:val="nil"/>
        </w:pBdr>
        <w:spacing w:after="0" w:line="276" w:lineRule="auto"/>
        <w:jc w:val="both"/>
        <w:rPr>
          <w:rFonts w:ascii="Arial" w:eastAsia="Arial" w:hAnsi="Arial" w:cs="Arial"/>
          <w:color w:val="000000"/>
        </w:rPr>
      </w:pPr>
      <w:r>
        <w:rPr>
          <w:rFonts w:ascii="Arial" w:eastAsia="Arial" w:hAnsi="Arial" w:cs="Arial"/>
          <w:b/>
          <w:color w:val="000000"/>
        </w:rPr>
        <w:t>Precisión o fiabilidad</w:t>
      </w:r>
      <w:r>
        <w:rPr>
          <w:rFonts w:ascii="Arial" w:eastAsia="Arial" w:hAnsi="Arial" w:cs="Arial"/>
          <w:color w:val="000000"/>
        </w:rPr>
        <w:t>: Se refiere a la precisión con la que es provisto el servicio, cumpliendo el procedimiento establecido mediante normativa nacional o internacional, así como, con estándares de cali</w:t>
      </w:r>
      <w:r>
        <w:rPr>
          <w:rFonts w:ascii="Arial" w:eastAsia="Arial" w:hAnsi="Arial" w:cs="Arial"/>
          <w:color w:val="000000"/>
        </w:rPr>
        <w:t>dad que minimizan los errores en la provisión del servicio.</w:t>
      </w:r>
    </w:p>
    <w:p w14:paraId="000001C2" w14:textId="77777777" w:rsidR="003E2729" w:rsidRDefault="00C127E5">
      <w:pPr>
        <w:numPr>
          <w:ilvl w:val="0"/>
          <w:numId w:val="1"/>
        </w:numPr>
        <w:pBdr>
          <w:top w:val="dashed" w:sz="4" w:space="1" w:color="000000"/>
          <w:left w:val="dashed" w:sz="4" w:space="4" w:color="000000"/>
          <w:bottom w:val="dashed" w:sz="4" w:space="1" w:color="000000"/>
          <w:right w:val="dashed" w:sz="4" w:space="4" w:color="000000"/>
          <w:between w:val="nil"/>
        </w:pBdr>
        <w:spacing w:after="0" w:line="276" w:lineRule="auto"/>
        <w:jc w:val="both"/>
        <w:rPr>
          <w:rFonts w:ascii="Arial" w:eastAsia="Arial" w:hAnsi="Arial" w:cs="Arial"/>
          <w:color w:val="000000"/>
        </w:rPr>
      </w:pPr>
      <w:r>
        <w:rPr>
          <w:rFonts w:ascii="Arial" w:eastAsia="Arial" w:hAnsi="Arial" w:cs="Arial"/>
          <w:b/>
          <w:color w:val="000000"/>
        </w:rPr>
        <w:t>Continuidad</w:t>
      </w:r>
      <w:r>
        <w:rPr>
          <w:rFonts w:ascii="Arial" w:eastAsia="Arial" w:hAnsi="Arial" w:cs="Arial"/>
          <w:color w:val="000000"/>
        </w:rPr>
        <w:t xml:space="preserve">: Expresa medidas para conocer si el servicio ha sido provisto de manera sostenida en periodos establecidos. </w:t>
      </w:r>
    </w:p>
    <w:p w14:paraId="000001C3" w14:textId="77777777" w:rsidR="003E2729" w:rsidRDefault="00C127E5">
      <w:pPr>
        <w:numPr>
          <w:ilvl w:val="0"/>
          <w:numId w:val="1"/>
        </w:numPr>
        <w:pBdr>
          <w:top w:val="dashed" w:sz="4" w:space="1" w:color="000000"/>
          <w:left w:val="dashed" w:sz="4" w:space="4" w:color="000000"/>
          <w:bottom w:val="dashed" w:sz="4" w:space="1" w:color="000000"/>
          <w:right w:val="dashed" w:sz="4" w:space="4" w:color="000000"/>
          <w:between w:val="nil"/>
        </w:pBdr>
        <w:spacing w:line="276" w:lineRule="auto"/>
        <w:jc w:val="both"/>
        <w:rPr>
          <w:rFonts w:ascii="Arial" w:eastAsia="Arial" w:hAnsi="Arial" w:cs="Arial"/>
          <w:color w:val="000000"/>
        </w:rPr>
      </w:pPr>
      <w:r>
        <w:rPr>
          <w:rFonts w:ascii="Arial" w:eastAsia="Arial" w:hAnsi="Arial" w:cs="Arial"/>
          <w:b/>
          <w:color w:val="000000"/>
        </w:rPr>
        <w:t>Focalización</w:t>
      </w:r>
      <w:r>
        <w:rPr>
          <w:rFonts w:ascii="Arial" w:eastAsia="Arial" w:hAnsi="Arial" w:cs="Arial"/>
          <w:color w:val="000000"/>
        </w:rPr>
        <w:t>: El servicio debe ser entregado con prioridad a ciertos grupos</w:t>
      </w:r>
      <w:r>
        <w:rPr>
          <w:rFonts w:ascii="Arial" w:eastAsia="Arial" w:hAnsi="Arial" w:cs="Arial"/>
          <w:color w:val="000000"/>
        </w:rPr>
        <w:t xml:space="preserve"> con necesidades específicas.</w:t>
      </w:r>
    </w:p>
    <w:p w14:paraId="000001C4" w14:textId="77777777" w:rsidR="003E2729" w:rsidRDefault="00C127E5">
      <w:pPr>
        <w:spacing w:line="276" w:lineRule="auto"/>
        <w:ind w:left="60"/>
        <w:jc w:val="both"/>
        <w:rPr>
          <w:rFonts w:ascii="Arial" w:eastAsia="Arial" w:hAnsi="Arial" w:cs="Arial"/>
          <w:sz w:val="20"/>
          <w:szCs w:val="20"/>
        </w:rPr>
      </w:pPr>
      <w:r>
        <w:rPr>
          <w:rFonts w:ascii="Arial" w:eastAsia="Arial" w:hAnsi="Arial" w:cs="Arial"/>
          <w:b/>
          <w:sz w:val="20"/>
          <w:szCs w:val="20"/>
        </w:rPr>
        <w:t>Fuente</w:t>
      </w:r>
      <w:r>
        <w:rPr>
          <w:rFonts w:ascii="Arial" w:eastAsia="Arial" w:hAnsi="Arial" w:cs="Arial"/>
          <w:sz w:val="20"/>
          <w:szCs w:val="20"/>
        </w:rPr>
        <w:t>: Guía para la elaboración de indicadores de políticas nacionales y planes estratégicos (CEPLAN, 2021)</w:t>
      </w:r>
    </w:p>
    <w:p w14:paraId="000001C5" w14:textId="77777777" w:rsidR="003E2729" w:rsidRDefault="00C127E5">
      <w:pPr>
        <w:spacing w:line="276" w:lineRule="auto"/>
        <w:jc w:val="both"/>
        <w:rPr>
          <w:rFonts w:ascii="Arial" w:eastAsia="Arial" w:hAnsi="Arial" w:cs="Arial"/>
        </w:rPr>
      </w:pPr>
      <w:r>
        <w:rPr>
          <w:rFonts w:ascii="Arial" w:eastAsia="Arial" w:hAnsi="Arial" w:cs="Arial"/>
        </w:rPr>
        <w:t>A continuación, se presentan las matrices de cada uno de los servicios establecidos para la implementación de la PNSV:</w:t>
      </w:r>
    </w:p>
    <w:p w14:paraId="000001C6" w14:textId="77777777" w:rsidR="003E2729" w:rsidRDefault="00C127E5">
      <w:pPr>
        <w:spacing w:line="276" w:lineRule="auto"/>
        <w:jc w:val="both"/>
        <w:rPr>
          <w:rFonts w:ascii="Arial" w:eastAsia="Arial" w:hAnsi="Arial" w:cs="Arial"/>
          <w:b/>
          <w:color w:val="FF0000"/>
        </w:rPr>
      </w:pPr>
      <w:r>
        <w:rPr>
          <w:rFonts w:ascii="Arial" w:eastAsia="Arial" w:hAnsi="Arial" w:cs="Arial"/>
          <w:b/>
          <w:color w:val="FF0000"/>
        </w:rPr>
        <w:t>OP 1 Fortalecer la institucionalidad de la seguridad vial de los usuarios viales</w:t>
      </w:r>
    </w:p>
    <w:p w14:paraId="000001C7" w14:textId="77777777" w:rsidR="003E2729" w:rsidRDefault="00C127E5">
      <w:pPr>
        <w:spacing w:line="276" w:lineRule="auto"/>
        <w:jc w:val="both"/>
        <w:rPr>
          <w:rFonts w:ascii="Arial" w:eastAsia="Arial" w:hAnsi="Arial" w:cs="Arial"/>
          <w:b/>
          <w:i/>
        </w:rPr>
      </w:pPr>
      <w:r>
        <w:rPr>
          <w:rFonts w:ascii="Arial" w:eastAsia="Arial" w:hAnsi="Arial" w:cs="Arial"/>
          <w:b/>
          <w:i/>
        </w:rPr>
        <w:t>L 1.1. Fortalecer la articulación intersectorial y la coordinación interinstitucional de la gestión para la seguridad vial</w:t>
      </w:r>
    </w:p>
    <w:p w14:paraId="000001C8" w14:textId="77777777" w:rsidR="003E2729" w:rsidRDefault="00C127E5">
      <w:pPr>
        <w:spacing w:line="276" w:lineRule="auto"/>
        <w:jc w:val="both"/>
        <w:rPr>
          <w:rFonts w:ascii="Arial" w:eastAsia="Arial" w:hAnsi="Arial" w:cs="Arial"/>
          <w:color w:val="0070C0"/>
        </w:rPr>
      </w:pPr>
      <w:r>
        <w:rPr>
          <w:rFonts w:ascii="Arial" w:eastAsia="Arial" w:hAnsi="Arial" w:cs="Arial"/>
          <w:b/>
          <w:i/>
          <w:color w:val="0070C0"/>
        </w:rPr>
        <w:t>S1.1.1. Asistencia técnica para la elaboración de instrumentos de gestión de seguridad vial para gobiernos regionales.</w:t>
      </w:r>
    </w:p>
    <w:tbl>
      <w:tblPr>
        <w:tblStyle w:val="a0"/>
        <w:tblW w:w="8960" w:type="dxa"/>
        <w:tblInd w:w="0" w:type="dxa"/>
        <w:tblLayout w:type="fixed"/>
        <w:tblLook w:val="0400" w:firstRow="0" w:lastRow="0" w:firstColumn="0" w:lastColumn="0" w:noHBand="0" w:noVBand="1"/>
      </w:tblPr>
      <w:tblGrid>
        <w:gridCol w:w="1960"/>
        <w:gridCol w:w="7000"/>
      </w:tblGrid>
      <w:tr w:rsidR="003E2729" w14:paraId="0CDD5661" w14:textId="77777777">
        <w:trPr>
          <w:trHeight w:val="300"/>
          <w:tblHeader/>
        </w:trPr>
        <w:tc>
          <w:tcPr>
            <w:tcW w:w="8960" w:type="dxa"/>
            <w:gridSpan w:val="2"/>
            <w:tcBorders>
              <w:top w:val="nil"/>
              <w:left w:val="dotted" w:sz="4" w:space="0" w:color="000000"/>
              <w:bottom w:val="dotted" w:sz="4" w:space="0" w:color="000000"/>
              <w:right w:val="dotted" w:sz="4" w:space="0" w:color="000000"/>
            </w:tcBorders>
            <w:shd w:val="clear" w:color="auto" w:fill="FF0000"/>
            <w:vAlign w:val="center"/>
          </w:tcPr>
          <w:p w14:paraId="000001C9" w14:textId="77777777" w:rsidR="003E2729" w:rsidRDefault="00C127E5">
            <w:pPr>
              <w:jc w:val="center"/>
              <w:rPr>
                <w:rFonts w:ascii="Arial" w:eastAsia="Arial" w:hAnsi="Arial" w:cs="Arial"/>
                <w:b/>
                <w:color w:val="FFFFFF"/>
              </w:rPr>
            </w:pPr>
            <w:r>
              <w:rPr>
                <w:rFonts w:ascii="Arial" w:eastAsia="Arial" w:hAnsi="Arial" w:cs="Arial"/>
                <w:b/>
                <w:color w:val="FFFFFF"/>
              </w:rPr>
              <w:t xml:space="preserve">Ficha </w:t>
            </w:r>
            <w:sdt>
              <w:sdtPr>
                <w:tag w:val="goog_rdk_50"/>
                <w:id w:val="-1763362324"/>
              </w:sdtPr>
              <w:sdtEndPr/>
              <w:sdtContent>
                <w:commentRangeStart w:id="57"/>
              </w:sdtContent>
            </w:sdt>
            <w:r>
              <w:rPr>
                <w:rFonts w:ascii="Arial" w:eastAsia="Arial" w:hAnsi="Arial" w:cs="Arial"/>
                <w:b/>
                <w:color w:val="FFFFFF"/>
              </w:rPr>
              <w:t>Técnic</w:t>
            </w:r>
            <w:r>
              <w:rPr>
                <w:rFonts w:ascii="Arial" w:eastAsia="Arial" w:hAnsi="Arial" w:cs="Arial"/>
                <w:b/>
                <w:color w:val="FFFFFF"/>
              </w:rPr>
              <w:t>a de servicio</w:t>
            </w:r>
            <w:commentRangeEnd w:id="57"/>
            <w:r>
              <w:commentReference w:id="57"/>
            </w:r>
          </w:p>
        </w:tc>
      </w:tr>
      <w:tr w:rsidR="003E2729" w14:paraId="22478B0D" w14:textId="77777777">
        <w:trPr>
          <w:trHeight w:val="49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CB"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1CC"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2DAE33F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CD"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1CE" w14:textId="77777777" w:rsidR="003E2729" w:rsidRDefault="00C127E5">
            <w:pPr>
              <w:jc w:val="both"/>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0F0C2DBA"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CF"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1D0" w14:textId="77777777" w:rsidR="003E2729" w:rsidRDefault="00C127E5">
            <w:pPr>
              <w:jc w:val="both"/>
              <w:rPr>
                <w:rFonts w:ascii="Arial" w:eastAsia="Arial" w:hAnsi="Arial" w:cs="Arial"/>
                <w:color w:val="000000"/>
              </w:rPr>
            </w:pPr>
            <w:r>
              <w:rPr>
                <w:rFonts w:ascii="Arial" w:eastAsia="Arial" w:hAnsi="Arial" w:cs="Arial"/>
                <w:color w:val="000000"/>
              </w:rPr>
              <w:t>S 1.1.1 Asistencia técnica para la elaboración de instrumentos de gestión de seguridad vial para gobiernos reg</w:t>
            </w:r>
            <w:r>
              <w:rPr>
                <w:rFonts w:ascii="Arial" w:eastAsia="Arial" w:hAnsi="Arial" w:cs="Arial"/>
                <w:color w:val="000000"/>
              </w:rPr>
              <w:t>ionales.</w:t>
            </w:r>
          </w:p>
        </w:tc>
      </w:tr>
      <w:tr w:rsidR="003E2729" w14:paraId="7D4155C9" w14:textId="77777777">
        <w:trPr>
          <w:trHeight w:val="34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1" w14:textId="77777777" w:rsidR="003E2729" w:rsidRDefault="00C127E5">
            <w:pPr>
              <w:rPr>
                <w:rFonts w:ascii="Arial" w:eastAsia="Arial" w:hAnsi="Arial" w:cs="Arial"/>
                <w:b/>
                <w:color w:val="000000"/>
              </w:rPr>
            </w:pPr>
            <w:r>
              <w:rPr>
                <w:rFonts w:ascii="Arial" w:eastAsia="Arial" w:hAnsi="Arial" w:cs="Arial"/>
                <w:b/>
                <w:color w:val="000000"/>
              </w:rPr>
              <w:t>Tipo de servicio:</w:t>
            </w:r>
          </w:p>
        </w:tc>
        <w:tc>
          <w:tcPr>
            <w:tcW w:w="7000" w:type="dxa"/>
            <w:tcBorders>
              <w:top w:val="nil"/>
              <w:left w:val="nil"/>
              <w:bottom w:val="dotted" w:sz="4" w:space="0" w:color="000000"/>
              <w:right w:val="dotted" w:sz="4" w:space="0" w:color="000000"/>
            </w:tcBorders>
            <w:shd w:val="clear" w:color="auto" w:fill="auto"/>
            <w:vAlign w:val="center"/>
          </w:tcPr>
          <w:p w14:paraId="000001D2" w14:textId="77777777" w:rsidR="003E2729" w:rsidRDefault="00C127E5">
            <w:pPr>
              <w:jc w:val="both"/>
              <w:rPr>
                <w:rFonts w:ascii="Arial" w:eastAsia="Arial" w:hAnsi="Arial" w:cs="Arial"/>
                <w:color w:val="000000"/>
              </w:rPr>
            </w:pPr>
            <w:sdt>
              <w:sdtPr>
                <w:tag w:val="goog_rdk_51"/>
                <w:id w:val="-1031422772"/>
              </w:sdtPr>
              <w:sdtEndPr/>
              <w:sdtContent>
                <w:commentRangeStart w:id="58"/>
              </w:sdtContent>
            </w:sdt>
            <w:r>
              <w:rPr>
                <w:rFonts w:ascii="Arial" w:eastAsia="Arial" w:hAnsi="Arial" w:cs="Arial"/>
                <w:color w:val="000000"/>
              </w:rPr>
              <w:t>Mejorado</w:t>
            </w:r>
            <w:commentRangeEnd w:id="58"/>
            <w:r>
              <w:commentReference w:id="58"/>
            </w:r>
          </w:p>
        </w:tc>
      </w:tr>
      <w:tr w:rsidR="003E2729" w14:paraId="315EF404" w14:textId="77777777">
        <w:trPr>
          <w:trHeight w:val="405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3" w14:textId="77777777" w:rsidR="003E2729" w:rsidRDefault="00C127E5">
            <w:pPr>
              <w:rPr>
                <w:rFonts w:ascii="Arial" w:eastAsia="Arial" w:hAnsi="Arial" w:cs="Arial"/>
                <w:b/>
                <w:color w:val="000000"/>
              </w:rPr>
            </w:pPr>
            <w:sdt>
              <w:sdtPr>
                <w:tag w:val="goog_rdk_52"/>
                <w:id w:val="-1660306297"/>
              </w:sdtPr>
              <w:sdtEndPr/>
              <w:sdtContent>
                <w:commentRangeStart w:id="59"/>
              </w:sdtContent>
            </w:sdt>
            <w:r>
              <w:rPr>
                <w:rFonts w:ascii="Arial" w:eastAsia="Arial" w:hAnsi="Arial" w:cs="Arial"/>
                <w:b/>
                <w:color w:val="000000"/>
              </w:rPr>
              <w:t>Descripción del servicio:</w:t>
            </w:r>
            <w:commentRangeEnd w:id="59"/>
            <w:r>
              <w:commentReference w:id="59"/>
            </w:r>
          </w:p>
        </w:tc>
        <w:tc>
          <w:tcPr>
            <w:tcW w:w="7000" w:type="dxa"/>
            <w:tcBorders>
              <w:top w:val="nil"/>
              <w:left w:val="nil"/>
              <w:bottom w:val="dotted" w:sz="4" w:space="0" w:color="000000"/>
              <w:right w:val="dotted" w:sz="4" w:space="0" w:color="000000"/>
            </w:tcBorders>
            <w:shd w:val="clear" w:color="auto" w:fill="auto"/>
            <w:vAlign w:val="center"/>
          </w:tcPr>
          <w:p w14:paraId="000001D4" w14:textId="77777777" w:rsidR="003E2729" w:rsidRDefault="00C127E5">
            <w:pPr>
              <w:jc w:val="both"/>
              <w:rPr>
                <w:rFonts w:ascii="Arial" w:eastAsia="Arial" w:hAnsi="Arial" w:cs="Arial"/>
                <w:color w:val="000000"/>
              </w:rPr>
            </w:pPr>
            <w:r>
              <w:rPr>
                <w:rFonts w:ascii="Arial" w:eastAsia="Arial" w:hAnsi="Arial" w:cs="Arial"/>
                <w:color w:val="000000"/>
              </w:rPr>
              <w:t xml:space="preserve">Para una adecuada gestión de la seguridad vial se requiere la elaboración de instrumentos estandarizados de planificación con la finalidad de contribuir al desarrollo de planes de seguridad vial en el ámbito regional que establezcan acciones articuladas y </w:t>
            </w:r>
            <w:r>
              <w:rPr>
                <w:rFonts w:ascii="Arial" w:eastAsia="Arial" w:hAnsi="Arial" w:cs="Arial"/>
                <w:color w:val="000000"/>
              </w:rPr>
              <w:t xml:space="preserve">orientadas al cumplimiento de los objetivos nacionales en cuanto a seguridad vial. Para ello se contará con la participación y concertación de todos los actores involucrados en la seguridad vial, a través de los Consejos Regionales de Seguridad Vial. </w:t>
            </w:r>
            <w:r>
              <w:rPr>
                <w:rFonts w:ascii="Arial" w:eastAsia="Arial" w:hAnsi="Arial" w:cs="Arial"/>
                <w:color w:val="000000"/>
              </w:rPr>
              <w:br/>
            </w:r>
            <w:r>
              <w:rPr>
                <w:rFonts w:ascii="Arial" w:eastAsia="Arial" w:hAnsi="Arial" w:cs="Arial"/>
                <w:color w:val="000000"/>
              </w:rPr>
              <w:br/>
              <w:t>Dec</w:t>
            </w:r>
            <w:r>
              <w:rPr>
                <w:rFonts w:ascii="Arial" w:eastAsia="Arial" w:hAnsi="Arial" w:cs="Arial"/>
                <w:color w:val="000000"/>
              </w:rPr>
              <w:t>reto Supremo N° 010-1996-MTC, que crea el Consejo Nacional de Seguridad Vial (CNSV), y constituye los Consejos Regionales de Seguridad Vial encargados de elaborar los Planes Regionales de Seguridad Vial en armonía con el Plan Nacional de Seguridad Vial.</w:t>
            </w:r>
            <w:r>
              <w:rPr>
                <w:rFonts w:ascii="Arial" w:eastAsia="Arial" w:hAnsi="Arial" w:cs="Arial"/>
                <w:color w:val="000000"/>
              </w:rPr>
              <w:br/>
            </w:r>
            <w:r>
              <w:rPr>
                <w:rFonts w:ascii="Arial" w:eastAsia="Arial" w:hAnsi="Arial" w:cs="Arial"/>
                <w:color w:val="000000"/>
              </w:rPr>
              <w:br/>
              <w:t>E</w:t>
            </w:r>
            <w:r>
              <w:rPr>
                <w:rFonts w:ascii="Arial" w:eastAsia="Arial" w:hAnsi="Arial" w:cs="Arial"/>
                <w:color w:val="000000"/>
              </w:rPr>
              <w:t>n este marco, la Dirección de Seguridad Vial brindará asistencia técnica a los CRSV para la elaboración de los Planes Regionales para la Seguridad Vial.</w:t>
            </w:r>
          </w:p>
        </w:tc>
      </w:tr>
      <w:tr w:rsidR="003E2729" w14:paraId="22C41472" w14:textId="77777777">
        <w:trPr>
          <w:trHeight w:val="58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5"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1D6"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02CA87E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7"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1D8" w14:textId="77777777" w:rsidR="003E2729" w:rsidRDefault="00C127E5">
            <w:pPr>
              <w:jc w:val="both"/>
              <w:rPr>
                <w:rFonts w:ascii="Arial" w:eastAsia="Arial" w:hAnsi="Arial" w:cs="Arial"/>
                <w:color w:val="000000"/>
              </w:rPr>
            </w:pPr>
            <w:sdt>
              <w:sdtPr>
                <w:tag w:val="goog_rdk_53"/>
                <w:id w:val="-1365131012"/>
              </w:sdtPr>
              <w:sdtEndPr/>
              <w:sdtContent>
                <w:commentRangeStart w:id="60"/>
              </w:sdtContent>
            </w:sdt>
            <w:r>
              <w:rPr>
                <w:rFonts w:ascii="Arial" w:eastAsia="Arial" w:hAnsi="Arial" w:cs="Arial"/>
                <w:color w:val="000000"/>
              </w:rPr>
              <w:t>Consejos Regionales de Seguridad Vial</w:t>
            </w:r>
            <w:commentRangeEnd w:id="60"/>
            <w:r>
              <w:commentReference w:id="60"/>
            </w:r>
          </w:p>
        </w:tc>
      </w:tr>
      <w:tr w:rsidR="003E2729" w14:paraId="2ECCAB12"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9"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1DA"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5EE618F7" w14:textId="77777777">
        <w:trPr>
          <w:trHeight w:val="60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B"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1DC" w14:textId="77777777" w:rsidR="003E2729" w:rsidRDefault="00C127E5">
            <w:pPr>
              <w:jc w:val="both"/>
              <w:rPr>
                <w:rFonts w:ascii="Arial" w:eastAsia="Arial" w:hAnsi="Arial" w:cs="Arial"/>
                <w:color w:val="000000"/>
              </w:rPr>
            </w:pPr>
            <w:sdt>
              <w:sdtPr>
                <w:tag w:val="goog_rdk_54"/>
                <w:id w:val="-107588783"/>
              </w:sdtPr>
              <w:sdtEndPr/>
              <w:sdtContent>
                <w:commentRangeStart w:id="61"/>
              </w:sdtContent>
            </w:sdt>
            <w:sdt>
              <w:sdtPr>
                <w:tag w:val="goog_rdk_55"/>
                <w:id w:val="-1407686844"/>
              </w:sdtPr>
              <w:sdtEndPr/>
              <w:sdtContent>
                <w:commentRangeStart w:id="62"/>
              </w:sdtContent>
            </w:sdt>
            <w:r>
              <w:rPr>
                <w:rFonts w:ascii="Arial" w:eastAsia="Arial" w:hAnsi="Arial" w:cs="Arial"/>
                <w:color w:val="000000"/>
              </w:rPr>
              <w:t>Fiabilidad</w:t>
            </w:r>
            <w:commentRangeEnd w:id="61"/>
            <w:r>
              <w:commentReference w:id="61"/>
            </w:r>
            <w:commentRangeEnd w:id="62"/>
            <w:r>
              <w:commentReference w:id="62"/>
            </w:r>
          </w:p>
        </w:tc>
      </w:tr>
      <w:tr w:rsidR="003E2729" w14:paraId="3C5894E5" w14:textId="77777777">
        <w:trPr>
          <w:trHeight w:val="216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D"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1DE" w14:textId="77777777" w:rsidR="003E2729" w:rsidRDefault="00C127E5">
            <w:pPr>
              <w:jc w:val="both"/>
              <w:rPr>
                <w:rFonts w:ascii="Arial" w:eastAsia="Arial" w:hAnsi="Arial" w:cs="Arial"/>
              </w:rPr>
            </w:pPr>
            <w:r>
              <w:rPr>
                <w:rFonts w:ascii="Arial" w:eastAsia="Arial" w:hAnsi="Arial" w:cs="Arial"/>
              </w:rPr>
              <w:t>El estándar de cumplimiento es de fiabilidad porque el servicio asistencia técnica para elaborar instrumentos de gestión en seguridad vial debe ser entregado sin errores, cumpliendo el procedimiento establecido con información que se incorpora progresivame</w:t>
            </w:r>
            <w:r>
              <w:rPr>
                <w:rFonts w:ascii="Arial" w:eastAsia="Arial" w:hAnsi="Arial" w:cs="Arial"/>
              </w:rPr>
              <w:t xml:space="preserve">nte, y debe contar con exactitud, integridad, oportunidad y consistencia; permitiendo que los Consejos Regionales de Seguridad Vial, alcancen competencias o conocimientos suficientes para incorporar las actividades programadas que puedan ser alcanzables. </w:t>
            </w:r>
          </w:p>
        </w:tc>
      </w:tr>
      <w:tr w:rsidR="003E2729" w14:paraId="2AD24C0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DF" w14:textId="77777777" w:rsidR="003E2729" w:rsidRDefault="00C127E5">
            <w:pPr>
              <w:rPr>
                <w:rFonts w:ascii="Arial" w:eastAsia="Arial" w:hAnsi="Arial" w:cs="Arial"/>
                <w:b/>
                <w:color w:val="000000"/>
              </w:rPr>
            </w:pPr>
            <w:sdt>
              <w:sdtPr>
                <w:tag w:val="goog_rdk_56"/>
                <w:id w:val="1521049221"/>
              </w:sdtPr>
              <w:sdtEndPr/>
              <w:sdtContent>
                <w:commentRangeStart w:id="63"/>
              </w:sdtContent>
            </w:sdt>
            <w:r>
              <w:rPr>
                <w:rFonts w:ascii="Arial" w:eastAsia="Arial" w:hAnsi="Arial" w:cs="Arial"/>
                <w:b/>
                <w:color w:val="000000"/>
              </w:rPr>
              <w:t>Indicador de cobertura:</w:t>
            </w:r>
          </w:p>
        </w:tc>
        <w:commentRangeEnd w:id="63"/>
        <w:tc>
          <w:tcPr>
            <w:tcW w:w="7000" w:type="dxa"/>
            <w:tcBorders>
              <w:top w:val="nil"/>
              <w:left w:val="nil"/>
              <w:bottom w:val="dotted" w:sz="4" w:space="0" w:color="000000"/>
              <w:right w:val="dotted" w:sz="4" w:space="0" w:color="000000"/>
            </w:tcBorders>
            <w:shd w:val="clear" w:color="auto" w:fill="auto"/>
            <w:vAlign w:val="center"/>
          </w:tcPr>
          <w:p w14:paraId="000001E0" w14:textId="77777777" w:rsidR="003E2729" w:rsidRDefault="00C127E5">
            <w:pPr>
              <w:jc w:val="both"/>
              <w:rPr>
                <w:rFonts w:ascii="Arial" w:eastAsia="Arial" w:hAnsi="Arial" w:cs="Arial"/>
                <w:color w:val="000000"/>
              </w:rPr>
            </w:pPr>
            <w:r>
              <w:commentReference w:id="63"/>
            </w:r>
            <w:sdt>
              <w:sdtPr>
                <w:tag w:val="goog_rdk_57"/>
                <w:id w:val="-254217807"/>
              </w:sdtPr>
              <w:sdtEndPr/>
              <w:sdtContent>
                <w:commentRangeStart w:id="64"/>
              </w:sdtContent>
            </w:sdt>
            <w:r>
              <w:rPr>
                <w:rFonts w:ascii="Arial" w:eastAsia="Arial" w:hAnsi="Arial" w:cs="Arial"/>
                <w:color w:val="000000"/>
              </w:rPr>
              <w:t>Porcentaje de Consejos Regionales de Seguridad Vial con el Plan Regional para la Seguridad Vial aprobados.</w:t>
            </w:r>
            <w:commentRangeEnd w:id="64"/>
            <w:r>
              <w:commentReference w:id="64"/>
            </w:r>
          </w:p>
        </w:tc>
      </w:tr>
      <w:tr w:rsidR="003E2729" w14:paraId="78CA25DE"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E1" w14:textId="77777777" w:rsidR="003E2729" w:rsidRDefault="00C127E5">
            <w:pPr>
              <w:rPr>
                <w:rFonts w:ascii="Arial" w:eastAsia="Arial" w:hAnsi="Arial" w:cs="Arial"/>
                <w:b/>
                <w:color w:val="000000"/>
              </w:rPr>
            </w:pPr>
            <w:sdt>
              <w:sdtPr>
                <w:tag w:val="goog_rdk_58"/>
                <w:id w:val="-1049291879"/>
              </w:sdtPr>
              <w:sdtEndPr/>
              <w:sdtContent>
                <w:commentRangeStart w:id="65"/>
              </w:sdtContent>
            </w:sdt>
            <w:r>
              <w:rPr>
                <w:rFonts w:ascii="Arial" w:eastAsia="Arial" w:hAnsi="Arial" w:cs="Arial"/>
                <w:b/>
                <w:color w:val="000000"/>
              </w:rPr>
              <w:t>Indicador de calidad:</w:t>
            </w:r>
          </w:p>
        </w:tc>
        <w:commentRangeEnd w:id="65"/>
        <w:tc>
          <w:tcPr>
            <w:tcW w:w="7000" w:type="dxa"/>
            <w:tcBorders>
              <w:top w:val="nil"/>
              <w:left w:val="nil"/>
              <w:bottom w:val="dotted" w:sz="4" w:space="0" w:color="000000"/>
              <w:right w:val="dotted" w:sz="4" w:space="0" w:color="000000"/>
            </w:tcBorders>
            <w:shd w:val="clear" w:color="auto" w:fill="auto"/>
            <w:vAlign w:val="center"/>
          </w:tcPr>
          <w:p w14:paraId="000001E2" w14:textId="77777777" w:rsidR="003E2729" w:rsidRDefault="00C127E5">
            <w:pPr>
              <w:jc w:val="both"/>
              <w:rPr>
                <w:rFonts w:ascii="Arial" w:eastAsia="Arial" w:hAnsi="Arial" w:cs="Arial"/>
                <w:color w:val="000000"/>
              </w:rPr>
            </w:pPr>
            <w:r>
              <w:commentReference w:id="65"/>
            </w:r>
            <w:r>
              <w:rPr>
                <w:rFonts w:ascii="Arial" w:eastAsia="Arial" w:hAnsi="Arial" w:cs="Arial"/>
                <w:color w:val="000000"/>
              </w:rPr>
              <w:t>Porcentaje de Consejos Regionales de Seguridad Vial con el Plan Regional para la Seguridad Vial implementado.</w:t>
            </w:r>
          </w:p>
        </w:tc>
      </w:tr>
    </w:tbl>
    <w:p w14:paraId="000001E3" w14:textId="77777777" w:rsidR="003E2729" w:rsidRDefault="003E2729">
      <w:pPr>
        <w:spacing w:line="276" w:lineRule="auto"/>
        <w:jc w:val="both"/>
        <w:rPr>
          <w:rFonts w:ascii="Arial" w:eastAsia="Arial" w:hAnsi="Arial" w:cs="Arial"/>
        </w:rPr>
      </w:pPr>
    </w:p>
    <w:p w14:paraId="000001E4"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1.1.2. Asistencia técnica para el diseño de la Iniciativa Reto Visión Cero en gobiernos regionales y locales.</w:t>
      </w:r>
    </w:p>
    <w:tbl>
      <w:tblPr>
        <w:tblStyle w:val="a1"/>
        <w:tblW w:w="8960" w:type="dxa"/>
        <w:tblInd w:w="0" w:type="dxa"/>
        <w:tblLayout w:type="fixed"/>
        <w:tblLook w:val="0400" w:firstRow="0" w:lastRow="0" w:firstColumn="0" w:lastColumn="0" w:noHBand="0" w:noVBand="1"/>
      </w:tblPr>
      <w:tblGrid>
        <w:gridCol w:w="1960"/>
        <w:gridCol w:w="7000"/>
      </w:tblGrid>
      <w:tr w:rsidR="003E2729" w14:paraId="7E1BC150"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1E5"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09D40A15" w14:textId="77777777">
        <w:trPr>
          <w:trHeight w:val="5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E7"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1E8" w14:textId="77777777" w:rsidR="003E2729" w:rsidRDefault="00C127E5">
            <w:pPr>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26939063" w14:textId="77777777">
        <w:trPr>
          <w:trHeight w:val="63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E9"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1EA" w14:textId="77777777" w:rsidR="003E2729" w:rsidRDefault="00C127E5">
            <w:pPr>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0616E7C1" w14:textId="77777777">
        <w:trPr>
          <w:trHeight w:val="76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E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1EC" w14:textId="77777777" w:rsidR="003E2729" w:rsidRDefault="00C127E5">
            <w:pPr>
              <w:rPr>
                <w:rFonts w:ascii="Arial" w:eastAsia="Arial" w:hAnsi="Arial" w:cs="Arial"/>
                <w:color w:val="000000"/>
              </w:rPr>
            </w:pPr>
            <w:r>
              <w:rPr>
                <w:rFonts w:ascii="Arial" w:eastAsia="Arial" w:hAnsi="Arial" w:cs="Arial"/>
                <w:color w:val="000000"/>
              </w:rPr>
              <w:t>S 1.1.2. Asistencia técnica para el diseño de la Iniciativa Reto Visión Cero en gobiernos regionales y locales.</w:t>
            </w:r>
          </w:p>
        </w:tc>
      </w:tr>
      <w:tr w:rsidR="003E2729" w14:paraId="37C59D06" w14:textId="77777777">
        <w:trPr>
          <w:trHeight w:val="31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ED" w14:textId="77777777" w:rsidR="003E2729" w:rsidRDefault="00C127E5">
            <w:pPr>
              <w:rPr>
                <w:rFonts w:ascii="Arial" w:eastAsia="Arial" w:hAnsi="Arial" w:cs="Arial"/>
                <w:b/>
                <w:color w:val="000000"/>
              </w:rPr>
            </w:pPr>
            <w:r>
              <w:rPr>
                <w:rFonts w:ascii="Arial" w:eastAsia="Arial" w:hAnsi="Arial" w:cs="Arial"/>
                <w:b/>
                <w:color w:val="000000"/>
              </w:rPr>
              <w:t>Tipo de servicio:</w:t>
            </w:r>
          </w:p>
        </w:tc>
        <w:tc>
          <w:tcPr>
            <w:tcW w:w="7000" w:type="dxa"/>
            <w:tcBorders>
              <w:top w:val="nil"/>
              <w:left w:val="nil"/>
              <w:bottom w:val="dotted" w:sz="4" w:space="0" w:color="000000"/>
              <w:right w:val="dotted" w:sz="4" w:space="0" w:color="000000"/>
            </w:tcBorders>
            <w:shd w:val="clear" w:color="auto" w:fill="auto"/>
            <w:vAlign w:val="center"/>
          </w:tcPr>
          <w:p w14:paraId="000001EE" w14:textId="77777777" w:rsidR="003E2729" w:rsidRDefault="00C127E5">
            <w:pPr>
              <w:rPr>
                <w:rFonts w:ascii="Arial" w:eastAsia="Arial" w:hAnsi="Arial" w:cs="Arial"/>
                <w:color w:val="000000"/>
              </w:rPr>
            </w:pPr>
            <w:r>
              <w:rPr>
                <w:rFonts w:ascii="Arial" w:eastAsia="Arial" w:hAnsi="Arial" w:cs="Arial"/>
                <w:color w:val="000000"/>
              </w:rPr>
              <w:t>Mejorado</w:t>
            </w:r>
          </w:p>
        </w:tc>
      </w:tr>
      <w:tr w:rsidR="003E2729" w14:paraId="484C29BF" w14:textId="77777777">
        <w:trPr>
          <w:trHeight w:val="303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EF"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1F0" w14:textId="77777777" w:rsidR="003E2729" w:rsidRDefault="00C127E5">
            <w:pPr>
              <w:rPr>
                <w:rFonts w:ascii="Arial" w:eastAsia="Arial" w:hAnsi="Arial" w:cs="Arial"/>
                <w:color w:val="000000"/>
              </w:rPr>
            </w:pPr>
            <w:r>
              <w:rPr>
                <w:rFonts w:ascii="Arial" w:eastAsia="Arial" w:hAnsi="Arial" w:cs="Arial"/>
                <w:color w:val="000000"/>
              </w:rPr>
              <w:t>A fin de promover la Seguridad Vial a nivel nacional, se busca que el Gobierno Regional o Local asuma el compromiso de participar y promover esta iniciativa dentro de su territorio. En este sentido, los Gobiernos Locales y Regionales son responsables de la</w:t>
            </w:r>
            <w:r>
              <w:rPr>
                <w:rFonts w:ascii="Arial" w:eastAsia="Arial" w:hAnsi="Arial" w:cs="Arial"/>
                <w:color w:val="000000"/>
              </w:rPr>
              <w:t xml:space="preserve"> implementación del</w:t>
            </w:r>
            <w:sdt>
              <w:sdtPr>
                <w:tag w:val="goog_rdk_59"/>
                <w:id w:val="1716228388"/>
              </w:sdtPr>
              <w:sdtEndPr/>
              <w:sdtContent>
                <w:commentRangeStart w:id="66"/>
              </w:sdtContent>
            </w:sdt>
            <w:r>
              <w:rPr>
                <w:rFonts w:ascii="Arial" w:eastAsia="Arial" w:hAnsi="Arial" w:cs="Arial"/>
                <w:color w:val="000000"/>
              </w:rPr>
              <w:t xml:space="preserve"> Reto Visión Cero</w:t>
            </w:r>
            <w:commentRangeEnd w:id="66"/>
            <w:r>
              <w:commentReference w:id="66"/>
            </w:r>
            <w:r>
              <w:rPr>
                <w:rFonts w:ascii="Arial" w:eastAsia="Arial" w:hAnsi="Arial" w:cs="Arial"/>
                <w:color w:val="000000"/>
              </w:rPr>
              <w:t xml:space="preserve"> respectivo. Para ello, se trabaja en el diseño de una estrategia de mediano a largo plazo que considere un plan de acción integrado focalizado en 5 líneas de acción prioritarias: </w:t>
            </w:r>
            <w:r>
              <w:rPr>
                <w:rFonts w:ascii="Arial" w:eastAsia="Arial" w:hAnsi="Arial" w:cs="Arial"/>
                <w:color w:val="000000"/>
              </w:rPr>
              <w:br/>
              <w:t>- Gestión institucional.</w:t>
            </w:r>
            <w:r>
              <w:rPr>
                <w:rFonts w:ascii="Arial" w:eastAsia="Arial" w:hAnsi="Arial" w:cs="Arial"/>
                <w:color w:val="000000"/>
              </w:rPr>
              <w:br/>
              <w:t>- Vías se</w:t>
            </w:r>
            <w:r>
              <w:rPr>
                <w:rFonts w:ascii="Arial" w:eastAsia="Arial" w:hAnsi="Arial" w:cs="Arial"/>
                <w:color w:val="000000"/>
              </w:rPr>
              <w:t>guras.</w:t>
            </w:r>
            <w:r>
              <w:rPr>
                <w:rFonts w:ascii="Arial" w:eastAsia="Arial" w:hAnsi="Arial" w:cs="Arial"/>
                <w:color w:val="000000"/>
              </w:rPr>
              <w:br/>
              <w:t>- Vehículos seguros</w:t>
            </w:r>
            <w:r>
              <w:rPr>
                <w:rFonts w:ascii="Arial" w:eastAsia="Arial" w:hAnsi="Arial" w:cs="Arial"/>
                <w:color w:val="000000"/>
              </w:rPr>
              <w:br/>
              <w:t>- Usuarios seguros.</w:t>
            </w:r>
            <w:r>
              <w:rPr>
                <w:rFonts w:ascii="Arial" w:eastAsia="Arial" w:hAnsi="Arial" w:cs="Arial"/>
                <w:color w:val="000000"/>
              </w:rPr>
              <w:br/>
              <w:t>- Respuestas a siniestros de tránsito.</w:t>
            </w:r>
          </w:p>
        </w:tc>
      </w:tr>
      <w:tr w:rsidR="003E2729" w14:paraId="2CEA71C9"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F1"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FFFFFF"/>
            <w:vAlign w:val="center"/>
          </w:tcPr>
          <w:p w14:paraId="000001F2"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391BE6FD"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1F3"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1F4" w14:textId="77777777" w:rsidR="003E2729" w:rsidRDefault="00C127E5">
            <w:pPr>
              <w:rPr>
                <w:rFonts w:ascii="Arial" w:eastAsia="Arial" w:hAnsi="Arial" w:cs="Arial"/>
                <w:color w:val="000000"/>
              </w:rPr>
            </w:pPr>
            <w:r>
              <w:rPr>
                <w:rFonts w:ascii="Arial" w:eastAsia="Arial" w:hAnsi="Arial" w:cs="Arial"/>
                <w:color w:val="000000"/>
              </w:rPr>
              <w:t>Gobiernos regionales</w:t>
            </w:r>
            <w:r>
              <w:rPr>
                <w:rFonts w:ascii="Arial" w:eastAsia="Arial" w:hAnsi="Arial" w:cs="Arial"/>
                <w:color w:val="000000"/>
              </w:rPr>
              <w:br/>
              <w:t>Gobiernos locales</w:t>
            </w:r>
          </w:p>
        </w:tc>
      </w:tr>
      <w:tr w:rsidR="003E2729" w14:paraId="7E794FDF"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F5"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1F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EFA27A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F7"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1F8" w14:textId="77777777" w:rsidR="003E2729" w:rsidRDefault="00C127E5">
            <w:pPr>
              <w:rPr>
                <w:rFonts w:ascii="Arial" w:eastAsia="Arial" w:hAnsi="Arial" w:cs="Arial"/>
                <w:color w:val="000000"/>
              </w:rPr>
            </w:pPr>
            <w:r>
              <w:rPr>
                <w:rFonts w:ascii="Arial" w:eastAsia="Arial" w:hAnsi="Arial" w:cs="Arial"/>
                <w:color w:val="000000"/>
              </w:rPr>
              <w:t>Oportunidad</w:t>
            </w:r>
          </w:p>
        </w:tc>
      </w:tr>
      <w:tr w:rsidR="003E2729" w14:paraId="2DD0256F" w14:textId="77777777">
        <w:trPr>
          <w:trHeight w:val="114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F9"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1FA"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oportunidad porque el servicio se presta de manera oportuna cuando la asistencia técnica que se otorga a los gobiernos regionales o locales, es brindado en el plazo determinado como adecuado para la elaboración de la Inici</w:t>
            </w:r>
            <w:r>
              <w:rPr>
                <w:rFonts w:ascii="Arial" w:eastAsia="Arial" w:hAnsi="Arial" w:cs="Arial"/>
                <w:color w:val="000000"/>
              </w:rPr>
              <w:t>ativa Reto Visión Cero.</w:t>
            </w:r>
          </w:p>
        </w:tc>
      </w:tr>
      <w:tr w:rsidR="003E2729" w14:paraId="12721782"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FB"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1FC" w14:textId="77777777" w:rsidR="003E2729" w:rsidRDefault="00C127E5">
            <w:pPr>
              <w:jc w:val="both"/>
              <w:rPr>
                <w:rFonts w:ascii="Arial" w:eastAsia="Arial" w:hAnsi="Arial" w:cs="Arial"/>
                <w:color w:val="000000"/>
              </w:rPr>
            </w:pPr>
            <w:sdt>
              <w:sdtPr>
                <w:tag w:val="goog_rdk_60"/>
                <w:id w:val="1248928683"/>
              </w:sdtPr>
              <w:sdtEndPr/>
              <w:sdtContent>
                <w:commentRangeStart w:id="67"/>
              </w:sdtContent>
            </w:sdt>
            <w:r>
              <w:rPr>
                <w:rFonts w:ascii="Arial" w:eastAsia="Arial" w:hAnsi="Arial" w:cs="Arial"/>
                <w:color w:val="000000"/>
              </w:rPr>
              <w:t>Número de gobiernos regionales y gobiernos locales que cuentan con la iniciativa Reto Visión Cero.</w:t>
            </w:r>
            <w:commentRangeEnd w:id="67"/>
            <w:r>
              <w:commentReference w:id="67"/>
            </w:r>
          </w:p>
        </w:tc>
      </w:tr>
      <w:tr w:rsidR="003E2729" w14:paraId="3DFC81FC" w14:textId="77777777">
        <w:trPr>
          <w:trHeight w:val="63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1FD"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1FE" w14:textId="77777777" w:rsidR="003E2729" w:rsidRDefault="00C127E5">
            <w:pPr>
              <w:jc w:val="both"/>
              <w:rPr>
                <w:rFonts w:ascii="Arial" w:eastAsia="Arial" w:hAnsi="Arial" w:cs="Arial"/>
                <w:color w:val="000000"/>
              </w:rPr>
            </w:pPr>
            <w:r>
              <w:rPr>
                <w:rFonts w:ascii="Arial" w:eastAsia="Arial" w:hAnsi="Arial" w:cs="Arial"/>
                <w:color w:val="000000"/>
              </w:rPr>
              <w:t>Porcentaje de gobiernos regionales y gobiernos locales que fueron asistidos técnicamente en el plazo adecuado.</w:t>
            </w:r>
          </w:p>
        </w:tc>
      </w:tr>
    </w:tbl>
    <w:p w14:paraId="000001FF" w14:textId="77777777" w:rsidR="003E2729" w:rsidRDefault="003E2729">
      <w:pPr>
        <w:spacing w:line="276" w:lineRule="auto"/>
        <w:jc w:val="both"/>
        <w:rPr>
          <w:rFonts w:ascii="Arial" w:eastAsia="Arial" w:hAnsi="Arial" w:cs="Arial"/>
        </w:rPr>
      </w:pPr>
    </w:p>
    <w:p w14:paraId="0000020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1.1.3 Asistencia técnica para la elaboración de instrumentos de gestión de seguridad vial para gobiernos locales (provinciales).</w:t>
      </w:r>
    </w:p>
    <w:tbl>
      <w:tblPr>
        <w:tblStyle w:val="a2"/>
        <w:tblW w:w="8960" w:type="dxa"/>
        <w:tblInd w:w="0" w:type="dxa"/>
        <w:tblLayout w:type="fixed"/>
        <w:tblLook w:val="0400" w:firstRow="0" w:lastRow="0" w:firstColumn="0" w:lastColumn="0" w:noHBand="0" w:noVBand="1"/>
      </w:tblPr>
      <w:tblGrid>
        <w:gridCol w:w="1960"/>
        <w:gridCol w:w="7000"/>
      </w:tblGrid>
      <w:tr w:rsidR="003E2729" w14:paraId="1B137D63"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01" w14:textId="77777777" w:rsidR="003E2729" w:rsidRDefault="00C127E5">
            <w:pPr>
              <w:jc w:val="center"/>
              <w:rPr>
                <w:rFonts w:ascii="Arial" w:eastAsia="Arial" w:hAnsi="Arial" w:cs="Arial"/>
                <w:b/>
                <w:color w:val="FFFFFF"/>
              </w:rPr>
            </w:pPr>
            <w:r>
              <w:rPr>
                <w:rFonts w:ascii="Arial" w:eastAsia="Arial" w:hAnsi="Arial" w:cs="Arial"/>
                <w:b/>
                <w:color w:val="FFFFFF"/>
              </w:rPr>
              <w:t>Ficha Técnic</w:t>
            </w:r>
            <w:r>
              <w:rPr>
                <w:rFonts w:ascii="Arial" w:eastAsia="Arial" w:hAnsi="Arial" w:cs="Arial"/>
                <w:b/>
                <w:color w:val="FFFFFF"/>
              </w:rPr>
              <w:t>a de servicio</w:t>
            </w:r>
          </w:p>
        </w:tc>
      </w:tr>
      <w:tr w:rsidR="003E2729" w14:paraId="55BDF476" w14:textId="77777777">
        <w:trPr>
          <w:trHeight w:val="2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03"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04" w14:textId="77777777" w:rsidR="003E2729" w:rsidRDefault="00C127E5">
            <w:pPr>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7358473A" w14:textId="77777777">
        <w:trPr>
          <w:trHeight w:val="6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05"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06" w14:textId="77777777" w:rsidR="003E2729" w:rsidRDefault="00C127E5">
            <w:pPr>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1CB17FA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07"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208" w14:textId="77777777" w:rsidR="003E2729" w:rsidRDefault="00C127E5">
            <w:pPr>
              <w:rPr>
                <w:rFonts w:ascii="Arial" w:eastAsia="Arial" w:hAnsi="Arial" w:cs="Arial"/>
                <w:color w:val="000000"/>
              </w:rPr>
            </w:pPr>
            <w:r>
              <w:rPr>
                <w:rFonts w:ascii="Arial" w:eastAsia="Arial" w:hAnsi="Arial" w:cs="Arial"/>
                <w:color w:val="000000"/>
              </w:rPr>
              <w:t>S 1.1.3 Asistencia técnica para la elaboración de instrumentos de gestión de seguridad vial para gobiernos loc</w:t>
            </w:r>
            <w:r>
              <w:rPr>
                <w:rFonts w:ascii="Arial" w:eastAsia="Arial" w:hAnsi="Arial" w:cs="Arial"/>
                <w:color w:val="000000"/>
              </w:rPr>
              <w:t>ales (provinciales).</w:t>
            </w:r>
          </w:p>
        </w:tc>
      </w:tr>
      <w:tr w:rsidR="003E2729" w14:paraId="58D77217"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09" w14:textId="77777777" w:rsidR="003E2729" w:rsidRDefault="00C127E5">
            <w:pPr>
              <w:rPr>
                <w:rFonts w:ascii="Arial" w:eastAsia="Arial" w:hAnsi="Arial" w:cs="Arial"/>
                <w:b/>
                <w:color w:val="000000"/>
              </w:rPr>
            </w:pPr>
            <w:sdt>
              <w:sdtPr>
                <w:tag w:val="goog_rdk_61"/>
                <w:id w:val="-1057702638"/>
              </w:sdtPr>
              <w:sdtEndPr/>
              <w:sdtContent>
                <w:commentRangeStart w:id="68"/>
              </w:sdtContent>
            </w:sdt>
            <w:r>
              <w:rPr>
                <w:rFonts w:ascii="Arial" w:eastAsia="Arial" w:hAnsi="Arial" w:cs="Arial"/>
                <w:b/>
                <w:color w:val="000000"/>
              </w:rPr>
              <w:t>Estándar:</w:t>
            </w:r>
          </w:p>
        </w:tc>
        <w:tc>
          <w:tcPr>
            <w:tcW w:w="7000" w:type="dxa"/>
            <w:tcBorders>
              <w:top w:val="nil"/>
              <w:left w:val="nil"/>
              <w:bottom w:val="dotted" w:sz="4" w:space="0" w:color="000000"/>
              <w:right w:val="dotted" w:sz="4" w:space="0" w:color="000000"/>
            </w:tcBorders>
            <w:shd w:val="clear" w:color="auto" w:fill="auto"/>
            <w:vAlign w:val="center"/>
          </w:tcPr>
          <w:p w14:paraId="0000020A" w14:textId="77777777" w:rsidR="003E2729" w:rsidRDefault="00C127E5">
            <w:pPr>
              <w:rPr>
                <w:rFonts w:ascii="Arial" w:eastAsia="Arial" w:hAnsi="Arial" w:cs="Arial"/>
                <w:color w:val="000000"/>
              </w:rPr>
            </w:pPr>
            <w:r>
              <w:rPr>
                <w:rFonts w:ascii="Arial" w:eastAsia="Arial" w:hAnsi="Arial" w:cs="Arial"/>
                <w:color w:val="000000"/>
              </w:rPr>
              <w:t>Continuidad</w:t>
            </w:r>
          </w:p>
        </w:tc>
      </w:tr>
      <w:commentRangeEnd w:id="68"/>
      <w:tr w:rsidR="003E2729" w14:paraId="3C7D2C9A" w14:textId="77777777">
        <w:trPr>
          <w:trHeight w:val="204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0B" w14:textId="77777777" w:rsidR="003E2729" w:rsidRDefault="00C127E5">
            <w:pPr>
              <w:rPr>
                <w:rFonts w:ascii="Arial" w:eastAsia="Arial" w:hAnsi="Arial" w:cs="Arial"/>
                <w:b/>
                <w:color w:val="000000"/>
              </w:rPr>
            </w:pPr>
            <w:r>
              <w:commentReference w:id="68"/>
            </w: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20C" w14:textId="77777777" w:rsidR="003E2729" w:rsidRDefault="00C127E5">
            <w:pPr>
              <w:jc w:val="both"/>
              <w:rPr>
                <w:rFonts w:ascii="Arial" w:eastAsia="Arial" w:hAnsi="Arial" w:cs="Arial"/>
                <w:color w:val="000000"/>
              </w:rPr>
            </w:pPr>
            <w:r>
              <w:rPr>
                <w:rFonts w:ascii="Arial" w:eastAsia="Arial" w:hAnsi="Arial" w:cs="Arial"/>
                <w:color w:val="000000"/>
              </w:rPr>
              <w:t xml:space="preserve">Para una adecuada gestión de la seguridad vial se requiere la elaboración de instrumentos estandarizados de planificación con la finalidad de contribuir al desarrollo de planes de seguridad vial en el ámbito provincial que establezcan acciones articuladas </w:t>
            </w:r>
            <w:r>
              <w:rPr>
                <w:rFonts w:ascii="Arial" w:eastAsia="Arial" w:hAnsi="Arial" w:cs="Arial"/>
                <w:color w:val="000000"/>
              </w:rPr>
              <w:t>y orientadas al cumplimiento de los objetivos nacionales y regionales en cuanto a seguridad vial, con la participación y concertación de todos los actores involucrados en la seguridad vial, a través de los Consejos Provinciales de Seguridad Vial o de la mu</w:t>
            </w:r>
            <w:r>
              <w:rPr>
                <w:rFonts w:ascii="Arial" w:eastAsia="Arial" w:hAnsi="Arial" w:cs="Arial"/>
                <w:color w:val="000000"/>
              </w:rPr>
              <w:t>nicipalidad provincial, de no existir dicho Consejo.</w:t>
            </w:r>
          </w:p>
        </w:tc>
      </w:tr>
      <w:tr w:rsidR="003E2729" w14:paraId="2924D20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0D"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FFFFFF"/>
            <w:vAlign w:val="center"/>
          </w:tcPr>
          <w:p w14:paraId="0000020E"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049A5EB1"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0F"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210" w14:textId="77777777" w:rsidR="003E2729" w:rsidRDefault="00C127E5">
            <w:pPr>
              <w:rPr>
                <w:rFonts w:ascii="Arial" w:eastAsia="Arial" w:hAnsi="Arial" w:cs="Arial"/>
                <w:color w:val="000000"/>
              </w:rPr>
            </w:pPr>
            <w:r>
              <w:rPr>
                <w:rFonts w:ascii="Arial" w:eastAsia="Arial" w:hAnsi="Arial" w:cs="Arial"/>
                <w:color w:val="000000"/>
              </w:rPr>
              <w:t>Gobiernos locales.</w:t>
            </w:r>
          </w:p>
        </w:tc>
      </w:tr>
      <w:tr w:rsidR="003E2729" w14:paraId="312F615A"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11"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1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1B68441"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13"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14" w14:textId="77777777" w:rsidR="003E2729" w:rsidRDefault="00C127E5">
            <w:pPr>
              <w:rPr>
                <w:rFonts w:ascii="Arial" w:eastAsia="Arial" w:hAnsi="Arial" w:cs="Arial"/>
                <w:color w:val="000000"/>
              </w:rPr>
            </w:pPr>
            <w:r>
              <w:rPr>
                <w:rFonts w:ascii="Arial" w:eastAsia="Arial" w:hAnsi="Arial" w:cs="Arial"/>
                <w:color w:val="000000"/>
              </w:rPr>
              <w:t>Fiabilidad</w:t>
            </w:r>
          </w:p>
        </w:tc>
      </w:tr>
      <w:tr w:rsidR="003E2729" w14:paraId="51FC5AD3" w14:textId="77777777">
        <w:trPr>
          <w:trHeight w:val="19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15"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16"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fiabilidad porque el servicio asistencia técnica para elaborar instrumentos de gestión en seguridad vial debe ser entregado sin errores, cumpliendo el procedimiento establecido con información que se incorpora progresivame</w:t>
            </w:r>
            <w:r>
              <w:rPr>
                <w:rFonts w:ascii="Arial" w:eastAsia="Arial" w:hAnsi="Arial" w:cs="Arial"/>
                <w:color w:val="000000"/>
              </w:rPr>
              <w:t>nte, y debe contar con exactitud, integridad, oportunidad y consistencia; permitiendo que los Gobiernos locales, alcancen competencias o conocimientos suficientes para incorporar las actividades programadas que puedan ser alcanzables</w:t>
            </w:r>
            <w:r>
              <w:rPr>
                <w:rFonts w:ascii="Arial" w:eastAsia="Arial" w:hAnsi="Arial" w:cs="Arial"/>
              </w:rPr>
              <w:t xml:space="preserve">. </w:t>
            </w:r>
          </w:p>
        </w:tc>
      </w:tr>
      <w:tr w:rsidR="003E2729" w14:paraId="24CCD25C" w14:textId="77777777">
        <w:trPr>
          <w:trHeight w:val="8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17" w14:textId="77777777" w:rsidR="003E2729" w:rsidRDefault="00C127E5">
            <w:pPr>
              <w:rPr>
                <w:rFonts w:ascii="Arial" w:eastAsia="Arial" w:hAnsi="Arial" w:cs="Arial"/>
                <w:b/>
                <w:color w:val="000000"/>
              </w:rPr>
            </w:pPr>
            <w:r>
              <w:rPr>
                <w:rFonts w:ascii="Arial" w:eastAsia="Arial" w:hAnsi="Arial" w:cs="Arial"/>
                <w:b/>
                <w:color w:val="000000"/>
              </w:rPr>
              <w:t>Indicador de cobert</w:t>
            </w:r>
            <w:r>
              <w:rPr>
                <w:rFonts w:ascii="Arial" w:eastAsia="Arial" w:hAnsi="Arial" w:cs="Arial"/>
                <w:b/>
                <w:color w:val="000000"/>
              </w:rPr>
              <w:t>ura:</w:t>
            </w:r>
          </w:p>
        </w:tc>
        <w:tc>
          <w:tcPr>
            <w:tcW w:w="7000" w:type="dxa"/>
            <w:tcBorders>
              <w:top w:val="nil"/>
              <w:left w:val="nil"/>
              <w:bottom w:val="dotted" w:sz="4" w:space="0" w:color="000000"/>
              <w:right w:val="dotted" w:sz="4" w:space="0" w:color="000000"/>
            </w:tcBorders>
            <w:shd w:val="clear" w:color="auto" w:fill="auto"/>
            <w:vAlign w:val="center"/>
          </w:tcPr>
          <w:p w14:paraId="00000218" w14:textId="77777777" w:rsidR="003E2729" w:rsidRDefault="00C127E5">
            <w:pPr>
              <w:rPr>
                <w:rFonts w:ascii="Arial" w:eastAsia="Arial" w:hAnsi="Arial" w:cs="Arial"/>
                <w:color w:val="000000"/>
              </w:rPr>
            </w:pPr>
            <w:sdt>
              <w:sdtPr>
                <w:tag w:val="goog_rdk_62"/>
                <w:id w:val="-1301688777"/>
              </w:sdtPr>
              <w:sdtEndPr/>
              <w:sdtContent>
                <w:commentRangeStart w:id="69"/>
              </w:sdtContent>
            </w:sdt>
            <w:r>
              <w:rPr>
                <w:rFonts w:ascii="Arial" w:eastAsia="Arial" w:hAnsi="Arial" w:cs="Arial"/>
                <w:color w:val="000000"/>
              </w:rPr>
              <w:t>Porcentaje de municipalidades provinciales que cuentan con un Plan Provincial para la Seguridad Vial aprobado</w:t>
            </w:r>
            <w:commentRangeEnd w:id="69"/>
            <w:r>
              <w:commentReference w:id="69"/>
            </w:r>
            <w:r>
              <w:rPr>
                <w:rFonts w:ascii="Arial" w:eastAsia="Arial" w:hAnsi="Arial" w:cs="Arial"/>
                <w:color w:val="000000"/>
              </w:rPr>
              <w:t>.</w:t>
            </w:r>
          </w:p>
        </w:tc>
      </w:tr>
      <w:tr w:rsidR="003E2729" w14:paraId="60AECF5D" w14:textId="77777777">
        <w:trPr>
          <w:trHeight w:val="70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19"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21A" w14:textId="77777777" w:rsidR="003E2729" w:rsidRDefault="00C127E5">
            <w:pPr>
              <w:rPr>
                <w:rFonts w:ascii="Arial" w:eastAsia="Arial" w:hAnsi="Arial" w:cs="Arial"/>
                <w:color w:val="000000"/>
              </w:rPr>
            </w:pPr>
            <w:r>
              <w:rPr>
                <w:rFonts w:ascii="Arial" w:eastAsia="Arial" w:hAnsi="Arial" w:cs="Arial"/>
                <w:color w:val="000000"/>
              </w:rPr>
              <w:t>Porcentaje de Consejos Provinciales de Seguridad Vial que cuentan con un Plan Provincial para la Seguridad Vial implementado.</w:t>
            </w:r>
          </w:p>
        </w:tc>
      </w:tr>
    </w:tbl>
    <w:p w14:paraId="0000021B" w14:textId="77777777" w:rsidR="003E2729" w:rsidRDefault="003E2729">
      <w:pPr>
        <w:spacing w:line="276" w:lineRule="auto"/>
        <w:jc w:val="both"/>
        <w:rPr>
          <w:rFonts w:ascii="Arial" w:eastAsia="Arial" w:hAnsi="Arial" w:cs="Arial"/>
        </w:rPr>
      </w:pPr>
    </w:p>
    <w:p w14:paraId="0000021C"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1.1.4. Asesoramiento en la Modelación de la gestión institucional de la seguridad vial.</w:t>
      </w:r>
    </w:p>
    <w:tbl>
      <w:tblPr>
        <w:tblStyle w:val="a3"/>
        <w:tblW w:w="8960" w:type="dxa"/>
        <w:tblInd w:w="0" w:type="dxa"/>
        <w:tblLayout w:type="fixed"/>
        <w:tblLook w:val="0400" w:firstRow="0" w:lastRow="0" w:firstColumn="0" w:lastColumn="0" w:noHBand="0" w:noVBand="1"/>
      </w:tblPr>
      <w:tblGrid>
        <w:gridCol w:w="1960"/>
        <w:gridCol w:w="7000"/>
      </w:tblGrid>
      <w:tr w:rsidR="003E2729" w14:paraId="2D56089D"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1D"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5895431B" w14:textId="77777777">
        <w:trPr>
          <w:trHeight w:val="2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1F"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20"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713C3501" w14:textId="77777777">
        <w:trPr>
          <w:trHeight w:val="2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21"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22" w14:textId="77777777" w:rsidR="003E2729" w:rsidRDefault="00C127E5">
            <w:pPr>
              <w:jc w:val="both"/>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2DCA4B2B"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23" w14:textId="77777777" w:rsidR="003E2729" w:rsidRDefault="00C127E5">
            <w:pPr>
              <w:rPr>
                <w:rFonts w:ascii="Arial" w:eastAsia="Arial" w:hAnsi="Arial" w:cs="Arial"/>
                <w:b/>
                <w:color w:val="000000"/>
              </w:rPr>
            </w:pPr>
            <w:r>
              <w:rPr>
                <w:rFonts w:ascii="Arial" w:eastAsia="Arial" w:hAnsi="Arial" w:cs="Arial"/>
                <w:b/>
                <w:color w:val="000000"/>
              </w:rPr>
              <w:t>Nombre del se</w:t>
            </w:r>
            <w:r>
              <w:rPr>
                <w:rFonts w:ascii="Arial" w:eastAsia="Arial" w:hAnsi="Arial" w:cs="Arial"/>
                <w:b/>
                <w:color w:val="000000"/>
              </w:rPr>
              <w:t>rvicio:</w:t>
            </w:r>
          </w:p>
        </w:tc>
        <w:tc>
          <w:tcPr>
            <w:tcW w:w="7000" w:type="dxa"/>
            <w:tcBorders>
              <w:top w:val="nil"/>
              <w:left w:val="nil"/>
              <w:bottom w:val="dotted" w:sz="4" w:space="0" w:color="000000"/>
              <w:right w:val="dotted" w:sz="4" w:space="0" w:color="000000"/>
            </w:tcBorders>
            <w:shd w:val="clear" w:color="auto" w:fill="auto"/>
            <w:vAlign w:val="center"/>
          </w:tcPr>
          <w:p w14:paraId="00000224" w14:textId="77777777" w:rsidR="003E2729" w:rsidRDefault="00C127E5">
            <w:pPr>
              <w:jc w:val="both"/>
              <w:rPr>
                <w:rFonts w:ascii="Arial" w:eastAsia="Arial" w:hAnsi="Arial" w:cs="Arial"/>
                <w:color w:val="000000"/>
              </w:rPr>
            </w:pPr>
            <w:r>
              <w:rPr>
                <w:rFonts w:ascii="Arial" w:eastAsia="Arial" w:hAnsi="Arial" w:cs="Arial"/>
                <w:color w:val="000000"/>
              </w:rPr>
              <w:t>S 1.1.4. Asesoramiento en la Modelación de la gestión institucional de la seguridad vial.</w:t>
            </w:r>
          </w:p>
        </w:tc>
      </w:tr>
      <w:tr w:rsidR="003E2729" w14:paraId="44B2885D"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25"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226"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1026262A" w14:textId="77777777">
        <w:trPr>
          <w:trHeight w:val="12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27"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228" w14:textId="77777777" w:rsidR="003E2729" w:rsidRDefault="00C127E5">
            <w:pPr>
              <w:jc w:val="both"/>
              <w:rPr>
                <w:rFonts w:ascii="Arial" w:eastAsia="Arial" w:hAnsi="Arial" w:cs="Arial"/>
                <w:color w:val="000000"/>
              </w:rPr>
            </w:pPr>
            <w:r>
              <w:rPr>
                <w:rFonts w:ascii="Arial" w:eastAsia="Arial" w:hAnsi="Arial" w:cs="Arial"/>
                <w:color w:val="000000"/>
              </w:rPr>
              <w:t>Acompañamiento a las entidades públicas vinculadas al modelo de gestión institucional, para la aplicación y gestión de procesos y protocolos que conlleven a un alto nivel de articulación y coordinación de acciones que permitan reducir los índices de morbil</w:t>
            </w:r>
            <w:r>
              <w:rPr>
                <w:rFonts w:ascii="Arial" w:eastAsia="Arial" w:hAnsi="Arial" w:cs="Arial"/>
                <w:color w:val="000000"/>
              </w:rPr>
              <w:t>idad y mortalidad por incidentes viales en el Perú.</w:t>
            </w:r>
          </w:p>
        </w:tc>
      </w:tr>
      <w:tr w:rsidR="003E2729" w14:paraId="2292CC9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29"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FFFFFF"/>
            <w:vAlign w:val="center"/>
          </w:tcPr>
          <w:p w14:paraId="0000022A"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74BF5A3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2B"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22C" w14:textId="77777777" w:rsidR="003E2729" w:rsidRDefault="00C127E5">
            <w:pPr>
              <w:rPr>
                <w:rFonts w:ascii="Arial" w:eastAsia="Arial" w:hAnsi="Arial" w:cs="Arial"/>
                <w:color w:val="000000"/>
              </w:rPr>
            </w:pPr>
            <w:r>
              <w:rPr>
                <w:rFonts w:ascii="Arial" w:eastAsia="Arial" w:hAnsi="Arial" w:cs="Arial"/>
                <w:color w:val="000000"/>
              </w:rPr>
              <w:t>Instituciones vinculadas a la gestión de la seguridad vial</w:t>
            </w:r>
          </w:p>
        </w:tc>
      </w:tr>
      <w:tr w:rsidR="003E2729" w14:paraId="6BF544B3"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2D"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2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B597AF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2F"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30" w14:textId="77777777" w:rsidR="003E2729" w:rsidRDefault="00C127E5">
            <w:pPr>
              <w:rPr>
                <w:rFonts w:ascii="Arial" w:eastAsia="Arial" w:hAnsi="Arial" w:cs="Arial"/>
                <w:color w:val="000000"/>
              </w:rPr>
            </w:pPr>
            <w:r>
              <w:rPr>
                <w:rFonts w:ascii="Arial" w:eastAsia="Arial" w:hAnsi="Arial" w:cs="Arial"/>
                <w:color w:val="000000"/>
              </w:rPr>
              <w:t>Oportunidad</w:t>
            </w:r>
          </w:p>
        </w:tc>
      </w:tr>
      <w:tr w:rsidR="003E2729" w14:paraId="4D64BBCA" w14:textId="77777777">
        <w:trPr>
          <w:trHeight w:val="10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31"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32"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oportunidad porque el servicio se presta de manera oportuna cuando la asistencia técnica que se otorga a las instituciones vinculadas a la gestión de la seguridad vial es brindada en el </w:t>
            </w:r>
            <w:sdt>
              <w:sdtPr>
                <w:tag w:val="goog_rdk_63"/>
                <w:id w:val="-442769981"/>
              </w:sdtPr>
              <w:sdtEndPr/>
              <w:sdtContent>
                <w:commentRangeStart w:id="70"/>
              </w:sdtContent>
            </w:sdt>
            <w:sdt>
              <w:sdtPr>
                <w:tag w:val="goog_rdk_64"/>
                <w:id w:val="-147991048"/>
              </w:sdtPr>
              <w:sdtEndPr/>
              <w:sdtContent>
                <w:commentRangeStart w:id="71"/>
              </w:sdtContent>
            </w:sdt>
            <w:r>
              <w:rPr>
                <w:rFonts w:ascii="Arial" w:eastAsia="Arial" w:hAnsi="Arial" w:cs="Arial"/>
                <w:color w:val="000000"/>
              </w:rPr>
              <w:t>plazo oportuno.</w:t>
            </w:r>
            <w:commentRangeEnd w:id="70"/>
            <w:r>
              <w:commentReference w:id="70"/>
            </w:r>
            <w:commentRangeEnd w:id="71"/>
            <w:r>
              <w:commentReference w:id="71"/>
            </w:r>
          </w:p>
        </w:tc>
      </w:tr>
      <w:tr w:rsidR="003E2729" w14:paraId="1BD3EA5C"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33"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234" w14:textId="77777777" w:rsidR="003E2729" w:rsidRDefault="00C127E5">
            <w:pPr>
              <w:jc w:val="both"/>
              <w:rPr>
                <w:rFonts w:ascii="Arial" w:eastAsia="Arial" w:hAnsi="Arial" w:cs="Arial"/>
                <w:color w:val="000000"/>
              </w:rPr>
            </w:pPr>
            <w:sdt>
              <w:sdtPr>
                <w:tag w:val="goog_rdk_65"/>
                <w:id w:val="1493765237"/>
              </w:sdtPr>
              <w:sdtEndPr/>
              <w:sdtContent>
                <w:commentRangeStart w:id="72"/>
              </w:sdtContent>
            </w:sdt>
            <w:sdt>
              <w:sdtPr>
                <w:tag w:val="goog_rdk_66"/>
                <w:id w:val="612184157"/>
              </w:sdtPr>
              <w:sdtEndPr/>
              <w:sdtContent>
                <w:commentRangeStart w:id="73"/>
              </w:sdtContent>
            </w:sdt>
            <w:r>
              <w:rPr>
                <w:rFonts w:ascii="Arial" w:eastAsia="Arial" w:hAnsi="Arial" w:cs="Arial"/>
                <w:color w:val="000000"/>
              </w:rPr>
              <w:t>Número de instituciones vinculadas a la estructura institucional que implementan el modelo de gestión.</w:t>
            </w:r>
            <w:commentRangeEnd w:id="72"/>
            <w:r>
              <w:commentReference w:id="72"/>
            </w:r>
            <w:commentRangeEnd w:id="73"/>
            <w:r>
              <w:commentReference w:id="73"/>
            </w:r>
          </w:p>
        </w:tc>
      </w:tr>
    </w:tbl>
    <w:p w14:paraId="00000235" w14:textId="77777777" w:rsidR="003E2729" w:rsidRDefault="003E2729">
      <w:pPr>
        <w:spacing w:line="276" w:lineRule="auto"/>
        <w:jc w:val="both"/>
        <w:rPr>
          <w:rFonts w:ascii="Arial" w:eastAsia="Arial" w:hAnsi="Arial" w:cs="Arial"/>
        </w:rPr>
      </w:pPr>
    </w:p>
    <w:p w14:paraId="00000236" w14:textId="77777777" w:rsidR="003E2729" w:rsidRDefault="00C127E5">
      <w:pPr>
        <w:spacing w:line="276" w:lineRule="auto"/>
        <w:jc w:val="both"/>
        <w:rPr>
          <w:rFonts w:ascii="Arial" w:eastAsia="Arial" w:hAnsi="Arial" w:cs="Arial"/>
          <w:b/>
          <w:i/>
        </w:rPr>
      </w:pPr>
      <w:r>
        <w:rPr>
          <w:rFonts w:ascii="Arial" w:eastAsia="Arial" w:hAnsi="Arial" w:cs="Arial"/>
          <w:b/>
          <w:i/>
        </w:rPr>
        <w:t>L 1.2. Fortalecer la articulación del sistema de información</w:t>
      </w:r>
    </w:p>
    <w:p w14:paraId="0000023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1.2.1. Asistencia técnica para la implementación de Observatorios Regionales de Seguridad Vial.</w:t>
      </w:r>
    </w:p>
    <w:tbl>
      <w:tblPr>
        <w:tblStyle w:val="a4"/>
        <w:tblW w:w="8960" w:type="dxa"/>
        <w:tblInd w:w="0" w:type="dxa"/>
        <w:tblLayout w:type="fixed"/>
        <w:tblLook w:val="0400" w:firstRow="0" w:lastRow="0" w:firstColumn="0" w:lastColumn="0" w:noHBand="0" w:noVBand="1"/>
      </w:tblPr>
      <w:tblGrid>
        <w:gridCol w:w="1960"/>
        <w:gridCol w:w="7000"/>
      </w:tblGrid>
      <w:tr w:rsidR="003E2729" w14:paraId="2BD29AC6"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38"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49885F1E"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3A"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3B" w14:textId="77777777" w:rsidR="003E2729" w:rsidRDefault="00C127E5">
            <w:pPr>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0FB5DCCA" w14:textId="77777777">
        <w:trPr>
          <w:trHeight w:val="2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3C"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3D" w14:textId="77777777" w:rsidR="003E2729" w:rsidRDefault="00C127E5">
            <w:pPr>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4EE3F185"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3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23F" w14:textId="77777777" w:rsidR="003E2729" w:rsidRDefault="00C127E5">
            <w:pPr>
              <w:rPr>
                <w:rFonts w:ascii="Arial" w:eastAsia="Arial" w:hAnsi="Arial" w:cs="Arial"/>
                <w:color w:val="000000"/>
              </w:rPr>
            </w:pPr>
            <w:r>
              <w:rPr>
                <w:rFonts w:ascii="Arial" w:eastAsia="Arial" w:hAnsi="Arial" w:cs="Arial"/>
                <w:color w:val="000000"/>
              </w:rPr>
              <w:t>S 1.2.1. Asistencia técnica para la implementación de Observatorios Regionales de Seguridad Vial.</w:t>
            </w:r>
          </w:p>
        </w:tc>
      </w:tr>
      <w:tr w:rsidR="003E2729" w14:paraId="19B567BE"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40"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241"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77728FDD" w14:textId="77777777">
        <w:trPr>
          <w:trHeight w:val="12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42"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243" w14:textId="77777777" w:rsidR="003E2729" w:rsidRDefault="00C127E5">
            <w:pPr>
              <w:jc w:val="both"/>
              <w:rPr>
                <w:rFonts w:ascii="Arial" w:eastAsia="Arial" w:hAnsi="Arial" w:cs="Arial"/>
                <w:color w:val="000000"/>
              </w:rPr>
            </w:pPr>
            <w:r>
              <w:rPr>
                <w:rFonts w:ascii="Arial" w:eastAsia="Arial" w:hAnsi="Arial" w:cs="Arial"/>
                <w:color w:val="000000"/>
              </w:rPr>
              <w:t xml:space="preserve">El presente servicio busca proporcionar a los Gobiernos Regionales, asistencia técnica en el desarrollo de una arquitectura tecnológica básica para poder articular información con el </w:t>
            </w:r>
            <w:sdt>
              <w:sdtPr>
                <w:tag w:val="goog_rdk_67"/>
                <w:id w:val="-1095625662"/>
              </w:sdtPr>
              <w:sdtEndPr/>
              <w:sdtContent>
                <w:commentRangeStart w:id="74"/>
              </w:sdtContent>
            </w:sdt>
            <w:r>
              <w:rPr>
                <w:rFonts w:ascii="Arial" w:eastAsia="Arial" w:hAnsi="Arial" w:cs="Arial"/>
                <w:color w:val="000000"/>
              </w:rPr>
              <w:t>Observatorio Nacional de Seguridad Vial.</w:t>
            </w:r>
            <w:commentRangeEnd w:id="74"/>
            <w:r>
              <w:commentReference w:id="74"/>
            </w:r>
            <w:r>
              <w:rPr>
                <w:rFonts w:ascii="Arial" w:eastAsia="Arial" w:hAnsi="Arial" w:cs="Arial"/>
                <w:color w:val="000000"/>
              </w:rPr>
              <w:t xml:space="preserve"> Asimismo, se fortalecerá la</w:t>
            </w:r>
            <w:r>
              <w:rPr>
                <w:rFonts w:ascii="Arial" w:eastAsia="Arial" w:hAnsi="Arial" w:cs="Arial"/>
                <w:color w:val="000000"/>
              </w:rPr>
              <w:t xml:space="preserve"> gestión de información en seguridad vial en cada región.</w:t>
            </w:r>
          </w:p>
        </w:tc>
      </w:tr>
      <w:tr w:rsidR="003E2729" w14:paraId="0105FBD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44"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FFFFFF"/>
            <w:vAlign w:val="center"/>
          </w:tcPr>
          <w:p w14:paraId="00000245"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5D9AFF9B"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46"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247" w14:textId="77777777" w:rsidR="003E2729" w:rsidRDefault="00C127E5">
            <w:pPr>
              <w:rPr>
                <w:rFonts w:ascii="Arial" w:eastAsia="Arial" w:hAnsi="Arial" w:cs="Arial"/>
                <w:color w:val="000000"/>
              </w:rPr>
            </w:pPr>
            <w:r>
              <w:rPr>
                <w:rFonts w:ascii="Arial" w:eastAsia="Arial" w:hAnsi="Arial" w:cs="Arial"/>
                <w:color w:val="000000"/>
              </w:rPr>
              <w:t>Gobiernos regionales</w:t>
            </w:r>
          </w:p>
        </w:tc>
      </w:tr>
      <w:tr w:rsidR="003E2729" w14:paraId="1E4CC65D"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48"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49"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2628FB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4A"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4B" w14:textId="77777777" w:rsidR="003E2729" w:rsidRDefault="00C127E5">
            <w:pPr>
              <w:rPr>
                <w:rFonts w:ascii="Arial" w:eastAsia="Arial" w:hAnsi="Arial" w:cs="Arial"/>
                <w:color w:val="000000"/>
              </w:rPr>
            </w:pPr>
            <w:r>
              <w:rPr>
                <w:rFonts w:ascii="Arial" w:eastAsia="Arial" w:hAnsi="Arial" w:cs="Arial"/>
                <w:color w:val="000000"/>
              </w:rPr>
              <w:t>Continuidad</w:t>
            </w:r>
          </w:p>
        </w:tc>
      </w:tr>
      <w:tr w:rsidR="003E2729" w14:paraId="1A2F2BBB" w14:textId="77777777">
        <w:trPr>
          <w:trHeight w:val="133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4C"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4D"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continuidad porque se busca que el servicio de asistencia técnica para la implementación de Observatorios Regionales de Seguridad Vial, conlleve a que estos proporcionen información adecuada de forma sostenida y se </w:t>
            </w:r>
            <w:r>
              <w:rPr>
                <w:rFonts w:ascii="Arial" w:eastAsia="Arial" w:hAnsi="Arial" w:cs="Arial"/>
              </w:rPr>
              <w:t>brindan</w:t>
            </w:r>
            <w:r>
              <w:rPr>
                <w:rFonts w:ascii="Arial" w:eastAsia="Arial" w:hAnsi="Arial" w:cs="Arial"/>
                <w:color w:val="000000"/>
              </w:rPr>
              <w:t xml:space="preserve"> reportes periódicos y debe completarse para garantizar la calidad del servicio. </w:t>
            </w:r>
          </w:p>
        </w:tc>
      </w:tr>
      <w:tr w:rsidR="003E2729" w14:paraId="01E12382"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4E"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24F" w14:textId="77777777" w:rsidR="003E2729" w:rsidRDefault="00C127E5">
            <w:pPr>
              <w:jc w:val="both"/>
              <w:rPr>
                <w:rFonts w:ascii="Arial" w:eastAsia="Arial" w:hAnsi="Arial" w:cs="Arial"/>
                <w:color w:val="000000"/>
              </w:rPr>
            </w:pPr>
            <w:sdt>
              <w:sdtPr>
                <w:tag w:val="goog_rdk_68"/>
                <w:id w:val="1029372184"/>
              </w:sdtPr>
              <w:sdtEndPr/>
              <w:sdtContent>
                <w:commentRangeStart w:id="75"/>
              </w:sdtContent>
            </w:sdt>
            <w:r>
              <w:rPr>
                <w:rFonts w:ascii="Arial" w:eastAsia="Arial" w:hAnsi="Arial" w:cs="Arial"/>
                <w:color w:val="000000"/>
              </w:rPr>
              <w:t>Porcentaje de Observatorios Regionales de Seguridad Vial en funcionamiento.</w:t>
            </w:r>
            <w:commentRangeEnd w:id="75"/>
            <w:r>
              <w:commentReference w:id="75"/>
            </w:r>
          </w:p>
        </w:tc>
      </w:tr>
      <w:tr w:rsidR="003E2729" w14:paraId="351BF2AA"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50"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251" w14:textId="77777777" w:rsidR="003E2729" w:rsidRDefault="00C127E5">
            <w:pPr>
              <w:jc w:val="both"/>
              <w:rPr>
                <w:rFonts w:ascii="Arial" w:eastAsia="Arial" w:hAnsi="Arial" w:cs="Arial"/>
                <w:color w:val="000000"/>
              </w:rPr>
            </w:pPr>
            <w:r>
              <w:rPr>
                <w:rFonts w:ascii="Arial" w:eastAsia="Arial" w:hAnsi="Arial" w:cs="Arial"/>
                <w:color w:val="000000"/>
              </w:rPr>
              <w:t>Porcentaje de Observatorios Regionales de Seguridad Vial que reportan información adecuada y periódicamente.</w:t>
            </w:r>
          </w:p>
        </w:tc>
      </w:tr>
    </w:tbl>
    <w:p w14:paraId="00000252" w14:textId="77777777" w:rsidR="003E2729" w:rsidRDefault="003E2729">
      <w:pPr>
        <w:spacing w:line="276" w:lineRule="auto"/>
        <w:jc w:val="both"/>
        <w:rPr>
          <w:rFonts w:ascii="Arial" w:eastAsia="Arial" w:hAnsi="Arial" w:cs="Arial"/>
          <w:b/>
          <w:i/>
          <w:color w:val="0070C0"/>
        </w:rPr>
      </w:pPr>
    </w:p>
    <w:p w14:paraId="00000253" w14:textId="77777777" w:rsidR="003E2729" w:rsidRDefault="00C127E5">
      <w:pPr>
        <w:spacing w:line="276" w:lineRule="auto"/>
        <w:jc w:val="both"/>
        <w:rPr>
          <w:rFonts w:ascii="Arial" w:eastAsia="Arial" w:hAnsi="Arial" w:cs="Arial"/>
          <w:b/>
          <w:i/>
        </w:rPr>
      </w:pPr>
      <w:r>
        <w:rPr>
          <w:rFonts w:ascii="Arial" w:eastAsia="Arial" w:hAnsi="Arial" w:cs="Arial"/>
          <w:b/>
          <w:i/>
          <w:color w:val="0070C0"/>
        </w:rPr>
        <w:t>S 1.2.2. Información pertinente sobre seguridad vial a partir de datos del ONSV.</w:t>
      </w:r>
    </w:p>
    <w:tbl>
      <w:tblPr>
        <w:tblStyle w:val="a5"/>
        <w:tblW w:w="8960" w:type="dxa"/>
        <w:tblInd w:w="0" w:type="dxa"/>
        <w:tblLayout w:type="fixed"/>
        <w:tblLook w:val="0400" w:firstRow="0" w:lastRow="0" w:firstColumn="0" w:lastColumn="0" w:noHBand="0" w:noVBand="1"/>
      </w:tblPr>
      <w:tblGrid>
        <w:gridCol w:w="1960"/>
        <w:gridCol w:w="7000"/>
      </w:tblGrid>
      <w:tr w:rsidR="003E2729" w14:paraId="0C3945B2"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54"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0C33714B"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5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57"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2C8E037E" w14:textId="77777777">
        <w:trPr>
          <w:trHeight w:val="2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58"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59" w14:textId="77777777" w:rsidR="003E2729" w:rsidRDefault="00C127E5">
            <w:pPr>
              <w:jc w:val="both"/>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0B56A92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5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25B" w14:textId="77777777" w:rsidR="003E2729" w:rsidRDefault="00C127E5">
            <w:pPr>
              <w:jc w:val="both"/>
              <w:rPr>
                <w:rFonts w:ascii="Arial" w:eastAsia="Arial" w:hAnsi="Arial" w:cs="Arial"/>
                <w:color w:val="000000"/>
              </w:rPr>
            </w:pPr>
            <w:r>
              <w:rPr>
                <w:rFonts w:ascii="Arial" w:eastAsia="Arial" w:hAnsi="Arial" w:cs="Arial"/>
                <w:color w:val="000000"/>
              </w:rPr>
              <w:t>S 1.2.2. Información pertinente sobre seguridad vial a</w:t>
            </w:r>
            <w:r>
              <w:rPr>
                <w:rFonts w:ascii="Arial" w:eastAsia="Arial" w:hAnsi="Arial" w:cs="Arial"/>
                <w:color w:val="000000"/>
              </w:rPr>
              <w:t xml:space="preserve"> partir de datos del </w:t>
            </w:r>
            <w:sdt>
              <w:sdtPr>
                <w:tag w:val="goog_rdk_69"/>
                <w:id w:val="-1102023251"/>
              </w:sdtPr>
              <w:sdtEndPr/>
              <w:sdtContent>
                <w:commentRangeStart w:id="76"/>
              </w:sdtContent>
            </w:sdt>
            <w:r>
              <w:rPr>
                <w:rFonts w:ascii="Arial" w:eastAsia="Arial" w:hAnsi="Arial" w:cs="Arial"/>
                <w:color w:val="000000"/>
              </w:rPr>
              <w:t>ONSV.</w:t>
            </w:r>
            <w:commentRangeEnd w:id="76"/>
            <w:r>
              <w:commentReference w:id="76"/>
            </w:r>
          </w:p>
        </w:tc>
      </w:tr>
      <w:tr w:rsidR="003E2729" w14:paraId="16A3D513"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5C"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25D" w14:textId="77777777" w:rsidR="003E2729" w:rsidRDefault="00C127E5">
            <w:pPr>
              <w:jc w:val="both"/>
              <w:rPr>
                <w:rFonts w:ascii="Arial" w:eastAsia="Arial" w:hAnsi="Arial" w:cs="Arial"/>
                <w:color w:val="000000"/>
              </w:rPr>
            </w:pPr>
            <w:r>
              <w:rPr>
                <w:rFonts w:ascii="Arial" w:eastAsia="Arial" w:hAnsi="Arial" w:cs="Arial"/>
                <w:color w:val="000000"/>
              </w:rPr>
              <w:t>Mejorado</w:t>
            </w:r>
          </w:p>
        </w:tc>
      </w:tr>
      <w:tr w:rsidR="003E2729" w14:paraId="2631EB35" w14:textId="77777777">
        <w:trPr>
          <w:trHeight w:val="102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5E"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25F" w14:textId="77777777" w:rsidR="003E2729" w:rsidRDefault="00C127E5">
            <w:pPr>
              <w:jc w:val="both"/>
              <w:rPr>
                <w:rFonts w:ascii="Arial" w:eastAsia="Arial" w:hAnsi="Arial" w:cs="Arial"/>
                <w:color w:val="000000"/>
              </w:rPr>
            </w:pPr>
            <w:r>
              <w:rPr>
                <w:rFonts w:ascii="Arial" w:eastAsia="Arial" w:hAnsi="Arial" w:cs="Arial"/>
                <w:color w:val="000000"/>
              </w:rPr>
              <w:t>El presente servicio busca proporcionar información de calidad para los tomadores de decisiones y/o encargados de la gestión vial en los tres niveles de gobierno para el diseño de estrategias eficientes y efectivas en materia de seguridad vial.</w:t>
            </w:r>
          </w:p>
        </w:tc>
      </w:tr>
      <w:tr w:rsidR="003E2729" w14:paraId="641917A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60"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261"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31AD8C35"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62"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263" w14:textId="77777777" w:rsidR="003E2729" w:rsidRDefault="00C127E5">
            <w:pPr>
              <w:jc w:val="both"/>
              <w:rPr>
                <w:rFonts w:ascii="Arial" w:eastAsia="Arial" w:hAnsi="Arial" w:cs="Arial"/>
                <w:color w:val="000000"/>
              </w:rPr>
            </w:pPr>
            <w:r>
              <w:rPr>
                <w:rFonts w:ascii="Arial" w:eastAsia="Arial" w:hAnsi="Arial" w:cs="Arial"/>
                <w:color w:val="000000"/>
              </w:rPr>
              <w:t>Instituciones vinculadas a la gestión de la seguridad vial</w:t>
            </w:r>
            <w:r>
              <w:rPr>
                <w:rFonts w:ascii="Arial" w:eastAsia="Arial" w:hAnsi="Arial" w:cs="Arial"/>
                <w:color w:val="000000"/>
              </w:rPr>
              <w:br/>
              <w:t>Ciudadanía en general</w:t>
            </w:r>
          </w:p>
        </w:tc>
      </w:tr>
      <w:tr w:rsidR="003E2729" w14:paraId="69E8909D"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64"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65"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A00BC3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66"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67" w14:textId="77777777" w:rsidR="003E2729" w:rsidRDefault="00C127E5">
            <w:pPr>
              <w:rPr>
                <w:rFonts w:ascii="Arial" w:eastAsia="Arial" w:hAnsi="Arial" w:cs="Arial"/>
                <w:color w:val="000000"/>
              </w:rPr>
            </w:pPr>
            <w:r>
              <w:rPr>
                <w:rFonts w:ascii="Arial" w:eastAsia="Arial" w:hAnsi="Arial" w:cs="Arial"/>
                <w:color w:val="000000"/>
              </w:rPr>
              <w:t>Pertinencia</w:t>
            </w:r>
          </w:p>
        </w:tc>
      </w:tr>
      <w:tr w:rsidR="003E2729" w14:paraId="16EDDE4B" w14:textId="77777777">
        <w:trPr>
          <w:trHeight w:val="12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68"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69"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pertinencia porque el servicio será brindado de forma </w:t>
            </w:r>
            <w:sdt>
              <w:sdtPr>
                <w:tag w:val="goog_rdk_70"/>
                <w:id w:val="1384139578"/>
              </w:sdtPr>
              <w:sdtEndPr/>
              <w:sdtContent>
                <w:commentRangeStart w:id="77"/>
              </w:sdtContent>
            </w:sdt>
            <w:r>
              <w:rPr>
                <w:rFonts w:ascii="Arial" w:eastAsia="Arial" w:hAnsi="Arial" w:cs="Arial"/>
                <w:color w:val="000000"/>
              </w:rPr>
              <w:t>pertinente y oportuna</w:t>
            </w:r>
            <w:commentRangeEnd w:id="77"/>
            <w:r>
              <w:commentReference w:id="77"/>
            </w:r>
            <w:r>
              <w:rPr>
                <w:rFonts w:ascii="Arial" w:eastAsia="Arial" w:hAnsi="Arial" w:cs="Arial"/>
                <w:color w:val="000000"/>
              </w:rPr>
              <w:t>, siendo que los reportes, estudios, documentos de trabajo y/o investigaciones sobre seguridad vial serán publicados en el Observatorio Nacion</w:t>
            </w:r>
            <w:r>
              <w:rPr>
                <w:rFonts w:ascii="Arial" w:eastAsia="Arial" w:hAnsi="Arial" w:cs="Arial"/>
                <w:color w:val="000000"/>
              </w:rPr>
              <w:t>al de Seguridad Vial (ONSV) para beneficio de la ciudadanía en general.</w:t>
            </w:r>
          </w:p>
        </w:tc>
      </w:tr>
      <w:tr w:rsidR="003E2729" w14:paraId="3E75AB41"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6A"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26B" w14:textId="77777777" w:rsidR="003E2729" w:rsidRDefault="00C127E5">
            <w:pPr>
              <w:jc w:val="both"/>
              <w:rPr>
                <w:rFonts w:ascii="Arial" w:eastAsia="Arial" w:hAnsi="Arial" w:cs="Arial"/>
                <w:color w:val="000000"/>
              </w:rPr>
            </w:pPr>
            <w:r>
              <w:rPr>
                <w:rFonts w:ascii="Arial" w:eastAsia="Arial" w:hAnsi="Arial" w:cs="Arial"/>
                <w:color w:val="000000"/>
              </w:rPr>
              <w:t>Número de reportes, estudios, documentos de trabajo y/o investigaciones sobre seguridad vial realizados a partir de información del ONSV.</w:t>
            </w:r>
          </w:p>
        </w:tc>
      </w:tr>
    </w:tbl>
    <w:p w14:paraId="0000026C" w14:textId="77777777" w:rsidR="003E2729" w:rsidRDefault="003E2729">
      <w:pPr>
        <w:spacing w:line="276" w:lineRule="auto"/>
        <w:jc w:val="both"/>
        <w:rPr>
          <w:rFonts w:ascii="Arial" w:eastAsia="Arial" w:hAnsi="Arial" w:cs="Arial"/>
        </w:rPr>
      </w:pPr>
    </w:p>
    <w:p w14:paraId="0000026D"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1.2.3. Sistema informático interoperable implementado en instituciones responsables con el ONSV.</w:t>
      </w:r>
    </w:p>
    <w:tbl>
      <w:tblPr>
        <w:tblStyle w:val="a6"/>
        <w:tblW w:w="8960" w:type="dxa"/>
        <w:tblInd w:w="0" w:type="dxa"/>
        <w:tblLayout w:type="fixed"/>
        <w:tblLook w:val="0400" w:firstRow="0" w:lastRow="0" w:firstColumn="0" w:lastColumn="0" w:noHBand="0" w:noVBand="1"/>
      </w:tblPr>
      <w:tblGrid>
        <w:gridCol w:w="1960"/>
        <w:gridCol w:w="7000"/>
      </w:tblGrid>
      <w:tr w:rsidR="003E2729" w14:paraId="4337A572"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6E"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48D2CF2B" w14:textId="77777777">
        <w:trPr>
          <w:trHeight w:val="54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7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71"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5A628CC5" w14:textId="77777777">
        <w:trPr>
          <w:trHeight w:val="2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72"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73" w14:textId="77777777" w:rsidR="003E2729" w:rsidRDefault="00C127E5">
            <w:pPr>
              <w:jc w:val="both"/>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11BF4DD7"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7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275" w14:textId="77777777" w:rsidR="003E2729" w:rsidRDefault="00C127E5">
            <w:pPr>
              <w:jc w:val="both"/>
              <w:rPr>
                <w:rFonts w:ascii="Arial" w:eastAsia="Arial" w:hAnsi="Arial" w:cs="Arial"/>
                <w:color w:val="000000"/>
              </w:rPr>
            </w:pPr>
            <w:r>
              <w:rPr>
                <w:rFonts w:ascii="Arial" w:eastAsia="Arial" w:hAnsi="Arial" w:cs="Arial"/>
                <w:color w:val="000000"/>
              </w:rPr>
              <w:t>S 1.2.3. Sistema informático interoperable implementado en instituciones responsables con el ONSV.</w:t>
            </w:r>
          </w:p>
        </w:tc>
      </w:tr>
      <w:tr w:rsidR="003E2729" w14:paraId="7319F6A3"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76"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277" w14:textId="77777777" w:rsidR="003E2729" w:rsidRDefault="00C127E5">
            <w:pPr>
              <w:jc w:val="both"/>
              <w:rPr>
                <w:rFonts w:ascii="Arial" w:eastAsia="Arial" w:hAnsi="Arial" w:cs="Arial"/>
                <w:color w:val="000000"/>
              </w:rPr>
            </w:pPr>
            <w:r>
              <w:rPr>
                <w:rFonts w:ascii="Arial" w:eastAsia="Arial" w:hAnsi="Arial" w:cs="Arial"/>
                <w:color w:val="000000"/>
              </w:rPr>
              <w:t>Nuevo</w:t>
            </w:r>
          </w:p>
        </w:tc>
      </w:tr>
      <w:tr w:rsidR="003E2729" w14:paraId="4617BAA2" w14:textId="77777777">
        <w:trPr>
          <w:trHeight w:val="117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78"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279" w14:textId="77777777" w:rsidR="003E2729" w:rsidRDefault="00C127E5">
            <w:pPr>
              <w:jc w:val="both"/>
              <w:rPr>
                <w:rFonts w:ascii="Arial" w:eastAsia="Arial" w:hAnsi="Arial" w:cs="Arial"/>
                <w:color w:val="000000"/>
              </w:rPr>
            </w:pPr>
            <w:r>
              <w:rPr>
                <w:rFonts w:ascii="Arial" w:eastAsia="Arial" w:hAnsi="Arial" w:cs="Arial"/>
                <w:color w:val="000000"/>
              </w:rPr>
              <w:t>El servicio permitirá interconectar las instituciones públicas y privadas involucradas en la gestión de la seguridad vial, con la finalidad de tener acceso a información oportuna y estandarizada para desarrollar estrategias alineadas con la política nacion</w:t>
            </w:r>
            <w:r>
              <w:rPr>
                <w:rFonts w:ascii="Arial" w:eastAsia="Arial" w:hAnsi="Arial" w:cs="Arial"/>
                <w:color w:val="000000"/>
              </w:rPr>
              <w:t>al de seguridad vial.</w:t>
            </w:r>
          </w:p>
        </w:tc>
      </w:tr>
      <w:tr w:rsidR="003E2729" w14:paraId="175FB697"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7A"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FFFFFF"/>
            <w:vAlign w:val="center"/>
          </w:tcPr>
          <w:p w14:paraId="0000027B"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DEC7B3F"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7C"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27D" w14:textId="77777777" w:rsidR="003E2729" w:rsidRDefault="00C127E5">
            <w:pPr>
              <w:jc w:val="both"/>
              <w:rPr>
                <w:rFonts w:ascii="Arial" w:eastAsia="Arial" w:hAnsi="Arial" w:cs="Arial"/>
                <w:color w:val="000000"/>
              </w:rPr>
            </w:pPr>
            <w:r>
              <w:rPr>
                <w:rFonts w:ascii="Arial" w:eastAsia="Arial" w:hAnsi="Arial" w:cs="Arial"/>
                <w:color w:val="000000"/>
              </w:rPr>
              <w:t>Instituciones vinculadas a la gestión de la seguridad vial.</w:t>
            </w:r>
          </w:p>
        </w:tc>
      </w:tr>
      <w:tr w:rsidR="003E2729" w14:paraId="0441092A"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7E"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7F"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E094B9A"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80"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81" w14:textId="77777777" w:rsidR="003E2729" w:rsidRDefault="00C127E5">
            <w:pPr>
              <w:rPr>
                <w:rFonts w:ascii="Arial" w:eastAsia="Arial" w:hAnsi="Arial" w:cs="Arial"/>
                <w:color w:val="000000"/>
              </w:rPr>
            </w:pPr>
            <w:r>
              <w:rPr>
                <w:rFonts w:ascii="Arial" w:eastAsia="Arial" w:hAnsi="Arial" w:cs="Arial"/>
                <w:color w:val="000000"/>
              </w:rPr>
              <w:t>Fiabilidad</w:t>
            </w:r>
          </w:p>
        </w:tc>
      </w:tr>
      <w:tr w:rsidR="003E2729" w14:paraId="55A62763" w14:textId="77777777">
        <w:trPr>
          <w:trHeight w:val="160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82"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83"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fiabilidad porque el sistema informático debe ser entregado sin errores, cumpliendo con el procedimiento establecido y este debe ser seguro cuando las instituciones involucradas en la gestión de la seguridad vial se encuen</w:t>
            </w:r>
            <w:r>
              <w:rPr>
                <w:rFonts w:ascii="Arial" w:eastAsia="Arial" w:hAnsi="Arial" w:cs="Arial"/>
                <w:color w:val="000000"/>
              </w:rPr>
              <w:t>tren interconectadas y reporten la información al Observatorio Nacional de Seguridad Vial según el protocolo nacional de gestión y monitoreo de accidentes de tránsito.</w:t>
            </w:r>
          </w:p>
        </w:tc>
      </w:tr>
      <w:tr w:rsidR="003E2729" w14:paraId="6241F600"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84"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285" w14:textId="77777777" w:rsidR="003E2729" w:rsidRDefault="00C127E5">
            <w:pPr>
              <w:jc w:val="both"/>
              <w:rPr>
                <w:rFonts w:ascii="Arial" w:eastAsia="Arial" w:hAnsi="Arial" w:cs="Arial"/>
                <w:color w:val="000000"/>
              </w:rPr>
            </w:pPr>
            <w:r>
              <w:rPr>
                <w:rFonts w:ascii="Arial" w:eastAsia="Arial" w:hAnsi="Arial" w:cs="Arial"/>
                <w:color w:val="000000"/>
              </w:rPr>
              <w:t>Porcentaje de instituciones conectadas con el sistema informáti</w:t>
            </w:r>
            <w:r>
              <w:rPr>
                <w:rFonts w:ascii="Arial" w:eastAsia="Arial" w:hAnsi="Arial" w:cs="Arial"/>
                <w:color w:val="000000"/>
              </w:rPr>
              <w:t>co interoperable del ONSV.</w:t>
            </w:r>
          </w:p>
        </w:tc>
      </w:tr>
      <w:tr w:rsidR="003E2729" w14:paraId="17875391"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86"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287" w14:textId="77777777" w:rsidR="003E2729" w:rsidRDefault="00C127E5">
            <w:pPr>
              <w:jc w:val="both"/>
              <w:rPr>
                <w:rFonts w:ascii="Arial" w:eastAsia="Arial" w:hAnsi="Arial" w:cs="Arial"/>
                <w:color w:val="000000"/>
              </w:rPr>
            </w:pPr>
            <w:r>
              <w:rPr>
                <w:rFonts w:ascii="Arial" w:eastAsia="Arial" w:hAnsi="Arial" w:cs="Arial"/>
                <w:color w:val="000000"/>
              </w:rPr>
              <w:t>Porcentaje de instituciones que reportan la información de acuerdo al protocolo nacional de gestión y monitoreo de accidentes de tránsito.</w:t>
            </w:r>
          </w:p>
        </w:tc>
      </w:tr>
    </w:tbl>
    <w:p w14:paraId="00000288" w14:textId="77777777" w:rsidR="003E2729" w:rsidRDefault="003E2729">
      <w:pPr>
        <w:spacing w:line="276" w:lineRule="auto"/>
        <w:jc w:val="both"/>
        <w:rPr>
          <w:rFonts w:ascii="Arial" w:eastAsia="Arial" w:hAnsi="Arial" w:cs="Arial"/>
          <w:b/>
          <w:i/>
        </w:rPr>
      </w:pPr>
    </w:p>
    <w:p w14:paraId="00000289" w14:textId="77777777" w:rsidR="003E2729" w:rsidRDefault="00C127E5">
      <w:pPr>
        <w:spacing w:line="276" w:lineRule="auto"/>
        <w:jc w:val="both"/>
        <w:rPr>
          <w:rFonts w:ascii="Arial" w:eastAsia="Arial" w:hAnsi="Arial" w:cs="Arial"/>
          <w:b/>
          <w:i/>
        </w:rPr>
      </w:pPr>
      <w:r>
        <w:rPr>
          <w:rFonts w:ascii="Arial" w:eastAsia="Arial" w:hAnsi="Arial" w:cs="Arial"/>
          <w:b/>
          <w:i/>
        </w:rPr>
        <w:t>L 1.3. Generar conocimiento técnico en seguridad vial</w:t>
      </w:r>
    </w:p>
    <w:p w14:paraId="0000028A"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1.3.1. Programa de Desarrollo de Capacidades para estudiantes de Institutos Técnicos, Universidades, funcionarios y especialistas de Instituciones vinculadas con la seguridad vial.</w:t>
      </w:r>
    </w:p>
    <w:tbl>
      <w:tblPr>
        <w:tblStyle w:val="a7"/>
        <w:tblW w:w="8960" w:type="dxa"/>
        <w:tblInd w:w="0" w:type="dxa"/>
        <w:tblLayout w:type="fixed"/>
        <w:tblLook w:val="0400" w:firstRow="0" w:lastRow="0" w:firstColumn="0" w:lastColumn="0" w:noHBand="0" w:noVBand="1"/>
      </w:tblPr>
      <w:tblGrid>
        <w:gridCol w:w="1960"/>
        <w:gridCol w:w="7000"/>
      </w:tblGrid>
      <w:tr w:rsidR="003E2729" w14:paraId="3D9D94ED"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8B"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61672B3A" w14:textId="77777777">
        <w:trPr>
          <w:trHeight w:val="57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8D"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8E"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4DF235D3" w14:textId="77777777">
        <w:trPr>
          <w:trHeight w:val="43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8F"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90" w14:textId="77777777" w:rsidR="003E2729" w:rsidRDefault="00C127E5">
            <w:pPr>
              <w:jc w:val="both"/>
              <w:rPr>
                <w:rFonts w:ascii="Arial" w:eastAsia="Arial" w:hAnsi="Arial" w:cs="Arial"/>
                <w:color w:val="000000"/>
              </w:rPr>
            </w:pPr>
            <w:r>
              <w:rPr>
                <w:rFonts w:ascii="Arial" w:eastAsia="Arial" w:hAnsi="Arial" w:cs="Arial"/>
                <w:color w:val="000000"/>
              </w:rPr>
              <w:t>L 1.3. Generar conocimiento técnico en seguridad vial</w:t>
            </w:r>
          </w:p>
        </w:tc>
      </w:tr>
      <w:tr w:rsidR="003E2729" w14:paraId="6007ACC0"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91"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292" w14:textId="77777777" w:rsidR="003E2729" w:rsidRDefault="00C127E5">
            <w:pPr>
              <w:jc w:val="both"/>
              <w:rPr>
                <w:rFonts w:ascii="Arial" w:eastAsia="Arial" w:hAnsi="Arial" w:cs="Arial"/>
                <w:color w:val="000000"/>
              </w:rPr>
            </w:pPr>
            <w:r>
              <w:rPr>
                <w:rFonts w:ascii="Arial" w:eastAsia="Arial" w:hAnsi="Arial" w:cs="Arial"/>
                <w:color w:val="000000"/>
              </w:rPr>
              <w:t>S 1.3.1. Programa de Desarrollo de Capacidades para estudiantes de Institutos Técnicos, Universidades, funcionarios y especialistas de Instituciones vinculadas con la seguridad vial.</w:t>
            </w:r>
          </w:p>
        </w:tc>
      </w:tr>
      <w:tr w:rsidR="003E2729" w14:paraId="217B3E6F"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93"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294" w14:textId="77777777" w:rsidR="003E2729" w:rsidRDefault="00C127E5">
            <w:pPr>
              <w:jc w:val="both"/>
              <w:rPr>
                <w:rFonts w:ascii="Arial" w:eastAsia="Arial" w:hAnsi="Arial" w:cs="Arial"/>
                <w:color w:val="000000"/>
              </w:rPr>
            </w:pPr>
            <w:r>
              <w:rPr>
                <w:rFonts w:ascii="Arial" w:eastAsia="Arial" w:hAnsi="Arial" w:cs="Arial"/>
                <w:color w:val="000000"/>
              </w:rPr>
              <w:t>Nuevo</w:t>
            </w:r>
          </w:p>
        </w:tc>
      </w:tr>
      <w:tr w:rsidR="003E2729" w14:paraId="1016E565" w14:textId="77777777">
        <w:trPr>
          <w:trHeight w:val="243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95"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296" w14:textId="77777777" w:rsidR="003E2729" w:rsidRDefault="00C127E5">
            <w:pPr>
              <w:jc w:val="both"/>
              <w:rPr>
                <w:rFonts w:ascii="Arial" w:eastAsia="Arial" w:hAnsi="Arial" w:cs="Arial"/>
                <w:color w:val="000000"/>
              </w:rPr>
            </w:pPr>
            <w:r>
              <w:rPr>
                <w:rFonts w:ascii="Arial" w:eastAsia="Arial" w:hAnsi="Arial" w:cs="Arial"/>
                <w:color w:val="000000"/>
              </w:rPr>
              <w:t>El programa consistirá de eventos, seminarios, talleres y cursos de capacitación sobre seguridad vial, a través de las diferentes plataformas disponibles, dirigidos a estudiantes de estudios superiores técnico y universitarios, funcionarios (decisores, ges</w:t>
            </w:r>
            <w:r>
              <w:rPr>
                <w:rFonts w:ascii="Arial" w:eastAsia="Arial" w:hAnsi="Arial" w:cs="Arial"/>
                <w:color w:val="000000"/>
              </w:rPr>
              <w:t>tores, técnicos, etc.) en diferentes instituciones, con el fin de generar conocimiento técnico en seguridad vial. Del mismo modo, se brindarán capacitaciones constantes a autoridades regionales y locales, funcionarios y diseñadores de políticas e infraestr</w:t>
            </w:r>
            <w:r>
              <w:rPr>
                <w:rFonts w:ascii="Arial" w:eastAsia="Arial" w:hAnsi="Arial" w:cs="Arial"/>
                <w:color w:val="000000"/>
              </w:rPr>
              <w:t xml:space="preserve">uctura, a fin de tener una visión alineada en todos los niveles de Gobierno.  </w:t>
            </w:r>
          </w:p>
        </w:tc>
      </w:tr>
      <w:tr w:rsidR="003E2729" w14:paraId="596B0897"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97"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FFFFFF"/>
            <w:vAlign w:val="center"/>
          </w:tcPr>
          <w:p w14:paraId="00000298"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7A356BD5" w14:textId="77777777">
        <w:trPr>
          <w:trHeight w:val="9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99"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29A" w14:textId="77777777" w:rsidR="003E2729" w:rsidRDefault="00C127E5">
            <w:pPr>
              <w:rPr>
                <w:rFonts w:ascii="Arial" w:eastAsia="Arial" w:hAnsi="Arial" w:cs="Arial"/>
                <w:color w:val="000000"/>
              </w:rPr>
            </w:pPr>
            <w:r>
              <w:rPr>
                <w:rFonts w:ascii="Arial" w:eastAsia="Arial" w:hAnsi="Arial" w:cs="Arial"/>
                <w:color w:val="000000"/>
              </w:rPr>
              <w:t xml:space="preserve">• </w:t>
            </w:r>
            <w:r>
              <w:rPr>
                <w:rFonts w:ascii="Arial" w:eastAsia="Arial" w:hAnsi="Arial" w:cs="Arial"/>
              </w:rPr>
              <w:t>Agentes de la PNP con funciones en seguridad vial</w:t>
            </w:r>
            <w:r>
              <w:rPr>
                <w:rFonts w:ascii="Arial" w:eastAsia="Arial" w:hAnsi="Arial" w:cs="Arial"/>
                <w:color w:val="000000"/>
              </w:rPr>
              <w:br/>
              <w:t>• Responsables de seguridad vial en gobiernos regionales y locales.</w:t>
            </w:r>
            <w:r>
              <w:rPr>
                <w:rFonts w:ascii="Arial" w:eastAsia="Arial" w:hAnsi="Arial" w:cs="Arial"/>
                <w:color w:val="000000"/>
              </w:rPr>
              <w:br/>
              <w:t>• Estudiantes de estudios superiores técnico y universitarios.</w:t>
            </w:r>
          </w:p>
        </w:tc>
      </w:tr>
      <w:tr w:rsidR="003E2729" w14:paraId="6E76C88E"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9B"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9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DF8EB4B"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9D"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9E" w14:textId="77777777" w:rsidR="003E2729" w:rsidRDefault="00C127E5">
            <w:pPr>
              <w:rPr>
                <w:rFonts w:ascii="Arial" w:eastAsia="Arial" w:hAnsi="Arial" w:cs="Arial"/>
                <w:color w:val="000000"/>
              </w:rPr>
            </w:pPr>
            <w:r>
              <w:rPr>
                <w:rFonts w:ascii="Arial" w:eastAsia="Arial" w:hAnsi="Arial" w:cs="Arial"/>
                <w:color w:val="000000"/>
              </w:rPr>
              <w:t>Percepción</w:t>
            </w:r>
          </w:p>
        </w:tc>
      </w:tr>
      <w:tr w:rsidR="003E2729" w14:paraId="316771E4" w14:textId="77777777">
        <w:trPr>
          <w:trHeight w:val="12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9F"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A0"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del programa de desarrollo de capacidades en seguridad vial garantiza la percepción cuando se cumplen con las expectativas de los estudiantes de estudios superior</w:t>
            </w:r>
            <w:r>
              <w:rPr>
                <w:rFonts w:ascii="Arial" w:eastAsia="Arial" w:hAnsi="Arial" w:cs="Arial"/>
                <w:color w:val="000000"/>
              </w:rPr>
              <w:t>es técnicos y universitarios, así como, cuando los funcionarios se muestran satisfizos con los eventos, talleres, seminarios y cursos de capacitación impartidos.</w:t>
            </w:r>
          </w:p>
        </w:tc>
      </w:tr>
      <w:tr w:rsidR="003E2729" w14:paraId="688902E7"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A1"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2A2" w14:textId="77777777" w:rsidR="003E2729" w:rsidRDefault="00C127E5">
            <w:pPr>
              <w:rPr>
                <w:rFonts w:ascii="Arial" w:eastAsia="Arial" w:hAnsi="Arial" w:cs="Arial"/>
                <w:color w:val="000000"/>
              </w:rPr>
            </w:pPr>
            <w:r>
              <w:rPr>
                <w:rFonts w:ascii="Arial" w:eastAsia="Arial" w:hAnsi="Arial" w:cs="Arial"/>
                <w:color w:val="000000"/>
              </w:rPr>
              <w:t xml:space="preserve">Número de beneficiarios capacitados. </w:t>
            </w:r>
          </w:p>
        </w:tc>
      </w:tr>
      <w:tr w:rsidR="003E2729" w14:paraId="6B415845" w14:textId="77777777">
        <w:trPr>
          <w:trHeight w:val="5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A3"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2A4" w14:textId="77777777" w:rsidR="003E2729" w:rsidRDefault="00C127E5">
            <w:pPr>
              <w:jc w:val="both"/>
              <w:rPr>
                <w:rFonts w:ascii="Arial" w:eastAsia="Arial" w:hAnsi="Arial" w:cs="Arial"/>
                <w:color w:val="000000"/>
              </w:rPr>
            </w:pPr>
            <w:r>
              <w:rPr>
                <w:rFonts w:ascii="Arial" w:eastAsia="Arial" w:hAnsi="Arial" w:cs="Arial"/>
                <w:color w:val="000000"/>
              </w:rPr>
              <w:t>Porcentaje de personas capacitadas que se muestran satisfechas con el programa.</w:t>
            </w:r>
          </w:p>
        </w:tc>
      </w:tr>
    </w:tbl>
    <w:p w14:paraId="000002A5" w14:textId="77777777" w:rsidR="003E2729" w:rsidRDefault="003E2729">
      <w:pPr>
        <w:spacing w:line="276" w:lineRule="auto"/>
        <w:jc w:val="both"/>
        <w:rPr>
          <w:rFonts w:ascii="Arial" w:eastAsia="Arial" w:hAnsi="Arial" w:cs="Arial"/>
        </w:rPr>
      </w:pPr>
    </w:p>
    <w:p w14:paraId="000002A6" w14:textId="77777777" w:rsidR="003E2729" w:rsidRDefault="00C127E5">
      <w:pPr>
        <w:spacing w:line="276" w:lineRule="auto"/>
        <w:jc w:val="both"/>
        <w:rPr>
          <w:rFonts w:ascii="Arial" w:eastAsia="Arial" w:hAnsi="Arial" w:cs="Arial"/>
          <w:b/>
          <w:i/>
        </w:rPr>
      </w:pPr>
      <w:r>
        <w:rPr>
          <w:rFonts w:ascii="Arial" w:eastAsia="Arial" w:hAnsi="Arial" w:cs="Arial"/>
          <w:b/>
          <w:i/>
        </w:rPr>
        <w:t>L 1.4. Mejorar los procesos de supervisión, fiscalización y sanción de la seguridad vial</w:t>
      </w:r>
    </w:p>
    <w:p w14:paraId="000002A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1.4.1. Servicio de fiscalización y sanción a conductas de riesgo y cumplimiento de estándares vehiculares (técnicos y administrativos) mediante estrategia mejorada.</w:t>
      </w:r>
    </w:p>
    <w:tbl>
      <w:tblPr>
        <w:tblStyle w:val="a8"/>
        <w:tblW w:w="8960" w:type="dxa"/>
        <w:tblInd w:w="0" w:type="dxa"/>
        <w:tblLayout w:type="fixed"/>
        <w:tblLook w:val="0400" w:firstRow="0" w:lastRow="0" w:firstColumn="0" w:lastColumn="0" w:noHBand="0" w:noVBand="1"/>
      </w:tblPr>
      <w:tblGrid>
        <w:gridCol w:w="1960"/>
        <w:gridCol w:w="7000"/>
      </w:tblGrid>
      <w:tr w:rsidR="003E2729" w14:paraId="44E42EAD"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A8"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00DF7400"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AA"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AB" w14:textId="77777777" w:rsidR="003E2729" w:rsidRDefault="00C127E5">
            <w:pPr>
              <w:jc w:val="both"/>
              <w:rPr>
                <w:rFonts w:ascii="Arial" w:eastAsia="Arial" w:hAnsi="Arial" w:cs="Arial"/>
                <w:color w:val="000000"/>
              </w:rPr>
            </w:pPr>
            <w:r>
              <w:rPr>
                <w:rFonts w:ascii="Arial" w:eastAsia="Arial" w:hAnsi="Arial" w:cs="Arial"/>
                <w:color w:val="000000"/>
              </w:rPr>
              <w:t xml:space="preserve">OP 1 Fortalecer la institucionalidad de </w:t>
            </w:r>
            <w:r>
              <w:rPr>
                <w:rFonts w:ascii="Arial" w:eastAsia="Arial" w:hAnsi="Arial" w:cs="Arial"/>
                <w:color w:val="000000"/>
              </w:rPr>
              <w:t>la seguridad vial de los usuarios viales.</w:t>
            </w:r>
          </w:p>
        </w:tc>
      </w:tr>
      <w:tr w:rsidR="003E2729" w14:paraId="1771CC9D"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AC"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AD" w14:textId="77777777" w:rsidR="003E2729" w:rsidRDefault="00C127E5">
            <w:pPr>
              <w:jc w:val="both"/>
              <w:rPr>
                <w:rFonts w:ascii="Arial" w:eastAsia="Arial" w:hAnsi="Arial" w:cs="Arial"/>
                <w:color w:val="000000"/>
              </w:rPr>
            </w:pPr>
            <w:r>
              <w:rPr>
                <w:rFonts w:ascii="Arial" w:eastAsia="Arial" w:hAnsi="Arial" w:cs="Arial"/>
                <w:color w:val="000000"/>
              </w:rPr>
              <w:t>L 1.4. Mejorar los procesos de supervisión, fiscalización y sanción de la seguridad vial.</w:t>
            </w:r>
          </w:p>
        </w:tc>
      </w:tr>
      <w:tr w:rsidR="003E2729" w14:paraId="03C367C0"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A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2AF" w14:textId="77777777" w:rsidR="003E2729" w:rsidRDefault="00C127E5">
            <w:pPr>
              <w:jc w:val="both"/>
              <w:rPr>
                <w:rFonts w:ascii="Arial" w:eastAsia="Arial" w:hAnsi="Arial" w:cs="Arial"/>
                <w:color w:val="000000"/>
              </w:rPr>
            </w:pPr>
            <w:r>
              <w:rPr>
                <w:rFonts w:ascii="Arial" w:eastAsia="Arial" w:hAnsi="Arial" w:cs="Arial"/>
                <w:color w:val="000000"/>
              </w:rPr>
              <w:t>S 1.4.1. Servicio de fiscalización y sanción a conductas de riesgo y cumplimiento de estándares vehiculares (técnicos y administrativos) mediante estrategia mejorada.</w:t>
            </w:r>
          </w:p>
        </w:tc>
      </w:tr>
      <w:tr w:rsidR="003E2729" w14:paraId="7A6FDF04"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B0"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2B1" w14:textId="77777777" w:rsidR="003E2729" w:rsidRDefault="00C127E5">
            <w:pPr>
              <w:jc w:val="both"/>
              <w:rPr>
                <w:rFonts w:ascii="Arial" w:eastAsia="Arial" w:hAnsi="Arial" w:cs="Arial"/>
                <w:color w:val="000000"/>
              </w:rPr>
            </w:pPr>
            <w:r>
              <w:rPr>
                <w:rFonts w:ascii="Arial" w:eastAsia="Arial" w:hAnsi="Arial" w:cs="Arial"/>
                <w:color w:val="000000"/>
              </w:rPr>
              <w:t>Mejorado</w:t>
            </w:r>
          </w:p>
        </w:tc>
      </w:tr>
      <w:tr w:rsidR="003E2729" w14:paraId="30CB8FBB" w14:textId="77777777">
        <w:trPr>
          <w:trHeight w:val="195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B2"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2B3" w14:textId="77777777" w:rsidR="003E2729" w:rsidRDefault="00C127E5">
            <w:pPr>
              <w:jc w:val="both"/>
              <w:rPr>
                <w:rFonts w:ascii="Arial" w:eastAsia="Arial" w:hAnsi="Arial" w:cs="Arial"/>
                <w:color w:val="000000"/>
              </w:rPr>
            </w:pPr>
            <w:r>
              <w:rPr>
                <w:rFonts w:ascii="Arial" w:eastAsia="Arial" w:hAnsi="Arial" w:cs="Arial"/>
                <w:color w:val="000000"/>
              </w:rPr>
              <w:t>Planeación y prestación de un servicio efectivo de control operativo en vía que permita prevenir las lesiones graves en la movilidad, mediante el análisis y priorización de las principales conductas de riesgo de los usuarios viales y la focalización y cara</w:t>
            </w:r>
            <w:r>
              <w:rPr>
                <w:rFonts w:ascii="Arial" w:eastAsia="Arial" w:hAnsi="Arial" w:cs="Arial"/>
                <w:color w:val="000000"/>
              </w:rPr>
              <w:t>cterización de los tramos/zonas viales en donde más ocurren estos comportamientos (basados en estadística, temporalidad, causalidad, etc.) de tal forma que se convierta en una herramienta para lograr cambios de comportamiento.</w:t>
            </w:r>
          </w:p>
        </w:tc>
      </w:tr>
      <w:tr w:rsidR="003E2729" w14:paraId="0C55D121" w14:textId="77777777">
        <w:trPr>
          <w:trHeight w:val="204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B4"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2B5" w14:textId="77777777" w:rsidR="003E2729" w:rsidRDefault="00C127E5">
            <w:pPr>
              <w:jc w:val="both"/>
              <w:rPr>
                <w:rFonts w:ascii="Arial" w:eastAsia="Arial" w:hAnsi="Arial" w:cs="Arial"/>
              </w:rPr>
            </w:pPr>
            <w:r>
              <w:rPr>
                <w:rFonts w:ascii="Arial" w:eastAsia="Arial" w:hAnsi="Arial" w:cs="Arial"/>
              </w:rPr>
              <w:t>• Po</w:t>
            </w:r>
            <w:r>
              <w:rPr>
                <w:rFonts w:ascii="Arial" w:eastAsia="Arial" w:hAnsi="Arial" w:cs="Arial"/>
              </w:rPr>
              <w:t>licía Nacional del Perú (PNP) - Dirección de Tránsito, Transporte y Seguridad Vial.</w:t>
            </w:r>
            <w:r>
              <w:rPr>
                <w:rFonts w:ascii="Arial" w:eastAsia="Arial" w:hAnsi="Arial" w:cs="Arial"/>
              </w:rPr>
              <w:br/>
              <w:t>• Superintendencia de Transporte Terrestre de Personas, Carga y Mercancías (SUTRAN) - Subgerencia de Fiscalización de los Servicios a Conductores.</w:t>
            </w:r>
            <w:r>
              <w:rPr>
                <w:rFonts w:ascii="Arial" w:eastAsia="Arial" w:hAnsi="Arial" w:cs="Arial"/>
              </w:rPr>
              <w:br/>
              <w:t>• Autoridad de Transporte</w:t>
            </w:r>
            <w:r>
              <w:rPr>
                <w:rFonts w:ascii="Arial" w:eastAsia="Arial" w:hAnsi="Arial" w:cs="Arial"/>
              </w:rPr>
              <w:t xml:space="preserve"> Urbano para Lima y Callao (ATU) - Subdirección de Fiscalización.</w:t>
            </w:r>
            <w:r>
              <w:rPr>
                <w:rFonts w:ascii="Arial" w:eastAsia="Arial" w:hAnsi="Arial" w:cs="Arial"/>
              </w:rPr>
              <w:br/>
              <w:t>• Gobiernos Locales.</w:t>
            </w:r>
          </w:p>
        </w:tc>
      </w:tr>
      <w:tr w:rsidR="003E2729" w14:paraId="53448A72"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B6"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2B7" w14:textId="77777777" w:rsidR="003E2729" w:rsidRDefault="00C127E5">
            <w:pPr>
              <w:rPr>
                <w:rFonts w:ascii="Arial" w:eastAsia="Arial" w:hAnsi="Arial" w:cs="Arial"/>
                <w:color w:val="000000"/>
              </w:rPr>
            </w:pPr>
            <w:r>
              <w:rPr>
                <w:rFonts w:ascii="Arial" w:eastAsia="Arial" w:hAnsi="Arial" w:cs="Arial"/>
                <w:color w:val="000000"/>
              </w:rPr>
              <w:t>Conductores de vehículos motorizados y no motorizados.</w:t>
            </w:r>
          </w:p>
        </w:tc>
      </w:tr>
      <w:tr w:rsidR="003E2729" w14:paraId="07801EBE"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B8"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B9"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928250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BA"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BB" w14:textId="77777777" w:rsidR="003E2729" w:rsidRDefault="00C127E5">
            <w:pPr>
              <w:rPr>
                <w:rFonts w:ascii="Arial" w:eastAsia="Arial" w:hAnsi="Arial" w:cs="Arial"/>
                <w:color w:val="000000"/>
              </w:rPr>
            </w:pPr>
            <w:r>
              <w:rPr>
                <w:rFonts w:ascii="Arial" w:eastAsia="Arial" w:hAnsi="Arial" w:cs="Arial"/>
                <w:color w:val="000000"/>
              </w:rPr>
              <w:t>Precisión o Fiabilidad</w:t>
            </w:r>
          </w:p>
        </w:tc>
      </w:tr>
      <w:tr w:rsidR="003E2729" w14:paraId="74208A3A" w14:textId="77777777">
        <w:trPr>
          <w:trHeight w:val="12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BC"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BD"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precisión o fiabilidad cuando se presta sin errores, cumpliendo con los estándares de calidad en su diseño; de esta manera, se busca que la fiscalización y sanción de condu</w:t>
            </w:r>
            <w:r>
              <w:rPr>
                <w:rFonts w:ascii="Arial" w:eastAsia="Arial" w:hAnsi="Arial" w:cs="Arial"/>
                <w:color w:val="000000"/>
              </w:rPr>
              <w:t>ctas de riesgo y el cumplimiento de estándares vehiculares se realice en línea con una estrategia mejorada.</w:t>
            </w:r>
          </w:p>
        </w:tc>
      </w:tr>
      <w:tr w:rsidR="003E2729" w14:paraId="1F63BE5F"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BE"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2BF" w14:textId="77777777" w:rsidR="003E2729" w:rsidRDefault="00C127E5">
            <w:pPr>
              <w:jc w:val="both"/>
              <w:rPr>
                <w:rFonts w:ascii="Arial" w:eastAsia="Arial" w:hAnsi="Arial" w:cs="Arial"/>
                <w:color w:val="000000"/>
              </w:rPr>
            </w:pPr>
            <w:r>
              <w:rPr>
                <w:rFonts w:ascii="Arial" w:eastAsia="Arial" w:hAnsi="Arial" w:cs="Arial"/>
                <w:color w:val="000000"/>
              </w:rPr>
              <w:t>Número de instituciones que implementan la estrategia de fiscalización y sanción mejorada.</w:t>
            </w:r>
          </w:p>
        </w:tc>
      </w:tr>
      <w:tr w:rsidR="003E2729" w14:paraId="508AFA2F"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C0"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2C1" w14:textId="77777777" w:rsidR="003E2729" w:rsidRDefault="00C127E5">
            <w:pPr>
              <w:jc w:val="both"/>
              <w:rPr>
                <w:rFonts w:ascii="Arial" w:eastAsia="Arial" w:hAnsi="Arial" w:cs="Arial"/>
                <w:color w:val="000000"/>
              </w:rPr>
            </w:pPr>
            <w:r>
              <w:rPr>
                <w:rFonts w:ascii="Arial" w:eastAsia="Arial" w:hAnsi="Arial" w:cs="Arial"/>
                <w:color w:val="000000"/>
              </w:rPr>
              <w:t>Porcentaje de cumplimiento de sanciones impuestas a los conductores.</w:t>
            </w:r>
          </w:p>
        </w:tc>
      </w:tr>
    </w:tbl>
    <w:p w14:paraId="000002C2" w14:textId="77777777" w:rsidR="003E2729" w:rsidRDefault="003E2729">
      <w:pPr>
        <w:spacing w:line="276" w:lineRule="auto"/>
        <w:jc w:val="both"/>
        <w:rPr>
          <w:rFonts w:ascii="Arial" w:eastAsia="Arial" w:hAnsi="Arial" w:cs="Arial"/>
        </w:rPr>
      </w:pPr>
    </w:p>
    <w:p w14:paraId="000002C3" w14:textId="77777777" w:rsidR="003E2729" w:rsidRDefault="00C127E5">
      <w:pPr>
        <w:spacing w:line="276" w:lineRule="auto"/>
        <w:jc w:val="both"/>
        <w:rPr>
          <w:rFonts w:ascii="Arial" w:eastAsia="Arial" w:hAnsi="Arial" w:cs="Arial"/>
        </w:rPr>
      </w:pPr>
      <w:r>
        <w:rPr>
          <w:rFonts w:ascii="Arial" w:eastAsia="Arial" w:hAnsi="Arial" w:cs="Arial"/>
          <w:b/>
          <w:i/>
          <w:color w:val="0070C0"/>
        </w:rPr>
        <w:t>S 1.4.2. Sistema de Monitoreo de Transporte y Tránsito (SMT) diseñado y</w:t>
      </w:r>
      <w:r>
        <w:rPr>
          <w:rFonts w:ascii="Arial" w:eastAsia="Arial" w:hAnsi="Arial" w:cs="Arial"/>
          <w:b/>
          <w:i/>
          <w:color w:val="0070C0"/>
        </w:rPr>
        <w:t xml:space="preserve"> construido operativa y administrativamente.</w:t>
      </w:r>
    </w:p>
    <w:tbl>
      <w:tblPr>
        <w:tblStyle w:val="a9"/>
        <w:tblW w:w="8960" w:type="dxa"/>
        <w:tblInd w:w="0" w:type="dxa"/>
        <w:tblLayout w:type="fixed"/>
        <w:tblLook w:val="0400" w:firstRow="0" w:lastRow="0" w:firstColumn="0" w:lastColumn="0" w:noHBand="0" w:noVBand="1"/>
      </w:tblPr>
      <w:tblGrid>
        <w:gridCol w:w="1960"/>
        <w:gridCol w:w="7000"/>
      </w:tblGrid>
      <w:tr w:rsidR="003E2729" w14:paraId="7EACB556"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C4"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42B5A365"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C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2C7"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4D4A3CF9"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C8"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2C9" w14:textId="77777777" w:rsidR="003E2729" w:rsidRDefault="00C127E5">
            <w:pPr>
              <w:jc w:val="both"/>
              <w:rPr>
                <w:rFonts w:ascii="Arial" w:eastAsia="Arial" w:hAnsi="Arial" w:cs="Arial"/>
                <w:color w:val="000000"/>
              </w:rPr>
            </w:pPr>
            <w:r>
              <w:rPr>
                <w:rFonts w:ascii="Arial" w:eastAsia="Arial" w:hAnsi="Arial" w:cs="Arial"/>
                <w:color w:val="000000"/>
              </w:rPr>
              <w:t>L 1.4. Mejorar los procesos de supervisión, fiscalización y sanción de la seguridad vial.</w:t>
            </w:r>
          </w:p>
        </w:tc>
      </w:tr>
      <w:tr w:rsidR="003E2729" w14:paraId="3411E9C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C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2CB" w14:textId="77777777" w:rsidR="003E2729" w:rsidRDefault="00C127E5">
            <w:pPr>
              <w:jc w:val="both"/>
              <w:rPr>
                <w:rFonts w:ascii="Arial" w:eastAsia="Arial" w:hAnsi="Arial" w:cs="Arial"/>
                <w:color w:val="000000"/>
              </w:rPr>
            </w:pPr>
            <w:r>
              <w:rPr>
                <w:rFonts w:ascii="Arial" w:eastAsia="Arial" w:hAnsi="Arial" w:cs="Arial"/>
                <w:color w:val="000000"/>
              </w:rPr>
              <w:t>S 1.4.2. Sistema de Monitoreo de Transporte y Tránsito (SMT) diseñado y construido operativa y administrativamente.</w:t>
            </w:r>
          </w:p>
        </w:tc>
      </w:tr>
      <w:tr w:rsidR="003E2729" w14:paraId="2E4288E1"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CC"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2CD" w14:textId="77777777" w:rsidR="003E2729" w:rsidRDefault="00C127E5">
            <w:pPr>
              <w:jc w:val="both"/>
              <w:rPr>
                <w:rFonts w:ascii="Arial" w:eastAsia="Arial" w:hAnsi="Arial" w:cs="Arial"/>
                <w:color w:val="000000"/>
              </w:rPr>
            </w:pPr>
            <w:r>
              <w:rPr>
                <w:rFonts w:ascii="Arial" w:eastAsia="Arial" w:hAnsi="Arial" w:cs="Arial"/>
                <w:color w:val="000000"/>
              </w:rPr>
              <w:t>Nuevo</w:t>
            </w:r>
          </w:p>
        </w:tc>
      </w:tr>
      <w:tr w:rsidR="003E2729" w14:paraId="4989F6CE" w14:textId="77777777">
        <w:trPr>
          <w:trHeight w:val="280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CE"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2CF" w14:textId="77777777" w:rsidR="003E2729" w:rsidRDefault="00C127E5">
            <w:pPr>
              <w:jc w:val="both"/>
              <w:rPr>
                <w:rFonts w:ascii="Arial" w:eastAsia="Arial" w:hAnsi="Arial" w:cs="Arial"/>
                <w:color w:val="000000"/>
              </w:rPr>
            </w:pPr>
            <w:r>
              <w:rPr>
                <w:rFonts w:ascii="Arial" w:eastAsia="Arial" w:hAnsi="Arial" w:cs="Arial"/>
                <w:color w:val="000000"/>
              </w:rPr>
              <w:t>Puesta en marcha del Sistema de Monitoreo de Transporte y Tránsito (SMT) que comprende la integración de los sistemas y registros a cargo del MTC y entidades adscritas bajo un modelo único de gestión de la infor</w:t>
            </w:r>
            <w:r>
              <w:rPr>
                <w:rFonts w:ascii="Arial" w:eastAsia="Arial" w:hAnsi="Arial" w:cs="Arial"/>
                <w:color w:val="000000"/>
              </w:rPr>
              <w:t>mación y entorno interoperable. Así mismo, este sistema comprende el despliegue de tecnologías de transporte inteligente para control en las vías de la alta siniestralidad e importancia de la red vial nacional.  Este sistema permitiría la mejora de las ope</w:t>
            </w:r>
            <w:r>
              <w:rPr>
                <w:rFonts w:ascii="Arial" w:eastAsia="Arial" w:hAnsi="Arial" w:cs="Arial"/>
                <w:color w:val="000000"/>
              </w:rPr>
              <w:t>raciones de monitoreo y fiscalización a cargo de las unidades de organización del MTC y sus entidades adscritas, los gobiernos regionales, las municipalidades provinciales y distritales, de forma sistematizada, automática y en tiempo real y, de acuerdo a s</w:t>
            </w:r>
            <w:r>
              <w:rPr>
                <w:rFonts w:ascii="Arial" w:eastAsia="Arial" w:hAnsi="Arial" w:cs="Arial"/>
                <w:color w:val="000000"/>
              </w:rPr>
              <w:t>us competencias.</w:t>
            </w:r>
          </w:p>
        </w:tc>
      </w:tr>
      <w:tr w:rsidR="003E2729" w14:paraId="4CCE193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D0"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2D1" w14:textId="77777777" w:rsidR="003E2729" w:rsidRDefault="00C127E5">
            <w:pPr>
              <w:rPr>
                <w:rFonts w:ascii="Arial" w:eastAsia="Arial" w:hAnsi="Arial" w:cs="Arial"/>
                <w:color w:val="000000"/>
              </w:rPr>
            </w:pPr>
            <w:r>
              <w:rPr>
                <w:rFonts w:ascii="Arial" w:eastAsia="Arial" w:hAnsi="Arial" w:cs="Arial"/>
                <w:color w:val="000000"/>
              </w:rPr>
              <w:t>Dirección General de Autorizaciones en Transportes (DGATR) - Ministerio de Transportes y Comunicaciones (MTC).</w:t>
            </w:r>
          </w:p>
        </w:tc>
      </w:tr>
      <w:tr w:rsidR="003E2729" w14:paraId="19AA7820" w14:textId="77777777">
        <w:trPr>
          <w:trHeight w:val="153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D2"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2D3" w14:textId="77777777" w:rsidR="003E2729" w:rsidRDefault="00C127E5">
            <w:pPr>
              <w:rPr>
                <w:rFonts w:ascii="Arial" w:eastAsia="Arial" w:hAnsi="Arial" w:cs="Arial"/>
                <w:color w:val="000000"/>
              </w:rPr>
            </w:pPr>
            <w:r>
              <w:rPr>
                <w:rFonts w:ascii="Arial" w:eastAsia="Arial" w:hAnsi="Arial" w:cs="Arial"/>
                <w:color w:val="000000"/>
              </w:rPr>
              <w:t>• Ministerio de Transportes y Comunicaciones (MTC).</w:t>
            </w:r>
            <w:r>
              <w:rPr>
                <w:rFonts w:ascii="Arial" w:eastAsia="Arial" w:hAnsi="Arial" w:cs="Arial"/>
                <w:color w:val="000000"/>
              </w:rPr>
              <w:br/>
              <w:t>• Superintendencia de Transporte Terrestre de Personas, Carga y Merca</w:t>
            </w:r>
            <w:r>
              <w:rPr>
                <w:rFonts w:ascii="Arial" w:eastAsia="Arial" w:hAnsi="Arial" w:cs="Arial"/>
                <w:color w:val="000000"/>
              </w:rPr>
              <w:t>ncías (SUTRAN).</w:t>
            </w:r>
            <w:r>
              <w:rPr>
                <w:rFonts w:ascii="Arial" w:eastAsia="Arial" w:hAnsi="Arial" w:cs="Arial"/>
                <w:color w:val="000000"/>
              </w:rPr>
              <w:br/>
              <w:t>• Autoridad de Transporte Urbano para Lima y Callao (ATU).</w:t>
            </w:r>
            <w:r>
              <w:rPr>
                <w:rFonts w:ascii="Arial" w:eastAsia="Arial" w:hAnsi="Arial" w:cs="Arial"/>
                <w:color w:val="000000"/>
              </w:rPr>
              <w:br/>
              <w:t>• Observatorio Nacional de Seguridad Vial (ONSV).</w:t>
            </w:r>
            <w:r>
              <w:rPr>
                <w:rFonts w:ascii="Arial" w:eastAsia="Arial" w:hAnsi="Arial" w:cs="Arial"/>
                <w:color w:val="000000"/>
              </w:rPr>
              <w:br/>
              <w:t>• Usuarios de las vías.</w:t>
            </w:r>
          </w:p>
        </w:tc>
      </w:tr>
      <w:tr w:rsidR="003E2729" w14:paraId="3BCF23FD"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D4"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D5"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4A47BE0"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D6"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D7" w14:textId="77777777" w:rsidR="003E2729" w:rsidRDefault="00C127E5">
            <w:pPr>
              <w:rPr>
                <w:rFonts w:ascii="Arial" w:eastAsia="Arial" w:hAnsi="Arial" w:cs="Arial"/>
                <w:color w:val="000000"/>
              </w:rPr>
            </w:pPr>
            <w:r>
              <w:rPr>
                <w:rFonts w:ascii="Arial" w:eastAsia="Arial" w:hAnsi="Arial" w:cs="Arial"/>
                <w:color w:val="000000"/>
              </w:rPr>
              <w:t>Fiabilidad</w:t>
            </w:r>
          </w:p>
        </w:tc>
      </w:tr>
      <w:tr w:rsidR="003E2729" w14:paraId="0531077C" w14:textId="77777777">
        <w:trPr>
          <w:trHeight w:val="153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D8"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D9"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fiabilidad porque el servicio del Sistema de Monitoreo de Transporte y Tránsito (SMT), se presta sin errores, cumpliendo con los estándares de calidad en su diseño; de esta manera, se busca que las operaciones de monitoreo</w:t>
            </w:r>
            <w:r>
              <w:rPr>
                <w:rFonts w:ascii="Arial" w:eastAsia="Arial" w:hAnsi="Arial" w:cs="Arial"/>
                <w:color w:val="000000"/>
              </w:rPr>
              <w:t xml:space="preserve"> y fiscalización se brinden mediante tecnologías de transporte inteligente que permitan un mejor control en las vías.</w:t>
            </w:r>
          </w:p>
        </w:tc>
      </w:tr>
      <w:tr w:rsidR="003E2729" w14:paraId="44F8E1FC"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DA"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2DB" w14:textId="77777777" w:rsidR="003E2729" w:rsidRDefault="00C127E5">
            <w:pPr>
              <w:jc w:val="both"/>
              <w:rPr>
                <w:rFonts w:ascii="Arial" w:eastAsia="Arial" w:hAnsi="Arial" w:cs="Arial"/>
                <w:color w:val="000000"/>
              </w:rPr>
            </w:pPr>
            <w:r>
              <w:rPr>
                <w:rFonts w:ascii="Arial" w:eastAsia="Arial" w:hAnsi="Arial" w:cs="Arial"/>
                <w:color w:val="000000"/>
              </w:rPr>
              <w:t>Porcentaje de Instituciones y entidades que reportan su información al Sistema de Monitoreo de Transporte y Tráns</w:t>
            </w:r>
            <w:r>
              <w:rPr>
                <w:rFonts w:ascii="Arial" w:eastAsia="Arial" w:hAnsi="Arial" w:cs="Arial"/>
                <w:color w:val="000000"/>
              </w:rPr>
              <w:t>ito (SMT).</w:t>
            </w:r>
          </w:p>
        </w:tc>
      </w:tr>
      <w:tr w:rsidR="003E2729" w14:paraId="1B025465" w14:textId="77777777">
        <w:trPr>
          <w:trHeight w:val="102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DC"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2DD" w14:textId="77777777" w:rsidR="003E2729" w:rsidRDefault="00C127E5">
            <w:pPr>
              <w:jc w:val="both"/>
              <w:rPr>
                <w:rFonts w:ascii="Arial" w:eastAsia="Arial" w:hAnsi="Arial" w:cs="Arial"/>
                <w:color w:val="000000"/>
              </w:rPr>
            </w:pPr>
            <w:r>
              <w:rPr>
                <w:rFonts w:ascii="Arial" w:eastAsia="Arial" w:hAnsi="Arial" w:cs="Arial"/>
                <w:color w:val="000000"/>
              </w:rPr>
              <w:t>Porcentaje de Instituciones y entidades que reportan su información al Sistema de Monitoreo de Transporte y Tránsito (SMT), conforme a lo que establezca el Protocolo Nacional de Gestión de Información de Transporte y Tráns</w:t>
            </w:r>
            <w:r>
              <w:rPr>
                <w:rFonts w:ascii="Arial" w:eastAsia="Arial" w:hAnsi="Arial" w:cs="Arial"/>
                <w:color w:val="000000"/>
              </w:rPr>
              <w:t>ito.</w:t>
            </w:r>
          </w:p>
        </w:tc>
      </w:tr>
    </w:tbl>
    <w:p w14:paraId="000002DE" w14:textId="77777777" w:rsidR="003E2729" w:rsidRDefault="003E2729">
      <w:pPr>
        <w:spacing w:line="276" w:lineRule="auto"/>
        <w:jc w:val="both"/>
        <w:rPr>
          <w:rFonts w:ascii="Arial" w:eastAsia="Arial" w:hAnsi="Arial" w:cs="Arial"/>
        </w:rPr>
      </w:pPr>
    </w:p>
    <w:p w14:paraId="000002DF" w14:textId="77777777" w:rsidR="003E2729" w:rsidRDefault="00C127E5">
      <w:pPr>
        <w:spacing w:line="276" w:lineRule="auto"/>
        <w:rPr>
          <w:rFonts w:ascii="Arial" w:eastAsia="Arial" w:hAnsi="Arial" w:cs="Arial"/>
          <w:b/>
          <w:color w:val="FF0000"/>
        </w:rPr>
      </w:pPr>
      <w:r>
        <w:rPr>
          <w:rFonts w:ascii="Arial" w:eastAsia="Arial" w:hAnsi="Arial" w:cs="Arial"/>
          <w:b/>
          <w:color w:val="FF0000"/>
        </w:rPr>
        <w:t>OP 2 Reducir los comportamientos que generan riesgo de afectación a la vida de los usuarios viales en la movilidad</w:t>
      </w:r>
    </w:p>
    <w:p w14:paraId="000002E0" w14:textId="77777777" w:rsidR="003E2729" w:rsidRDefault="00C127E5">
      <w:pPr>
        <w:spacing w:line="276" w:lineRule="auto"/>
        <w:jc w:val="both"/>
        <w:rPr>
          <w:rFonts w:ascii="Arial" w:eastAsia="Arial" w:hAnsi="Arial" w:cs="Arial"/>
          <w:b/>
          <w:i/>
        </w:rPr>
      </w:pPr>
      <w:r>
        <w:rPr>
          <w:rFonts w:ascii="Arial" w:eastAsia="Arial" w:hAnsi="Arial" w:cs="Arial"/>
          <w:b/>
          <w:i/>
        </w:rPr>
        <w:t>L 2.1. Mejorar los programas de educación vial dirigido a los usuarios viales</w:t>
      </w:r>
    </w:p>
    <w:p w14:paraId="000002E1"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2.1.1. Capacitación en materia de seguridad vial para directores, docentes y especialistas de la DRE y UGEL.</w:t>
      </w:r>
    </w:p>
    <w:tbl>
      <w:tblPr>
        <w:tblStyle w:val="aa"/>
        <w:tblW w:w="8960" w:type="dxa"/>
        <w:tblInd w:w="0" w:type="dxa"/>
        <w:tblLayout w:type="fixed"/>
        <w:tblLook w:val="0400" w:firstRow="0" w:lastRow="0" w:firstColumn="0" w:lastColumn="0" w:noHBand="0" w:noVBand="1"/>
      </w:tblPr>
      <w:tblGrid>
        <w:gridCol w:w="1960"/>
        <w:gridCol w:w="7000"/>
      </w:tblGrid>
      <w:tr w:rsidR="003E2729" w14:paraId="436C63FC"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E2"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3044845A" w14:textId="77777777">
        <w:trPr>
          <w:trHeight w:val="5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E4"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2E5"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4F964750"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E6"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2E7"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533AA100"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E8"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2E9" w14:textId="77777777" w:rsidR="003E2729" w:rsidRDefault="00C127E5">
            <w:pPr>
              <w:jc w:val="both"/>
              <w:rPr>
                <w:rFonts w:ascii="Arial" w:eastAsia="Arial" w:hAnsi="Arial" w:cs="Arial"/>
                <w:color w:val="000000"/>
              </w:rPr>
            </w:pPr>
            <w:r>
              <w:rPr>
                <w:rFonts w:ascii="Arial" w:eastAsia="Arial" w:hAnsi="Arial" w:cs="Arial"/>
                <w:color w:val="000000"/>
              </w:rPr>
              <w:t>S 2.1.1. Capacitación en materia de seguridad vial para directores, docentes y especialistas de la DRE y UGEL.</w:t>
            </w:r>
          </w:p>
        </w:tc>
      </w:tr>
      <w:tr w:rsidR="003E2729" w14:paraId="0B3F6E25"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EA"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2EB"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1B713F8F" w14:textId="77777777">
        <w:trPr>
          <w:trHeight w:val="139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EC"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2ED" w14:textId="77777777" w:rsidR="003E2729" w:rsidRDefault="00C127E5">
            <w:pPr>
              <w:jc w:val="both"/>
              <w:rPr>
                <w:rFonts w:ascii="Arial" w:eastAsia="Arial" w:hAnsi="Arial" w:cs="Arial"/>
                <w:color w:val="000000"/>
              </w:rPr>
            </w:pPr>
            <w:r>
              <w:rPr>
                <w:rFonts w:ascii="Arial" w:eastAsia="Arial" w:hAnsi="Arial" w:cs="Arial"/>
                <w:color w:val="000000"/>
              </w:rPr>
              <w:t>El curso de capacitación tiene por objetivo fortalecer las competencias de los directores, docentes y especialistas de la DRE y la UGEL en materia de seguridad vial, de forma que, puedan replicarlo y transmitirlo a la comunidad educativa para el desarrollo</w:t>
            </w:r>
            <w:r>
              <w:rPr>
                <w:rFonts w:ascii="Arial" w:eastAsia="Arial" w:hAnsi="Arial" w:cs="Arial"/>
                <w:color w:val="000000"/>
              </w:rPr>
              <w:t xml:space="preserve"> de conductas seguras y responsables. </w:t>
            </w:r>
          </w:p>
        </w:tc>
      </w:tr>
      <w:tr w:rsidR="003E2729" w14:paraId="62A01AAD"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EE"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2EF" w14:textId="77777777" w:rsidR="003E2729" w:rsidRDefault="00C127E5">
            <w:pPr>
              <w:rPr>
                <w:rFonts w:ascii="Arial" w:eastAsia="Arial" w:hAnsi="Arial" w:cs="Arial"/>
                <w:color w:val="000000"/>
              </w:rPr>
            </w:pPr>
            <w:r>
              <w:rPr>
                <w:rFonts w:ascii="Arial" w:eastAsia="Arial" w:hAnsi="Arial" w:cs="Arial"/>
                <w:color w:val="000000"/>
              </w:rPr>
              <w:t xml:space="preserve">Dirección de Seguridad Vial </w:t>
            </w:r>
            <w:r>
              <w:rPr>
                <w:rFonts w:ascii="Noto Sans Symbols" w:eastAsia="Noto Sans Symbols" w:hAnsi="Noto Sans Symbols" w:cs="Noto Sans Symbols"/>
                <w:color w:val="000000"/>
              </w:rPr>
              <w:t>(</w:t>
            </w:r>
            <w:r>
              <w:rPr>
                <w:rFonts w:ascii="Arial" w:eastAsia="Arial" w:hAnsi="Arial" w:cs="Arial"/>
                <w:color w:val="000000"/>
              </w:rPr>
              <w:t>DSV</w:t>
            </w:r>
            <w:r>
              <w:rPr>
                <w:rFonts w:ascii="Noto Sans Symbols" w:eastAsia="Noto Sans Symbols" w:hAnsi="Noto Sans Symbols" w:cs="Noto Sans Symbols"/>
                <w:color w:val="000000"/>
              </w:rPr>
              <w:t>)</w:t>
            </w:r>
            <w:r>
              <w:rPr>
                <w:rFonts w:ascii="Arial" w:eastAsia="Arial" w:hAnsi="Arial" w:cs="Arial"/>
                <w:color w:val="000000"/>
              </w:rPr>
              <w:t xml:space="preserve"> - Ministerio de Transportes y Comunicaciones </w:t>
            </w:r>
            <w:r>
              <w:rPr>
                <w:rFonts w:ascii="Noto Sans Symbols" w:eastAsia="Noto Sans Symbols" w:hAnsi="Noto Sans Symbols" w:cs="Noto Sans Symbols"/>
                <w:color w:val="000000"/>
              </w:rPr>
              <w:t>(</w:t>
            </w:r>
            <w:r>
              <w:rPr>
                <w:rFonts w:ascii="Arial" w:eastAsia="Arial" w:hAnsi="Arial" w:cs="Arial"/>
                <w:color w:val="000000"/>
              </w:rPr>
              <w:t>MTC</w:t>
            </w:r>
            <w:r>
              <w:rPr>
                <w:rFonts w:ascii="Noto Sans Symbols" w:eastAsia="Noto Sans Symbols" w:hAnsi="Noto Sans Symbols" w:cs="Noto Sans Symbols"/>
                <w:color w:val="000000"/>
              </w:rPr>
              <w:t>).</w:t>
            </w:r>
          </w:p>
        </w:tc>
      </w:tr>
      <w:tr w:rsidR="003E2729" w14:paraId="332C54DC" w14:textId="77777777">
        <w:trPr>
          <w:trHeight w:val="102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F0"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2F1" w14:textId="77777777" w:rsidR="003E2729" w:rsidRDefault="00C127E5">
            <w:pPr>
              <w:rPr>
                <w:rFonts w:ascii="Arial" w:eastAsia="Arial" w:hAnsi="Arial" w:cs="Arial"/>
                <w:color w:val="000000"/>
              </w:rPr>
            </w:pPr>
            <w:r>
              <w:rPr>
                <w:rFonts w:ascii="Arial" w:eastAsia="Arial" w:hAnsi="Arial" w:cs="Arial"/>
                <w:color w:val="000000"/>
              </w:rPr>
              <w:t>• Directores, docentes y especialistas de las Direcciones Regionales de Educación (DRE)</w:t>
            </w:r>
            <w:r>
              <w:rPr>
                <w:rFonts w:ascii="Arial" w:eastAsia="Arial" w:hAnsi="Arial" w:cs="Arial"/>
                <w:color w:val="000000"/>
              </w:rPr>
              <w:br/>
              <w:t>• Unidad de Gestión Educativa Local (UGEL).</w:t>
            </w:r>
          </w:p>
        </w:tc>
      </w:tr>
      <w:tr w:rsidR="003E2729" w14:paraId="46C058FC"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F2"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2F3"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C2285F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2F4"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2F5" w14:textId="77777777" w:rsidR="003E2729" w:rsidRDefault="00C127E5">
            <w:pPr>
              <w:rPr>
                <w:rFonts w:ascii="Arial" w:eastAsia="Arial" w:hAnsi="Arial" w:cs="Arial"/>
                <w:color w:val="000000"/>
              </w:rPr>
            </w:pPr>
            <w:r>
              <w:rPr>
                <w:rFonts w:ascii="Arial" w:eastAsia="Arial" w:hAnsi="Arial" w:cs="Arial"/>
                <w:color w:val="000000"/>
              </w:rPr>
              <w:t>Continuidad</w:t>
            </w:r>
          </w:p>
        </w:tc>
      </w:tr>
      <w:tr w:rsidR="003E2729" w14:paraId="3379A347" w14:textId="77777777">
        <w:trPr>
          <w:trHeight w:val="13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F6"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2F7" w14:textId="77777777" w:rsidR="003E2729" w:rsidRDefault="00C127E5">
            <w:pPr>
              <w:rPr>
                <w:rFonts w:ascii="Arial" w:eastAsia="Arial" w:hAnsi="Arial" w:cs="Arial"/>
                <w:color w:val="000000"/>
              </w:rPr>
            </w:pPr>
            <w:r>
              <w:rPr>
                <w:rFonts w:ascii="Arial" w:eastAsia="Arial" w:hAnsi="Arial" w:cs="Arial"/>
                <w:color w:val="000000"/>
              </w:rPr>
              <w:t xml:space="preserve">El estándar de cumplimiento es de continuidad porque se busca que el servicio de curso de capacitación en materia de seguridad vial para los receptores del servicio, se brinde de manera sostenida por un periodo de tiempo y debe completarse para garantizar </w:t>
            </w:r>
            <w:r>
              <w:rPr>
                <w:rFonts w:ascii="Arial" w:eastAsia="Arial" w:hAnsi="Arial" w:cs="Arial"/>
                <w:color w:val="000000"/>
              </w:rPr>
              <w:t xml:space="preserve">la calidad del servicio. </w:t>
            </w:r>
          </w:p>
        </w:tc>
      </w:tr>
      <w:tr w:rsidR="003E2729" w14:paraId="5C79B920"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F8"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2F9" w14:textId="77777777" w:rsidR="003E2729" w:rsidRDefault="00C127E5">
            <w:pPr>
              <w:rPr>
                <w:rFonts w:ascii="Arial" w:eastAsia="Arial" w:hAnsi="Arial" w:cs="Arial"/>
                <w:color w:val="000000"/>
              </w:rPr>
            </w:pPr>
            <w:r>
              <w:rPr>
                <w:rFonts w:ascii="Arial" w:eastAsia="Arial" w:hAnsi="Arial" w:cs="Arial"/>
                <w:color w:val="000000"/>
              </w:rPr>
              <w:t>Porcentaje de directores, docentes y especialistas que recibieron capacitación sobre seguridad vial.</w:t>
            </w:r>
          </w:p>
        </w:tc>
      </w:tr>
      <w:tr w:rsidR="003E2729" w14:paraId="44BFF4C4"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2FA" w14:textId="77777777" w:rsidR="003E2729" w:rsidRDefault="00C127E5">
            <w:pPr>
              <w:rPr>
                <w:rFonts w:ascii="Arial" w:eastAsia="Arial" w:hAnsi="Arial" w:cs="Arial"/>
                <w:b/>
                <w:color w:val="000000"/>
              </w:rPr>
            </w:pPr>
            <w:r>
              <w:rPr>
                <w:rFonts w:ascii="Arial" w:eastAsia="Arial" w:hAnsi="Arial" w:cs="Arial"/>
                <w:b/>
                <w:color w:val="000000"/>
              </w:rPr>
              <w:t xml:space="preserve">Indicador de Calidad: </w:t>
            </w:r>
          </w:p>
        </w:tc>
        <w:tc>
          <w:tcPr>
            <w:tcW w:w="7000" w:type="dxa"/>
            <w:tcBorders>
              <w:top w:val="nil"/>
              <w:left w:val="nil"/>
              <w:bottom w:val="dotted" w:sz="4" w:space="0" w:color="000000"/>
              <w:right w:val="dotted" w:sz="4" w:space="0" w:color="000000"/>
            </w:tcBorders>
            <w:shd w:val="clear" w:color="auto" w:fill="auto"/>
            <w:vAlign w:val="center"/>
          </w:tcPr>
          <w:p w14:paraId="000002FB" w14:textId="77777777" w:rsidR="003E2729" w:rsidRDefault="00C127E5">
            <w:pPr>
              <w:rPr>
                <w:rFonts w:ascii="Arial" w:eastAsia="Arial" w:hAnsi="Arial" w:cs="Arial"/>
                <w:color w:val="000000"/>
              </w:rPr>
            </w:pPr>
            <w:r>
              <w:rPr>
                <w:rFonts w:ascii="Arial" w:eastAsia="Arial" w:hAnsi="Arial" w:cs="Arial"/>
                <w:color w:val="000000"/>
              </w:rPr>
              <w:t>Porcentaje de docentes que han aprobaron el curso de capacitación sobre seguridad vial.</w:t>
            </w:r>
          </w:p>
        </w:tc>
      </w:tr>
    </w:tbl>
    <w:p w14:paraId="000002FC" w14:textId="77777777" w:rsidR="003E2729" w:rsidRDefault="003E2729">
      <w:pPr>
        <w:spacing w:line="276" w:lineRule="auto"/>
        <w:jc w:val="both"/>
        <w:rPr>
          <w:rFonts w:ascii="Arial" w:eastAsia="Arial" w:hAnsi="Arial" w:cs="Arial"/>
        </w:rPr>
      </w:pPr>
    </w:p>
    <w:p w14:paraId="000002FD"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2.1.2. Programa de educación y sensibilización a conductores infractores.</w:t>
      </w:r>
    </w:p>
    <w:tbl>
      <w:tblPr>
        <w:tblStyle w:val="ab"/>
        <w:tblW w:w="8960" w:type="dxa"/>
        <w:tblInd w:w="0" w:type="dxa"/>
        <w:tblLayout w:type="fixed"/>
        <w:tblLook w:val="0400" w:firstRow="0" w:lastRow="0" w:firstColumn="0" w:lastColumn="0" w:noHBand="0" w:noVBand="1"/>
      </w:tblPr>
      <w:tblGrid>
        <w:gridCol w:w="1960"/>
        <w:gridCol w:w="7000"/>
      </w:tblGrid>
      <w:tr w:rsidR="003E2729" w14:paraId="131DCB83"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2FE"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79151EED"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0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01"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3A506F19" w14:textId="77777777">
        <w:trPr>
          <w:trHeight w:val="3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02"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03"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3AC2D57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0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305" w14:textId="77777777" w:rsidR="003E2729" w:rsidRDefault="00C127E5">
            <w:pPr>
              <w:jc w:val="both"/>
              <w:rPr>
                <w:rFonts w:ascii="Arial" w:eastAsia="Arial" w:hAnsi="Arial" w:cs="Arial"/>
                <w:color w:val="000000"/>
              </w:rPr>
            </w:pPr>
            <w:r>
              <w:rPr>
                <w:rFonts w:ascii="Arial" w:eastAsia="Arial" w:hAnsi="Arial" w:cs="Arial"/>
                <w:color w:val="000000"/>
              </w:rPr>
              <w:t>S 2.1.2. Programa de educ</w:t>
            </w:r>
            <w:r>
              <w:rPr>
                <w:rFonts w:ascii="Arial" w:eastAsia="Arial" w:hAnsi="Arial" w:cs="Arial"/>
                <w:color w:val="000000"/>
              </w:rPr>
              <w:t>ación y sensibilización a conductores infractores.</w:t>
            </w:r>
          </w:p>
        </w:tc>
      </w:tr>
      <w:tr w:rsidR="003E2729" w14:paraId="5F833534"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06"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07" w14:textId="77777777" w:rsidR="003E2729" w:rsidRDefault="00C127E5">
            <w:pPr>
              <w:jc w:val="both"/>
              <w:rPr>
                <w:rFonts w:ascii="Arial" w:eastAsia="Arial" w:hAnsi="Arial" w:cs="Arial"/>
                <w:color w:val="000000"/>
              </w:rPr>
            </w:pPr>
            <w:r>
              <w:rPr>
                <w:rFonts w:ascii="Arial" w:eastAsia="Arial" w:hAnsi="Arial" w:cs="Arial"/>
                <w:color w:val="000000"/>
              </w:rPr>
              <w:t>Mejorado</w:t>
            </w:r>
          </w:p>
        </w:tc>
      </w:tr>
      <w:tr w:rsidR="003E2729" w14:paraId="479CEDF9" w14:textId="77777777">
        <w:trPr>
          <w:trHeight w:val="1020"/>
        </w:trPr>
        <w:tc>
          <w:tcPr>
            <w:tcW w:w="1960" w:type="dxa"/>
            <w:vMerge w:val="restart"/>
            <w:tcBorders>
              <w:top w:val="nil"/>
              <w:left w:val="dotted" w:sz="4" w:space="0" w:color="000000"/>
              <w:bottom w:val="dotted" w:sz="4" w:space="0" w:color="000000"/>
              <w:right w:val="dotted" w:sz="4" w:space="0" w:color="000000"/>
            </w:tcBorders>
            <w:shd w:val="clear" w:color="auto" w:fill="auto"/>
            <w:vAlign w:val="center"/>
          </w:tcPr>
          <w:p w14:paraId="00000308"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nil"/>
              <w:right w:val="dotted" w:sz="4" w:space="0" w:color="000000"/>
            </w:tcBorders>
            <w:shd w:val="clear" w:color="auto" w:fill="auto"/>
            <w:vAlign w:val="center"/>
          </w:tcPr>
          <w:p w14:paraId="00000309" w14:textId="77777777" w:rsidR="003E2729" w:rsidRDefault="00C127E5">
            <w:pPr>
              <w:jc w:val="both"/>
              <w:rPr>
                <w:rFonts w:ascii="Arial" w:eastAsia="Arial" w:hAnsi="Arial" w:cs="Arial"/>
              </w:rPr>
            </w:pPr>
            <w:r>
              <w:rPr>
                <w:rFonts w:ascii="Arial" w:eastAsia="Arial" w:hAnsi="Arial" w:cs="Arial"/>
              </w:rPr>
              <w:t>Implementación de Capacitación a Conductores Infractores (Curso de Seguridad para Conductores), según lo establecido en el Reglamento del Sistema de Control de Licencias de Conducir por Puntos aprobado por D.S. 025-2021-MTC.</w:t>
            </w:r>
          </w:p>
        </w:tc>
      </w:tr>
      <w:tr w:rsidR="003E2729" w14:paraId="6A623A61" w14:textId="77777777">
        <w:trPr>
          <w:trHeight w:val="2040"/>
        </w:trPr>
        <w:tc>
          <w:tcPr>
            <w:tcW w:w="1960" w:type="dxa"/>
            <w:vMerge/>
            <w:tcBorders>
              <w:top w:val="nil"/>
              <w:left w:val="dotted" w:sz="4" w:space="0" w:color="000000"/>
              <w:bottom w:val="dotted" w:sz="4" w:space="0" w:color="000000"/>
              <w:right w:val="dotted" w:sz="4" w:space="0" w:color="000000"/>
            </w:tcBorders>
            <w:shd w:val="clear" w:color="auto" w:fill="auto"/>
            <w:vAlign w:val="center"/>
          </w:tcPr>
          <w:p w14:paraId="0000030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00" w:type="dxa"/>
            <w:tcBorders>
              <w:top w:val="nil"/>
              <w:left w:val="nil"/>
              <w:bottom w:val="dotted" w:sz="4" w:space="0" w:color="000000"/>
              <w:right w:val="dotted" w:sz="4" w:space="0" w:color="000000"/>
            </w:tcBorders>
            <w:shd w:val="clear" w:color="auto" w:fill="auto"/>
            <w:vAlign w:val="center"/>
          </w:tcPr>
          <w:p w14:paraId="0000030B" w14:textId="77777777" w:rsidR="003E2729" w:rsidRDefault="00C127E5">
            <w:pPr>
              <w:jc w:val="both"/>
              <w:rPr>
                <w:rFonts w:ascii="Arial" w:eastAsia="Arial" w:hAnsi="Arial" w:cs="Arial"/>
              </w:rPr>
            </w:pPr>
            <w:r>
              <w:rPr>
                <w:rFonts w:ascii="Arial" w:eastAsia="Arial" w:hAnsi="Arial" w:cs="Arial"/>
              </w:rPr>
              <w:t>Estas capacitaciones se dividen en 02 fases: asincrónica (aula virtual) y sincrónica (videoconferencia), abordando 6 temas: La seguridad vial y los accidentes de tránsito; La convivencia en el espacio público; La conducción segura; Los factores de riesgo e</w:t>
            </w:r>
            <w:r>
              <w:rPr>
                <w:rFonts w:ascii="Arial" w:eastAsia="Arial" w:hAnsi="Arial" w:cs="Arial"/>
              </w:rPr>
              <w:t>n la conducción; Responsabilidad del conductor; y ¿Cómo actuar ante un accidente de tránsito? Cabe resaltar, que la capacitación asincrónica se realiza a nivel nacional través del aula virtual del MTC y la capacitación sincrónica se encuentra a cargo de la</w:t>
            </w:r>
            <w:r>
              <w:rPr>
                <w:rFonts w:ascii="Arial" w:eastAsia="Arial" w:hAnsi="Arial" w:cs="Arial"/>
              </w:rPr>
              <w:t xml:space="preserve"> DSV o de los Gobiernos Regionales correspondientes.</w:t>
            </w:r>
          </w:p>
        </w:tc>
      </w:tr>
      <w:tr w:rsidR="003E2729" w14:paraId="55667BAC" w14:textId="77777777">
        <w:trPr>
          <w:trHeight w:val="79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0C"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0D" w14:textId="77777777" w:rsidR="003E2729" w:rsidRDefault="00C127E5">
            <w:pPr>
              <w:rPr>
                <w:rFonts w:ascii="Arial" w:eastAsia="Arial" w:hAnsi="Arial" w:cs="Arial"/>
                <w:color w:val="000000"/>
              </w:rPr>
            </w:pPr>
            <w:r>
              <w:rPr>
                <w:rFonts w:ascii="Arial" w:eastAsia="Arial" w:hAnsi="Arial" w:cs="Arial"/>
                <w:color w:val="000000"/>
              </w:rPr>
              <w:br/>
              <w:t>Dirección de Seguridad Vial (DSV) - Ministerio de Transportes y Comunicaciones (MTC).</w:t>
            </w:r>
          </w:p>
        </w:tc>
      </w:tr>
      <w:tr w:rsidR="003E2729" w14:paraId="57A3468E"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0E"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30F" w14:textId="77777777" w:rsidR="003E2729" w:rsidRDefault="00C127E5">
            <w:pPr>
              <w:rPr>
                <w:rFonts w:ascii="Arial" w:eastAsia="Arial" w:hAnsi="Arial" w:cs="Arial"/>
                <w:color w:val="000000"/>
              </w:rPr>
            </w:pPr>
            <w:r>
              <w:rPr>
                <w:rFonts w:ascii="Arial" w:eastAsia="Arial" w:hAnsi="Arial" w:cs="Arial"/>
                <w:color w:val="000000"/>
              </w:rPr>
              <w:t>Conductores infractores.</w:t>
            </w:r>
          </w:p>
        </w:tc>
      </w:tr>
      <w:tr w:rsidR="003E2729" w14:paraId="2DD6A3F5"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10"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11"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E5CB6D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12"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313" w14:textId="77777777" w:rsidR="003E2729" w:rsidRDefault="00C127E5">
            <w:pPr>
              <w:rPr>
                <w:rFonts w:ascii="Arial" w:eastAsia="Arial" w:hAnsi="Arial" w:cs="Arial"/>
                <w:color w:val="000000"/>
              </w:rPr>
            </w:pPr>
            <w:r>
              <w:rPr>
                <w:rFonts w:ascii="Arial" w:eastAsia="Arial" w:hAnsi="Arial" w:cs="Arial"/>
                <w:color w:val="000000"/>
              </w:rPr>
              <w:t>Oportunidad</w:t>
            </w:r>
          </w:p>
        </w:tc>
      </w:tr>
      <w:tr w:rsidR="003E2729" w14:paraId="65DEF87F" w14:textId="77777777">
        <w:trPr>
          <w:trHeight w:val="11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14"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15"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oportunidad porque el programa de educación y sensibilización a conductores infractores, se brindará dentro de un plazo oportuno para garantizar que los conductores infractores se encuentren capacitados y puedan reducir su</w:t>
            </w:r>
            <w:r>
              <w:rPr>
                <w:rFonts w:ascii="Arial" w:eastAsia="Arial" w:hAnsi="Arial" w:cs="Arial"/>
                <w:color w:val="000000"/>
              </w:rPr>
              <w:t>s puntos al aprobar el programa.</w:t>
            </w:r>
          </w:p>
        </w:tc>
      </w:tr>
      <w:tr w:rsidR="003E2729" w14:paraId="35F0084A" w14:textId="77777777">
        <w:trPr>
          <w:trHeight w:val="88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16"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317" w14:textId="77777777" w:rsidR="003E2729" w:rsidRDefault="00C127E5">
            <w:pPr>
              <w:jc w:val="both"/>
              <w:rPr>
                <w:rFonts w:ascii="Arial" w:eastAsia="Arial" w:hAnsi="Arial" w:cs="Arial"/>
              </w:rPr>
            </w:pPr>
            <w:r>
              <w:rPr>
                <w:rFonts w:ascii="Arial" w:eastAsia="Arial" w:hAnsi="Arial" w:cs="Arial"/>
              </w:rPr>
              <w:t>Porcentaje de conductores infractores con menos de 100 puntos en el Sistema de Control de Licencias de Conducir por Puntos que se inscribieron en el programa.</w:t>
            </w:r>
          </w:p>
        </w:tc>
      </w:tr>
      <w:tr w:rsidR="003E2729" w14:paraId="547AC4CA" w14:textId="77777777">
        <w:trPr>
          <w:trHeight w:val="8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18"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319" w14:textId="77777777" w:rsidR="003E2729" w:rsidRDefault="00C127E5">
            <w:pPr>
              <w:jc w:val="both"/>
              <w:rPr>
                <w:rFonts w:ascii="Arial" w:eastAsia="Arial" w:hAnsi="Arial" w:cs="Arial"/>
              </w:rPr>
            </w:pPr>
            <w:r>
              <w:rPr>
                <w:rFonts w:ascii="Arial" w:eastAsia="Arial" w:hAnsi="Arial" w:cs="Arial"/>
              </w:rPr>
              <w:t>Porcentaje de co</w:t>
            </w:r>
            <w:r>
              <w:rPr>
                <w:rFonts w:ascii="Arial" w:eastAsia="Arial" w:hAnsi="Arial" w:cs="Arial"/>
              </w:rPr>
              <w:t>nductores infractores con menos de 100 puntos en el Sistema de Control de Licencias de Conducir por Puntos que se inscribieron en el programa y aprobaron.</w:t>
            </w:r>
          </w:p>
        </w:tc>
      </w:tr>
    </w:tbl>
    <w:p w14:paraId="0000031A" w14:textId="77777777" w:rsidR="003E2729" w:rsidRDefault="003E2729">
      <w:pPr>
        <w:spacing w:line="276" w:lineRule="auto"/>
        <w:jc w:val="both"/>
        <w:rPr>
          <w:rFonts w:ascii="Arial" w:eastAsia="Arial" w:hAnsi="Arial" w:cs="Arial"/>
          <w:color w:val="0070C0"/>
        </w:rPr>
      </w:pPr>
    </w:p>
    <w:p w14:paraId="0000031B" w14:textId="77777777" w:rsidR="003E2729" w:rsidRDefault="00C127E5">
      <w:pPr>
        <w:spacing w:line="276" w:lineRule="auto"/>
        <w:jc w:val="both"/>
        <w:rPr>
          <w:rFonts w:ascii="Arial" w:eastAsia="Arial" w:hAnsi="Arial" w:cs="Arial"/>
        </w:rPr>
      </w:pPr>
      <w:r>
        <w:rPr>
          <w:rFonts w:ascii="Arial" w:eastAsia="Arial" w:hAnsi="Arial" w:cs="Arial"/>
          <w:b/>
          <w:i/>
          <w:color w:val="0070C0"/>
        </w:rPr>
        <w:t>S 2.1.3. Programa de educación a conductores profesionales no infractores.</w:t>
      </w:r>
    </w:p>
    <w:tbl>
      <w:tblPr>
        <w:tblStyle w:val="ac"/>
        <w:tblW w:w="8960" w:type="dxa"/>
        <w:tblInd w:w="0" w:type="dxa"/>
        <w:tblLayout w:type="fixed"/>
        <w:tblLook w:val="0400" w:firstRow="0" w:lastRow="0" w:firstColumn="0" w:lastColumn="0" w:noHBand="0" w:noVBand="1"/>
      </w:tblPr>
      <w:tblGrid>
        <w:gridCol w:w="1960"/>
        <w:gridCol w:w="7000"/>
      </w:tblGrid>
      <w:tr w:rsidR="003E2729" w14:paraId="04DC6549"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1C"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16264437" w14:textId="77777777">
        <w:trPr>
          <w:trHeight w:val="61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1E"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1F"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5513A947" w14:textId="77777777">
        <w:trPr>
          <w:trHeight w:val="40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20"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21"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6E51E494"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22"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323" w14:textId="77777777" w:rsidR="003E2729" w:rsidRDefault="00C127E5">
            <w:pPr>
              <w:jc w:val="both"/>
              <w:rPr>
                <w:rFonts w:ascii="Arial" w:eastAsia="Arial" w:hAnsi="Arial" w:cs="Arial"/>
              </w:rPr>
            </w:pPr>
            <w:r>
              <w:rPr>
                <w:rFonts w:ascii="Arial" w:eastAsia="Arial" w:hAnsi="Arial" w:cs="Arial"/>
              </w:rPr>
              <w:t>S 2.1.3. Programa de educación a conductores profesionales no infractores.</w:t>
            </w:r>
          </w:p>
        </w:tc>
      </w:tr>
      <w:tr w:rsidR="003E2729" w14:paraId="56BAEF29"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24"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25" w14:textId="77777777" w:rsidR="003E2729" w:rsidRDefault="00C127E5">
            <w:pPr>
              <w:jc w:val="both"/>
              <w:rPr>
                <w:rFonts w:ascii="Arial" w:eastAsia="Arial" w:hAnsi="Arial" w:cs="Arial"/>
                <w:color w:val="000000"/>
              </w:rPr>
            </w:pPr>
            <w:r>
              <w:rPr>
                <w:rFonts w:ascii="Arial" w:eastAsia="Arial" w:hAnsi="Arial" w:cs="Arial"/>
                <w:color w:val="000000"/>
              </w:rPr>
              <w:t>Mejorado</w:t>
            </w:r>
          </w:p>
        </w:tc>
      </w:tr>
      <w:tr w:rsidR="003E2729" w14:paraId="5C75D93A" w14:textId="77777777">
        <w:trPr>
          <w:trHeight w:val="11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26"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327" w14:textId="77777777" w:rsidR="003E2729" w:rsidRDefault="00C127E5">
            <w:pPr>
              <w:jc w:val="both"/>
              <w:rPr>
                <w:rFonts w:ascii="Arial" w:eastAsia="Arial" w:hAnsi="Arial" w:cs="Arial"/>
                <w:color w:val="000000"/>
              </w:rPr>
            </w:pPr>
            <w:r>
              <w:rPr>
                <w:rFonts w:ascii="Arial" w:eastAsia="Arial" w:hAnsi="Arial" w:cs="Arial"/>
                <w:color w:val="000000"/>
              </w:rPr>
              <w:t>Capacitaciones sobre seguridad vial dirigidas a conductores profesionales a nivel nacional, utilizando las plataformas disponibles, con el objetivo de contribuir a la formación de conductores responsables para una mejor convivencia de todos los usuarios de</w:t>
            </w:r>
            <w:r>
              <w:rPr>
                <w:rFonts w:ascii="Arial" w:eastAsia="Arial" w:hAnsi="Arial" w:cs="Arial"/>
                <w:color w:val="000000"/>
              </w:rPr>
              <w:t xml:space="preserve"> las vías. </w:t>
            </w:r>
          </w:p>
        </w:tc>
      </w:tr>
      <w:tr w:rsidR="003E2729" w14:paraId="301B5E0A"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28"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29"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24F3628D"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2A"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32B" w14:textId="77777777" w:rsidR="003E2729" w:rsidRDefault="00C127E5">
            <w:pPr>
              <w:jc w:val="both"/>
              <w:rPr>
                <w:rFonts w:ascii="Arial" w:eastAsia="Arial" w:hAnsi="Arial" w:cs="Arial"/>
                <w:color w:val="000000"/>
              </w:rPr>
            </w:pPr>
            <w:r>
              <w:rPr>
                <w:rFonts w:ascii="Arial" w:eastAsia="Arial" w:hAnsi="Arial" w:cs="Arial"/>
                <w:color w:val="000000"/>
              </w:rPr>
              <w:t>Conductores profesionales no infractores.</w:t>
            </w:r>
          </w:p>
        </w:tc>
      </w:tr>
      <w:tr w:rsidR="003E2729" w14:paraId="2818888D"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2C"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2D"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503B4E15"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2E"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32F" w14:textId="77777777" w:rsidR="003E2729" w:rsidRDefault="00C127E5">
            <w:pPr>
              <w:jc w:val="both"/>
              <w:rPr>
                <w:rFonts w:ascii="Arial" w:eastAsia="Arial" w:hAnsi="Arial" w:cs="Arial"/>
                <w:color w:val="000000"/>
              </w:rPr>
            </w:pPr>
            <w:r>
              <w:rPr>
                <w:rFonts w:ascii="Arial" w:eastAsia="Arial" w:hAnsi="Arial" w:cs="Arial"/>
                <w:color w:val="000000"/>
              </w:rPr>
              <w:t>Percepción</w:t>
            </w:r>
          </w:p>
        </w:tc>
      </w:tr>
      <w:tr w:rsidR="003E2729" w14:paraId="0E2F52B3" w14:textId="77777777">
        <w:trPr>
          <w:trHeight w:val="126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30"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31"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del programa de educación a conductores profesionales no infractores es de percepción porque busca que el servicio sea valorado como útil o satisfactorio lo cual se relaciona a la opinión de las personas usuarias del servicio, e</w:t>
            </w:r>
            <w:r>
              <w:rPr>
                <w:rFonts w:ascii="Arial" w:eastAsia="Arial" w:hAnsi="Arial" w:cs="Arial"/>
                <w:color w:val="000000"/>
              </w:rPr>
              <w:t xml:space="preserve">n este caso los conductores profesionales no infractores. </w:t>
            </w:r>
          </w:p>
        </w:tc>
      </w:tr>
      <w:tr w:rsidR="003E2729" w14:paraId="4884530D"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32"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333" w14:textId="77777777" w:rsidR="003E2729" w:rsidRDefault="00C127E5">
            <w:pPr>
              <w:jc w:val="both"/>
              <w:rPr>
                <w:rFonts w:ascii="Arial" w:eastAsia="Arial" w:hAnsi="Arial" w:cs="Arial"/>
                <w:color w:val="000000"/>
              </w:rPr>
            </w:pPr>
            <w:r>
              <w:rPr>
                <w:rFonts w:ascii="Arial" w:eastAsia="Arial" w:hAnsi="Arial" w:cs="Arial"/>
                <w:color w:val="000000"/>
              </w:rPr>
              <w:t>Número de conductores que han participado en el Programa de Educación Vial para conductores.</w:t>
            </w:r>
          </w:p>
        </w:tc>
      </w:tr>
      <w:tr w:rsidR="003E2729" w14:paraId="1772F224"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34"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335" w14:textId="77777777" w:rsidR="003E2729" w:rsidRDefault="00C127E5">
            <w:pPr>
              <w:jc w:val="both"/>
              <w:rPr>
                <w:rFonts w:ascii="Arial" w:eastAsia="Arial" w:hAnsi="Arial" w:cs="Arial"/>
                <w:color w:val="000000"/>
              </w:rPr>
            </w:pPr>
            <w:r>
              <w:rPr>
                <w:rFonts w:ascii="Arial" w:eastAsia="Arial" w:hAnsi="Arial" w:cs="Arial"/>
                <w:color w:val="000000"/>
              </w:rPr>
              <w:t>Porcentaje de conductores capacitados que se muestran satisfechos con el programa.</w:t>
            </w:r>
          </w:p>
        </w:tc>
      </w:tr>
    </w:tbl>
    <w:p w14:paraId="00000336" w14:textId="77777777" w:rsidR="003E2729" w:rsidRDefault="003E2729">
      <w:pPr>
        <w:spacing w:line="276" w:lineRule="auto"/>
        <w:jc w:val="both"/>
        <w:rPr>
          <w:rFonts w:ascii="Arial" w:eastAsia="Arial" w:hAnsi="Arial" w:cs="Arial"/>
        </w:rPr>
      </w:pPr>
    </w:p>
    <w:p w14:paraId="0000033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2.1.4. Programa de educación vial dirigido a usuarios de las vías (ciclistas, peatones, conductores de vehículos de movilidad personal, ciudadanía en general).</w:t>
      </w:r>
    </w:p>
    <w:tbl>
      <w:tblPr>
        <w:tblStyle w:val="ad"/>
        <w:tblW w:w="8960" w:type="dxa"/>
        <w:tblInd w:w="0" w:type="dxa"/>
        <w:tblLayout w:type="fixed"/>
        <w:tblLook w:val="0400" w:firstRow="0" w:lastRow="0" w:firstColumn="0" w:lastColumn="0" w:noHBand="0" w:noVBand="1"/>
      </w:tblPr>
      <w:tblGrid>
        <w:gridCol w:w="1960"/>
        <w:gridCol w:w="7000"/>
      </w:tblGrid>
      <w:tr w:rsidR="003E2729" w14:paraId="2FC00F71"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38" w14:textId="77777777" w:rsidR="003E2729" w:rsidRDefault="00C127E5">
            <w:pPr>
              <w:jc w:val="center"/>
              <w:rPr>
                <w:rFonts w:ascii="Arial" w:eastAsia="Arial" w:hAnsi="Arial" w:cs="Arial"/>
                <w:b/>
                <w:color w:val="FFFFFF"/>
              </w:rPr>
            </w:pPr>
            <w:r>
              <w:rPr>
                <w:rFonts w:ascii="Arial" w:eastAsia="Arial" w:hAnsi="Arial" w:cs="Arial"/>
                <w:b/>
                <w:color w:val="FFFFFF"/>
              </w:rPr>
              <w:t>Ficha Téc</w:t>
            </w:r>
            <w:r>
              <w:rPr>
                <w:rFonts w:ascii="Arial" w:eastAsia="Arial" w:hAnsi="Arial" w:cs="Arial"/>
                <w:b/>
                <w:color w:val="FFFFFF"/>
              </w:rPr>
              <w:t>nica de servicio</w:t>
            </w:r>
          </w:p>
        </w:tc>
      </w:tr>
      <w:tr w:rsidR="003E2729" w14:paraId="761D3D0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3A"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3B"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5ABA898F" w14:textId="77777777">
        <w:trPr>
          <w:trHeight w:val="2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3C"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3D"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413C1B53"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3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33F" w14:textId="77777777" w:rsidR="003E2729" w:rsidRDefault="00C127E5">
            <w:pPr>
              <w:jc w:val="both"/>
              <w:rPr>
                <w:rFonts w:ascii="Arial" w:eastAsia="Arial" w:hAnsi="Arial" w:cs="Arial"/>
              </w:rPr>
            </w:pPr>
            <w:r>
              <w:rPr>
                <w:rFonts w:ascii="Arial" w:eastAsia="Arial" w:hAnsi="Arial" w:cs="Arial"/>
              </w:rPr>
              <w:t>S 2.1.4. Programa de educación vial dirigido a usuarios de las vías (ciclistas, peatones, conductores de vehículos de movilidad personal, ciudadanía en general).</w:t>
            </w:r>
          </w:p>
        </w:tc>
      </w:tr>
      <w:tr w:rsidR="003E2729" w14:paraId="39F119F7"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40"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41" w14:textId="77777777" w:rsidR="003E2729" w:rsidRDefault="00C127E5">
            <w:pPr>
              <w:jc w:val="both"/>
              <w:rPr>
                <w:rFonts w:ascii="Arial" w:eastAsia="Arial" w:hAnsi="Arial" w:cs="Arial"/>
                <w:color w:val="000000"/>
              </w:rPr>
            </w:pPr>
            <w:r>
              <w:rPr>
                <w:rFonts w:ascii="Arial" w:eastAsia="Arial" w:hAnsi="Arial" w:cs="Arial"/>
                <w:color w:val="000000"/>
              </w:rPr>
              <w:t>Mejorado</w:t>
            </w:r>
          </w:p>
        </w:tc>
      </w:tr>
      <w:tr w:rsidR="003E2729" w14:paraId="717DF843" w14:textId="77777777">
        <w:trPr>
          <w:trHeight w:val="142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42"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343" w14:textId="77777777" w:rsidR="003E2729" w:rsidRDefault="00C127E5">
            <w:pPr>
              <w:jc w:val="both"/>
              <w:rPr>
                <w:rFonts w:ascii="Arial" w:eastAsia="Arial" w:hAnsi="Arial" w:cs="Arial"/>
                <w:color w:val="000000"/>
              </w:rPr>
            </w:pPr>
            <w:r>
              <w:rPr>
                <w:rFonts w:ascii="Arial" w:eastAsia="Arial" w:hAnsi="Arial" w:cs="Arial"/>
                <w:color w:val="000000"/>
              </w:rPr>
              <w:t>El programa consistirá de capacitaciones sobre seguridad vial dirigidas a usuarios de las vías (ciclistas, peatones, conductores de vehículos de movilidad personal, ciudadanía en general) a nivel nacional, utilizando las plataformas disponibles para la for</w:t>
            </w:r>
            <w:r>
              <w:rPr>
                <w:rFonts w:ascii="Arial" w:eastAsia="Arial" w:hAnsi="Arial" w:cs="Arial"/>
                <w:color w:val="000000"/>
              </w:rPr>
              <w:t xml:space="preserve">mación de una ciudadanía responsable respecto a su rol en el sistema vial, para la mejora del comportamiento. </w:t>
            </w:r>
          </w:p>
        </w:tc>
      </w:tr>
      <w:tr w:rsidR="003E2729" w14:paraId="08AA12E3" w14:textId="77777777">
        <w:trPr>
          <w:trHeight w:val="58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44"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45"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7FA33B58" w14:textId="77777777">
        <w:trPr>
          <w:trHeight w:val="6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46"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347" w14:textId="77777777" w:rsidR="003E2729" w:rsidRDefault="00C127E5">
            <w:pPr>
              <w:jc w:val="both"/>
              <w:rPr>
                <w:rFonts w:ascii="Arial" w:eastAsia="Arial" w:hAnsi="Arial" w:cs="Arial"/>
                <w:color w:val="000000"/>
              </w:rPr>
            </w:pPr>
            <w:r>
              <w:rPr>
                <w:rFonts w:ascii="Arial" w:eastAsia="Arial" w:hAnsi="Arial" w:cs="Arial"/>
                <w:color w:val="000000"/>
              </w:rPr>
              <w:t>Usuarios de las vías.</w:t>
            </w:r>
          </w:p>
        </w:tc>
      </w:tr>
      <w:tr w:rsidR="003E2729" w14:paraId="3428979B" w14:textId="77777777">
        <w:trPr>
          <w:trHeight w:val="5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48"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49"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144CD9DF" w14:textId="77777777">
        <w:trPr>
          <w:trHeight w:val="52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4A"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34B" w14:textId="77777777" w:rsidR="003E2729" w:rsidRDefault="00C127E5">
            <w:pPr>
              <w:jc w:val="both"/>
              <w:rPr>
                <w:rFonts w:ascii="Arial" w:eastAsia="Arial" w:hAnsi="Arial" w:cs="Arial"/>
                <w:color w:val="000000"/>
              </w:rPr>
            </w:pPr>
            <w:r>
              <w:rPr>
                <w:rFonts w:ascii="Arial" w:eastAsia="Arial" w:hAnsi="Arial" w:cs="Arial"/>
                <w:color w:val="000000"/>
              </w:rPr>
              <w:t>Percepción</w:t>
            </w:r>
          </w:p>
        </w:tc>
      </w:tr>
      <w:tr w:rsidR="003E2729" w14:paraId="634EFB34" w14:textId="77777777">
        <w:trPr>
          <w:trHeight w:val="11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4C"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4D"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del programa de educación vial a usuarios viales es de percepción porque busca que el servicio sea valorado como útil o satisfactorio lo cual se relaciona a la opinión de las personas usuarias del servicio, en este caso particul</w:t>
            </w:r>
            <w:r>
              <w:rPr>
                <w:rFonts w:ascii="Arial" w:eastAsia="Arial" w:hAnsi="Arial" w:cs="Arial"/>
                <w:color w:val="000000"/>
              </w:rPr>
              <w:t>ar, la de los usuarios de las vías.</w:t>
            </w:r>
          </w:p>
        </w:tc>
      </w:tr>
      <w:tr w:rsidR="003E2729" w14:paraId="6807E6C2"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4E"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34F" w14:textId="77777777" w:rsidR="003E2729" w:rsidRDefault="00C127E5">
            <w:pPr>
              <w:jc w:val="both"/>
              <w:rPr>
                <w:rFonts w:ascii="Arial" w:eastAsia="Arial" w:hAnsi="Arial" w:cs="Arial"/>
                <w:color w:val="000000"/>
              </w:rPr>
            </w:pPr>
            <w:r>
              <w:rPr>
                <w:rFonts w:ascii="Arial" w:eastAsia="Arial" w:hAnsi="Arial" w:cs="Arial"/>
                <w:color w:val="000000"/>
              </w:rPr>
              <w:t>Número de usuarios que han participado en el Programa de Educación Vial.</w:t>
            </w:r>
          </w:p>
        </w:tc>
      </w:tr>
      <w:tr w:rsidR="003E2729" w14:paraId="122C9DC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50" w14:textId="77777777" w:rsidR="003E2729" w:rsidRDefault="00C127E5">
            <w:pPr>
              <w:rPr>
                <w:rFonts w:ascii="Arial" w:eastAsia="Arial" w:hAnsi="Arial" w:cs="Arial"/>
                <w:b/>
                <w:color w:val="000000"/>
              </w:rPr>
            </w:pPr>
            <w:r>
              <w:rPr>
                <w:rFonts w:ascii="Arial" w:eastAsia="Arial" w:hAnsi="Arial" w:cs="Arial"/>
                <w:b/>
                <w:color w:val="000000"/>
              </w:rPr>
              <w:t xml:space="preserve">Indicador de Calidad: </w:t>
            </w:r>
          </w:p>
        </w:tc>
        <w:tc>
          <w:tcPr>
            <w:tcW w:w="7000" w:type="dxa"/>
            <w:tcBorders>
              <w:top w:val="nil"/>
              <w:left w:val="nil"/>
              <w:bottom w:val="dotted" w:sz="4" w:space="0" w:color="000000"/>
              <w:right w:val="dotted" w:sz="4" w:space="0" w:color="000000"/>
            </w:tcBorders>
            <w:shd w:val="clear" w:color="auto" w:fill="auto"/>
            <w:vAlign w:val="center"/>
          </w:tcPr>
          <w:p w14:paraId="00000351" w14:textId="77777777" w:rsidR="003E2729" w:rsidRDefault="00C127E5">
            <w:pPr>
              <w:jc w:val="both"/>
              <w:rPr>
                <w:rFonts w:ascii="Arial" w:eastAsia="Arial" w:hAnsi="Arial" w:cs="Arial"/>
                <w:color w:val="000000"/>
              </w:rPr>
            </w:pPr>
            <w:r>
              <w:rPr>
                <w:rFonts w:ascii="Arial" w:eastAsia="Arial" w:hAnsi="Arial" w:cs="Arial"/>
                <w:color w:val="000000"/>
              </w:rPr>
              <w:t>Porcentaje de usuarios que se muestran satisfechos con el programa.</w:t>
            </w:r>
          </w:p>
        </w:tc>
      </w:tr>
    </w:tbl>
    <w:p w14:paraId="00000352" w14:textId="77777777" w:rsidR="003E2729" w:rsidRDefault="003E2729">
      <w:pPr>
        <w:spacing w:line="276" w:lineRule="auto"/>
        <w:jc w:val="both"/>
        <w:rPr>
          <w:rFonts w:ascii="Arial" w:eastAsia="Arial" w:hAnsi="Arial" w:cs="Arial"/>
          <w:b/>
          <w:i/>
          <w:color w:val="0070C0"/>
        </w:rPr>
      </w:pPr>
    </w:p>
    <w:p w14:paraId="00000353" w14:textId="77777777" w:rsidR="003E2729" w:rsidRDefault="00C127E5">
      <w:pPr>
        <w:spacing w:line="276" w:lineRule="auto"/>
        <w:jc w:val="both"/>
        <w:rPr>
          <w:rFonts w:ascii="Arial" w:eastAsia="Arial" w:hAnsi="Arial" w:cs="Arial"/>
          <w:b/>
          <w:i/>
        </w:rPr>
      </w:pPr>
      <w:r>
        <w:rPr>
          <w:rFonts w:ascii="Arial" w:eastAsia="Arial" w:hAnsi="Arial" w:cs="Arial"/>
          <w:b/>
          <w:i/>
        </w:rPr>
        <w:t>L 2.2. Optimizar el proceso técnico – administrativo de licenciamiento a conductores de vehículos mayores y menores</w:t>
      </w:r>
    </w:p>
    <w:p w14:paraId="00000354"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2.2.1. Servicio de trámite para la obtención, renovación y cancelación de licencias de conducir mediante proceso técnico administrativo optimizado.</w:t>
      </w:r>
    </w:p>
    <w:tbl>
      <w:tblPr>
        <w:tblStyle w:val="ae"/>
        <w:tblW w:w="8960" w:type="dxa"/>
        <w:tblInd w:w="0" w:type="dxa"/>
        <w:tblLayout w:type="fixed"/>
        <w:tblLook w:val="0400" w:firstRow="0" w:lastRow="0" w:firstColumn="0" w:lastColumn="0" w:noHBand="0" w:noVBand="1"/>
      </w:tblPr>
      <w:tblGrid>
        <w:gridCol w:w="1960"/>
        <w:gridCol w:w="7000"/>
      </w:tblGrid>
      <w:tr w:rsidR="003E2729" w14:paraId="54ACE9ED"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55"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089709C2" w14:textId="77777777">
        <w:trPr>
          <w:trHeight w:val="52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57"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58" w14:textId="77777777" w:rsidR="003E2729" w:rsidRDefault="00C127E5">
            <w:pPr>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255E1718"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59"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5A" w14:textId="77777777" w:rsidR="003E2729" w:rsidRDefault="00C127E5">
            <w:pPr>
              <w:rPr>
                <w:rFonts w:ascii="Arial" w:eastAsia="Arial" w:hAnsi="Arial" w:cs="Arial"/>
                <w:color w:val="000000"/>
              </w:rPr>
            </w:pPr>
            <w:r>
              <w:rPr>
                <w:rFonts w:ascii="Arial" w:eastAsia="Arial" w:hAnsi="Arial" w:cs="Arial"/>
                <w:color w:val="000000"/>
              </w:rPr>
              <w:t>L 2.2. Optimizar el proceso técnico - administrativo de licenciamiento a conductores de vehículos mayores y menores.</w:t>
            </w:r>
          </w:p>
        </w:tc>
      </w:tr>
      <w:tr w:rsidR="003E2729" w14:paraId="25A8AF5D"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5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35C" w14:textId="77777777" w:rsidR="003E2729" w:rsidRDefault="00C127E5">
            <w:pPr>
              <w:rPr>
                <w:rFonts w:ascii="Arial" w:eastAsia="Arial" w:hAnsi="Arial" w:cs="Arial"/>
                <w:color w:val="000000"/>
              </w:rPr>
            </w:pPr>
            <w:r>
              <w:rPr>
                <w:rFonts w:ascii="Arial" w:eastAsia="Arial" w:hAnsi="Arial" w:cs="Arial"/>
                <w:color w:val="000000"/>
              </w:rPr>
              <w:t>S 2.2.1. Servicio de trámite para la obtención, renovación y cancelación de licencias de conducir mediante proceso técnico administrativo optimizado.</w:t>
            </w:r>
          </w:p>
        </w:tc>
      </w:tr>
      <w:tr w:rsidR="003E2729" w14:paraId="535C4CBD" w14:textId="77777777">
        <w:trPr>
          <w:trHeight w:val="3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5D"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5E" w14:textId="77777777" w:rsidR="003E2729" w:rsidRDefault="00C127E5">
            <w:pPr>
              <w:rPr>
                <w:rFonts w:ascii="Arial" w:eastAsia="Arial" w:hAnsi="Arial" w:cs="Arial"/>
                <w:color w:val="000000"/>
              </w:rPr>
            </w:pPr>
            <w:r>
              <w:rPr>
                <w:rFonts w:ascii="Arial" w:eastAsia="Arial" w:hAnsi="Arial" w:cs="Arial"/>
                <w:color w:val="000000"/>
              </w:rPr>
              <w:t>Mejorado</w:t>
            </w:r>
          </w:p>
        </w:tc>
      </w:tr>
      <w:tr w:rsidR="003E2729" w14:paraId="16F8D337" w14:textId="77777777">
        <w:trPr>
          <w:trHeight w:val="1506"/>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5F"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360" w14:textId="77777777" w:rsidR="003E2729" w:rsidRDefault="00C127E5">
            <w:pPr>
              <w:jc w:val="both"/>
              <w:rPr>
                <w:rFonts w:ascii="Arial" w:eastAsia="Arial" w:hAnsi="Arial" w:cs="Arial"/>
                <w:color w:val="000000"/>
              </w:rPr>
            </w:pPr>
            <w:r>
              <w:rPr>
                <w:rFonts w:ascii="Arial" w:eastAsia="Arial" w:hAnsi="Arial" w:cs="Arial"/>
                <w:color w:val="000000"/>
              </w:rPr>
              <w:t>Fortalecer los procesos de otorgamiento/cancelación de las licencias de conducción mediante el diseño e implementación de mecanismos de evaluación teórico-práctico para establecer la idoneidad de los aspirantes que permita tener conductores con mejores act</w:t>
            </w:r>
            <w:r>
              <w:rPr>
                <w:rFonts w:ascii="Arial" w:eastAsia="Arial" w:hAnsi="Arial" w:cs="Arial"/>
                <w:color w:val="000000"/>
              </w:rPr>
              <w:t>itudes y aptitudes para conducir un vehículo automotor y de prestación de servicios administrativos que asegure un proceso ágil y transparente en la entrega del brevete.</w:t>
            </w:r>
          </w:p>
        </w:tc>
      </w:tr>
      <w:tr w:rsidR="003E2729" w14:paraId="62CBB5AD" w14:textId="77777777">
        <w:trPr>
          <w:trHeight w:val="10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61"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62" w14:textId="77777777" w:rsidR="003E2729" w:rsidRDefault="00C127E5">
            <w:pPr>
              <w:rPr>
                <w:rFonts w:ascii="Arial" w:eastAsia="Arial" w:hAnsi="Arial" w:cs="Arial"/>
                <w:color w:val="000000"/>
              </w:rPr>
            </w:pPr>
            <w:r>
              <w:rPr>
                <w:rFonts w:ascii="Noto Sans Symbols" w:eastAsia="Noto Sans Symbols" w:hAnsi="Noto Sans Symbols" w:cs="Noto Sans Symbols"/>
                <w:color w:val="000000"/>
              </w:rPr>
              <w:t>∙</w:t>
            </w:r>
            <w:r>
              <w:rPr>
                <w:rFonts w:ascii="Arial" w:eastAsia="Arial" w:hAnsi="Arial" w:cs="Arial"/>
                <w:color w:val="000000"/>
                <w:sz w:val="21"/>
                <w:szCs w:val="21"/>
              </w:rPr>
              <w:t xml:space="preserve"> </w:t>
            </w:r>
            <w:r>
              <w:rPr>
                <w:rFonts w:ascii="Arial" w:eastAsia="Arial" w:hAnsi="Arial" w:cs="Arial"/>
                <w:color w:val="000000"/>
              </w:rPr>
              <w:t xml:space="preserve">Dirección General de Autorizaciones en Transporte (DGAT) - </w:t>
            </w:r>
            <w:r>
              <w:rPr>
                <w:rFonts w:ascii="Arial" w:eastAsia="Arial" w:hAnsi="Arial" w:cs="Arial"/>
                <w:color w:val="000000"/>
              </w:rPr>
              <w:t>Ministerio de Transportes y Comunicaciones (MTC).</w:t>
            </w:r>
            <w:r>
              <w:rPr>
                <w:rFonts w:ascii="Arial" w:eastAsia="Arial" w:hAnsi="Arial" w:cs="Arial"/>
                <w:color w:val="000000"/>
              </w:rPr>
              <w:br/>
            </w:r>
            <w:r>
              <w:rPr>
                <w:rFonts w:ascii="Noto Sans Symbols" w:eastAsia="Noto Sans Symbols" w:hAnsi="Noto Sans Symbols" w:cs="Noto Sans Symbols"/>
                <w:color w:val="000000"/>
              </w:rPr>
              <w:t>∙</w:t>
            </w:r>
            <w:r>
              <w:rPr>
                <w:rFonts w:ascii="Arial" w:eastAsia="Arial" w:hAnsi="Arial" w:cs="Arial"/>
                <w:color w:val="000000"/>
                <w:sz w:val="21"/>
                <w:szCs w:val="21"/>
              </w:rPr>
              <w:t xml:space="preserve"> </w:t>
            </w:r>
            <w:r>
              <w:rPr>
                <w:rFonts w:ascii="Arial" w:eastAsia="Arial" w:hAnsi="Arial" w:cs="Arial"/>
                <w:color w:val="000000"/>
              </w:rPr>
              <w:t xml:space="preserve">Gobiernos Regionales </w:t>
            </w:r>
            <w:r>
              <w:rPr>
                <w:rFonts w:ascii="Arial" w:eastAsia="Arial" w:hAnsi="Arial" w:cs="Arial"/>
                <w:color w:val="000000"/>
              </w:rPr>
              <w:br/>
            </w:r>
            <w:r>
              <w:rPr>
                <w:rFonts w:ascii="Noto Sans Symbols" w:eastAsia="Noto Sans Symbols" w:hAnsi="Noto Sans Symbols" w:cs="Noto Sans Symbols"/>
                <w:color w:val="000000"/>
              </w:rPr>
              <w:t>∙</w:t>
            </w:r>
            <w:r>
              <w:rPr>
                <w:rFonts w:ascii="Arial" w:eastAsia="Arial" w:hAnsi="Arial" w:cs="Arial"/>
                <w:color w:val="000000"/>
                <w:sz w:val="21"/>
                <w:szCs w:val="21"/>
              </w:rPr>
              <w:t xml:space="preserve"> </w:t>
            </w:r>
            <w:r>
              <w:rPr>
                <w:rFonts w:ascii="Arial" w:eastAsia="Arial" w:hAnsi="Arial" w:cs="Arial"/>
                <w:color w:val="000000"/>
              </w:rPr>
              <w:t>Gobiernos Locales</w:t>
            </w:r>
          </w:p>
        </w:tc>
      </w:tr>
      <w:tr w:rsidR="003E2729" w14:paraId="3C059FBD" w14:textId="77777777">
        <w:trPr>
          <w:trHeight w:val="427"/>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63"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364" w14:textId="77777777" w:rsidR="003E2729" w:rsidRDefault="00C127E5">
            <w:pPr>
              <w:rPr>
                <w:rFonts w:ascii="Arial" w:eastAsia="Arial" w:hAnsi="Arial" w:cs="Arial"/>
                <w:color w:val="000000"/>
              </w:rPr>
            </w:pPr>
            <w:r>
              <w:rPr>
                <w:rFonts w:ascii="Arial" w:eastAsia="Arial" w:hAnsi="Arial" w:cs="Arial"/>
                <w:color w:val="000000"/>
              </w:rPr>
              <w:t>Conductores que acceden al proceso de licenciamiento.</w:t>
            </w:r>
          </w:p>
        </w:tc>
      </w:tr>
      <w:tr w:rsidR="003E2729" w14:paraId="3ECDF319" w14:textId="77777777">
        <w:trPr>
          <w:trHeight w:val="103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65"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6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DF3CCF6"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67"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368" w14:textId="77777777" w:rsidR="003E2729" w:rsidRDefault="00C127E5">
            <w:pPr>
              <w:rPr>
                <w:rFonts w:ascii="Arial" w:eastAsia="Arial" w:hAnsi="Arial" w:cs="Arial"/>
                <w:color w:val="000000"/>
              </w:rPr>
            </w:pPr>
            <w:r>
              <w:rPr>
                <w:rFonts w:ascii="Arial" w:eastAsia="Arial" w:hAnsi="Arial" w:cs="Arial"/>
                <w:color w:val="000000"/>
              </w:rPr>
              <w:t>Continuidad</w:t>
            </w:r>
          </w:p>
        </w:tc>
      </w:tr>
      <w:tr w:rsidR="003E2729" w14:paraId="0D0AF321" w14:textId="77777777">
        <w:trPr>
          <w:trHeight w:val="114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69"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6A" w14:textId="77777777" w:rsidR="003E2729" w:rsidRDefault="00C127E5">
            <w:pPr>
              <w:rPr>
                <w:rFonts w:ascii="Arial" w:eastAsia="Arial" w:hAnsi="Arial" w:cs="Arial"/>
                <w:color w:val="000000"/>
              </w:rPr>
            </w:pPr>
            <w:r>
              <w:rPr>
                <w:rFonts w:ascii="Arial" w:eastAsia="Arial" w:hAnsi="Arial" w:cs="Arial"/>
                <w:color w:val="000000"/>
              </w:rPr>
              <w:t xml:space="preserve">El estándar de cumplimiento del servicio de trámite de licencias de conducir es de continuidad porque se espera que el servicio sea óptimo y sea provisto de forma sostenida para garantizar </w:t>
            </w:r>
            <w:r>
              <w:rPr>
                <w:rFonts w:ascii="Arial" w:eastAsia="Arial" w:hAnsi="Arial" w:cs="Arial"/>
                <w:color w:val="000000"/>
              </w:rPr>
              <w:t>la calidad del servicio brindado a los conductores que desean acceder al proceso de licenciamiento.</w:t>
            </w:r>
          </w:p>
        </w:tc>
      </w:tr>
      <w:tr w:rsidR="003E2729" w14:paraId="781DF2E8"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6B"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36C" w14:textId="77777777" w:rsidR="003E2729" w:rsidRDefault="00C127E5">
            <w:pPr>
              <w:rPr>
                <w:rFonts w:ascii="Arial" w:eastAsia="Arial" w:hAnsi="Arial" w:cs="Arial"/>
                <w:color w:val="000000"/>
              </w:rPr>
            </w:pPr>
            <w:r>
              <w:rPr>
                <w:rFonts w:ascii="Arial" w:eastAsia="Arial" w:hAnsi="Arial" w:cs="Arial"/>
                <w:color w:val="000000"/>
              </w:rPr>
              <w:t>Porcentaje de gobiernos regionales y locales que han adoptado el proceso optimizado.</w:t>
            </w:r>
          </w:p>
        </w:tc>
      </w:tr>
    </w:tbl>
    <w:p w14:paraId="0000036D" w14:textId="77777777" w:rsidR="003E2729" w:rsidRDefault="003E2729">
      <w:pPr>
        <w:spacing w:line="276" w:lineRule="auto"/>
        <w:jc w:val="both"/>
        <w:rPr>
          <w:rFonts w:ascii="Arial" w:eastAsia="Arial" w:hAnsi="Arial" w:cs="Arial"/>
          <w:b/>
          <w:i/>
        </w:rPr>
      </w:pPr>
    </w:p>
    <w:p w14:paraId="0000036E" w14:textId="77777777" w:rsidR="003E2729" w:rsidRDefault="00C127E5">
      <w:pPr>
        <w:spacing w:line="276" w:lineRule="auto"/>
        <w:jc w:val="both"/>
        <w:rPr>
          <w:rFonts w:ascii="Arial" w:eastAsia="Arial" w:hAnsi="Arial" w:cs="Arial"/>
          <w:b/>
          <w:i/>
        </w:rPr>
      </w:pPr>
      <w:r>
        <w:rPr>
          <w:rFonts w:ascii="Arial" w:eastAsia="Arial" w:hAnsi="Arial" w:cs="Arial"/>
          <w:b/>
          <w:i/>
        </w:rPr>
        <w:t>L 2.3. Desarrollar planes de control en vía a comportamientos de riesgo de usuarios</w:t>
      </w:r>
    </w:p>
    <w:p w14:paraId="0000036F" w14:textId="77777777" w:rsidR="003E2729" w:rsidRDefault="00C127E5">
      <w:pPr>
        <w:spacing w:line="276" w:lineRule="auto"/>
        <w:jc w:val="both"/>
        <w:rPr>
          <w:rFonts w:ascii="Arial" w:eastAsia="Arial" w:hAnsi="Arial" w:cs="Arial"/>
        </w:rPr>
      </w:pPr>
      <w:r>
        <w:rPr>
          <w:rFonts w:ascii="Arial" w:eastAsia="Arial" w:hAnsi="Arial" w:cs="Arial"/>
        </w:rPr>
        <w:t>Este lineamiento no presenta servicios asociados, más sí actividades operativas, las cuales se señalan en el apartado correspondiente.</w:t>
      </w:r>
    </w:p>
    <w:p w14:paraId="00000370" w14:textId="77777777" w:rsidR="003E2729" w:rsidRDefault="00C127E5">
      <w:pPr>
        <w:spacing w:line="276" w:lineRule="auto"/>
        <w:jc w:val="both"/>
        <w:rPr>
          <w:rFonts w:ascii="Arial" w:eastAsia="Arial" w:hAnsi="Arial" w:cs="Arial"/>
          <w:b/>
          <w:i/>
        </w:rPr>
      </w:pPr>
      <w:r>
        <w:rPr>
          <w:rFonts w:ascii="Arial" w:eastAsia="Arial" w:hAnsi="Arial" w:cs="Arial"/>
          <w:b/>
          <w:i/>
        </w:rPr>
        <w:t>L 2.4. Alinear el programa de formación de conductores a cualificaciones establecidas en el MNCP dirigido a operadores de</w:t>
      </w:r>
      <w:r>
        <w:rPr>
          <w:rFonts w:ascii="Arial" w:eastAsia="Arial" w:hAnsi="Arial" w:cs="Arial"/>
          <w:b/>
          <w:i/>
        </w:rPr>
        <w:t xml:space="preserve"> transporte</w:t>
      </w:r>
    </w:p>
    <w:p w14:paraId="00000371" w14:textId="77777777" w:rsidR="003E2729" w:rsidRDefault="00C127E5">
      <w:pPr>
        <w:spacing w:line="276" w:lineRule="auto"/>
        <w:jc w:val="both"/>
        <w:rPr>
          <w:rFonts w:ascii="Arial" w:eastAsia="Arial" w:hAnsi="Arial" w:cs="Arial"/>
        </w:rPr>
      </w:pPr>
      <w:r>
        <w:rPr>
          <w:rFonts w:ascii="Arial" w:eastAsia="Arial" w:hAnsi="Arial" w:cs="Arial"/>
        </w:rPr>
        <w:t>Este lineamiento no presenta servicios asociados, más sí actividades operativas, las cuales se señalan en el apartado correspondiente.</w:t>
      </w:r>
    </w:p>
    <w:p w14:paraId="00000372" w14:textId="77777777" w:rsidR="003E2729" w:rsidRDefault="00C127E5">
      <w:pPr>
        <w:spacing w:line="276" w:lineRule="auto"/>
        <w:jc w:val="both"/>
        <w:rPr>
          <w:rFonts w:ascii="Arial" w:eastAsia="Arial" w:hAnsi="Arial" w:cs="Arial"/>
          <w:b/>
          <w:i/>
        </w:rPr>
      </w:pPr>
      <w:r>
        <w:rPr>
          <w:rFonts w:ascii="Arial" w:eastAsia="Arial" w:hAnsi="Arial" w:cs="Arial"/>
          <w:b/>
          <w:i/>
        </w:rPr>
        <w:t>L 2.5. Optimizar el proceso de información y comunicación de la seguridad vial</w:t>
      </w:r>
    </w:p>
    <w:p w14:paraId="00000373"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2.5.1. Programa de comunicación enfocada</w:t>
      </w:r>
      <w:r>
        <w:rPr>
          <w:rFonts w:ascii="Arial" w:eastAsia="Arial" w:hAnsi="Arial" w:cs="Arial"/>
          <w:b/>
          <w:i/>
          <w:color w:val="0070C0"/>
        </w:rPr>
        <w:t xml:space="preserve"> a conductas de riesgo en la movilidad.</w:t>
      </w:r>
    </w:p>
    <w:tbl>
      <w:tblPr>
        <w:tblStyle w:val="af"/>
        <w:tblW w:w="8960" w:type="dxa"/>
        <w:tblInd w:w="0" w:type="dxa"/>
        <w:tblLayout w:type="fixed"/>
        <w:tblLook w:val="0400" w:firstRow="0" w:lastRow="0" w:firstColumn="0" w:lastColumn="0" w:noHBand="0" w:noVBand="1"/>
      </w:tblPr>
      <w:tblGrid>
        <w:gridCol w:w="1960"/>
        <w:gridCol w:w="7000"/>
      </w:tblGrid>
      <w:tr w:rsidR="003E2729" w14:paraId="2FFC97C8"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74"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0857A3E8" w14:textId="77777777">
        <w:trPr>
          <w:trHeight w:val="6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7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77"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2537C35D" w14:textId="77777777">
        <w:trPr>
          <w:trHeight w:val="5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78"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79" w14:textId="77777777" w:rsidR="003E2729" w:rsidRDefault="00C127E5">
            <w:pPr>
              <w:jc w:val="both"/>
              <w:rPr>
                <w:rFonts w:ascii="Arial" w:eastAsia="Arial" w:hAnsi="Arial" w:cs="Arial"/>
                <w:color w:val="000000"/>
              </w:rPr>
            </w:pPr>
            <w:r>
              <w:rPr>
                <w:rFonts w:ascii="Arial" w:eastAsia="Arial" w:hAnsi="Arial" w:cs="Arial"/>
                <w:color w:val="000000"/>
              </w:rPr>
              <w:t>L 2.5. Optimizar el proceso de información y comunicación de la seguridad vial.</w:t>
            </w:r>
          </w:p>
        </w:tc>
      </w:tr>
      <w:tr w:rsidR="003E2729" w14:paraId="674E9695"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7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37B" w14:textId="77777777" w:rsidR="003E2729" w:rsidRDefault="00C127E5">
            <w:pPr>
              <w:jc w:val="both"/>
              <w:rPr>
                <w:rFonts w:ascii="Arial" w:eastAsia="Arial" w:hAnsi="Arial" w:cs="Arial"/>
                <w:color w:val="000000"/>
              </w:rPr>
            </w:pPr>
            <w:r>
              <w:rPr>
                <w:rFonts w:ascii="Arial" w:eastAsia="Arial" w:hAnsi="Arial" w:cs="Arial"/>
                <w:color w:val="000000"/>
              </w:rPr>
              <w:t>S 2.5.1. Programa de comunicación enfocada a conductas de riesgo en la movilidad.</w:t>
            </w:r>
          </w:p>
        </w:tc>
      </w:tr>
      <w:tr w:rsidR="003E2729" w14:paraId="4CF3BD20"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7C"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7D" w14:textId="77777777" w:rsidR="003E2729" w:rsidRDefault="00C127E5">
            <w:pPr>
              <w:jc w:val="both"/>
              <w:rPr>
                <w:rFonts w:ascii="Arial" w:eastAsia="Arial" w:hAnsi="Arial" w:cs="Arial"/>
                <w:color w:val="000000"/>
              </w:rPr>
            </w:pPr>
            <w:r>
              <w:rPr>
                <w:rFonts w:ascii="Arial" w:eastAsia="Arial" w:hAnsi="Arial" w:cs="Arial"/>
                <w:color w:val="000000"/>
              </w:rPr>
              <w:t>Nuevo</w:t>
            </w:r>
          </w:p>
        </w:tc>
      </w:tr>
      <w:tr w:rsidR="003E2729" w14:paraId="3DAB5D27" w14:textId="77777777">
        <w:trPr>
          <w:trHeight w:val="153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7E"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37F" w14:textId="77777777" w:rsidR="003E2729" w:rsidRDefault="00C127E5">
            <w:pPr>
              <w:jc w:val="both"/>
              <w:rPr>
                <w:rFonts w:ascii="Arial" w:eastAsia="Arial" w:hAnsi="Arial" w:cs="Arial"/>
                <w:color w:val="000000"/>
              </w:rPr>
            </w:pPr>
            <w:r>
              <w:rPr>
                <w:rFonts w:ascii="Arial" w:eastAsia="Arial" w:hAnsi="Arial" w:cs="Arial"/>
                <w:color w:val="000000"/>
              </w:rPr>
              <w:t>Busca fortalecer la comunicación sobre seguridad vial con el objetivo de concientizar y perseverar en cambios actitudinales en los usuarios de las vías, enfocándose en grupos objetivos particulares. Para ello se realizará el diseño y la implementación dife</w:t>
            </w:r>
            <w:r>
              <w:rPr>
                <w:rFonts w:ascii="Arial" w:eastAsia="Arial" w:hAnsi="Arial" w:cs="Arial"/>
                <w:color w:val="000000"/>
              </w:rPr>
              <w:t xml:space="preserve">renciada de las estrategias de información y comunicación sobre seguridad vial de acuerdo a las características de colectivos específicos o grupos poblacionales a los que se dirigen. </w:t>
            </w:r>
          </w:p>
        </w:tc>
      </w:tr>
      <w:tr w:rsidR="003E2729" w14:paraId="7221638D" w14:textId="77777777">
        <w:trPr>
          <w:trHeight w:val="10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80"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81" w14:textId="77777777" w:rsidR="003E2729" w:rsidRDefault="00C127E5">
            <w:pPr>
              <w:jc w:val="both"/>
              <w:rPr>
                <w:rFonts w:ascii="Arial" w:eastAsia="Arial" w:hAnsi="Arial" w:cs="Arial"/>
                <w:color w:val="000000"/>
              </w:rPr>
            </w:pPr>
            <w:r>
              <w:rPr>
                <w:rFonts w:ascii="Arial" w:eastAsia="Arial" w:hAnsi="Arial" w:cs="Arial"/>
                <w:color w:val="000000"/>
              </w:rPr>
              <w:br/>
              <w:t>Dirección de Seguridad Vial (DSV) - Ministerio</w:t>
            </w:r>
            <w:r>
              <w:rPr>
                <w:rFonts w:ascii="Arial" w:eastAsia="Arial" w:hAnsi="Arial" w:cs="Arial"/>
                <w:color w:val="000000"/>
              </w:rPr>
              <w:t xml:space="preserve"> de Transportes y Comunicaciones (MTC).</w:t>
            </w:r>
          </w:p>
        </w:tc>
      </w:tr>
      <w:tr w:rsidR="003E2729" w14:paraId="05F515E2"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82"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383" w14:textId="77777777" w:rsidR="003E2729" w:rsidRDefault="00C127E5">
            <w:pPr>
              <w:jc w:val="both"/>
              <w:rPr>
                <w:rFonts w:ascii="Arial" w:eastAsia="Arial" w:hAnsi="Arial" w:cs="Arial"/>
                <w:color w:val="000000"/>
              </w:rPr>
            </w:pPr>
            <w:r>
              <w:rPr>
                <w:rFonts w:ascii="Arial" w:eastAsia="Arial" w:hAnsi="Arial" w:cs="Arial"/>
                <w:color w:val="000000"/>
              </w:rPr>
              <w:t>Usuarios de las vías</w:t>
            </w:r>
          </w:p>
        </w:tc>
      </w:tr>
      <w:tr w:rsidR="003E2729" w14:paraId="265523BE"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84"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85"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2B49030C" w14:textId="77777777">
        <w:trPr>
          <w:trHeight w:val="64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86" w14:textId="77777777" w:rsidR="003E2729" w:rsidRDefault="00C127E5">
            <w:pPr>
              <w:rPr>
                <w:rFonts w:ascii="Arial" w:eastAsia="Arial" w:hAnsi="Arial" w:cs="Arial"/>
                <w:b/>
                <w:color w:val="000000"/>
              </w:rPr>
            </w:pPr>
            <w:r>
              <w:rPr>
                <w:rFonts w:ascii="Arial" w:eastAsia="Arial" w:hAnsi="Arial" w:cs="Arial"/>
                <w:b/>
                <w:color w:val="000000"/>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387" w14:textId="77777777" w:rsidR="003E2729" w:rsidRDefault="00C127E5">
            <w:pPr>
              <w:jc w:val="both"/>
              <w:rPr>
                <w:rFonts w:ascii="Arial" w:eastAsia="Arial" w:hAnsi="Arial" w:cs="Arial"/>
                <w:color w:val="000000"/>
              </w:rPr>
            </w:pPr>
            <w:r>
              <w:rPr>
                <w:rFonts w:ascii="Arial" w:eastAsia="Arial" w:hAnsi="Arial" w:cs="Arial"/>
                <w:color w:val="000000"/>
              </w:rPr>
              <w:t>Oportunidad</w:t>
            </w:r>
          </w:p>
        </w:tc>
      </w:tr>
      <w:tr w:rsidR="003E2729" w14:paraId="2B06A0BA" w14:textId="77777777">
        <w:trPr>
          <w:trHeight w:val="10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88"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89"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oportunidad porque el programa de comunicación enfocada a conductas de riesgo en la movilidad, se brindará dentro de un plazo oportuno para garantizar la calidad del servicio para su aprovechamiento por parte del público o</w:t>
            </w:r>
            <w:r>
              <w:rPr>
                <w:rFonts w:ascii="Arial" w:eastAsia="Arial" w:hAnsi="Arial" w:cs="Arial"/>
                <w:color w:val="000000"/>
              </w:rPr>
              <w:t xml:space="preserve">bjetivo. </w:t>
            </w:r>
          </w:p>
        </w:tc>
      </w:tr>
      <w:tr w:rsidR="003E2729" w14:paraId="3850D058"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8A"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38B" w14:textId="77777777" w:rsidR="003E2729" w:rsidRDefault="00C127E5">
            <w:pPr>
              <w:jc w:val="both"/>
              <w:rPr>
                <w:rFonts w:ascii="Arial" w:eastAsia="Arial" w:hAnsi="Arial" w:cs="Arial"/>
                <w:color w:val="000000"/>
              </w:rPr>
            </w:pPr>
            <w:r>
              <w:rPr>
                <w:rFonts w:ascii="Arial" w:eastAsia="Arial" w:hAnsi="Arial" w:cs="Arial"/>
                <w:color w:val="000000"/>
              </w:rPr>
              <w:t>Número de campañas de comunicación enfocadas a conductas de riesgo.</w:t>
            </w:r>
          </w:p>
        </w:tc>
      </w:tr>
      <w:tr w:rsidR="003E2729" w14:paraId="0F559278"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8C"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38D" w14:textId="77777777" w:rsidR="003E2729" w:rsidRDefault="00C127E5">
            <w:pPr>
              <w:jc w:val="both"/>
              <w:rPr>
                <w:rFonts w:ascii="Arial" w:eastAsia="Arial" w:hAnsi="Arial" w:cs="Arial"/>
                <w:color w:val="000000"/>
              </w:rPr>
            </w:pPr>
            <w:r>
              <w:rPr>
                <w:rFonts w:ascii="Arial" w:eastAsia="Arial" w:hAnsi="Arial" w:cs="Arial"/>
                <w:color w:val="000000"/>
              </w:rPr>
              <w:t>Número de personas alcanzadas por campañas a través de redes sociales.</w:t>
            </w:r>
          </w:p>
        </w:tc>
      </w:tr>
    </w:tbl>
    <w:p w14:paraId="0000038E" w14:textId="77777777" w:rsidR="003E2729" w:rsidRDefault="003E2729">
      <w:pPr>
        <w:spacing w:line="276" w:lineRule="auto"/>
        <w:jc w:val="both"/>
        <w:rPr>
          <w:rFonts w:ascii="Arial" w:eastAsia="Arial" w:hAnsi="Arial" w:cs="Arial"/>
        </w:rPr>
      </w:pPr>
    </w:p>
    <w:p w14:paraId="0000038F" w14:textId="77777777" w:rsidR="003E2729" w:rsidRDefault="00C127E5">
      <w:pPr>
        <w:spacing w:line="276" w:lineRule="auto"/>
        <w:rPr>
          <w:color w:val="FF0000"/>
        </w:rPr>
      </w:pPr>
      <w:r>
        <w:rPr>
          <w:rFonts w:ascii="Arial" w:eastAsia="Arial" w:hAnsi="Arial" w:cs="Arial"/>
          <w:b/>
          <w:color w:val="FF0000"/>
        </w:rPr>
        <w:t>OP 3 Lograr estándares óptimos de seguridad vehicular que protejan la vida de los usuarios viales</w:t>
      </w:r>
    </w:p>
    <w:p w14:paraId="00000390" w14:textId="77777777" w:rsidR="003E2729" w:rsidRDefault="00C127E5">
      <w:pPr>
        <w:spacing w:line="276" w:lineRule="auto"/>
        <w:jc w:val="both"/>
        <w:rPr>
          <w:rFonts w:ascii="Arial" w:eastAsia="Arial" w:hAnsi="Arial" w:cs="Arial"/>
          <w:b/>
          <w:i/>
        </w:rPr>
      </w:pPr>
      <w:r>
        <w:rPr>
          <w:rFonts w:ascii="Arial" w:eastAsia="Arial" w:hAnsi="Arial" w:cs="Arial"/>
          <w:b/>
          <w:i/>
        </w:rPr>
        <w:t>L 3.1. Definir los procesos y requisitos para el ingreso, operación y baja de vehículos del parque automotor</w:t>
      </w:r>
    </w:p>
    <w:p w14:paraId="00000391" w14:textId="77777777" w:rsidR="003E2729" w:rsidRDefault="00C127E5">
      <w:pPr>
        <w:spacing w:line="276" w:lineRule="auto"/>
        <w:jc w:val="both"/>
        <w:rPr>
          <w:rFonts w:ascii="Arial" w:eastAsia="Arial" w:hAnsi="Arial" w:cs="Arial"/>
          <w:b/>
          <w:i/>
        </w:rPr>
      </w:pPr>
      <w:r>
        <w:rPr>
          <w:rFonts w:ascii="Arial" w:eastAsia="Arial" w:hAnsi="Arial" w:cs="Arial"/>
          <w:b/>
          <w:i/>
          <w:color w:val="0070C0"/>
        </w:rPr>
        <w:t>S 3.1.1. Asistencia técnica en validación de estándares vehiculares y vehículos permitidos determinados por la homologación vehicular.</w:t>
      </w:r>
    </w:p>
    <w:tbl>
      <w:tblPr>
        <w:tblStyle w:val="af0"/>
        <w:tblW w:w="8960" w:type="dxa"/>
        <w:tblInd w:w="0" w:type="dxa"/>
        <w:tblLayout w:type="fixed"/>
        <w:tblLook w:val="0400" w:firstRow="0" w:lastRow="0" w:firstColumn="0" w:lastColumn="0" w:noHBand="0" w:noVBand="1"/>
      </w:tblPr>
      <w:tblGrid>
        <w:gridCol w:w="1960"/>
        <w:gridCol w:w="7000"/>
      </w:tblGrid>
      <w:tr w:rsidR="003E2729" w14:paraId="60E0B88B"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92"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28149A1E" w14:textId="77777777">
        <w:trPr>
          <w:trHeight w:val="5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94"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95" w14:textId="77777777" w:rsidR="003E2729" w:rsidRDefault="00C127E5">
            <w:pPr>
              <w:rPr>
                <w:rFonts w:ascii="Arial" w:eastAsia="Arial" w:hAnsi="Arial" w:cs="Arial"/>
                <w:color w:val="000000"/>
              </w:rPr>
            </w:pPr>
            <w:r>
              <w:rPr>
                <w:rFonts w:ascii="Arial" w:eastAsia="Arial" w:hAnsi="Arial" w:cs="Arial"/>
                <w:color w:val="000000"/>
              </w:rPr>
              <w:t>OP 3 Lograr estándares óptimos de seguridad vehicular que protejan la vi</w:t>
            </w:r>
            <w:r>
              <w:rPr>
                <w:rFonts w:ascii="Arial" w:eastAsia="Arial" w:hAnsi="Arial" w:cs="Arial"/>
                <w:color w:val="000000"/>
              </w:rPr>
              <w:t>da de los usuarios viales.</w:t>
            </w:r>
          </w:p>
        </w:tc>
      </w:tr>
      <w:tr w:rsidR="003E2729" w14:paraId="396940C6" w14:textId="77777777">
        <w:trPr>
          <w:trHeight w:val="5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96"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97" w14:textId="77777777" w:rsidR="003E2729" w:rsidRDefault="00C127E5">
            <w:pPr>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15E6B78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98"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399" w14:textId="77777777" w:rsidR="003E2729" w:rsidRDefault="00C127E5">
            <w:pPr>
              <w:rPr>
                <w:rFonts w:ascii="Arial" w:eastAsia="Arial" w:hAnsi="Arial" w:cs="Arial"/>
                <w:color w:val="000000"/>
              </w:rPr>
            </w:pPr>
            <w:r>
              <w:rPr>
                <w:rFonts w:ascii="Arial" w:eastAsia="Arial" w:hAnsi="Arial" w:cs="Arial"/>
                <w:color w:val="000000"/>
              </w:rPr>
              <w:t xml:space="preserve">S 3.1.1. Asistencia técnica en validación de estándares vehiculares y vehículos permitidos determinados por la homologación </w:t>
            </w:r>
            <w:r>
              <w:rPr>
                <w:rFonts w:ascii="Arial" w:eastAsia="Arial" w:hAnsi="Arial" w:cs="Arial"/>
                <w:color w:val="000000"/>
              </w:rPr>
              <w:t>vehicular.</w:t>
            </w:r>
          </w:p>
        </w:tc>
      </w:tr>
      <w:tr w:rsidR="003E2729" w14:paraId="4F1BC0CF" w14:textId="77777777">
        <w:trPr>
          <w:trHeight w:val="31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9A"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9B"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76C0AE52" w14:textId="77777777">
        <w:trPr>
          <w:trHeight w:val="232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9C"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39D" w14:textId="77777777" w:rsidR="003E2729" w:rsidRDefault="00C127E5">
            <w:pPr>
              <w:jc w:val="both"/>
              <w:rPr>
                <w:rFonts w:ascii="Arial" w:eastAsia="Arial" w:hAnsi="Arial" w:cs="Arial"/>
                <w:color w:val="000000"/>
              </w:rPr>
            </w:pPr>
            <w:r>
              <w:rPr>
                <w:rFonts w:ascii="Arial" w:eastAsia="Arial" w:hAnsi="Arial" w:cs="Arial"/>
                <w:color w:val="000000"/>
              </w:rPr>
              <w:t>El Estado peruano mejorará los estándares técnico - mecánicos requeridos en cuanto a tecnologías vehiculares que incrementen las tecnologías de seguridad activa y pasiva de los vehículos que ingresan al país. Por ello, para garantizar la actualización temp</w:t>
            </w:r>
            <w:r>
              <w:rPr>
                <w:rFonts w:ascii="Arial" w:eastAsia="Arial" w:hAnsi="Arial" w:cs="Arial"/>
                <w:color w:val="000000"/>
              </w:rPr>
              <w:t>oral y la adecuación del parque automotor de acuerdo con estas nuevas tecnologías y estándares de protección vehicular, se brindará asistencia técnica y servicio de consulta para determinar si un vehículo cumple o no cumple con el estándar según la normati</w:t>
            </w:r>
            <w:r>
              <w:rPr>
                <w:rFonts w:ascii="Arial" w:eastAsia="Arial" w:hAnsi="Arial" w:cs="Arial"/>
                <w:color w:val="000000"/>
              </w:rPr>
              <w:t>va actualizada a través de un servicio administrativo de atención a consultas.</w:t>
            </w:r>
          </w:p>
        </w:tc>
      </w:tr>
      <w:tr w:rsidR="003E2729" w14:paraId="58EC79EC"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9E"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9F"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030E2F93" w14:textId="77777777">
        <w:trPr>
          <w:trHeight w:val="105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A0"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3A1" w14:textId="77777777" w:rsidR="003E2729" w:rsidRDefault="00C127E5">
            <w:pPr>
              <w:rPr>
                <w:rFonts w:ascii="Arial" w:eastAsia="Arial" w:hAnsi="Arial" w:cs="Arial"/>
                <w:color w:val="000000"/>
              </w:rPr>
            </w:pPr>
            <w:r>
              <w:rPr>
                <w:rFonts w:ascii="Noto Sans Symbols" w:eastAsia="Noto Sans Symbols" w:hAnsi="Noto Sans Symbols" w:cs="Noto Sans Symbols"/>
                <w:color w:val="000000"/>
              </w:rPr>
              <w:t>∙</w:t>
            </w:r>
            <w:r>
              <w:rPr>
                <w:rFonts w:ascii="Arial" w:eastAsia="Arial" w:hAnsi="Arial" w:cs="Arial"/>
                <w:color w:val="000000"/>
                <w:sz w:val="23"/>
                <w:szCs w:val="23"/>
              </w:rPr>
              <w:t xml:space="preserve"> </w:t>
            </w:r>
            <w:r>
              <w:rPr>
                <w:rFonts w:ascii="Arial" w:eastAsia="Arial" w:hAnsi="Arial" w:cs="Arial"/>
                <w:color w:val="000000"/>
              </w:rPr>
              <w:t>Superintendencia Nacional de Aduanas y de Administración Tributaria (SUNAT).</w:t>
            </w:r>
            <w:r>
              <w:rPr>
                <w:rFonts w:ascii="Arial" w:eastAsia="Arial" w:hAnsi="Arial" w:cs="Arial"/>
                <w:color w:val="000000"/>
              </w:rPr>
              <w:br/>
            </w:r>
            <w:r>
              <w:rPr>
                <w:rFonts w:ascii="Noto Sans Symbols" w:eastAsia="Noto Sans Symbols" w:hAnsi="Noto Sans Symbols" w:cs="Noto Sans Symbols"/>
                <w:color w:val="000000"/>
              </w:rPr>
              <w:t>∙</w:t>
            </w:r>
            <w:r>
              <w:rPr>
                <w:rFonts w:ascii="Arial" w:eastAsia="Arial" w:hAnsi="Arial" w:cs="Arial"/>
                <w:color w:val="000000"/>
              </w:rPr>
              <w:t xml:space="preserve"> Superintendencia Nacional de los Registros Públicos (SUNARP).</w:t>
            </w:r>
            <w:r>
              <w:rPr>
                <w:rFonts w:ascii="Arial" w:eastAsia="Arial" w:hAnsi="Arial" w:cs="Arial"/>
                <w:color w:val="000000"/>
              </w:rPr>
              <w:br/>
            </w:r>
            <w:r>
              <w:rPr>
                <w:rFonts w:ascii="Noto Sans Symbols" w:eastAsia="Noto Sans Symbols" w:hAnsi="Noto Sans Symbols" w:cs="Noto Sans Symbols"/>
                <w:color w:val="000000"/>
              </w:rPr>
              <w:t>∙</w:t>
            </w:r>
            <w:r>
              <w:rPr>
                <w:rFonts w:ascii="Arial" w:eastAsia="Arial" w:hAnsi="Arial" w:cs="Arial"/>
                <w:color w:val="000000"/>
              </w:rPr>
              <w:t xml:space="preserve"> Usuarios de las vías.</w:t>
            </w:r>
          </w:p>
        </w:tc>
      </w:tr>
      <w:tr w:rsidR="003E2729" w14:paraId="5243CFE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A2"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A3" w14:textId="77777777" w:rsidR="003E2729" w:rsidRDefault="00C127E5">
            <w:pPr>
              <w:rPr>
                <w:rFonts w:ascii="Arial" w:eastAsia="Arial" w:hAnsi="Arial" w:cs="Arial"/>
                <w:color w:val="000000"/>
              </w:rPr>
            </w:pPr>
            <w:r>
              <w:rPr>
                <w:rFonts w:ascii="Arial" w:eastAsia="Arial" w:hAnsi="Arial" w:cs="Arial"/>
                <w:color w:val="000000"/>
              </w:rPr>
              <w:t xml:space="preserve">Nacional </w:t>
            </w:r>
          </w:p>
        </w:tc>
      </w:tr>
      <w:tr w:rsidR="003E2729" w14:paraId="0E8B9EED"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A4"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3A5" w14:textId="77777777" w:rsidR="003E2729" w:rsidRDefault="00C127E5">
            <w:pPr>
              <w:rPr>
                <w:rFonts w:ascii="Arial" w:eastAsia="Arial" w:hAnsi="Arial" w:cs="Arial"/>
              </w:rPr>
            </w:pPr>
            <w:r>
              <w:rPr>
                <w:rFonts w:ascii="Arial" w:eastAsia="Arial" w:hAnsi="Arial" w:cs="Arial"/>
              </w:rPr>
              <w:t>Oportunidad</w:t>
            </w:r>
          </w:p>
        </w:tc>
      </w:tr>
      <w:tr w:rsidR="003E2729" w14:paraId="1D5C9196" w14:textId="77777777">
        <w:trPr>
          <w:trHeight w:val="99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A6"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A7"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oportunidad porque la asistencia técnica del servicio se brindará dentro de un plazo oportuno para garantizar la calidad del servicio para su aprovechamiento por parte del público objetivo. </w:t>
            </w:r>
          </w:p>
        </w:tc>
      </w:tr>
      <w:tr w:rsidR="003E2729" w14:paraId="7BB094AB"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A8" w14:textId="77777777" w:rsidR="003E2729" w:rsidRDefault="00C127E5">
            <w:pPr>
              <w:rPr>
                <w:rFonts w:ascii="Arial" w:eastAsia="Arial" w:hAnsi="Arial" w:cs="Arial"/>
                <w:b/>
                <w:color w:val="000000"/>
              </w:rPr>
            </w:pPr>
            <w:r>
              <w:rPr>
                <w:rFonts w:ascii="Arial" w:eastAsia="Arial" w:hAnsi="Arial" w:cs="Arial"/>
                <w:b/>
                <w:color w:val="000000"/>
              </w:rPr>
              <w:t>Indi</w:t>
            </w:r>
            <w:r>
              <w:rPr>
                <w:rFonts w:ascii="Arial" w:eastAsia="Arial" w:hAnsi="Arial" w:cs="Arial"/>
                <w:b/>
                <w:color w:val="000000"/>
              </w:rPr>
              <w:t>cador de cobertura:</w:t>
            </w:r>
          </w:p>
        </w:tc>
        <w:tc>
          <w:tcPr>
            <w:tcW w:w="7000" w:type="dxa"/>
            <w:tcBorders>
              <w:top w:val="nil"/>
              <w:left w:val="nil"/>
              <w:bottom w:val="dotted" w:sz="4" w:space="0" w:color="000000"/>
              <w:right w:val="dotted" w:sz="4" w:space="0" w:color="000000"/>
            </w:tcBorders>
            <w:shd w:val="clear" w:color="auto" w:fill="auto"/>
            <w:vAlign w:val="center"/>
          </w:tcPr>
          <w:p w14:paraId="000003A9" w14:textId="77777777" w:rsidR="003E2729" w:rsidRDefault="00C127E5">
            <w:pPr>
              <w:jc w:val="both"/>
              <w:rPr>
                <w:rFonts w:ascii="Arial" w:eastAsia="Arial" w:hAnsi="Arial" w:cs="Arial"/>
                <w:color w:val="000000"/>
              </w:rPr>
            </w:pPr>
            <w:sdt>
              <w:sdtPr>
                <w:tag w:val="goog_rdk_71"/>
                <w:id w:val="110333720"/>
              </w:sdtPr>
              <w:sdtEndPr/>
              <w:sdtContent>
                <w:commentRangeStart w:id="78"/>
              </w:sdtContent>
            </w:sdt>
            <w:r>
              <w:rPr>
                <w:rFonts w:ascii="Arial" w:eastAsia="Arial" w:hAnsi="Arial" w:cs="Arial"/>
                <w:color w:val="000000"/>
              </w:rPr>
              <w:t>Porcentaje de marcas de vehículos comercializados que cumplen con los estándares de seguridad.</w:t>
            </w:r>
            <w:commentRangeEnd w:id="78"/>
            <w:r>
              <w:commentReference w:id="78"/>
            </w:r>
          </w:p>
        </w:tc>
      </w:tr>
      <w:tr w:rsidR="003E2729" w14:paraId="40447183"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AA"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3AB" w14:textId="77777777" w:rsidR="003E2729" w:rsidRDefault="00C127E5">
            <w:pPr>
              <w:jc w:val="both"/>
              <w:rPr>
                <w:rFonts w:ascii="Arial" w:eastAsia="Arial" w:hAnsi="Arial" w:cs="Arial"/>
                <w:color w:val="000000"/>
              </w:rPr>
            </w:pPr>
            <w:r>
              <w:rPr>
                <w:rFonts w:ascii="Arial" w:eastAsia="Arial" w:hAnsi="Arial" w:cs="Arial"/>
                <w:color w:val="000000"/>
              </w:rPr>
              <w:t xml:space="preserve">Porcentaje promedio de estándares de seguridad vehicular adoptados. </w:t>
            </w:r>
          </w:p>
        </w:tc>
      </w:tr>
    </w:tbl>
    <w:p w14:paraId="000003AC" w14:textId="77777777" w:rsidR="003E2729" w:rsidRDefault="003E2729">
      <w:pPr>
        <w:spacing w:line="276" w:lineRule="auto"/>
        <w:jc w:val="both"/>
        <w:rPr>
          <w:rFonts w:ascii="Arial" w:eastAsia="Arial" w:hAnsi="Arial" w:cs="Arial"/>
        </w:rPr>
      </w:pPr>
    </w:p>
    <w:p w14:paraId="000003AD" w14:textId="77777777" w:rsidR="003E2729" w:rsidRDefault="00C127E5">
      <w:pPr>
        <w:spacing w:line="276" w:lineRule="auto"/>
        <w:jc w:val="both"/>
        <w:rPr>
          <w:rFonts w:ascii="Arial" w:eastAsia="Arial" w:hAnsi="Arial" w:cs="Arial"/>
          <w:b/>
          <w:i/>
        </w:rPr>
      </w:pPr>
      <w:r>
        <w:rPr>
          <w:rFonts w:ascii="Arial" w:eastAsia="Arial" w:hAnsi="Arial" w:cs="Arial"/>
          <w:b/>
          <w:i/>
          <w:color w:val="0070C0"/>
        </w:rPr>
        <w:t>S 3.1.2. Acreditación de los CITV como organismos de Inspección reconocidos por INACAL.</w:t>
      </w:r>
    </w:p>
    <w:tbl>
      <w:tblPr>
        <w:tblStyle w:val="af1"/>
        <w:tblW w:w="8960" w:type="dxa"/>
        <w:tblInd w:w="0" w:type="dxa"/>
        <w:tblLayout w:type="fixed"/>
        <w:tblLook w:val="0400" w:firstRow="0" w:lastRow="0" w:firstColumn="0" w:lastColumn="0" w:noHBand="0" w:noVBand="1"/>
      </w:tblPr>
      <w:tblGrid>
        <w:gridCol w:w="1960"/>
        <w:gridCol w:w="7000"/>
      </w:tblGrid>
      <w:tr w:rsidR="003E2729" w14:paraId="1CC37F24" w14:textId="77777777">
        <w:trPr>
          <w:trHeight w:val="28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AE"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12F145AC" w14:textId="77777777">
        <w:trPr>
          <w:trHeight w:val="52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B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B1"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4D0A96CC"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B2"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B3"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2A47FC9B"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B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3B5" w14:textId="77777777" w:rsidR="003E2729" w:rsidRDefault="00C127E5">
            <w:pPr>
              <w:jc w:val="both"/>
              <w:rPr>
                <w:rFonts w:ascii="Arial" w:eastAsia="Arial" w:hAnsi="Arial" w:cs="Arial"/>
                <w:color w:val="000000"/>
              </w:rPr>
            </w:pPr>
            <w:r>
              <w:rPr>
                <w:rFonts w:ascii="Arial" w:eastAsia="Arial" w:hAnsi="Arial" w:cs="Arial"/>
                <w:color w:val="000000"/>
              </w:rPr>
              <w:t>S 3.1.2. Ac</w:t>
            </w:r>
            <w:r>
              <w:rPr>
                <w:rFonts w:ascii="Arial" w:eastAsia="Arial" w:hAnsi="Arial" w:cs="Arial"/>
                <w:color w:val="000000"/>
              </w:rPr>
              <w:t>reditación de los CITV como organismos de Inspección reconocidos por INACAL.</w:t>
            </w:r>
          </w:p>
        </w:tc>
      </w:tr>
      <w:tr w:rsidR="003E2729" w14:paraId="26B2A0C0" w14:textId="77777777">
        <w:trPr>
          <w:trHeight w:val="33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B6"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B7"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2DCDA271" w14:textId="77777777">
        <w:trPr>
          <w:trHeight w:val="289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B8"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3B9" w14:textId="77777777" w:rsidR="003E2729" w:rsidRDefault="00C127E5">
            <w:pPr>
              <w:jc w:val="both"/>
              <w:rPr>
                <w:rFonts w:ascii="Arial" w:eastAsia="Arial" w:hAnsi="Arial" w:cs="Arial"/>
                <w:color w:val="000000"/>
              </w:rPr>
            </w:pPr>
            <w:r>
              <w:rPr>
                <w:rFonts w:ascii="Arial" w:eastAsia="Arial" w:hAnsi="Arial" w:cs="Arial"/>
                <w:color w:val="000000"/>
              </w:rPr>
              <w:t>Este servicio será brindado por INACAL en base a los Reglamentos para Centro de Inspección Técnico Vehicular (CITV) definidos por el MTC. Está en línea con lo establecido en el en el marco de la implementación del Decreto de Urgencia Nº 019-2020. En ese se</w:t>
            </w:r>
            <w:r>
              <w:rPr>
                <w:rFonts w:ascii="Arial" w:eastAsia="Arial" w:hAnsi="Arial" w:cs="Arial"/>
                <w:color w:val="000000"/>
              </w:rPr>
              <w:t>ntido, el servicio permitirá aplicar y difundir la "Guía para la calibración de patrones, equipos e instrumentos de medición utilizados por los centros de inspección técnica vehicular " (En concordancia con lo establecido en el Decreto Supremo N° 025-2008-</w:t>
            </w:r>
            <w:r>
              <w:rPr>
                <w:rFonts w:ascii="Arial" w:eastAsia="Arial" w:hAnsi="Arial" w:cs="Arial"/>
                <w:color w:val="000000"/>
              </w:rPr>
              <w:t>MTC y Resolución Directoral N° 11581-2008-MTC). La acreditación sería un requisito previo para las autorizaciones que otorga el MTC a los CITV.</w:t>
            </w:r>
          </w:p>
        </w:tc>
      </w:tr>
      <w:tr w:rsidR="003E2729" w14:paraId="44DDA7D6" w14:textId="77777777">
        <w:trPr>
          <w:trHeight w:val="54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BA"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BB" w14:textId="77777777" w:rsidR="003E2729" w:rsidRDefault="00C127E5">
            <w:pPr>
              <w:jc w:val="both"/>
              <w:rPr>
                <w:rFonts w:ascii="Arial" w:eastAsia="Arial" w:hAnsi="Arial" w:cs="Arial"/>
                <w:color w:val="000000"/>
              </w:rPr>
            </w:pPr>
            <w:r>
              <w:rPr>
                <w:rFonts w:ascii="Arial" w:eastAsia="Arial" w:hAnsi="Arial" w:cs="Arial"/>
                <w:color w:val="000000"/>
              </w:rPr>
              <w:t>Dirección de Acreditación (DA) - Instituto Nacional de Calidad (INACAL).</w:t>
            </w:r>
          </w:p>
        </w:tc>
      </w:tr>
      <w:tr w:rsidR="003E2729" w14:paraId="067C8DF8" w14:textId="77777777">
        <w:trPr>
          <w:trHeight w:val="6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BC"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3BD" w14:textId="77777777" w:rsidR="003E2729" w:rsidRDefault="00C127E5">
            <w:pPr>
              <w:jc w:val="both"/>
              <w:rPr>
                <w:rFonts w:ascii="Arial" w:eastAsia="Arial" w:hAnsi="Arial" w:cs="Arial"/>
                <w:color w:val="000000"/>
              </w:rPr>
            </w:pPr>
            <w:r>
              <w:rPr>
                <w:rFonts w:ascii="Arial" w:eastAsia="Arial" w:hAnsi="Arial" w:cs="Arial"/>
                <w:color w:val="000000"/>
              </w:rPr>
              <w:t>Empresas interesadas en prestar el servicio de inspecciones técnicas vehiculares.</w:t>
            </w:r>
          </w:p>
        </w:tc>
      </w:tr>
      <w:tr w:rsidR="003E2729" w14:paraId="735F12AC" w14:textId="77777777">
        <w:trPr>
          <w:trHeight w:val="6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BE"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BF"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215C3770" w14:textId="77777777">
        <w:trPr>
          <w:trHeight w:val="569"/>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C0"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3C1" w14:textId="77777777" w:rsidR="003E2729" w:rsidRDefault="00C127E5">
            <w:pPr>
              <w:jc w:val="both"/>
              <w:rPr>
                <w:rFonts w:ascii="Arial" w:eastAsia="Arial" w:hAnsi="Arial" w:cs="Arial"/>
                <w:color w:val="000000"/>
              </w:rPr>
            </w:pPr>
            <w:r>
              <w:rPr>
                <w:rFonts w:ascii="Arial" w:eastAsia="Arial" w:hAnsi="Arial" w:cs="Arial"/>
                <w:color w:val="000000"/>
              </w:rPr>
              <w:t>Continuidad</w:t>
            </w:r>
          </w:p>
        </w:tc>
      </w:tr>
      <w:tr w:rsidR="003E2729" w14:paraId="69C78D57" w14:textId="77777777">
        <w:trPr>
          <w:trHeight w:val="121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C2"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C3"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del servicio de acreditación de los Centros de Inspección de Transporte Vial como organismos de inspección es continuo porque se espera que el servicio sea óptimo y sea provisto por un periodo de tiempo hasta completarse para ga</w:t>
            </w:r>
            <w:r>
              <w:rPr>
                <w:rFonts w:ascii="Arial" w:eastAsia="Arial" w:hAnsi="Arial" w:cs="Arial"/>
                <w:color w:val="000000"/>
              </w:rPr>
              <w:t xml:space="preserve">rantizar la calidad del servicio. </w:t>
            </w:r>
          </w:p>
        </w:tc>
      </w:tr>
      <w:tr w:rsidR="003E2729" w14:paraId="278631A7" w14:textId="77777777">
        <w:trPr>
          <w:trHeight w:val="58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C4"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3C5" w14:textId="77777777" w:rsidR="003E2729" w:rsidRDefault="00C127E5">
            <w:pPr>
              <w:jc w:val="both"/>
              <w:rPr>
                <w:rFonts w:ascii="Arial" w:eastAsia="Arial" w:hAnsi="Arial" w:cs="Arial"/>
                <w:color w:val="000000"/>
              </w:rPr>
            </w:pPr>
            <w:r>
              <w:rPr>
                <w:rFonts w:ascii="Arial" w:eastAsia="Arial" w:hAnsi="Arial" w:cs="Arial"/>
                <w:color w:val="000000"/>
              </w:rPr>
              <w:t>Porcentaje de procedimientos y/o guías de calibración publicados para ser utilizados en la calibración de equipos e instrumentos utilizados en los CITV.</w:t>
            </w:r>
          </w:p>
        </w:tc>
      </w:tr>
      <w:tr w:rsidR="003E2729" w14:paraId="622B8E7C"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C6"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3C7" w14:textId="77777777" w:rsidR="003E2729" w:rsidRDefault="00C127E5">
            <w:pPr>
              <w:jc w:val="both"/>
              <w:rPr>
                <w:rFonts w:ascii="Arial" w:eastAsia="Arial" w:hAnsi="Arial" w:cs="Arial"/>
                <w:color w:val="000000"/>
              </w:rPr>
            </w:pPr>
            <w:r>
              <w:rPr>
                <w:rFonts w:ascii="Arial" w:eastAsia="Arial" w:hAnsi="Arial" w:cs="Arial"/>
                <w:color w:val="000000"/>
              </w:rPr>
              <w:t>Porcentaje de Centros de Inspección Técnica Vehicular con fecha de servicio de evaluación confirmada no mayor a 30 días a partir de la admisión de su solicitud de acreditación al INACAL.</w:t>
            </w:r>
          </w:p>
        </w:tc>
      </w:tr>
    </w:tbl>
    <w:p w14:paraId="000003C8" w14:textId="77777777" w:rsidR="003E2729" w:rsidRDefault="003E2729">
      <w:pPr>
        <w:spacing w:line="276" w:lineRule="auto"/>
        <w:jc w:val="both"/>
        <w:rPr>
          <w:rFonts w:ascii="Arial" w:eastAsia="Arial" w:hAnsi="Arial" w:cs="Arial"/>
          <w:b/>
          <w:i/>
          <w:color w:val="0070C0"/>
        </w:rPr>
      </w:pPr>
    </w:p>
    <w:p w14:paraId="000003C9" w14:textId="77777777" w:rsidR="003E2729" w:rsidRDefault="00C127E5">
      <w:pPr>
        <w:spacing w:line="276" w:lineRule="auto"/>
        <w:jc w:val="both"/>
        <w:rPr>
          <w:rFonts w:ascii="Arial" w:eastAsia="Arial" w:hAnsi="Arial" w:cs="Arial"/>
        </w:rPr>
      </w:pPr>
      <w:r>
        <w:rPr>
          <w:rFonts w:ascii="Arial" w:eastAsia="Arial" w:hAnsi="Arial" w:cs="Arial"/>
          <w:b/>
          <w:i/>
          <w:color w:val="0070C0"/>
        </w:rPr>
        <w:t>S 3.1.3. Programa de sensibilización e información a consumidores (</w:t>
      </w:r>
      <w:r>
        <w:rPr>
          <w:rFonts w:ascii="Arial" w:eastAsia="Arial" w:hAnsi="Arial" w:cs="Arial"/>
          <w:b/>
          <w:i/>
          <w:color w:val="0070C0"/>
        </w:rPr>
        <w:t>incluyendo prestadores de servicios, empresas e instituciones del sector público) sobre la importancia de considerar estándares de seguridad vehicular en los procesos de compra.</w:t>
      </w:r>
    </w:p>
    <w:tbl>
      <w:tblPr>
        <w:tblStyle w:val="af2"/>
        <w:tblW w:w="8960" w:type="dxa"/>
        <w:tblInd w:w="0" w:type="dxa"/>
        <w:tblLayout w:type="fixed"/>
        <w:tblLook w:val="0400" w:firstRow="0" w:lastRow="0" w:firstColumn="0" w:lastColumn="0" w:noHBand="0" w:noVBand="1"/>
      </w:tblPr>
      <w:tblGrid>
        <w:gridCol w:w="1960"/>
        <w:gridCol w:w="7000"/>
      </w:tblGrid>
      <w:tr w:rsidR="003E2729" w14:paraId="3C061B71"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CA"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51578335"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CC"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CD"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25517B32" w14:textId="77777777">
        <w:trPr>
          <w:trHeight w:val="57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CE"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CF"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41EFF911" w14:textId="77777777">
        <w:trPr>
          <w:trHeight w:val="10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D0"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3D1" w14:textId="77777777" w:rsidR="003E2729" w:rsidRDefault="00C127E5">
            <w:pPr>
              <w:jc w:val="both"/>
              <w:rPr>
                <w:rFonts w:ascii="Arial" w:eastAsia="Arial" w:hAnsi="Arial" w:cs="Arial"/>
                <w:color w:val="000000"/>
              </w:rPr>
            </w:pPr>
            <w:r>
              <w:rPr>
                <w:rFonts w:ascii="Arial" w:eastAsia="Arial" w:hAnsi="Arial" w:cs="Arial"/>
                <w:color w:val="000000"/>
              </w:rPr>
              <w:t>S 3.1.3. Programa de sensibilización e información a consumidores (incluyendo prestadores de servicios, empresas e instituciones del sector público) sobre la importancia de considerar estándares de seguridad vehicular en los procesos d</w:t>
            </w:r>
            <w:r>
              <w:rPr>
                <w:rFonts w:ascii="Arial" w:eastAsia="Arial" w:hAnsi="Arial" w:cs="Arial"/>
                <w:color w:val="000000"/>
              </w:rPr>
              <w:t>e compra.</w:t>
            </w:r>
          </w:p>
        </w:tc>
      </w:tr>
      <w:tr w:rsidR="003E2729" w14:paraId="2E32DB17" w14:textId="77777777">
        <w:trPr>
          <w:trHeight w:val="34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D2"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D3"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700BD9FE" w14:textId="77777777">
        <w:trPr>
          <w:trHeight w:val="204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D4"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3D5" w14:textId="77777777" w:rsidR="003E2729" w:rsidRDefault="00C127E5">
            <w:pPr>
              <w:jc w:val="both"/>
              <w:rPr>
                <w:rFonts w:ascii="Arial" w:eastAsia="Arial" w:hAnsi="Arial" w:cs="Arial"/>
                <w:color w:val="000000"/>
              </w:rPr>
            </w:pPr>
            <w:r>
              <w:rPr>
                <w:rFonts w:ascii="Arial" w:eastAsia="Arial" w:hAnsi="Arial" w:cs="Arial"/>
                <w:color w:val="000000"/>
              </w:rPr>
              <w:t>Diseño e implementación de estrategias comunicacionales e informativas que permitan compras informadas de vehículos que cumplan con altos estándares de seguridad, en las cuales se incluyen datos del nivel de seguridad de cada vehículo y los elementos de se</w:t>
            </w:r>
            <w:r>
              <w:rPr>
                <w:rFonts w:ascii="Arial" w:eastAsia="Arial" w:hAnsi="Arial" w:cs="Arial"/>
                <w:color w:val="000000"/>
              </w:rPr>
              <w:t xml:space="preserve">guridad activa y pasiva que están incluidos, con el fin de dar sus opciones de compra de acuerdo a sus necesidades. El programa será brindado de acceso libre a la ciudadanía, empresas y entidades para la mejora del parque automotor desde todas las fuentes </w:t>
            </w:r>
            <w:r>
              <w:rPr>
                <w:rFonts w:ascii="Arial" w:eastAsia="Arial" w:hAnsi="Arial" w:cs="Arial"/>
                <w:color w:val="000000"/>
              </w:rPr>
              <w:t>de adquisición de vehículos.</w:t>
            </w:r>
          </w:p>
        </w:tc>
      </w:tr>
      <w:tr w:rsidR="003E2729" w14:paraId="11B6E0E9" w14:textId="77777777">
        <w:trPr>
          <w:trHeight w:val="791"/>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D6"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D7"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2FDEF308"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D8"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3D9" w14:textId="77777777" w:rsidR="003E2729" w:rsidRDefault="00C127E5">
            <w:pPr>
              <w:rPr>
                <w:rFonts w:ascii="Arial" w:eastAsia="Arial" w:hAnsi="Arial" w:cs="Arial"/>
                <w:color w:val="000000"/>
              </w:rPr>
            </w:pPr>
            <w:r>
              <w:rPr>
                <w:rFonts w:ascii="Arial" w:eastAsia="Arial" w:hAnsi="Arial" w:cs="Arial"/>
                <w:color w:val="000000"/>
              </w:rPr>
              <w:t>Usuarios de las vías</w:t>
            </w:r>
          </w:p>
        </w:tc>
      </w:tr>
      <w:tr w:rsidR="003E2729" w14:paraId="171E5014"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DA"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DB"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0F2BE66"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DC"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3DD" w14:textId="77777777" w:rsidR="003E2729" w:rsidRDefault="00C127E5">
            <w:pPr>
              <w:rPr>
                <w:rFonts w:ascii="Arial" w:eastAsia="Arial" w:hAnsi="Arial" w:cs="Arial"/>
              </w:rPr>
            </w:pPr>
            <w:r>
              <w:rPr>
                <w:rFonts w:ascii="Arial" w:eastAsia="Arial" w:hAnsi="Arial" w:cs="Arial"/>
              </w:rPr>
              <w:t>Precisión o fiabilidad</w:t>
            </w:r>
          </w:p>
        </w:tc>
      </w:tr>
      <w:tr w:rsidR="003E2729" w14:paraId="7B7F0C31" w14:textId="77777777">
        <w:trPr>
          <w:trHeight w:val="204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DE"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DF"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precisión o fiabilidad porque el programa de sensibilización e información a consumidores sobre los estándares de seguridad vehicular en los pro</w:t>
            </w:r>
            <w:r>
              <w:rPr>
                <w:rFonts w:ascii="Arial" w:eastAsia="Arial" w:hAnsi="Arial" w:cs="Arial"/>
                <w:color w:val="000000"/>
              </w:rPr>
              <w:t>cesos de compra debe ser comunicado sin errores, cumpliendo el procedimiento establecido con información que se incorpora progresivamente, y debe contar con exactitud, integridad, oportunidad y consistencia; permitiendo que los usuarios de las vías, alcanc</w:t>
            </w:r>
            <w:r>
              <w:rPr>
                <w:rFonts w:ascii="Arial" w:eastAsia="Arial" w:hAnsi="Arial" w:cs="Arial"/>
                <w:color w:val="000000"/>
              </w:rPr>
              <w:t>en competencias o conocimientos suficientes para incorporar las actividades programadas que puedan ser alcanzables.</w:t>
            </w:r>
          </w:p>
        </w:tc>
      </w:tr>
      <w:tr w:rsidR="003E2729" w14:paraId="1AEC7E5F" w14:textId="77777777">
        <w:trPr>
          <w:trHeight w:val="49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E0"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3E1" w14:textId="77777777" w:rsidR="003E2729" w:rsidRDefault="00C127E5">
            <w:pPr>
              <w:rPr>
                <w:rFonts w:ascii="Arial" w:eastAsia="Arial" w:hAnsi="Arial" w:cs="Arial"/>
                <w:color w:val="000000"/>
              </w:rPr>
            </w:pPr>
            <w:sdt>
              <w:sdtPr>
                <w:tag w:val="goog_rdk_72"/>
                <w:id w:val="-1475978050"/>
              </w:sdtPr>
              <w:sdtEndPr/>
              <w:sdtContent>
                <w:commentRangeStart w:id="79"/>
              </w:sdtContent>
            </w:sdt>
            <w:r>
              <w:rPr>
                <w:rFonts w:ascii="Arial" w:eastAsia="Arial" w:hAnsi="Arial" w:cs="Arial"/>
                <w:color w:val="000000"/>
              </w:rPr>
              <w:t>Porcentaje de personas que priorizan la seguridad en la compra de vehículo.</w:t>
            </w:r>
          </w:p>
        </w:tc>
      </w:tr>
      <w:commentRangeEnd w:id="79"/>
      <w:tr w:rsidR="003E2729" w14:paraId="32F97346"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E2" w14:textId="77777777" w:rsidR="003E2729" w:rsidRDefault="00C127E5">
            <w:pPr>
              <w:rPr>
                <w:rFonts w:ascii="Arial" w:eastAsia="Arial" w:hAnsi="Arial" w:cs="Arial"/>
                <w:b/>
                <w:color w:val="000000"/>
              </w:rPr>
            </w:pPr>
            <w:r>
              <w:commentReference w:id="79"/>
            </w: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3E3" w14:textId="77777777" w:rsidR="003E2729" w:rsidRDefault="00C127E5">
            <w:pPr>
              <w:rPr>
                <w:rFonts w:ascii="Arial" w:eastAsia="Arial" w:hAnsi="Arial" w:cs="Arial"/>
                <w:color w:val="000000"/>
              </w:rPr>
            </w:pPr>
            <w:r>
              <w:rPr>
                <w:rFonts w:ascii="Arial" w:eastAsia="Arial" w:hAnsi="Arial" w:cs="Arial"/>
                <w:color w:val="000000"/>
              </w:rPr>
              <w:t>Porcentaje de marcas vehiculares más vendidas con altos estándares de seguridad.</w:t>
            </w:r>
          </w:p>
        </w:tc>
      </w:tr>
    </w:tbl>
    <w:p w14:paraId="000003E4" w14:textId="77777777" w:rsidR="003E2729" w:rsidRDefault="003E2729">
      <w:pPr>
        <w:spacing w:line="276" w:lineRule="auto"/>
        <w:rPr>
          <w:rFonts w:ascii="Arial" w:eastAsia="Arial" w:hAnsi="Arial" w:cs="Arial"/>
          <w:b/>
          <w:color w:val="FF0000"/>
        </w:rPr>
      </w:pPr>
    </w:p>
    <w:p w14:paraId="000003E5"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3.1.4. Programa de chatarreo vehicular para retirar de circulación a vehículos obsoletos y contaminantes.</w:t>
      </w:r>
    </w:p>
    <w:tbl>
      <w:tblPr>
        <w:tblStyle w:val="af3"/>
        <w:tblW w:w="8960" w:type="dxa"/>
        <w:tblInd w:w="0" w:type="dxa"/>
        <w:tblLayout w:type="fixed"/>
        <w:tblLook w:val="0400" w:firstRow="0" w:lastRow="0" w:firstColumn="0" w:lastColumn="0" w:noHBand="0" w:noVBand="1"/>
      </w:tblPr>
      <w:tblGrid>
        <w:gridCol w:w="1960"/>
        <w:gridCol w:w="7000"/>
      </w:tblGrid>
      <w:tr w:rsidR="003E2729" w14:paraId="26C801CC" w14:textId="77777777">
        <w:trPr>
          <w:trHeight w:val="33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3E6"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61F9BFE1" w14:textId="77777777">
        <w:trPr>
          <w:trHeight w:val="52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E8"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3E9"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45431399"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EA"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auto"/>
            <w:vAlign w:val="center"/>
          </w:tcPr>
          <w:p w14:paraId="000003EB"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3953ADE6"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EC"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3ED" w14:textId="77777777" w:rsidR="003E2729" w:rsidRDefault="00C127E5">
            <w:pPr>
              <w:jc w:val="both"/>
              <w:rPr>
                <w:rFonts w:ascii="Arial" w:eastAsia="Arial" w:hAnsi="Arial" w:cs="Arial"/>
              </w:rPr>
            </w:pPr>
            <w:r>
              <w:rPr>
                <w:rFonts w:ascii="Arial" w:eastAsia="Arial" w:hAnsi="Arial" w:cs="Arial"/>
              </w:rPr>
              <w:t>S 3.1.4. Programa de chatarreo vehicular para retirar de circulación a vehículos obsoletos y contaminantes.</w:t>
            </w:r>
          </w:p>
        </w:tc>
      </w:tr>
      <w:tr w:rsidR="003E2729" w14:paraId="5A4317CF"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EE"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3EF" w14:textId="77777777" w:rsidR="003E2729" w:rsidRDefault="00C127E5">
            <w:pPr>
              <w:jc w:val="both"/>
              <w:rPr>
                <w:rFonts w:ascii="Arial" w:eastAsia="Arial" w:hAnsi="Arial" w:cs="Arial"/>
                <w:color w:val="000000"/>
              </w:rPr>
            </w:pPr>
            <w:r>
              <w:rPr>
                <w:rFonts w:ascii="Arial" w:eastAsia="Arial" w:hAnsi="Arial" w:cs="Arial"/>
                <w:color w:val="000000"/>
              </w:rPr>
              <w:t>Mejorado</w:t>
            </w:r>
          </w:p>
        </w:tc>
      </w:tr>
      <w:tr w:rsidR="003E2729" w14:paraId="5AF5566F" w14:textId="77777777">
        <w:trPr>
          <w:trHeight w:val="3173"/>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F0"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3F1" w14:textId="77777777" w:rsidR="003E2729" w:rsidRDefault="00C127E5">
            <w:pPr>
              <w:jc w:val="both"/>
              <w:rPr>
                <w:rFonts w:ascii="Arial" w:eastAsia="Arial" w:hAnsi="Arial" w:cs="Arial"/>
              </w:rPr>
            </w:pPr>
            <w:r>
              <w:rPr>
                <w:rFonts w:ascii="Arial" w:eastAsia="Arial" w:hAnsi="Arial" w:cs="Arial"/>
              </w:rPr>
              <w:t>El programa surge de la necesidad de retirar del mercado vehicular a los vehículos que ya no están aptos para prestar el servicio de transporte debido a su antigüedad o funcionalidad.  Se pretende con ello red</w:t>
            </w:r>
            <w:r>
              <w:rPr>
                <w:rFonts w:ascii="Arial" w:eastAsia="Arial" w:hAnsi="Arial" w:cs="Arial"/>
              </w:rPr>
              <w:t>ucir la siniestralidad vial asociada con éste tipo de vehículos, además de contribuir a la renovación del parque vehicular y con el cuidado del medio ambiente.</w:t>
            </w:r>
            <w:r>
              <w:rPr>
                <w:rFonts w:ascii="Arial" w:eastAsia="Arial" w:hAnsi="Arial" w:cs="Arial"/>
              </w:rPr>
              <w:br/>
            </w:r>
            <w:r>
              <w:rPr>
                <w:rFonts w:ascii="Arial" w:eastAsia="Arial" w:hAnsi="Arial" w:cs="Arial"/>
              </w:rPr>
              <w:br/>
              <w:t>De acuerdo con los decretos "Decreto Supremo que aprueba el Reglamento Nacional para el Fomento</w:t>
            </w:r>
            <w:r>
              <w:rPr>
                <w:rFonts w:ascii="Arial" w:eastAsia="Arial" w:hAnsi="Arial" w:cs="Arial"/>
              </w:rPr>
              <w:t xml:space="preserve"> del Chatarreo" DS 05-2021-MTC y el "Decreto Supremo que aprueba el Reglamento que Establece el Procedimiento para la Declaración de Abandono y Chatarreo de los Vehículos Internados en Depósitos Vehiculares" DS 16-2021-MTC, existen dos tipos de chatarreo: </w:t>
            </w:r>
            <w:r>
              <w:rPr>
                <w:rFonts w:ascii="Arial" w:eastAsia="Arial" w:hAnsi="Arial" w:cs="Arial"/>
              </w:rPr>
              <w:t>el voluntario, cuando el proceso se realiza por iniciativa del propietario del vehículo mediante el programa de chatarreo por bonos, y, también el obligatorio, el cual se da cuando el chatarreo se realiza en vehículos que fueron abandonados por sus propiet</w:t>
            </w:r>
            <w:r>
              <w:rPr>
                <w:rFonts w:ascii="Arial" w:eastAsia="Arial" w:hAnsi="Arial" w:cs="Arial"/>
              </w:rPr>
              <w:t>arios en depósitos de entidades estatales por acumulación de multas y otras sanciones.</w:t>
            </w:r>
          </w:p>
        </w:tc>
      </w:tr>
      <w:tr w:rsidR="003E2729" w14:paraId="1101D24B" w14:textId="77777777">
        <w:trPr>
          <w:trHeight w:val="6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F2"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3F3" w14:textId="77777777" w:rsidR="003E2729" w:rsidRDefault="00C127E5">
            <w:pPr>
              <w:jc w:val="both"/>
              <w:rPr>
                <w:rFonts w:ascii="Arial" w:eastAsia="Arial" w:hAnsi="Arial" w:cs="Arial"/>
              </w:rPr>
            </w:pPr>
            <w:r>
              <w:rPr>
                <w:rFonts w:ascii="Arial" w:eastAsia="Arial" w:hAnsi="Arial" w:cs="Arial"/>
              </w:rPr>
              <w:t>Dirección de Circulación Vial (DCV) - Ministerio de Transportes y Comunicaciones (MTC)</w:t>
            </w:r>
          </w:p>
        </w:tc>
      </w:tr>
      <w:tr w:rsidR="003E2729" w14:paraId="0DED454A"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F4"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3F5" w14:textId="77777777" w:rsidR="003E2729" w:rsidRDefault="00C127E5">
            <w:pPr>
              <w:jc w:val="both"/>
              <w:rPr>
                <w:rFonts w:ascii="Arial" w:eastAsia="Arial" w:hAnsi="Arial" w:cs="Arial"/>
              </w:rPr>
            </w:pPr>
            <w:r>
              <w:rPr>
                <w:rFonts w:ascii="Arial" w:eastAsia="Arial" w:hAnsi="Arial" w:cs="Arial"/>
              </w:rPr>
              <w:t>Propietarios de los vehículos</w:t>
            </w:r>
          </w:p>
        </w:tc>
      </w:tr>
      <w:tr w:rsidR="003E2729" w14:paraId="6287EAA4" w14:textId="77777777">
        <w:trPr>
          <w:trHeight w:val="58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F6"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3F7"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13418FB7"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F8"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3F9" w14:textId="77777777" w:rsidR="003E2729" w:rsidRDefault="00C127E5">
            <w:pPr>
              <w:jc w:val="both"/>
              <w:rPr>
                <w:rFonts w:ascii="Arial" w:eastAsia="Arial" w:hAnsi="Arial" w:cs="Arial"/>
              </w:rPr>
            </w:pPr>
            <w:r>
              <w:rPr>
                <w:rFonts w:ascii="Arial" w:eastAsia="Arial" w:hAnsi="Arial" w:cs="Arial"/>
              </w:rPr>
              <w:t>Precisión o fiabilidad</w:t>
            </w:r>
          </w:p>
        </w:tc>
      </w:tr>
      <w:tr w:rsidR="003E2729" w14:paraId="553315CD" w14:textId="77777777">
        <w:trPr>
          <w:trHeight w:val="129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3FA"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3FB"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precisión o fiabilidad porque el programa de chatarreo debe ser entregado sin errores, cumpliendo los estándares de calidad en su evaluación; permitiendo que los propietarios de los vehículos, alcancen competencias o conoc</w:t>
            </w:r>
            <w:r>
              <w:rPr>
                <w:rFonts w:ascii="Arial" w:eastAsia="Arial" w:hAnsi="Arial" w:cs="Arial"/>
                <w:color w:val="000000"/>
              </w:rPr>
              <w:t>imientos suficientes para incorporar las actividades programadas que puedan ser alcanzables.</w:t>
            </w:r>
          </w:p>
        </w:tc>
      </w:tr>
      <w:tr w:rsidR="003E2729" w14:paraId="23D84DC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3FC"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3FD" w14:textId="77777777" w:rsidR="003E2729" w:rsidRDefault="00C127E5">
            <w:pPr>
              <w:jc w:val="both"/>
              <w:rPr>
                <w:rFonts w:ascii="Arial" w:eastAsia="Arial" w:hAnsi="Arial" w:cs="Arial"/>
              </w:rPr>
            </w:pPr>
            <w:r>
              <w:rPr>
                <w:rFonts w:ascii="Arial" w:eastAsia="Arial" w:hAnsi="Arial" w:cs="Arial"/>
              </w:rPr>
              <w:t>Número de vehículos que participaron del programa de chatarreo.</w:t>
            </w:r>
          </w:p>
        </w:tc>
      </w:tr>
    </w:tbl>
    <w:p w14:paraId="000003FE" w14:textId="77777777" w:rsidR="003E2729" w:rsidRDefault="003E2729">
      <w:pPr>
        <w:spacing w:line="276" w:lineRule="auto"/>
        <w:rPr>
          <w:rFonts w:ascii="Arial" w:eastAsia="Arial" w:hAnsi="Arial" w:cs="Arial"/>
          <w:b/>
          <w:color w:val="FF0000"/>
        </w:rPr>
      </w:pPr>
    </w:p>
    <w:p w14:paraId="000003FF" w14:textId="77777777" w:rsidR="003E2729" w:rsidRDefault="00C127E5">
      <w:pPr>
        <w:spacing w:line="276" w:lineRule="auto"/>
        <w:jc w:val="both"/>
        <w:rPr>
          <w:rFonts w:ascii="Arial" w:eastAsia="Arial" w:hAnsi="Arial" w:cs="Arial"/>
          <w:b/>
          <w:i/>
        </w:rPr>
      </w:pPr>
      <w:r>
        <w:rPr>
          <w:rFonts w:ascii="Arial" w:eastAsia="Arial" w:hAnsi="Arial" w:cs="Arial"/>
          <w:b/>
          <w:i/>
        </w:rPr>
        <w:t>L 3.2. Implementar los estándares técnicos de seguridad vehicular</w:t>
      </w:r>
    </w:p>
    <w:p w14:paraId="00000400" w14:textId="77777777" w:rsidR="003E2729" w:rsidRDefault="00C127E5">
      <w:pPr>
        <w:spacing w:line="276" w:lineRule="auto"/>
        <w:jc w:val="both"/>
        <w:rPr>
          <w:rFonts w:ascii="Arial" w:eastAsia="Arial" w:hAnsi="Arial" w:cs="Arial"/>
        </w:rPr>
      </w:pPr>
      <w:r>
        <w:rPr>
          <w:rFonts w:ascii="Arial" w:eastAsia="Arial" w:hAnsi="Arial" w:cs="Arial"/>
        </w:rPr>
        <w:t>Este lineamiento no presenta servicios asociados, más sí actividades operativas, las cuales se señalan en el apartado correspondiente.</w:t>
      </w:r>
    </w:p>
    <w:p w14:paraId="00000401" w14:textId="77777777" w:rsidR="003E2729" w:rsidRDefault="00C127E5">
      <w:pPr>
        <w:spacing w:line="276" w:lineRule="auto"/>
        <w:jc w:val="both"/>
        <w:rPr>
          <w:rFonts w:ascii="Arial" w:eastAsia="Arial" w:hAnsi="Arial" w:cs="Arial"/>
          <w:b/>
          <w:i/>
        </w:rPr>
      </w:pPr>
      <w:r>
        <w:rPr>
          <w:rFonts w:ascii="Arial" w:eastAsia="Arial" w:hAnsi="Arial" w:cs="Arial"/>
          <w:b/>
          <w:i/>
        </w:rPr>
        <w:t>L 3.3. Definir parámetros técnicos para la adquisición de flotas vehiculares de entidades públicas y privadas</w:t>
      </w:r>
    </w:p>
    <w:p w14:paraId="00000402"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3.3.1. Orientación para la adquisición de flota que se adecue a parámetros técnicos operativos por servicio (carga, personal, transporte, etc.)</w:t>
      </w:r>
    </w:p>
    <w:tbl>
      <w:tblPr>
        <w:tblStyle w:val="af4"/>
        <w:tblW w:w="8960" w:type="dxa"/>
        <w:tblInd w:w="0" w:type="dxa"/>
        <w:tblLayout w:type="fixed"/>
        <w:tblLook w:val="0400" w:firstRow="0" w:lastRow="0" w:firstColumn="0" w:lastColumn="0" w:noHBand="0" w:noVBand="1"/>
      </w:tblPr>
      <w:tblGrid>
        <w:gridCol w:w="1960"/>
        <w:gridCol w:w="7000"/>
      </w:tblGrid>
      <w:tr w:rsidR="003E2729" w14:paraId="3C2C0815"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03"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003EEA18" w14:textId="77777777">
        <w:trPr>
          <w:trHeight w:val="57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0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auto"/>
            <w:vAlign w:val="center"/>
          </w:tcPr>
          <w:p w14:paraId="00000406"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08A753BE" w14:textId="77777777">
        <w:trPr>
          <w:trHeight w:val="61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07"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08" w14:textId="77777777" w:rsidR="003E2729" w:rsidRDefault="00C127E5">
            <w:pPr>
              <w:jc w:val="both"/>
              <w:rPr>
                <w:rFonts w:ascii="Arial" w:eastAsia="Arial" w:hAnsi="Arial" w:cs="Arial"/>
                <w:color w:val="000000"/>
              </w:rPr>
            </w:pPr>
            <w:r>
              <w:rPr>
                <w:rFonts w:ascii="Arial" w:eastAsia="Arial" w:hAnsi="Arial" w:cs="Arial"/>
                <w:color w:val="000000"/>
              </w:rPr>
              <w:t xml:space="preserve">L 3.3. Definir parámetros técnicos para la adquisición de flotas vehiculares de entidades públicas y privadas. </w:t>
            </w:r>
          </w:p>
        </w:tc>
      </w:tr>
      <w:tr w:rsidR="003E2729" w14:paraId="16445C45" w14:textId="77777777">
        <w:trPr>
          <w:trHeight w:val="87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09"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0A" w14:textId="77777777" w:rsidR="003E2729" w:rsidRDefault="00C127E5">
            <w:pPr>
              <w:jc w:val="both"/>
              <w:rPr>
                <w:rFonts w:ascii="Arial" w:eastAsia="Arial" w:hAnsi="Arial" w:cs="Arial"/>
                <w:color w:val="000000"/>
              </w:rPr>
            </w:pPr>
            <w:r>
              <w:rPr>
                <w:rFonts w:ascii="Arial" w:eastAsia="Arial" w:hAnsi="Arial" w:cs="Arial"/>
                <w:color w:val="000000"/>
              </w:rPr>
              <w:t>S 3.3.1. Orientación para la adquisición de flota que se adecue a parámetros técnicos operativos por servicio (carga, pers</w:t>
            </w:r>
            <w:r>
              <w:rPr>
                <w:rFonts w:ascii="Arial" w:eastAsia="Arial" w:hAnsi="Arial" w:cs="Arial"/>
                <w:color w:val="000000"/>
              </w:rPr>
              <w:t>onal, transporte, etc.).</w:t>
            </w:r>
          </w:p>
        </w:tc>
      </w:tr>
      <w:tr w:rsidR="003E2729" w14:paraId="5794866B"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0B"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40C" w14:textId="77777777" w:rsidR="003E2729" w:rsidRDefault="00C127E5">
            <w:pPr>
              <w:jc w:val="both"/>
              <w:rPr>
                <w:rFonts w:ascii="Arial" w:eastAsia="Arial" w:hAnsi="Arial" w:cs="Arial"/>
                <w:color w:val="000000"/>
              </w:rPr>
            </w:pPr>
            <w:r>
              <w:rPr>
                <w:rFonts w:ascii="Arial" w:eastAsia="Arial" w:hAnsi="Arial" w:cs="Arial"/>
                <w:color w:val="000000"/>
              </w:rPr>
              <w:t>Nuevo</w:t>
            </w:r>
          </w:p>
        </w:tc>
      </w:tr>
      <w:tr w:rsidR="003E2729" w14:paraId="77F58CC6" w14:textId="77777777">
        <w:trPr>
          <w:trHeight w:val="27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0D" w14:textId="77777777" w:rsidR="003E2729" w:rsidRDefault="00C127E5">
            <w:pPr>
              <w:jc w:val="both"/>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0E" w14:textId="77777777" w:rsidR="003E2729" w:rsidRDefault="00C127E5">
            <w:pPr>
              <w:jc w:val="both"/>
              <w:rPr>
                <w:rFonts w:ascii="Arial" w:eastAsia="Arial" w:hAnsi="Arial" w:cs="Arial"/>
                <w:color w:val="000000"/>
              </w:rPr>
            </w:pPr>
            <w:r>
              <w:rPr>
                <w:rFonts w:ascii="Arial" w:eastAsia="Arial" w:hAnsi="Arial" w:cs="Arial"/>
                <w:color w:val="000000"/>
              </w:rPr>
              <w:t>Diseño y promoción de criterios y recomendaciones para orientar la adquisición de vehículos desde las entidades del sector púbico y empresas operadoras de transporte. Este servicio, inicia preliminarmente con la definición de criterios y estándares de cump</w:t>
            </w:r>
            <w:r>
              <w:rPr>
                <w:rFonts w:ascii="Arial" w:eastAsia="Arial" w:hAnsi="Arial" w:cs="Arial"/>
                <w:color w:val="000000"/>
              </w:rPr>
              <w:t>limiento para la adquisición vehicular aplicable a las entidades públicas (vehículos de transporte de personal, protocolo, mantenimiento) y otros asociados a la contratación de terceros donde pudiesen aplicarse criterios de seguridad vial y, empresas del s</w:t>
            </w:r>
            <w:r>
              <w:rPr>
                <w:rFonts w:ascii="Arial" w:eastAsia="Arial" w:hAnsi="Arial" w:cs="Arial"/>
                <w:color w:val="000000"/>
              </w:rPr>
              <w:t xml:space="preserve">ector privado que operan en transporte. La prestación del servicio implica el desarrollo de estrategias comunicativas e informativas didácticas para la orientación técnica desde un enfoque de seguridad vial que facilite y promueva la adquisición de flotas </w:t>
            </w:r>
            <w:r>
              <w:rPr>
                <w:rFonts w:ascii="Arial" w:eastAsia="Arial" w:hAnsi="Arial" w:cs="Arial"/>
                <w:color w:val="000000"/>
              </w:rPr>
              <w:t>vehiculares que cumplan con los parámetros técnicos definidos.</w:t>
            </w:r>
          </w:p>
        </w:tc>
      </w:tr>
      <w:tr w:rsidR="003E2729" w14:paraId="22267E9E"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0F"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10"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39D4427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11"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412" w14:textId="77777777" w:rsidR="003E2729" w:rsidRDefault="00C127E5">
            <w:pPr>
              <w:jc w:val="both"/>
              <w:rPr>
                <w:rFonts w:ascii="Arial" w:eastAsia="Arial" w:hAnsi="Arial" w:cs="Arial"/>
                <w:color w:val="000000"/>
              </w:rPr>
            </w:pPr>
            <w:r>
              <w:rPr>
                <w:rFonts w:ascii="Arial" w:eastAsia="Arial" w:hAnsi="Arial" w:cs="Arial"/>
                <w:color w:val="000000"/>
              </w:rPr>
              <w:t>Entidades públicas y empresas operadoras de transporte</w:t>
            </w:r>
          </w:p>
        </w:tc>
      </w:tr>
      <w:tr w:rsidR="003E2729" w14:paraId="1F060175"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13"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14"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4472AA8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15"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16" w14:textId="77777777" w:rsidR="003E2729" w:rsidRDefault="00C127E5">
            <w:pPr>
              <w:jc w:val="both"/>
              <w:rPr>
                <w:rFonts w:ascii="Arial" w:eastAsia="Arial" w:hAnsi="Arial" w:cs="Arial"/>
                <w:color w:val="000000"/>
              </w:rPr>
            </w:pPr>
            <w:r>
              <w:rPr>
                <w:rFonts w:ascii="Arial" w:eastAsia="Arial" w:hAnsi="Arial" w:cs="Arial"/>
                <w:color w:val="000000"/>
              </w:rPr>
              <w:t>Oportunidad</w:t>
            </w:r>
          </w:p>
        </w:tc>
      </w:tr>
      <w:tr w:rsidR="003E2729" w14:paraId="7E044897" w14:textId="77777777">
        <w:trPr>
          <w:trHeight w:val="12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17"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18"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oportunidad porque las entidades públicas y privadas recibirán instrucciones sobre criterios y estándares de cumplimiento para la adquisición de vehículos dentro de un plazo oportuno para garantizar la calidad del servicio</w:t>
            </w:r>
            <w:r>
              <w:rPr>
                <w:rFonts w:ascii="Arial" w:eastAsia="Arial" w:hAnsi="Arial" w:cs="Arial"/>
                <w:color w:val="000000"/>
              </w:rPr>
              <w:t xml:space="preserve"> y su aprovechamiento por parte del público objetivo.  </w:t>
            </w:r>
          </w:p>
        </w:tc>
      </w:tr>
      <w:tr w:rsidR="003E2729" w14:paraId="35257B60"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19"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41A" w14:textId="77777777" w:rsidR="003E2729" w:rsidRDefault="00C127E5">
            <w:pPr>
              <w:jc w:val="both"/>
              <w:rPr>
                <w:rFonts w:ascii="Arial" w:eastAsia="Arial" w:hAnsi="Arial" w:cs="Arial"/>
                <w:color w:val="000000"/>
              </w:rPr>
            </w:pPr>
            <w:sdt>
              <w:sdtPr>
                <w:tag w:val="goog_rdk_73"/>
                <w:id w:val="180561185"/>
              </w:sdtPr>
              <w:sdtEndPr/>
              <w:sdtContent>
                <w:commentRangeStart w:id="80"/>
              </w:sdtContent>
            </w:sdt>
            <w:r>
              <w:rPr>
                <w:rFonts w:ascii="Arial" w:eastAsia="Arial" w:hAnsi="Arial" w:cs="Arial"/>
                <w:color w:val="000000"/>
              </w:rPr>
              <w:t>Número de entidades públicas y/o privadas que adoptan los parámetros técnicos establecidos</w:t>
            </w:r>
            <w:commentRangeEnd w:id="80"/>
            <w:r>
              <w:commentReference w:id="80"/>
            </w:r>
          </w:p>
        </w:tc>
      </w:tr>
      <w:tr w:rsidR="003E2729" w14:paraId="79FADD1A"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1B"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41C" w14:textId="77777777" w:rsidR="003E2729" w:rsidRDefault="00C127E5">
            <w:pPr>
              <w:jc w:val="both"/>
              <w:rPr>
                <w:rFonts w:ascii="Arial" w:eastAsia="Arial" w:hAnsi="Arial" w:cs="Arial"/>
                <w:color w:val="000000"/>
              </w:rPr>
            </w:pPr>
            <w:r>
              <w:rPr>
                <w:rFonts w:ascii="Arial" w:eastAsia="Arial" w:hAnsi="Arial" w:cs="Arial"/>
                <w:color w:val="000000"/>
              </w:rPr>
              <w:t>Número de vehículos adquiridos y o adecuados por entidad</w:t>
            </w:r>
            <w:r>
              <w:rPr>
                <w:rFonts w:ascii="Arial" w:eastAsia="Arial" w:hAnsi="Arial" w:cs="Arial"/>
                <w:color w:val="000000"/>
              </w:rPr>
              <w:t>es públicas y/o privadas bajo los parámetros técnicos establecidos</w:t>
            </w:r>
          </w:p>
        </w:tc>
      </w:tr>
    </w:tbl>
    <w:p w14:paraId="0000041D" w14:textId="77777777" w:rsidR="003E2729" w:rsidRDefault="003E2729">
      <w:pPr>
        <w:spacing w:line="276" w:lineRule="auto"/>
        <w:jc w:val="both"/>
        <w:rPr>
          <w:rFonts w:ascii="Arial" w:eastAsia="Arial" w:hAnsi="Arial" w:cs="Arial"/>
          <w:b/>
          <w:i/>
          <w:color w:val="0070C0"/>
        </w:rPr>
      </w:pPr>
    </w:p>
    <w:p w14:paraId="0000041E" w14:textId="77777777" w:rsidR="003E2729" w:rsidRDefault="00C127E5">
      <w:pPr>
        <w:spacing w:line="276" w:lineRule="auto"/>
        <w:rPr>
          <w:color w:val="FF0000"/>
        </w:rPr>
      </w:pPr>
      <w:r>
        <w:rPr>
          <w:rFonts w:ascii="Arial" w:eastAsia="Arial" w:hAnsi="Arial" w:cs="Arial"/>
          <w:b/>
          <w:color w:val="FF0000"/>
        </w:rPr>
        <w:t>OP 4 Lograr las velocidades seguras para la protección de los usuarios viales</w:t>
      </w:r>
    </w:p>
    <w:p w14:paraId="0000041F" w14:textId="77777777" w:rsidR="003E2729" w:rsidRDefault="00C127E5">
      <w:pPr>
        <w:spacing w:line="276" w:lineRule="auto"/>
        <w:jc w:val="both"/>
        <w:rPr>
          <w:rFonts w:ascii="Arial" w:eastAsia="Arial" w:hAnsi="Arial" w:cs="Arial"/>
          <w:b/>
          <w:i/>
        </w:rPr>
      </w:pPr>
      <w:r>
        <w:rPr>
          <w:rFonts w:ascii="Arial" w:eastAsia="Arial" w:hAnsi="Arial" w:cs="Arial"/>
          <w:b/>
          <w:i/>
        </w:rPr>
        <w:t>L 4.1. Fomentar el uso de instrumentos técnicos y tecnología para la gestión de la velocidad</w:t>
      </w:r>
    </w:p>
    <w:p w14:paraId="0000042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4.1.1. Asistencia técnica para la pacificación de tráfico y zonas 30 de velocidades seguras en zonas residenciales.</w:t>
      </w:r>
    </w:p>
    <w:tbl>
      <w:tblPr>
        <w:tblStyle w:val="af5"/>
        <w:tblW w:w="8960" w:type="dxa"/>
        <w:tblInd w:w="0" w:type="dxa"/>
        <w:tblLayout w:type="fixed"/>
        <w:tblLook w:val="0400" w:firstRow="0" w:lastRow="0" w:firstColumn="0" w:lastColumn="0" w:noHBand="0" w:noVBand="1"/>
      </w:tblPr>
      <w:tblGrid>
        <w:gridCol w:w="1960"/>
        <w:gridCol w:w="7000"/>
      </w:tblGrid>
      <w:tr w:rsidR="003E2729" w14:paraId="2801165F"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21"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4CC411F4"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23" w14:textId="77777777" w:rsidR="003E2729" w:rsidRDefault="00C127E5">
            <w:pPr>
              <w:rPr>
                <w:rFonts w:ascii="Arial" w:eastAsia="Arial" w:hAnsi="Arial" w:cs="Arial"/>
                <w:b/>
                <w:color w:val="000000"/>
              </w:rPr>
            </w:pPr>
            <w:r>
              <w:rPr>
                <w:rFonts w:ascii="Arial" w:eastAsia="Arial" w:hAnsi="Arial" w:cs="Arial"/>
                <w:b/>
                <w:color w:val="000000"/>
              </w:rPr>
              <w:t>Objetivo Prioritar</w:t>
            </w:r>
            <w:r>
              <w:rPr>
                <w:rFonts w:ascii="Arial" w:eastAsia="Arial" w:hAnsi="Arial" w:cs="Arial"/>
                <w:b/>
                <w:color w:val="000000"/>
              </w:rPr>
              <w:t>io:</w:t>
            </w:r>
          </w:p>
        </w:tc>
        <w:tc>
          <w:tcPr>
            <w:tcW w:w="7000" w:type="dxa"/>
            <w:tcBorders>
              <w:top w:val="nil"/>
              <w:left w:val="nil"/>
              <w:bottom w:val="dotted" w:sz="4" w:space="0" w:color="000000"/>
              <w:right w:val="dotted" w:sz="4" w:space="0" w:color="000000"/>
            </w:tcBorders>
            <w:shd w:val="clear" w:color="auto" w:fill="FFFFFF"/>
            <w:vAlign w:val="center"/>
          </w:tcPr>
          <w:p w14:paraId="00000424"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18F19682" w14:textId="77777777">
        <w:trPr>
          <w:trHeight w:val="58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25"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26"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0727BD0A"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27"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28" w14:textId="77777777" w:rsidR="003E2729" w:rsidRDefault="00C127E5">
            <w:pPr>
              <w:jc w:val="both"/>
              <w:rPr>
                <w:rFonts w:ascii="Arial" w:eastAsia="Arial" w:hAnsi="Arial" w:cs="Arial"/>
                <w:color w:val="000000"/>
              </w:rPr>
            </w:pPr>
            <w:r>
              <w:rPr>
                <w:rFonts w:ascii="Arial" w:eastAsia="Arial" w:hAnsi="Arial" w:cs="Arial"/>
                <w:color w:val="000000"/>
              </w:rPr>
              <w:t>S 4.1.1. Asistencia técnica para la pacificación de tráfico y zonas 30 de velocidades seguras en zonas residenciales.</w:t>
            </w:r>
          </w:p>
        </w:tc>
      </w:tr>
      <w:tr w:rsidR="003E2729" w14:paraId="1A8BEADF"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29"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42A"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04BE365F" w14:textId="77777777">
        <w:trPr>
          <w:trHeight w:val="6837"/>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2B"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auto"/>
            <w:vAlign w:val="center"/>
          </w:tcPr>
          <w:p w14:paraId="0000042C" w14:textId="77777777" w:rsidR="003E2729" w:rsidRDefault="00C127E5">
            <w:pPr>
              <w:jc w:val="both"/>
              <w:rPr>
                <w:rFonts w:ascii="Arial" w:eastAsia="Arial" w:hAnsi="Arial" w:cs="Arial"/>
                <w:color w:val="000000"/>
              </w:rPr>
            </w:pPr>
            <w:r>
              <w:rPr>
                <w:rFonts w:ascii="Arial" w:eastAsia="Arial" w:hAnsi="Arial" w:cs="Arial"/>
                <w:color w:val="000000"/>
              </w:rPr>
              <w:t>Asistencia técnica a Gobiernos Regionales y Locales para capacitarse e implementar de acciones complementarias para la gestión de la velocidad en tramos viales con alta interacción entre usuarios viales y/o presencia de niños, niñas y adolescentes en entor</w:t>
            </w:r>
            <w:r>
              <w:rPr>
                <w:rFonts w:ascii="Arial" w:eastAsia="Arial" w:hAnsi="Arial" w:cs="Arial"/>
                <w:color w:val="000000"/>
              </w:rPr>
              <w:t>nos escolares y residenciales. De este modo, se brinda el acompañamiento con especialistas para diseñar propuestas técnicas más consistentes.</w:t>
            </w:r>
            <w:r>
              <w:rPr>
                <w:rFonts w:ascii="Arial" w:eastAsia="Arial" w:hAnsi="Arial" w:cs="Arial"/>
                <w:color w:val="000000"/>
              </w:rPr>
              <w:br/>
              <w:t>El servicio comprende las siguientes actividades a desarrollar:</w:t>
            </w:r>
            <w:r>
              <w:rPr>
                <w:rFonts w:ascii="Arial" w:eastAsia="Arial" w:hAnsi="Arial" w:cs="Arial"/>
                <w:color w:val="000000"/>
              </w:rPr>
              <w:br/>
              <w:t>- Inventario georreferenciado de los puntos crític</w:t>
            </w:r>
            <w:r>
              <w:rPr>
                <w:rFonts w:ascii="Arial" w:eastAsia="Arial" w:hAnsi="Arial" w:cs="Arial"/>
                <w:color w:val="000000"/>
              </w:rPr>
              <w:t xml:space="preserve">os (tramos, intersecciones y/o lugares) de mayor ocurrencia de siniestros viales a causa de la velocidad. </w:t>
            </w:r>
            <w:r>
              <w:rPr>
                <w:rFonts w:ascii="Arial" w:eastAsia="Arial" w:hAnsi="Arial" w:cs="Arial"/>
                <w:color w:val="000000"/>
              </w:rPr>
              <w:br/>
              <w:t xml:space="preserve">- Revisión y redefinición de parámetros para el establecimiento de las zonas escolares incluyendo variables para la seguridad vial. </w:t>
            </w:r>
            <w:r>
              <w:rPr>
                <w:rFonts w:ascii="Arial" w:eastAsia="Arial" w:hAnsi="Arial" w:cs="Arial"/>
                <w:color w:val="000000"/>
              </w:rPr>
              <w:br/>
              <w:t xml:space="preserve">- Definición de </w:t>
            </w:r>
            <w:r>
              <w:rPr>
                <w:rFonts w:ascii="Arial" w:eastAsia="Arial" w:hAnsi="Arial" w:cs="Arial"/>
                <w:color w:val="000000"/>
              </w:rPr>
              <w:t xml:space="preserve">estrategias (planes y programas) integrales (infraestructura, comportamiento y control) para intervenir puntos críticos de siniestralidad vial por velocidad y zonas escolares y residenciales. </w:t>
            </w:r>
            <w:r>
              <w:rPr>
                <w:rFonts w:ascii="Arial" w:eastAsia="Arial" w:hAnsi="Arial" w:cs="Arial"/>
                <w:color w:val="000000"/>
              </w:rPr>
              <w:br/>
              <w:t>- Acompañamiento y promoción de estrategias en territorios para</w:t>
            </w:r>
            <w:r>
              <w:rPr>
                <w:rFonts w:ascii="Arial" w:eastAsia="Arial" w:hAnsi="Arial" w:cs="Arial"/>
                <w:color w:val="000000"/>
              </w:rPr>
              <w:t xml:space="preserve"> gestionar la velocidad. </w:t>
            </w:r>
            <w:r>
              <w:rPr>
                <w:rFonts w:ascii="Arial" w:eastAsia="Arial" w:hAnsi="Arial" w:cs="Arial"/>
                <w:color w:val="000000"/>
              </w:rPr>
              <w:br/>
              <w:t>- Análisis de resultados de implementación de estrategias en territorios contrastados contra la ocurrencia de siniestros viales causados por la velocidad.</w:t>
            </w:r>
            <w:r>
              <w:rPr>
                <w:rFonts w:ascii="Arial" w:eastAsia="Arial" w:hAnsi="Arial" w:cs="Arial"/>
                <w:color w:val="000000"/>
              </w:rPr>
              <w:br/>
              <w:t>- Revisión y ampliación de cobertura del asesoramiento, acompañamiento e im</w:t>
            </w:r>
            <w:r>
              <w:rPr>
                <w:rFonts w:ascii="Arial" w:eastAsia="Arial" w:hAnsi="Arial" w:cs="Arial"/>
                <w:color w:val="000000"/>
              </w:rPr>
              <w:t xml:space="preserve">plementación de estrategias de pacificación de tráfico en territorios. </w:t>
            </w:r>
            <w:r>
              <w:rPr>
                <w:rFonts w:ascii="Arial" w:eastAsia="Arial" w:hAnsi="Arial" w:cs="Arial"/>
                <w:color w:val="000000"/>
              </w:rPr>
              <w:br/>
              <w:t xml:space="preserve">- Estudio de redefinición de zonas y cálculos para definición de velocidades en zonas escolares y residenciales. </w:t>
            </w:r>
            <w:r>
              <w:rPr>
                <w:rFonts w:ascii="Arial" w:eastAsia="Arial" w:hAnsi="Arial" w:cs="Arial"/>
                <w:color w:val="000000"/>
              </w:rPr>
              <w:br/>
              <w:t>- Redefinición de estrategias (planes y programas) integrales (infraes</w:t>
            </w:r>
            <w:r>
              <w:rPr>
                <w:rFonts w:ascii="Arial" w:eastAsia="Arial" w:hAnsi="Arial" w:cs="Arial"/>
                <w:color w:val="000000"/>
              </w:rPr>
              <w:t xml:space="preserve">tructura, comportamiento y control) para intervenir puntos críticos de siniestralidad vial por velocidad y zonas escolares y residenciales. </w:t>
            </w:r>
            <w:r>
              <w:rPr>
                <w:rFonts w:ascii="Arial" w:eastAsia="Arial" w:hAnsi="Arial" w:cs="Arial"/>
                <w:color w:val="000000"/>
              </w:rPr>
              <w:br/>
              <w:t xml:space="preserve">- Acompañamiento y promoción de estrategias en territorios para gestionar la velocidad. </w:t>
            </w:r>
            <w:r>
              <w:rPr>
                <w:rFonts w:ascii="Arial" w:eastAsia="Arial" w:hAnsi="Arial" w:cs="Arial"/>
                <w:color w:val="000000"/>
              </w:rPr>
              <w:br/>
              <w:t>- Seguimiento y evaluación</w:t>
            </w:r>
            <w:r>
              <w:rPr>
                <w:rFonts w:ascii="Arial" w:eastAsia="Arial" w:hAnsi="Arial" w:cs="Arial"/>
                <w:color w:val="000000"/>
              </w:rPr>
              <w:t xml:space="preserve">. </w:t>
            </w:r>
          </w:p>
        </w:tc>
      </w:tr>
      <w:tr w:rsidR="003E2729" w14:paraId="10388752"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2D"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2E"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63AC2017"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2F"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430" w14:textId="77777777" w:rsidR="003E2729" w:rsidRDefault="00C127E5">
            <w:pPr>
              <w:rPr>
                <w:rFonts w:ascii="Arial" w:eastAsia="Arial" w:hAnsi="Arial" w:cs="Arial"/>
                <w:color w:val="000000"/>
              </w:rPr>
            </w:pPr>
            <w:r>
              <w:rPr>
                <w:rFonts w:ascii="Arial" w:eastAsia="Arial" w:hAnsi="Arial" w:cs="Arial"/>
                <w:color w:val="000000"/>
              </w:rPr>
              <w:t>Gobiernos regionales</w:t>
            </w:r>
            <w:r>
              <w:rPr>
                <w:rFonts w:ascii="Arial" w:eastAsia="Arial" w:hAnsi="Arial" w:cs="Arial"/>
                <w:color w:val="000000"/>
              </w:rPr>
              <w:br/>
              <w:t>Gobiernos locales</w:t>
            </w:r>
          </w:p>
        </w:tc>
      </w:tr>
      <w:tr w:rsidR="003E2729" w14:paraId="5D58013F" w14:textId="77777777">
        <w:trPr>
          <w:trHeight w:val="548"/>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31"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3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434C780"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33"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34" w14:textId="77777777" w:rsidR="003E2729" w:rsidRDefault="00C127E5">
            <w:pPr>
              <w:rPr>
                <w:rFonts w:ascii="Arial" w:eastAsia="Arial" w:hAnsi="Arial" w:cs="Arial"/>
                <w:color w:val="000000"/>
              </w:rPr>
            </w:pPr>
            <w:r>
              <w:rPr>
                <w:rFonts w:ascii="Arial" w:eastAsia="Arial" w:hAnsi="Arial" w:cs="Arial"/>
                <w:color w:val="000000"/>
              </w:rPr>
              <w:t>Oportunidad</w:t>
            </w:r>
          </w:p>
        </w:tc>
      </w:tr>
      <w:tr w:rsidR="003E2729" w14:paraId="47D62568" w14:textId="77777777">
        <w:trPr>
          <w:trHeight w:val="10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35"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36"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oportunidad porque la asistencia técnica del servicio se brindará dentro de un plazo oportuno para garantizar la calidad del servicio para su aprovechamiento por parte de los Gobiernos regionales y locales.  </w:t>
            </w:r>
          </w:p>
        </w:tc>
      </w:tr>
      <w:tr w:rsidR="003E2729" w14:paraId="0D71C802"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37" w14:textId="77777777" w:rsidR="003E2729" w:rsidRDefault="00C127E5">
            <w:pPr>
              <w:rPr>
                <w:rFonts w:ascii="Arial" w:eastAsia="Arial" w:hAnsi="Arial" w:cs="Arial"/>
                <w:b/>
                <w:color w:val="000000"/>
              </w:rPr>
            </w:pPr>
            <w:r>
              <w:rPr>
                <w:rFonts w:ascii="Arial" w:eastAsia="Arial" w:hAnsi="Arial" w:cs="Arial"/>
                <w:b/>
                <w:color w:val="000000"/>
              </w:rPr>
              <w:t>Indicador de</w:t>
            </w:r>
            <w:r>
              <w:rPr>
                <w:rFonts w:ascii="Arial" w:eastAsia="Arial" w:hAnsi="Arial" w:cs="Arial"/>
                <w:b/>
                <w:color w:val="000000"/>
              </w:rPr>
              <w:t xml:space="preserve"> cobertura:</w:t>
            </w:r>
          </w:p>
        </w:tc>
        <w:tc>
          <w:tcPr>
            <w:tcW w:w="7000" w:type="dxa"/>
            <w:tcBorders>
              <w:top w:val="nil"/>
              <w:left w:val="nil"/>
              <w:bottom w:val="dotted" w:sz="4" w:space="0" w:color="000000"/>
              <w:right w:val="dotted" w:sz="4" w:space="0" w:color="000000"/>
            </w:tcBorders>
            <w:shd w:val="clear" w:color="auto" w:fill="auto"/>
            <w:vAlign w:val="center"/>
          </w:tcPr>
          <w:p w14:paraId="00000438" w14:textId="77777777" w:rsidR="003E2729" w:rsidRDefault="00C127E5">
            <w:pPr>
              <w:jc w:val="both"/>
              <w:rPr>
                <w:rFonts w:ascii="Arial" w:eastAsia="Arial" w:hAnsi="Arial" w:cs="Arial"/>
                <w:color w:val="000000"/>
              </w:rPr>
            </w:pPr>
            <w:sdt>
              <w:sdtPr>
                <w:tag w:val="goog_rdk_74"/>
                <w:id w:val="-87386656"/>
              </w:sdtPr>
              <w:sdtEndPr/>
              <w:sdtContent>
                <w:commentRangeStart w:id="81"/>
              </w:sdtContent>
            </w:sdt>
            <w:r>
              <w:rPr>
                <w:rFonts w:ascii="Arial" w:eastAsia="Arial" w:hAnsi="Arial" w:cs="Arial"/>
                <w:color w:val="000000"/>
              </w:rPr>
              <w:t>Porcentaje de zonas escolares/residenciales con implementación de programas de pacificación de tráfico y zonas 30.</w:t>
            </w:r>
          </w:p>
        </w:tc>
      </w:tr>
      <w:commentRangeEnd w:id="81"/>
      <w:tr w:rsidR="003E2729" w14:paraId="233ECAE7" w14:textId="77777777">
        <w:trPr>
          <w:trHeight w:val="5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39" w14:textId="77777777" w:rsidR="003E2729" w:rsidRDefault="00C127E5">
            <w:pPr>
              <w:rPr>
                <w:rFonts w:ascii="Arial" w:eastAsia="Arial" w:hAnsi="Arial" w:cs="Arial"/>
                <w:b/>
                <w:color w:val="000000"/>
              </w:rPr>
            </w:pPr>
            <w:r>
              <w:commentReference w:id="81"/>
            </w: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43A" w14:textId="77777777" w:rsidR="003E2729" w:rsidRDefault="00C127E5">
            <w:pPr>
              <w:jc w:val="both"/>
              <w:rPr>
                <w:rFonts w:ascii="Arial" w:eastAsia="Arial" w:hAnsi="Arial" w:cs="Arial"/>
                <w:color w:val="000000"/>
              </w:rPr>
            </w:pPr>
            <w:r>
              <w:rPr>
                <w:rFonts w:ascii="Arial" w:eastAsia="Arial" w:hAnsi="Arial" w:cs="Arial"/>
                <w:color w:val="000000"/>
              </w:rPr>
              <w:t>Promedio de exceso de velocidades de operación con respecto a la normativa en las zonas de intervención.</w:t>
            </w:r>
          </w:p>
        </w:tc>
      </w:tr>
    </w:tbl>
    <w:p w14:paraId="0000043B" w14:textId="77777777" w:rsidR="003E2729" w:rsidRDefault="003E2729">
      <w:pPr>
        <w:spacing w:line="276" w:lineRule="auto"/>
        <w:jc w:val="both"/>
        <w:rPr>
          <w:rFonts w:ascii="Arial" w:eastAsia="Arial" w:hAnsi="Arial" w:cs="Arial"/>
        </w:rPr>
      </w:pPr>
    </w:p>
    <w:p w14:paraId="0000043C"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4.1.2. Programa de actualización técnica y tecnológica para el establecimiento y control de velocidades.</w:t>
      </w:r>
    </w:p>
    <w:tbl>
      <w:tblPr>
        <w:tblStyle w:val="af6"/>
        <w:tblW w:w="8960" w:type="dxa"/>
        <w:tblInd w:w="0" w:type="dxa"/>
        <w:tblLayout w:type="fixed"/>
        <w:tblLook w:val="0400" w:firstRow="0" w:lastRow="0" w:firstColumn="0" w:lastColumn="0" w:noHBand="0" w:noVBand="1"/>
      </w:tblPr>
      <w:tblGrid>
        <w:gridCol w:w="1960"/>
        <w:gridCol w:w="7000"/>
      </w:tblGrid>
      <w:tr w:rsidR="003E2729" w14:paraId="3AFABD0F"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3D"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4033CAAE" w14:textId="77777777">
        <w:trPr>
          <w:trHeight w:val="42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3F"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440"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1DF35413" w14:textId="77777777">
        <w:trPr>
          <w:trHeight w:val="6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41"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42"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1AED0EBB"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43"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44" w14:textId="77777777" w:rsidR="003E2729" w:rsidRDefault="00C127E5">
            <w:pPr>
              <w:jc w:val="both"/>
              <w:rPr>
                <w:rFonts w:ascii="Arial" w:eastAsia="Arial" w:hAnsi="Arial" w:cs="Arial"/>
                <w:color w:val="000000"/>
              </w:rPr>
            </w:pPr>
            <w:r>
              <w:rPr>
                <w:rFonts w:ascii="Arial" w:eastAsia="Arial" w:hAnsi="Arial" w:cs="Arial"/>
                <w:color w:val="000000"/>
              </w:rPr>
              <w:t>S 4.1.2. Programa de actualización técnica y tecnológica para el establecimiento y control de velocidades.</w:t>
            </w:r>
          </w:p>
        </w:tc>
      </w:tr>
      <w:tr w:rsidR="003E2729" w14:paraId="135AEDC2"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45"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446"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225FEC71" w14:textId="77777777">
        <w:trPr>
          <w:trHeight w:val="4833"/>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47"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48" w14:textId="77777777" w:rsidR="003E2729" w:rsidRDefault="00C127E5">
            <w:pPr>
              <w:jc w:val="both"/>
              <w:rPr>
                <w:rFonts w:ascii="Arial" w:eastAsia="Arial" w:hAnsi="Arial" w:cs="Arial"/>
                <w:color w:val="000000"/>
              </w:rPr>
            </w:pPr>
            <w:r>
              <w:rPr>
                <w:rFonts w:ascii="Arial" w:eastAsia="Arial" w:hAnsi="Arial" w:cs="Arial"/>
                <w:color w:val="000000"/>
              </w:rPr>
              <w:t>El Estado peruano reconoce a la velocidad vehicular como una de las infracciones más relevantes en el país, por ello establece acciones para controlarla mediante el uso de herramientas tecnológicas y digitales para asegurar su fiscalización efectiva, acord</w:t>
            </w:r>
            <w:r>
              <w:rPr>
                <w:rFonts w:ascii="Arial" w:eastAsia="Arial" w:hAnsi="Arial" w:cs="Arial"/>
                <w:color w:val="000000"/>
              </w:rPr>
              <w:t>e con las condiciones de las vías (urbano e interurbano).</w:t>
            </w:r>
            <w:r>
              <w:rPr>
                <w:rFonts w:ascii="Arial" w:eastAsia="Arial" w:hAnsi="Arial" w:cs="Arial"/>
                <w:color w:val="000000"/>
              </w:rPr>
              <w:br/>
              <w:t>El programa comprende las siguientes actividades a desarrollar:</w:t>
            </w:r>
            <w:r>
              <w:rPr>
                <w:rFonts w:ascii="Arial" w:eastAsia="Arial" w:hAnsi="Arial" w:cs="Arial"/>
                <w:color w:val="000000"/>
              </w:rPr>
              <w:br/>
              <w:t>'- Determinación de estándares técnico-normativos para el control electrónico de velocidades.</w:t>
            </w:r>
            <w:r>
              <w:rPr>
                <w:rFonts w:ascii="Arial" w:eastAsia="Arial" w:hAnsi="Arial" w:cs="Arial"/>
                <w:color w:val="000000"/>
              </w:rPr>
              <w:br/>
              <w:t>- Mejora y fortalecimiento de la normati</w:t>
            </w:r>
            <w:r>
              <w:rPr>
                <w:rFonts w:ascii="Arial" w:eastAsia="Arial" w:hAnsi="Arial" w:cs="Arial"/>
                <w:color w:val="000000"/>
              </w:rPr>
              <w:t>va asociada articulada desde lo nacional a lo local.</w:t>
            </w:r>
            <w:r>
              <w:rPr>
                <w:rFonts w:ascii="Arial" w:eastAsia="Arial" w:hAnsi="Arial" w:cs="Arial"/>
                <w:color w:val="000000"/>
              </w:rPr>
              <w:br/>
              <w:t>- Determinación de estándares y protocolos de calidad del proceso de control.</w:t>
            </w:r>
            <w:r>
              <w:rPr>
                <w:rFonts w:ascii="Arial" w:eastAsia="Arial" w:hAnsi="Arial" w:cs="Arial"/>
                <w:color w:val="000000"/>
              </w:rPr>
              <w:br/>
              <w:t>- Actualización de criterios técnicos para el establecimiento de velocidades en las vías, considerando la clasificación vial.</w:t>
            </w:r>
            <w:r>
              <w:rPr>
                <w:rFonts w:ascii="Arial" w:eastAsia="Arial" w:hAnsi="Arial" w:cs="Arial"/>
                <w:color w:val="000000"/>
              </w:rPr>
              <w:br/>
              <w:t>- Evaluación de los procesos y capacidades técnicas instaladas en los territorios para la implementación de dispositivos de control de velocidades y pórticos de sistemas. inteligentes de transporte.</w:t>
            </w:r>
            <w:r>
              <w:rPr>
                <w:rFonts w:ascii="Arial" w:eastAsia="Arial" w:hAnsi="Arial" w:cs="Arial"/>
                <w:color w:val="000000"/>
              </w:rPr>
              <w:br/>
              <w:t xml:space="preserve">- Asistencia técnica para el desarrollo de proyectos de </w:t>
            </w:r>
            <w:r>
              <w:rPr>
                <w:rFonts w:ascii="Arial" w:eastAsia="Arial" w:hAnsi="Arial" w:cs="Arial"/>
                <w:color w:val="000000"/>
              </w:rPr>
              <w:t>implementación tecnológica para el control de velocidad.</w:t>
            </w:r>
            <w:r>
              <w:rPr>
                <w:rFonts w:ascii="Arial" w:eastAsia="Arial" w:hAnsi="Arial" w:cs="Arial"/>
                <w:color w:val="000000"/>
              </w:rPr>
              <w:br/>
              <w:t>- Revisión del proceso para identificación de mejoras.</w:t>
            </w:r>
            <w:r>
              <w:rPr>
                <w:rFonts w:ascii="Arial" w:eastAsia="Arial" w:hAnsi="Arial" w:cs="Arial"/>
                <w:color w:val="000000"/>
              </w:rPr>
              <w:br/>
              <w:t>- Seguimiento y evaluación de impacto.</w:t>
            </w:r>
          </w:p>
        </w:tc>
      </w:tr>
      <w:tr w:rsidR="003E2729" w14:paraId="54FE7108"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49"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4A"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w:t>
            </w:r>
            <w:r>
              <w:rPr>
                <w:rFonts w:ascii="Arial" w:eastAsia="Arial" w:hAnsi="Arial" w:cs="Arial"/>
                <w:color w:val="000000"/>
              </w:rPr>
              <w:t>MTC).</w:t>
            </w:r>
          </w:p>
        </w:tc>
      </w:tr>
      <w:tr w:rsidR="003E2729" w14:paraId="404332C6"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4B"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44C" w14:textId="77777777" w:rsidR="003E2729" w:rsidRDefault="00C127E5">
            <w:pPr>
              <w:rPr>
                <w:rFonts w:ascii="Arial" w:eastAsia="Arial" w:hAnsi="Arial" w:cs="Arial"/>
                <w:color w:val="000000"/>
              </w:rPr>
            </w:pPr>
            <w:r>
              <w:rPr>
                <w:rFonts w:ascii="Arial" w:eastAsia="Arial" w:hAnsi="Arial" w:cs="Arial"/>
                <w:color w:val="000000"/>
              </w:rPr>
              <w:t>Gobiernos regionales</w:t>
            </w:r>
            <w:r>
              <w:rPr>
                <w:rFonts w:ascii="Arial" w:eastAsia="Arial" w:hAnsi="Arial" w:cs="Arial"/>
                <w:color w:val="000000"/>
              </w:rPr>
              <w:br/>
              <w:t>Gobiernos locales</w:t>
            </w:r>
          </w:p>
        </w:tc>
      </w:tr>
      <w:tr w:rsidR="003E2729" w14:paraId="6CFF9ADC"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4D"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4E" w14:textId="77777777" w:rsidR="003E2729" w:rsidRDefault="00C127E5">
            <w:pPr>
              <w:rPr>
                <w:rFonts w:ascii="Arial" w:eastAsia="Arial" w:hAnsi="Arial" w:cs="Arial"/>
              </w:rPr>
            </w:pPr>
            <w:r>
              <w:rPr>
                <w:rFonts w:ascii="Arial" w:eastAsia="Arial" w:hAnsi="Arial" w:cs="Arial"/>
              </w:rPr>
              <w:t>Nacional</w:t>
            </w:r>
          </w:p>
        </w:tc>
      </w:tr>
      <w:tr w:rsidR="003E2729" w14:paraId="24E4EE52"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4F"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50" w14:textId="77777777" w:rsidR="003E2729" w:rsidRDefault="00C127E5">
            <w:pPr>
              <w:rPr>
                <w:rFonts w:ascii="Arial" w:eastAsia="Arial" w:hAnsi="Arial" w:cs="Arial"/>
                <w:color w:val="000000"/>
              </w:rPr>
            </w:pPr>
            <w:r>
              <w:rPr>
                <w:rFonts w:ascii="Arial" w:eastAsia="Arial" w:hAnsi="Arial" w:cs="Arial"/>
                <w:color w:val="000000"/>
              </w:rPr>
              <w:t>Accesibilidad</w:t>
            </w:r>
          </w:p>
        </w:tc>
      </w:tr>
      <w:tr w:rsidR="003E2729" w14:paraId="7D979820" w14:textId="77777777">
        <w:trPr>
          <w:trHeight w:val="12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51"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52"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de este este servicio es accesible porque refleja medidas vinculadas el grado de acceso que tienen los Gobiernos regionales y locales al servicio a través de información y comunicación con el fin de controlar la velocidad median</w:t>
            </w:r>
            <w:r>
              <w:rPr>
                <w:rFonts w:ascii="Arial" w:eastAsia="Arial" w:hAnsi="Arial" w:cs="Arial"/>
                <w:color w:val="000000"/>
              </w:rPr>
              <w:t>te el uso de herramientas tecnológicas y digitales para una inspección efectiva.</w:t>
            </w:r>
          </w:p>
        </w:tc>
      </w:tr>
      <w:tr w:rsidR="003E2729" w14:paraId="3BB409BF"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53"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454" w14:textId="77777777" w:rsidR="003E2729" w:rsidRDefault="00C127E5">
            <w:pPr>
              <w:jc w:val="both"/>
              <w:rPr>
                <w:rFonts w:ascii="Arial" w:eastAsia="Arial" w:hAnsi="Arial" w:cs="Arial"/>
                <w:color w:val="000000"/>
              </w:rPr>
            </w:pPr>
            <w:r>
              <w:rPr>
                <w:rFonts w:ascii="Arial" w:eastAsia="Arial" w:hAnsi="Arial" w:cs="Arial"/>
                <w:color w:val="000000"/>
              </w:rPr>
              <w:t xml:space="preserve">Porcentaje de gobiernos regionales y entidades que cuentan con equipos técnicos y/o tecnológicos para controlar la velocidad </w:t>
            </w:r>
          </w:p>
        </w:tc>
      </w:tr>
      <w:tr w:rsidR="003E2729" w14:paraId="04E6C3A0"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55"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456" w14:textId="77777777" w:rsidR="003E2729" w:rsidRDefault="00C127E5">
            <w:pPr>
              <w:jc w:val="both"/>
              <w:rPr>
                <w:rFonts w:ascii="Arial" w:eastAsia="Arial" w:hAnsi="Arial" w:cs="Arial"/>
                <w:color w:val="000000"/>
              </w:rPr>
            </w:pPr>
            <w:r>
              <w:rPr>
                <w:rFonts w:ascii="Arial" w:eastAsia="Arial" w:hAnsi="Arial" w:cs="Arial"/>
                <w:color w:val="000000"/>
              </w:rPr>
              <w:t>Porcentaje de gobiernos regionales que actualizan las velocidades en tramos de su jurisdicción.</w:t>
            </w:r>
          </w:p>
        </w:tc>
      </w:tr>
    </w:tbl>
    <w:p w14:paraId="00000457" w14:textId="77777777" w:rsidR="003E2729" w:rsidRDefault="003E2729">
      <w:pPr>
        <w:spacing w:line="276" w:lineRule="auto"/>
        <w:rPr>
          <w:rFonts w:ascii="Arial" w:eastAsia="Arial" w:hAnsi="Arial" w:cs="Arial"/>
          <w:b/>
          <w:color w:val="FF0000"/>
        </w:rPr>
      </w:pPr>
    </w:p>
    <w:p w14:paraId="00000458" w14:textId="77777777" w:rsidR="003E2729" w:rsidRDefault="00C127E5">
      <w:pPr>
        <w:spacing w:line="276" w:lineRule="auto"/>
        <w:rPr>
          <w:rFonts w:ascii="Arial" w:eastAsia="Arial" w:hAnsi="Arial" w:cs="Arial"/>
          <w:b/>
          <w:i/>
          <w:color w:val="0070C0"/>
        </w:rPr>
      </w:pPr>
      <w:r>
        <w:rPr>
          <w:rFonts w:ascii="Arial" w:eastAsia="Arial" w:hAnsi="Arial" w:cs="Arial"/>
          <w:b/>
          <w:i/>
          <w:color w:val="0070C0"/>
        </w:rPr>
        <w:t>S 4.1.3. Asistencia técnica para el diseño de proyectos de Entornos Escolares Seguros.</w:t>
      </w:r>
    </w:p>
    <w:tbl>
      <w:tblPr>
        <w:tblStyle w:val="af7"/>
        <w:tblW w:w="8960" w:type="dxa"/>
        <w:tblInd w:w="0" w:type="dxa"/>
        <w:tblLayout w:type="fixed"/>
        <w:tblLook w:val="0400" w:firstRow="0" w:lastRow="0" w:firstColumn="0" w:lastColumn="0" w:noHBand="0" w:noVBand="1"/>
      </w:tblPr>
      <w:tblGrid>
        <w:gridCol w:w="1960"/>
        <w:gridCol w:w="7000"/>
      </w:tblGrid>
      <w:tr w:rsidR="003E2729" w14:paraId="23EB7F6F" w14:textId="77777777">
        <w:trPr>
          <w:trHeight w:val="255"/>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59"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1C84828B" w14:textId="77777777">
        <w:trPr>
          <w:trHeight w:val="40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5B"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45C"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2290D156" w14:textId="77777777">
        <w:trPr>
          <w:trHeight w:val="55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5D"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5E"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28BB849E"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5F"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auto"/>
            <w:vAlign w:val="center"/>
          </w:tcPr>
          <w:p w14:paraId="00000460" w14:textId="77777777" w:rsidR="003E2729" w:rsidRDefault="00C127E5">
            <w:pPr>
              <w:jc w:val="both"/>
              <w:rPr>
                <w:rFonts w:ascii="Arial" w:eastAsia="Arial" w:hAnsi="Arial" w:cs="Arial"/>
              </w:rPr>
            </w:pPr>
            <w:r>
              <w:rPr>
                <w:rFonts w:ascii="Arial" w:eastAsia="Arial" w:hAnsi="Arial" w:cs="Arial"/>
              </w:rPr>
              <w:t xml:space="preserve">S 4.1.3. Asistencia técnica para el </w:t>
            </w:r>
            <w:r>
              <w:rPr>
                <w:rFonts w:ascii="Arial" w:eastAsia="Arial" w:hAnsi="Arial" w:cs="Arial"/>
              </w:rPr>
              <w:t>diseño de proyectos de Entornos Escolares Seguros.</w:t>
            </w:r>
          </w:p>
        </w:tc>
      </w:tr>
      <w:tr w:rsidR="003E2729" w14:paraId="3CDB79F7"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61"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auto"/>
            <w:vAlign w:val="center"/>
          </w:tcPr>
          <w:p w14:paraId="00000462" w14:textId="77777777" w:rsidR="003E2729" w:rsidRDefault="00C127E5">
            <w:pPr>
              <w:jc w:val="both"/>
              <w:rPr>
                <w:rFonts w:ascii="Arial" w:eastAsia="Arial" w:hAnsi="Arial" w:cs="Arial"/>
              </w:rPr>
            </w:pPr>
            <w:r>
              <w:rPr>
                <w:rFonts w:ascii="Arial" w:eastAsia="Arial" w:hAnsi="Arial" w:cs="Arial"/>
              </w:rPr>
              <w:t>Mejorado</w:t>
            </w:r>
          </w:p>
        </w:tc>
      </w:tr>
      <w:tr w:rsidR="003E2729" w14:paraId="4AE2C708" w14:textId="77777777">
        <w:trPr>
          <w:trHeight w:val="4423"/>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63" w14:textId="77777777" w:rsidR="003E2729" w:rsidRDefault="00C127E5">
            <w:pPr>
              <w:rPr>
                <w:rFonts w:ascii="Arial" w:eastAsia="Arial" w:hAnsi="Arial" w:cs="Arial"/>
                <w:b/>
              </w:rPr>
            </w:pPr>
            <w:r>
              <w:rPr>
                <w:rFonts w:ascii="Arial" w:eastAsia="Arial" w:hAnsi="Arial" w:cs="Arial"/>
                <w:b/>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64" w14:textId="77777777" w:rsidR="003E2729" w:rsidRDefault="00C127E5">
            <w:pPr>
              <w:jc w:val="both"/>
              <w:rPr>
                <w:rFonts w:ascii="Arial" w:eastAsia="Arial" w:hAnsi="Arial" w:cs="Arial"/>
              </w:rPr>
            </w:pPr>
            <w:r>
              <w:rPr>
                <w:rFonts w:ascii="Arial" w:eastAsia="Arial" w:hAnsi="Arial" w:cs="Arial"/>
              </w:rPr>
              <w:t>Selección de entornos escolares e implementación de acciones complementarias para la gestión de la velocidad en tramos con presencia de niños, niñas y adolescentes en entornos escolares, en coordinación con los distintos niveles de gobierno.</w:t>
            </w:r>
            <w:r>
              <w:rPr>
                <w:rFonts w:ascii="Arial" w:eastAsia="Arial" w:hAnsi="Arial" w:cs="Arial"/>
              </w:rPr>
              <w:br/>
              <w:t>El servicio co</w:t>
            </w:r>
            <w:r>
              <w:rPr>
                <w:rFonts w:ascii="Arial" w:eastAsia="Arial" w:hAnsi="Arial" w:cs="Arial"/>
              </w:rPr>
              <w:t>mprende las siguientes actividades a desarrollar:</w:t>
            </w:r>
            <w:r>
              <w:rPr>
                <w:rFonts w:ascii="Arial" w:eastAsia="Arial" w:hAnsi="Arial" w:cs="Arial"/>
              </w:rPr>
              <w:br/>
              <w:t xml:space="preserve">Determinación de estándares técnico-normativos para el diseño de entornos escolares seguros. </w:t>
            </w:r>
            <w:r>
              <w:rPr>
                <w:rFonts w:ascii="Arial" w:eastAsia="Arial" w:hAnsi="Arial" w:cs="Arial"/>
              </w:rPr>
              <w:br/>
              <w:t xml:space="preserve">Mejora y fortalecimiento de la normativa asociada articulada desde lo nacional a lo local. </w:t>
            </w:r>
            <w:r>
              <w:rPr>
                <w:rFonts w:ascii="Arial" w:eastAsia="Arial" w:hAnsi="Arial" w:cs="Arial"/>
              </w:rPr>
              <w:br/>
              <w:t>- Determinación de e</w:t>
            </w:r>
            <w:r>
              <w:rPr>
                <w:rFonts w:ascii="Arial" w:eastAsia="Arial" w:hAnsi="Arial" w:cs="Arial"/>
              </w:rPr>
              <w:t>stándares y protocolos de calidad del proceso de control.</w:t>
            </w:r>
            <w:r>
              <w:rPr>
                <w:rFonts w:ascii="Arial" w:eastAsia="Arial" w:hAnsi="Arial" w:cs="Arial"/>
              </w:rPr>
              <w:br/>
              <w:t xml:space="preserve">- Actualización de criterios técnicos para el establecimiento e institucionalización de este tipo de proyectos. </w:t>
            </w:r>
            <w:r>
              <w:rPr>
                <w:rFonts w:ascii="Arial" w:eastAsia="Arial" w:hAnsi="Arial" w:cs="Arial"/>
              </w:rPr>
              <w:br/>
              <w:t>- Evaluación de los procesos y capacidades técnicas instaladas en los gobiernos regio</w:t>
            </w:r>
            <w:r>
              <w:rPr>
                <w:rFonts w:ascii="Arial" w:eastAsia="Arial" w:hAnsi="Arial" w:cs="Arial"/>
              </w:rPr>
              <w:t xml:space="preserve">nales para la adecuada intervención en zonas escolares. </w:t>
            </w:r>
            <w:r>
              <w:rPr>
                <w:rFonts w:ascii="Arial" w:eastAsia="Arial" w:hAnsi="Arial" w:cs="Arial"/>
              </w:rPr>
              <w:br/>
              <w:t xml:space="preserve">- Asistencia técnica para el desarrollo de proyectos de implementación tecnológica para de entornos escolares seguros. </w:t>
            </w:r>
            <w:r>
              <w:rPr>
                <w:rFonts w:ascii="Arial" w:eastAsia="Arial" w:hAnsi="Arial" w:cs="Arial"/>
              </w:rPr>
              <w:br/>
              <w:t xml:space="preserve">- Revisión del proceso para identificación de mejoras. </w:t>
            </w:r>
            <w:r>
              <w:rPr>
                <w:rFonts w:ascii="Arial" w:eastAsia="Arial" w:hAnsi="Arial" w:cs="Arial"/>
              </w:rPr>
              <w:br/>
              <w:t>- Seguimiento y evaluac</w:t>
            </w:r>
            <w:r>
              <w:rPr>
                <w:rFonts w:ascii="Arial" w:eastAsia="Arial" w:hAnsi="Arial" w:cs="Arial"/>
              </w:rPr>
              <w:t xml:space="preserve">ión de impacto. </w:t>
            </w:r>
          </w:p>
        </w:tc>
      </w:tr>
      <w:tr w:rsidR="003E2729" w14:paraId="78FA50A0"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65"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66"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35F3F858"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67"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auto"/>
            <w:vAlign w:val="center"/>
          </w:tcPr>
          <w:p w14:paraId="00000468" w14:textId="77777777" w:rsidR="003E2729" w:rsidRDefault="00C127E5">
            <w:pPr>
              <w:rPr>
                <w:rFonts w:ascii="Arial" w:eastAsia="Arial" w:hAnsi="Arial" w:cs="Arial"/>
                <w:color w:val="000000"/>
              </w:rPr>
            </w:pPr>
            <w:r>
              <w:rPr>
                <w:rFonts w:ascii="Arial" w:eastAsia="Arial" w:hAnsi="Arial" w:cs="Arial"/>
                <w:color w:val="000000"/>
              </w:rPr>
              <w:t>-Gobiernos regionales</w:t>
            </w:r>
            <w:r>
              <w:rPr>
                <w:rFonts w:ascii="Arial" w:eastAsia="Arial" w:hAnsi="Arial" w:cs="Arial"/>
                <w:color w:val="000000"/>
              </w:rPr>
              <w:br/>
              <w:t>-Gobiernos locales</w:t>
            </w:r>
          </w:p>
        </w:tc>
      </w:tr>
      <w:tr w:rsidR="003E2729" w14:paraId="6B8B294C"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69" w14:textId="77777777" w:rsidR="003E2729" w:rsidRDefault="00C127E5">
            <w:pPr>
              <w:rPr>
                <w:rFonts w:ascii="Arial" w:eastAsia="Arial" w:hAnsi="Arial" w:cs="Arial"/>
                <w:b/>
              </w:rPr>
            </w:pPr>
            <w:r>
              <w:rPr>
                <w:rFonts w:ascii="Arial" w:eastAsia="Arial" w:hAnsi="Arial" w:cs="Arial"/>
                <w:b/>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6A" w14:textId="77777777" w:rsidR="003E2729" w:rsidRDefault="00C127E5">
            <w:pPr>
              <w:rPr>
                <w:rFonts w:ascii="Arial" w:eastAsia="Arial" w:hAnsi="Arial" w:cs="Arial"/>
              </w:rPr>
            </w:pPr>
            <w:r>
              <w:rPr>
                <w:rFonts w:ascii="Arial" w:eastAsia="Arial" w:hAnsi="Arial" w:cs="Arial"/>
              </w:rPr>
              <w:t>Nacional</w:t>
            </w:r>
          </w:p>
        </w:tc>
      </w:tr>
      <w:tr w:rsidR="003E2729" w14:paraId="54BC46F0"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6B"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6C" w14:textId="77777777" w:rsidR="003E2729" w:rsidRDefault="00C127E5">
            <w:pPr>
              <w:rPr>
                <w:rFonts w:ascii="Arial" w:eastAsia="Arial" w:hAnsi="Arial" w:cs="Arial"/>
              </w:rPr>
            </w:pPr>
            <w:r>
              <w:rPr>
                <w:rFonts w:ascii="Arial" w:eastAsia="Arial" w:hAnsi="Arial" w:cs="Arial"/>
              </w:rPr>
              <w:t>Oportunidad</w:t>
            </w:r>
          </w:p>
        </w:tc>
      </w:tr>
      <w:tr w:rsidR="003E2729" w14:paraId="55FA489E" w14:textId="77777777">
        <w:trPr>
          <w:trHeight w:val="10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6D"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6E"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oportunidad porque la asistencia técnica del servicio se brindará dentro de un plazo oportuno para garantizar la calidad del servicio para su aprovechamiento por parte de los Gobiernos regionales y locales.  </w:t>
            </w:r>
          </w:p>
        </w:tc>
      </w:tr>
      <w:tr w:rsidR="003E2729" w14:paraId="723B08C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6F" w14:textId="77777777" w:rsidR="003E2729" w:rsidRDefault="00C127E5">
            <w:pPr>
              <w:rPr>
                <w:rFonts w:ascii="Arial" w:eastAsia="Arial" w:hAnsi="Arial" w:cs="Arial"/>
                <w:b/>
              </w:rPr>
            </w:pPr>
            <w:r>
              <w:rPr>
                <w:rFonts w:ascii="Arial" w:eastAsia="Arial" w:hAnsi="Arial" w:cs="Arial"/>
                <w:b/>
              </w:rPr>
              <w:t>Indicador de</w:t>
            </w:r>
            <w:r>
              <w:rPr>
                <w:rFonts w:ascii="Arial" w:eastAsia="Arial" w:hAnsi="Arial" w:cs="Arial"/>
                <w:b/>
              </w:rPr>
              <w:t xml:space="preserve"> cobertura:</w:t>
            </w:r>
          </w:p>
        </w:tc>
        <w:tc>
          <w:tcPr>
            <w:tcW w:w="7000" w:type="dxa"/>
            <w:tcBorders>
              <w:top w:val="nil"/>
              <w:left w:val="nil"/>
              <w:bottom w:val="dotted" w:sz="4" w:space="0" w:color="000000"/>
              <w:right w:val="dotted" w:sz="4" w:space="0" w:color="000000"/>
            </w:tcBorders>
            <w:shd w:val="clear" w:color="auto" w:fill="FFFFFF"/>
            <w:vAlign w:val="center"/>
          </w:tcPr>
          <w:p w14:paraId="00000470" w14:textId="77777777" w:rsidR="003E2729" w:rsidRDefault="00C127E5">
            <w:pPr>
              <w:jc w:val="both"/>
              <w:rPr>
                <w:rFonts w:ascii="Arial" w:eastAsia="Arial" w:hAnsi="Arial" w:cs="Arial"/>
              </w:rPr>
            </w:pPr>
            <w:sdt>
              <w:sdtPr>
                <w:tag w:val="goog_rdk_75"/>
                <w:id w:val="-75446133"/>
              </w:sdtPr>
              <w:sdtEndPr/>
              <w:sdtContent>
                <w:commentRangeStart w:id="82"/>
              </w:sdtContent>
            </w:sdt>
            <w:r>
              <w:rPr>
                <w:rFonts w:ascii="Arial" w:eastAsia="Arial" w:hAnsi="Arial" w:cs="Arial"/>
              </w:rPr>
              <w:t>Porcentaje de zonas escolares con el Programa de Entornos Escolares Seguros.</w:t>
            </w:r>
          </w:p>
        </w:tc>
      </w:tr>
      <w:commentRangeEnd w:id="82"/>
      <w:tr w:rsidR="003E2729" w14:paraId="7B7B5066"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71" w14:textId="77777777" w:rsidR="003E2729" w:rsidRDefault="00C127E5">
            <w:pPr>
              <w:rPr>
                <w:rFonts w:ascii="Arial" w:eastAsia="Arial" w:hAnsi="Arial" w:cs="Arial"/>
                <w:b/>
                <w:color w:val="000000"/>
              </w:rPr>
            </w:pPr>
            <w:r>
              <w:commentReference w:id="82"/>
            </w: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FFFFFF"/>
            <w:vAlign w:val="center"/>
          </w:tcPr>
          <w:p w14:paraId="00000472" w14:textId="77777777" w:rsidR="003E2729" w:rsidRDefault="00C127E5">
            <w:pPr>
              <w:jc w:val="both"/>
              <w:rPr>
                <w:rFonts w:ascii="Arial" w:eastAsia="Arial" w:hAnsi="Arial" w:cs="Arial"/>
              </w:rPr>
            </w:pPr>
            <w:r>
              <w:rPr>
                <w:rFonts w:ascii="Arial" w:eastAsia="Arial" w:hAnsi="Arial" w:cs="Arial"/>
              </w:rPr>
              <w:t>Promedio de evaluación por estrellas en Entornos Escolares intervenidos.</w:t>
            </w:r>
          </w:p>
        </w:tc>
      </w:tr>
    </w:tbl>
    <w:p w14:paraId="00000473" w14:textId="77777777" w:rsidR="003E2729" w:rsidRDefault="003E2729">
      <w:pPr>
        <w:spacing w:line="276" w:lineRule="auto"/>
        <w:rPr>
          <w:rFonts w:ascii="Arial" w:eastAsia="Arial" w:hAnsi="Arial" w:cs="Arial"/>
          <w:b/>
          <w:color w:val="FF0000"/>
        </w:rPr>
      </w:pPr>
    </w:p>
    <w:p w14:paraId="00000474" w14:textId="77777777" w:rsidR="003E2729" w:rsidRDefault="00C127E5">
      <w:pPr>
        <w:spacing w:line="276" w:lineRule="auto"/>
        <w:rPr>
          <w:rFonts w:ascii="Arial" w:eastAsia="Arial" w:hAnsi="Arial" w:cs="Arial"/>
          <w:b/>
          <w:color w:val="FF0000"/>
        </w:rPr>
      </w:pPr>
      <w:r>
        <w:rPr>
          <w:rFonts w:ascii="Arial" w:eastAsia="Arial" w:hAnsi="Arial" w:cs="Arial"/>
          <w:b/>
          <w:color w:val="FF0000"/>
        </w:rPr>
        <w:t>OP 5.</w:t>
      </w:r>
      <w:r>
        <w:t xml:space="preserve"> </w:t>
      </w:r>
      <w:r>
        <w:rPr>
          <w:rFonts w:ascii="Arial" w:eastAsia="Arial" w:hAnsi="Arial" w:cs="Arial"/>
          <w:b/>
          <w:color w:val="FF0000"/>
        </w:rPr>
        <w:t>Disponer una infraestructura vial segura para los usuarios viales</w:t>
      </w:r>
    </w:p>
    <w:p w14:paraId="00000475" w14:textId="77777777" w:rsidR="003E2729" w:rsidRDefault="00C127E5">
      <w:pPr>
        <w:spacing w:line="276" w:lineRule="auto"/>
        <w:jc w:val="both"/>
        <w:rPr>
          <w:rFonts w:ascii="Arial" w:eastAsia="Arial" w:hAnsi="Arial" w:cs="Arial"/>
          <w:b/>
          <w:i/>
        </w:rPr>
      </w:pPr>
      <w:r>
        <w:rPr>
          <w:rFonts w:ascii="Arial" w:eastAsia="Arial" w:hAnsi="Arial" w:cs="Arial"/>
          <w:b/>
          <w:i/>
        </w:rPr>
        <w:t>L 5.1. Actualizar los instrumentos técnicos de diseño y gestión de infraestructura vial</w:t>
      </w:r>
    </w:p>
    <w:p w14:paraId="00000476" w14:textId="77777777" w:rsidR="003E2729" w:rsidRDefault="00C127E5">
      <w:pPr>
        <w:spacing w:line="276" w:lineRule="auto"/>
        <w:jc w:val="both"/>
        <w:rPr>
          <w:rFonts w:ascii="Arial" w:eastAsia="Arial" w:hAnsi="Arial" w:cs="Arial"/>
          <w:b/>
          <w:i/>
        </w:rPr>
      </w:pPr>
      <w:r>
        <w:rPr>
          <w:rFonts w:ascii="Arial" w:eastAsia="Arial" w:hAnsi="Arial" w:cs="Arial"/>
          <w:b/>
          <w:i/>
          <w:color w:val="0070C0"/>
        </w:rPr>
        <w:t>S 5.1.1. Programa de asistencia técnica para el diseño e implementación de Urbanismo Táctico para la seguridad vial.</w:t>
      </w:r>
    </w:p>
    <w:tbl>
      <w:tblPr>
        <w:tblStyle w:val="af8"/>
        <w:tblW w:w="8960" w:type="dxa"/>
        <w:tblInd w:w="0" w:type="dxa"/>
        <w:tblLayout w:type="fixed"/>
        <w:tblLook w:val="0400" w:firstRow="0" w:lastRow="0" w:firstColumn="0" w:lastColumn="0" w:noHBand="0" w:noVBand="1"/>
      </w:tblPr>
      <w:tblGrid>
        <w:gridCol w:w="1960"/>
        <w:gridCol w:w="7000"/>
      </w:tblGrid>
      <w:tr w:rsidR="003E2729" w14:paraId="44C843E7"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77"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51E1CFA8"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79"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47A" w14:textId="77777777" w:rsidR="003E2729" w:rsidRDefault="00C127E5">
            <w:pPr>
              <w:jc w:val="both"/>
              <w:rPr>
                <w:rFonts w:ascii="Arial" w:eastAsia="Arial" w:hAnsi="Arial" w:cs="Arial"/>
              </w:rPr>
            </w:pPr>
            <w:r>
              <w:rPr>
                <w:rFonts w:ascii="Arial" w:eastAsia="Arial" w:hAnsi="Arial" w:cs="Arial"/>
              </w:rPr>
              <w:t>OP 5. Disponer una infraestructura vial segura para los usuarios viales.</w:t>
            </w:r>
          </w:p>
        </w:tc>
      </w:tr>
      <w:tr w:rsidR="003E2729" w14:paraId="5EE83898"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7B"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7C" w14:textId="77777777" w:rsidR="003E2729" w:rsidRDefault="00C127E5">
            <w:pPr>
              <w:jc w:val="both"/>
              <w:rPr>
                <w:rFonts w:ascii="Arial" w:eastAsia="Arial" w:hAnsi="Arial" w:cs="Arial"/>
              </w:rPr>
            </w:pPr>
            <w:r>
              <w:rPr>
                <w:rFonts w:ascii="Arial" w:eastAsia="Arial" w:hAnsi="Arial" w:cs="Arial"/>
              </w:rPr>
              <w:t>L 5.1. Actualizar los instrumentos técnicos de diseño y gestión de infraestructura vial.</w:t>
            </w:r>
          </w:p>
        </w:tc>
      </w:tr>
      <w:tr w:rsidR="003E2729" w14:paraId="0DD013E3"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7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7E" w14:textId="77777777" w:rsidR="003E2729" w:rsidRDefault="00C127E5">
            <w:pPr>
              <w:jc w:val="both"/>
              <w:rPr>
                <w:rFonts w:ascii="Arial" w:eastAsia="Arial" w:hAnsi="Arial" w:cs="Arial"/>
              </w:rPr>
            </w:pPr>
            <w:r>
              <w:rPr>
                <w:rFonts w:ascii="Arial" w:eastAsia="Arial" w:hAnsi="Arial" w:cs="Arial"/>
              </w:rPr>
              <w:t>S 5.1.1. Programa de asistencia técn</w:t>
            </w:r>
            <w:r>
              <w:rPr>
                <w:rFonts w:ascii="Arial" w:eastAsia="Arial" w:hAnsi="Arial" w:cs="Arial"/>
              </w:rPr>
              <w:t>ica para el diseño e implementación de Urbanismo Táctico para la seguridad vial.</w:t>
            </w:r>
          </w:p>
        </w:tc>
      </w:tr>
      <w:tr w:rsidR="003E2729" w14:paraId="029797D4"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7F"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480" w14:textId="77777777" w:rsidR="003E2729" w:rsidRDefault="00C127E5">
            <w:pPr>
              <w:rPr>
                <w:rFonts w:ascii="Arial" w:eastAsia="Arial" w:hAnsi="Arial" w:cs="Arial"/>
              </w:rPr>
            </w:pPr>
            <w:r>
              <w:rPr>
                <w:rFonts w:ascii="Arial" w:eastAsia="Arial" w:hAnsi="Arial" w:cs="Arial"/>
              </w:rPr>
              <w:t>Nuevo</w:t>
            </w:r>
          </w:p>
        </w:tc>
      </w:tr>
      <w:tr w:rsidR="003E2729" w14:paraId="0CA84183" w14:textId="77777777">
        <w:trPr>
          <w:trHeight w:val="3182"/>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81"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82" w14:textId="77777777" w:rsidR="003E2729" w:rsidRDefault="00C127E5">
            <w:pPr>
              <w:jc w:val="both"/>
              <w:rPr>
                <w:rFonts w:ascii="Arial" w:eastAsia="Arial" w:hAnsi="Arial" w:cs="Arial"/>
              </w:rPr>
            </w:pPr>
            <w:r>
              <w:rPr>
                <w:rFonts w:ascii="Arial" w:eastAsia="Arial" w:hAnsi="Arial" w:cs="Arial"/>
              </w:rPr>
              <w:t>Se establecen criterios técnicos normativos articulados entre las entidades responsables de la planificación urbana nacional, regional y local, con un enfoque de intervenciones focalizadas; denominadas urbanismo táctico, que busquen recuperar el espacio pú</w:t>
            </w:r>
            <w:r>
              <w:rPr>
                <w:rFonts w:ascii="Arial" w:eastAsia="Arial" w:hAnsi="Arial" w:cs="Arial"/>
              </w:rPr>
              <w:t>blico con criterios de seguridad vial. Además, a partir de estas directrices se implementan proyectos piloto de aplicación.</w:t>
            </w:r>
            <w:r>
              <w:rPr>
                <w:rFonts w:ascii="Arial" w:eastAsia="Arial" w:hAnsi="Arial" w:cs="Arial"/>
              </w:rPr>
              <w:br/>
              <w:t>El urbanismo táctico es un proceso colaborativo para recuperar el espacio público y maximizar su valor compartido. Se realiza a trav</w:t>
            </w:r>
            <w:r>
              <w:rPr>
                <w:rFonts w:ascii="Arial" w:eastAsia="Arial" w:hAnsi="Arial" w:cs="Arial"/>
              </w:rPr>
              <w:t>és de intervenciones ligeras, de bajo costo y rápida implementación para explorar alternativas de mejora de los espacios. Este servicio se elaborará con el fin de identificar las condiciones de seguridad para todos los usuarios, tales</w:t>
            </w:r>
            <w:r>
              <w:rPr>
                <w:rFonts w:ascii="Arial" w:eastAsia="Arial" w:hAnsi="Arial" w:cs="Arial"/>
              </w:rPr>
              <w:br/>
              <w:t>como peligros, defici</w:t>
            </w:r>
            <w:r>
              <w:rPr>
                <w:rFonts w:ascii="Arial" w:eastAsia="Arial" w:hAnsi="Arial" w:cs="Arial"/>
              </w:rPr>
              <w:t>encias y aspectos susceptibles de ocasionar un siniestro, con el objetivo de proponer medidas de mejora adecuadas para eliminar o disminuir los problemas de siniestros viales.</w:t>
            </w:r>
          </w:p>
        </w:tc>
      </w:tr>
      <w:tr w:rsidR="003E2729" w14:paraId="2DE5F97D"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83"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84" w14:textId="77777777" w:rsidR="003E2729" w:rsidRDefault="00C127E5">
            <w:pPr>
              <w:rPr>
                <w:rFonts w:ascii="Arial" w:eastAsia="Arial" w:hAnsi="Arial" w:cs="Arial"/>
              </w:rPr>
            </w:pPr>
            <w:r>
              <w:rPr>
                <w:rFonts w:ascii="Arial" w:eastAsia="Arial" w:hAnsi="Arial" w:cs="Arial"/>
              </w:rPr>
              <w:t>Dirección de Seguridad Vial (DSV) - Ministerio de Transportes y Comunicaciones (MTC).</w:t>
            </w:r>
          </w:p>
        </w:tc>
      </w:tr>
      <w:tr w:rsidR="003E2729" w14:paraId="6AA0F209"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85"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486" w14:textId="77777777" w:rsidR="003E2729" w:rsidRDefault="00C127E5">
            <w:pPr>
              <w:rPr>
                <w:rFonts w:ascii="Arial" w:eastAsia="Arial" w:hAnsi="Arial" w:cs="Arial"/>
              </w:rPr>
            </w:pPr>
            <w:r>
              <w:rPr>
                <w:rFonts w:ascii="Arial" w:eastAsia="Arial" w:hAnsi="Arial" w:cs="Arial"/>
              </w:rPr>
              <w:t>-Gobiernos regionales</w:t>
            </w:r>
            <w:r>
              <w:rPr>
                <w:rFonts w:ascii="Arial" w:eastAsia="Arial" w:hAnsi="Arial" w:cs="Arial"/>
              </w:rPr>
              <w:br/>
              <w:t>-Gobiernos locales</w:t>
            </w:r>
          </w:p>
        </w:tc>
      </w:tr>
      <w:tr w:rsidR="003E2729" w14:paraId="3B7238B8"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87" w14:textId="77777777" w:rsidR="003E2729" w:rsidRDefault="00C127E5">
            <w:pPr>
              <w:rPr>
                <w:rFonts w:ascii="Arial" w:eastAsia="Arial" w:hAnsi="Arial" w:cs="Arial"/>
                <w:b/>
              </w:rPr>
            </w:pPr>
            <w:r>
              <w:rPr>
                <w:rFonts w:ascii="Arial" w:eastAsia="Arial" w:hAnsi="Arial" w:cs="Arial"/>
                <w:b/>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88" w14:textId="77777777" w:rsidR="003E2729" w:rsidRDefault="00C127E5">
            <w:pPr>
              <w:rPr>
                <w:rFonts w:ascii="Arial" w:eastAsia="Arial" w:hAnsi="Arial" w:cs="Arial"/>
              </w:rPr>
            </w:pPr>
            <w:r>
              <w:rPr>
                <w:rFonts w:ascii="Arial" w:eastAsia="Arial" w:hAnsi="Arial" w:cs="Arial"/>
              </w:rPr>
              <w:t>Nacional</w:t>
            </w:r>
          </w:p>
        </w:tc>
      </w:tr>
      <w:tr w:rsidR="003E2729" w14:paraId="27F6CD27"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89"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8A" w14:textId="77777777" w:rsidR="003E2729" w:rsidRDefault="00C127E5">
            <w:pPr>
              <w:rPr>
                <w:rFonts w:ascii="Arial" w:eastAsia="Arial" w:hAnsi="Arial" w:cs="Arial"/>
              </w:rPr>
            </w:pPr>
            <w:r>
              <w:rPr>
                <w:rFonts w:ascii="Arial" w:eastAsia="Arial" w:hAnsi="Arial" w:cs="Arial"/>
              </w:rPr>
              <w:t>Precisión o fiabilidad</w:t>
            </w:r>
          </w:p>
        </w:tc>
      </w:tr>
      <w:tr w:rsidR="003E2729" w14:paraId="422910A2" w14:textId="77777777">
        <w:trPr>
          <w:trHeight w:val="153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8B"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8C"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es de precisión o fiabilidad porque el programa de asistencia técnica deber ser entregado sin errores, cumpliendo los estándares de calidad en su evaluación; permitiendo que los Gobiernos regionales y locales, alcancen competenc</w:t>
            </w:r>
            <w:r>
              <w:rPr>
                <w:rFonts w:ascii="Arial" w:eastAsia="Arial" w:hAnsi="Arial" w:cs="Arial"/>
                <w:color w:val="000000"/>
              </w:rPr>
              <w:t>ias o conocimientos suficientes para incorporar las actividades programadas que puedan ser alcanzables.</w:t>
            </w:r>
          </w:p>
        </w:tc>
      </w:tr>
      <w:tr w:rsidR="003E2729" w14:paraId="28561772"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8D"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48E" w14:textId="77777777" w:rsidR="003E2729" w:rsidRDefault="00C127E5">
            <w:pPr>
              <w:jc w:val="both"/>
              <w:rPr>
                <w:rFonts w:ascii="Arial" w:eastAsia="Arial" w:hAnsi="Arial" w:cs="Arial"/>
              </w:rPr>
            </w:pPr>
            <w:r>
              <w:rPr>
                <w:rFonts w:ascii="Arial" w:eastAsia="Arial" w:hAnsi="Arial" w:cs="Arial"/>
              </w:rPr>
              <w:t>P</w:t>
            </w:r>
            <w:sdt>
              <w:sdtPr>
                <w:tag w:val="goog_rdk_76"/>
                <w:id w:val="2027903272"/>
              </w:sdtPr>
              <w:sdtEndPr/>
              <w:sdtContent>
                <w:commentRangeStart w:id="83"/>
              </w:sdtContent>
            </w:sdt>
            <w:r>
              <w:rPr>
                <w:rFonts w:ascii="Arial" w:eastAsia="Arial" w:hAnsi="Arial" w:cs="Arial"/>
              </w:rPr>
              <w:t>orcentaje de regiones/municipalidades en las que se realizan intervenciones de urbanismo táctico</w:t>
            </w:r>
            <w:commentRangeEnd w:id="83"/>
            <w:r>
              <w:commentReference w:id="83"/>
            </w:r>
          </w:p>
        </w:tc>
      </w:tr>
      <w:tr w:rsidR="003E2729" w14:paraId="09CE3ECB"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8F"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490" w14:textId="77777777" w:rsidR="003E2729" w:rsidRDefault="00C127E5">
            <w:pPr>
              <w:jc w:val="both"/>
              <w:rPr>
                <w:rFonts w:ascii="Arial" w:eastAsia="Arial" w:hAnsi="Arial" w:cs="Arial"/>
              </w:rPr>
            </w:pPr>
            <w:r>
              <w:rPr>
                <w:rFonts w:ascii="Arial" w:eastAsia="Arial" w:hAnsi="Arial" w:cs="Arial"/>
              </w:rPr>
              <w:t>Percepción promedio de nivel de seguridad vial de usuarios vulnerables como peatones y ciclistas después de la intervención.</w:t>
            </w:r>
          </w:p>
        </w:tc>
      </w:tr>
    </w:tbl>
    <w:p w14:paraId="00000491" w14:textId="77777777" w:rsidR="003E2729" w:rsidRDefault="003E2729">
      <w:pPr>
        <w:spacing w:line="276" w:lineRule="auto"/>
        <w:jc w:val="both"/>
        <w:rPr>
          <w:rFonts w:ascii="Arial" w:eastAsia="Arial" w:hAnsi="Arial" w:cs="Arial"/>
        </w:rPr>
      </w:pPr>
    </w:p>
    <w:p w14:paraId="00000492" w14:textId="77777777" w:rsidR="003E2729" w:rsidRDefault="00C127E5">
      <w:pPr>
        <w:spacing w:line="276" w:lineRule="auto"/>
        <w:jc w:val="both"/>
        <w:rPr>
          <w:rFonts w:ascii="Arial" w:eastAsia="Arial" w:hAnsi="Arial" w:cs="Arial"/>
        </w:rPr>
      </w:pPr>
      <w:r>
        <w:rPr>
          <w:rFonts w:ascii="Arial" w:eastAsia="Arial" w:hAnsi="Arial" w:cs="Arial"/>
          <w:b/>
          <w:i/>
          <w:color w:val="0070C0"/>
        </w:rPr>
        <w:t>S 5.1.2. Programa de actualización, consolidación y revisión periódica de la normativa técnica del diseño, construcción y mantenimiento de la infraestructura vial segura (urbana y carretera).</w:t>
      </w:r>
    </w:p>
    <w:tbl>
      <w:tblPr>
        <w:tblStyle w:val="af9"/>
        <w:tblW w:w="8960" w:type="dxa"/>
        <w:tblInd w:w="0" w:type="dxa"/>
        <w:tblLayout w:type="fixed"/>
        <w:tblLook w:val="0400" w:firstRow="0" w:lastRow="0" w:firstColumn="0" w:lastColumn="0" w:noHBand="0" w:noVBand="1"/>
      </w:tblPr>
      <w:tblGrid>
        <w:gridCol w:w="1960"/>
        <w:gridCol w:w="7000"/>
      </w:tblGrid>
      <w:tr w:rsidR="003E2729" w14:paraId="484BA512"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93"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19088DA4"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9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496" w14:textId="77777777" w:rsidR="003E2729" w:rsidRDefault="00C127E5">
            <w:pPr>
              <w:jc w:val="both"/>
              <w:rPr>
                <w:rFonts w:ascii="Arial" w:eastAsia="Arial" w:hAnsi="Arial" w:cs="Arial"/>
              </w:rPr>
            </w:pPr>
            <w:r>
              <w:rPr>
                <w:rFonts w:ascii="Arial" w:eastAsia="Arial" w:hAnsi="Arial" w:cs="Arial"/>
              </w:rPr>
              <w:t xml:space="preserve">OP 5. Disponer </w:t>
            </w:r>
            <w:r>
              <w:rPr>
                <w:rFonts w:ascii="Arial" w:eastAsia="Arial" w:hAnsi="Arial" w:cs="Arial"/>
              </w:rPr>
              <w:t>una infraestructura vial segura para los usuarios viales.</w:t>
            </w:r>
          </w:p>
        </w:tc>
      </w:tr>
      <w:tr w:rsidR="003E2729" w14:paraId="782E87D8" w14:textId="77777777">
        <w:trPr>
          <w:trHeight w:val="64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97"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98" w14:textId="77777777" w:rsidR="003E2729" w:rsidRDefault="00C127E5">
            <w:pPr>
              <w:jc w:val="both"/>
              <w:rPr>
                <w:rFonts w:ascii="Arial" w:eastAsia="Arial" w:hAnsi="Arial" w:cs="Arial"/>
              </w:rPr>
            </w:pPr>
            <w:r>
              <w:rPr>
                <w:rFonts w:ascii="Arial" w:eastAsia="Arial" w:hAnsi="Arial" w:cs="Arial"/>
              </w:rPr>
              <w:t>L 5.1. Actualizar los instrumentos técnicos de diseño y gestión de infraestructura vial.</w:t>
            </w:r>
          </w:p>
        </w:tc>
      </w:tr>
      <w:tr w:rsidR="003E2729" w14:paraId="2C1E5D4F"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99"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9A" w14:textId="77777777" w:rsidR="003E2729" w:rsidRDefault="00C127E5">
            <w:pPr>
              <w:jc w:val="both"/>
              <w:rPr>
                <w:rFonts w:ascii="Arial" w:eastAsia="Arial" w:hAnsi="Arial" w:cs="Arial"/>
              </w:rPr>
            </w:pPr>
            <w:r>
              <w:rPr>
                <w:rFonts w:ascii="Arial" w:eastAsia="Arial" w:hAnsi="Arial" w:cs="Arial"/>
              </w:rPr>
              <w:t>S 5.1.2. Programa de actualización, consolidación y revisión periódica de la normativa técnica del diseño, construcción y mantenimiento de la infraestructura vial segura (urbana y carretera).</w:t>
            </w:r>
          </w:p>
        </w:tc>
      </w:tr>
      <w:tr w:rsidR="003E2729" w14:paraId="23EE72A6"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9B"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49C" w14:textId="77777777" w:rsidR="003E2729" w:rsidRDefault="00C127E5">
            <w:pPr>
              <w:jc w:val="both"/>
              <w:rPr>
                <w:rFonts w:ascii="Arial" w:eastAsia="Arial" w:hAnsi="Arial" w:cs="Arial"/>
              </w:rPr>
            </w:pPr>
            <w:r>
              <w:rPr>
                <w:rFonts w:ascii="Arial" w:eastAsia="Arial" w:hAnsi="Arial" w:cs="Arial"/>
              </w:rPr>
              <w:t>Mejorado</w:t>
            </w:r>
          </w:p>
        </w:tc>
      </w:tr>
      <w:tr w:rsidR="003E2729" w14:paraId="0DB100B5" w14:textId="77777777">
        <w:trPr>
          <w:trHeight w:val="124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9D"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9E" w14:textId="77777777" w:rsidR="003E2729" w:rsidRDefault="00C127E5">
            <w:pPr>
              <w:jc w:val="both"/>
              <w:rPr>
                <w:rFonts w:ascii="Arial" w:eastAsia="Arial" w:hAnsi="Arial" w:cs="Arial"/>
              </w:rPr>
            </w:pPr>
            <w:r>
              <w:rPr>
                <w:rFonts w:ascii="Arial" w:eastAsia="Arial" w:hAnsi="Arial" w:cs="Arial"/>
              </w:rPr>
              <w:t>Se define un proceso de asistencia, capacitación y evaluación a los Gobiernos Regionales y Locales mediante la consolidación, mejora, creación y/o actualización de las herramientas de diseño vial para una infraestructura segura, consider</w:t>
            </w:r>
            <w:r>
              <w:rPr>
                <w:rFonts w:ascii="Arial" w:eastAsia="Arial" w:hAnsi="Arial" w:cs="Arial"/>
              </w:rPr>
              <w:t>ando alcances y autonomías jurisdiccionales.</w:t>
            </w:r>
          </w:p>
        </w:tc>
      </w:tr>
      <w:tr w:rsidR="003E2729" w14:paraId="5A74CE48" w14:textId="77777777">
        <w:trPr>
          <w:trHeight w:val="67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9F"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A0" w14:textId="77777777" w:rsidR="003E2729" w:rsidRDefault="00C127E5">
            <w:pPr>
              <w:rPr>
                <w:rFonts w:ascii="Arial" w:eastAsia="Arial" w:hAnsi="Arial" w:cs="Arial"/>
              </w:rPr>
            </w:pPr>
            <w:r>
              <w:rPr>
                <w:rFonts w:ascii="Arial" w:eastAsia="Arial" w:hAnsi="Arial" w:cs="Arial"/>
              </w:rPr>
              <w:t>Dirección de Seguridad Vial (DSV) - Ministerio de Transportes y Comunicaciones (MTC).</w:t>
            </w:r>
          </w:p>
        </w:tc>
      </w:tr>
      <w:tr w:rsidR="003E2729" w14:paraId="4E1A98A4" w14:textId="77777777">
        <w:trPr>
          <w:trHeight w:val="6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A1"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4A2" w14:textId="77777777" w:rsidR="003E2729" w:rsidRDefault="00C127E5">
            <w:pPr>
              <w:rPr>
                <w:rFonts w:ascii="Arial" w:eastAsia="Arial" w:hAnsi="Arial" w:cs="Arial"/>
              </w:rPr>
            </w:pPr>
            <w:r>
              <w:rPr>
                <w:rFonts w:ascii="Arial" w:eastAsia="Arial" w:hAnsi="Arial" w:cs="Arial"/>
              </w:rPr>
              <w:t>Administradores y gestores de la infraestructura vial</w:t>
            </w:r>
          </w:p>
        </w:tc>
      </w:tr>
      <w:tr w:rsidR="003E2729" w14:paraId="6D5EA869"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A3"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A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36FC65E" w14:textId="77777777">
        <w:trPr>
          <w:trHeight w:val="49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A5"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A6" w14:textId="77777777" w:rsidR="003E2729" w:rsidRDefault="00C127E5">
            <w:pPr>
              <w:rPr>
                <w:rFonts w:ascii="Arial" w:eastAsia="Arial" w:hAnsi="Arial" w:cs="Arial"/>
              </w:rPr>
            </w:pPr>
            <w:r>
              <w:rPr>
                <w:rFonts w:ascii="Arial" w:eastAsia="Arial" w:hAnsi="Arial" w:cs="Arial"/>
              </w:rPr>
              <w:t>Precisión o fiabilidad</w:t>
            </w:r>
          </w:p>
        </w:tc>
      </w:tr>
      <w:tr w:rsidR="003E2729" w14:paraId="5219F8A9" w14:textId="77777777">
        <w:trPr>
          <w:trHeight w:val="15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A7"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A8" w14:textId="77777777" w:rsidR="003E2729" w:rsidRDefault="00C127E5">
            <w:pPr>
              <w:jc w:val="both"/>
              <w:rPr>
                <w:rFonts w:ascii="Arial" w:eastAsia="Arial" w:hAnsi="Arial" w:cs="Arial"/>
              </w:rPr>
            </w:pPr>
            <w:r>
              <w:rPr>
                <w:rFonts w:ascii="Arial" w:eastAsia="Arial" w:hAnsi="Arial" w:cs="Arial"/>
              </w:rPr>
              <w:t>El estándar de cumplimiento es de precisión o fiabilidad porque el servicio debe ser entregado sin errores, cumpliendo los estándares de calidad en su evaluación; permitiendo que los administradores y gestores de la infraestructura vial, alcancen competenc</w:t>
            </w:r>
            <w:r>
              <w:rPr>
                <w:rFonts w:ascii="Arial" w:eastAsia="Arial" w:hAnsi="Arial" w:cs="Arial"/>
              </w:rPr>
              <w:t>ias o conocimientos suficientes para incorporar las actividades programadas que puedan ser alcanzables.</w:t>
            </w:r>
          </w:p>
        </w:tc>
      </w:tr>
      <w:tr w:rsidR="003E2729" w14:paraId="4965568B" w14:textId="77777777">
        <w:trPr>
          <w:trHeight w:val="61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A9"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4AA" w14:textId="77777777" w:rsidR="003E2729" w:rsidRDefault="00C127E5">
            <w:pPr>
              <w:jc w:val="both"/>
              <w:rPr>
                <w:rFonts w:ascii="Arial" w:eastAsia="Arial" w:hAnsi="Arial" w:cs="Arial"/>
              </w:rPr>
            </w:pPr>
            <w:r>
              <w:rPr>
                <w:rFonts w:ascii="Arial" w:eastAsia="Arial" w:hAnsi="Arial" w:cs="Arial"/>
              </w:rPr>
              <w:t>Número de proyectos viales implementados con características de seguridad vial acorde a la normativa actualizada.</w:t>
            </w:r>
          </w:p>
        </w:tc>
      </w:tr>
      <w:tr w:rsidR="003E2729" w14:paraId="4FB5E298" w14:textId="77777777">
        <w:trPr>
          <w:trHeight w:val="66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AB"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4AC" w14:textId="77777777" w:rsidR="003E2729" w:rsidRDefault="00C127E5">
            <w:pPr>
              <w:jc w:val="both"/>
              <w:rPr>
                <w:rFonts w:ascii="Arial" w:eastAsia="Arial" w:hAnsi="Arial" w:cs="Arial"/>
              </w:rPr>
            </w:pPr>
            <w:r>
              <w:rPr>
                <w:rFonts w:ascii="Arial" w:eastAsia="Arial" w:hAnsi="Arial" w:cs="Arial"/>
              </w:rPr>
              <w:t>Porcentaje de regiones que implementan al menos un proyecto de infraestructura vial con evaluación superior a 3 estrellas.</w:t>
            </w:r>
          </w:p>
        </w:tc>
      </w:tr>
    </w:tbl>
    <w:p w14:paraId="000004AD" w14:textId="77777777" w:rsidR="003E2729" w:rsidRDefault="003E2729">
      <w:pPr>
        <w:spacing w:line="276" w:lineRule="auto"/>
        <w:jc w:val="both"/>
        <w:rPr>
          <w:rFonts w:ascii="Arial" w:eastAsia="Arial" w:hAnsi="Arial" w:cs="Arial"/>
        </w:rPr>
      </w:pPr>
    </w:p>
    <w:p w14:paraId="000004AE" w14:textId="77777777" w:rsidR="003E2729" w:rsidRDefault="00C127E5">
      <w:pPr>
        <w:spacing w:line="276" w:lineRule="auto"/>
        <w:jc w:val="both"/>
        <w:rPr>
          <w:rFonts w:ascii="Arial" w:eastAsia="Arial" w:hAnsi="Arial" w:cs="Arial"/>
        </w:rPr>
      </w:pPr>
      <w:r>
        <w:rPr>
          <w:rFonts w:ascii="Arial" w:eastAsia="Arial" w:hAnsi="Arial" w:cs="Arial"/>
          <w:b/>
          <w:i/>
          <w:color w:val="0070C0"/>
        </w:rPr>
        <w:t>S 5.1.3. Registro e Inventario georreferenciado de señalización, sentidos de vía y velocidades (preventivas y</w:t>
      </w:r>
      <w:r>
        <w:rPr>
          <w:rFonts w:ascii="Arial" w:eastAsia="Arial" w:hAnsi="Arial" w:cs="Arial"/>
          <w:b/>
          <w:i/>
          <w:color w:val="0070C0"/>
        </w:rPr>
        <w:t xml:space="preserve"> reglamentarias prioritariamente) del país con enfoque territorial.</w:t>
      </w:r>
    </w:p>
    <w:tbl>
      <w:tblPr>
        <w:tblStyle w:val="afa"/>
        <w:tblW w:w="8960" w:type="dxa"/>
        <w:tblInd w:w="0" w:type="dxa"/>
        <w:tblLayout w:type="fixed"/>
        <w:tblLook w:val="0400" w:firstRow="0" w:lastRow="0" w:firstColumn="0" w:lastColumn="0" w:noHBand="0" w:noVBand="1"/>
      </w:tblPr>
      <w:tblGrid>
        <w:gridCol w:w="1960"/>
        <w:gridCol w:w="7000"/>
      </w:tblGrid>
      <w:tr w:rsidR="003E2729" w14:paraId="0FC2C1BB"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AF"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3D8ED49D"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B1"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4B2" w14:textId="77777777" w:rsidR="003E2729" w:rsidRDefault="00C127E5">
            <w:pPr>
              <w:jc w:val="both"/>
              <w:rPr>
                <w:rFonts w:ascii="Arial" w:eastAsia="Arial" w:hAnsi="Arial" w:cs="Arial"/>
              </w:rPr>
            </w:pPr>
            <w:r>
              <w:rPr>
                <w:rFonts w:ascii="Arial" w:eastAsia="Arial" w:hAnsi="Arial" w:cs="Arial"/>
              </w:rPr>
              <w:t>OP 5. Disponer una infraestructura vial segura para los usuarios viales.</w:t>
            </w:r>
          </w:p>
        </w:tc>
      </w:tr>
      <w:tr w:rsidR="003E2729" w14:paraId="2B7F4EEC" w14:textId="77777777">
        <w:trPr>
          <w:trHeight w:val="64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B3"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B4" w14:textId="77777777" w:rsidR="003E2729" w:rsidRDefault="00C127E5">
            <w:pPr>
              <w:jc w:val="both"/>
              <w:rPr>
                <w:rFonts w:ascii="Arial" w:eastAsia="Arial" w:hAnsi="Arial" w:cs="Arial"/>
              </w:rPr>
            </w:pPr>
            <w:r>
              <w:rPr>
                <w:rFonts w:ascii="Arial" w:eastAsia="Arial" w:hAnsi="Arial" w:cs="Arial"/>
              </w:rPr>
              <w:t>L 5.1. Actualizar los instrumentos técnicos de diseño y gestión de infraestructura vial.</w:t>
            </w:r>
          </w:p>
        </w:tc>
      </w:tr>
      <w:tr w:rsidR="003E2729" w14:paraId="4E037CF0"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B5"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B6" w14:textId="77777777" w:rsidR="003E2729" w:rsidRDefault="00C127E5">
            <w:pPr>
              <w:jc w:val="both"/>
              <w:rPr>
                <w:rFonts w:ascii="Arial" w:eastAsia="Arial" w:hAnsi="Arial" w:cs="Arial"/>
              </w:rPr>
            </w:pPr>
            <w:r>
              <w:rPr>
                <w:rFonts w:ascii="Arial" w:eastAsia="Arial" w:hAnsi="Arial" w:cs="Arial"/>
              </w:rPr>
              <w:t>S 5.1.3. Registro e Inventario georreferenciado de señalización, sentidos de vía y velocidades (preventivas y reglamentarias prioritariamente) del país con enfoque territorial.</w:t>
            </w:r>
          </w:p>
        </w:tc>
      </w:tr>
      <w:tr w:rsidR="003E2729" w14:paraId="76DCEEC8"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B7"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4B8" w14:textId="77777777" w:rsidR="003E2729" w:rsidRDefault="00C127E5">
            <w:pPr>
              <w:jc w:val="both"/>
              <w:rPr>
                <w:rFonts w:ascii="Arial" w:eastAsia="Arial" w:hAnsi="Arial" w:cs="Arial"/>
              </w:rPr>
            </w:pPr>
            <w:r>
              <w:rPr>
                <w:rFonts w:ascii="Arial" w:eastAsia="Arial" w:hAnsi="Arial" w:cs="Arial"/>
              </w:rPr>
              <w:t>Nuevo</w:t>
            </w:r>
          </w:p>
        </w:tc>
      </w:tr>
      <w:tr w:rsidR="003E2729" w14:paraId="14C16891" w14:textId="77777777">
        <w:trPr>
          <w:trHeight w:val="76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B9"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BA" w14:textId="77777777" w:rsidR="003E2729" w:rsidRDefault="00C127E5">
            <w:pPr>
              <w:jc w:val="both"/>
              <w:rPr>
                <w:rFonts w:ascii="Arial" w:eastAsia="Arial" w:hAnsi="Arial" w:cs="Arial"/>
              </w:rPr>
            </w:pPr>
            <w:r>
              <w:rPr>
                <w:rFonts w:ascii="Arial" w:eastAsia="Arial" w:hAnsi="Arial" w:cs="Arial"/>
              </w:rPr>
              <w:t>Se implementan herramientas digitales de registro de coordenadas geográficas para la gestión de la red vial nacional, regional y local en cuanto a la señalización informativa y reglamentaria.</w:t>
            </w:r>
          </w:p>
        </w:tc>
      </w:tr>
      <w:tr w:rsidR="003E2729" w14:paraId="5AD54A88"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BB"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BC" w14:textId="77777777" w:rsidR="003E2729" w:rsidRDefault="00C127E5">
            <w:pPr>
              <w:jc w:val="both"/>
              <w:rPr>
                <w:rFonts w:ascii="Arial" w:eastAsia="Arial" w:hAnsi="Arial" w:cs="Arial"/>
              </w:rPr>
            </w:pPr>
            <w:r>
              <w:rPr>
                <w:rFonts w:ascii="Arial" w:eastAsia="Arial" w:hAnsi="Arial" w:cs="Arial"/>
              </w:rPr>
              <w:t>Dirección de Seguridad Vial (DSV) - Min</w:t>
            </w:r>
            <w:r>
              <w:rPr>
                <w:rFonts w:ascii="Arial" w:eastAsia="Arial" w:hAnsi="Arial" w:cs="Arial"/>
              </w:rPr>
              <w:t>isterio de Transportes y Comunicaciones (MTC).</w:t>
            </w:r>
          </w:p>
        </w:tc>
      </w:tr>
      <w:tr w:rsidR="003E2729" w14:paraId="439924AA"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BD"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4BE" w14:textId="77777777" w:rsidR="003E2729" w:rsidRDefault="00C127E5">
            <w:pPr>
              <w:jc w:val="both"/>
              <w:rPr>
                <w:rFonts w:ascii="Arial" w:eastAsia="Arial" w:hAnsi="Arial" w:cs="Arial"/>
              </w:rPr>
            </w:pPr>
            <w:r>
              <w:rPr>
                <w:rFonts w:ascii="Arial" w:eastAsia="Arial" w:hAnsi="Arial" w:cs="Arial"/>
              </w:rPr>
              <w:t>Administradores y gestores de la infraestructura vial</w:t>
            </w:r>
          </w:p>
        </w:tc>
      </w:tr>
      <w:tr w:rsidR="003E2729" w14:paraId="65205EC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BF"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C0"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25DFF984"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C1"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auto"/>
            <w:vAlign w:val="center"/>
          </w:tcPr>
          <w:p w14:paraId="000004C2" w14:textId="77777777" w:rsidR="003E2729" w:rsidRDefault="00C127E5">
            <w:pPr>
              <w:jc w:val="both"/>
              <w:rPr>
                <w:rFonts w:ascii="Arial" w:eastAsia="Arial" w:hAnsi="Arial" w:cs="Arial"/>
              </w:rPr>
            </w:pPr>
            <w:r>
              <w:rPr>
                <w:rFonts w:ascii="Arial" w:eastAsia="Arial" w:hAnsi="Arial" w:cs="Arial"/>
              </w:rPr>
              <w:t>Precisión o fiabilidad</w:t>
            </w:r>
          </w:p>
        </w:tc>
      </w:tr>
      <w:tr w:rsidR="003E2729" w14:paraId="1C7409E8" w14:textId="77777777">
        <w:trPr>
          <w:trHeight w:val="127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C3" w14:textId="77777777" w:rsidR="003E2729" w:rsidRDefault="00C127E5">
            <w:pPr>
              <w:rPr>
                <w:rFonts w:ascii="Arial" w:eastAsia="Arial" w:hAnsi="Arial" w:cs="Arial"/>
                <w:b/>
              </w:rPr>
            </w:pPr>
            <w:r>
              <w:rPr>
                <w:rFonts w:ascii="Arial" w:eastAsia="Arial" w:hAnsi="Arial" w:cs="Arial"/>
                <w:b/>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C4" w14:textId="77777777" w:rsidR="003E2729" w:rsidRDefault="00C127E5">
            <w:pPr>
              <w:jc w:val="both"/>
              <w:rPr>
                <w:rFonts w:ascii="Arial" w:eastAsia="Arial" w:hAnsi="Arial" w:cs="Arial"/>
              </w:rPr>
            </w:pPr>
            <w:r>
              <w:rPr>
                <w:rFonts w:ascii="Arial" w:eastAsia="Arial" w:hAnsi="Arial" w:cs="Arial"/>
              </w:rPr>
              <w:t>El estándar de cumplimiento es de precisión o fiabilidad porque el servicio debe ser entregado sin errores, cumpliendo los estándares de calidad en su evaluación; permitiendo que los administradores y gestores de la infraestructur</w:t>
            </w:r>
            <w:r>
              <w:rPr>
                <w:rFonts w:ascii="Arial" w:eastAsia="Arial" w:hAnsi="Arial" w:cs="Arial"/>
              </w:rPr>
              <w:t>a vial, alcancen competencias o conocimientos suficientes para incorporar las actividades programadas que puedan ser alcanzables.</w:t>
            </w:r>
          </w:p>
        </w:tc>
      </w:tr>
      <w:tr w:rsidR="003E2729" w14:paraId="2AACD1AA" w14:textId="77777777">
        <w:trPr>
          <w:trHeight w:val="76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C5"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auto"/>
            <w:vAlign w:val="center"/>
          </w:tcPr>
          <w:p w14:paraId="000004C6" w14:textId="77777777" w:rsidR="003E2729" w:rsidRDefault="00C127E5">
            <w:pPr>
              <w:jc w:val="both"/>
              <w:rPr>
                <w:rFonts w:ascii="Arial" w:eastAsia="Arial" w:hAnsi="Arial" w:cs="Arial"/>
              </w:rPr>
            </w:pPr>
            <w:r>
              <w:rPr>
                <w:rFonts w:ascii="Arial" w:eastAsia="Arial" w:hAnsi="Arial" w:cs="Arial"/>
              </w:rPr>
              <w:t>Porcentaje de la red vial nacional cuya señalización de tipo preventiva y reglamentaria ha sido inventariada y actualizada a través de los registros del ONSV.</w:t>
            </w:r>
          </w:p>
        </w:tc>
      </w:tr>
      <w:tr w:rsidR="003E2729" w14:paraId="42F42C1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C7"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4C8" w14:textId="77777777" w:rsidR="003E2729" w:rsidRDefault="00C127E5">
            <w:pPr>
              <w:jc w:val="both"/>
              <w:rPr>
                <w:rFonts w:ascii="Arial" w:eastAsia="Arial" w:hAnsi="Arial" w:cs="Arial"/>
              </w:rPr>
            </w:pPr>
            <w:r>
              <w:rPr>
                <w:rFonts w:ascii="Arial" w:eastAsia="Arial" w:hAnsi="Arial" w:cs="Arial"/>
              </w:rPr>
              <w:t>Porcentaje de la red vial nacional cuya señalización está dispuesta a expl</w:t>
            </w:r>
            <w:r>
              <w:rPr>
                <w:rFonts w:ascii="Arial" w:eastAsia="Arial" w:hAnsi="Arial" w:cs="Arial"/>
              </w:rPr>
              <w:t>oración de conductores y conductoras mediante el aplicativo del ONSV.</w:t>
            </w:r>
          </w:p>
        </w:tc>
      </w:tr>
    </w:tbl>
    <w:p w14:paraId="000004C9" w14:textId="77777777" w:rsidR="003E2729" w:rsidRDefault="003E2729">
      <w:pPr>
        <w:spacing w:line="276" w:lineRule="auto"/>
        <w:jc w:val="both"/>
        <w:rPr>
          <w:rFonts w:ascii="Arial" w:eastAsia="Arial" w:hAnsi="Arial" w:cs="Arial"/>
        </w:rPr>
      </w:pPr>
    </w:p>
    <w:p w14:paraId="000004CA" w14:textId="77777777" w:rsidR="003E2729" w:rsidRDefault="00C127E5">
      <w:pPr>
        <w:spacing w:line="276" w:lineRule="auto"/>
        <w:jc w:val="both"/>
        <w:rPr>
          <w:rFonts w:ascii="Arial" w:eastAsia="Arial" w:hAnsi="Arial" w:cs="Arial"/>
          <w:b/>
          <w:i/>
        </w:rPr>
      </w:pPr>
      <w:r>
        <w:rPr>
          <w:rFonts w:ascii="Arial" w:eastAsia="Arial" w:hAnsi="Arial" w:cs="Arial"/>
          <w:b/>
          <w:i/>
        </w:rPr>
        <w:t>L 5.2. Asegurar la implementación del proceso de evaluación de riesgo de infraestructura vial en el ámbito urbano y carretero</w:t>
      </w:r>
    </w:p>
    <w:p w14:paraId="000004CB"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5.2.1. Auditorias de seguridad vial realizadas en proyectos viales.</w:t>
      </w:r>
    </w:p>
    <w:tbl>
      <w:tblPr>
        <w:tblStyle w:val="afb"/>
        <w:tblW w:w="8960" w:type="dxa"/>
        <w:tblInd w:w="0" w:type="dxa"/>
        <w:tblLayout w:type="fixed"/>
        <w:tblLook w:val="0400" w:firstRow="0" w:lastRow="0" w:firstColumn="0" w:lastColumn="0" w:noHBand="0" w:noVBand="1"/>
      </w:tblPr>
      <w:tblGrid>
        <w:gridCol w:w="1960"/>
        <w:gridCol w:w="7000"/>
      </w:tblGrid>
      <w:tr w:rsidR="003E2729" w14:paraId="2C4B62B1"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CC"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6315E3F6"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CE"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4CF" w14:textId="77777777" w:rsidR="003E2729" w:rsidRDefault="00C127E5">
            <w:pPr>
              <w:jc w:val="both"/>
              <w:rPr>
                <w:rFonts w:ascii="Arial" w:eastAsia="Arial" w:hAnsi="Arial" w:cs="Arial"/>
              </w:rPr>
            </w:pPr>
            <w:r>
              <w:rPr>
                <w:rFonts w:ascii="Arial" w:eastAsia="Arial" w:hAnsi="Arial" w:cs="Arial"/>
              </w:rPr>
              <w:t>OP 5. Disponer una infraestructura vial segura para los usuarios viales.</w:t>
            </w:r>
          </w:p>
        </w:tc>
      </w:tr>
      <w:tr w:rsidR="003E2729" w14:paraId="59D72F07" w14:textId="77777777">
        <w:trPr>
          <w:trHeight w:val="57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D0"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D1" w14:textId="77777777" w:rsidR="003E2729" w:rsidRDefault="00C127E5">
            <w:pPr>
              <w:jc w:val="both"/>
              <w:rPr>
                <w:rFonts w:ascii="Arial" w:eastAsia="Arial" w:hAnsi="Arial" w:cs="Arial"/>
              </w:rPr>
            </w:pPr>
            <w:r>
              <w:rPr>
                <w:rFonts w:ascii="Arial" w:eastAsia="Arial" w:hAnsi="Arial" w:cs="Arial"/>
              </w:rPr>
              <w:t>L 5.2. Implementar el proceso de evaluación de riesgo de infraestructura vial en el ámbito urbano y de carreteras.</w:t>
            </w:r>
          </w:p>
        </w:tc>
      </w:tr>
      <w:tr w:rsidR="003E2729" w14:paraId="2F341781"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D2"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D3" w14:textId="77777777" w:rsidR="003E2729" w:rsidRDefault="00C127E5">
            <w:pPr>
              <w:jc w:val="both"/>
              <w:rPr>
                <w:rFonts w:ascii="Arial" w:eastAsia="Arial" w:hAnsi="Arial" w:cs="Arial"/>
              </w:rPr>
            </w:pPr>
            <w:r>
              <w:rPr>
                <w:rFonts w:ascii="Arial" w:eastAsia="Arial" w:hAnsi="Arial" w:cs="Arial"/>
              </w:rPr>
              <w:t>S 5.2.1. Auditorías de seguridad vial realizadas en proyectos viales.</w:t>
            </w:r>
          </w:p>
        </w:tc>
      </w:tr>
      <w:tr w:rsidR="003E2729" w14:paraId="7C768248"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D4"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4D5" w14:textId="77777777" w:rsidR="003E2729" w:rsidRDefault="00C127E5">
            <w:pPr>
              <w:jc w:val="both"/>
              <w:rPr>
                <w:rFonts w:ascii="Arial" w:eastAsia="Arial" w:hAnsi="Arial" w:cs="Arial"/>
              </w:rPr>
            </w:pPr>
            <w:r>
              <w:rPr>
                <w:rFonts w:ascii="Arial" w:eastAsia="Arial" w:hAnsi="Arial" w:cs="Arial"/>
              </w:rPr>
              <w:t>Mejorado</w:t>
            </w:r>
          </w:p>
        </w:tc>
      </w:tr>
      <w:tr w:rsidR="003E2729" w14:paraId="6970FCDD" w14:textId="77777777">
        <w:trPr>
          <w:trHeight w:val="36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D6"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D7" w14:textId="77777777" w:rsidR="003E2729" w:rsidRDefault="00C127E5">
            <w:pPr>
              <w:jc w:val="both"/>
              <w:rPr>
                <w:rFonts w:ascii="Arial" w:eastAsia="Arial" w:hAnsi="Arial" w:cs="Arial"/>
              </w:rPr>
            </w:pPr>
            <w:r>
              <w:rPr>
                <w:rFonts w:ascii="Arial" w:eastAsia="Arial" w:hAnsi="Arial" w:cs="Arial"/>
              </w:rPr>
              <w:t>Las auditorías verifican el cumplimiento de todos los aspectos involucrados con la seguridad de las vías, su entorno y comportamiento en proyectos viales en perfil, en diseño preliminar, en diseño detallado o en construcción. Esto permite identificar las c</w:t>
            </w:r>
            <w:r>
              <w:rPr>
                <w:rFonts w:ascii="Arial" w:eastAsia="Arial" w:hAnsi="Arial" w:cs="Arial"/>
              </w:rPr>
              <w:t>arencias potenciales del proyecto vial en etapa de diseño con el fin de reducir la probabilidad de que se produzca un accidente en ese tramo durante su operación, mediante la aplicación de las medidas correctoras oportunas.</w:t>
            </w:r>
            <w:r>
              <w:rPr>
                <w:rFonts w:ascii="Arial" w:eastAsia="Arial" w:hAnsi="Arial" w:cs="Arial"/>
              </w:rPr>
              <w:br/>
              <w:t>Las auditorías de seguridad vial</w:t>
            </w:r>
            <w:r>
              <w:rPr>
                <w:rFonts w:ascii="Arial" w:eastAsia="Arial" w:hAnsi="Arial" w:cs="Arial"/>
              </w:rPr>
              <w:t xml:space="preserve"> han demostrado ser una herramienta muy útil para la prevención de los accidentes de tráfico y la reducción de su gravedad. Por ese motivo, es fundamental ejecutar este servicio para asegurar que todas las vías operen en sus máximas condiciones de segurida</w:t>
            </w:r>
            <w:r>
              <w:rPr>
                <w:rFonts w:ascii="Arial" w:eastAsia="Arial" w:hAnsi="Arial" w:cs="Arial"/>
              </w:rPr>
              <w:t xml:space="preserve">d; minimizar la posibilidad de aparición de riesgo; reducir los costes, no sólo los costes socioeconómicos que implican las víctimas de los siniestros viales, sino también los costes que supone la implantación de medidas para reducir la accidentalidad una </w:t>
            </w:r>
            <w:r>
              <w:rPr>
                <w:rFonts w:ascii="Arial" w:eastAsia="Arial" w:hAnsi="Arial" w:cs="Arial"/>
              </w:rPr>
              <w:t>vez que la carretera ya ha sido abierta al tráfico.</w:t>
            </w:r>
          </w:p>
        </w:tc>
      </w:tr>
      <w:tr w:rsidR="003E2729" w14:paraId="2EA19C1A"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D8"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D9" w14:textId="77777777" w:rsidR="003E2729" w:rsidRDefault="00C127E5">
            <w:pPr>
              <w:jc w:val="both"/>
              <w:rPr>
                <w:rFonts w:ascii="Arial" w:eastAsia="Arial" w:hAnsi="Arial" w:cs="Arial"/>
              </w:rPr>
            </w:pPr>
            <w:r>
              <w:rPr>
                <w:rFonts w:ascii="Arial" w:eastAsia="Arial" w:hAnsi="Arial" w:cs="Arial"/>
              </w:rPr>
              <w:t>Provías Nacional</w:t>
            </w:r>
          </w:p>
        </w:tc>
      </w:tr>
      <w:tr w:rsidR="003E2729" w14:paraId="08EE67EB" w14:textId="77777777">
        <w:trPr>
          <w:trHeight w:val="12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DA"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4DB" w14:textId="77777777" w:rsidR="003E2729" w:rsidRDefault="00C127E5">
            <w:pPr>
              <w:rPr>
                <w:rFonts w:ascii="Arial" w:eastAsia="Arial" w:hAnsi="Arial" w:cs="Arial"/>
              </w:rPr>
            </w:pPr>
            <w:r>
              <w:rPr>
                <w:rFonts w:ascii="Noto Sans Symbols" w:eastAsia="Noto Sans Symbols" w:hAnsi="Noto Sans Symbols" w:cs="Noto Sans Symbols"/>
              </w:rPr>
              <w:t>∙</w:t>
            </w:r>
            <w:r>
              <w:rPr>
                <w:rFonts w:ascii="Arial" w:eastAsia="Arial" w:hAnsi="Arial" w:cs="Arial"/>
              </w:rPr>
              <w:t xml:space="preserve"> Dirección General de Programas y Proyectos de Transportes (DGPPT) - Ministerio de Transportes y Comunicaciones (MTC)</w:t>
            </w:r>
            <w:r>
              <w:rPr>
                <w:rFonts w:ascii="Arial" w:eastAsia="Arial" w:hAnsi="Arial" w:cs="Arial"/>
              </w:rPr>
              <w:br/>
            </w:r>
            <w:r>
              <w:rPr>
                <w:rFonts w:ascii="Noto Sans Symbols" w:eastAsia="Noto Sans Symbols" w:hAnsi="Noto Sans Symbols" w:cs="Noto Sans Symbols"/>
              </w:rPr>
              <w:t>∙</w:t>
            </w:r>
            <w:r>
              <w:rPr>
                <w:rFonts w:ascii="Arial" w:eastAsia="Arial" w:hAnsi="Arial" w:cs="Arial"/>
              </w:rPr>
              <w:t xml:space="preserve"> Provías Descentralizado</w:t>
            </w:r>
            <w:r>
              <w:rPr>
                <w:rFonts w:ascii="Arial" w:eastAsia="Arial" w:hAnsi="Arial" w:cs="Arial"/>
              </w:rPr>
              <w:br/>
            </w:r>
            <w:r>
              <w:rPr>
                <w:rFonts w:ascii="Noto Sans Symbols" w:eastAsia="Noto Sans Symbols" w:hAnsi="Noto Sans Symbols" w:cs="Noto Sans Symbols"/>
              </w:rPr>
              <w:t>∙</w:t>
            </w:r>
            <w:r>
              <w:rPr>
                <w:rFonts w:ascii="Arial" w:eastAsia="Arial" w:hAnsi="Arial" w:cs="Arial"/>
              </w:rPr>
              <w:t xml:space="preserve"> Gobiernos Regionales y Locales (administradores de la vía)</w:t>
            </w:r>
          </w:p>
        </w:tc>
      </w:tr>
      <w:tr w:rsidR="003E2729" w14:paraId="3D154703"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DC"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DD"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7452111C"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DE"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DF" w14:textId="77777777" w:rsidR="003E2729" w:rsidRDefault="00C127E5">
            <w:pPr>
              <w:jc w:val="both"/>
              <w:rPr>
                <w:rFonts w:ascii="Arial" w:eastAsia="Arial" w:hAnsi="Arial" w:cs="Arial"/>
              </w:rPr>
            </w:pPr>
            <w:r>
              <w:rPr>
                <w:rFonts w:ascii="Arial" w:eastAsia="Arial" w:hAnsi="Arial" w:cs="Arial"/>
              </w:rPr>
              <w:t>Oportunidad</w:t>
            </w:r>
          </w:p>
        </w:tc>
      </w:tr>
      <w:tr w:rsidR="003E2729" w14:paraId="0B6742E8" w14:textId="77777777">
        <w:trPr>
          <w:trHeight w:val="112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E0"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E1"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oportunidad porque las auditorías de seguridad vial serán realizadas en proyectos viales dentro de un plazo oportuno para garantizar la calidad del servicio y su aprovechamiento por parte del público objetivo.  </w:t>
            </w:r>
          </w:p>
        </w:tc>
      </w:tr>
      <w:tr w:rsidR="003E2729" w14:paraId="137E68C5"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E2" w14:textId="77777777" w:rsidR="003E2729" w:rsidRDefault="00C127E5">
            <w:pPr>
              <w:rPr>
                <w:rFonts w:ascii="Arial" w:eastAsia="Arial" w:hAnsi="Arial" w:cs="Arial"/>
                <w:b/>
                <w:color w:val="000000"/>
              </w:rPr>
            </w:pPr>
            <w:r>
              <w:rPr>
                <w:rFonts w:ascii="Arial" w:eastAsia="Arial" w:hAnsi="Arial" w:cs="Arial"/>
                <w:b/>
                <w:color w:val="000000"/>
              </w:rPr>
              <w:t>Indicador</w:t>
            </w:r>
            <w:r>
              <w:rPr>
                <w:rFonts w:ascii="Arial" w:eastAsia="Arial" w:hAnsi="Arial" w:cs="Arial"/>
                <w:b/>
                <w:color w:val="000000"/>
              </w:rPr>
              <w:t xml:space="preserve"> de cobertura:</w:t>
            </w:r>
          </w:p>
        </w:tc>
        <w:tc>
          <w:tcPr>
            <w:tcW w:w="7000" w:type="dxa"/>
            <w:tcBorders>
              <w:top w:val="nil"/>
              <w:left w:val="nil"/>
              <w:bottom w:val="dotted" w:sz="4" w:space="0" w:color="000000"/>
              <w:right w:val="dotted" w:sz="4" w:space="0" w:color="000000"/>
            </w:tcBorders>
            <w:shd w:val="clear" w:color="auto" w:fill="auto"/>
            <w:vAlign w:val="center"/>
          </w:tcPr>
          <w:p w14:paraId="000004E3" w14:textId="77777777" w:rsidR="003E2729" w:rsidRDefault="00C127E5">
            <w:pPr>
              <w:jc w:val="both"/>
              <w:rPr>
                <w:rFonts w:ascii="Arial" w:eastAsia="Arial" w:hAnsi="Arial" w:cs="Arial"/>
              </w:rPr>
            </w:pPr>
            <w:r>
              <w:rPr>
                <w:rFonts w:ascii="Arial" w:eastAsia="Arial" w:hAnsi="Arial" w:cs="Arial"/>
              </w:rPr>
              <w:t>Número de proyectos viales en diseño con auditorías de seguridad vial realizadas</w:t>
            </w:r>
          </w:p>
        </w:tc>
      </w:tr>
      <w:tr w:rsidR="003E2729" w14:paraId="738600AA"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E4"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4E5" w14:textId="77777777" w:rsidR="003E2729" w:rsidRDefault="00C127E5">
            <w:pPr>
              <w:jc w:val="both"/>
              <w:rPr>
                <w:rFonts w:ascii="Arial" w:eastAsia="Arial" w:hAnsi="Arial" w:cs="Arial"/>
              </w:rPr>
            </w:pPr>
            <w:r>
              <w:rPr>
                <w:rFonts w:ascii="Arial" w:eastAsia="Arial" w:hAnsi="Arial" w:cs="Arial"/>
              </w:rPr>
              <w:t>Percepción promedio de nivel de seguridad vial de usuarios vulnerables como peatones y ciclistas después de la ejecución del diseño auditado</w:t>
            </w:r>
          </w:p>
        </w:tc>
      </w:tr>
    </w:tbl>
    <w:p w14:paraId="000004E6" w14:textId="77777777" w:rsidR="003E2729" w:rsidRDefault="003E2729">
      <w:pPr>
        <w:spacing w:line="276" w:lineRule="auto"/>
        <w:jc w:val="both"/>
        <w:rPr>
          <w:rFonts w:ascii="Arial" w:eastAsia="Arial" w:hAnsi="Arial" w:cs="Arial"/>
          <w:b/>
          <w:i/>
          <w:color w:val="0070C0"/>
        </w:rPr>
      </w:pPr>
    </w:p>
    <w:p w14:paraId="000004E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5.2.2. Inspecciones de seguridad vial realizados en la red vial.</w:t>
      </w:r>
    </w:p>
    <w:tbl>
      <w:tblPr>
        <w:tblStyle w:val="afc"/>
        <w:tblW w:w="8960" w:type="dxa"/>
        <w:tblInd w:w="0" w:type="dxa"/>
        <w:tblLayout w:type="fixed"/>
        <w:tblLook w:val="0400" w:firstRow="0" w:lastRow="0" w:firstColumn="0" w:lastColumn="0" w:noHBand="0" w:noVBand="1"/>
      </w:tblPr>
      <w:tblGrid>
        <w:gridCol w:w="1960"/>
        <w:gridCol w:w="7000"/>
      </w:tblGrid>
      <w:tr w:rsidR="003E2729" w14:paraId="76D47550"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4E8"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4FA56C22"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EA"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4EB" w14:textId="77777777" w:rsidR="003E2729" w:rsidRDefault="00C127E5">
            <w:pPr>
              <w:jc w:val="both"/>
              <w:rPr>
                <w:rFonts w:ascii="Arial" w:eastAsia="Arial" w:hAnsi="Arial" w:cs="Arial"/>
              </w:rPr>
            </w:pPr>
            <w:r>
              <w:rPr>
                <w:rFonts w:ascii="Arial" w:eastAsia="Arial" w:hAnsi="Arial" w:cs="Arial"/>
              </w:rPr>
              <w:t>OP 5. Disponer una infraestructura vial segura para los usuarios viales.</w:t>
            </w:r>
          </w:p>
        </w:tc>
      </w:tr>
      <w:tr w:rsidR="003E2729" w14:paraId="183227C0" w14:textId="77777777">
        <w:trPr>
          <w:trHeight w:val="66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EC"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4ED" w14:textId="77777777" w:rsidR="003E2729" w:rsidRDefault="00C127E5">
            <w:pPr>
              <w:jc w:val="both"/>
              <w:rPr>
                <w:rFonts w:ascii="Arial" w:eastAsia="Arial" w:hAnsi="Arial" w:cs="Arial"/>
              </w:rPr>
            </w:pPr>
            <w:r>
              <w:rPr>
                <w:rFonts w:ascii="Arial" w:eastAsia="Arial" w:hAnsi="Arial" w:cs="Arial"/>
              </w:rPr>
              <w:t>L 5.2. Implementar el proceso de evaluación de riesgo de infraestructura vial en el ámbito urbano y de carreteras.</w:t>
            </w:r>
          </w:p>
        </w:tc>
      </w:tr>
      <w:tr w:rsidR="003E2729" w14:paraId="572BAA98"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E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4EF" w14:textId="77777777" w:rsidR="003E2729" w:rsidRDefault="00C127E5">
            <w:pPr>
              <w:jc w:val="both"/>
              <w:rPr>
                <w:rFonts w:ascii="Arial" w:eastAsia="Arial" w:hAnsi="Arial" w:cs="Arial"/>
              </w:rPr>
            </w:pPr>
            <w:r>
              <w:rPr>
                <w:rFonts w:ascii="Arial" w:eastAsia="Arial" w:hAnsi="Arial" w:cs="Arial"/>
              </w:rPr>
              <w:t>S 5.2.2. I</w:t>
            </w:r>
            <w:r>
              <w:rPr>
                <w:rFonts w:ascii="Arial" w:eastAsia="Arial" w:hAnsi="Arial" w:cs="Arial"/>
              </w:rPr>
              <w:t>nspecciones de seguridad vial realizadas en la red vial.</w:t>
            </w:r>
          </w:p>
        </w:tc>
      </w:tr>
      <w:tr w:rsidR="003E2729" w14:paraId="413C6BC0"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F0"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4F1" w14:textId="77777777" w:rsidR="003E2729" w:rsidRDefault="00C127E5">
            <w:pPr>
              <w:rPr>
                <w:rFonts w:ascii="Arial" w:eastAsia="Arial" w:hAnsi="Arial" w:cs="Arial"/>
              </w:rPr>
            </w:pPr>
            <w:r>
              <w:rPr>
                <w:rFonts w:ascii="Arial" w:eastAsia="Arial" w:hAnsi="Arial" w:cs="Arial"/>
              </w:rPr>
              <w:t>Mejorado</w:t>
            </w:r>
          </w:p>
        </w:tc>
      </w:tr>
      <w:tr w:rsidR="003E2729" w14:paraId="45FE791F" w14:textId="77777777">
        <w:trPr>
          <w:trHeight w:val="357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F2"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4F3" w14:textId="77777777" w:rsidR="003E2729" w:rsidRDefault="00C127E5">
            <w:pPr>
              <w:jc w:val="both"/>
              <w:rPr>
                <w:rFonts w:ascii="Arial" w:eastAsia="Arial" w:hAnsi="Arial" w:cs="Arial"/>
              </w:rPr>
            </w:pPr>
            <w:r>
              <w:rPr>
                <w:rFonts w:ascii="Arial" w:eastAsia="Arial" w:hAnsi="Arial" w:cs="Arial"/>
              </w:rPr>
              <w:t>Las inspecciones de seguridad vial verifican el cumplimiento de todos los aspectos involucrados con la seguridad de las vías, su entorno y comportamiento en proyectos viales en operación. Esto permite identificar las carencias potenciales de la carretera c</w:t>
            </w:r>
            <w:r>
              <w:rPr>
                <w:rFonts w:ascii="Arial" w:eastAsia="Arial" w:hAnsi="Arial" w:cs="Arial"/>
              </w:rPr>
              <w:t>on el fin de mitigar y reducir riesgos potenciales que propician la ocurrencia de siniestros en ese tramo mediante la implementación de las medidas correctivas oportunas.</w:t>
            </w:r>
            <w:r>
              <w:rPr>
                <w:rFonts w:ascii="Arial" w:eastAsia="Arial" w:hAnsi="Arial" w:cs="Arial"/>
              </w:rPr>
              <w:br/>
              <w:t>Una inspección de seguridad vial es un procedimiento sistemático en el que personal i</w:t>
            </w:r>
            <w:r>
              <w:rPr>
                <w:rFonts w:ascii="Arial" w:eastAsia="Arial" w:hAnsi="Arial" w:cs="Arial"/>
              </w:rPr>
              <w:t>ndependiente y calificado revisa una infraestructura vial con varios años en operación, donde el equipo encargado de su diseño ha dejado de tener responsabilidad sobre la misma, con el fin de identificar las condiciones de seguridad para todos los usuarios</w:t>
            </w:r>
            <w:r>
              <w:rPr>
                <w:rFonts w:ascii="Arial" w:eastAsia="Arial" w:hAnsi="Arial" w:cs="Arial"/>
              </w:rPr>
              <w:t>, tales como peligros, deficiencias y aspectos susceptibles de ocasionar un siniestro vial, con el objetivo de proponer medidas de mejora adecuadas para eliminar o disminuir los problemas de siniestros viales.</w:t>
            </w:r>
          </w:p>
        </w:tc>
      </w:tr>
      <w:tr w:rsidR="003E2729" w14:paraId="4E7961F8"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F4"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4F5" w14:textId="77777777" w:rsidR="003E2729" w:rsidRDefault="00C127E5">
            <w:pPr>
              <w:rPr>
                <w:rFonts w:ascii="Arial" w:eastAsia="Arial" w:hAnsi="Arial" w:cs="Arial"/>
              </w:rPr>
            </w:pPr>
            <w:r>
              <w:rPr>
                <w:rFonts w:ascii="Arial" w:eastAsia="Arial" w:hAnsi="Arial" w:cs="Arial"/>
              </w:rPr>
              <w:t>Provias Nacional</w:t>
            </w:r>
          </w:p>
        </w:tc>
      </w:tr>
      <w:tr w:rsidR="003E2729" w14:paraId="21B03A6B" w14:textId="77777777">
        <w:trPr>
          <w:trHeight w:val="127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F6"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4F7" w14:textId="77777777" w:rsidR="003E2729" w:rsidRDefault="00C127E5">
            <w:pPr>
              <w:rPr>
                <w:rFonts w:ascii="Arial" w:eastAsia="Arial" w:hAnsi="Arial" w:cs="Arial"/>
              </w:rPr>
            </w:pPr>
            <w:r>
              <w:rPr>
                <w:rFonts w:ascii="Noto Sans Symbols" w:eastAsia="Noto Sans Symbols" w:hAnsi="Noto Sans Symbols" w:cs="Noto Sans Symbols"/>
              </w:rPr>
              <w:t>∙</w:t>
            </w:r>
            <w:r>
              <w:rPr>
                <w:rFonts w:ascii="Arial" w:eastAsia="Arial" w:hAnsi="Arial" w:cs="Arial"/>
              </w:rPr>
              <w:t xml:space="preserve"> Dirección General de Programas y Proyectos de Transportes (DGPPT) - Ministerio de Transportes y Comunicaciones (MTC)</w:t>
            </w:r>
            <w:r>
              <w:rPr>
                <w:rFonts w:ascii="Arial" w:eastAsia="Arial" w:hAnsi="Arial" w:cs="Arial"/>
              </w:rPr>
              <w:br/>
            </w:r>
            <w:r>
              <w:rPr>
                <w:rFonts w:ascii="Noto Sans Symbols" w:eastAsia="Noto Sans Symbols" w:hAnsi="Noto Sans Symbols" w:cs="Noto Sans Symbols"/>
              </w:rPr>
              <w:t>∙</w:t>
            </w:r>
            <w:r>
              <w:rPr>
                <w:rFonts w:ascii="Arial" w:eastAsia="Arial" w:hAnsi="Arial" w:cs="Arial"/>
              </w:rPr>
              <w:t xml:space="preserve"> Provias Descentralizado</w:t>
            </w:r>
            <w:r>
              <w:rPr>
                <w:rFonts w:ascii="Arial" w:eastAsia="Arial" w:hAnsi="Arial" w:cs="Arial"/>
              </w:rPr>
              <w:br/>
            </w:r>
            <w:r>
              <w:rPr>
                <w:rFonts w:ascii="Noto Sans Symbols" w:eastAsia="Noto Sans Symbols" w:hAnsi="Noto Sans Symbols" w:cs="Noto Sans Symbols"/>
              </w:rPr>
              <w:t>∙</w:t>
            </w:r>
            <w:r>
              <w:rPr>
                <w:rFonts w:ascii="Arial" w:eastAsia="Arial" w:hAnsi="Arial" w:cs="Arial"/>
              </w:rPr>
              <w:t xml:space="preserve"> Gobiernos Regionales y Locales (administrado</w:t>
            </w:r>
            <w:r>
              <w:rPr>
                <w:rFonts w:ascii="Arial" w:eastAsia="Arial" w:hAnsi="Arial" w:cs="Arial"/>
              </w:rPr>
              <w:t>res de la vía)</w:t>
            </w:r>
          </w:p>
        </w:tc>
      </w:tr>
      <w:tr w:rsidR="003E2729" w14:paraId="00BDCDC0"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F8"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4F9"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C8AFF0B"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FA"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4FB" w14:textId="77777777" w:rsidR="003E2729" w:rsidRDefault="00C127E5">
            <w:pPr>
              <w:rPr>
                <w:rFonts w:ascii="Arial" w:eastAsia="Arial" w:hAnsi="Arial" w:cs="Arial"/>
              </w:rPr>
            </w:pPr>
            <w:r>
              <w:rPr>
                <w:rFonts w:ascii="Arial" w:eastAsia="Arial" w:hAnsi="Arial" w:cs="Arial"/>
              </w:rPr>
              <w:t>Oportunidad</w:t>
            </w:r>
          </w:p>
        </w:tc>
      </w:tr>
      <w:tr w:rsidR="003E2729" w14:paraId="4B66F6A1" w14:textId="77777777">
        <w:trPr>
          <w:trHeight w:val="102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4FC"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4FD"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es de oportunidad porque las inspecciones de seguridad vial serán realizadas en la red vial dentro de un plazo oportuno para garantizar la calidad del servicio y su aprovechamiento por parte del público objetivo. </w:t>
            </w:r>
          </w:p>
        </w:tc>
      </w:tr>
      <w:tr w:rsidR="003E2729" w14:paraId="48105538"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4FE" w14:textId="77777777" w:rsidR="003E2729" w:rsidRDefault="00C127E5">
            <w:pPr>
              <w:rPr>
                <w:rFonts w:ascii="Arial" w:eastAsia="Arial" w:hAnsi="Arial" w:cs="Arial"/>
                <w:b/>
                <w:color w:val="000000"/>
              </w:rPr>
            </w:pPr>
            <w:r>
              <w:rPr>
                <w:rFonts w:ascii="Arial" w:eastAsia="Arial" w:hAnsi="Arial" w:cs="Arial"/>
                <w:b/>
                <w:color w:val="000000"/>
              </w:rPr>
              <w:t xml:space="preserve">Indicador de </w:t>
            </w:r>
            <w:r>
              <w:rPr>
                <w:rFonts w:ascii="Arial" w:eastAsia="Arial" w:hAnsi="Arial" w:cs="Arial"/>
                <w:b/>
                <w:color w:val="000000"/>
              </w:rPr>
              <w:t>cobertura:</w:t>
            </w:r>
          </w:p>
        </w:tc>
        <w:tc>
          <w:tcPr>
            <w:tcW w:w="7000" w:type="dxa"/>
            <w:tcBorders>
              <w:top w:val="nil"/>
              <w:left w:val="nil"/>
              <w:bottom w:val="dotted" w:sz="4" w:space="0" w:color="000000"/>
              <w:right w:val="dotted" w:sz="4" w:space="0" w:color="000000"/>
            </w:tcBorders>
            <w:shd w:val="clear" w:color="auto" w:fill="auto"/>
            <w:vAlign w:val="center"/>
          </w:tcPr>
          <w:p w14:paraId="000004FF" w14:textId="77777777" w:rsidR="003E2729" w:rsidRDefault="00C127E5">
            <w:pPr>
              <w:jc w:val="both"/>
              <w:rPr>
                <w:rFonts w:ascii="Arial" w:eastAsia="Arial" w:hAnsi="Arial" w:cs="Arial"/>
              </w:rPr>
            </w:pPr>
            <w:r>
              <w:rPr>
                <w:rFonts w:ascii="Arial" w:eastAsia="Arial" w:hAnsi="Arial" w:cs="Arial"/>
              </w:rPr>
              <w:t>Porcentaje de vías en operación con inspecciones de seguridad vial realizadas.</w:t>
            </w:r>
          </w:p>
        </w:tc>
      </w:tr>
      <w:tr w:rsidR="003E2729" w14:paraId="35A21585"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500"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501" w14:textId="77777777" w:rsidR="003E2729" w:rsidRDefault="00C127E5">
            <w:pPr>
              <w:jc w:val="both"/>
              <w:rPr>
                <w:rFonts w:ascii="Arial" w:eastAsia="Arial" w:hAnsi="Arial" w:cs="Arial"/>
              </w:rPr>
            </w:pPr>
            <w:r>
              <w:rPr>
                <w:rFonts w:ascii="Arial" w:eastAsia="Arial" w:hAnsi="Arial" w:cs="Arial"/>
              </w:rPr>
              <w:t>Percepción promedio de nivel de seguridad vial de usuarios vulnerables como peatones y ciclistas después de la implementación de medidas.</w:t>
            </w:r>
          </w:p>
        </w:tc>
      </w:tr>
    </w:tbl>
    <w:p w14:paraId="00000502" w14:textId="77777777" w:rsidR="003E2729" w:rsidRDefault="003E2729">
      <w:pPr>
        <w:spacing w:line="276" w:lineRule="auto"/>
        <w:jc w:val="both"/>
        <w:rPr>
          <w:rFonts w:ascii="Arial" w:eastAsia="Arial" w:hAnsi="Arial" w:cs="Arial"/>
        </w:rPr>
      </w:pPr>
    </w:p>
    <w:p w14:paraId="00000503"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5.2.3. Programa permanente de profesionalización en auditorias e inspecciones de seguridad vial</w:t>
      </w:r>
    </w:p>
    <w:tbl>
      <w:tblPr>
        <w:tblStyle w:val="afd"/>
        <w:tblW w:w="8960" w:type="dxa"/>
        <w:tblInd w:w="0" w:type="dxa"/>
        <w:tblLayout w:type="fixed"/>
        <w:tblLook w:val="0400" w:firstRow="0" w:lastRow="0" w:firstColumn="0" w:lastColumn="0" w:noHBand="0" w:noVBand="1"/>
      </w:tblPr>
      <w:tblGrid>
        <w:gridCol w:w="1960"/>
        <w:gridCol w:w="7000"/>
      </w:tblGrid>
      <w:tr w:rsidR="003E2729" w14:paraId="2620506E" w14:textId="77777777">
        <w:trPr>
          <w:trHeight w:val="300"/>
          <w:tblHeader/>
        </w:trPr>
        <w:tc>
          <w:tcPr>
            <w:tcW w:w="8960"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504" w14:textId="77777777" w:rsidR="003E2729" w:rsidRDefault="00C127E5">
            <w:pPr>
              <w:jc w:val="center"/>
              <w:rPr>
                <w:rFonts w:ascii="Arial" w:eastAsia="Arial" w:hAnsi="Arial" w:cs="Arial"/>
                <w:b/>
                <w:color w:val="FFFFFF"/>
              </w:rPr>
            </w:pPr>
            <w:r>
              <w:rPr>
                <w:rFonts w:ascii="Arial" w:eastAsia="Arial" w:hAnsi="Arial" w:cs="Arial"/>
                <w:b/>
                <w:color w:val="FFFFFF"/>
              </w:rPr>
              <w:t>Ficha Técnica de s</w:t>
            </w:r>
            <w:r>
              <w:rPr>
                <w:rFonts w:ascii="Arial" w:eastAsia="Arial" w:hAnsi="Arial" w:cs="Arial"/>
                <w:b/>
                <w:color w:val="FFFFFF"/>
              </w:rPr>
              <w:t>ervicio</w:t>
            </w:r>
          </w:p>
        </w:tc>
      </w:tr>
      <w:tr w:rsidR="003E2729" w14:paraId="40BA5FE2" w14:textId="77777777">
        <w:trPr>
          <w:trHeight w:val="30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50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0" w:type="dxa"/>
            <w:tcBorders>
              <w:top w:val="nil"/>
              <w:left w:val="nil"/>
              <w:bottom w:val="dotted" w:sz="4" w:space="0" w:color="000000"/>
              <w:right w:val="dotted" w:sz="4" w:space="0" w:color="000000"/>
            </w:tcBorders>
            <w:shd w:val="clear" w:color="auto" w:fill="FFFFFF"/>
            <w:vAlign w:val="center"/>
          </w:tcPr>
          <w:p w14:paraId="00000507" w14:textId="77777777" w:rsidR="003E2729" w:rsidRDefault="00C127E5">
            <w:pPr>
              <w:jc w:val="both"/>
              <w:rPr>
                <w:rFonts w:ascii="Arial" w:eastAsia="Arial" w:hAnsi="Arial" w:cs="Arial"/>
              </w:rPr>
            </w:pPr>
            <w:r>
              <w:rPr>
                <w:rFonts w:ascii="Arial" w:eastAsia="Arial" w:hAnsi="Arial" w:cs="Arial"/>
              </w:rPr>
              <w:t>OP 5. Disponer una infraestructura vial segura para los usuarios viales.</w:t>
            </w:r>
          </w:p>
        </w:tc>
      </w:tr>
      <w:tr w:rsidR="003E2729" w14:paraId="48FD255C" w14:textId="77777777">
        <w:trPr>
          <w:trHeight w:val="615"/>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508"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7000" w:type="dxa"/>
            <w:tcBorders>
              <w:top w:val="nil"/>
              <w:left w:val="nil"/>
              <w:bottom w:val="dotted" w:sz="4" w:space="0" w:color="000000"/>
              <w:right w:val="dotted" w:sz="4" w:space="0" w:color="000000"/>
            </w:tcBorders>
            <w:shd w:val="clear" w:color="auto" w:fill="FFFFFF"/>
            <w:vAlign w:val="center"/>
          </w:tcPr>
          <w:p w14:paraId="00000509" w14:textId="77777777" w:rsidR="003E2729" w:rsidRDefault="00C127E5">
            <w:pPr>
              <w:jc w:val="both"/>
              <w:rPr>
                <w:rFonts w:ascii="Arial" w:eastAsia="Arial" w:hAnsi="Arial" w:cs="Arial"/>
              </w:rPr>
            </w:pPr>
            <w:r>
              <w:rPr>
                <w:rFonts w:ascii="Arial" w:eastAsia="Arial" w:hAnsi="Arial" w:cs="Arial"/>
              </w:rPr>
              <w:t>L 5.2. Implementar el proceso de evaluación de riesgo de infraestructura vial en el ámbito urbano y de carreteras.</w:t>
            </w:r>
          </w:p>
        </w:tc>
      </w:tr>
      <w:tr w:rsidR="003E2729" w14:paraId="328F2678"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50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0" w:type="dxa"/>
            <w:tcBorders>
              <w:top w:val="nil"/>
              <w:left w:val="nil"/>
              <w:bottom w:val="dotted" w:sz="4" w:space="0" w:color="000000"/>
              <w:right w:val="dotted" w:sz="4" w:space="0" w:color="000000"/>
            </w:tcBorders>
            <w:shd w:val="clear" w:color="auto" w:fill="FFFFFF"/>
            <w:vAlign w:val="center"/>
          </w:tcPr>
          <w:p w14:paraId="0000050B" w14:textId="77777777" w:rsidR="003E2729" w:rsidRDefault="00C127E5">
            <w:pPr>
              <w:jc w:val="both"/>
              <w:rPr>
                <w:rFonts w:ascii="Arial" w:eastAsia="Arial" w:hAnsi="Arial" w:cs="Arial"/>
              </w:rPr>
            </w:pPr>
            <w:r>
              <w:rPr>
                <w:rFonts w:ascii="Arial" w:eastAsia="Arial" w:hAnsi="Arial" w:cs="Arial"/>
              </w:rPr>
              <w:t>S 5.2.3. Programa permanente de profesionalización en auditorias e inspecciones de seguridad vial.</w:t>
            </w:r>
          </w:p>
        </w:tc>
      </w:tr>
      <w:tr w:rsidR="003E2729" w14:paraId="38C3A096" w14:textId="77777777">
        <w:trPr>
          <w:trHeight w:val="25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50C"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7000" w:type="dxa"/>
            <w:tcBorders>
              <w:top w:val="nil"/>
              <w:left w:val="nil"/>
              <w:bottom w:val="dotted" w:sz="4" w:space="0" w:color="000000"/>
              <w:right w:val="dotted" w:sz="4" w:space="0" w:color="000000"/>
            </w:tcBorders>
            <w:shd w:val="clear" w:color="auto" w:fill="FFFFFF"/>
            <w:vAlign w:val="center"/>
          </w:tcPr>
          <w:p w14:paraId="0000050D" w14:textId="77777777" w:rsidR="003E2729" w:rsidRDefault="00C127E5">
            <w:pPr>
              <w:rPr>
                <w:rFonts w:ascii="Arial" w:eastAsia="Arial" w:hAnsi="Arial" w:cs="Arial"/>
              </w:rPr>
            </w:pPr>
            <w:r>
              <w:rPr>
                <w:rFonts w:ascii="Arial" w:eastAsia="Arial" w:hAnsi="Arial" w:cs="Arial"/>
              </w:rPr>
              <w:t>Nuevo</w:t>
            </w:r>
          </w:p>
        </w:tc>
      </w:tr>
      <w:tr w:rsidR="003E2729" w14:paraId="43F46FE9" w14:textId="77777777">
        <w:trPr>
          <w:trHeight w:val="2627"/>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50E"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7000" w:type="dxa"/>
            <w:tcBorders>
              <w:top w:val="nil"/>
              <w:left w:val="nil"/>
              <w:bottom w:val="dotted" w:sz="4" w:space="0" w:color="000000"/>
              <w:right w:val="dotted" w:sz="4" w:space="0" w:color="000000"/>
            </w:tcBorders>
            <w:shd w:val="clear" w:color="auto" w:fill="FFFFFF"/>
            <w:vAlign w:val="center"/>
          </w:tcPr>
          <w:p w14:paraId="0000050F" w14:textId="77777777" w:rsidR="003E2729" w:rsidRDefault="00C127E5">
            <w:pPr>
              <w:jc w:val="both"/>
              <w:rPr>
                <w:rFonts w:ascii="Arial" w:eastAsia="Arial" w:hAnsi="Arial" w:cs="Arial"/>
              </w:rPr>
            </w:pPr>
            <w:r>
              <w:rPr>
                <w:rFonts w:ascii="Arial" w:eastAsia="Arial" w:hAnsi="Arial" w:cs="Arial"/>
              </w:rPr>
              <w:t xml:space="preserve">Este servicio busca complementar la formación de los profesionales encargados de desarrollar auditorías e inspecciones de seguridad vial a través de un programa de contenidos acreditados y estandarizados bajo un </w:t>
            </w:r>
            <w:r>
              <w:rPr>
                <w:rFonts w:ascii="Arial" w:eastAsia="Arial" w:hAnsi="Arial" w:cs="Arial"/>
              </w:rPr>
              <w:t>mismo enfoque integral de la seguridad vial.</w:t>
            </w:r>
            <w:r>
              <w:rPr>
                <w:rFonts w:ascii="Arial" w:eastAsia="Arial" w:hAnsi="Arial" w:cs="Arial"/>
              </w:rPr>
              <w:br/>
              <w:t>Las auditorias en seguridad vial son una herramienta importante para identificar los elementos relacionados con puntos inseguros en la infraestructura vial asociados con la ocurrencia y/o severidad de las lesion</w:t>
            </w:r>
            <w:r>
              <w:rPr>
                <w:rFonts w:ascii="Arial" w:eastAsia="Arial" w:hAnsi="Arial" w:cs="Arial"/>
              </w:rPr>
              <w:t>es resultantes de accidentes de tránsito. Por tanto, el contar con profesionales instruidos en infraestructura segura contribuye de forma positiva con un tránsito más eficiente y sobretodo seguro para los ciudadanos y/o usuarios viales.</w:t>
            </w:r>
          </w:p>
        </w:tc>
      </w:tr>
      <w:tr w:rsidR="003E2729" w14:paraId="13761A2F" w14:textId="77777777">
        <w:trPr>
          <w:trHeight w:val="75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510"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7000" w:type="dxa"/>
            <w:tcBorders>
              <w:top w:val="nil"/>
              <w:left w:val="nil"/>
              <w:bottom w:val="dotted" w:sz="4" w:space="0" w:color="000000"/>
              <w:right w:val="dotted" w:sz="4" w:space="0" w:color="000000"/>
            </w:tcBorders>
            <w:shd w:val="clear" w:color="auto" w:fill="auto"/>
            <w:vAlign w:val="center"/>
          </w:tcPr>
          <w:p w14:paraId="00000511" w14:textId="77777777" w:rsidR="003E2729" w:rsidRDefault="00C127E5">
            <w:pPr>
              <w:rPr>
                <w:rFonts w:ascii="Arial" w:eastAsia="Arial" w:hAnsi="Arial" w:cs="Arial"/>
              </w:rPr>
            </w:pPr>
            <w:r>
              <w:rPr>
                <w:rFonts w:ascii="Arial" w:eastAsia="Arial" w:hAnsi="Arial" w:cs="Arial"/>
              </w:rPr>
              <w:t>Dirección de Seguridad Vial (DSV) - Ministerio de Transportes y Comunicaciones (MTC).</w:t>
            </w:r>
          </w:p>
        </w:tc>
      </w:tr>
      <w:tr w:rsidR="003E2729" w14:paraId="34D73D10"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512"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7000" w:type="dxa"/>
            <w:tcBorders>
              <w:top w:val="nil"/>
              <w:left w:val="nil"/>
              <w:bottom w:val="dotted" w:sz="4" w:space="0" w:color="000000"/>
              <w:right w:val="dotted" w:sz="4" w:space="0" w:color="000000"/>
            </w:tcBorders>
            <w:shd w:val="clear" w:color="auto" w:fill="FFFFFF"/>
            <w:vAlign w:val="center"/>
          </w:tcPr>
          <w:p w14:paraId="00000513" w14:textId="77777777" w:rsidR="003E2729" w:rsidRDefault="00C127E5">
            <w:pPr>
              <w:rPr>
                <w:rFonts w:ascii="Arial" w:eastAsia="Arial" w:hAnsi="Arial" w:cs="Arial"/>
              </w:rPr>
            </w:pPr>
            <w:r>
              <w:rPr>
                <w:rFonts w:ascii="Arial" w:eastAsia="Arial" w:hAnsi="Arial" w:cs="Arial"/>
              </w:rPr>
              <w:t>Profesionales auditores e inspectores</w:t>
            </w:r>
          </w:p>
        </w:tc>
      </w:tr>
      <w:tr w:rsidR="003E2729" w14:paraId="404E6D4C"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514"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7000" w:type="dxa"/>
            <w:tcBorders>
              <w:top w:val="nil"/>
              <w:left w:val="nil"/>
              <w:bottom w:val="dotted" w:sz="4" w:space="0" w:color="000000"/>
              <w:right w:val="dotted" w:sz="4" w:space="0" w:color="000000"/>
            </w:tcBorders>
            <w:shd w:val="clear" w:color="auto" w:fill="auto"/>
            <w:vAlign w:val="center"/>
          </w:tcPr>
          <w:p w14:paraId="00000515"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BC3D853"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516" w14:textId="77777777" w:rsidR="003E2729" w:rsidRDefault="00C127E5">
            <w:pPr>
              <w:rPr>
                <w:rFonts w:ascii="Arial" w:eastAsia="Arial" w:hAnsi="Arial" w:cs="Arial"/>
                <w:b/>
              </w:rPr>
            </w:pPr>
            <w:r>
              <w:rPr>
                <w:rFonts w:ascii="Arial" w:eastAsia="Arial" w:hAnsi="Arial" w:cs="Arial"/>
                <w:b/>
              </w:rPr>
              <w:t>Estándares de cumplimiento:</w:t>
            </w:r>
          </w:p>
        </w:tc>
        <w:tc>
          <w:tcPr>
            <w:tcW w:w="7000" w:type="dxa"/>
            <w:tcBorders>
              <w:top w:val="nil"/>
              <w:left w:val="nil"/>
              <w:bottom w:val="dotted" w:sz="4" w:space="0" w:color="000000"/>
              <w:right w:val="dotted" w:sz="4" w:space="0" w:color="000000"/>
            </w:tcBorders>
            <w:shd w:val="clear" w:color="auto" w:fill="FFFFFF"/>
            <w:vAlign w:val="center"/>
          </w:tcPr>
          <w:p w14:paraId="00000517" w14:textId="77777777" w:rsidR="003E2729" w:rsidRDefault="00C127E5">
            <w:pPr>
              <w:rPr>
                <w:rFonts w:ascii="Arial" w:eastAsia="Arial" w:hAnsi="Arial" w:cs="Arial"/>
              </w:rPr>
            </w:pPr>
            <w:r>
              <w:rPr>
                <w:rFonts w:ascii="Arial" w:eastAsia="Arial" w:hAnsi="Arial" w:cs="Arial"/>
              </w:rPr>
              <w:t>Continuidad</w:t>
            </w:r>
          </w:p>
        </w:tc>
      </w:tr>
      <w:tr w:rsidR="003E2729" w14:paraId="434EA837" w14:textId="77777777">
        <w:trPr>
          <w:trHeight w:val="1185"/>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518"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7000" w:type="dxa"/>
            <w:tcBorders>
              <w:top w:val="nil"/>
              <w:left w:val="nil"/>
              <w:bottom w:val="dotted" w:sz="4" w:space="0" w:color="000000"/>
              <w:right w:val="dotted" w:sz="4" w:space="0" w:color="000000"/>
            </w:tcBorders>
            <w:shd w:val="clear" w:color="auto" w:fill="auto"/>
            <w:vAlign w:val="center"/>
          </w:tcPr>
          <w:p w14:paraId="00000519" w14:textId="77777777" w:rsidR="003E2729" w:rsidRDefault="00C127E5">
            <w:pPr>
              <w:jc w:val="both"/>
              <w:rPr>
                <w:rFonts w:ascii="Arial" w:eastAsia="Arial" w:hAnsi="Arial" w:cs="Arial"/>
                <w:color w:val="000000"/>
              </w:rPr>
            </w:pPr>
            <w:r>
              <w:rPr>
                <w:rFonts w:ascii="Arial" w:eastAsia="Arial" w:hAnsi="Arial" w:cs="Arial"/>
                <w:color w:val="000000"/>
              </w:rPr>
              <w:t xml:space="preserve">El estándar de cumplimiento del servicio es continuo porque se espera que el servicio sea óptimo y se ha provisto por un periodo de tiempo hasta completarse para garantizar la calidad del servicio. </w:t>
            </w:r>
          </w:p>
        </w:tc>
      </w:tr>
      <w:tr w:rsidR="003E2729" w14:paraId="3B982B6F" w14:textId="77777777">
        <w:trPr>
          <w:trHeight w:val="510"/>
        </w:trPr>
        <w:tc>
          <w:tcPr>
            <w:tcW w:w="1960" w:type="dxa"/>
            <w:tcBorders>
              <w:top w:val="nil"/>
              <w:left w:val="dotted" w:sz="4" w:space="0" w:color="000000"/>
              <w:bottom w:val="dotted" w:sz="4" w:space="0" w:color="000000"/>
              <w:right w:val="dotted" w:sz="4" w:space="0" w:color="000000"/>
            </w:tcBorders>
            <w:shd w:val="clear" w:color="auto" w:fill="FFFFFF"/>
            <w:vAlign w:val="center"/>
          </w:tcPr>
          <w:p w14:paraId="0000051A"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7000" w:type="dxa"/>
            <w:tcBorders>
              <w:top w:val="nil"/>
              <w:left w:val="nil"/>
              <w:bottom w:val="dotted" w:sz="4" w:space="0" w:color="000000"/>
              <w:right w:val="dotted" w:sz="4" w:space="0" w:color="000000"/>
            </w:tcBorders>
            <w:shd w:val="clear" w:color="auto" w:fill="FFFFFF"/>
            <w:vAlign w:val="center"/>
          </w:tcPr>
          <w:p w14:paraId="0000051B" w14:textId="77777777" w:rsidR="003E2729" w:rsidRDefault="00C127E5">
            <w:pPr>
              <w:jc w:val="both"/>
              <w:rPr>
                <w:rFonts w:ascii="Arial" w:eastAsia="Arial" w:hAnsi="Arial" w:cs="Arial"/>
              </w:rPr>
            </w:pPr>
            <w:r>
              <w:rPr>
                <w:rFonts w:ascii="Arial" w:eastAsia="Arial" w:hAnsi="Arial" w:cs="Arial"/>
              </w:rPr>
              <w:t>Número de profesionales capacita</w:t>
            </w:r>
            <w:r>
              <w:rPr>
                <w:rFonts w:ascii="Arial" w:eastAsia="Arial" w:hAnsi="Arial" w:cs="Arial"/>
              </w:rPr>
              <w:t>dos en auditorías e inspecciones de seguridad vial.</w:t>
            </w:r>
          </w:p>
        </w:tc>
      </w:tr>
      <w:tr w:rsidR="003E2729" w14:paraId="57C718EA" w14:textId="77777777">
        <w:trPr>
          <w:trHeight w:val="510"/>
        </w:trPr>
        <w:tc>
          <w:tcPr>
            <w:tcW w:w="1960" w:type="dxa"/>
            <w:tcBorders>
              <w:top w:val="nil"/>
              <w:left w:val="dotted" w:sz="4" w:space="0" w:color="000000"/>
              <w:bottom w:val="dotted" w:sz="4" w:space="0" w:color="000000"/>
              <w:right w:val="dotted" w:sz="4" w:space="0" w:color="000000"/>
            </w:tcBorders>
            <w:shd w:val="clear" w:color="auto" w:fill="auto"/>
            <w:vAlign w:val="center"/>
          </w:tcPr>
          <w:p w14:paraId="0000051C"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7000" w:type="dxa"/>
            <w:tcBorders>
              <w:top w:val="nil"/>
              <w:left w:val="nil"/>
              <w:bottom w:val="dotted" w:sz="4" w:space="0" w:color="000000"/>
              <w:right w:val="dotted" w:sz="4" w:space="0" w:color="000000"/>
            </w:tcBorders>
            <w:shd w:val="clear" w:color="auto" w:fill="auto"/>
            <w:vAlign w:val="center"/>
          </w:tcPr>
          <w:p w14:paraId="0000051D" w14:textId="77777777" w:rsidR="003E2729" w:rsidRDefault="00C127E5">
            <w:pPr>
              <w:jc w:val="both"/>
              <w:rPr>
                <w:rFonts w:ascii="Arial" w:eastAsia="Arial" w:hAnsi="Arial" w:cs="Arial"/>
              </w:rPr>
            </w:pPr>
            <w:r>
              <w:rPr>
                <w:rFonts w:ascii="Arial" w:eastAsia="Arial" w:hAnsi="Arial" w:cs="Arial"/>
              </w:rPr>
              <w:t>Porcentaje de personas capacitadas que se muestran satisfechas con el programa.</w:t>
            </w:r>
          </w:p>
        </w:tc>
      </w:tr>
    </w:tbl>
    <w:p w14:paraId="0000051E" w14:textId="77777777" w:rsidR="003E2729" w:rsidRDefault="003E2729">
      <w:pPr>
        <w:spacing w:line="276" w:lineRule="auto"/>
        <w:jc w:val="both"/>
        <w:rPr>
          <w:rFonts w:ascii="Arial" w:eastAsia="Arial" w:hAnsi="Arial" w:cs="Arial"/>
        </w:rPr>
      </w:pPr>
    </w:p>
    <w:p w14:paraId="0000051F" w14:textId="77777777" w:rsidR="003E2729" w:rsidRDefault="00C127E5">
      <w:pPr>
        <w:spacing w:line="276" w:lineRule="auto"/>
        <w:rPr>
          <w:color w:val="FF0000"/>
        </w:rPr>
      </w:pPr>
      <w:r>
        <w:rPr>
          <w:rFonts w:ascii="Arial" w:eastAsia="Arial" w:hAnsi="Arial" w:cs="Arial"/>
          <w:b/>
          <w:color w:val="FF0000"/>
        </w:rPr>
        <w:t>OP 6. Incrementar la capacidad de respuesta frente a siniestros viales para los usuarios viales</w:t>
      </w:r>
    </w:p>
    <w:p w14:paraId="00000520" w14:textId="77777777" w:rsidR="003E2729" w:rsidRDefault="00C127E5">
      <w:pPr>
        <w:spacing w:line="276" w:lineRule="auto"/>
        <w:jc w:val="both"/>
        <w:rPr>
          <w:rFonts w:ascii="Arial" w:eastAsia="Arial" w:hAnsi="Arial" w:cs="Arial"/>
          <w:b/>
          <w:i/>
        </w:rPr>
      </w:pPr>
      <w:r>
        <w:rPr>
          <w:rFonts w:ascii="Arial" w:eastAsia="Arial" w:hAnsi="Arial" w:cs="Arial"/>
          <w:b/>
          <w:i/>
        </w:rPr>
        <w:t>L 6.1. Optimizar los procesos de aseguramiento, información y orientación a usuarios viales</w:t>
      </w:r>
    </w:p>
    <w:p w14:paraId="00000521"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6.1.1. Programa de difusión de información sobre los procesos y al</w:t>
      </w:r>
      <w:r>
        <w:rPr>
          <w:rFonts w:ascii="Arial" w:eastAsia="Arial" w:hAnsi="Arial" w:cs="Arial"/>
          <w:b/>
          <w:i/>
          <w:color w:val="0070C0"/>
        </w:rPr>
        <w:t>cances del aseguramiento para la atención de siniestros viales.</w:t>
      </w:r>
    </w:p>
    <w:tbl>
      <w:tblPr>
        <w:tblStyle w:val="afe"/>
        <w:tblW w:w="8494" w:type="dxa"/>
        <w:tblInd w:w="0" w:type="dxa"/>
        <w:tblLayout w:type="fixed"/>
        <w:tblLook w:val="0400" w:firstRow="0" w:lastRow="0" w:firstColumn="0" w:lastColumn="0" w:noHBand="0" w:noVBand="1"/>
      </w:tblPr>
      <w:tblGrid>
        <w:gridCol w:w="1648"/>
        <w:gridCol w:w="6846"/>
      </w:tblGrid>
      <w:tr w:rsidR="003E2729" w14:paraId="0C13AFD0" w14:textId="77777777">
        <w:trPr>
          <w:trHeight w:val="300"/>
          <w:tblHeader/>
        </w:trPr>
        <w:tc>
          <w:tcPr>
            <w:tcW w:w="8494"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522"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6A4C7A21" w14:textId="77777777">
        <w:trPr>
          <w:trHeight w:val="60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24"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846" w:type="dxa"/>
            <w:tcBorders>
              <w:top w:val="nil"/>
              <w:left w:val="nil"/>
              <w:bottom w:val="dotted" w:sz="4" w:space="0" w:color="000000"/>
              <w:right w:val="dotted" w:sz="4" w:space="0" w:color="000000"/>
            </w:tcBorders>
            <w:shd w:val="clear" w:color="auto" w:fill="FFFFFF"/>
            <w:vAlign w:val="center"/>
          </w:tcPr>
          <w:p w14:paraId="00000525"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12F62D57" w14:textId="77777777">
        <w:trPr>
          <w:trHeight w:val="52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26"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6846" w:type="dxa"/>
            <w:tcBorders>
              <w:top w:val="nil"/>
              <w:left w:val="nil"/>
              <w:bottom w:val="dotted" w:sz="4" w:space="0" w:color="000000"/>
              <w:right w:val="dotted" w:sz="4" w:space="0" w:color="000000"/>
            </w:tcBorders>
            <w:shd w:val="clear" w:color="auto" w:fill="FFFFFF"/>
            <w:vAlign w:val="center"/>
          </w:tcPr>
          <w:p w14:paraId="00000527" w14:textId="77777777" w:rsidR="003E2729" w:rsidRDefault="00C127E5">
            <w:pPr>
              <w:jc w:val="both"/>
              <w:rPr>
                <w:rFonts w:ascii="Arial" w:eastAsia="Arial" w:hAnsi="Arial" w:cs="Arial"/>
                <w:color w:val="000000"/>
              </w:rPr>
            </w:pPr>
            <w:r>
              <w:rPr>
                <w:rFonts w:ascii="Arial" w:eastAsia="Arial" w:hAnsi="Arial" w:cs="Arial"/>
                <w:color w:val="000000"/>
              </w:rPr>
              <w:t>L 6.1. Optimizar los procesos de aseguramiento, información y orientación a usuarios viales.</w:t>
            </w:r>
          </w:p>
        </w:tc>
      </w:tr>
      <w:tr w:rsidR="003E2729" w14:paraId="093624EC"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28"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846" w:type="dxa"/>
            <w:tcBorders>
              <w:top w:val="nil"/>
              <w:left w:val="nil"/>
              <w:bottom w:val="dotted" w:sz="4" w:space="0" w:color="000000"/>
              <w:right w:val="dotted" w:sz="4" w:space="0" w:color="000000"/>
            </w:tcBorders>
            <w:shd w:val="clear" w:color="auto" w:fill="auto"/>
            <w:vAlign w:val="center"/>
          </w:tcPr>
          <w:p w14:paraId="00000529" w14:textId="77777777" w:rsidR="003E2729" w:rsidRDefault="00C127E5">
            <w:pPr>
              <w:jc w:val="both"/>
              <w:rPr>
                <w:rFonts w:ascii="Arial" w:eastAsia="Arial" w:hAnsi="Arial" w:cs="Arial"/>
                <w:color w:val="000000"/>
              </w:rPr>
            </w:pPr>
            <w:r>
              <w:rPr>
                <w:rFonts w:ascii="Arial" w:eastAsia="Arial" w:hAnsi="Arial" w:cs="Arial"/>
                <w:color w:val="000000"/>
              </w:rPr>
              <w:t xml:space="preserve">S 6.1.1. Programa de difusión </w:t>
            </w:r>
            <w:r>
              <w:rPr>
                <w:rFonts w:ascii="Arial" w:eastAsia="Arial" w:hAnsi="Arial" w:cs="Arial"/>
                <w:color w:val="000000"/>
              </w:rPr>
              <w:t>de información sobre los procesos y alcances del aseguramiento para la atención de siniestros viales.</w:t>
            </w:r>
          </w:p>
        </w:tc>
      </w:tr>
      <w:tr w:rsidR="003E2729" w14:paraId="7D331BB1" w14:textId="77777777">
        <w:trPr>
          <w:trHeight w:val="60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2A"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6846" w:type="dxa"/>
            <w:tcBorders>
              <w:top w:val="nil"/>
              <w:left w:val="nil"/>
              <w:bottom w:val="dotted" w:sz="4" w:space="0" w:color="000000"/>
              <w:right w:val="dotted" w:sz="4" w:space="0" w:color="000000"/>
            </w:tcBorders>
            <w:shd w:val="clear" w:color="auto" w:fill="auto"/>
            <w:vAlign w:val="center"/>
          </w:tcPr>
          <w:p w14:paraId="0000052B" w14:textId="77777777" w:rsidR="003E2729" w:rsidRDefault="00C127E5">
            <w:pPr>
              <w:jc w:val="both"/>
              <w:rPr>
                <w:rFonts w:ascii="Arial" w:eastAsia="Arial" w:hAnsi="Arial" w:cs="Arial"/>
                <w:color w:val="000000"/>
              </w:rPr>
            </w:pPr>
            <w:r>
              <w:rPr>
                <w:rFonts w:ascii="Arial" w:eastAsia="Arial" w:hAnsi="Arial" w:cs="Arial"/>
                <w:color w:val="000000"/>
              </w:rPr>
              <w:t>Nuevo</w:t>
            </w:r>
          </w:p>
        </w:tc>
      </w:tr>
      <w:tr w:rsidR="003E2729" w14:paraId="2CBA4AB7" w14:textId="77777777">
        <w:trPr>
          <w:trHeight w:val="6748"/>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2C"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6846" w:type="dxa"/>
            <w:tcBorders>
              <w:top w:val="nil"/>
              <w:left w:val="nil"/>
              <w:bottom w:val="dotted" w:sz="4" w:space="0" w:color="000000"/>
              <w:right w:val="dotted" w:sz="4" w:space="0" w:color="000000"/>
            </w:tcBorders>
            <w:shd w:val="clear" w:color="auto" w:fill="FFFFFF"/>
            <w:vAlign w:val="center"/>
          </w:tcPr>
          <w:p w14:paraId="0000052D" w14:textId="77777777" w:rsidR="003E2729" w:rsidRDefault="00C127E5">
            <w:pPr>
              <w:jc w:val="both"/>
              <w:rPr>
                <w:rFonts w:ascii="Arial" w:eastAsia="Arial" w:hAnsi="Arial" w:cs="Arial"/>
                <w:color w:val="000000"/>
              </w:rPr>
            </w:pPr>
            <w:r>
              <w:rPr>
                <w:rFonts w:ascii="Arial" w:eastAsia="Arial" w:hAnsi="Arial" w:cs="Arial"/>
                <w:color w:val="000000"/>
              </w:rPr>
              <w:t>El SOAT es un seguro obligatorio establecido por Ley con un fin exclusivamente social. Su objetivo es asegurar y dar servicios de forma inmediata a las víctimas de accidentes de tránsito que sufren lesiones corporales y muerte. Asimismo, el CAT, cubre y re</w:t>
            </w:r>
            <w:r>
              <w:rPr>
                <w:rFonts w:ascii="Arial" w:eastAsia="Arial" w:hAnsi="Arial" w:cs="Arial"/>
                <w:color w:val="000000"/>
              </w:rPr>
              <w:t>spalda únicamente a víctimas y usuarios de vehículos dedicados al transporte público. La información sobre las coberturas y beneficios de estos seguros es generalmente desconocida por la población, así como, los trámites de compensación en caso de un sinie</w:t>
            </w:r>
            <w:r>
              <w:rPr>
                <w:rFonts w:ascii="Arial" w:eastAsia="Arial" w:hAnsi="Arial" w:cs="Arial"/>
                <w:color w:val="000000"/>
              </w:rPr>
              <w:t>stro de tránsito.</w:t>
            </w:r>
            <w:r>
              <w:rPr>
                <w:rFonts w:ascii="Arial" w:eastAsia="Arial" w:hAnsi="Arial" w:cs="Arial"/>
                <w:color w:val="000000"/>
              </w:rPr>
              <w:br/>
            </w:r>
            <w:r>
              <w:rPr>
                <w:rFonts w:ascii="Arial" w:eastAsia="Arial" w:hAnsi="Arial" w:cs="Arial"/>
                <w:color w:val="000000"/>
              </w:rPr>
              <w:br/>
              <w:t xml:space="preserve">El programa consiste en diseñar e implementar estrategias de comunicación donde se transmita información sobre el costo y/o beneficios del Seguro Obligatorio de Accidentes de Tránsito - SOAT y Certificado contra Accidentes de Tránsito - </w:t>
            </w:r>
            <w:r>
              <w:rPr>
                <w:rFonts w:ascii="Arial" w:eastAsia="Arial" w:hAnsi="Arial" w:cs="Arial"/>
                <w:color w:val="000000"/>
              </w:rPr>
              <w:t>CAT a los usuarios que adquieren vehículos, así como, sus coberturas y los procesos para hacerlos efectivos en caso de un incidente vial. Sin embargo, el programa no solo se orienta a los propietarios de los vehículos, sino al público en general. Con estas</w:t>
            </w:r>
            <w:r>
              <w:rPr>
                <w:rFonts w:ascii="Arial" w:eastAsia="Arial" w:hAnsi="Arial" w:cs="Arial"/>
                <w:color w:val="000000"/>
              </w:rPr>
              <w:t xml:space="preserve"> estrategias se busca reducir la evasión e ilegalidad en el cumplimiento de las coberturas de seguros.</w:t>
            </w:r>
            <w:r>
              <w:rPr>
                <w:rFonts w:ascii="Arial" w:eastAsia="Arial" w:hAnsi="Arial" w:cs="Arial"/>
                <w:color w:val="000000"/>
              </w:rPr>
              <w:br/>
            </w:r>
            <w:r>
              <w:rPr>
                <w:rFonts w:ascii="Arial" w:eastAsia="Arial" w:hAnsi="Arial" w:cs="Arial"/>
                <w:color w:val="000000"/>
              </w:rPr>
              <w:br/>
              <w:t>De acuerdo con lo registrado en el SINADEF, en el año 2021, del total de fallecidos en siniestros viales, el 28.0% eran asegurados SIS; el 15.2% asegura</w:t>
            </w:r>
            <w:r>
              <w:rPr>
                <w:rFonts w:ascii="Arial" w:eastAsia="Arial" w:hAnsi="Arial" w:cs="Arial"/>
                <w:color w:val="000000"/>
              </w:rPr>
              <w:t xml:space="preserve">dos ESSALUD; el 9.9% otros tipos de seguro; y, un 46.9% se ignora el tipo de seguro al que pertenecía la persona. Ello resalta el deficiente sistema de información en relación a los seguros con los que cuenta la población. Además, los mismos beneficiarios </w:t>
            </w:r>
            <w:r>
              <w:rPr>
                <w:rFonts w:ascii="Arial" w:eastAsia="Arial" w:hAnsi="Arial" w:cs="Arial"/>
                <w:color w:val="000000"/>
              </w:rPr>
              <w:t>no realizan el trámite respectivo para el cobro de los beneficios del seguro. Por ejemplo, en relación al SOAT, a junio de 2022, se tiene más de 500 casos en los cuales los beneficiarios no han cobrado la indemnización por muerte de su familiar.</w:t>
            </w:r>
          </w:p>
        </w:tc>
      </w:tr>
      <w:tr w:rsidR="003E2729" w14:paraId="01D11A3D" w14:textId="77777777">
        <w:trPr>
          <w:trHeight w:val="91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2E"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6846" w:type="dxa"/>
            <w:tcBorders>
              <w:top w:val="nil"/>
              <w:left w:val="nil"/>
              <w:bottom w:val="dotted" w:sz="4" w:space="0" w:color="000000"/>
              <w:right w:val="dotted" w:sz="4" w:space="0" w:color="000000"/>
            </w:tcBorders>
            <w:shd w:val="clear" w:color="auto" w:fill="auto"/>
            <w:vAlign w:val="center"/>
          </w:tcPr>
          <w:p w14:paraId="0000052F" w14:textId="77777777" w:rsidR="003E2729" w:rsidRDefault="00C127E5">
            <w:pPr>
              <w:rPr>
                <w:rFonts w:ascii="Arial" w:eastAsia="Arial" w:hAnsi="Arial" w:cs="Arial"/>
              </w:rPr>
            </w:pPr>
            <w:r>
              <w:rPr>
                <w:rFonts w:ascii="Arial" w:eastAsia="Arial" w:hAnsi="Arial" w:cs="Arial"/>
              </w:rPr>
              <w:t>Dirección de Seguridad Vial (DSV) - Ministerio de Transportes y Comunicaciones (MTC)</w:t>
            </w:r>
          </w:p>
        </w:tc>
      </w:tr>
      <w:tr w:rsidR="003E2729" w14:paraId="4DE83BC6" w14:textId="77777777">
        <w:trPr>
          <w:trHeight w:val="60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30"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6846" w:type="dxa"/>
            <w:tcBorders>
              <w:top w:val="nil"/>
              <w:left w:val="nil"/>
              <w:bottom w:val="dotted" w:sz="4" w:space="0" w:color="000000"/>
              <w:right w:val="dotted" w:sz="4" w:space="0" w:color="000000"/>
            </w:tcBorders>
            <w:shd w:val="clear" w:color="auto" w:fill="FFFFFF"/>
            <w:vAlign w:val="center"/>
          </w:tcPr>
          <w:p w14:paraId="00000531" w14:textId="77777777" w:rsidR="003E2729" w:rsidRDefault="00C127E5">
            <w:pPr>
              <w:rPr>
                <w:rFonts w:ascii="Arial" w:eastAsia="Arial" w:hAnsi="Arial" w:cs="Arial"/>
                <w:color w:val="000000"/>
              </w:rPr>
            </w:pPr>
            <w:r>
              <w:rPr>
                <w:rFonts w:ascii="Arial" w:eastAsia="Arial" w:hAnsi="Arial" w:cs="Arial"/>
                <w:color w:val="000000"/>
              </w:rPr>
              <w:t>Empresas aseguradoras</w:t>
            </w:r>
            <w:r>
              <w:rPr>
                <w:rFonts w:ascii="Arial" w:eastAsia="Arial" w:hAnsi="Arial" w:cs="Arial"/>
                <w:color w:val="000000"/>
              </w:rPr>
              <w:br/>
              <w:t>Usuarios de las vías</w:t>
            </w:r>
          </w:p>
        </w:tc>
      </w:tr>
      <w:tr w:rsidR="003E2729" w14:paraId="6149FBD0" w14:textId="77777777">
        <w:trPr>
          <w:trHeight w:val="60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32" w14:textId="77777777" w:rsidR="003E2729" w:rsidRDefault="00C127E5">
            <w:pPr>
              <w:rPr>
                <w:rFonts w:ascii="Arial" w:eastAsia="Arial" w:hAnsi="Arial" w:cs="Arial"/>
                <w:b/>
                <w:color w:val="000000"/>
              </w:rPr>
            </w:pPr>
            <w:r>
              <w:rPr>
                <w:rFonts w:ascii="Arial" w:eastAsia="Arial" w:hAnsi="Arial" w:cs="Arial"/>
                <w:b/>
                <w:color w:val="000000"/>
              </w:rPr>
              <w:t>Alcance</w:t>
            </w:r>
          </w:p>
        </w:tc>
        <w:tc>
          <w:tcPr>
            <w:tcW w:w="6846" w:type="dxa"/>
            <w:tcBorders>
              <w:top w:val="nil"/>
              <w:left w:val="nil"/>
              <w:bottom w:val="dotted" w:sz="4" w:space="0" w:color="000000"/>
              <w:right w:val="dotted" w:sz="4" w:space="0" w:color="000000"/>
            </w:tcBorders>
            <w:shd w:val="clear" w:color="auto" w:fill="auto"/>
            <w:vAlign w:val="center"/>
          </w:tcPr>
          <w:p w14:paraId="00000533"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E4E4615" w14:textId="77777777">
        <w:trPr>
          <w:trHeight w:val="60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34" w14:textId="77777777" w:rsidR="003E2729" w:rsidRDefault="00C127E5">
            <w:pPr>
              <w:rPr>
                <w:rFonts w:ascii="Arial" w:eastAsia="Arial" w:hAnsi="Arial" w:cs="Arial"/>
                <w:b/>
                <w:color w:val="000000"/>
              </w:rPr>
            </w:pPr>
            <w:r>
              <w:rPr>
                <w:rFonts w:ascii="Arial" w:eastAsia="Arial" w:hAnsi="Arial" w:cs="Arial"/>
                <w:b/>
                <w:color w:val="000000"/>
              </w:rPr>
              <w:t xml:space="preserve">Estándares de cumplimiento </w:t>
            </w:r>
          </w:p>
        </w:tc>
        <w:tc>
          <w:tcPr>
            <w:tcW w:w="6846" w:type="dxa"/>
            <w:tcBorders>
              <w:top w:val="nil"/>
              <w:left w:val="nil"/>
              <w:bottom w:val="dotted" w:sz="4" w:space="0" w:color="000000"/>
              <w:right w:val="dotted" w:sz="4" w:space="0" w:color="000000"/>
            </w:tcBorders>
            <w:shd w:val="clear" w:color="auto" w:fill="auto"/>
            <w:vAlign w:val="center"/>
          </w:tcPr>
          <w:p w14:paraId="00000535" w14:textId="77777777" w:rsidR="003E2729" w:rsidRDefault="00C127E5">
            <w:pPr>
              <w:rPr>
                <w:rFonts w:ascii="Arial" w:eastAsia="Arial" w:hAnsi="Arial" w:cs="Arial"/>
                <w:color w:val="000000"/>
              </w:rPr>
            </w:pPr>
            <w:r>
              <w:rPr>
                <w:rFonts w:ascii="Arial" w:eastAsia="Arial" w:hAnsi="Arial" w:cs="Arial"/>
                <w:color w:val="000000"/>
              </w:rPr>
              <w:t>Focalización</w:t>
            </w:r>
          </w:p>
        </w:tc>
      </w:tr>
      <w:tr w:rsidR="003E2729" w14:paraId="4BE38692" w14:textId="77777777">
        <w:trPr>
          <w:trHeight w:val="103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36"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6846" w:type="dxa"/>
            <w:tcBorders>
              <w:top w:val="nil"/>
              <w:left w:val="nil"/>
              <w:bottom w:val="dotted" w:sz="4" w:space="0" w:color="000000"/>
              <w:right w:val="dotted" w:sz="4" w:space="0" w:color="000000"/>
            </w:tcBorders>
            <w:shd w:val="clear" w:color="auto" w:fill="auto"/>
            <w:vAlign w:val="center"/>
          </w:tcPr>
          <w:p w14:paraId="00000537" w14:textId="77777777" w:rsidR="003E2729" w:rsidRDefault="00C127E5">
            <w:pPr>
              <w:jc w:val="both"/>
              <w:rPr>
                <w:rFonts w:ascii="Arial" w:eastAsia="Arial" w:hAnsi="Arial" w:cs="Arial"/>
                <w:color w:val="000000"/>
              </w:rPr>
            </w:pPr>
            <w:r>
              <w:rPr>
                <w:rFonts w:ascii="Arial" w:eastAsia="Arial" w:hAnsi="Arial" w:cs="Arial"/>
                <w:color w:val="000000"/>
              </w:rPr>
              <w:t>El estándar es de focalización porque el servicio debe ser entregado con prioridad</w:t>
            </w:r>
            <w:r>
              <w:rPr>
                <w:rFonts w:ascii="Arial" w:eastAsia="Arial" w:hAnsi="Arial" w:cs="Arial"/>
                <w:color w:val="000000"/>
              </w:rPr>
              <w:br/>
            </w:r>
            <w:r>
              <w:rPr>
                <w:rFonts w:ascii="Arial" w:eastAsia="Arial" w:hAnsi="Arial" w:cs="Arial"/>
                <w:color w:val="000000"/>
              </w:rPr>
              <w:t>a ciertos grupos con necesidades específicas como a los familiares de los fallecidos por siniestros viales que no cobraron la cobertura del seguro.</w:t>
            </w:r>
          </w:p>
        </w:tc>
      </w:tr>
      <w:tr w:rsidR="003E2729" w14:paraId="72AE5B17"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38"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6846" w:type="dxa"/>
            <w:tcBorders>
              <w:top w:val="nil"/>
              <w:left w:val="nil"/>
              <w:bottom w:val="dotted" w:sz="4" w:space="0" w:color="000000"/>
              <w:right w:val="dotted" w:sz="4" w:space="0" w:color="000000"/>
            </w:tcBorders>
            <w:shd w:val="clear" w:color="auto" w:fill="auto"/>
            <w:vAlign w:val="center"/>
          </w:tcPr>
          <w:p w14:paraId="00000539" w14:textId="77777777" w:rsidR="003E2729" w:rsidRDefault="00C127E5">
            <w:pPr>
              <w:jc w:val="both"/>
              <w:rPr>
                <w:rFonts w:ascii="Arial" w:eastAsia="Arial" w:hAnsi="Arial" w:cs="Arial"/>
                <w:color w:val="000000"/>
              </w:rPr>
            </w:pPr>
            <w:r>
              <w:rPr>
                <w:rFonts w:ascii="Arial" w:eastAsia="Arial" w:hAnsi="Arial" w:cs="Arial"/>
                <w:color w:val="000000"/>
              </w:rPr>
              <w:t>Porcentaje de aseguradoras con estrategia de comunicación implementada.</w:t>
            </w:r>
          </w:p>
        </w:tc>
      </w:tr>
      <w:tr w:rsidR="003E2729" w14:paraId="25E96935"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3A" w14:textId="77777777" w:rsidR="003E2729" w:rsidRDefault="00C127E5">
            <w:pPr>
              <w:rPr>
                <w:rFonts w:ascii="Arial" w:eastAsia="Arial" w:hAnsi="Arial" w:cs="Arial"/>
                <w:b/>
                <w:color w:val="000000"/>
              </w:rPr>
            </w:pPr>
            <w:r>
              <w:rPr>
                <w:rFonts w:ascii="Arial" w:eastAsia="Arial" w:hAnsi="Arial" w:cs="Arial"/>
                <w:b/>
                <w:color w:val="000000"/>
              </w:rPr>
              <w:t xml:space="preserve">Indicador </w:t>
            </w:r>
            <w:r>
              <w:rPr>
                <w:rFonts w:ascii="Arial" w:eastAsia="Arial" w:hAnsi="Arial" w:cs="Arial"/>
                <w:b/>
                <w:color w:val="000000"/>
              </w:rPr>
              <w:t>de calidad:</w:t>
            </w:r>
          </w:p>
        </w:tc>
        <w:tc>
          <w:tcPr>
            <w:tcW w:w="6846" w:type="dxa"/>
            <w:tcBorders>
              <w:top w:val="nil"/>
              <w:left w:val="nil"/>
              <w:bottom w:val="dotted" w:sz="4" w:space="0" w:color="000000"/>
              <w:right w:val="dotted" w:sz="4" w:space="0" w:color="000000"/>
            </w:tcBorders>
            <w:shd w:val="clear" w:color="auto" w:fill="auto"/>
            <w:vAlign w:val="center"/>
          </w:tcPr>
          <w:p w14:paraId="0000053B" w14:textId="77777777" w:rsidR="003E2729" w:rsidRDefault="00C127E5">
            <w:pPr>
              <w:jc w:val="both"/>
              <w:rPr>
                <w:rFonts w:ascii="Arial" w:eastAsia="Arial" w:hAnsi="Arial" w:cs="Arial"/>
                <w:color w:val="000000"/>
              </w:rPr>
            </w:pPr>
            <w:r>
              <w:rPr>
                <w:rFonts w:ascii="Arial" w:eastAsia="Arial" w:hAnsi="Arial" w:cs="Arial"/>
                <w:color w:val="000000"/>
              </w:rPr>
              <w:t>Número de fallecidos por siniestros viales cuyos beneficiarios no cobraron el beneficio de la cobertura del seguro por muerte.</w:t>
            </w:r>
          </w:p>
        </w:tc>
      </w:tr>
    </w:tbl>
    <w:p w14:paraId="0000053C" w14:textId="77777777" w:rsidR="003E2729" w:rsidRDefault="003E2729">
      <w:pPr>
        <w:spacing w:line="276" w:lineRule="auto"/>
        <w:jc w:val="both"/>
        <w:rPr>
          <w:rFonts w:ascii="Arial" w:eastAsia="Arial" w:hAnsi="Arial" w:cs="Arial"/>
          <w:b/>
          <w:i/>
          <w:color w:val="0070C0"/>
        </w:rPr>
      </w:pPr>
    </w:p>
    <w:p w14:paraId="0000053D" w14:textId="77777777" w:rsidR="003E2729" w:rsidRDefault="00C127E5">
      <w:pPr>
        <w:spacing w:line="276" w:lineRule="auto"/>
        <w:jc w:val="both"/>
        <w:rPr>
          <w:rFonts w:ascii="Arial" w:eastAsia="Arial" w:hAnsi="Arial" w:cs="Arial"/>
        </w:rPr>
      </w:pPr>
      <w:r>
        <w:rPr>
          <w:rFonts w:ascii="Arial" w:eastAsia="Arial" w:hAnsi="Arial" w:cs="Arial"/>
          <w:b/>
          <w:i/>
          <w:color w:val="0070C0"/>
        </w:rPr>
        <w:t>S 6.1.2. Programa de optimización del proceso de atención por la cobertura de los seguros obligatorios vehiculares.</w:t>
      </w:r>
    </w:p>
    <w:tbl>
      <w:tblPr>
        <w:tblStyle w:val="aff"/>
        <w:tblW w:w="8494" w:type="dxa"/>
        <w:tblInd w:w="0" w:type="dxa"/>
        <w:tblLayout w:type="fixed"/>
        <w:tblLook w:val="0400" w:firstRow="0" w:lastRow="0" w:firstColumn="0" w:lastColumn="0" w:noHBand="0" w:noVBand="1"/>
      </w:tblPr>
      <w:tblGrid>
        <w:gridCol w:w="1648"/>
        <w:gridCol w:w="6846"/>
      </w:tblGrid>
      <w:tr w:rsidR="003E2729" w14:paraId="0675E6CE" w14:textId="77777777">
        <w:trPr>
          <w:trHeight w:val="300"/>
          <w:tblHeader/>
        </w:trPr>
        <w:tc>
          <w:tcPr>
            <w:tcW w:w="8494"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53E"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74242A6D" w14:textId="77777777">
        <w:trPr>
          <w:trHeight w:val="60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4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846" w:type="dxa"/>
            <w:tcBorders>
              <w:top w:val="nil"/>
              <w:left w:val="nil"/>
              <w:bottom w:val="dotted" w:sz="4" w:space="0" w:color="000000"/>
              <w:right w:val="dotted" w:sz="4" w:space="0" w:color="000000"/>
            </w:tcBorders>
            <w:shd w:val="clear" w:color="auto" w:fill="FFFFFF"/>
            <w:vAlign w:val="center"/>
          </w:tcPr>
          <w:p w14:paraId="00000541" w14:textId="77777777" w:rsidR="003E2729" w:rsidRDefault="00C127E5">
            <w:pPr>
              <w:rPr>
                <w:rFonts w:ascii="Arial" w:eastAsia="Arial" w:hAnsi="Arial" w:cs="Arial"/>
                <w:color w:val="000000"/>
              </w:rPr>
            </w:pPr>
            <w:r>
              <w:rPr>
                <w:rFonts w:ascii="Arial" w:eastAsia="Arial" w:hAnsi="Arial" w:cs="Arial"/>
                <w:color w:val="000000"/>
              </w:rPr>
              <w:t>OP 6. Incrementar la capacidad de respuesta frente a siniestros viales para los usuarios vi</w:t>
            </w:r>
            <w:r>
              <w:rPr>
                <w:rFonts w:ascii="Arial" w:eastAsia="Arial" w:hAnsi="Arial" w:cs="Arial"/>
                <w:color w:val="000000"/>
              </w:rPr>
              <w:t>ales.</w:t>
            </w:r>
          </w:p>
        </w:tc>
      </w:tr>
      <w:tr w:rsidR="003E2729" w14:paraId="2A7C7D47" w14:textId="77777777">
        <w:trPr>
          <w:trHeight w:val="64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42"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6846" w:type="dxa"/>
            <w:tcBorders>
              <w:top w:val="nil"/>
              <w:left w:val="nil"/>
              <w:bottom w:val="dotted" w:sz="4" w:space="0" w:color="000000"/>
              <w:right w:val="dotted" w:sz="4" w:space="0" w:color="000000"/>
            </w:tcBorders>
            <w:shd w:val="clear" w:color="auto" w:fill="FFFFFF"/>
            <w:vAlign w:val="center"/>
          </w:tcPr>
          <w:p w14:paraId="00000543" w14:textId="77777777" w:rsidR="003E2729" w:rsidRDefault="00C127E5">
            <w:pPr>
              <w:rPr>
                <w:rFonts w:ascii="Arial" w:eastAsia="Arial" w:hAnsi="Arial" w:cs="Arial"/>
                <w:color w:val="000000"/>
              </w:rPr>
            </w:pPr>
            <w:r>
              <w:rPr>
                <w:rFonts w:ascii="Arial" w:eastAsia="Arial" w:hAnsi="Arial" w:cs="Arial"/>
                <w:color w:val="000000"/>
              </w:rPr>
              <w:t>L 6.1. Optimizar los procesos de aseguramiento, información y orientación a usuarios viales.</w:t>
            </w:r>
          </w:p>
        </w:tc>
      </w:tr>
      <w:tr w:rsidR="003E2729" w14:paraId="04DED301"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4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846" w:type="dxa"/>
            <w:tcBorders>
              <w:top w:val="nil"/>
              <w:left w:val="nil"/>
              <w:bottom w:val="dotted" w:sz="4" w:space="0" w:color="000000"/>
              <w:right w:val="dotted" w:sz="4" w:space="0" w:color="000000"/>
            </w:tcBorders>
            <w:shd w:val="clear" w:color="auto" w:fill="FFFFFF"/>
            <w:vAlign w:val="center"/>
          </w:tcPr>
          <w:p w14:paraId="00000545" w14:textId="77777777" w:rsidR="003E2729" w:rsidRDefault="00C127E5">
            <w:pPr>
              <w:rPr>
                <w:rFonts w:ascii="Arial" w:eastAsia="Arial" w:hAnsi="Arial" w:cs="Arial"/>
                <w:color w:val="000000"/>
              </w:rPr>
            </w:pPr>
            <w:r>
              <w:rPr>
                <w:rFonts w:ascii="Arial" w:eastAsia="Arial" w:hAnsi="Arial" w:cs="Arial"/>
                <w:color w:val="000000"/>
              </w:rPr>
              <w:t>S 6.1.2. Programa de optimización del proceso de atención por la cobertura de los seguros obligatorios vehiculares.</w:t>
            </w:r>
          </w:p>
        </w:tc>
      </w:tr>
      <w:tr w:rsidR="003E2729" w14:paraId="73518867" w14:textId="77777777">
        <w:trPr>
          <w:trHeight w:val="43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46"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6846" w:type="dxa"/>
            <w:tcBorders>
              <w:top w:val="nil"/>
              <w:left w:val="nil"/>
              <w:bottom w:val="dotted" w:sz="4" w:space="0" w:color="000000"/>
              <w:right w:val="dotted" w:sz="4" w:space="0" w:color="000000"/>
            </w:tcBorders>
            <w:shd w:val="clear" w:color="auto" w:fill="auto"/>
            <w:vAlign w:val="center"/>
          </w:tcPr>
          <w:p w14:paraId="00000547" w14:textId="77777777" w:rsidR="003E2729" w:rsidRDefault="00C127E5">
            <w:pPr>
              <w:rPr>
                <w:rFonts w:ascii="Arial" w:eastAsia="Arial" w:hAnsi="Arial" w:cs="Arial"/>
                <w:color w:val="000000"/>
              </w:rPr>
            </w:pPr>
            <w:r>
              <w:rPr>
                <w:rFonts w:ascii="Arial" w:eastAsia="Arial" w:hAnsi="Arial" w:cs="Arial"/>
                <w:color w:val="000000"/>
              </w:rPr>
              <w:t>Nuevo</w:t>
            </w:r>
          </w:p>
        </w:tc>
      </w:tr>
      <w:tr w:rsidR="003E2729" w14:paraId="19EADCB8" w14:textId="77777777">
        <w:trPr>
          <w:trHeight w:val="759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48"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6846" w:type="dxa"/>
            <w:tcBorders>
              <w:top w:val="nil"/>
              <w:left w:val="nil"/>
              <w:bottom w:val="dotted" w:sz="4" w:space="0" w:color="000000"/>
              <w:right w:val="dotted" w:sz="4" w:space="0" w:color="000000"/>
            </w:tcBorders>
            <w:shd w:val="clear" w:color="auto" w:fill="FFFFFF"/>
            <w:vAlign w:val="center"/>
          </w:tcPr>
          <w:p w14:paraId="00000549" w14:textId="77777777" w:rsidR="003E2729" w:rsidRDefault="00C127E5">
            <w:pPr>
              <w:jc w:val="both"/>
              <w:rPr>
                <w:rFonts w:ascii="Arial" w:eastAsia="Arial" w:hAnsi="Arial" w:cs="Arial"/>
              </w:rPr>
            </w:pPr>
            <w:r>
              <w:rPr>
                <w:rFonts w:ascii="Arial" w:eastAsia="Arial" w:hAnsi="Arial" w:cs="Arial"/>
              </w:rPr>
              <w:t>El servicio busca optimizar el proceso de atención por la cobertura de siniestros viales mediante seguros vehiculares obligatorios, como el SOAT y el CAT. Para ello, se requiere minimizar los factores que generan obstáculos y/o lentitud en el proceso de tr</w:t>
            </w:r>
            <w:r>
              <w:rPr>
                <w:rFonts w:ascii="Arial" w:eastAsia="Arial" w:hAnsi="Arial" w:cs="Arial"/>
              </w:rPr>
              <w:t xml:space="preserve">ámite para la evaluación del siniestro, así como, los trámites para el pago de indemnizaciones y las diversas coberturas de los seguros contra accidentes de tránsito. </w:t>
            </w:r>
            <w:r>
              <w:rPr>
                <w:rFonts w:ascii="Arial" w:eastAsia="Arial" w:hAnsi="Arial" w:cs="Arial"/>
              </w:rPr>
              <w:br/>
            </w:r>
            <w:r>
              <w:rPr>
                <w:rFonts w:ascii="Arial" w:eastAsia="Arial" w:hAnsi="Arial" w:cs="Arial"/>
              </w:rPr>
              <w:br/>
              <w:t xml:space="preserve">Entre los factores que impiden la fluidez de la gestión para el cobro de indemnización </w:t>
            </w:r>
            <w:r>
              <w:rPr>
                <w:rFonts w:ascii="Arial" w:eastAsia="Arial" w:hAnsi="Arial" w:cs="Arial"/>
              </w:rPr>
              <w:t>inmediata que tramitan los asegurados, lesionados y/o familiares de los fallecidos, así como en la dilación en el tiempo de atención a los asegurados y/o víctimas post-siniestro:</w:t>
            </w:r>
            <w:r>
              <w:rPr>
                <w:rFonts w:ascii="Arial" w:eastAsia="Arial" w:hAnsi="Arial" w:cs="Arial"/>
              </w:rPr>
              <w:br/>
              <w:t>- Algunos centros de salud no reciben a víctimas cubiertas por AFOCAT.</w:t>
            </w:r>
            <w:r>
              <w:rPr>
                <w:rFonts w:ascii="Arial" w:eastAsia="Arial" w:hAnsi="Arial" w:cs="Arial"/>
              </w:rPr>
              <w:br/>
              <w:t>- Dila</w:t>
            </w:r>
            <w:r>
              <w:rPr>
                <w:rFonts w:ascii="Arial" w:eastAsia="Arial" w:hAnsi="Arial" w:cs="Arial"/>
              </w:rPr>
              <w:t>ción del pago de beneficios a las víctimas y/o sus familiares por más de 10 días.</w:t>
            </w:r>
            <w:r>
              <w:rPr>
                <w:rFonts w:ascii="Arial" w:eastAsia="Arial" w:hAnsi="Arial" w:cs="Arial"/>
              </w:rPr>
              <w:br/>
              <w:t>- Demora en la atención de pago por incapacidad temporal.</w:t>
            </w:r>
            <w:r>
              <w:rPr>
                <w:rFonts w:ascii="Arial" w:eastAsia="Arial" w:hAnsi="Arial" w:cs="Arial"/>
              </w:rPr>
              <w:br/>
              <w:t>- Negativa a cubrir los costos de adquisición de instrumental médico para operar a víctimas de los siniestros viales</w:t>
            </w:r>
            <w:r>
              <w:rPr>
                <w:rFonts w:ascii="Arial" w:eastAsia="Arial" w:hAnsi="Arial" w:cs="Arial"/>
              </w:rPr>
              <w:t>.</w:t>
            </w:r>
            <w:r>
              <w:rPr>
                <w:rFonts w:ascii="Arial" w:eastAsia="Arial" w:hAnsi="Arial" w:cs="Arial"/>
              </w:rPr>
              <w:br/>
              <w:t>- Solicitud de documentos que no constituyen requisitos establecidos en la norma, tales como exámenes de alcoholemia de los conductores, asientos registrales de la declaratoria de herederos, entre otros.</w:t>
            </w:r>
            <w:r>
              <w:rPr>
                <w:rFonts w:ascii="Arial" w:eastAsia="Arial" w:hAnsi="Arial" w:cs="Arial"/>
              </w:rPr>
              <w:br/>
              <w:t>- Negativa a emitir una carta de garantía a efecto</w:t>
            </w:r>
            <w:r>
              <w:rPr>
                <w:rFonts w:ascii="Arial" w:eastAsia="Arial" w:hAnsi="Arial" w:cs="Arial"/>
              </w:rPr>
              <w:t>s de cubrir los costos de la intervención quirúrgica de la víctima beneficiaria del seguro, estableciendo como condición que sea trasladada a una clínica privada.</w:t>
            </w:r>
            <w:r>
              <w:rPr>
                <w:rFonts w:ascii="Arial" w:eastAsia="Arial" w:hAnsi="Arial" w:cs="Arial"/>
              </w:rPr>
              <w:br/>
            </w:r>
            <w:r>
              <w:rPr>
                <w:rFonts w:ascii="Arial" w:eastAsia="Arial" w:hAnsi="Arial" w:cs="Arial"/>
              </w:rPr>
              <w:br/>
              <w:t xml:space="preserve">Por ello, el presente servicio consiste de un programa integral de optimización del proceso </w:t>
            </w:r>
            <w:r>
              <w:rPr>
                <w:rFonts w:ascii="Arial" w:eastAsia="Arial" w:hAnsi="Arial" w:cs="Arial"/>
              </w:rPr>
              <w:t>de atención por la cobertura de los seguros vehiculares. Para ello, se requiere de elaborar estudios actuariales que analicen el tamaño de la cobertura, mejorar los procesos de adquisición de los seguros de forma que sean más ágiles, mejorar la fiscalizaci</w:t>
            </w:r>
            <w:r>
              <w:rPr>
                <w:rFonts w:ascii="Arial" w:eastAsia="Arial" w:hAnsi="Arial" w:cs="Arial"/>
              </w:rPr>
              <w:t xml:space="preserve">ón a las las aseguradoras y la capacidad de control para disminuir la evasión y el fraude, diseño de registros vehiculares y de asegurados únicos de forma tal que se pueda visualizar en tiempo real la pertenencia a un seguro específico, el establecimiento </w:t>
            </w:r>
            <w:r>
              <w:rPr>
                <w:rFonts w:ascii="Arial" w:eastAsia="Arial" w:hAnsi="Arial" w:cs="Arial"/>
              </w:rPr>
              <w:t>de un registro voluntario de víctimas post siniestro, entre otros.</w:t>
            </w:r>
          </w:p>
        </w:tc>
      </w:tr>
      <w:tr w:rsidR="003E2729" w14:paraId="622237B6" w14:textId="77777777">
        <w:trPr>
          <w:trHeight w:val="949"/>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4A"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6846" w:type="dxa"/>
            <w:tcBorders>
              <w:top w:val="nil"/>
              <w:left w:val="nil"/>
              <w:bottom w:val="dotted" w:sz="4" w:space="0" w:color="000000"/>
              <w:right w:val="dotted" w:sz="4" w:space="0" w:color="000000"/>
            </w:tcBorders>
            <w:shd w:val="clear" w:color="auto" w:fill="auto"/>
            <w:vAlign w:val="center"/>
          </w:tcPr>
          <w:p w14:paraId="0000054B" w14:textId="77777777" w:rsidR="003E2729" w:rsidRDefault="00C127E5">
            <w:pPr>
              <w:rPr>
                <w:rFonts w:ascii="Arial" w:eastAsia="Arial" w:hAnsi="Arial" w:cs="Arial"/>
              </w:rPr>
            </w:pPr>
            <w:r>
              <w:rPr>
                <w:rFonts w:ascii="Arial" w:eastAsia="Arial" w:hAnsi="Arial" w:cs="Arial"/>
              </w:rPr>
              <w:t>Dirección de Seguridad Vial (DSV) - Ministerio de Transportes y Comunicaciones (MTC)</w:t>
            </w:r>
          </w:p>
        </w:tc>
      </w:tr>
      <w:tr w:rsidR="003E2729" w14:paraId="55C03C26" w14:textId="77777777">
        <w:trPr>
          <w:trHeight w:val="58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4C"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6846" w:type="dxa"/>
            <w:tcBorders>
              <w:top w:val="nil"/>
              <w:left w:val="nil"/>
              <w:bottom w:val="dotted" w:sz="4" w:space="0" w:color="000000"/>
              <w:right w:val="dotted" w:sz="4" w:space="0" w:color="000000"/>
            </w:tcBorders>
            <w:shd w:val="clear" w:color="auto" w:fill="FFFFFF"/>
            <w:vAlign w:val="center"/>
          </w:tcPr>
          <w:p w14:paraId="0000054D" w14:textId="77777777" w:rsidR="003E2729" w:rsidRDefault="00C127E5">
            <w:pPr>
              <w:rPr>
                <w:rFonts w:ascii="Arial" w:eastAsia="Arial" w:hAnsi="Arial" w:cs="Arial"/>
              </w:rPr>
            </w:pPr>
            <w:r>
              <w:rPr>
                <w:rFonts w:ascii="Arial" w:eastAsia="Arial" w:hAnsi="Arial" w:cs="Arial"/>
              </w:rPr>
              <w:t>Usuarios de las vías</w:t>
            </w:r>
          </w:p>
        </w:tc>
      </w:tr>
      <w:tr w:rsidR="003E2729" w14:paraId="4AD06162" w14:textId="77777777">
        <w:trPr>
          <w:trHeight w:val="58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4E"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6846" w:type="dxa"/>
            <w:tcBorders>
              <w:top w:val="nil"/>
              <w:left w:val="nil"/>
              <w:bottom w:val="dotted" w:sz="4" w:space="0" w:color="000000"/>
              <w:right w:val="dotted" w:sz="4" w:space="0" w:color="000000"/>
            </w:tcBorders>
            <w:shd w:val="clear" w:color="auto" w:fill="auto"/>
            <w:vAlign w:val="center"/>
          </w:tcPr>
          <w:p w14:paraId="0000054F"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734D5CD" w14:textId="77777777">
        <w:trPr>
          <w:trHeight w:val="58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50" w14:textId="77777777" w:rsidR="003E2729" w:rsidRDefault="00C127E5">
            <w:pPr>
              <w:rPr>
                <w:rFonts w:ascii="Arial" w:eastAsia="Arial" w:hAnsi="Arial" w:cs="Arial"/>
                <w:b/>
                <w:color w:val="000000"/>
              </w:rPr>
            </w:pPr>
            <w:r>
              <w:rPr>
                <w:rFonts w:ascii="Arial" w:eastAsia="Arial" w:hAnsi="Arial" w:cs="Arial"/>
                <w:b/>
                <w:color w:val="000000"/>
              </w:rPr>
              <w:t>Estándar de cumplimiento:</w:t>
            </w:r>
          </w:p>
        </w:tc>
        <w:tc>
          <w:tcPr>
            <w:tcW w:w="6846" w:type="dxa"/>
            <w:tcBorders>
              <w:top w:val="nil"/>
              <w:left w:val="nil"/>
              <w:bottom w:val="dotted" w:sz="4" w:space="0" w:color="000000"/>
              <w:right w:val="dotted" w:sz="4" w:space="0" w:color="000000"/>
            </w:tcBorders>
            <w:shd w:val="clear" w:color="auto" w:fill="FFFFFF"/>
            <w:vAlign w:val="center"/>
          </w:tcPr>
          <w:p w14:paraId="00000551" w14:textId="77777777" w:rsidR="003E2729" w:rsidRDefault="00C127E5">
            <w:pPr>
              <w:rPr>
                <w:rFonts w:ascii="Arial" w:eastAsia="Arial" w:hAnsi="Arial" w:cs="Arial"/>
              </w:rPr>
            </w:pPr>
            <w:r>
              <w:rPr>
                <w:rFonts w:ascii="Arial" w:eastAsia="Arial" w:hAnsi="Arial" w:cs="Arial"/>
              </w:rPr>
              <w:t>Oportunidad</w:t>
            </w:r>
          </w:p>
        </w:tc>
      </w:tr>
      <w:tr w:rsidR="003E2729" w14:paraId="00FAF437" w14:textId="77777777">
        <w:trPr>
          <w:trHeight w:val="142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52"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6846" w:type="dxa"/>
            <w:tcBorders>
              <w:top w:val="nil"/>
              <w:left w:val="nil"/>
              <w:bottom w:val="dotted" w:sz="4" w:space="0" w:color="000000"/>
              <w:right w:val="dotted" w:sz="4" w:space="0" w:color="000000"/>
            </w:tcBorders>
            <w:shd w:val="clear" w:color="auto" w:fill="auto"/>
            <w:vAlign w:val="center"/>
          </w:tcPr>
          <w:p w14:paraId="00000553"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de este servicio es de oportunidad porque será brindado a los usuarios de las vías dentro de un plazo oportuno para garantizar la calidad del servicio y su aprovechamiento por parte del público objetivo. De esta manera se espera</w:t>
            </w:r>
            <w:r>
              <w:rPr>
                <w:rFonts w:ascii="Arial" w:eastAsia="Arial" w:hAnsi="Arial" w:cs="Arial"/>
                <w:color w:val="000000"/>
              </w:rPr>
              <w:t xml:space="preserve"> que la atención a los usuarios (familiares de las víctimas) sean atendidos en los plazos establecidos (1 0 días).</w:t>
            </w:r>
          </w:p>
        </w:tc>
      </w:tr>
      <w:tr w:rsidR="003E2729" w14:paraId="485C07A7"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54"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6846" w:type="dxa"/>
            <w:tcBorders>
              <w:top w:val="nil"/>
              <w:left w:val="nil"/>
              <w:bottom w:val="dotted" w:sz="4" w:space="0" w:color="000000"/>
              <w:right w:val="dotted" w:sz="4" w:space="0" w:color="000000"/>
            </w:tcBorders>
            <w:shd w:val="clear" w:color="auto" w:fill="FFFFFF"/>
            <w:vAlign w:val="center"/>
          </w:tcPr>
          <w:p w14:paraId="00000555" w14:textId="77777777" w:rsidR="003E2729" w:rsidRDefault="00C127E5">
            <w:pPr>
              <w:jc w:val="both"/>
              <w:rPr>
                <w:rFonts w:ascii="Arial" w:eastAsia="Arial" w:hAnsi="Arial" w:cs="Arial"/>
              </w:rPr>
            </w:pPr>
            <w:sdt>
              <w:sdtPr>
                <w:tag w:val="goog_rdk_77"/>
                <w:id w:val="1827555576"/>
              </w:sdtPr>
              <w:sdtEndPr/>
              <w:sdtContent>
                <w:commentRangeStart w:id="84"/>
              </w:sdtContent>
            </w:sdt>
            <w:r>
              <w:rPr>
                <w:rFonts w:ascii="Arial" w:eastAsia="Arial" w:hAnsi="Arial" w:cs="Arial"/>
              </w:rPr>
              <w:t>Porcentaje de propietarios de vehículos siniestrados atendidos por su aseguradora incluyendo los daños a terceros.</w:t>
            </w:r>
            <w:commentRangeEnd w:id="84"/>
            <w:r>
              <w:commentReference w:id="84"/>
            </w:r>
          </w:p>
        </w:tc>
      </w:tr>
      <w:tr w:rsidR="003E2729" w14:paraId="0D9E6238"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56"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6846" w:type="dxa"/>
            <w:tcBorders>
              <w:top w:val="nil"/>
              <w:left w:val="nil"/>
              <w:bottom w:val="dotted" w:sz="4" w:space="0" w:color="000000"/>
              <w:right w:val="dotted" w:sz="4" w:space="0" w:color="000000"/>
            </w:tcBorders>
            <w:shd w:val="clear" w:color="auto" w:fill="FFFFFF"/>
            <w:vAlign w:val="center"/>
          </w:tcPr>
          <w:p w14:paraId="00000557" w14:textId="77777777" w:rsidR="003E2729" w:rsidRDefault="00C127E5">
            <w:pPr>
              <w:jc w:val="both"/>
              <w:rPr>
                <w:rFonts w:ascii="Arial" w:eastAsia="Arial" w:hAnsi="Arial" w:cs="Arial"/>
              </w:rPr>
            </w:pPr>
            <w:r>
              <w:rPr>
                <w:rFonts w:ascii="Arial" w:eastAsia="Arial" w:hAnsi="Arial" w:cs="Arial"/>
              </w:rPr>
              <w:t>Número de quejas presentadas a SUSALUD por la dilación en el pago de beneficios a las víctimas y/o sus familiares por más de 10 días</w:t>
            </w:r>
          </w:p>
        </w:tc>
      </w:tr>
    </w:tbl>
    <w:p w14:paraId="00000558" w14:textId="77777777" w:rsidR="003E2729" w:rsidRDefault="003E2729">
      <w:pPr>
        <w:spacing w:line="276" w:lineRule="auto"/>
        <w:jc w:val="both"/>
        <w:rPr>
          <w:rFonts w:ascii="Arial" w:eastAsia="Arial" w:hAnsi="Arial" w:cs="Arial"/>
        </w:rPr>
      </w:pPr>
    </w:p>
    <w:p w14:paraId="00000559" w14:textId="77777777" w:rsidR="003E2729" w:rsidRDefault="00C127E5">
      <w:pPr>
        <w:spacing w:line="276" w:lineRule="auto"/>
        <w:jc w:val="both"/>
        <w:rPr>
          <w:rFonts w:ascii="Arial" w:eastAsia="Arial" w:hAnsi="Arial" w:cs="Arial"/>
          <w:b/>
          <w:i/>
        </w:rPr>
      </w:pPr>
      <w:r>
        <w:rPr>
          <w:rFonts w:ascii="Arial" w:eastAsia="Arial" w:hAnsi="Arial" w:cs="Arial"/>
          <w:b/>
          <w:i/>
        </w:rPr>
        <w:t>L 6.2. Optimizar la gestión del sistema de respuesta y atención prehospitalaria y hospitalaria de víctimas de siniestros viales</w:t>
      </w:r>
    </w:p>
    <w:p w14:paraId="0000055A" w14:textId="77777777" w:rsidR="003E2729" w:rsidRDefault="00C127E5">
      <w:pPr>
        <w:spacing w:line="276" w:lineRule="auto"/>
        <w:jc w:val="both"/>
        <w:rPr>
          <w:rFonts w:ascii="Arial" w:eastAsia="Arial" w:hAnsi="Arial" w:cs="Arial"/>
          <w:b/>
          <w:i/>
        </w:rPr>
      </w:pPr>
      <w:r>
        <w:rPr>
          <w:rFonts w:ascii="Arial" w:eastAsia="Arial" w:hAnsi="Arial" w:cs="Arial"/>
          <w:b/>
          <w:i/>
          <w:color w:val="0070C0"/>
        </w:rPr>
        <w:t>S 6.2.1. Atención hospitalaria a víctimas por siniestros viales con protocolo estandarizado.</w:t>
      </w:r>
    </w:p>
    <w:tbl>
      <w:tblPr>
        <w:tblStyle w:val="aff0"/>
        <w:tblW w:w="8494" w:type="dxa"/>
        <w:tblInd w:w="0" w:type="dxa"/>
        <w:tblLayout w:type="fixed"/>
        <w:tblLook w:val="0400" w:firstRow="0" w:lastRow="0" w:firstColumn="0" w:lastColumn="0" w:noHBand="0" w:noVBand="1"/>
      </w:tblPr>
      <w:tblGrid>
        <w:gridCol w:w="1648"/>
        <w:gridCol w:w="6846"/>
      </w:tblGrid>
      <w:tr w:rsidR="003E2729" w14:paraId="102ABBF0" w14:textId="77777777">
        <w:trPr>
          <w:trHeight w:val="255"/>
          <w:tblHeader/>
        </w:trPr>
        <w:tc>
          <w:tcPr>
            <w:tcW w:w="8494"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55B"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5278A580" w14:textId="77777777">
        <w:trPr>
          <w:trHeight w:val="55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5D" w14:textId="77777777" w:rsidR="003E2729" w:rsidRDefault="00C127E5">
            <w:pPr>
              <w:rPr>
                <w:rFonts w:ascii="Arial" w:eastAsia="Arial" w:hAnsi="Arial" w:cs="Arial"/>
                <w:b/>
                <w:color w:val="000000"/>
              </w:rPr>
            </w:pPr>
            <w:r>
              <w:rPr>
                <w:rFonts w:ascii="Arial" w:eastAsia="Arial" w:hAnsi="Arial" w:cs="Arial"/>
                <w:b/>
                <w:color w:val="000000"/>
              </w:rPr>
              <w:t>Objetivo</w:t>
            </w:r>
            <w:r>
              <w:rPr>
                <w:rFonts w:ascii="Arial" w:eastAsia="Arial" w:hAnsi="Arial" w:cs="Arial"/>
                <w:b/>
                <w:color w:val="000000"/>
              </w:rPr>
              <w:t xml:space="preserve"> Prioritario:</w:t>
            </w:r>
          </w:p>
        </w:tc>
        <w:tc>
          <w:tcPr>
            <w:tcW w:w="6846" w:type="dxa"/>
            <w:tcBorders>
              <w:top w:val="nil"/>
              <w:left w:val="nil"/>
              <w:bottom w:val="dotted" w:sz="4" w:space="0" w:color="000000"/>
              <w:right w:val="dotted" w:sz="4" w:space="0" w:color="000000"/>
            </w:tcBorders>
            <w:shd w:val="clear" w:color="auto" w:fill="FFFFFF"/>
            <w:vAlign w:val="center"/>
          </w:tcPr>
          <w:p w14:paraId="0000055E" w14:textId="77777777" w:rsidR="003E2729" w:rsidRDefault="00C127E5">
            <w:pPr>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79720BFE" w14:textId="77777777">
        <w:trPr>
          <w:trHeight w:val="60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5F"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6846" w:type="dxa"/>
            <w:tcBorders>
              <w:top w:val="nil"/>
              <w:left w:val="nil"/>
              <w:bottom w:val="dotted" w:sz="4" w:space="0" w:color="000000"/>
              <w:right w:val="dotted" w:sz="4" w:space="0" w:color="000000"/>
            </w:tcBorders>
            <w:shd w:val="clear" w:color="auto" w:fill="FFFFFF"/>
            <w:vAlign w:val="center"/>
          </w:tcPr>
          <w:p w14:paraId="00000560" w14:textId="77777777" w:rsidR="003E2729" w:rsidRDefault="00C127E5">
            <w:pPr>
              <w:rPr>
                <w:rFonts w:ascii="Arial" w:eastAsia="Arial" w:hAnsi="Arial" w:cs="Arial"/>
              </w:rPr>
            </w:pPr>
            <w:r>
              <w:rPr>
                <w:rFonts w:ascii="Arial" w:eastAsia="Arial" w:hAnsi="Arial" w:cs="Arial"/>
              </w:rPr>
              <w:t>L 6.2. Optimizar la gestión del sistema de respuesta y atención prehospitalaria y hospitalaria de víctimas de siniestros viales.</w:t>
            </w:r>
          </w:p>
        </w:tc>
      </w:tr>
      <w:tr w:rsidR="003E2729" w14:paraId="27431014"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61"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846" w:type="dxa"/>
            <w:tcBorders>
              <w:top w:val="nil"/>
              <w:left w:val="nil"/>
              <w:bottom w:val="dotted" w:sz="4" w:space="0" w:color="000000"/>
              <w:right w:val="dotted" w:sz="4" w:space="0" w:color="000000"/>
            </w:tcBorders>
            <w:shd w:val="clear" w:color="auto" w:fill="FFFFFF"/>
            <w:vAlign w:val="center"/>
          </w:tcPr>
          <w:p w14:paraId="00000562" w14:textId="77777777" w:rsidR="003E2729" w:rsidRDefault="00C127E5">
            <w:pPr>
              <w:rPr>
                <w:rFonts w:ascii="Arial" w:eastAsia="Arial" w:hAnsi="Arial" w:cs="Arial"/>
              </w:rPr>
            </w:pPr>
            <w:r>
              <w:rPr>
                <w:rFonts w:ascii="Arial" w:eastAsia="Arial" w:hAnsi="Arial" w:cs="Arial"/>
              </w:rPr>
              <w:t>S 6.2.1. Atención hospitalaria a víctimas por siniestros viales con protocolo estandarizado.</w:t>
            </w:r>
          </w:p>
        </w:tc>
      </w:tr>
      <w:tr w:rsidR="003E2729" w14:paraId="52CC8C08" w14:textId="77777777">
        <w:trPr>
          <w:trHeight w:val="46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63" w14:textId="77777777" w:rsidR="003E2729" w:rsidRDefault="00C127E5">
            <w:pPr>
              <w:rPr>
                <w:rFonts w:ascii="Arial" w:eastAsia="Arial" w:hAnsi="Arial" w:cs="Arial"/>
                <w:b/>
                <w:color w:val="000000"/>
              </w:rPr>
            </w:pPr>
            <w:r>
              <w:rPr>
                <w:rFonts w:ascii="Arial" w:eastAsia="Arial" w:hAnsi="Arial" w:cs="Arial"/>
                <w:b/>
                <w:color w:val="000000"/>
              </w:rPr>
              <w:t>Tipo del servicio</w:t>
            </w:r>
          </w:p>
        </w:tc>
        <w:tc>
          <w:tcPr>
            <w:tcW w:w="6846" w:type="dxa"/>
            <w:tcBorders>
              <w:top w:val="nil"/>
              <w:left w:val="nil"/>
              <w:bottom w:val="dotted" w:sz="4" w:space="0" w:color="000000"/>
              <w:right w:val="dotted" w:sz="4" w:space="0" w:color="000000"/>
            </w:tcBorders>
            <w:shd w:val="clear" w:color="auto" w:fill="auto"/>
            <w:vAlign w:val="center"/>
          </w:tcPr>
          <w:p w14:paraId="00000564" w14:textId="77777777" w:rsidR="003E2729" w:rsidRDefault="00C127E5">
            <w:pPr>
              <w:rPr>
                <w:rFonts w:ascii="Arial" w:eastAsia="Arial" w:hAnsi="Arial" w:cs="Arial"/>
              </w:rPr>
            </w:pPr>
            <w:r>
              <w:rPr>
                <w:rFonts w:ascii="Arial" w:eastAsia="Arial" w:hAnsi="Arial" w:cs="Arial"/>
              </w:rPr>
              <w:t>Nuevo</w:t>
            </w:r>
          </w:p>
        </w:tc>
      </w:tr>
      <w:tr w:rsidR="003E2729" w14:paraId="0C24F4AA" w14:textId="77777777">
        <w:trPr>
          <w:trHeight w:val="181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65"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6846" w:type="dxa"/>
            <w:tcBorders>
              <w:top w:val="nil"/>
              <w:left w:val="nil"/>
              <w:bottom w:val="dotted" w:sz="4" w:space="0" w:color="000000"/>
              <w:right w:val="dotted" w:sz="4" w:space="0" w:color="000000"/>
            </w:tcBorders>
            <w:shd w:val="clear" w:color="auto" w:fill="auto"/>
            <w:vAlign w:val="center"/>
          </w:tcPr>
          <w:p w14:paraId="00000566" w14:textId="77777777" w:rsidR="003E2729" w:rsidRDefault="00C127E5">
            <w:pPr>
              <w:jc w:val="both"/>
              <w:rPr>
                <w:rFonts w:ascii="Arial" w:eastAsia="Arial" w:hAnsi="Arial" w:cs="Arial"/>
              </w:rPr>
            </w:pPr>
            <w:r>
              <w:rPr>
                <w:rFonts w:ascii="Arial" w:eastAsia="Arial" w:hAnsi="Arial" w:cs="Arial"/>
              </w:rPr>
              <w:t>El servicio de atención prehospitalaria y hospitalaria se brindará mediante un protocolo estandarizado de acuerdo con las necesidades de las víctimas, que permita fortalecer la articulación entre las entidades competentes en atender a las víctimas por sini</w:t>
            </w:r>
            <w:r>
              <w:rPr>
                <w:rFonts w:ascii="Arial" w:eastAsia="Arial" w:hAnsi="Arial" w:cs="Arial"/>
              </w:rPr>
              <w:t>estros de tránsito, mejorando los tiempos de respuesta y minimizando el impacto de lesiones causadas en incidentes viales y de esta forma reducir la mortalidad y severidad de estos eventos en el país.</w:t>
            </w:r>
          </w:p>
        </w:tc>
      </w:tr>
      <w:tr w:rsidR="003E2729" w14:paraId="00CAC480" w14:textId="77777777">
        <w:trPr>
          <w:trHeight w:val="72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67"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6846" w:type="dxa"/>
            <w:tcBorders>
              <w:top w:val="nil"/>
              <w:left w:val="nil"/>
              <w:bottom w:val="dotted" w:sz="4" w:space="0" w:color="000000"/>
              <w:right w:val="dotted" w:sz="4" w:space="0" w:color="000000"/>
            </w:tcBorders>
            <w:shd w:val="clear" w:color="auto" w:fill="auto"/>
            <w:vAlign w:val="center"/>
          </w:tcPr>
          <w:p w14:paraId="00000568" w14:textId="77777777" w:rsidR="003E2729" w:rsidRDefault="00C127E5">
            <w:pPr>
              <w:rPr>
                <w:rFonts w:ascii="Arial" w:eastAsia="Arial" w:hAnsi="Arial" w:cs="Arial"/>
              </w:rPr>
            </w:pPr>
            <w:r>
              <w:rPr>
                <w:rFonts w:ascii="Arial" w:eastAsia="Arial" w:hAnsi="Arial" w:cs="Arial"/>
              </w:rPr>
              <w:t xml:space="preserve">Ministerio de Salud (MINSA) - </w:t>
            </w:r>
            <w:r>
              <w:rPr>
                <w:rFonts w:ascii="Arial" w:eastAsia="Arial" w:hAnsi="Arial" w:cs="Arial"/>
              </w:rPr>
              <w:t>Dirección de Promoción de la Salud (DPS)</w:t>
            </w:r>
          </w:p>
        </w:tc>
      </w:tr>
      <w:tr w:rsidR="003E2729" w14:paraId="7DE11273" w14:textId="77777777">
        <w:trPr>
          <w:trHeight w:val="57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69"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6846" w:type="dxa"/>
            <w:tcBorders>
              <w:top w:val="nil"/>
              <w:left w:val="nil"/>
              <w:bottom w:val="dotted" w:sz="4" w:space="0" w:color="000000"/>
              <w:right w:val="dotted" w:sz="4" w:space="0" w:color="000000"/>
            </w:tcBorders>
            <w:shd w:val="clear" w:color="auto" w:fill="auto"/>
            <w:vAlign w:val="center"/>
          </w:tcPr>
          <w:p w14:paraId="0000056A" w14:textId="77777777" w:rsidR="003E2729" w:rsidRDefault="00C127E5">
            <w:pPr>
              <w:rPr>
                <w:rFonts w:ascii="Arial" w:eastAsia="Arial" w:hAnsi="Arial" w:cs="Arial"/>
              </w:rPr>
            </w:pPr>
            <w:r>
              <w:rPr>
                <w:rFonts w:ascii="Arial" w:eastAsia="Arial" w:hAnsi="Arial" w:cs="Arial"/>
              </w:rPr>
              <w:t>Víctimas de siniestros viales</w:t>
            </w:r>
          </w:p>
        </w:tc>
      </w:tr>
      <w:tr w:rsidR="003E2729" w14:paraId="3E8DCF92" w14:textId="77777777">
        <w:trPr>
          <w:trHeight w:val="57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6B"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6846" w:type="dxa"/>
            <w:tcBorders>
              <w:top w:val="nil"/>
              <w:left w:val="nil"/>
              <w:bottom w:val="dotted" w:sz="4" w:space="0" w:color="000000"/>
              <w:right w:val="dotted" w:sz="4" w:space="0" w:color="000000"/>
            </w:tcBorders>
            <w:shd w:val="clear" w:color="auto" w:fill="auto"/>
            <w:vAlign w:val="center"/>
          </w:tcPr>
          <w:p w14:paraId="0000056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160FAEA" w14:textId="77777777">
        <w:trPr>
          <w:trHeight w:val="57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6D" w14:textId="77777777" w:rsidR="003E2729" w:rsidRDefault="00C127E5">
            <w:pPr>
              <w:rPr>
                <w:rFonts w:ascii="Arial" w:eastAsia="Arial" w:hAnsi="Arial" w:cs="Arial"/>
                <w:b/>
              </w:rPr>
            </w:pPr>
            <w:r>
              <w:rPr>
                <w:rFonts w:ascii="Arial" w:eastAsia="Arial" w:hAnsi="Arial" w:cs="Arial"/>
                <w:b/>
              </w:rPr>
              <w:t>Estándares de cumplimiento:</w:t>
            </w:r>
          </w:p>
        </w:tc>
        <w:tc>
          <w:tcPr>
            <w:tcW w:w="6846" w:type="dxa"/>
            <w:tcBorders>
              <w:top w:val="nil"/>
              <w:left w:val="nil"/>
              <w:bottom w:val="dotted" w:sz="4" w:space="0" w:color="000000"/>
              <w:right w:val="dotted" w:sz="4" w:space="0" w:color="000000"/>
            </w:tcBorders>
            <w:shd w:val="clear" w:color="auto" w:fill="auto"/>
            <w:vAlign w:val="center"/>
          </w:tcPr>
          <w:p w14:paraId="0000056E" w14:textId="77777777" w:rsidR="003E2729" w:rsidRDefault="00C127E5">
            <w:pPr>
              <w:rPr>
                <w:rFonts w:ascii="Arial" w:eastAsia="Arial" w:hAnsi="Arial" w:cs="Arial"/>
              </w:rPr>
            </w:pPr>
            <w:r>
              <w:rPr>
                <w:rFonts w:ascii="Arial" w:eastAsia="Arial" w:hAnsi="Arial" w:cs="Arial"/>
              </w:rPr>
              <w:t>Precisión o fiabilidad</w:t>
            </w:r>
          </w:p>
        </w:tc>
      </w:tr>
      <w:tr w:rsidR="003E2729" w14:paraId="6086CBE8" w14:textId="77777777">
        <w:trPr>
          <w:trHeight w:val="133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6F" w14:textId="77777777" w:rsidR="003E2729" w:rsidRDefault="00C127E5">
            <w:pPr>
              <w:rPr>
                <w:rFonts w:ascii="Arial" w:eastAsia="Arial" w:hAnsi="Arial" w:cs="Arial"/>
                <w:b/>
              </w:rPr>
            </w:pPr>
            <w:r>
              <w:rPr>
                <w:rFonts w:ascii="Arial" w:eastAsia="Arial" w:hAnsi="Arial" w:cs="Arial"/>
                <w:b/>
              </w:rPr>
              <w:t>Descripción del estándar:</w:t>
            </w:r>
          </w:p>
        </w:tc>
        <w:tc>
          <w:tcPr>
            <w:tcW w:w="6846" w:type="dxa"/>
            <w:tcBorders>
              <w:top w:val="nil"/>
              <w:left w:val="nil"/>
              <w:bottom w:val="dotted" w:sz="4" w:space="0" w:color="000000"/>
              <w:right w:val="dotted" w:sz="4" w:space="0" w:color="000000"/>
            </w:tcBorders>
            <w:shd w:val="clear" w:color="auto" w:fill="auto"/>
            <w:vAlign w:val="center"/>
          </w:tcPr>
          <w:p w14:paraId="00000570" w14:textId="77777777" w:rsidR="003E2729" w:rsidRDefault="00C127E5">
            <w:pPr>
              <w:jc w:val="both"/>
              <w:rPr>
                <w:rFonts w:ascii="Arial" w:eastAsia="Arial" w:hAnsi="Arial" w:cs="Arial"/>
              </w:rPr>
            </w:pPr>
            <w:r>
              <w:rPr>
                <w:rFonts w:ascii="Arial" w:eastAsia="Arial" w:hAnsi="Arial" w:cs="Arial"/>
              </w:rPr>
              <w:t>El estándar de cumplimiento es de precisión o fiabilidad porque el servicio debe ser entregado sin errores, cumpliendo los estándares de calidad en su evaluación; permitiendo que las víctimas de siniestros viales, alcancen competencias o conocimientos sufi</w:t>
            </w:r>
            <w:r>
              <w:rPr>
                <w:rFonts w:ascii="Arial" w:eastAsia="Arial" w:hAnsi="Arial" w:cs="Arial"/>
              </w:rPr>
              <w:t>cientes para incorporar las actividades programadas que puedan ser alcanzables.</w:t>
            </w:r>
          </w:p>
        </w:tc>
      </w:tr>
      <w:tr w:rsidR="003E2729" w14:paraId="2E496883"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71"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6846" w:type="dxa"/>
            <w:tcBorders>
              <w:top w:val="nil"/>
              <w:left w:val="nil"/>
              <w:bottom w:val="dotted" w:sz="4" w:space="0" w:color="000000"/>
              <w:right w:val="dotted" w:sz="4" w:space="0" w:color="000000"/>
            </w:tcBorders>
            <w:shd w:val="clear" w:color="auto" w:fill="FFFFFF"/>
            <w:vAlign w:val="center"/>
          </w:tcPr>
          <w:p w14:paraId="00000572" w14:textId="77777777" w:rsidR="003E2729" w:rsidRDefault="00C127E5">
            <w:pPr>
              <w:jc w:val="both"/>
              <w:rPr>
                <w:rFonts w:ascii="Arial" w:eastAsia="Arial" w:hAnsi="Arial" w:cs="Arial"/>
                <w:color w:val="000000"/>
              </w:rPr>
            </w:pPr>
            <w:r>
              <w:rPr>
                <w:rFonts w:ascii="Arial" w:eastAsia="Arial" w:hAnsi="Arial" w:cs="Arial"/>
                <w:color w:val="000000"/>
              </w:rPr>
              <w:t>Porcentaje de entidades responsables de atención de las víctimas que aplican el protocolo estandarizado.</w:t>
            </w:r>
          </w:p>
        </w:tc>
      </w:tr>
      <w:tr w:rsidR="003E2729" w14:paraId="513B2C46"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73"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6846" w:type="dxa"/>
            <w:tcBorders>
              <w:top w:val="nil"/>
              <w:left w:val="nil"/>
              <w:bottom w:val="dotted" w:sz="4" w:space="0" w:color="000000"/>
              <w:right w:val="dotted" w:sz="4" w:space="0" w:color="000000"/>
            </w:tcBorders>
            <w:shd w:val="clear" w:color="auto" w:fill="FFFFFF"/>
            <w:vAlign w:val="center"/>
          </w:tcPr>
          <w:p w14:paraId="00000574" w14:textId="77777777" w:rsidR="003E2729" w:rsidRDefault="00C127E5">
            <w:pPr>
              <w:jc w:val="both"/>
              <w:rPr>
                <w:rFonts w:ascii="Arial" w:eastAsia="Arial" w:hAnsi="Arial" w:cs="Arial"/>
                <w:color w:val="000000"/>
              </w:rPr>
            </w:pPr>
            <w:r>
              <w:rPr>
                <w:rFonts w:ascii="Arial" w:eastAsia="Arial" w:hAnsi="Arial" w:cs="Arial"/>
                <w:color w:val="000000"/>
              </w:rPr>
              <w:t>Intervalo de tiempo transcurrido entre un siniestro de tránsito y la prestación de atención de emergencia en el lugar del sinies</w:t>
            </w:r>
            <w:r>
              <w:rPr>
                <w:rFonts w:ascii="Arial" w:eastAsia="Arial" w:hAnsi="Arial" w:cs="Arial"/>
                <w:color w:val="000000"/>
              </w:rPr>
              <w:t>tro.</w:t>
            </w:r>
          </w:p>
        </w:tc>
      </w:tr>
    </w:tbl>
    <w:p w14:paraId="00000575" w14:textId="77777777" w:rsidR="003E2729" w:rsidRDefault="003E2729">
      <w:pPr>
        <w:spacing w:line="276" w:lineRule="auto"/>
        <w:jc w:val="both"/>
        <w:rPr>
          <w:rFonts w:ascii="Arial" w:eastAsia="Arial" w:hAnsi="Arial" w:cs="Arial"/>
        </w:rPr>
      </w:pPr>
    </w:p>
    <w:p w14:paraId="00000576"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6.2.2. Programa de capacitación de primer respondiente ante siniestros viales.</w:t>
      </w:r>
    </w:p>
    <w:tbl>
      <w:tblPr>
        <w:tblStyle w:val="aff1"/>
        <w:tblW w:w="8494" w:type="dxa"/>
        <w:tblInd w:w="0" w:type="dxa"/>
        <w:tblLayout w:type="fixed"/>
        <w:tblLook w:val="0400" w:firstRow="0" w:lastRow="0" w:firstColumn="0" w:lastColumn="0" w:noHBand="0" w:noVBand="1"/>
      </w:tblPr>
      <w:tblGrid>
        <w:gridCol w:w="1648"/>
        <w:gridCol w:w="6846"/>
      </w:tblGrid>
      <w:tr w:rsidR="003E2729" w14:paraId="661E6C98" w14:textId="77777777">
        <w:trPr>
          <w:trHeight w:val="300"/>
          <w:tblHeader/>
        </w:trPr>
        <w:tc>
          <w:tcPr>
            <w:tcW w:w="8494"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577"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3838E407" w14:textId="77777777">
        <w:trPr>
          <w:trHeight w:val="64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79"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846" w:type="dxa"/>
            <w:tcBorders>
              <w:top w:val="nil"/>
              <w:left w:val="nil"/>
              <w:bottom w:val="dotted" w:sz="4" w:space="0" w:color="000000"/>
              <w:right w:val="dotted" w:sz="4" w:space="0" w:color="000000"/>
            </w:tcBorders>
            <w:shd w:val="clear" w:color="auto" w:fill="FFFFFF"/>
            <w:vAlign w:val="center"/>
          </w:tcPr>
          <w:p w14:paraId="0000057A"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7990AE17" w14:textId="77777777">
        <w:trPr>
          <w:trHeight w:val="60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7B"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6846" w:type="dxa"/>
            <w:tcBorders>
              <w:top w:val="nil"/>
              <w:left w:val="nil"/>
              <w:bottom w:val="dotted" w:sz="4" w:space="0" w:color="000000"/>
              <w:right w:val="dotted" w:sz="4" w:space="0" w:color="000000"/>
            </w:tcBorders>
            <w:shd w:val="clear" w:color="auto" w:fill="FFFFFF"/>
            <w:vAlign w:val="center"/>
          </w:tcPr>
          <w:p w14:paraId="0000057C" w14:textId="77777777" w:rsidR="003E2729" w:rsidRDefault="00C127E5">
            <w:pPr>
              <w:jc w:val="both"/>
              <w:rPr>
                <w:rFonts w:ascii="Arial" w:eastAsia="Arial" w:hAnsi="Arial" w:cs="Arial"/>
              </w:rPr>
            </w:pPr>
            <w:r>
              <w:rPr>
                <w:rFonts w:ascii="Arial" w:eastAsia="Arial" w:hAnsi="Arial" w:cs="Arial"/>
              </w:rPr>
              <w:t>L 6.2. Optimizar la gestión del sistema de respuesta y atención prehospitalaria y hospitalaria de víctimas de siniestros viales.</w:t>
            </w:r>
          </w:p>
        </w:tc>
      </w:tr>
      <w:tr w:rsidR="003E2729" w14:paraId="3E73A87C"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7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846" w:type="dxa"/>
            <w:tcBorders>
              <w:top w:val="nil"/>
              <w:left w:val="nil"/>
              <w:bottom w:val="dotted" w:sz="4" w:space="0" w:color="000000"/>
              <w:right w:val="dotted" w:sz="4" w:space="0" w:color="000000"/>
            </w:tcBorders>
            <w:shd w:val="clear" w:color="auto" w:fill="FFFFFF"/>
            <w:vAlign w:val="center"/>
          </w:tcPr>
          <w:p w14:paraId="0000057E" w14:textId="77777777" w:rsidR="003E2729" w:rsidRDefault="00C127E5">
            <w:pPr>
              <w:jc w:val="both"/>
              <w:rPr>
                <w:rFonts w:ascii="Arial" w:eastAsia="Arial" w:hAnsi="Arial" w:cs="Arial"/>
              </w:rPr>
            </w:pPr>
            <w:r>
              <w:rPr>
                <w:rFonts w:ascii="Arial" w:eastAsia="Arial" w:hAnsi="Arial" w:cs="Arial"/>
              </w:rPr>
              <w:t>S 6.2.2. Programa de capacitación de primer respondiente ante siniestros viales.</w:t>
            </w:r>
          </w:p>
        </w:tc>
      </w:tr>
      <w:tr w:rsidR="003E2729" w14:paraId="761367E6" w14:textId="77777777">
        <w:trPr>
          <w:trHeight w:val="58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7F" w14:textId="77777777" w:rsidR="003E2729" w:rsidRDefault="00C127E5">
            <w:pPr>
              <w:rPr>
                <w:rFonts w:ascii="Arial" w:eastAsia="Arial" w:hAnsi="Arial" w:cs="Arial"/>
                <w:b/>
              </w:rPr>
            </w:pPr>
            <w:r>
              <w:rPr>
                <w:rFonts w:ascii="Arial" w:eastAsia="Arial" w:hAnsi="Arial" w:cs="Arial"/>
                <w:b/>
              </w:rPr>
              <w:t>Tipo del servicio</w:t>
            </w:r>
          </w:p>
        </w:tc>
        <w:tc>
          <w:tcPr>
            <w:tcW w:w="6846" w:type="dxa"/>
            <w:tcBorders>
              <w:top w:val="nil"/>
              <w:left w:val="nil"/>
              <w:bottom w:val="dotted" w:sz="4" w:space="0" w:color="000000"/>
              <w:right w:val="dotted" w:sz="4" w:space="0" w:color="000000"/>
            </w:tcBorders>
            <w:shd w:val="clear" w:color="auto" w:fill="auto"/>
            <w:vAlign w:val="center"/>
          </w:tcPr>
          <w:p w14:paraId="00000580" w14:textId="77777777" w:rsidR="003E2729" w:rsidRDefault="00C127E5">
            <w:pPr>
              <w:jc w:val="both"/>
              <w:rPr>
                <w:rFonts w:ascii="Arial" w:eastAsia="Arial" w:hAnsi="Arial" w:cs="Arial"/>
              </w:rPr>
            </w:pPr>
            <w:r>
              <w:rPr>
                <w:rFonts w:ascii="Arial" w:eastAsia="Arial" w:hAnsi="Arial" w:cs="Arial"/>
              </w:rPr>
              <w:t>Nuevo</w:t>
            </w:r>
          </w:p>
        </w:tc>
      </w:tr>
      <w:tr w:rsidR="003E2729" w14:paraId="6185CE00" w14:textId="77777777">
        <w:trPr>
          <w:trHeight w:val="109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81"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6846" w:type="dxa"/>
            <w:tcBorders>
              <w:top w:val="nil"/>
              <w:left w:val="nil"/>
              <w:bottom w:val="dotted" w:sz="4" w:space="0" w:color="000000"/>
              <w:right w:val="dotted" w:sz="4" w:space="0" w:color="000000"/>
            </w:tcBorders>
            <w:shd w:val="clear" w:color="auto" w:fill="FFFFFF"/>
            <w:vAlign w:val="center"/>
          </w:tcPr>
          <w:p w14:paraId="00000582" w14:textId="77777777" w:rsidR="003E2729" w:rsidRDefault="00C127E5">
            <w:pPr>
              <w:jc w:val="both"/>
              <w:rPr>
                <w:rFonts w:ascii="Arial" w:eastAsia="Arial" w:hAnsi="Arial" w:cs="Arial"/>
              </w:rPr>
            </w:pPr>
            <w:r>
              <w:rPr>
                <w:rFonts w:ascii="Arial" w:eastAsia="Arial" w:hAnsi="Arial" w:cs="Arial"/>
              </w:rPr>
              <w:t>Fortalecer las capacidades técnicas del personal que atiende emergencias mediante la transferencia de conocimiento sobre una adecuada atención primaria (in situ) de los siniestros viales, con el fin de activar la atención oportuna y mitigar posibles agrava</w:t>
            </w:r>
            <w:r>
              <w:rPr>
                <w:rFonts w:ascii="Arial" w:eastAsia="Arial" w:hAnsi="Arial" w:cs="Arial"/>
              </w:rPr>
              <w:t xml:space="preserve">mientos de las consecuencias de los siniestros viales. </w:t>
            </w:r>
          </w:p>
        </w:tc>
      </w:tr>
      <w:tr w:rsidR="003E2729" w14:paraId="653CC21F" w14:textId="77777777">
        <w:trPr>
          <w:trHeight w:val="54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83"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6846" w:type="dxa"/>
            <w:tcBorders>
              <w:top w:val="nil"/>
              <w:left w:val="nil"/>
              <w:bottom w:val="dotted" w:sz="4" w:space="0" w:color="000000"/>
              <w:right w:val="dotted" w:sz="4" w:space="0" w:color="000000"/>
            </w:tcBorders>
            <w:shd w:val="clear" w:color="auto" w:fill="auto"/>
            <w:vAlign w:val="center"/>
          </w:tcPr>
          <w:p w14:paraId="00000584" w14:textId="77777777" w:rsidR="003E2729" w:rsidRDefault="00C127E5">
            <w:pPr>
              <w:jc w:val="both"/>
              <w:rPr>
                <w:rFonts w:ascii="Arial" w:eastAsia="Arial" w:hAnsi="Arial" w:cs="Arial"/>
              </w:rPr>
            </w:pPr>
            <w:r>
              <w:rPr>
                <w:rFonts w:ascii="Arial" w:eastAsia="Arial" w:hAnsi="Arial" w:cs="Arial"/>
              </w:rPr>
              <w:t>Dirección de Promoción de la Salud (DPS) - MINSA</w:t>
            </w:r>
          </w:p>
        </w:tc>
      </w:tr>
      <w:tr w:rsidR="003E2729" w14:paraId="66EFFD38" w14:textId="77777777">
        <w:trPr>
          <w:trHeight w:val="57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85"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6846" w:type="dxa"/>
            <w:tcBorders>
              <w:top w:val="nil"/>
              <w:left w:val="nil"/>
              <w:bottom w:val="dotted" w:sz="4" w:space="0" w:color="000000"/>
              <w:right w:val="dotted" w:sz="4" w:space="0" w:color="000000"/>
            </w:tcBorders>
            <w:shd w:val="clear" w:color="auto" w:fill="FFFFFF"/>
            <w:vAlign w:val="center"/>
          </w:tcPr>
          <w:p w14:paraId="00000586" w14:textId="77777777" w:rsidR="003E2729" w:rsidRDefault="00C127E5">
            <w:pPr>
              <w:jc w:val="both"/>
              <w:rPr>
                <w:rFonts w:ascii="Arial" w:eastAsia="Arial" w:hAnsi="Arial" w:cs="Arial"/>
              </w:rPr>
            </w:pPr>
            <w:r>
              <w:rPr>
                <w:rFonts w:ascii="Arial" w:eastAsia="Arial" w:hAnsi="Arial" w:cs="Arial"/>
              </w:rPr>
              <w:t>Personal encargado de primera respuesta ante siniestros viales</w:t>
            </w:r>
          </w:p>
        </w:tc>
      </w:tr>
      <w:tr w:rsidR="003E2729" w14:paraId="1FD24502" w14:textId="77777777">
        <w:trPr>
          <w:trHeight w:val="52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87"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6846" w:type="dxa"/>
            <w:tcBorders>
              <w:top w:val="nil"/>
              <w:left w:val="nil"/>
              <w:bottom w:val="dotted" w:sz="4" w:space="0" w:color="000000"/>
              <w:right w:val="dotted" w:sz="4" w:space="0" w:color="000000"/>
            </w:tcBorders>
            <w:shd w:val="clear" w:color="auto" w:fill="auto"/>
            <w:vAlign w:val="center"/>
          </w:tcPr>
          <w:p w14:paraId="00000588"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60AE1446" w14:textId="77777777">
        <w:trPr>
          <w:trHeight w:val="75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89" w14:textId="77777777" w:rsidR="003E2729" w:rsidRDefault="00C127E5">
            <w:pPr>
              <w:rPr>
                <w:rFonts w:ascii="Arial" w:eastAsia="Arial" w:hAnsi="Arial" w:cs="Arial"/>
                <w:b/>
              </w:rPr>
            </w:pPr>
            <w:r>
              <w:rPr>
                <w:rFonts w:ascii="Arial" w:eastAsia="Arial" w:hAnsi="Arial" w:cs="Arial"/>
                <w:b/>
              </w:rPr>
              <w:t>Estándares de cumplimiento:</w:t>
            </w:r>
          </w:p>
        </w:tc>
        <w:tc>
          <w:tcPr>
            <w:tcW w:w="6846" w:type="dxa"/>
            <w:tcBorders>
              <w:top w:val="nil"/>
              <w:left w:val="nil"/>
              <w:bottom w:val="dotted" w:sz="4" w:space="0" w:color="000000"/>
              <w:right w:val="dotted" w:sz="4" w:space="0" w:color="000000"/>
            </w:tcBorders>
            <w:shd w:val="clear" w:color="auto" w:fill="FFFFFF"/>
            <w:vAlign w:val="center"/>
          </w:tcPr>
          <w:p w14:paraId="0000058A" w14:textId="77777777" w:rsidR="003E2729" w:rsidRDefault="00C127E5">
            <w:pPr>
              <w:jc w:val="both"/>
              <w:rPr>
                <w:rFonts w:ascii="Arial" w:eastAsia="Arial" w:hAnsi="Arial" w:cs="Arial"/>
              </w:rPr>
            </w:pPr>
            <w:r>
              <w:rPr>
                <w:rFonts w:ascii="Arial" w:eastAsia="Arial" w:hAnsi="Arial" w:cs="Arial"/>
              </w:rPr>
              <w:t>Oportunidad</w:t>
            </w:r>
          </w:p>
        </w:tc>
      </w:tr>
      <w:tr w:rsidR="003E2729" w14:paraId="114CA443" w14:textId="77777777">
        <w:trPr>
          <w:trHeight w:val="178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8B"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6846" w:type="dxa"/>
            <w:tcBorders>
              <w:top w:val="nil"/>
              <w:left w:val="nil"/>
              <w:bottom w:val="dotted" w:sz="4" w:space="0" w:color="000000"/>
              <w:right w:val="dotted" w:sz="4" w:space="0" w:color="000000"/>
            </w:tcBorders>
            <w:shd w:val="clear" w:color="auto" w:fill="auto"/>
            <w:vAlign w:val="center"/>
          </w:tcPr>
          <w:p w14:paraId="0000058C" w14:textId="77777777" w:rsidR="003E2729" w:rsidRDefault="00C127E5">
            <w:pPr>
              <w:jc w:val="both"/>
              <w:rPr>
                <w:rFonts w:ascii="Arial" w:eastAsia="Arial" w:hAnsi="Arial" w:cs="Arial"/>
                <w:color w:val="000000"/>
              </w:rPr>
            </w:pPr>
            <w:r>
              <w:rPr>
                <w:rFonts w:ascii="Arial" w:eastAsia="Arial" w:hAnsi="Arial" w:cs="Arial"/>
                <w:color w:val="000000"/>
              </w:rPr>
              <w:t>El estándar de cumplimiento de este servicio es de oportunidad  porque será brindado al personal encargado de primera respuesta ante siniestros viales dentro de un plazo oportuno para garantizar la calidad del servicio y su aprovechamiento por parte del pú</w:t>
            </w:r>
            <w:r>
              <w:rPr>
                <w:rFonts w:ascii="Arial" w:eastAsia="Arial" w:hAnsi="Arial" w:cs="Arial"/>
                <w:color w:val="000000"/>
              </w:rPr>
              <w:t>blico objetivo mediante  programas de capacitación para el personal encargado de primera respuesta ante siniestros viales y de las capacidades cognitivas de los funcionarios en protocolos de primer respondientes (ejemplo: bomberos, PNP, etc.).</w:t>
            </w:r>
          </w:p>
        </w:tc>
      </w:tr>
      <w:tr w:rsidR="003E2729" w14:paraId="44466838"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8D"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6846" w:type="dxa"/>
            <w:tcBorders>
              <w:top w:val="nil"/>
              <w:left w:val="nil"/>
              <w:bottom w:val="dotted" w:sz="4" w:space="0" w:color="000000"/>
              <w:right w:val="dotted" w:sz="4" w:space="0" w:color="000000"/>
            </w:tcBorders>
            <w:shd w:val="clear" w:color="auto" w:fill="FFFFFF"/>
            <w:vAlign w:val="center"/>
          </w:tcPr>
          <w:p w14:paraId="0000058E" w14:textId="77777777" w:rsidR="003E2729" w:rsidRDefault="00C127E5">
            <w:pPr>
              <w:jc w:val="both"/>
              <w:rPr>
                <w:rFonts w:ascii="Arial" w:eastAsia="Arial" w:hAnsi="Arial" w:cs="Arial"/>
              </w:rPr>
            </w:pPr>
            <w:r>
              <w:rPr>
                <w:rFonts w:ascii="Arial" w:eastAsia="Arial" w:hAnsi="Arial" w:cs="Arial"/>
              </w:rPr>
              <w:t>Número de personas y funcionarios capacitados como primer respondiente en siniestros viales.</w:t>
            </w:r>
          </w:p>
        </w:tc>
      </w:tr>
      <w:tr w:rsidR="003E2729" w14:paraId="5C1909EE"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8F"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6846" w:type="dxa"/>
            <w:tcBorders>
              <w:top w:val="nil"/>
              <w:left w:val="nil"/>
              <w:bottom w:val="dotted" w:sz="4" w:space="0" w:color="000000"/>
              <w:right w:val="dotted" w:sz="4" w:space="0" w:color="000000"/>
            </w:tcBorders>
            <w:shd w:val="clear" w:color="auto" w:fill="FFFFFF"/>
            <w:vAlign w:val="center"/>
          </w:tcPr>
          <w:p w14:paraId="00000590" w14:textId="77777777" w:rsidR="003E2729" w:rsidRDefault="00C127E5">
            <w:pPr>
              <w:jc w:val="both"/>
              <w:rPr>
                <w:rFonts w:ascii="Arial" w:eastAsia="Arial" w:hAnsi="Arial" w:cs="Arial"/>
              </w:rPr>
            </w:pPr>
            <w:r>
              <w:rPr>
                <w:rFonts w:ascii="Arial" w:eastAsia="Arial" w:hAnsi="Arial" w:cs="Arial"/>
              </w:rPr>
              <w:t>Porcentaje de siniestros viales atendidos con enfoque de primer respondiente.</w:t>
            </w:r>
          </w:p>
        </w:tc>
      </w:tr>
    </w:tbl>
    <w:p w14:paraId="00000591" w14:textId="77777777" w:rsidR="003E2729" w:rsidRDefault="003E2729">
      <w:pPr>
        <w:spacing w:line="276" w:lineRule="auto"/>
        <w:jc w:val="both"/>
        <w:rPr>
          <w:rFonts w:ascii="Arial" w:eastAsia="Arial" w:hAnsi="Arial" w:cs="Arial"/>
        </w:rPr>
      </w:pPr>
    </w:p>
    <w:p w14:paraId="00000592" w14:textId="77777777" w:rsidR="003E2729" w:rsidRDefault="00C127E5">
      <w:pPr>
        <w:spacing w:line="276" w:lineRule="auto"/>
        <w:jc w:val="both"/>
        <w:rPr>
          <w:rFonts w:ascii="Arial" w:eastAsia="Arial" w:hAnsi="Arial" w:cs="Arial"/>
          <w:b/>
          <w:i/>
        </w:rPr>
      </w:pPr>
      <w:r>
        <w:rPr>
          <w:rFonts w:ascii="Arial" w:eastAsia="Arial" w:hAnsi="Arial" w:cs="Arial"/>
          <w:b/>
          <w:i/>
        </w:rPr>
        <w:t>L 6.3. Implementar el proceso articulado para el acompañamiento posterior a víctimas de siniestro viales</w:t>
      </w:r>
    </w:p>
    <w:p w14:paraId="00000593"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6.3.1. Atención post-hospitalaria a víctimas por siniestros viales con protocolo estandarizado.</w:t>
      </w:r>
    </w:p>
    <w:tbl>
      <w:tblPr>
        <w:tblStyle w:val="aff2"/>
        <w:tblW w:w="8494" w:type="dxa"/>
        <w:tblInd w:w="0" w:type="dxa"/>
        <w:tblLayout w:type="fixed"/>
        <w:tblLook w:val="0400" w:firstRow="0" w:lastRow="0" w:firstColumn="0" w:lastColumn="0" w:noHBand="0" w:noVBand="1"/>
      </w:tblPr>
      <w:tblGrid>
        <w:gridCol w:w="1648"/>
        <w:gridCol w:w="6846"/>
      </w:tblGrid>
      <w:tr w:rsidR="003E2729" w14:paraId="479EC448" w14:textId="77777777">
        <w:trPr>
          <w:trHeight w:val="300"/>
          <w:tblHeader/>
        </w:trPr>
        <w:tc>
          <w:tcPr>
            <w:tcW w:w="8494"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594"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30DCC950" w14:textId="77777777">
        <w:trPr>
          <w:trHeight w:val="54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9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846" w:type="dxa"/>
            <w:tcBorders>
              <w:top w:val="nil"/>
              <w:left w:val="nil"/>
              <w:bottom w:val="dotted" w:sz="4" w:space="0" w:color="000000"/>
              <w:right w:val="dotted" w:sz="4" w:space="0" w:color="000000"/>
            </w:tcBorders>
            <w:shd w:val="clear" w:color="auto" w:fill="FFFFFF"/>
            <w:vAlign w:val="center"/>
          </w:tcPr>
          <w:p w14:paraId="00000597" w14:textId="77777777" w:rsidR="003E2729" w:rsidRDefault="00C127E5">
            <w:pPr>
              <w:jc w:val="both"/>
              <w:rPr>
                <w:rFonts w:ascii="Arial" w:eastAsia="Arial" w:hAnsi="Arial" w:cs="Arial"/>
                <w:color w:val="000000"/>
              </w:rPr>
            </w:pPr>
            <w:r>
              <w:rPr>
                <w:rFonts w:ascii="Arial" w:eastAsia="Arial" w:hAnsi="Arial" w:cs="Arial"/>
                <w:color w:val="000000"/>
              </w:rPr>
              <w:t>OP 6</w:t>
            </w:r>
            <w:r>
              <w:rPr>
                <w:rFonts w:ascii="Arial" w:eastAsia="Arial" w:hAnsi="Arial" w:cs="Arial"/>
                <w:color w:val="000000"/>
              </w:rPr>
              <w:t>. Incrementar la capacidad de respuesta frente a siniestros viales para los usuarios viales.</w:t>
            </w:r>
          </w:p>
        </w:tc>
      </w:tr>
      <w:tr w:rsidR="003E2729" w14:paraId="2123BCA9" w14:textId="77777777">
        <w:trPr>
          <w:trHeight w:val="58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98"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6846" w:type="dxa"/>
            <w:tcBorders>
              <w:top w:val="nil"/>
              <w:left w:val="nil"/>
              <w:bottom w:val="dotted" w:sz="4" w:space="0" w:color="000000"/>
              <w:right w:val="dotted" w:sz="4" w:space="0" w:color="000000"/>
            </w:tcBorders>
            <w:shd w:val="clear" w:color="auto" w:fill="FFFFFF"/>
            <w:vAlign w:val="center"/>
          </w:tcPr>
          <w:p w14:paraId="00000599" w14:textId="77777777" w:rsidR="003E2729" w:rsidRDefault="00C127E5">
            <w:pPr>
              <w:jc w:val="both"/>
              <w:rPr>
                <w:rFonts w:ascii="Arial" w:eastAsia="Arial" w:hAnsi="Arial" w:cs="Arial"/>
              </w:rPr>
            </w:pPr>
            <w:r>
              <w:rPr>
                <w:rFonts w:ascii="Arial" w:eastAsia="Arial" w:hAnsi="Arial" w:cs="Arial"/>
              </w:rPr>
              <w:t>L 6.3. Implementar el proceso articulado para el acompañamiento posterior a víctimas de siniestro viales.</w:t>
            </w:r>
          </w:p>
        </w:tc>
      </w:tr>
      <w:tr w:rsidR="003E2729" w14:paraId="73095484"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9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846" w:type="dxa"/>
            <w:tcBorders>
              <w:top w:val="nil"/>
              <w:left w:val="nil"/>
              <w:bottom w:val="dotted" w:sz="4" w:space="0" w:color="000000"/>
              <w:right w:val="dotted" w:sz="4" w:space="0" w:color="000000"/>
            </w:tcBorders>
            <w:shd w:val="clear" w:color="auto" w:fill="FFFFFF"/>
            <w:vAlign w:val="center"/>
          </w:tcPr>
          <w:p w14:paraId="0000059B" w14:textId="77777777" w:rsidR="003E2729" w:rsidRDefault="00C127E5">
            <w:pPr>
              <w:jc w:val="both"/>
              <w:rPr>
                <w:rFonts w:ascii="Arial" w:eastAsia="Arial" w:hAnsi="Arial" w:cs="Arial"/>
              </w:rPr>
            </w:pPr>
            <w:r>
              <w:rPr>
                <w:rFonts w:ascii="Arial" w:eastAsia="Arial" w:hAnsi="Arial" w:cs="Arial"/>
              </w:rPr>
              <w:t>S 6.3.1. Atención post-hospitalaria a víctimas por siniestros viales con protocolo estandarizado.</w:t>
            </w:r>
          </w:p>
        </w:tc>
      </w:tr>
      <w:tr w:rsidR="003E2729" w14:paraId="47FC43D7" w14:textId="77777777">
        <w:trPr>
          <w:trHeight w:val="58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9C" w14:textId="77777777" w:rsidR="003E2729" w:rsidRDefault="00C127E5">
            <w:pPr>
              <w:rPr>
                <w:rFonts w:ascii="Arial" w:eastAsia="Arial" w:hAnsi="Arial" w:cs="Arial"/>
                <w:b/>
              </w:rPr>
            </w:pPr>
            <w:r>
              <w:rPr>
                <w:rFonts w:ascii="Arial" w:eastAsia="Arial" w:hAnsi="Arial" w:cs="Arial"/>
                <w:b/>
              </w:rPr>
              <w:t>Tipo del servicio</w:t>
            </w:r>
          </w:p>
        </w:tc>
        <w:tc>
          <w:tcPr>
            <w:tcW w:w="6846" w:type="dxa"/>
            <w:tcBorders>
              <w:top w:val="nil"/>
              <w:left w:val="nil"/>
              <w:bottom w:val="dotted" w:sz="4" w:space="0" w:color="000000"/>
              <w:right w:val="dotted" w:sz="4" w:space="0" w:color="000000"/>
            </w:tcBorders>
            <w:shd w:val="clear" w:color="auto" w:fill="auto"/>
            <w:vAlign w:val="center"/>
          </w:tcPr>
          <w:p w14:paraId="0000059D" w14:textId="77777777" w:rsidR="003E2729" w:rsidRDefault="00C127E5">
            <w:pPr>
              <w:jc w:val="both"/>
              <w:rPr>
                <w:rFonts w:ascii="Arial" w:eastAsia="Arial" w:hAnsi="Arial" w:cs="Arial"/>
              </w:rPr>
            </w:pPr>
            <w:r>
              <w:rPr>
                <w:rFonts w:ascii="Arial" w:eastAsia="Arial" w:hAnsi="Arial" w:cs="Arial"/>
              </w:rPr>
              <w:t>Nuevo</w:t>
            </w:r>
          </w:p>
        </w:tc>
      </w:tr>
      <w:tr w:rsidR="003E2729" w14:paraId="33C35A8F" w14:textId="77777777">
        <w:trPr>
          <w:trHeight w:val="25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9E" w14:textId="77777777" w:rsidR="003E2729" w:rsidRDefault="00C127E5">
            <w:pPr>
              <w:rPr>
                <w:rFonts w:ascii="Arial" w:eastAsia="Arial" w:hAnsi="Arial" w:cs="Arial"/>
                <w:b/>
                <w:color w:val="000000"/>
              </w:rPr>
            </w:pPr>
            <w:r>
              <w:rPr>
                <w:rFonts w:ascii="Arial" w:eastAsia="Arial" w:hAnsi="Arial" w:cs="Arial"/>
                <w:b/>
                <w:color w:val="000000"/>
              </w:rPr>
              <w:t>Estándar:</w:t>
            </w:r>
          </w:p>
        </w:tc>
        <w:tc>
          <w:tcPr>
            <w:tcW w:w="6846" w:type="dxa"/>
            <w:tcBorders>
              <w:top w:val="nil"/>
              <w:left w:val="nil"/>
              <w:bottom w:val="dotted" w:sz="4" w:space="0" w:color="000000"/>
              <w:right w:val="dotted" w:sz="4" w:space="0" w:color="000000"/>
            </w:tcBorders>
            <w:shd w:val="clear" w:color="auto" w:fill="FFFFFF"/>
            <w:vAlign w:val="center"/>
          </w:tcPr>
          <w:p w14:paraId="0000059F" w14:textId="77777777" w:rsidR="003E2729" w:rsidRDefault="00C127E5">
            <w:pPr>
              <w:jc w:val="both"/>
              <w:rPr>
                <w:rFonts w:ascii="Arial" w:eastAsia="Arial" w:hAnsi="Arial" w:cs="Arial"/>
              </w:rPr>
            </w:pPr>
            <w:r>
              <w:rPr>
                <w:rFonts w:ascii="Arial" w:eastAsia="Arial" w:hAnsi="Arial" w:cs="Arial"/>
              </w:rPr>
              <w:t>Oportunidad</w:t>
            </w:r>
          </w:p>
        </w:tc>
      </w:tr>
      <w:tr w:rsidR="003E2729" w14:paraId="6875F66A" w14:textId="77777777">
        <w:trPr>
          <w:trHeight w:val="127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A0"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6846" w:type="dxa"/>
            <w:tcBorders>
              <w:top w:val="nil"/>
              <w:left w:val="nil"/>
              <w:bottom w:val="dotted" w:sz="4" w:space="0" w:color="000000"/>
              <w:right w:val="dotted" w:sz="4" w:space="0" w:color="000000"/>
            </w:tcBorders>
            <w:shd w:val="clear" w:color="auto" w:fill="FFFFFF"/>
            <w:vAlign w:val="center"/>
          </w:tcPr>
          <w:p w14:paraId="000005A1" w14:textId="77777777" w:rsidR="003E2729" w:rsidRDefault="00C127E5">
            <w:pPr>
              <w:jc w:val="both"/>
              <w:rPr>
                <w:rFonts w:ascii="Arial" w:eastAsia="Arial" w:hAnsi="Arial" w:cs="Arial"/>
              </w:rPr>
            </w:pPr>
            <w:r>
              <w:rPr>
                <w:rFonts w:ascii="Arial" w:eastAsia="Arial" w:hAnsi="Arial" w:cs="Arial"/>
              </w:rPr>
              <w:t>Definición de acciones enmarcadas en protocolos, procesos y procedimientos que articulen las entidades responsables de atender a las víctimas de siniestros viales con el fin de ofrecer orientación, atención y derivación para una óptima rehabilitación, reso</w:t>
            </w:r>
            <w:r>
              <w:rPr>
                <w:rFonts w:ascii="Arial" w:eastAsia="Arial" w:hAnsi="Arial" w:cs="Arial"/>
              </w:rPr>
              <w:t>cialización y adaptación a las nuevas condiciones físicas y psicológicas resultantes de estos eventos.</w:t>
            </w:r>
          </w:p>
        </w:tc>
      </w:tr>
      <w:tr w:rsidR="003E2729" w14:paraId="107B31E1"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A2"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6846" w:type="dxa"/>
            <w:tcBorders>
              <w:top w:val="nil"/>
              <w:left w:val="nil"/>
              <w:bottom w:val="dotted" w:sz="4" w:space="0" w:color="000000"/>
              <w:right w:val="dotted" w:sz="4" w:space="0" w:color="000000"/>
            </w:tcBorders>
            <w:shd w:val="clear" w:color="auto" w:fill="auto"/>
            <w:vAlign w:val="center"/>
          </w:tcPr>
          <w:p w14:paraId="000005A3" w14:textId="77777777" w:rsidR="003E2729" w:rsidRDefault="00C127E5">
            <w:pPr>
              <w:jc w:val="both"/>
              <w:rPr>
                <w:rFonts w:ascii="Arial" w:eastAsia="Arial" w:hAnsi="Arial" w:cs="Arial"/>
              </w:rPr>
            </w:pPr>
            <w:r>
              <w:rPr>
                <w:rFonts w:ascii="Arial" w:eastAsia="Arial" w:hAnsi="Arial" w:cs="Arial"/>
              </w:rPr>
              <w:t>Ministerio de Salud (MINSA) - Dirección de Promoción de la Salud (DPS)</w:t>
            </w:r>
          </w:p>
        </w:tc>
      </w:tr>
      <w:tr w:rsidR="003E2729" w14:paraId="61353165"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A4"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6846" w:type="dxa"/>
            <w:tcBorders>
              <w:top w:val="nil"/>
              <w:left w:val="nil"/>
              <w:bottom w:val="dotted" w:sz="4" w:space="0" w:color="000000"/>
              <w:right w:val="dotted" w:sz="4" w:space="0" w:color="000000"/>
            </w:tcBorders>
            <w:shd w:val="clear" w:color="auto" w:fill="FFFFFF"/>
            <w:vAlign w:val="center"/>
          </w:tcPr>
          <w:p w14:paraId="000005A5" w14:textId="77777777" w:rsidR="003E2729" w:rsidRDefault="00C127E5">
            <w:pPr>
              <w:jc w:val="both"/>
              <w:rPr>
                <w:rFonts w:ascii="Arial" w:eastAsia="Arial" w:hAnsi="Arial" w:cs="Arial"/>
              </w:rPr>
            </w:pPr>
            <w:r>
              <w:rPr>
                <w:rFonts w:ascii="Arial" w:eastAsia="Arial" w:hAnsi="Arial" w:cs="Arial"/>
              </w:rPr>
              <w:t>Víctimas de siniestros viales</w:t>
            </w:r>
          </w:p>
        </w:tc>
      </w:tr>
      <w:tr w:rsidR="003E2729" w14:paraId="50B4D36C"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A6"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6846" w:type="dxa"/>
            <w:tcBorders>
              <w:top w:val="nil"/>
              <w:left w:val="nil"/>
              <w:bottom w:val="dotted" w:sz="4" w:space="0" w:color="000000"/>
              <w:right w:val="dotted" w:sz="4" w:space="0" w:color="000000"/>
            </w:tcBorders>
            <w:shd w:val="clear" w:color="auto" w:fill="auto"/>
            <w:vAlign w:val="center"/>
          </w:tcPr>
          <w:p w14:paraId="000005A7"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441FA702"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A8" w14:textId="77777777" w:rsidR="003E2729" w:rsidRDefault="00C127E5">
            <w:pPr>
              <w:rPr>
                <w:rFonts w:ascii="Arial" w:eastAsia="Arial" w:hAnsi="Arial" w:cs="Arial"/>
                <w:b/>
              </w:rPr>
            </w:pPr>
            <w:r>
              <w:rPr>
                <w:rFonts w:ascii="Arial" w:eastAsia="Arial" w:hAnsi="Arial" w:cs="Arial"/>
                <w:b/>
              </w:rPr>
              <w:t>Estándares de cumplimiento:</w:t>
            </w:r>
          </w:p>
        </w:tc>
        <w:tc>
          <w:tcPr>
            <w:tcW w:w="6846" w:type="dxa"/>
            <w:tcBorders>
              <w:top w:val="nil"/>
              <w:left w:val="nil"/>
              <w:bottom w:val="dotted" w:sz="4" w:space="0" w:color="000000"/>
              <w:right w:val="dotted" w:sz="4" w:space="0" w:color="000000"/>
            </w:tcBorders>
            <w:shd w:val="clear" w:color="auto" w:fill="FFFFFF"/>
            <w:vAlign w:val="center"/>
          </w:tcPr>
          <w:p w14:paraId="000005A9" w14:textId="77777777" w:rsidR="003E2729" w:rsidRDefault="00C127E5">
            <w:pPr>
              <w:jc w:val="both"/>
              <w:rPr>
                <w:rFonts w:ascii="Arial" w:eastAsia="Arial" w:hAnsi="Arial" w:cs="Arial"/>
              </w:rPr>
            </w:pPr>
            <w:r>
              <w:rPr>
                <w:rFonts w:ascii="Arial" w:eastAsia="Arial" w:hAnsi="Arial" w:cs="Arial"/>
              </w:rPr>
              <w:t>Oportunidad</w:t>
            </w:r>
          </w:p>
        </w:tc>
      </w:tr>
      <w:tr w:rsidR="003E2729" w14:paraId="0D56CA3A" w14:textId="77777777">
        <w:trPr>
          <w:trHeight w:val="114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AA"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6846" w:type="dxa"/>
            <w:tcBorders>
              <w:top w:val="nil"/>
              <w:left w:val="nil"/>
              <w:bottom w:val="dotted" w:sz="4" w:space="0" w:color="000000"/>
              <w:right w:val="dotted" w:sz="4" w:space="0" w:color="000000"/>
            </w:tcBorders>
            <w:shd w:val="clear" w:color="auto" w:fill="auto"/>
            <w:vAlign w:val="center"/>
          </w:tcPr>
          <w:p w14:paraId="000005AB" w14:textId="77777777" w:rsidR="003E2729" w:rsidRDefault="00C127E5">
            <w:pPr>
              <w:jc w:val="both"/>
              <w:rPr>
                <w:rFonts w:ascii="Arial" w:eastAsia="Arial" w:hAnsi="Arial" w:cs="Arial"/>
              </w:rPr>
            </w:pPr>
            <w:r>
              <w:rPr>
                <w:rFonts w:ascii="Arial" w:eastAsia="Arial" w:hAnsi="Arial" w:cs="Arial"/>
              </w:rPr>
              <w:t>El estándar de cumplimiento de este servicio es de oportunidad porque será brindado a las víctimas de siniestros viales dentro de un plazo oportuno para garantizar la calidad del servicio y su aprovechamiento por parte del público objetivo.</w:t>
            </w:r>
          </w:p>
        </w:tc>
      </w:tr>
      <w:tr w:rsidR="003E2729" w14:paraId="5598C605"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AC" w14:textId="77777777" w:rsidR="003E2729" w:rsidRDefault="00C127E5">
            <w:pPr>
              <w:rPr>
                <w:rFonts w:ascii="Arial" w:eastAsia="Arial" w:hAnsi="Arial" w:cs="Arial"/>
                <w:b/>
                <w:color w:val="000000"/>
              </w:rPr>
            </w:pPr>
            <w:r>
              <w:rPr>
                <w:rFonts w:ascii="Arial" w:eastAsia="Arial" w:hAnsi="Arial" w:cs="Arial"/>
                <w:b/>
                <w:color w:val="000000"/>
              </w:rPr>
              <w:t>Indicador de c</w:t>
            </w:r>
            <w:r>
              <w:rPr>
                <w:rFonts w:ascii="Arial" w:eastAsia="Arial" w:hAnsi="Arial" w:cs="Arial"/>
                <w:b/>
                <w:color w:val="000000"/>
              </w:rPr>
              <w:t>obertura:</w:t>
            </w:r>
          </w:p>
        </w:tc>
        <w:tc>
          <w:tcPr>
            <w:tcW w:w="6846" w:type="dxa"/>
            <w:tcBorders>
              <w:top w:val="nil"/>
              <w:left w:val="nil"/>
              <w:bottom w:val="dotted" w:sz="4" w:space="0" w:color="000000"/>
              <w:right w:val="dotted" w:sz="4" w:space="0" w:color="000000"/>
            </w:tcBorders>
            <w:shd w:val="clear" w:color="auto" w:fill="FFFFFF"/>
            <w:vAlign w:val="center"/>
          </w:tcPr>
          <w:p w14:paraId="000005AD" w14:textId="77777777" w:rsidR="003E2729" w:rsidRDefault="00C127E5">
            <w:pPr>
              <w:jc w:val="both"/>
              <w:rPr>
                <w:rFonts w:ascii="Arial" w:eastAsia="Arial" w:hAnsi="Arial" w:cs="Arial"/>
              </w:rPr>
            </w:pPr>
            <w:r>
              <w:rPr>
                <w:rFonts w:ascii="Arial" w:eastAsia="Arial" w:hAnsi="Arial" w:cs="Arial"/>
              </w:rPr>
              <w:t>Porcentaje de víctimas de siniestros viales registradas atendidas mediante el protocolo articulado</w:t>
            </w:r>
          </w:p>
        </w:tc>
      </w:tr>
    </w:tbl>
    <w:p w14:paraId="000005AE" w14:textId="77777777" w:rsidR="003E2729" w:rsidRDefault="003E2729">
      <w:pPr>
        <w:spacing w:line="276" w:lineRule="auto"/>
        <w:jc w:val="both"/>
        <w:rPr>
          <w:rFonts w:ascii="Arial" w:eastAsia="Arial" w:hAnsi="Arial" w:cs="Arial"/>
        </w:rPr>
      </w:pPr>
    </w:p>
    <w:p w14:paraId="000005AF"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6.3.2. Servicio de defensa pública y acceso a la justicia para víctimas de siniestros viales.</w:t>
      </w:r>
    </w:p>
    <w:tbl>
      <w:tblPr>
        <w:tblStyle w:val="aff3"/>
        <w:tblW w:w="8494" w:type="dxa"/>
        <w:tblInd w:w="0" w:type="dxa"/>
        <w:tblLayout w:type="fixed"/>
        <w:tblLook w:val="0400" w:firstRow="0" w:lastRow="0" w:firstColumn="0" w:lastColumn="0" w:noHBand="0" w:noVBand="1"/>
      </w:tblPr>
      <w:tblGrid>
        <w:gridCol w:w="1648"/>
        <w:gridCol w:w="6846"/>
      </w:tblGrid>
      <w:tr w:rsidR="003E2729" w14:paraId="60F19B6F" w14:textId="77777777">
        <w:trPr>
          <w:trHeight w:val="300"/>
          <w:tblHeader/>
        </w:trPr>
        <w:tc>
          <w:tcPr>
            <w:tcW w:w="8494" w:type="dxa"/>
            <w:gridSpan w:val="2"/>
            <w:tcBorders>
              <w:top w:val="dotted" w:sz="4" w:space="0" w:color="000000"/>
              <w:left w:val="dotted" w:sz="4" w:space="0" w:color="000000"/>
              <w:bottom w:val="dotted" w:sz="4" w:space="0" w:color="000000"/>
              <w:right w:val="dotted" w:sz="4" w:space="0" w:color="000000"/>
            </w:tcBorders>
            <w:shd w:val="clear" w:color="auto" w:fill="FF0000"/>
            <w:vAlign w:val="center"/>
          </w:tcPr>
          <w:p w14:paraId="000005B0" w14:textId="77777777" w:rsidR="003E2729" w:rsidRDefault="00C127E5">
            <w:pPr>
              <w:jc w:val="center"/>
              <w:rPr>
                <w:rFonts w:ascii="Arial" w:eastAsia="Arial" w:hAnsi="Arial" w:cs="Arial"/>
                <w:b/>
                <w:color w:val="FFFFFF"/>
              </w:rPr>
            </w:pPr>
            <w:r>
              <w:rPr>
                <w:rFonts w:ascii="Arial" w:eastAsia="Arial" w:hAnsi="Arial" w:cs="Arial"/>
                <w:b/>
                <w:color w:val="FFFFFF"/>
              </w:rPr>
              <w:t>Ficha Técnica de servicio</w:t>
            </w:r>
          </w:p>
        </w:tc>
      </w:tr>
      <w:tr w:rsidR="003E2729" w14:paraId="2FE4E790" w14:textId="77777777">
        <w:trPr>
          <w:trHeight w:val="57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B2"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846" w:type="dxa"/>
            <w:tcBorders>
              <w:top w:val="nil"/>
              <w:left w:val="nil"/>
              <w:bottom w:val="dotted" w:sz="4" w:space="0" w:color="000000"/>
              <w:right w:val="dotted" w:sz="4" w:space="0" w:color="000000"/>
            </w:tcBorders>
            <w:shd w:val="clear" w:color="auto" w:fill="FFFFFF"/>
            <w:vAlign w:val="center"/>
          </w:tcPr>
          <w:p w14:paraId="000005B3"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7B944AE9" w14:textId="77777777">
        <w:trPr>
          <w:trHeight w:val="675"/>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B4" w14:textId="77777777" w:rsidR="003E2729" w:rsidRDefault="00C127E5">
            <w:pPr>
              <w:rPr>
                <w:rFonts w:ascii="Arial" w:eastAsia="Arial" w:hAnsi="Arial" w:cs="Arial"/>
                <w:b/>
                <w:color w:val="000000"/>
              </w:rPr>
            </w:pPr>
            <w:r>
              <w:rPr>
                <w:rFonts w:ascii="Arial" w:eastAsia="Arial" w:hAnsi="Arial" w:cs="Arial"/>
                <w:b/>
                <w:color w:val="000000"/>
              </w:rPr>
              <w:t>Lineamiento:</w:t>
            </w:r>
          </w:p>
        </w:tc>
        <w:tc>
          <w:tcPr>
            <w:tcW w:w="6846" w:type="dxa"/>
            <w:tcBorders>
              <w:top w:val="nil"/>
              <w:left w:val="nil"/>
              <w:bottom w:val="dotted" w:sz="4" w:space="0" w:color="000000"/>
              <w:right w:val="dotted" w:sz="4" w:space="0" w:color="000000"/>
            </w:tcBorders>
            <w:shd w:val="clear" w:color="auto" w:fill="FFFFFF"/>
            <w:vAlign w:val="center"/>
          </w:tcPr>
          <w:p w14:paraId="000005B5" w14:textId="77777777" w:rsidR="003E2729" w:rsidRDefault="00C127E5">
            <w:pPr>
              <w:jc w:val="both"/>
              <w:rPr>
                <w:rFonts w:ascii="Arial" w:eastAsia="Arial" w:hAnsi="Arial" w:cs="Arial"/>
              </w:rPr>
            </w:pPr>
            <w:r>
              <w:rPr>
                <w:rFonts w:ascii="Arial" w:eastAsia="Arial" w:hAnsi="Arial" w:cs="Arial"/>
              </w:rPr>
              <w:t>L 6.3. Implementar el proceso articulado para el acompañamiento posterior a víctimas de siniestro viales.</w:t>
            </w:r>
          </w:p>
        </w:tc>
      </w:tr>
      <w:tr w:rsidR="003E2729" w14:paraId="030AD76A"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B6"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846" w:type="dxa"/>
            <w:tcBorders>
              <w:top w:val="nil"/>
              <w:left w:val="nil"/>
              <w:bottom w:val="dotted" w:sz="4" w:space="0" w:color="000000"/>
              <w:right w:val="dotted" w:sz="4" w:space="0" w:color="000000"/>
            </w:tcBorders>
            <w:shd w:val="clear" w:color="auto" w:fill="FFFFFF"/>
            <w:vAlign w:val="center"/>
          </w:tcPr>
          <w:p w14:paraId="000005B7" w14:textId="77777777" w:rsidR="003E2729" w:rsidRDefault="00C127E5">
            <w:pPr>
              <w:jc w:val="both"/>
              <w:rPr>
                <w:rFonts w:ascii="Arial" w:eastAsia="Arial" w:hAnsi="Arial" w:cs="Arial"/>
              </w:rPr>
            </w:pPr>
            <w:r>
              <w:rPr>
                <w:rFonts w:ascii="Arial" w:eastAsia="Arial" w:hAnsi="Arial" w:cs="Arial"/>
              </w:rPr>
              <w:t>S 6.3.2. Servicio de defensa pública y acceso a la justicia para víctimas de siniestros viales.</w:t>
            </w:r>
          </w:p>
        </w:tc>
      </w:tr>
      <w:tr w:rsidR="003E2729" w14:paraId="51F6C045" w14:textId="77777777">
        <w:trPr>
          <w:trHeight w:val="42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B8" w14:textId="77777777" w:rsidR="003E2729" w:rsidRDefault="00C127E5">
            <w:pPr>
              <w:rPr>
                <w:rFonts w:ascii="Arial" w:eastAsia="Arial" w:hAnsi="Arial" w:cs="Arial"/>
                <w:b/>
              </w:rPr>
            </w:pPr>
            <w:r>
              <w:rPr>
                <w:rFonts w:ascii="Arial" w:eastAsia="Arial" w:hAnsi="Arial" w:cs="Arial"/>
                <w:b/>
              </w:rPr>
              <w:t>Tipo del servicio</w:t>
            </w:r>
          </w:p>
        </w:tc>
        <w:tc>
          <w:tcPr>
            <w:tcW w:w="6846" w:type="dxa"/>
            <w:tcBorders>
              <w:top w:val="nil"/>
              <w:left w:val="nil"/>
              <w:bottom w:val="dotted" w:sz="4" w:space="0" w:color="000000"/>
              <w:right w:val="dotted" w:sz="4" w:space="0" w:color="000000"/>
            </w:tcBorders>
            <w:shd w:val="clear" w:color="auto" w:fill="auto"/>
            <w:vAlign w:val="center"/>
          </w:tcPr>
          <w:p w14:paraId="000005B9" w14:textId="77777777" w:rsidR="003E2729" w:rsidRDefault="00C127E5">
            <w:pPr>
              <w:jc w:val="both"/>
              <w:rPr>
                <w:rFonts w:ascii="Arial" w:eastAsia="Arial" w:hAnsi="Arial" w:cs="Arial"/>
              </w:rPr>
            </w:pPr>
            <w:r>
              <w:rPr>
                <w:rFonts w:ascii="Arial" w:eastAsia="Arial" w:hAnsi="Arial" w:cs="Arial"/>
              </w:rPr>
              <w:t>Nuevo</w:t>
            </w:r>
          </w:p>
        </w:tc>
      </w:tr>
      <w:tr w:rsidR="003E2729" w14:paraId="023AEAD8" w14:textId="77777777">
        <w:trPr>
          <w:trHeight w:val="102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BA" w14:textId="77777777" w:rsidR="003E2729" w:rsidRDefault="00C127E5">
            <w:pPr>
              <w:rPr>
                <w:rFonts w:ascii="Arial" w:eastAsia="Arial" w:hAnsi="Arial" w:cs="Arial"/>
                <w:b/>
                <w:color w:val="000000"/>
              </w:rPr>
            </w:pPr>
            <w:r>
              <w:rPr>
                <w:rFonts w:ascii="Arial" w:eastAsia="Arial" w:hAnsi="Arial" w:cs="Arial"/>
                <w:b/>
                <w:color w:val="000000"/>
              </w:rPr>
              <w:t>Descripción breve:</w:t>
            </w:r>
          </w:p>
        </w:tc>
        <w:tc>
          <w:tcPr>
            <w:tcW w:w="6846" w:type="dxa"/>
            <w:tcBorders>
              <w:top w:val="nil"/>
              <w:left w:val="nil"/>
              <w:bottom w:val="dotted" w:sz="4" w:space="0" w:color="000000"/>
              <w:right w:val="dotted" w:sz="4" w:space="0" w:color="000000"/>
            </w:tcBorders>
            <w:shd w:val="clear" w:color="auto" w:fill="FFFFFF"/>
            <w:vAlign w:val="center"/>
          </w:tcPr>
          <w:p w14:paraId="000005BB" w14:textId="77777777" w:rsidR="003E2729" w:rsidRDefault="00C127E5">
            <w:pPr>
              <w:jc w:val="both"/>
              <w:rPr>
                <w:rFonts w:ascii="Arial" w:eastAsia="Arial" w:hAnsi="Arial" w:cs="Arial"/>
              </w:rPr>
            </w:pPr>
            <w:r>
              <w:rPr>
                <w:rFonts w:ascii="Arial" w:eastAsia="Arial" w:hAnsi="Arial" w:cs="Arial"/>
              </w:rPr>
              <w:t>Fortalecer el acceso a la información y defensa pública a favor de las víctimas de siniestros viales de modo que tengan un oportuno acceso al sistema de justicia como uno de los factores que contribuyen a la mitigación de las consecuencias que resultan tra</w:t>
            </w:r>
            <w:r>
              <w:rPr>
                <w:rFonts w:ascii="Arial" w:eastAsia="Arial" w:hAnsi="Arial" w:cs="Arial"/>
              </w:rPr>
              <w:t>s un siniestro vial.</w:t>
            </w:r>
          </w:p>
        </w:tc>
      </w:tr>
      <w:tr w:rsidR="003E2729" w14:paraId="2950076F" w14:textId="77777777">
        <w:trPr>
          <w:trHeight w:val="99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BC" w14:textId="77777777" w:rsidR="003E2729" w:rsidRDefault="00C127E5">
            <w:pPr>
              <w:rPr>
                <w:rFonts w:ascii="Arial" w:eastAsia="Arial" w:hAnsi="Arial" w:cs="Arial"/>
                <w:b/>
                <w:color w:val="000000"/>
              </w:rPr>
            </w:pPr>
            <w:r>
              <w:rPr>
                <w:rFonts w:ascii="Arial" w:eastAsia="Arial" w:hAnsi="Arial" w:cs="Arial"/>
                <w:b/>
                <w:color w:val="000000"/>
              </w:rPr>
              <w:t>Proveedor del servicio:</w:t>
            </w:r>
          </w:p>
        </w:tc>
        <w:tc>
          <w:tcPr>
            <w:tcW w:w="6846" w:type="dxa"/>
            <w:tcBorders>
              <w:top w:val="nil"/>
              <w:left w:val="nil"/>
              <w:bottom w:val="dotted" w:sz="4" w:space="0" w:color="000000"/>
              <w:right w:val="dotted" w:sz="4" w:space="0" w:color="000000"/>
            </w:tcBorders>
            <w:shd w:val="clear" w:color="auto" w:fill="auto"/>
            <w:vAlign w:val="center"/>
          </w:tcPr>
          <w:p w14:paraId="000005BD" w14:textId="77777777" w:rsidR="003E2729" w:rsidRDefault="00C127E5">
            <w:pPr>
              <w:jc w:val="both"/>
              <w:rPr>
                <w:rFonts w:ascii="Arial" w:eastAsia="Arial" w:hAnsi="Arial" w:cs="Arial"/>
              </w:rPr>
            </w:pPr>
            <w:r>
              <w:rPr>
                <w:rFonts w:ascii="Arial" w:eastAsia="Arial" w:hAnsi="Arial" w:cs="Arial"/>
              </w:rPr>
              <w:t>Dirección de Asistencia Legal y Defensa de Víctimas de la Dirección General de Defensa Pública y Acceso a la Justicia del Ministerio de Justicia y Derechos Humanos (MINJUSDH)</w:t>
            </w:r>
          </w:p>
        </w:tc>
      </w:tr>
      <w:tr w:rsidR="003E2729" w14:paraId="7E39F22F" w14:textId="77777777">
        <w:trPr>
          <w:trHeight w:val="60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BE" w14:textId="77777777" w:rsidR="003E2729" w:rsidRDefault="00C127E5">
            <w:pPr>
              <w:rPr>
                <w:rFonts w:ascii="Arial" w:eastAsia="Arial" w:hAnsi="Arial" w:cs="Arial"/>
                <w:b/>
                <w:color w:val="000000"/>
              </w:rPr>
            </w:pPr>
            <w:r>
              <w:rPr>
                <w:rFonts w:ascii="Arial" w:eastAsia="Arial" w:hAnsi="Arial" w:cs="Arial"/>
                <w:b/>
                <w:color w:val="000000"/>
              </w:rPr>
              <w:t>Receptor del servicio:</w:t>
            </w:r>
          </w:p>
        </w:tc>
        <w:tc>
          <w:tcPr>
            <w:tcW w:w="6846" w:type="dxa"/>
            <w:tcBorders>
              <w:top w:val="nil"/>
              <w:left w:val="nil"/>
              <w:bottom w:val="dotted" w:sz="4" w:space="0" w:color="000000"/>
              <w:right w:val="dotted" w:sz="4" w:space="0" w:color="000000"/>
            </w:tcBorders>
            <w:shd w:val="clear" w:color="auto" w:fill="FFFFFF"/>
            <w:vAlign w:val="center"/>
          </w:tcPr>
          <w:p w14:paraId="000005BF" w14:textId="77777777" w:rsidR="003E2729" w:rsidRDefault="00C127E5">
            <w:pPr>
              <w:jc w:val="both"/>
              <w:rPr>
                <w:rFonts w:ascii="Arial" w:eastAsia="Arial" w:hAnsi="Arial" w:cs="Arial"/>
              </w:rPr>
            </w:pPr>
            <w:r>
              <w:rPr>
                <w:rFonts w:ascii="Arial" w:eastAsia="Arial" w:hAnsi="Arial" w:cs="Arial"/>
              </w:rPr>
              <w:t>Víctimas de siniestros viales</w:t>
            </w:r>
          </w:p>
        </w:tc>
      </w:tr>
      <w:tr w:rsidR="003E2729" w14:paraId="100CE326" w14:textId="77777777">
        <w:trPr>
          <w:trHeight w:val="60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C0" w14:textId="77777777" w:rsidR="003E2729" w:rsidRDefault="00C127E5">
            <w:pPr>
              <w:rPr>
                <w:rFonts w:ascii="Arial" w:eastAsia="Arial" w:hAnsi="Arial" w:cs="Arial"/>
                <w:b/>
                <w:color w:val="000000"/>
              </w:rPr>
            </w:pPr>
            <w:r>
              <w:rPr>
                <w:rFonts w:ascii="Arial" w:eastAsia="Arial" w:hAnsi="Arial" w:cs="Arial"/>
                <w:b/>
                <w:color w:val="000000"/>
              </w:rPr>
              <w:t>Alcance del servicio:</w:t>
            </w:r>
          </w:p>
        </w:tc>
        <w:tc>
          <w:tcPr>
            <w:tcW w:w="6846" w:type="dxa"/>
            <w:tcBorders>
              <w:top w:val="nil"/>
              <w:left w:val="nil"/>
              <w:bottom w:val="dotted" w:sz="4" w:space="0" w:color="000000"/>
              <w:right w:val="dotted" w:sz="4" w:space="0" w:color="000000"/>
            </w:tcBorders>
            <w:shd w:val="clear" w:color="auto" w:fill="auto"/>
            <w:vAlign w:val="center"/>
          </w:tcPr>
          <w:p w14:paraId="000005C1" w14:textId="77777777" w:rsidR="003E2729" w:rsidRDefault="00C127E5">
            <w:pPr>
              <w:jc w:val="both"/>
              <w:rPr>
                <w:rFonts w:ascii="Arial" w:eastAsia="Arial" w:hAnsi="Arial" w:cs="Arial"/>
                <w:color w:val="000000"/>
              </w:rPr>
            </w:pPr>
            <w:r>
              <w:rPr>
                <w:rFonts w:ascii="Arial" w:eastAsia="Arial" w:hAnsi="Arial" w:cs="Arial"/>
                <w:color w:val="000000"/>
              </w:rPr>
              <w:t>Nacional</w:t>
            </w:r>
          </w:p>
        </w:tc>
      </w:tr>
      <w:tr w:rsidR="003E2729" w14:paraId="5972D5D6" w14:textId="77777777">
        <w:trPr>
          <w:trHeight w:val="60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C2" w14:textId="77777777" w:rsidR="003E2729" w:rsidRDefault="00C127E5">
            <w:pPr>
              <w:rPr>
                <w:rFonts w:ascii="Arial" w:eastAsia="Arial" w:hAnsi="Arial" w:cs="Arial"/>
                <w:b/>
              </w:rPr>
            </w:pPr>
            <w:r>
              <w:rPr>
                <w:rFonts w:ascii="Arial" w:eastAsia="Arial" w:hAnsi="Arial" w:cs="Arial"/>
                <w:b/>
              </w:rPr>
              <w:t>Estándares de cumplimiento:</w:t>
            </w:r>
          </w:p>
        </w:tc>
        <w:tc>
          <w:tcPr>
            <w:tcW w:w="6846" w:type="dxa"/>
            <w:tcBorders>
              <w:top w:val="nil"/>
              <w:left w:val="nil"/>
              <w:bottom w:val="dotted" w:sz="4" w:space="0" w:color="000000"/>
              <w:right w:val="dotted" w:sz="4" w:space="0" w:color="000000"/>
            </w:tcBorders>
            <w:shd w:val="clear" w:color="auto" w:fill="FFFFFF"/>
            <w:vAlign w:val="center"/>
          </w:tcPr>
          <w:p w14:paraId="000005C3" w14:textId="77777777" w:rsidR="003E2729" w:rsidRDefault="00C127E5">
            <w:pPr>
              <w:jc w:val="both"/>
              <w:rPr>
                <w:rFonts w:ascii="Arial" w:eastAsia="Arial" w:hAnsi="Arial" w:cs="Arial"/>
              </w:rPr>
            </w:pPr>
            <w:r>
              <w:rPr>
                <w:rFonts w:ascii="Arial" w:eastAsia="Arial" w:hAnsi="Arial" w:cs="Arial"/>
              </w:rPr>
              <w:t>Focalización</w:t>
            </w:r>
          </w:p>
        </w:tc>
      </w:tr>
      <w:tr w:rsidR="003E2729" w14:paraId="258252F4" w14:textId="77777777">
        <w:trPr>
          <w:trHeight w:val="1005"/>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C4" w14:textId="77777777" w:rsidR="003E2729" w:rsidRDefault="00C127E5">
            <w:pPr>
              <w:rPr>
                <w:rFonts w:ascii="Arial" w:eastAsia="Arial" w:hAnsi="Arial" w:cs="Arial"/>
                <w:b/>
                <w:color w:val="000000"/>
              </w:rPr>
            </w:pPr>
            <w:r>
              <w:rPr>
                <w:rFonts w:ascii="Arial" w:eastAsia="Arial" w:hAnsi="Arial" w:cs="Arial"/>
                <w:b/>
                <w:color w:val="000000"/>
              </w:rPr>
              <w:t>Descripción del estándar:</w:t>
            </w:r>
          </w:p>
        </w:tc>
        <w:tc>
          <w:tcPr>
            <w:tcW w:w="6846" w:type="dxa"/>
            <w:tcBorders>
              <w:top w:val="nil"/>
              <w:left w:val="nil"/>
              <w:bottom w:val="dotted" w:sz="4" w:space="0" w:color="000000"/>
              <w:right w:val="dotted" w:sz="4" w:space="0" w:color="000000"/>
            </w:tcBorders>
            <w:shd w:val="clear" w:color="auto" w:fill="auto"/>
            <w:vAlign w:val="center"/>
          </w:tcPr>
          <w:p w14:paraId="000005C5" w14:textId="77777777" w:rsidR="003E2729" w:rsidRDefault="00C127E5">
            <w:pPr>
              <w:jc w:val="both"/>
              <w:rPr>
                <w:rFonts w:ascii="Arial" w:eastAsia="Arial" w:hAnsi="Arial" w:cs="Arial"/>
                <w:color w:val="000000"/>
              </w:rPr>
            </w:pPr>
            <w:r>
              <w:rPr>
                <w:rFonts w:ascii="Arial" w:eastAsia="Arial" w:hAnsi="Arial" w:cs="Arial"/>
                <w:color w:val="000000"/>
              </w:rPr>
              <w:t>El estándar es de focalización porque el servicio debe ser entregado con prioridad</w:t>
            </w:r>
            <w:r>
              <w:rPr>
                <w:rFonts w:ascii="Arial" w:eastAsia="Arial" w:hAnsi="Arial" w:cs="Arial"/>
              </w:rPr>
              <w:t xml:space="preserve"> </w:t>
            </w:r>
            <w:r>
              <w:rPr>
                <w:rFonts w:ascii="Arial" w:eastAsia="Arial" w:hAnsi="Arial" w:cs="Arial"/>
                <w:color w:val="000000"/>
              </w:rPr>
              <w:t>a ciertos grupos con necesidades específicas como a las víctimas por siniestros viales.</w:t>
            </w:r>
          </w:p>
        </w:tc>
      </w:tr>
      <w:tr w:rsidR="003E2729" w14:paraId="13B516D0" w14:textId="77777777">
        <w:trPr>
          <w:trHeight w:val="510"/>
        </w:trPr>
        <w:tc>
          <w:tcPr>
            <w:tcW w:w="1648" w:type="dxa"/>
            <w:tcBorders>
              <w:top w:val="nil"/>
              <w:left w:val="dotted" w:sz="4" w:space="0" w:color="000000"/>
              <w:bottom w:val="dotted" w:sz="4" w:space="0" w:color="000000"/>
              <w:right w:val="dotted" w:sz="4" w:space="0" w:color="000000"/>
            </w:tcBorders>
            <w:shd w:val="clear" w:color="auto" w:fill="FFFFFF"/>
            <w:vAlign w:val="center"/>
          </w:tcPr>
          <w:p w14:paraId="000005C6" w14:textId="77777777" w:rsidR="003E2729" w:rsidRDefault="00C127E5">
            <w:pPr>
              <w:rPr>
                <w:rFonts w:ascii="Arial" w:eastAsia="Arial" w:hAnsi="Arial" w:cs="Arial"/>
                <w:b/>
                <w:color w:val="000000"/>
              </w:rPr>
            </w:pPr>
            <w:r>
              <w:rPr>
                <w:rFonts w:ascii="Arial" w:eastAsia="Arial" w:hAnsi="Arial" w:cs="Arial"/>
                <w:b/>
                <w:color w:val="000000"/>
              </w:rPr>
              <w:t>Indicador de cobertura:</w:t>
            </w:r>
          </w:p>
        </w:tc>
        <w:tc>
          <w:tcPr>
            <w:tcW w:w="6846" w:type="dxa"/>
            <w:tcBorders>
              <w:top w:val="nil"/>
              <w:left w:val="nil"/>
              <w:bottom w:val="dotted" w:sz="4" w:space="0" w:color="000000"/>
              <w:right w:val="dotted" w:sz="4" w:space="0" w:color="000000"/>
            </w:tcBorders>
            <w:shd w:val="clear" w:color="auto" w:fill="FFFFFF"/>
            <w:vAlign w:val="center"/>
          </w:tcPr>
          <w:p w14:paraId="000005C7" w14:textId="77777777" w:rsidR="003E2729" w:rsidRDefault="00C127E5">
            <w:pPr>
              <w:jc w:val="both"/>
              <w:rPr>
                <w:rFonts w:ascii="Arial" w:eastAsia="Arial" w:hAnsi="Arial" w:cs="Arial"/>
              </w:rPr>
            </w:pPr>
            <w:r>
              <w:rPr>
                <w:rFonts w:ascii="Arial" w:eastAsia="Arial" w:hAnsi="Arial" w:cs="Arial"/>
              </w:rPr>
              <w:t>Porcentaje de patrocinios a víctimas de siniestros viales.</w:t>
            </w:r>
          </w:p>
        </w:tc>
      </w:tr>
      <w:tr w:rsidR="003E2729" w14:paraId="2538D792" w14:textId="77777777">
        <w:trPr>
          <w:trHeight w:val="510"/>
        </w:trPr>
        <w:tc>
          <w:tcPr>
            <w:tcW w:w="1648" w:type="dxa"/>
            <w:tcBorders>
              <w:top w:val="nil"/>
              <w:left w:val="dotted" w:sz="4" w:space="0" w:color="000000"/>
              <w:bottom w:val="dotted" w:sz="4" w:space="0" w:color="000000"/>
              <w:right w:val="dotted" w:sz="4" w:space="0" w:color="000000"/>
            </w:tcBorders>
            <w:shd w:val="clear" w:color="auto" w:fill="auto"/>
            <w:vAlign w:val="center"/>
          </w:tcPr>
          <w:p w14:paraId="000005C8" w14:textId="77777777" w:rsidR="003E2729" w:rsidRDefault="00C127E5">
            <w:pPr>
              <w:rPr>
                <w:rFonts w:ascii="Arial" w:eastAsia="Arial" w:hAnsi="Arial" w:cs="Arial"/>
                <w:b/>
                <w:color w:val="000000"/>
              </w:rPr>
            </w:pPr>
            <w:r>
              <w:rPr>
                <w:rFonts w:ascii="Arial" w:eastAsia="Arial" w:hAnsi="Arial" w:cs="Arial"/>
                <w:b/>
                <w:color w:val="000000"/>
              </w:rPr>
              <w:t>Indicador de calidad:</w:t>
            </w:r>
          </w:p>
        </w:tc>
        <w:tc>
          <w:tcPr>
            <w:tcW w:w="6846" w:type="dxa"/>
            <w:tcBorders>
              <w:top w:val="nil"/>
              <w:left w:val="nil"/>
              <w:bottom w:val="dotted" w:sz="4" w:space="0" w:color="000000"/>
              <w:right w:val="dotted" w:sz="4" w:space="0" w:color="000000"/>
            </w:tcBorders>
            <w:shd w:val="clear" w:color="auto" w:fill="auto"/>
            <w:vAlign w:val="center"/>
          </w:tcPr>
          <w:p w14:paraId="000005C9" w14:textId="77777777" w:rsidR="003E2729" w:rsidRDefault="00C127E5">
            <w:pPr>
              <w:jc w:val="both"/>
              <w:rPr>
                <w:rFonts w:ascii="Arial" w:eastAsia="Arial" w:hAnsi="Arial" w:cs="Arial"/>
              </w:rPr>
            </w:pPr>
            <w:r>
              <w:rPr>
                <w:rFonts w:ascii="Arial" w:eastAsia="Arial" w:hAnsi="Arial" w:cs="Arial"/>
              </w:rPr>
              <w:t>Porcentaje de casos resueltos en beneficio de las víctimas de siniestros viales.</w:t>
            </w:r>
          </w:p>
        </w:tc>
      </w:tr>
    </w:tbl>
    <w:p w14:paraId="000005CA" w14:textId="77777777" w:rsidR="003E2729" w:rsidRDefault="003E2729">
      <w:pPr>
        <w:spacing w:line="276" w:lineRule="auto"/>
        <w:jc w:val="both"/>
        <w:rPr>
          <w:rFonts w:ascii="Arial" w:eastAsia="Arial" w:hAnsi="Arial" w:cs="Arial"/>
          <w:b/>
          <w:i/>
          <w:color w:val="0070C0"/>
        </w:rPr>
      </w:pPr>
    </w:p>
    <w:p w14:paraId="000005CB" w14:textId="77777777" w:rsidR="003E2729" w:rsidRDefault="00C127E5">
      <w:pPr>
        <w:pStyle w:val="Ttulo1"/>
        <w:numPr>
          <w:ilvl w:val="1"/>
          <w:numId w:val="2"/>
        </w:numPr>
        <w:spacing w:before="280" w:after="280" w:line="276" w:lineRule="auto"/>
        <w:ind w:left="567" w:hanging="567"/>
        <w:rPr>
          <w:rFonts w:ascii="Arial" w:eastAsia="Arial" w:hAnsi="Arial" w:cs="Arial"/>
          <w:b/>
          <w:color w:val="FF0000"/>
          <w:sz w:val="24"/>
          <w:szCs w:val="24"/>
        </w:rPr>
      </w:pPr>
      <w:bookmarkStart w:id="85" w:name="_heading=h.3dy6vkm" w:colFirst="0" w:colLast="0"/>
      <w:bookmarkEnd w:id="85"/>
      <w:r>
        <w:rPr>
          <w:rFonts w:ascii="Arial" w:eastAsia="Arial" w:hAnsi="Arial" w:cs="Arial"/>
          <w:b/>
          <w:color w:val="FF0000"/>
          <w:sz w:val="24"/>
          <w:szCs w:val="24"/>
        </w:rPr>
        <w:t>Fichas técnicas de los indicadores de servicios</w:t>
      </w:r>
    </w:p>
    <w:p w14:paraId="000005CC" w14:textId="77777777" w:rsidR="003E2729" w:rsidRDefault="00C127E5">
      <w:pPr>
        <w:spacing w:line="276" w:lineRule="auto"/>
        <w:jc w:val="both"/>
        <w:rPr>
          <w:rFonts w:ascii="Arial" w:eastAsia="Arial" w:hAnsi="Arial" w:cs="Arial"/>
        </w:rPr>
      </w:pPr>
      <w:r>
        <w:rPr>
          <w:rFonts w:ascii="Arial" w:eastAsia="Arial" w:hAnsi="Arial" w:cs="Arial"/>
        </w:rPr>
        <w:t>La PNSV establece indicadores de producto para medir el avance en la provisión de cada uno de los servicios. Para cada servicio se ha determinado un indicador de cobertura y un indicador de calidad de servici</w:t>
      </w:r>
      <w:r>
        <w:rPr>
          <w:rFonts w:ascii="Arial" w:eastAsia="Arial" w:hAnsi="Arial" w:cs="Arial"/>
        </w:rPr>
        <w:t>o considerando los estándares de cumplimiento identificados, según la finalidad que se pretende alcanzar en el receptor o población beneficiaria.</w:t>
      </w:r>
    </w:p>
    <w:p w14:paraId="000005CD" w14:textId="77777777" w:rsidR="003E2729" w:rsidRDefault="00C127E5">
      <w:pPr>
        <w:spacing w:line="276" w:lineRule="auto"/>
        <w:jc w:val="both"/>
        <w:rPr>
          <w:rFonts w:ascii="Arial" w:eastAsia="Arial" w:hAnsi="Arial" w:cs="Arial"/>
        </w:rPr>
      </w:pPr>
      <w:r>
        <w:rPr>
          <w:rFonts w:ascii="Arial" w:eastAsia="Arial" w:hAnsi="Arial" w:cs="Arial"/>
        </w:rPr>
        <w:t>A continuación, se muestran las fichas técnicas de los indicadores de cada servicio establecido para la implem</w:t>
      </w:r>
      <w:r>
        <w:rPr>
          <w:rFonts w:ascii="Arial" w:eastAsia="Arial" w:hAnsi="Arial" w:cs="Arial"/>
        </w:rPr>
        <w:t>entación de la Política Nacional de Seguridad Vial – PNSV. Al respecto, se precisa que existen indicadores que responden a servicios de implementación futura, por lo que no se tienen definidos los valores de línea de base y valores actuales, y los campos d</w:t>
      </w:r>
      <w:r>
        <w:rPr>
          <w:rFonts w:ascii="Arial" w:eastAsia="Arial" w:hAnsi="Arial" w:cs="Arial"/>
        </w:rPr>
        <w:t>e logros esperados están por definir o no se tienen disponibles aún (ND).</w:t>
      </w:r>
    </w:p>
    <w:p w14:paraId="000005CE" w14:textId="77777777" w:rsidR="003E2729" w:rsidRDefault="00C127E5">
      <w:pPr>
        <w:spacing w:line="276" w:lineRule="auto"/>
        <w:jc w:val="both"/>
        <w:rPr>
          <w:rFonts w:ascii="Arial" w:eastAsia="Arial" w:hAnsi="Arial" w:cs="Arial"/>
          <w:b/>
          <w:color w:val="FF0000"/>
        </w:rPr>
      </w:pPr>
      <w:r>
        <w:rPr>
          <w:rFonts w:ascii="Arial" w:eastAsia="Arial" w:hAnsi="Arial" w:cs="Arial"/>
          <w:b/>
          <w:color w:val="FF0000"/>
        </w:rPr>
        <w:t>OP 1 Fortalecer la institucionalidad de la seguridad vial de los usuarios viales</w:t>
      </w:r>
    </w:p>
    <w:p w14:paraId="000005CF" w14:textId="77777777" w:rsidR="003E2729" w:rsidRDefault="00C127E5">
      <w:pPr>
        <w:spacing w:line="276" w:lineRule="auto"/>
        <w:jc w:val="both"/>
        <w:rPr>
          <w:rFonts w:ascii="Arial" w:eastAsia="Arial" w:hAnsi="Arial" w:cs="Arial"/>
          <w:b/>
          <w:i/>
        </w:rPr>
      </w:pPr>
      <w:r>
        <w:rPr>
          <w:rFonts w:ascii="Arial" w:eastAsia="Arial" w:hAnsi="Arial" w:cs="Arial"/>
          <w:b/>
          <w:i/>
        </w:rPr>
        <w:t>L 1.1. Fortalecer la articulación intersectorial y la coordinación interinstitucional de la gestión p</w:t>
      </w:r>
      <w:r>
        <w:rPr>
          <w:rFonts w:ascii="Arial" w:eastAsia="Arial" w:hAnsi="Arial" w:cs="Arial"/>
          <w:b/>
          <w:i/>
        </w:rPr>
        <w:t>ara la seguridad vial</w:t>
      </w:r>
    </w:p>
    <w:p w14:paraId="000005D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1.1.1. Asistencia técnica para la elaboración de instrumentos de gestión de seguridad vial para gobiernos regionales.</w:t>
      </w:r>
    </w:p>
    <w:tbl>
      <w:tblPr>
        <w:tblStyle w:val="aff4"/>
        <w:tblW w:w="8494" w:type="dxa"/>
        <w:tblInd w:w="0" w:type="dxa"/>
        <w:tblLayout w:type="fixed"/>
        <w:tblLook w:val="0400" w:firstRow="0" w:lastRow="0" w:firstColumn="0" w:lastColumn="0" w:noHBand="0" w:noVBand="1"/>
      </w:tblPr>
      <w:tblGrid>
        <w:gridCol w:w="1430"/>
        <w:gridCol w:w="653"/>
        <w:gridCol w:w="639"/>
        <w:gridCol w:w="639"/>
        <w:gridCol w:w="641"/>
        <w:gridCol w:w="639"/>
        <w:gridCol w:w="640"/>
        <w:gridCol w:w="640"/>
        <w:gridCol w:w="640"/>
        <w:gridCol w:w="640"/>
        <w:gridCol w:w="641"/>
        <w:gridCol w:w="652"/>
      </w:tblGrid>
      <w:tr w:rsidR="003E2729" w14:paraId="10B2C3C0"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5D1"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350C49B5"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5DD"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5DE"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33747DFF" w14:textId="77777777">
        <w:trPr>
          <w:trHeight w:val="704"/>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5E9"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5EA" w14:textId="77777777" w:rsidR="003E2729" w:rsidRDefault="00C127E5">
            <w:pPr>
              <w:jc w:val="both"/>
              <w:rPr>
                <w:rFonts w:ascii="Arial" w:eastAsia="Arial" w:hAnsi="Arial" w:cs="Arial"/>
                <w:color w:val="000000"/>
              </w:rPr>
            </w:pPr>
            <w:r>
              <w:rPr>
                <w:rFonts w:ascii="Arial" w:eastAsia="Arial" w:hAnsi="Arial" w:cs="Arial"/>
                <w:color w:val="000000"/>
              </w:rPr>
              <w:t>L1.1. Fortalecer la articulación intersectorial y la coordinación interinstitucional de la gestión para la seguridad vial.</w:t>
            </w:r>
          </w:p>
        </w:tc>
      </w:tr>
      <w:tr w:rsidR="003E2729" w14:paraId="17125FEE"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5F5"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5F6" w14:textId="77777777" w:rsidR="003E2729" w:rsidRDefault="00C127E5">
            <w:pPr>
              <w:jc w:val="both"/>
              <w:rPr>
                <w:rFonts w:ascii="Arial" w:eastAsia="Arial" w:hAnsi="Arial" w:cs="Arial"/>
                <w:color w:val="000000"/>
              </w:rPr>
            </w:pPr>
            <w:r>
              <w:rPr>
                <w:rFonts w:ascii="Arial" w:eastAsia="Arial" w:hAnsi="Arial" w:cs="Arial"/>
                <w:color w:val="000000"/>
              </w:rPr>
              <w:t>S 1.1.1 Asistencia técnica para la elaboración de instrumentos de gestión de seguridad vial para gobiernos regionales.</w:t>
            </w:r>
          </w:p>
        </w:tc>
      </w:tr>
      <w:tr w:rsidR="003E2729" w14:paraId="36F6DB18"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01"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602" w14:textId="77777777" w:rsidR="003E2729" w:rsidRDefault="00C127E5">
            <w:pPr>
              <w:jc w:val="both"/>
              <w:rPr>
                <w:rFonts w:ascii="Arial" w:eastAsia="Arial" w:hAnsi="Arial" w:cs="Arial"/>
                <w:color w:val="000000"/>
              </w:rPr>
            </w:pPr>
            <w:r>
              <w:rPr>
                <w:rFonts w:ascii="Arial" w:eastAsia="Arial" w:hAnsi="Arial" w:cs="Arial"/>
                <w:color w:val="000000"/>
              </w:rPr>
              <w:t>Porcentaje de Consejos Regionales de Seguridad Vial con el Plan Regional para la Seguridad Vi</w:t>
            </w:r>
            <w:r>
              <w:rPr>
                <w:rFonts w:ascii="Arial" w:eastAsia="Arial" w:hAnsi="Arial" w:cs="Arial"/>
                <w:color w:val="000000"/>
              </w:rPr>
              <w:t>al aprobados.</w:t>
            </w:r>
          </w:p>
        </w:tc>
      </w:tr>
      <w:tr w:rsidR="003E2729" w14:paraId="6560E3DA" w14:textId="77777777">
        <w:trPr>
          <w:trHeight w:val="109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0D"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60E" w14:textId="77777777" w:rsidR="003E2729" w:rsidRDefault="00C127E5">
            <w:pPr>
              <w:jc w:val="both"/>
              <w:rPr>
                <w:rFonts w:ascii="Arial" w:eastAsia="Arial" w:hAnsi="Arial" w:cs="Arial"/>
                <w:color w:val="000000"/>
              </w:rPr>
            </w:pPr>
            <w:sdt>
              <w:sdtPr>
                <w:tag w:val="goog_rdk_78"/>
                <w:id w:val="1853839023"/>
              </w:sdtPr>
              <w:sdtEndPr/>
              <w:sdtContent>
                <w:commentRangeStart w:id="86"/>
              </w:sdtContent>
            </w:sdt>
            <w:r>
              <w:rPr>
                <w:rFonts w:ascii="Arial" w:eastAsia="Arial" w:hAnsi="Arial" w:cs="Arial"/>
                <w:color w:val="000000"/>
              </w:rPr>
              <w:t>Mediante este servicio se asegura que las acciones planteadas por los responsables de seguridad vial en los territorios, se encuentren alineados con la Política Nacional de Seguridad Vial en sus ámbitos correspondientes</w:t>
            </w:r>
            <w:commentRangeEnd w:id="86"/>
            <w:r>
              <w:commentReference w:id="86"/>
            </w:r>
            <w:r>
              <w:rPr>
                <w:rFonts w:ascii="Arial" w:eastAsia="Arial" w:hAnsi="Arial" w:cs="Arial"/>
                <w:color w:val="000000"/>
              </w:rPr>
              <w:t>.</w:t>
            </w:r>
          </w:p>
        </w:tc>
      </w:tr>
      <w:tr w:rsidR="003E2729" w14:paraId="5112109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19"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61A" w14:textId="77777777" w:rsidR="003E2729" w:rsidRDefault="00C127E5">
            <w:pPr>
              <w:jc w:val="both"/>
              <w:rPr>
                <w:rFonts w:ascii="Arial" w:eastAsia="Arial" w:hAnsi="Arial" w:cs="Arial"/>
                <w:color w:val="000000"/>
              </w:rPr>
            </w:pPr>
            <w:r>
              <w:rPr>
                <w:rFonts w:ascii="Arial" w:eastAsia="Arial" w:hAnsi="Arial" w:cs="Arial"/>
                <w:color w:val="000000"/>
              </w:rPr>
              <w:t>Dire</w:t>
            </w:r>
            <w:r>
              <w:rPr>
                <w:rFonts w:ascii="Arial" w:eastAsia="Arial" w:hAnsi="Arial" w:cs="Arial"/>
                <w:color w:val="000000"/>
              </w:rPr>
              <w:t>cción de Seguridad Vial (DSV) - Ministerio de Transportes y Comunicaciones (MTC).</w:t>
            </w:r>
          </w:p>
        </w:tc>
      </w:tr>
      <w:tr w:rsidR="003E2729" w14:paraId="02313428" w14:textId="77777777">
        <w:trPr>
          <w:trHeight w:val="117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25"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626" w14:textId="77777777" w:rsidR="003E2729" w:rsidRDefault="00C127E5">
            <w:pPr>
              <w:jc w:val="both"/>
              <w:rPr>
                <w:rFonts w:ascii="Arial" w:eastAsia="Arial" w:hAnsi="Arial" w:cs="Arial"/>
                <w:color w:val="000000"/>
              </w:rPr>
            </w:pPr>
            <w:r>
              <w:rPr>
                <w:rFonts w:ascii="Arial" w:eastAsia="Arial" w:hAnsi="Arial" w:cs="Arial"/>
                <w:color w:val="000000"/>
              </w:rPr>
              <w:t>- Los Consejos Regionales de Seguridad Vial no comuniquen de manera oportuna la aprobación de sus Planes Regionales para la Segu</w:t>
            </w:r>
            <w:r>
              <w:rPr>
                <w:rFonts w:ascii="Arial" w:eastAsia="Arial" w:hAnsi="Arial" w:cs="Arial"/>
                <w:color w:val="000000"/>
              </w:rPr>
              <w:t>ridad Vial.</w:t>
            </w:r>
            <w:r>
              <w:rPr>
                <w:rFonts w:ascii="Arial" w:eastAsia="Arial" w:hAnsi="Arial" w:cs="Arial"/>
                <w:color w:val="000000"/>
              </w:rPr>
              <w:br/>
              <w:t>-</w:t>
            </w:r>
            <w:sdt>
              <w:sdtPr>
                <w:tag w:val="goog_rdk_79"/>
                <w:id w:val="2049181236"/>
              </w:sdtPr>
              <w:sdtEndPr/>
              <w:sdtContent>
                <w:commentRangeStart w:id="87"/>
              </w:sdtContent>
            </w:sdt>
            <w:r>
              <w:rPr>
                <w:rFonts w:ascii="Arial" w:eastAsia="Arial" w:hAnsi="Arial" w:cs="Arial"/>
                <w:color w:val="000000"/>
              </w:rPr>
              <w:t xml:space="preserve"> Algunos Consejos Regionales de Seguridad Vial tienen un presupuesto muy limitado para la seguridad vial.</w:t>
            </w:r>
            <w:commentRangeEnd w:id="87"/>
            <w:r>
              <w:commentReference w:id="87"/>
            </w:r>
          </w:p>
        </w:tc>
      </w:tr>
      <w:tr w:rsidR="003E2729" w14:paraId="34AA98B5" w14:textId="77777777">
        <w:trPr>
          <w:trHeight w:val="105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0631"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632" w14:textId="77777777" w:rsidR="003E2729" w:rsidRDefault="00C127E5">
            <w:pPr>
              <w:jc w:val="both"/>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Consejos Regionales de Seguridad Vial que cuentan con un Plan Regional para la Seguridad Vial aprobado) / (Total de Consejos Regionales de Seguridad Vial)</w:t>
            </w:r>
          </w:p>
        </w:tc>
      </w:tr>
      <w:tr w:rsidR="003E2729" w14:paraId="6042DA0C" w14:textId="77777777">
        <w:trPr>
          <w:trHeight w:val="190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063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63E"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El</w:t>
            </w:r>
            <w:sdt>
              <w:sdtPr>
                <w:tag w:val="goog_rdk_80"/>
                <w:id w:val="526528465"/>
              </w:sdtPr>
              <w:sdtEndPr/>
              <w:sdtContent>
                <w:commentRangeStart w:id="88"/>
              </w:sdtContent>
            </w:sdt>
            <w:r>
              <w:rPr>
                <w:rFonts w:ascii="Arial" w:eastAsia="Arial" w:hAnsi="Arial" w:cs="Arial"/>
                <w:color w:val="000000"/>
              </w:rPr>
              <w:t xml:space="preserve"> nivel de implementación</w:t>
            </w:r>
            <w:commentRangeEnd w:id="88"/>
            <w:r>
              <w:commentReference w:id="88"/>
            </w:r>
            <w:r>
              <w:rPr>
                <w:rFonts w:ascii="Arial" w:eastAsia="Arial" w:hAnsi="Arial" w:cs="Arial"/>
                <w:color w:val="000000"/>
              </w:rPr>
              <w:t xml:space="preserve"> del Plan Regional de Seguridad Vial se mide mediante el informe de evaluación correspondiente, el cual cada Consejo Regional de Seguridad Vial es responsable de presentarlo al Ministerio de Transportes y Comunicaciones.</w:t>
            </w:r>
            <w:r>
              <w:rPr>
                <w:rFonts w:ascii="Arial" w:eastAsia="Arial" w:hAnsi="Arial" w:cs="Arial"/>
                <w:color w:val="000000"/>
              </w:rPr>
              <w:br/>
              <w:t>Los Planes Regionales para la Segur</w:t>
            </w:r>
            <w:r>
              <w:rPr>
                <w:rFonts w:ascii="Arial" w:eastAsia="Arial" w:hAnsi="Arial" w:cs="Arial"/>
                <w:color w:val="000000"/>
              </w:rPr>
              <w:t xml:space="preserve">idad Vial deben estar alineados con los siguientes documentos de política: </w:t>
            </w:r>
            <w:r>
              <w:rPr>
                <w:rFonts w:ascii="Arial" w:eastAsia="Arial" w:hAnsi="Arial" w:cs="Arial"/>
                <w:color w:val="000000"/>
              </w:rPr>
              <w:br/>
              <w:t>-Política Nacional de Seguridad Vial.</w:t>
            </w:r>
            <w:r>
              <w:rPr>
                <w:rFonts w:ascii="Arial" w:eastAsia="Arial" w:hAnsi="Arial" w:cs="Arial"/>
                <w:color w:val="000000"/>
              </w:rPr>
              <w:br/>
              <w:t>-Plan de Desarrollo Concertado.</w:t>
            </w:r>
            <w:r>
              <w:rPr>
                <w:rFonts w:ascii="Arial" w:eastAsia="Arial" w:hAnsi="Arial" w:cs="Arial"/>
                <w:color w:val="000000"/>
              </w:rPr>
              <w:br/>
              <w:t>-Iniciativa Reto Visión Cero, de existir.</w:t>
            </w:r>
          </w:p>
        </w:tc>
      </w:tr>
      <w:tr w:rsidR="003E2729" w14:paraId="7FB3E3BC"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49"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2" w:type="dxa"/>
            <w:gridSpan w:val="4"/>
            <w:tcBorders>
              <w:top w:val="dotted" w:sz="4" w:space="0" w:color="000000"/>
              <w:left w:val="nil"/>
              <w:bottom w:val="dotted" w:sz="4" w:space="0" w:color="000000"/>
              <w:right w:val="dotted" w:sz="4" w:space="0" w:color="000000"/>
            </w:tcBorders>
            <w:shd w:val="clear" w:color="auto" w:fill="FFFFFF"/>
            <w:vAlign w:val="center"/>
          </w:tcPr>
          <w:p w14:paraId="0000064A" w14:textId="77777777" w:rsidR="003E2729" w:rsidRDefault="00C127E5">
            <w:pPr>
              <w:rPr>
                <w:rFonts w:ascii="Arial" w:eastAsia="Arial" w:hAnsi="Arial" w:cs="Arial"/>
                <w:color w:val="000000"/>
              </w:rPr>
            </w:pPr>
            <w:r>
              <w:rPr>
                <w:rFonts w:ascii="Arial" w:eastAsia="Arial" w:hAnsi="Arial" w:cs="Arial"/>
                <w:color w:val="000000"/>
              </w:rPr>
              <w:t>Ascendente </w:t>
            </w:r>
          </w:p>
        </w:tc>
        <w:tc>
          <w:tcPr>
            <w:tcW w:w="1279" w:type="dxa"/>
            <w:gridSpan w:val="2"/>
            <w:tcBorders>
              <w:top w:val="dotted" w:sz="4" w:space="0" w:color="000000"/>
              <w:left w:val="nil"/>
              <w:bottom w:val="dotted" w:sz="4" w:space="0" w:color="000000"/>
              <w:right w:val="dotted" w:sz="4" w:space="0" w:color="000000"/>
            </w:tcBorders>
            <w:shd w:val="clear" w:color="auto" w:fill="FFFFFF"/>
            <w:vAlign w:val="center"/>
          </w:tcPr>
          <w:p w14:paraId="0000064E" w14:textId="77777777" w:rsidR="003E2729" w:rsidRDefault="00C127E5">
            <w:pPr>
              <w:rPr>
                <w:rFonts w:ascii="Arial" w:eastAsia="Arial" w:hAnsi="Arial" w:cs="Arial"/>
                <w:b/>
                <w:color w:val="000000"/>
              </w:rPr>
            </w:pPr>
            <w:r>
              <w:rPr>
                <w:rFonts w:ascii="Arial" w:eastAsia="Arial" w:hAnsi="Arial" w:cs="Arial"/>
                <w:b/>
                <w:color w:val="000000"/>
              </w:rPr>
              <w:t>Tipo de indicador de se</w:t>
            </w:r>
            <w:r>
              <w:rPr>
                <w:rFonts w:ascii="Arial" w:eastAsia="Arial" w:hAnsi="Arial" w:cs="Arial"/>
                <w:b/>
                <w:color w:val="000000"/>
              </w:rPr>
              <w:t>rvicio:</w:t>
            </w:r>
          </w:p>
        </w:tc>
        <w:tc>
          <w:tcPr>
            <w:tcW w:w="3213" w:type="dxa"/>
            <w:gridSpan w:val="5"/>
            <w:tcBorders>
              <w:top w:val="dotted" w:sz="4" w:space="0" w:color="000000"/>
              <w:left w:val="nil"/>
              <w:bottom w:val="dotted" w:sz="4" w:space="0" w:color="000000"/>
              <w:right w:val="dotted" w:sz="4" w:space="0" w:color="000000"/>
            </w:tcBorders>
            <w:shd w:val="clear" w:color="auto" w:fill="FFFFFF"/>
            <w:vAlign w:val="center"/>
          </w:tcPr>
          <w:p w14:paraId="00000650" w14:textId="77777777" w:rsidR="003E2729" w:rsidRDefault="00C127E5">
            <w:pPr>
              <w:rPr>
                <w:rFonts w:ascii="Arial" w:eastAsia="Arial" w:hAnsi="Arial" w:cs="Arial"/>
                <w:color w:val="000000"/>
              </w:rPr>
            </w:pPr>
            <w:r>
              <w:rPr>
                <w:rFonts w:ascii="Arial" w:eastAsia="Arial" w:hAnsi="Arial" w:cs="Arial"/>
                <w:color w:val="000000"/>
              </w:rPr>
              <w:t>Cobertura</w:t>
            </w:r>
          </w:p>
        </w:tc>
      </w:tr>
      <w:tr w:rsidR="003E2729" w14:paraId="22C5E429" w14:textId="77777777">
        <w:trPr>
          <w:trHeight w:val="126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655" w14:textId="77777777" w:rsidR="003E2729" w:rsidRDefault="00C127E5">
            <w:pPr>
              <w:rPr>
                <w:rFonts w:ascii="Arial" w:eastAsia="Arial" w:hAnsi="Arial" w:cs="Arial"/>
                <w:b/>
                <w:color w:val="000000"/>
              </w:rPr>
            </w:pPr>
            <w:r>
              <w:rPr>
                <w:rFonts w:ascii="Arial" w:eastAsia="Arial" w:hAnsi="Arial" w:cs="Arial"/>
                <w:b/>
                <w:color w:val="000000"/>
              </w:rPr>
              <w:t>Fuente y base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656"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xml:space="preserve">• Registros Administrativos de la Dirección de Seguridad Vial (DSV) - </w:t>
            </w:r>
            <w:sdt>
              <w:sdtPr>
                <w:tag w:val="goog_rdk_81"/>
                <w:id w:val="1718093855"/>
              </w:sdtPr>
              <w:sdtEndPr/>
              <w:sdtContent>
                <w:commentRangeStart w:id="89"/>
              </w:sdtContent>
            </w:sdt>
            <w:r>
              <w:rPr>
                <w:rFonts w:ascii="Arial" w:eastAsia="Arial" w:hAnsi="Arial" w:cs="Arial"/>
                <w:color w:val="000000"/>
              </w:rPr>
              <w:t>Ministerio de Transportes y Comunicaciones (MTC).</w:t>
            </w:r>
            <w:commentRangeEnd w:id="89"/>
            <w:r>
              <w:commentReference w:id="89"/>
            </w:r>
          </w:p>
        </w:tc>
      </w:tr>
      <w:tr w:rsidR="003E2729" w14:paraId="7B2E015C" w14:textId="77777777">
        <w:trPr>
          <w:trHeight w:val="79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61"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662" w14:textId="77777777" w:rsidR="003E2729" w:rsidRDefault="00C127E5">
            <w:pPr>
              <w:rPr>
                <w:rFonts w:ascii="Arial" w:eastAsia="Arial" w:hAnsi="Arial" w:cs="Arial"/>
                <w:color w:val="000000"/>
              </w:rPr>
            </w:pPr>
            <w:sdt>
              <w:sdtPr>
                <w:tag w:val="goog_rdk_82"/>
                <w:id w:val="966625805"/>
              </w:sdtPr>
              <w:sdtEndPr/>
              <w:sdtContent>
                <w:commentRangeStart w:id="90"/>
              </w:sdtContent>
            </w:sdt>
            <w:r>
              <w:rPr>
                <w:rFonts w:ascii="Arial" w:eastAsia="Arial" w:hAnsi="Arial" w:cs="Arial"/>
                <w:color w:val="000000"/>
              </w:rPr>
              <w:t>- La medición del indicador depende de la aprobación del Plan Regional de Seguridad Vial.</w:t>
            </w:r>
            <w:commentRangeEnd w:id="90"/>
            <w:r>
              <w:commentReference w:id="90"/>
            </w:r>
            <w:r>
              <w:rPr>
                <w:rFonts w:ascii="Arial" w:eastAsia="Arial" w:hAnsi="Arial" w:cs="Arial"/>
                <w:color w:val="000000"/>
              </w:rPr>
              <w:br/>
            </w:r>
            <w:r>
              <w:rPr>
                <w:rFonts w:ascii="Arial" w:eastAsia="Arial" w:hAnsi="Arial" w:cs="Arial"/>
                <w:color w:val="000000"/>
              </w:rPr>
              <w:t>- La Dirección de Seguridad Vial deberá elaborar un Manual para la elaboración del Plan Regional para la Seguridad Vial para el periodo de vigencia de la Política Nacional de Seguridad Vial.</w:t>
            </w:r>
          </w:p>
        </w:tc>
      </w:tr>
      <w:tr w:rsidR="003E2729" w14:paraId="2EF72ECB"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6D" w14:textId="77777777" w:rsidR="003E2729" w:rsidRDefault="00C127E5">
            <w:pPr>
              <w:rPr>
                <w:rFonts w:ascii="Arial" w:eastAsia="Arial" w:hAnsi="Arial" w:cs="Arial"/>
                <w:b/>
                <w:color w:val="000000"/>
              </w:rPr>
            </w:pPr>
            <w:r>
              <w:rPr>
                <w:rFonts w:ascii="Arial" w:eastAsia="Arial" w:hAnsi="Arial" w:cs="Arial"/>
                <w:b/>
                <w:color w:val="000000"/>
              </w:rPr>
              <w:t> </w:t>
            </w:r>
          </w:p>
        </w:tc>
        <w:tc>
          <w:tcPr>
            <w:tcW w:w="653" w:type="dxa"/>
            <w:tcBorders>
              <w:top w:val="nil"/>
              <w:left w:val="nil"/>
              <w:bottom w:val="dotted" w:sz="4" w:space="0" w:color="000000"/>
              <w:right w:val="dotted" w:sz="4" w:space="0" w:color="000000"/>
            </w:tcBorders>
            <w:shd w:val="clear" w:color="auto" w:fill="FFFFFF"/>
            <w:vAlign w:val="center"/>
          </w:tcPr>
          <w:p w14:paraId="0000066E"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1" w:type="dxa"/>
            <w:gridSpan w:val="10"/>
            <w:tcBorders>
              <w:top w:val="dotted" w:sz="4" w:space="0" w:color="000000"/>
              <w:left w:val="nil"/>
              <w:bottom w:val="dotted" w:sz="4" w:space="0" w:color="000000"/>
              <w:right w:val="dotted" w:sz="4" w:space="0" w:color="000000"/>
            </w:tcBorders>
            <w:shd w:val="clear" w:color="auto" w:fill="FFFFFF"/>
            <w:vAlign w:val="center"/>
          </w:tcPr>
          <w:p w14:paraId="0000066F"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5F20EA8B"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79"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3" w:type="dxa"/>
            <w:tcBorders>
              <w:top w:val="nil"/>
              <w:left w:val="nil"/>
              <w:bottom w:val="dotted" w:sz="4" w:space="0" w:color="000000"/>
              <w:right w:val="dotted" w:sz="4" w:space="0" w:color="000000"/>
            </w:tcBorders>
            <w:shd w:val="clear" w:color="auto" w:fill="FFFFFF"/>
            <w:vAlign w:val="center"/>
          </w:tcPr>
          <w:p w14:paraId="0000067A"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39" w:type="dxa"/>
            <w:tcBorders>
              <w:top w:val="nil"/>
              <w:left w:val="nil"/>
              <w:bottom w:val="dotted" w:sz="4" w:space="0" w:color="000000"/>
              <w:right w:val="dotted" w:sz="4" w:space="0" w:color="000000"/>
            </w:tcBorders>
            <w:shd w:val="clear" w:color="auto" w:fill="FFFFFF"/>
            <w:vAlign w:val="center"/>
          </w:tcPr>
          <w:p w14:paraId="0000067B" w14:textId="77777777" w:rsidR="003E2729" w:rsidRDefault="00C127E5">
            <w:pPr>
              <w:jc w:val="center"/>
              <w:rPr>
                <w:rFonts w:ascii="Arial" w:eastAsia="Arial" w:hAnsi="Arial" w:cs="Arial"/>
                <w:b/>
                <w:color w:val="000000"/>
                <w:highlight w:val="yellow"/>
              </w:rPr>
            </w:pPr>
            <w:sdt>
              <w:sdtPr>
                <w:tag w:val="goog_rdk_83"/>
                <w:id w:val="-1214962302"/>
              </w:sdtPr>
              <w:sdtEndPr/>
              <w:sdtContent>
                <w:commentRangeStart w:id="91"/>
              </w:sdtContent>
            </w:sdt>
            <w:r>
              <w:rPr>
                <w:rFonts w:ascii="Arial" w:eastAsia="Arial" w:hAnsi="Arial" w:cs="Arial"/>
                <w:b/>
                <w:color w:val="000000"/>
                <w:highlight w:val="yellow"/>
              </w:rPr>
              <w:t>2021</w:t>
            </w:r>
          </w:p>
        </w:tc>
        <w:tc>
          <w:tcPr>
            <w:tcW w:w="639" w:type="dxa"/>
            <w:tcBorders>
              <w:top w:val="nil"/>
              <w:left w:val="nil"/>
              <w:bottom w:val="dotted" w:sz="4" w:space="0" w:color="000000"/>
              <w:right w:val="dotted" w:sz="4" w:space="0" w:color="000000"/>
            </w:tcBorders>
            <w:shd w:val="clear" w:color="auto" w:fill="FFFFFF"/>
            <w:vAlign w:val="center"/>
          </w:tcPr>
          <w:p w14:paraId="0000067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commentRangeEnd w:id="91"/>
        <w:tc>
          <w:tcPr>
            <w:tcW w:w="641" w:type="dxa"/>
            <w:tcBorders>
              <w:top w:val="nil"/>
              <w:left w:val="nil"/>
              <w:bottom w:val="dotted" w:sz="4" w:space="0" w:color="000000"/>
              <w:right w:val="dotted" w:sz="4" w:space="0" w:color="000000"/>
            </w:tcBorders>
            <w:shd w:val="clear" w:color="auto" w:fill="FFFFFF"/>
            <w:vAlign w:val="center"/>
          </w:tcPr>
          <w:p w14:paraId="0000067D" w14:textId="77777777" w:rsidR="003E2729" w:rsidRDefault="00C127E5">
            <w:pPr>
              <w:jc w:val="center"/>
              <w:rPr>
                <w:rFonts w:ascii="Arial" w:eastAsia="Arial" w:hAnsi="Arial" w:cs="Arial"/>
                <w:b/>
                <w:color w:val="000000"/>
              </w:rPr>
            </w:pPr>
            <w:r>
              <w:commentReference w:id="91"/>
            </w:r>
            <w:r>
              <w:rPr>
                <w:rFonts w:ascii="Arial" w:eastAsia="Arial" w:hAnsi="Arial" w:cs="Arial"/>
                <w:b/>
                <w:color w:val="000000"/>
              </w:rPr>
              <w:t>2023</w:t>
            </w:r>
          </w:p>
        </w:tc>
        <w:tc>
          <w:tcPr>
            <w:tcW w:w="639" w:type="dxa"/>
            <w:tcBorders>
              <w:top w:val="nil"/>
              <w:left w:val="nil"/>
              <w:bottom w:val="dotted" w:sz="4" w:space="0" w:color="000000"/>
              <w:right w:val="dotted" w:sz="4" w:space="0" w:color="000000"/>
            </w:tcBorders>
            <w:shd w:val="clear" w:color="auto" w:fill="FFFFFF"/>
            <w:vAlign w:val="center"/>
          </w:tcPr>
          <w:p w14:paraId="0000067E"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0" w:type="dxa"/>
            <w:tcBorders>
              <w:top w:val="nil"/>
              <w:left w:val="nil"/>
              <w:bottom w:val="dotted" w:sz="4" w:space="0" w:color="000000"/>
              <w:right w:val="dotted" w:sz="4" w:space="0" w:color="000000"/>
            </w:tcBorders>
            <w:shd w:val="clear" w:color="auto" w:fill="FFFFFF"/>
            <w:vAlign w:val="center"/>
          </w:tcPr>
          <w:p w14:paraId="0000067F"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0" w:type="dxa"/>
            <w:tcBorders>
              <w:top w:val="nil"/>
              <w:left w:val="nil"/>
              <w:bottom w:val="dotted" w:sz="4" w:space="0" w:color="000000"/>
              <w:right w:val="dotted" w:sz="4" w:space="0" w:color="000000"/>
            </w:tcBorders>
            <w:shd w:val="clear" w:color="auto" w:fill="FFFFFF"/>
            <w:vAlign w:val="center"/>
          </w:tcPr>
          <w:p w14:paraId="00000680"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0" w:type="dxa"/>
            <w:tcBorders>
              <w:top w:val="nil"/>
              <w:left w:val="nil"/>
              <w:bottom w:val="dotted" w:sz="4" w:space="0" w:color="000000"/>
              <w:right w:val="dotted" w:sz="4" w:space="0" w:color="000000"/>
            </w:tcBorders>
            <w:shd w:val="clear" w:color="auto" w:fill="FFFFFF"/>
            <w:vAlign w:val="center"/>
          </w:tcPr>
          <w:p w14:paraId="00000681"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0" w:type="dxa"/>
            <w:tcBorders>
              <w:top w:val="nil"/>
              <w:left w:val="nil"/>
              <w:bottom w:val="dotted" w:sz="4" w:space="0" w:color="000000"/>
              <w:right w:val="dotted" w:sz="4" w:space="0" w:color="000000"/>
            </w:tcBorders>
            <w:shd w:val="clear" w:color="auto" w:fill="FFFFFF"/>
            <w:vAlign w:val="center"/>
          </w:tcPr>
          <w:p w14:paraId="00000682"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1" w:type="dxa"/>
            <w:tcBorders>
              <w:top w:val="nil"/>
              <w:left w:val="nil"/>
              <w:bottom w:val="dotted" w:sz="4" w:space="0" w:color="000000"/>
              <w:right w:val="dotted" w:sz="4" w:space="0" w:color="000000"/>
            </w:tcBorders>
            <w:shd w:val="clear" w:color="auto" w:fill="FFFFFF"/>
            <w:vAlign w:val="center"/>
          </w:tcPr>
          <w:p w14:paraId="00000683"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52" w:type="dxa"/>
            <w:tcBorders>
              <w:top w:val="nil"/>
              <w:left w:val="nil"/>
              <w:bottom w:val="dotted" w:sz="4" w:space="0" w:color="000000"/>
              <w:right w:val="dotted" w:sz="4" w:space="0" w:color="000000"/>
            </w:tcBorders>
            <w:shd w:val="clear" w:color="auto" w:fill="FFFFFF"/>
            <w:vAlign w:val="center"/>
          </w:tcPr>
          <w:p w14:paraId="00000684"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2D3EE704"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85"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3" w:type="dxa"/>
            <w:tcBorders>
              <w:top w:val="nil"/>
              <w:left w:val="nil"/>
              <w:bottom w:val="dotted" w:sz="4" w:space="0" w:color="000000"/>
              <w:right w:val="dotted" w:sz="4" w:space="0" w:color="000000"/>
            </w:tcBorders>
            <w:shd w:val="clear" w:color="auto" w:fill="FFFFFF"/>
            <w:vAlign w:val="center"/>
          </w:tcPr>
          <w:p w14:paraId="00000686" w14:textId="77777777" w:rsidR="003E2729" w:rsidRDefault="00C127E5">
            <w:pPr>
              <w:jc w:val="center"/>
              <w:rPr>
                <w:rFonts w:ascii="Arial" w:eastAsia="Arial" w:hAnsi="Arial" w:cs="Arial"/>
                <w:color w:val="000000"/>
              </w:rPr>
            </w:pPr>
            <w:r>
              <w:rPr>
                <w:rFonts w:ascii="Arial" w:eastAsia="Arial" w:hAnsi="Arial" w:cs="Arial"/>
                <w:color w:val="000000"/>
              </w:rPr>
              <w:t>4%</w:t>
            </w:r>
          </w:p>
        </w:tc>
        <w:tc>
          <w:tcPr>
            <w:tcW w:w="639" w:type="dxa"/>
            <w:tcBorders>
              <w:top w:val="nil"/>
              <w:left w:val="nil"/>
              <w:bottom w:val="dotted" w:sz="4" w:space="0" w:color="000000"/>
              <w:right w:val="dotted" w:sz="4" w:space="0" w:color="000000"/>
            </w:tcBorders>
            <w:shd w:val="clear" w:color="auto" w:fill="FFFFFF"/>
            <w:vAlign w:val="center"/>
          </w:tcPr>
          <w:p w14:paraId="00000687" w14:textId="77777777" w:rsidR="003E2729" w:rsidRDefault="00C127E5">
            <w:pPr>
              <w:jc w:val="center"/>
              <w:rPr>
                <w:rFonts w:ascii="Arial" w:eastAsia="Arial" w:hAnsi="Arial" w:cs="Arial"/>
                <w:color w:val="000000"/>
                <w:highlight w:val="yellow"/>
              </w:rPr>
            </w:pPr>
            <w:sdt>
              <w:sdtPr>
                <w:tag w:val="goog_rdk_84"/>
                <w:id w:val="430249115"/>
              </w:sdtPr>
              <w:sdtEndPr/>
              <w:sdtContent>
                <w:commentRangeStart w:id="92"/>
              </w:sdtContent>
            </w:sdt>
            <w:r>
              <w:rPr>
                <w:rFonts w:ascii="Arial" w:eastAsia="Arial" w:hAnsi="Arial" w:cs="Arial"/>
                <w:color w:val="000000"/>
                <w:highlight w:val="yellow"/>
              </w:rPr>
              <w:t>4%</w:t>
            </w:r>
          </w:p>
        </w:tc>
        <w:tc>
          <w:tcPr>
            <w:tcW w:w="639" w:type="dxa"/>
            <w:tcBorders>
              <w:top w:val="nil"/>
              <w:left w:val="nil"/>
              <w:bottom w:val="dotted" w:sz="4" w:space="0" w:color="000000"/>
              <w:right w:val="dotted" w:sz="4" w:space="0" w:color="000000"/>
            </w:tcBorders>
            <w:shd w:val="clear" w:color="auto" w:fill="FFFFFF"/>
            <w:vAlign w:val="center"/>
          </w:tcPr>
          <w:p w14:paraId="0000068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12%</w:t>
            </w:r>
          </w:p>
        </w:tc>
        <w:commentRangeEnd w:id="92"/>
        <w:tc>
          <w:tcPr>
            <w:tcW w:w="641" w:type="dxa"/>
            <w:tcBorders>
              <w:top w:val="nil"/>
              <w:left w:val="nil"/>
              <w:bottom w:val="dotted" w:sz="4" w:space="0" w:color="000000"/>
              <w:right w:val="dotted" w:sz="4" w:space="0" w:color="000000"/>
            </w:tcBorders>
            <w:shd w:val="clear" w:color="auto" w:fill="FFFFFF"/>
            <w:vAlign w:val="center"/>
          </w:tcPr>
          <w:p w14:paraId="00000689" w14:textId="77777777" w:rsidR="003E2729" w:rsidRDefault="00C127E5">
            <w:pPr>
              <w:jc w:val="center"/>
              <w:rPr>
                <w:rFonts w:ascii="Arial" w:eastAsia="Arial" w:hAnsi="Arial" w:cs="Arial"/>
                <w:color w:val="000000"/>
              </w:rPr>
            </w:pPr>
            <w:r>
              <w:commentReference w:id="92"/>
            </w:r>
            <w:r>
              <w:rPr>
                <w:rFonts w:ascii="Arial" w:eastAsia="Arial" w:hAnsi="Arial" w:cs="Arial"/>
                <w:color w:val="000000"/>
              </w:rPr>
              <w:t>23%</w:t>
            </w:r>
          </w:p>
        </w:tc>
        <w:tc>
          <w:tcPr>
            <w:tcW w:w="639" w:type="dxa"/>
            <w:tcBorders>
              <w:top w:val="nil"/>
              <w:left w:val="nil"/>
              <w:bottom w:val="dotted" w:sz="4" w:space="0" w:color="000000"/>
              <w:right w:val="dotted" w:sz="4" w:space="0" w:color="000000"/>
            </w:tcBorders>
            <w:shd w:val="clear" w:color="auto" w:fill="FFFFFF"/>
            <w:vAlign w:val="center"/>
          </w:tcPr>
          <w:p w14:paraId="0000068A" w14:textId="77777777" w:rsidR="003E2729" w:rsidRDefault="00C127E5">
            <w:pPr>
              <w:jc w:val="center"/>
              <w:rPr>
                <w:rFonts w:ascii="Arial" w:eastAsia="Arial" w:hAnsi="Arial" w:cs="Arial"/>
                <w:color w:val="000000"/>
              </w:rPr>
            </w:pPr>
            <w:r>
              <w:rPr>
                <w:rFonts w:ascii="Arial" w:eastAsia="Arial" w:hAnsi="Arial" w:cs="Arial"/>
                <w:color w:val="000000"/>
              </w:rPr>
              <w:t>34%</w:t>
            </w:r>
          </w:p>
        </w:tc>
        <w:tc>
          <w:tcPr>
            <w:tcW w:w="640" w:type="dxa"/>
            <w:tcBorders>
              <w:top w:val="nil"/>
              <w:left w:val="nil"/>
              <w:bottom w:val="dotted" w:sz="4" w:space="0" w:color="000000"/>
              <w:right w:val="dotted" w:sz="4" w:space="0" w:color="000000"/>
            </w:tcBorders>
            <w:shd w:val="clear" w:color="auto" w:fill="FFFFFF"/>
            <w:vAlign w:val="center"/>
          </w:tcPr>
          <w:p w14:paraId="0000068B" w14:textId="77777777" w:rsidR="003E2729" w:rsidRDefault="00C127E5">
            <w:pPr>
              <w:jc w:val="center"/>
              <w:rPr>
                <w:rFonts w:ascii="Arial" w:eastAsia="Arial" w:hAnsi="Arial" w:cs="Arial"/>
                <w:color w:val="000000"/>
              </w:rPr>
            </w:pPr>
            <w:r>
              <w:rPr>
                <w:rFonts w:ascii="Arial" w:eastAsia="Arial" w:hAnsi="Arial" w:cs="Arial"/>
                <w:color w:val="000000"/>
              </w:rPr>
              <w:t>45%</w:t>
            </w:r>
          </w:p>
        </w:tc>
        <w:tc>
          <w:tcPr>
            <w:tcW w:w="640" w:type="dxa"/>
            <w:tcBorders>
              <w:top w:val="nil"/>
              <w:left w:val="nil"/>
              <w:bottom w:val="dotted" w:sz="4" w:space="0" w:color="000000"/>
              <w:right w:val="dotted" w:sz="4" w:space="0" w:color="000000"/>
            </w:tcBorders>
            <w:shd w:val="clear" w:color="auto" w:fill="FFFFFF"/>
            <w:vAlign w:val="center"/>
          </w:tcPr>
          <w:p w14:paraId="0000068C" w14:textId="77777777" w:rsidR="003E2729" w:rsidRDefault="00C127E5">
            <w:pPr>
              <w:jc w:val="center"/>
              <w:rPr>
                <w:rFonts w:ascii="Arial" w:eastAsia="Arial" w:hAnsi="Arial" w:cs="Arial"/>
                <w:color w:val="000000"/>
              </w:rPr>
            </w:pPr>
            <w:r>
              <w:rPr>
                <w:rFonts w:ascii="Arial" w:eastAsia="Arial" w:hAnsi="Arial" w:cs="Arial"/>
                <w:color w:val="000000"/>
              </w:rPr>
              <w:t>56%</w:t>
            </w:r>
          </w:p>
        </w:tc>
        <w:tc>
          <w:tcPr>
            <w:tcW w:w="640" w:type="dxa"/>
            <w:tcBorders>
              <w:top w:val="nil"/>
              <w:left w:val="nil"/>
              <w:bottom w:val="dotted" w:sz="4" w:space="0" w:color="000000"/>
              <w:right w:val="dotted" w:sz="4" w:space="0" w:color="000000"/>
            </w:tcBorders>
            <w:shd w:val="clear" w:color="auto" w:fill="FFFFFF"/>
            <w:vAlign w:val="center"/>
          </w:tcPr>
          <w:p w14:paraId="0000068D" w14:textId="77777777" w:rsidR="003E2729" w:rsidRDefault="00C127E5">
            <w:pPr>
              <w:jc w:val="center"/>
              <w:rPr>
                <w:rFonts w:ascii="Arial" w:eastAsia="Arial" w:hAnsi="Arial" w:cs="Arial"/>
                <w:color w:val="000000"/>
              </w:rPr>
            </w:pPr>
            <w:r>
              <w:rPr>
                <w:rFonts w:ascii="Arial" w:eastAsia="Arial" w:hAnsi="Arial" w:cs="Arial"/>
                <w:color w:val="000000"/>
              </w:rPr>
              <w:t>67%</w:t>
            </w:r>
          </w:p>
        </w:tc>
        <w:tc>
          <w:tcPr>
            <w:tcW w:w="640" w:type="dxa"/>
            <w:tcBorders>
              <w:top w:val="nil"/>
              <w:left w:val="nil"/>
              <w:bottom w:val="dotted" w:sz="4" w:space="0" w:color="000000"/>
              <w:right w:val="dotted" w:sz="4" w:space="0" w:color="000000"/>
            </w:tcBorders>
            <w:shd w:val="clear" w:color="auto" w:fill="FFFFFF"/>
            <w:vAlign w:val="center"/>
          </w:tcPr>
          <w:p w14:paraId="0000068E" w14:textId="77777777" w:rsidR="003E2729" w:rsidRDefault="00C127E5">
            <w:pPr>
              <w:jc w:val="center"/>
              <w:rPr>
                <w:rFonts w:ascii="Arial" w:eastAsia="Arial" w:hAnsi="Arial" w:cs="Arial"/>
                <w:color w:val="000000"/>
              </w:rPr>
            </w:pPr>
            <w:r>
              <w:rPr>
                <w:rFonts w:ascii="Arial" w:eastAsia="Arial" w:hAnsi="Arial" w:cs="Arial"/>
                <w:color w:val="000000"/>
              </w:rPr>
              <w:t>78%</w:t>
            </w:r>
          </w:p>
        </w:tc>
        <w:tc>
          <w:tcPr>
            <w:tcW w:w="641" w:type="dxa"/>
            <w:tcBorders>
              <w:top w:val="nil"/>
              <w:left w:val="nil"/>
              <w:bottom w:val="dotted" w:sz="4" w:space="0" w:color="000000"/>
              <w:right w:val="dotted" w:sz="4" w:space="0" w:color="000000"/>
            </w:tcBorders>
            <w:shd w:val="clear" w:color="auto" w:fill="FFFFFF"/>
            <w:vAlign w:val="center"/>
          </w:tcPr>
          <w:p w14:paraId="0000068F" w14:textId="77777777" w:rsidR="003E2729" w:rsidRDefault="00C127E5">
            <w:pPr>
              <w:jc w:val="center"/>
              <w:rPr>
                <w:rFonts w:ascii="Arial" w:eastAsia="Arial" w:hAnsi="Arial" w:cs="Arial"/>
                <w:color w:val="000000"/>
              </w:rPr>
            </w:pPr>
            <w:r>
              <w:rPr>
                <w:rFonts w:ascii="Arial" w:eastAsia="Arial" w:hAnsi="Arial" w:cs="Arial"/>
                <w:color w:val="000000"/>
              </w:rPr>
              <w:t>89%</w:t>
            </w:r>
          </w:p>
        </w:tc>
        <w:tc>
          <w:tcPr>
            <w:tcW w:w="652" w:type="dxa"/>
            <w:tcBorders>
              <w:top w:val="nil"/>
              <w:left w:val="nil"/>
              <w:bottom w:val="dotted" w:sz="4" w:space="0" w:color="000000"/>
              <w:right w:val="dotted" w:sz="4" w:space="0" w:color="000000"/>
            </w:tcBorders>
            <w:shd w:val="clear" w:color="auto" w:fill="FFFFFF"/>
            <w:vAlign w:val="center"/>
          </w:tcPr>
          <w:p w14:paraId="00000690" w14:textId="77777777" w:rsidR="003E2729" w:rsidRDefault="00C127E5">
            <w:pPr>
              <w:jc w:val="center"/>
              <w:rPr>
                <w:rFonts w:ascii="Arial" w:eastAsia="Arial" w:hAnsi="Arial" w:cs="Arial"/>
                <w:color w:val="000000"/>
              </w:rPr>
            </w:pPr>
            <w:r>
              <w:rPr>
                <w:rFonts w:ascii="Arial" w:eastAsia="Arial" w:hAnsi="Arial" w:cs="Arial"/>
                <w:color w:val="000000"/>
              </w:rPr>
              <w:t>100%</w:t>
            </w:r>
          </w:p>
        </w:tc>
      </w:tr>
    </w:tbl>
    <w:p w14:paraId="00000691" w14:textId="77777777" w:rsidR="003E2729" w:rsidRDefault="003E2729">
      <w:pPr>
        <w:spacing w:line="276" w:lineRule="auto"/>
        <w:jc w:val="both"/>
        <w:rPr>
          <w:rFonts w:ascii="Arial" w:eastAsia="Arial" w:hAnsi="Arial" w:cs="Arial"/>
        </w:rPr>
      </w:pPr>
    </w:p>
    <w:tbl>
      <w:tblPr>
        <w:tblStyle w:val="aff5"/>
        <w:tblW w:w="8502" w:type="dxa"/>
        <w:tblInd w:w="0" w:type="dxa"/>
        <w:tblLayout w:type="fixed"/>
        <w:tblLook w:val="0400" w:firstRow="0" w:lastRow="0" w:firstColumn="0" w:lastColumn="0" w:noHBand="0" w:noVBand="1"/>
      </w:tblPr>
      <w:tblGrid>
        <w:gridCol w:w="1430"/>
        <w:gridCol w:w="654"/>
        <w:gridCol w:w="640"/>
        <w:gridCol w:w="640"/>
        <w:gridCol w:w="642"/>
        <w:gridCol w:w="640"/>
        <w:gridCol w:w="660"/>
        <w:gridCol w:w="630"/>
        <w:gridCol w:w="641"/>
        <w:gridCol w:w="641"/>
        <w:gridCol w:w="641"/>
        <w:gridCol w:w="643"/>
      </w:tblGrid>
      <w:tr w:rsidR="003E2729" w14:paraId="6131409E" w14:textId="77777777">
        <w:trPr>
          <w:trHeight w:val="255"/>
          <w:tblHeader/>
        </w:trPr>
        <w:tc>
          <w:tcPr>
            <w:tcW w:w="8502"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692"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3988E822"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69E"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72" w:type="dxa"/>
            <w:gridSpan w:val="11"/>
            <w:tcBorders>
              <w:top w:val="dotted" w:sz="4" w:space="0" w:color="000000"/>
              <w:left w:val="nil"/>
              <w:bottom w:val="dotted" w:sz="4" w:space="0" w:color="000000"/>
              <w:right w:val="dotted" w:sz="4" w:space="0" w:color="000000"/>
            </w:tcBorders>
            <w:shd w:val="clear" w:color="auto" w:fill="auto"/>
            <w:vAlign w:val="center"/>
          </w:tcPr>
          <w:p w14:paraId="0000069F"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543E280F"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6AA"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72" w:type="dxa"/>
            <w:gridSpan w:val="11"/>
            <w:tcBorders>
              <w:top w:val="dotted" w:sz="4" w:space="0" w:color="000000"/>
              <w:left w:val="nil"/>
              <w:bottom w:val="dotted" w:sz="4" w:space="0" w:color="000000"/>
              <w:right w:val="dotted" w:sz="4" w:space="0" w:color="000000"/>
            </w:tcBorders>
            <w:shd w:val="clear" w:color="auto" w:fill="auto"/>
            <w:vAlign w:val="center"/>
          </w:tcPr>
          <w:p w14:paraId="000006AB" w14:textId="77777777" w:rsidR="003E2729" w:rsidRDefault="00C127E5">
            <w:pPr>
              <w:jc w:val="both"/>
              <w:rPr>
                <w:rFonts w:ascii="Arial" w:eastAsia="Arial" w:hAnsi="Arial" w:cs="Arial"/>
                <w:color w:val="000000"/>
              </w:rPr>
            </w:pPr>
            <w:r>
              <w:rPr>
                <w:rFonts w:ascii="Arial" w:eastAsia="Arial" w:hAnsi="Arial" w:cs="Arial"/>
                <w:color w:val="000000"/>
              </w:rPr>
              <w:t>L</w:t>
            </w:r>
            <w:r>
              <w:rPr>
                <w:rFonts w:ascii="Arial" w:eastAsia="Arial" w:hAnsi="Arial" w:cs="Arial"/>
              </w:rPr>
              <w:t xml:space="preserve"> </w:t>
            </w:r>
            <w:r>
              <w:rPr>
                <w:rFonts w:ascii="Arial" w:eastAsia="Arial" w:hAnsi="Arial" w:cs="Arial"/>
                <w:color w:val="000000"/>
              </w:rPr>
              <w:t>1.1. Fortalecer la articulación intersectorial y la coordinación interinstitucional de la gestión para la seguridad vial.</w:t>
            </w:r>
          </w:p>
        </w:tc>
      </w:tr>
      <w:tr w:rsidR="003E2729" w14:paraId="6F939AC4"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6B6"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72" w:type="dxa"/>
            <w:gridSpan w:val="11"/>
            <w:tcBorders>
              <w:top w:val="dotted" w:sz="4" w:space="0" w:color="000000"/>
              <w:left w:val="nil"/>
              <w:bottom w:val="dotted" w:sz="4" w:space="0" w:color="000000"/>
              <w:right w:val="dotted" w:sz="4" w:space="0" w:color="000000"/>
            </w:tcBorders>
            <w:shd w:val="clear" w:color="auto" w:fill="auto"/>
            <w:vAlign w:val="center"/>
          </w:tcPr>
          <w:p w14:paraId="000006B7" w14:textId="77777777" w:rsidR="003E2729" w:rsidRDefault="00C127E5">
            <w:pPr>
              <w:jc w:val="both"/>
              <w:rPr>
                <w:rFonts w:ascii="Arial" w:eastAsia="Arial" w:hAnsi="Arial" w:cs="Arial"/>
                <w:color w:val="000000"/>
              </w:rPr>
            </w:pPr>
            <w:r>
              <w:rPr>
                <w:rFonts w:ascii="Arial" w:eastAsia="Arial" w:hAnsi="Arial" w:cs="Arial"/>
                <w:color w:val="000000"/>
              </w:rPr>
              <w:t>S 1.1.1 Asistencia técnica para la elaboración de instrumentos de gestión de seguridad vial para gobiernos regionales.</w:t>
            </w:r>
          </w:p>
        </w:tc>
      </w:tr>
      <w:tr w:rsidR="003E2729" w14:paraId="0CA550CF"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6C2"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72" w:type="dxa"/>
            <w:gridSpan w:val="11"/>
            <w:tcBorders>
              <w:top w:val="dotted" w:sz="4" w:space="0" w:color="000000"/>
              <w:left w:val="nil"/>
              <w:bottom w:val="dotted" w:sz="4" w:space="0" w:color="000000"/>
              <w:right w:val="dotted" w:sz="4" w:space="0" w:color="000000"/>
            </w:tcBorders>
            <w:shd w:val="clear" w:color="auto" w:fill="auto"/>
            <w:vAlign w:val="center"/>
          </w:tcPr>
          <w:p w14:paraId="000006C3" w14:textId="77777777" w:rsidR="003E2729" w:rsidRDefault="00C127E5">
            <w:pPr>
              <w:jc w:val="both"/>
              <w:rPr>
                <w:rFonts w:ascii="Arial" w:eastAsia="Arial" w:hAnsi="Arial" w:cs="Arial"/>
                <w:color w:val="000000"/>
              </w:rPr>
            </w:pPr>
            <w:r>
              <w:rPr>
                <w:rFonts w:ascii="Arial" w:eastAsia="Arial" w:hAnsi="Arial" w:cs="Arial"/>
                <w:color w:val="000000"/>
              </w:rPr>
              <w:t>Porcentaje de Consejos Regionales de Seguridad Vial con el Plan Regional para la Seguridad Vial implementado.</w:t>
            </w:r>
          </w:p>
        </w:tc>
      </w:tr>
      <w:tr w:rsidR="003E2729" w14:paraId="3D19D590" w14:textId="77777777">
        <w:trPr>
          <w:trHeight w:val="5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6CE"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72" w:type="dxa"/>
            <w:gridSpan w:val="11"/>
            <w:tcBorders>
              <w:top w:val="dotted" w:sz="4" w:space="0" w:color="000000"/>
              <w:left w:val="nil"/>
              <w:bottom w:val="dotted" w:sz="4" w:space="0" w:color="000000"/>
              <w:right w:val="dotted" w:sz="4" w:space="0" w:color="000000"/>
            </w:tcBorders>
            <w:shd w:val="clear" w:color="auto" w:fill="auto"/>
            <w:vAlign w:val="center"/>
          </w:tcPr>
          <w:p w14:paraId="000006CF" w14:textId="77777777" w:rsidR="003E2729" w:rsidRDefault="00C127E5">
            <w:pPr>
              <w:jc w:val="both"/>
              <w:rPr>
                <w:rFonts w:ascii="Arial" w:eastAsia="Arial" w:hAnsi="Arial" w:cs="Arial"/>
                <w:color w:val="000000"/>
              </w:rPr>
            </w:pPr>
            <w:r>
              <w:rPr>
                <w:rFonts w:ascii="Arial" w:eastAsia="Arial" w:hAnsi="Arial" w:cs="Arial"/>
                <w:color w:val="000000"/>
              </w:rPr>
              <w:t xml:space="preserve">Mediante este servicio se asegura la </w:t>
            </w:r>
            <w:r>
              <w:rPr>
                <w:rFonts w:ascii="Arial" w:eastAsia="Arial" w:hAnsi="Arial" w:cs="Arial"/>
              </w:rPr>
              <w:t>implementación de una</w:t>
            </w:r>
            <w:r>
              <w:rPr>
                <w:rFonts w:ascii="Arial" w:eastAsia="Arial" w:hAnsi="Arial" w:cs="Arial"/>
                <w:color w:val="000000"/>
              </w:rPr>
              <w:t xml:space="preserve"> estrategia con los responsables de seguridad vial en los territorios, p</w:t>
            </w:r>
            <w:r>
              <w:rPr>
                <w:rFonts w:ascii="Arial" w:eastAsia="Arial" w:hAnsi="Arial" w:cs="Arial"/>
                <w:color w:val="000000"/>
              </w:rPr>
              <w:t>ara asegurar la implementación de la PNSV en sus ámbitos correspondientes.</w:t>
            </w:r>
          </w:p>
        </w:tc>
      </w:tr>
      <w:tr w:rsidR="003E2729" w14:paraId="2322D047"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DA"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72" w:type="dxa"/>
            <w:gridSpan w:val="11"/>
            <w:tcBorders>
              <w:top w:val="dotted" w:sz="4" w:space="0" w:color="000000"/>
              <w:left w:val="nil"/>
              <w:bottom w:val="dotted" w:sz="4" w:space="0" w:color="000000"/>
              <w:right w:val="dotted" w:sz="4" w:space="0" w:color="000000"/>
            </w:tcBorders>
            <w:shd w:val="clear" w:color="auto" w:fill="FFFFFF"/>
            <w:vAlign w:val="center"/>
          </w:tcPr>
          <w:p w14:paraId="000006DB"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099CFAE7"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6E6"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72" w:type="dxa"/>
            <w:gridSpan w:val="11"/>
            <w:tcBorders>
              <w:top w:val="dotted" w:sz="4" w:space="0" w:color="000000"/>
              <w:left w:val="nil"/>
              <w:bottom w:val="dotted" w:sz="4" w:space="0" w:color="000000"/>
              <w:right w:val="dotted" w:sz="4" w:space="0" w:color="000000"/>
            </w:tcBorders>
            <w:shd w:val="clear" w:color="auto" w:fill="FFFFFF"/>
            <w:vAlign w:val="center"/>
          </w:tcPr>
          <w:p w14:paraId="000006E7" w14:textId="77777777" w:rsidR="003E2729" w:rsidRDefault="00C127E5">
            <w:pPr>
              <w:jc w:val="both"/>
              <w:rPr>
                <w:rFonts w:ascii="Arial" w:eastAsia="Arial" w:hAnsi="Arial" w:cs="Arial"/>
                <w:color w:val="000000"/>
              </w:rPr>
            </w:pPr>
            <w:r>
              <w:rPr>
                <w:rFonts w:ascii="Arial" w:eastAsia="Arial" w:hAnsi="Arial" w:cs="Arial"/>
                <w:color w:val="000000"/>
              </w:rPr>
              <w:t>- Los Consejos Regionales de Seguridad Vial no cumplan con presentar el Reporte periódico de la ejecución de sus respectivos</w:t>
            </w:r>
            <w:r>
              <w:rPr>
                <w:rFonts w:ascii="Arial" w:eastAsia="Arial" w:hAnsi="Arial" w:cs="Arial"/>
                <w:color w:val="000000"/>
              </w:rPr>
              <w:t xml:space="preserve"> Planes Regionales para la Seguridad Vial aprobados.</w:t>
            </w:r>
          </w:p>
        </w:tc>
      </w:tr>
      <w:tr w:rsidR="003E2729" w14:paraId="66364BDB" w14:textId="77777777">
        <w:trPr>
          <w:trHeight w:val="88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06F2"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72" w:type="dxa"/>
            <w:gridSpan w:val="11"/>
            <w:tcBorders>
              <w:top w:val="dotted" w:sz="4" w:space="0" w:color="000000"/>
              <w:left w:val="nil"/>
              <w:right w:val="dotted" w:sz="4" w:space="0" w:color="000000"/>
            </w:tcBorders>
            <w:shd w:val="clear" w:color="auto" w:fill="FFFFFF"/>
            <w:vAlign w:val="center"/>
          </w:tcPr>
          <w:p w14:paraId="000006F3" w14:textId="77777777" w:rsidR="003E2729" w:rsidRDefault="00C127E5">
            <w:pPr>
              <w:jc w:val="both"/>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xml:space="preserve">: (Número de Consejos Regionales de Seguridad Vial que </w:t>
            </w:r>
            <w:sdt>
              <w:sdtPr>
                <w:tag w:val="goog_rdk_85"/>
                <w:id w:val="-861670243"/>
              </w:sdtPr>
              <w:sdtEndPr/>
              <w:sdtContent>
                <w:commentRangeStart w:id="93"/>
              </w:sdtContent>
            </w:sdt>
            <w:r>
              <w:rPr>
                <w:rFonts w:ascii="Arial" w:eastAsia="Arial" w:hAnsi="Arial" w:cs="Arial"/>
                <w:color w:val="000000"/>
              </w:rPr>
              <w:t>implementaron</w:t>
            </w:r>
            <w:commentRangeEnd w:id="93"/>
            <w:r>
              <w:commentReference w:id="93"/>
            </w:r>
            <w:r>
              <w:rPr>
                <w:rFonts w:ascii="Arial" w:eastAsia="Arial" w:hAnsi="Arial" w:cs="Arial"/>
                <w:color w:val="000000"/>
              </w:rPr>
              <w:t xml:space="preserve"> al menos el 70% de las actividades señaladas en el Plan Regional para la Seguridad Vial aprobado) / (Total de Consejos Regionales de Seguridad Vial)</w:t>
            </w:r>
          </w:p>
        </w:tc>
      </w:tr>
      <w:tr w:rsidR="003E2729" w14:paraId="4C08F51D" w14:textId="77777777">
        <w:trPr>
          <w:trHeight w:val="187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06F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72" w:type="dxa"/>
            <w:gridSpan w:val="11"/>
            <w:tcBorders>
              <w:left w:val="nil"/>
              <w:bottom w:val="dotted" w:sz="4" w:space="0" w:color="000000"/>
              <w:right w:val="dotted" w:sz="4" w:space="0" w:color="000000"/>
            </w:tcBorders>
            <w:shd w:val="clear" w:color="auto" w:fill="FFFFFF"/>
            <w:vAlign w:val="center"/>
          </w:tcPr>
          <w:p w14:paraId="000006FF"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El nivel de implementación del Plan Regional de Seguridad Vial se mide median</w:t>
            </w:r>
            <w:r>
              <w:rPr>
                <w:rFonts w:ascii="Arial" w:eastAsia="Arial" w:hAnsi="Arial" w:cs="Arial"/>
                <w:color w:val="000000"/>
              </w:rPr>
              <w:t>te el Reporte periódico de la ejecución correspondiente, el cual cada Consejo Regional de Seguridad Vial es responsable de presentarlo al Ministerio de Transportes y Comunicaciones.</w:t>
            </w:r>
            <w:r>
              <w:rPr>
                <w:rFonts w:ascii="Arial" w:eastAsia="Arial" w:hAnsi="Arial" w:cs="Arial"/>
                <w:color w:val="000000"/>
              </w:rPr>
              <w:br/>
              <w:t>Los Planes Regionales para la Seguridad Vial deben estar alineados con los</w:t>
            </w:r>
            <w:r>
              <w:rPr>
                <w:rFonts w:ascii="Arial" w:eastAsia="Arial" w:hAnsi="Arial" w:cs="Arial"/>
                <w:color w:val="000000"/>
              </w:rPr>
              <w:t xml:space="preserve"> siguientes documentos de política: </w:t>
            </w:r>
            <w:r>
              <w:rPr>
                <w:rFonts w:ascii="Arial" w:eastAsia="Arial" w:hAnsi="Arial" w:cs="Arial"/>
                <w:color w:val="000000"/>
              </w:rPr>
              <w:br/>
              <w:t>-Política Nacional de Seguridad Vial.</w:t>
            </w:r>
            <w:r>
              <w:rPr>
                <w:rFonts w:ascii="Arial" w:eastAsia="Arial" w:hAnsi="Arial" w:cs="Arial"/>
                <w:color w:val="000000"/>
              </w:rPr>
              <w:br/>
              <w:t>-Plan de Desarrollo Concertado.</w:t>
            </w:r>
            <w:r>
              <w:rPr>
                <w:rFonts w:ascii="Arial" w:eastAsia="Arial" w:hAnsi="Arial" w:cs="Arial"/>
                <w:color w:val="000000"/>
              </w:rPr>
              <w:br/>
              <w:t>-Reto Visión Cero.</w:t>
            </w:r>
          </w:p>
        </w:tc>
      </w:tr>
      <w:tr w:rsidR="003E2729" w14:paraId="0D8303BE"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70A"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6" w:type="dxa"/>
            <w:gridSpan w:val="4"/>
            <w:tcBorders>
              <w:top w:val="dotted" w:sz="4" w:space="0" w:color="000000"/>
              <w:left w:val="nil"/>
              <w:bottom w:val="dotted" w:sz="4" w:space="0" w:color="000000"/>
              <w:right w:val="dotted" w:sz="4" w:space="0" w:color="000000"/>
            </w:tcBorders>
            <w:shd w:val="clear" w:color="auto" w:fill="FFFFFF"/>
            <w:vAlign w:val="center"/>
          </w:tcPr>
          <w:p w14:paraId="0000070B" w14:textId="77777777" w:rsidR="003E2729" w:rsidRDefault="00C127E5">
            <w:pPr>
              <w:rPr>
                <w:rFonts w:ascii="Arial" w:eastAsia="Arial" w:hAnsi="Arial" w:cs="Arial"/>
                <w:color w:val="000000"/>
              </w:rPr>
            </w:pPr>
            <w:r>
              <w:rPr>
                <w:rFonts w:ascii="Arial" w:eastAsia="Arial" w:hAnsi="Arial" w:cs="Arial"/>
                <w:color w:val="000000"/>
              </w:rPr>
              <w:t>Ascendente </w:t>
            </w:r>
          </w:p>
        </w:tc>
        <w:tc>
          <w:tcPr>
            <w:tcW w:w="1300" w:type="dxa"/>
            <w:gridSpan w:val="2"/>
            <w:tcBorders>
              <w:top w:val="dotted" w:sz="4" w:space="0" w:color="000000"/>
              <w:left w:val="nil"/>
              <w:bottom w:val="dotted" w:sz="4" w:space="0" w:color="000000"/>
              <w:right w:val="dotted" w:sz="4" w:space="0" w:color="000000"/>
            </w:tcBorders>
            <w:shd w:val="clear" w:color="auto" w:fill="FFFFFF"/>
            <w:vAlign w:val="center"/>
          </w:tcPr>
          <w:p w14:paraId="0000070F"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196" w:type="dxa"/>
            <w:gridSpan w:val="5"/>
            <w:tcBorders>
              <w:top w:val="dotted" w:sz="4" w:space="0" w:color="000000"/>
              <w:left w:val="nil"/>
              <w:bottom w:val="dotted" w:sz="4" w:space="0" w:color="000000"/>
              <w:right w:val="dotted" w:sz="4" w:space="0" w:color="000000"/>
            </w:tcBorders>
            <w:shd w:val="clear" w:color="auto" w:fill="FFFFFF"/>
            <w:vAlign w:val="center"/>
          </w:tcPr>
          <w:p w14:paraId="00000711" w14:textId="77777777" w:rsidR="003E2729" w:rsidRDefault="00C127E5">
            <w:pPr>
              <w:rPr>
                <w:rFonts w:ascii="Arial" w:eastAsia="Arial" w:hAnsi="Arial" w:cs="Arial"/>
                <w:color w:val="000000"/>
              </w:rPr>
            </w:pPr>
            <w:sdt>
              <w:sdtPr>
                <w:tag w:val="goog_rdk_86"/>
                <w:id w:val="492842657"/>
              </w:sdtPr>
              <w:sdtEndPr/>
              <w:sdtContent>
                <w:commentRangeStart w:id="94"/>
              </w:sdtContent>
            </w:sdt>
            <w:r>
              <w:rPr>
                <w:rFonts w:ascii="Arial" w:eastAsia="Arial" w:hAnsi="Arial" w:cs="Arial"/>
                <w:color w:val="000000"/>
              </w:rPr>
              <w:t>Calidad</w:t>
            </w:r>
            <w:commentRangeEnd w:id="94"/>
            <w:r>
              <w:commentReference w:id="94"/>
            </w:r>
          </w:p>
        </w:tc>
      </w:tr>
      <w:tr w:rsidR="003E2729" w14:paraId="38C69BAA" w14:textId="77777777">
        <w:trPr>
          <w:trHeight w:val="1219"/>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16" w14:textId="77777777" w:rsidR="003E2729" w:rsidRDefault="00C127E5">
            <w:pPr>
              <w:rPr>
                <w:rFonts w:ascii="Arial" w:eastAsia="Arial" w:hAnsi="Arial" w:cs="Arial"/>
                <w:b/>
                <w:color w:val="000000"/>
              </w:rPr>
            </w:pPr>
            <w:r>
              <w:rPr>
                <w:rFonts w:ascii="Arial" w:eastAsia="Arial" w:hAnsi="Arial" w:cs="Arial"/>
                <w:b/>
                <w:color w:val="000000"/>
              </w:rPr>
              <w:t>Fuente y base de datos:</w:t>
            </w:r>
          </w:p>
        </w:tc>
        <w:tc>
          <w:tcPr>
            <w:tcW w:w="7072" w:type="dxa"/>
            <w:gridSpan w:val="11"/>
            <w:tcBorders>
              <w:top w:val="dotted" w:sz="4" w:space="0" w:color="000000"/>
              <w:left w:val="nil"/>
              <w:bottom w:val="dotted" w:sz="4" w:space="0" w:color="000000"/>
              <w:right w:val="dotted" w:sz="4" w:space="0" w:color="000000"/>
            </w:tcBorders>
            <w:shd w:val="clear" w:color="auto" w:fill="auto"/>
            <w:vAlign w:val="center"/>
          </w:tcPr>
          <w:p w14:paraId="00000717"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xml:space="preserve">• Registros Administrativos de la Dirección de Seguridad Vial (DSV) - </w:t>
            </w:r>
            <w:sdt>
              <w:sdtPr>
                <w:tag w:val="goog_rdk_87"/>
                <w:id w:val="-328905357"/>
              </w:sdtPr>
              <w:sdtEndPr/>
              <w:sdtContent>
                <w:commentRangeStart w:id="95"/>
              </w:sdtContent>
            </w:sdt>
            <w:r>
              <w:rPr>
                <w:rFonts w:ascii="Arial" w:eastAsia="Arial" w:hAnsi="Arial" w:cs="Arial"/>
                <w:color w:val="000000"/>
              </w:rPr>
              <w:t>Ministerio de Transportes y Comunicaci</w:t>
            </w:r>
            <w:r>
              <w:rPr>
                <w:rFonts w:ascii="Arial" w:eastAsia="Arial" w:hAnsi="Arial" w:cs="Arial"/>
                <w:color w:val="000000"/>
              </w:rPr>
              <w:t>ones (MTC).</w:t>
            </w:r>
            <w:commentRangeEnd w:id="95"/>
            <w:r>
              <w:commentReference w:id="95"/>
            </w:r>
          </w:p>
          <w:p w14:paraId="00000718" w14:textId="77777777" w:rsidR="003E2729" w:rsidRDefault="00C127E5">
            <w:pPr>
              <w:rPr>
                <w:rFonts w:ascii="Arial" w:eastAsia="Arial" w:hAnsi="Arial" w:cs="Arial"/>
              </w:rPr>
            </w:pPr>
            <w:r>
              <w:rPr>
                <w:rFonts w:ascii="Arial" w:eastAsia="Arial" w:hAnsi="Arial" w:cs="Arial"/>
              </w:rPr>
              <w:t xml:space="preserve"> </w:t>
            </w:r>
          </w:p>
        </w:tc>
      </w:tr>
      <w:tr w:rsidR="003E2729" w14:paraId="66B51F98" w14:textId="77777777">
        <w:trPr>
          <w:trHeight w:val="21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723"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72" w:type="dxa"/>
            <w:gridSpan w:val="11"/>
            <w:tcBorders>
              <w:top w:val="dotted" w:sz="4" w:space="0" w:color="000000"/>
              <w:left w:val="nil"/>
              <w:bottom w:val="dotted" w:sz="4" w:space="0" w:color="000000"/>
              <w:right w:val="dotted" w:sz="4" w:space="0" w:color="000000"/>
            </w:tcBorders>
            <w:shd w:val="clear" w:color="auto" w:fill="FFFFFF"/>
            <w:vAlign w:val="center"/>
          </w:tcPr>
          <w:p w14:paraId="00000724" w14:textId="77777777" w:rsidR="003E2729" w:rsidRDefault="00C127E5">
            <w:pPr>
              <w:jc w:val="both"/>
              <w:rPr>
                <w:rFonts w:ascii="Arial" w:eastAsia="Arial" w:hAnsi="Arial" w:cs="Arial"/>
                <w:color w:val="000000"/>
              </w:rPr>
            </w:pPr>
            <w:sdt>
              <w:sdtPr>
                <w:tag w:val="goog_rdk_88"/>
                <w:id w:val="1822227984"/>
              </w:sdtPr>
              <w:sdtEndPr/>
              <w:sdtContent>
                <w:commentRangeStart w:id="96"/>
              </w:sdtContent>
            </w:sdt>
            <w:r>
              <w:rPr>
                <w:rFonts w:ascii="Arial" w:eastAsia="Arial" w:hAnsi="Arial" w:cs="Arial"/>
                <w:color w:val="000000"/>
              </w:rPr>
              <w:t>La medición del indicador depende de la aprobación del Plan Regional para la Seguridad Vial</w:t>
            </w:r>
            <w:commentRangeEnd w:id="96"/>
            <w:r>
              <w:commentReference w:id="96"/>
            </w:r>
            <w:r>
              <w:rPr>
                <w:rFonts w:ascii="Arial" w:eastAsia="Arial" w:hAnsi="Arial" w:cs="Arial"/>
                <w:color w:val="000000"/>
              </w:rPr>
              <w:t>.</w:t>
            </w:r>
            <w:r>
              <w:rPr>
                <w:rFonts w:ascii="Arial" w:eastAsia="Arial" w:hAnsi="Arial" w:cs="Arial"/>
                <w:color w:val="000000"/>
              </w:rPr>
              <w:br/>
            </w:r>
            <w:r>
              <w:rPr>
                <w:rFonts w:ascii="Arial" w:eastAsia="Arial" w:hAnsi="Arial" w:cs="Arial"/>
                <w:color w:val="000000"/>
              </w:rPr>
              <w:t>Al año 2023, todos los Consejos Regionales de Seguridad Vial deberán presentar un Reporte Periódico de la ejecución de su Plan Regional para la Seguridad Vial aprobado, para lo cual el MTC deberá aprobar el Manual para la Elaboración del Plan Regional para</w:t>
            </w:r>
            <w:r>
              <w:rPr>
                <w:rFonts w:ascii="Arial" w:eastAsia="Arial" w:hAnsi="Arial" w:cs="Arial"/>
                <w:color w:val="000000"/>
              </w:rPr>
              <w:t xml:space="preserve"> la Seguridad Vial.</w:t>
            </w:r>
            <w:r>
              <w:rPr>
                <w:rFonts w:ascii="Arial" w:eastAsia="Arial" w:hAnsi="Arial" w:cs="Arial"/>
                <w:color w:val="000000"/>
              </w:rPr>
              <w:br/>
              <w:t>Cada Consejo Regional de Seguridad Vial es responsable de presentar el Reporte periódico de la ejecución de su respectivo Plan Regional para la Seguridad Vial.</w:t>
            </w:r>
            <w:r>
              <w:rPr>
                <w:rFonts w:ascii="Arial" w:eastAsia="Arial" w:hAnsi="Arial" w:cs="Arial"/>
                <w:color w:val="000000"/>
              </w:rPr>
              <w:br/>
              <w:t>Se está considerando para la proyección del indicador que solo el 50% de los</w:t>
            </w:r>
            <w:r>
              <w:rPr>
                <w:rFonts w:ascii="Arial" w:eastAsia="Arial" w:hAnsi="Arial" w:cs="Arial"/>
                <w:color w:val="000000"/>
              </w:rPr>
              <w:t xml:space="preserve"> CRSV con Planes Regionales para la Seguridad Vial aprobados implementarán al menos en un 70% las actividades planteadas en sus planes.</w:t>
            </w:r>
          </w:p>
          <w:p w14:paraId="00000725" w14:textId="77777777" w:rsidR="003E2729" w:rsidRDefault="003E2729">
            <w:pPr>
              <w:jc w:val="both"/>
              <w:rPr>
                <w:rFonts w:ascii="Arial" w:eastAsia="Arial" w:hAnsi="Arial" w:cs="Arial"/>
              </w:rPr>
            </w:pPr>
          </w:p>
        </w:tc>
      </w:tr>
      <w:tr w:rsidR="003E2729" w14:paraId="4D89E52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730" w14:textId="77777777" w:rsidR="003E2729" w:rsidRDefault="00C127E5">
            <w:pPr>
              <w:rPr>
                <w:rFonts w:ascii="Arial" w:eastAsia="Arial" w:hAnsi="Arial" w:cs="Arial"/>
                <w:b/>
                <w:color w:val="000000"/>
              </w:rPr>
            </w:pPr>
            <w:r>
              <w:rPr>
                <w:rFonts w:ascii="Arial" w:eastAsia="Arial" w:hAnsi="Arial" w:cs="Arial"/>
                <w:b/>
                <w:color w:val="000000"/>
              </w:rPr>
              <w:t> </w:t>
            </w:r>
          </w:p>
        </w:tc>
        <w:tc>
          <w:tcPr>
            <w:tcW w:w="654" w:type="dxa"/>
            <w:tcBorders>
              <w:top w:val="nil"/>
              <w:left w:val="nil"/>
              <w:bottom w:val="dotted" w:sz="4" w:space="0" w:color="000000"/>
              <w:right w:val="dotted" w:sz="4" w:space="0" w:color="000000"/>
            </w:tcBorders>
            <w:shd w:val="clear" w:color="auto" w:fill="FFFFFF"/>
            <w:vAlign w:val="center"/>
          </w:tcPr>
          <w:p w14:paraId="00000731"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8" w:type="dxa"/>
            <w:gridSpan w:val="10"/>
            <w:tcBorders>
              <w:top w:val="dotted" w:sz="4" w:space="0" w:color="000000"/>
              <w:left w:val="nil"/>
              <w:bottom w:val="dotted" w:sz="4" w:space="0" w:color="000000"/>
              <w:right w:val="dotted" w:sz="4" w:space="0" w:color="000000"/>
            </w:tcBorders>
            <w:shd w:val="clear" w:color="auto" w:fill="FFFFFF"/>
            <w:vAlign w:val="center"/>
          </w:tcPr>
          <w:p w14:paraId="00000732"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3E2A032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73C"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4" w:type="dxa"/>
            <w:tcBorders>
              <w:top w:val="nil"/>
              <w:left w:val="nil"/>
              <w:bottom w:val="dotted" w:sz="4" w:space="0" w:color="000000"/>
              <w:right w:val="dotted" w:sz="4" w:space="0" w:color="000000"/>
            </w:tcBorders>
            <w:shd w:val="clear" w:color="auto" w:fill="FFFFFF"/>
            <w:vAlign w:val="center"/>
          </w:tcPr>
          <w:p w14:paraId="0000073D"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40" w:type="dxa"/>
            <w:tcBorders>
              <w:top w:val="nil"/>
              <w:left w:val="nil"/>
              <w:bottom w:val="dotted" w:sz="4" w:space="0" w:color="000000"/>
              <w:right w:val="dotted" w:sz="4" w:space="0" w:color="000000"/>
            </w:tcBorders>
            <w:shd w:val="clear" w:color="auto" w:fill="FFFFFF"/>
            <w:vAlign w:val="center"/>
          </w:tcPr>
          <w:p w14:paraId="0000073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0" w:type="dxa"/>
            <w:tcBorders>
              <w:top w:val="nil"/>
              <w:left w:val="nil"/>
              <w:bottom w:val="dotted" w:sz="4" w:space="0" w:color="000000"/>
              <w:right w:val="dotted" w:sz="4" w:space="0" w:color="000000"/>
            </w:tcBorders>
            <w:shd w:val="clear" w:color="auto" w:fill="FFFFFF"/>
            <w:vAlign w:val="center"/>
          </w:tcPr>
          <w:p w14:paraId="0000073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2" w:type="dxa"/>
            <w:tcBorders>
              <w:top w:val="nil"/>
              <w:left w:val="nil"/>
              <w:bottom w:val="dotted" w:sz="4" w:space="0" w:color="000000"/>
              <w:right w:val="dotted" w:sz="4" w:space="0" w:color="000000"/>
            </w:tcBorders>
            <w:shd w:val="clear" w:color="auto" w:fill="FFFFFF"/>
            <w:vAlign w:val="center"/>
          </w:tcPr>
          <w:p w14:paraId="00000740"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0" w:type="dxa"/>
            <w:tcBorders>
              <w:top w:val="nil"/>
              <w:left w:val="nil"/>
              <w:bottom w:val="dotted" w:sz="4" w:space="0" w:color="000000"/>
              <w:right w:val="dotted" w:sz="4" w:space="0" w:color="000000"/>
            </w:tcBorders>
            <w:shd w:val="clear" w:color="auto" w:fill="FFFFFF"/>
            <w:vAlign w:val="center"/>
          </w:tcPr>
          <w:p w14:paraId="00000741"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60" w:type="dxa"/>
            <w:tcBorders>
              <w:top w:val="nil"/>
              <w:left w:val="nil"/>
              <w:bottom w:val="dotted" w:sz="4" w:space="0" w:color="000000"/>
              <w:right w:val="dotted" w:sz="4" w:space="0" w:color="000000"/>
            </w:tcBorders>
            <w:shd w:val="clear" w:color="auto" w:fill="FFFFFF"/>
            <w:vAlign w:val="center"/>
          </w:tcPr>
          <w:p w14:paraId="00000742"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30" w:type="dxa"/>
            <w:tcBorders>
              <w:top w:val="nil"/>
              <w:left w:val="nil"/>
              <w:bottom w:val="dotted" w:sz="4" w:space="0" w:color="000000"/>
              <w:right w:val="dotted" w:sz="4" w:space="0" w:color="000000"/>
            </w:tcBorders>
            <w:shd w:val="clear" w:color="auto" w:fill="FFFFFF"/>
            <w:vAlign w:val="center"/>
          </w:tcPr>
          <w:p w14:paraId="00000743"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1" w:type="dxa"/>
            <w:tcBorders>
              <w:top w:val="nil"/>
              <w:left w:val="nil"/>
              <w:bottom w:val="dotted" w:sz="4" w:space="0" w:color="000000"/>
              <w:right w:val="dotted" w:sz="4" w:space="0" w:color="000000"/>
            </w:tcBorders>
            <w:shd w:val="clear" w:color="auto" w:fill="FFFFFF"/>
            <w:vAlign w:val="center"/>
          </w:tcPr>
          <w:p w14:paraId="00000744"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1" w:type="dxa"/>
            <w:tcBorders>
              <w:top w:val="nil"/>
              <w:left w:val="nil"/>
              <w:bottom w:val="dotted" w:sz="4" w:space="0" w:color="000000"/>
              <w:right w:val="dotted" w:sz="4" w:space="0" w:color="000000"/>
            </w:tcBorders>
            <w:shd w:val="clear" w:color="auto" w:fill="FFFFFF"/>
            <w:vAlign w:val="center"/>
          </w:tcPr>
          <w:p w14:paraId="00000745"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1" w:type="dxa"/>
            <w:tcBorders>
              <w:top w:val="nil"/>
              <w:left w:val="nil"/>
              <w:bottom w:val="dotted" w:sz="4" w:space="0" w:color="000000"/>
              <w:right w:val="dotted" w:sz="4" w:space="0" w:color="000000"/>
            </w:tcBorders>
            <w:shd w:val="clear" w:color="auto" w:fill="FFFFFF"/>
            <w:vAlign w:val="center"/>
          </w:tcPr>
          <w:p w14:paraId="00000746"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43" w:type="dxa"/>
            <w:tcBorders>
              <w:top w:val="nil"/>
              <w:left w:val="nil"/>
              <w:bottom w:val="dotted" w:sz="4" w:space="0" w:color="000000"/>
              <w:right w:val="dotted" w:sz="4" w:space="0" w:color="000000"/>
            </w:tcBorders>
            <w:shd w:val="clear" w:color="auto" w:fill="FFFFFF"/>
            <w:vAlign w:val="center"/>
          </w:tcPr>
          <w:p w14:paraId="00000747"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78B1E66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748"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4" w:type="dxa"/>
            <w:tcBorders>
              <w:top w:val="nil"/>
              <w:left w:val="nil"/>
              <w:bottom w:val="dotted" w:sz="4" w:space="0" w:color="000000"/>
              <w:right w:val="dotted" w:sz="4" w:space="0" w:color="000000"/>
            </w:tcBorders>
            <w:shd w:val="clear" w:color="auto" w:fill="FFFFFF"/>
            <w:vAlign w:val="center"/>
          </w:tcPr>
          <w:p w14:paraId="00000749" w14:textId="77777777" w:rsidR="003E2729" w:rsidRDefault="00C127E5">
            <w:pPr>
              <w:jc w:val="center"/>
              <w:rPr>
                <w:rFonts w:ascii="Arial" w:eastAsia="Arial" w:hAnsi="Arial" w:cs="Arial"/>
                <w:color w:val="000000"/>
              </w:rPr>
            </w:pPr>
            <w:sdt>
              <w:sdtPr>
                <w:tag w:val="goog_rdk_89"/>
                <w:id w:val="-644815937"/>
              </w:sdtPr>
              <w:sdtEndPr/>
              <w:sdtContent>
                <w:commentRangeStart w:id="97"/>
              </w:sdtContent>
            </w:sdt>
            <w:r>
              <w:rPr>
                <w:rFonts w:ascii="Arial" w:eastAsia="Arial" w:hAnsi="Arial" w:cs="Arial"/>
                <w:color w:val="000000"/>
              </w:rPr>
              <w:t>SLB</w:t>
            </w:r>
            <w:commentRangeEnd w:id="97"/>
            <w:r>
              <w:commentReference w:id="97"/>
            </w:r>
          </w:p>
        </w:tc>
        <w:tc>
          <w:tcPr>
            <w:tcW w:w="640" w:type="dxa"/>
            <w:tcBorders>
              <w:top w:val="nil"/>
              <w:left w:val="nil"/>
              <w:bottom w:val="dotted" w:sz="4" w:space="0" w:color="000000"/>
              <w:right w:val="dotted" w:sz="4" w:space="0" w:color="000000"/>
            </w:tcBorders>
            <w:shd w:val="clear" w:color="auto" w:fill="FFFFFF"/>
            <w:vAlign w:val="center"/>
          </w:tcPr>
          <w:p w14:paraId="0000074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0" w:type="dxa"/>
            <w:tcBorders>
              <w:top w:val="nil"/>
              <w:left w:val="nil"/>
              <w:bottom w:val="dotted" w:sz="4" w:space="0" w:color="000000"/>
              <w:right w:val="dotted" w:sz="4" w:space="0" w:color="000000"/>
            </w:tcBorders>
            <w:shd w:val="clear" w:color="auto" w:fill="FFFFFF"/>
            <w:vAlign w:val="center"/>
          </w:tcPr>
          <w:p w14:paraId="0000074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074C" w14:textId="77777777" w:rsidR="003E2729" w:rsidRDefault="00C127E5">
            <w:pPr>
              <w:jc w:val="center"/>
              <w:rPr>
                <w:rFonts w:ascii="Arial" w:eastAsia="Arial" w:hAnsi="Arial" w:cs="Arial"/>
                <w:color w:val="000000"/>
              </w:rPr>
            </w:pPr>
            <w:r>
              <w:rPr>
                <w:rFonts w:ascii="Arial" w:eastAsia="Arial" w:hAnsi="Arial" w:cs="Arial"/>
                <w:color w:val="000000"/>
              </w:rPr>
              <w:t>6%</w:t>
            </w:r>
          </w:p>
        </w:tc>
        <w:tc>
          <w:tcPr>
            <w:tcW w:w="640" w:type="dxa"/>
            <w:tcBorders>
              <w:top w:val="nil"/>
              <w:left w:val="nil"/>
              <w:bottom w:val="dotted" w:sz="4" w:space="0" w:color="000000"/>
              <w:right w:val="dotted" w:sz="4" w:space="0" w:color="000000"/>
            </w:tcBorders>
            <w:shd w:val="clear" w:color="auto" w:fill="FFFFFF"/>
            <w:vAlign w:val="center"/>
          </w:tcPr>
          <w:p w14:paraId="0000074D" w14:textId="77777777" w:rsidR="003E2729" w:rsidRDefault="00C127E5">
            <w:pPr>
              <w:jc w:val="center"/>
              <w:rPr>
                <w:rFonts w:ascii="Arial" w:eastAsia="Arial" w:hAnsi="Arial" w:cs="Arial"/>
                <w:color w:val="000000"/>
              </w:rPr>
            </w:pPr>
            <w:r>
              <w:rPr>
                <w:rFonts w:ascii="Arial" w:eastAsia="Arial" w:hAnsi="Arial" w:cs="Arial"/>
                <w:color w:val="000000"/>
              </w:rPr>
              <w:t>12%</w:t>
            </w:r>
          </w:p>
        </w:tc>
        <w:tc>
          <w:tcPr>
            <w:tcW w:w="660" w:type="dxa"/>
            <w:tcBorders>
              <w:top w:val="nil"/>
              <w:left w:val="nil"/>
              <w:bottom w:val="dotted" w:sz="4" w:space="0" w:color="000000"/>
              <w:right w:val="dotted" w:sz="4" w:space="0" w:color="000000"/>
            </w:tcBorders>
            <w:shd w:val="clear" w:color="auto" w:fill="FFFFFF"/>
            <w:vAlign w:val="center"/>
          </w:tcPr>
          <w:p w14:paraId="0000074E" w14:textId="77777777" w:rsidR="003E2729" w:rsidRDefault="00C127E5">
            <w:pPr>
              <w:jc w:val="center"/>
              <w:rPr>
                <w:rFonts w:ascii="Arial" w:eastAsia="Arial" w:hAnsi="Arial" w:cs="Arial"/>
                <w:color w:val="000000"/>
              </w:rPr>
            </w:pPr>
            <w:r>
              <w:rPr>
                <w:rFonts w:ascii="Arial" w:eastAsia="Arial" w:hAnsi="Arial" w:cs="Arial"/>
                <w:color w:val="000000"/>
              </w:rPr>
              <w:t>17%</w:t>
            </w:r>
          </w:p>
        </w:tc>
        <w:tc>
          <w:tcPr>
            <w:tcW w:w="630" w:type="dxa"/>
            <w:tcBorders>
              <w:top w:val="nil"/>
              <w:left w:val="nil"/>
              <w:bottom w:val="dotted" w:sz="4" w:space="0" w:color="000000"/>
              <w:right w:val="dotted" w:sz="4" w:space="0" w:color="000000"/>
            </w:tcBorders>
            <w:shd w:val="clear" w:color="auto" w:fill="FFFFFF"/>
            <w:vAlign w:val="center"/>
          </w:tcPr>
          <w:p w14:paraId="0000074F" w14:textId="77777777" w:rsidR="003E2729" w:rsidRDefault="00C127E5">
            <w:pPr>
              <w:jc w:val="center"/>
              <w:rPr>
                <w:rFonts w:ascii="Arial" w:eastAsia="Arial" w:hAnsi="Arial" w:cs="Arial"/>
                <w:color w:val="000000"/>
              </w:rPr>
            </w:pPr>
            <w:r>
              <w:rPr>
                <w:rFonts w:ascii="Arial" w:eastAsia="Arial" w:hAnsi="Arial" w:cs="Arial"/>
                <w:color w:val="000000"/>
              </w:rPr>
              <w:t>23%</w:t>
            </w:r>
          </w:p>
        </w:tc>
        <w:tc>
          <w:tcPr>
            <w:tcW w:w="641" w:type="dxa"/>
            <w:tcBorders>
              <w:top w:val="nil"/>
              <w:left w:val="nil"/>
              <w:bottom w:val="dotted" w:sz="4" w:space="0" w:color="000000"/>
              <w:right w:val="dotted" w:sz="4" w:space="0" w:color="000000"/>
            </w:tcBorders>
            <w:shd w:val="clear" w:color="auto" w:fill="FFFFFF"/>
            <w:vAlign w:val="center"/>
          </w:tcPr>
          <w:p w14:paraId="00000750" w14:textId="77777777" w:rsidR="003E2729" w:rsidRDefault="00C127E5">
            <w:pPr>
              <w:jc w:val="center"/>
              <w:rPr>
                <w:rFonts w:ascii="Arial" w:eastAsia="Arial" w:hAnsi="Arial" w:cs="Arial"/>
                <w:color w:val="000000"/>
              </w:rPr>
            </w:pPr>
            <w:r>
              <w:rPr>
                <w:rFonts w:ascii="Arial" w:eastAsia="Arial" w:hAnsi="Arial" w:cs="Arial"/>
                <w:color w:val="000000"/>
              </w:rPr>
              <w:t>28%</w:t>
            </w:r>
          </w:p>
        </w:tc>
        <w:tc>
          <w:tcPr>
            <w:tcW w:w="641" w:type="dxa"/>
            <w:tcBorders>
              <w:top w:val="nil"/>
              <w:left w:val="nil"/>
              <w:bottom w:val="dotted" w:sz="4" w:space="0" w:color="000000"/>
              <w:right w:val="dotted" w:sz="4" w:space="0" w:color="000000"/>
            </w:tcBorders>
            <w:shd w:val="clear" w:color="auto" w:fill="FFFFFF"/>
            <w:vAlign w:val="center"/>
          </w:tcPr>
          <w:p w14:paraId="00000751" w14:textId="77777777" w:rsidR="003E2729" w:rsidRDefault="00C127E5">
            <w:pPr>
              <w:jc w:val="center"/>
              <w:rPr>
                <w:rFonts w:ascii="Arial" w:eastAsia="Arial" w:hAnsi="Arial" w:cs="Arial"/>
                <w:color w:val="000000"/>
              </w:rPr>
            </w:pPr>
            <w:r>
              <w:rPr>
                <w:rFonts w:ascii="Arial" w:eastAsia="Arial" w:hAnsi="Arial" w:cs="Arial"/>
                <w:color w:val="000000"/>
              </w:rPr>
              <w:t>34%</w:t>
            </w:r>
          </w:p>
        </w:tc>
        <w:tc>
          <w:tcPr>
            <w:tcW w:w="641" w:type="dxa"/>
            <w:tcBorders>
              <w:top w:val="nil"/>
              <w:left w:val="nil"/>
              <w:bottom w:val="dotted" w:sz="4" w:space="0" w:color="000000"/>
              <w:right w:val="dotted" w:sz="4" w:space="0" w:color="000000"/>
            </w:tcBorders>
            <w:shd w:val="clear" w:color="auto" w:fill="FFFFFF"/>
            <w:vAlign w:val="center"/>
          </w:tcPr>
          <w:p w14:paraId="00000752" w14:textId="77777777" w:rsidR="003E2729" w:rsidRDefault="00C127E5">
            <w:pPr>
              <w:jc w:val="center"/>
              <w:rPr>
                <w:rFonts w:ascii="Arial" w:eastAsia="Arial" w:hAnsi="Arial" w:cs="Arial"/>
                <w:color w:val="000000"/>
              </w:rPr>
            </w:pPr>
            <w:r>
              <w:rPr>
                <w:rFonts w:ascii="Arial" w:eastAsia="Arial" w:hAnsi="Arial" w:cs="Arial"/>
                <w:color w:val="000000"/>
              </w:rPr>
              <w:t>39%</w:t>
            </w:r>
          </w:p>
        </w:tc>
        <w:tc>
          <w:tcPr>
            <w:tcW w:w="643" w:type="dxa"/>
            <w:tcBorders>
              <w:top w:val="nil"/>
              <w:left w:val="nil"/>
              <w:bottom w:val="dotted" w:sz="4" w:space="0" w:color="000000"/>
              <w:right w:val="dotted" w:sz="4" w:space="0" w:color="000000"/>
            </w:tcBorders>
            <w:shd w:val="clear" w:color="auto" w:fill="FFFFFF"/>
            <w:vAlign w:val="center"/>
          </w:tcPr>
          <w:p w14:paraId="00000753" w14:textId="77777777" w:rsidR="003E2729" w:rsidRDefault="00C127E5">
            <w:pPr>
              <w:jc w:val="center"/>
              <w:rPr>
                <w:rFonts w:ascii="Arial" w:eastAsia="Arial" w:hAnsi="Arial" w:cs="Arial"/>
                <w:color w:val="000000"/>
              </w:rPr>
            </w:pPr>
            <w:r>
              <w:rPr>
                <w:rFonts w:ascii="Arial" w:eastAsia="Arial" w:hAnsi="Arial" w:cs="Arial"/>
                <w:color w:val="000000"/>
              </w:rPr>
              <w:t>45%</w:t>
            </w:r>
          </w:p>
        </w:tc>
      </w:tr>
    </w:tbl>
    <w:p w14:paraId="00000754" w14:textId="77777777" w:rsidR="003E2729" w:rsidRDefault="003E2729">
      <w:pPr>
        <w:spacing w:line="276" w:lineRule="auto"/>
        <w:jc w:val="both"/>
        <w:rPr>
          <w:rFonts w:ascii="Arial" w:eastAsia="Arial" w:hAnsi="Arial" w:cs="Arial"/>
        </w:rPr>
      </w:pPr>
    </w:p>
    <w:p w14:paraId="00000755"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1.1.2. Asistencia técnica para el diseño de la Iniciativa Reto Visión Cero en gobiernos regionales y locales.</w:t>
      </w:r>
    </w:p>
    <w:tbl>
      <w:tblPr>
        <w:tblStyle w:val="aff6"/>
        <w:tblW w:w="8494" w:type="dxa"/>
        <w:tblInd w:w="0" w:type="dxa"/>
        <w:tblLayout w:type="fixed"/>
        <w:tblLook w:val="0400" w:firstRow="0" w:lastRow="0" w:firstColumn="0" w:lastColumn="0" w:noHBand="0" w:noVBand="1"/>
      </w:tblPr>
      <w:tblGrid>
        <w:gridCol w:w="1430"/>
        <w:gridCol w:w="654"/>
        <w:gridCol w:w="640"/>
        <w:gridCol w:w="640"/>
        <w:gridCol w:w="642"/>
        <w:gridCol w:w="640"/>
        <w:gridCol w:w="641"/>
        <w:gridCol w:w="641"/>
        <w:gridCol w:w="641"/>
        <w:gridCol w:w="641"/>
        <w:gridCol w:w="641"/>
        <w:gridCol w:w="643"/>
      </w:tblGrid>
      <w:tr w:rsidR="003E2729" w14:paraId="5BE209CA"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756"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099E5FBB"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62"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63"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1BCB3824"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6E"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6F" w14:textId="77777777" w:rsidR="003E2729" w:rsidRDefault="00C127E5">
            <w:pPr>
              <w:jc w:val="both"/>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5E358130"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7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7B" w14:textId="77777777" w:rsidR="003E2729" w:rsidRDefault="00C127E5">
            <w:pPr>
              <w:jc w:val="both"/>
              <w:rPr>
                <w:rFonts w:ascii="Arial" w:eastAsia="Arial" w:hAnsi="Arial" w:cs="Arial"/>
                <w:color w:val="000000"/>
              </w:rPr>
            </w:pPr>
            <w:r>
              <w:rPr>
                <w:rFonts w:ascii="Arial" w:eastAsia="Arial" w:hAnsi="Arial" w:cs="Arial"/>
                <w:color w:val="000000"/>
              </w:rPr>
              <w:t>S 1.1.2. Asistencia técnica para el diseño de la Iniciativa Reto Visión Cero en gobiernos regionales y locales.</w:t>
            </w:r>
          </w:p>
        </w:tc>
      </w:tr>
      <w:tr w:rsidR="003E2729" w14:paraId="45A9EC8C" w14:textId="77777777">
        <w:trPr>
          <w:trHeight w:val="691"/>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86"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87" w14:textId="77777777" w:rsidR="003E2729" w:rsidRDefault="00C127E5">
            <w:pPr>
              <w:jc w:val="both"/>
              <w:rPr>
                <w:rFonts w:ascii="Arial" w:eastAsia="Arial" w:hAnsi="Arial" w:cs="Arial"/>
                <w:color w:val="000000"/>
              </w:rPr>
            </w:pPr>
            <w:r>
              <w:rPr>
                <w:rFonts w:ascii="Arial" w:eastAsia="Arial" w:hAnsi="Arial" w:cs="Arial"/>
                <w:color w:val="000000"/>
              </w:rPr>
              <w:t>Número de gobiernos regionales y gobiernos locales que cuentan con la iniciativa Reto Visión Cero.</w:t>
            </w:r>
          </w:p>
        </w:tc>
      </w:tr>
      <w:tr w:rsidR="003E2729" w14:paraId="22E49618" w14:textId="77777777">
        <w:trPr>
          <w:trHeight w:val="843"/>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92"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93" w14:textId="77777777" w:rsidR="003E2729" w:rsidRDefault="00C127E5">
            <w:pPr>
              <w:jc w:val="both"/>
              <w:rPr>
                <w:rFonts w:ascii="Arial" w:eastAsia="Arial" w:hAnsi="Arial" w:cs="Arial"/>
                <w:color w:val="000000"/>
                <w:highlight w:val="yellow"/>
              </w:rPr>
            </w:pPr>
            <w:r>
              <w:rPr>
                <w:rFonts w:ascii="Arial" w:eastAsia="Arial" w:hAnsi="Arial" w:cs="Arial"/>
                <w:color w:val="000000"/>
                <w:highlight w:val="yellow"/>
              </w:rPr>
              <w:t>Mediante este servicio se asegura que los responsables de seguridad vial en los gobiernos subnacionales cuenten con una estrategia de mediano</w:t>
            </w:r>
            <w:r>
              <w:rPr>
                <w:rFonts w:ascii="Arial" w:eastAsia="Arial" w:hAnsi="Arial" w:cs="Arial"/>
                <w:color w:val="000000"/>
                <w:highlight w:val="yellow"/>
              </w:rPr>
              <w:t xml:space="preserve"> y largo plazo con el Enfoque Visión Cero.</w:t>
            </w:r>
          </w:p>
        </w:tc>
      </w:tr>
      <w:tr w:rsidR="003E2729" w14:paraId="365EEB63"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9E"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9F"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7279188B" w14:textId="77777777">
        <w:trPr>
          <w:trHeight w:val="76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AA"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AB" w14:textId="77777777" w:rsidR="003E2729" w:rsidRDefault="00C127E5">
            <w:pPr>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highlight w:val="yellow"/>
              </w:rPr>
              <w:t xml:space="preserve"> Presupuesto de los gobiernos locales y regionales asignado a Seguridad Vial.</w:t>
            </w:r>
            <w:r>
              <w:rPr>
                <w:rFonts w:ascii="Arial" w:eastAsia="Arial" w:hAnsi="Arial" w:cs="Arial"/>
                <w:color w:val="000000"/>
                <w:highlight w:val="yellow"/>
              </w:rPr>
              <w:br/>
              <w:t>'- Limitado compromiso de los gobiernos regionales para la implementación de la Iniciativa Reto Visión Cero</w:t>
            </w:r>
            <w:r>
              <w:rPr>
                <w:rFonts w:ascii="Arial" w:eastAsia="Arial" w:hAnsi="Arial" w:cs="Arial"/>
                <w:color w:val="000000"/>
              </w:rPr>
              <w:t>.</w:t>
            </w:r>
          </w:p>
        </w:tc>
      </w:tr>
      <w:tr w:rsidR="003E2729" w14:paraId="2AAF75B2" w14:textId="77777777">
        <w:trPr>
          <w:trHeight w:val="51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07B6"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auto"/>
            <w:vAlign w:val="center"/>
          </w:tcPr>
          <w:p w14:paraId="000007B7" w14:textId="77777777" w:rsidR="003E2729" w:rsidRDefault="00C127E5">
            <w:pPr>
              <w:jc w:val="both"/>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xml:space="preserve">: (Número de gobiernos regionales y gobiernos locales que cuentan con la iniciativa Reto Visión Cero) </w:t>
            </w:r>
          </w:p>
        </w:tc>
      </w:tr>
      <w:tr w:rsidR="003E2729" w14:paraId="28430867" w14:textId="77777777">
        <w:trPr>
          <w:trHeight w:val="42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07C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auto"/>
            <w:vAlign w:val="center"/>
          </w:tcPr>
          <w:p w14:paraId="000007C3"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p>
        </w:tc>
      </w:tr>
      <w:tr w:rsidR="003E2729" w14:paraId="2EA62FFC"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CE"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6" w:type="dxa"/>
            <w:gridSpan w:val="4"/>
            <w:tcBorders>
              <w:top w:val="dotted" w:sz="4" w:space="0" w:color="000000"/>
              <w:left w:val="nil"/>
              <w:bottom w:val="dotted" w:sz="4" w:space="0" w:color="000000"/>
              <w:right w:val="dotted" w:sz="4" w:space="0" w:color="000000"/>
            </w:tcBorders>
            <w:shd w:val="clear" w:color="auto" w:fill="auto"/>
            <w:vAlign w:val="center"/>
          </w:tcPr>
          <w:p w14:paraId="000007CF" w14:textId="77777777" w:rsidR="003E2729" w:rsidRDefault="00C127E5">
            <w:pPr>
              <w:rPr>
                <w:rFonts w:ascii="Arial" w:eastAsia="Arial" w:hAnsi="Arial" w:cs="Arial"/>
                <w:color w:val="000000"/>
              </w:rPr>
            </w:pPr>
            <w:r>
              <w:rPr>
                <w:rFonts w:ascii="Arial" w:eastAsia="Arial" w:hAnsi="Arial" w:cs="Arial"/>
                <w:color w:val="000000"/>
              </w:rPr>
              <w:t>Ascendente </w:t>
            </w:r>
          </w:p>
        </w:tc>
        <w:tc>
          <w:tcPr>
            <w:tcW w:w="1281" w:type="dxa"/>
            <w:gridSpan w:val="2"/>
            <w:tcBorders>
              <w:top w:val="dotted" w:sz="4" w:space="0" w:color="000000"/>
              <w:left w:val="nil"/>
              <w:bottom w:val="dotted" w:sz="4" w:space="0" w:color="000000"/>
              <w:right w:val="dotted" w:sz="4" w:space="0" w:color="000000"/>
            </w:tcBorders>
            <w:shd w:val="clear" w:color="auto" w:fill="auto"/>
            <w:vAlign w:val="center"/>
          </w:tcPr>
          <w:p w14:paraId="000007D3"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07" w:type="dxa"/>
            <w:gridSpan w:val="5"/>
            <w:tcBorders>
              <w:top w:val="dotted" w:sz="4" w:space="0" w:color="000000"/>
              <w:left w:val="nil"/>
              <w:bottom w:val="dotted" w:sz="4" w:space="0" w:color="000000"/>
              <w:right w:val="dotted" w:sz="4" w:space="0" w:color="000000"/>
            </w:tcBorders>
            <w:shd w:val="clear" w:color="auto" w:fill="auto"/>
            <w:vAlign w:val="center"/>
          </w:tcPr>
          <w:p w14:paraId="000007D5" w14:textId="77777777" w:rsidR="003E2729" w:rsidRDefault="00C127E5">
            <w:pPr>
              <w:rPr>
                <w:rFonts w:ascii="Arial" w:eastAsia="Arial" w:hAnsi="Arial" w:cs="Arial"/>
                <w:color w:val="000000"/>
              </w:rPr>
            </w:pPr>
            <w:r>
              <w:rPr>
                <w:rFonts w:ascii="Arial" w:eastAsia="Arial" w:hAnsi="Arial" w:cs="Arial"/>
                <w:color w:val="000000"/>
              </w:rPr>
              <w:t>Cobertura</w:t>
            </w:r>
          </w:p>
        </w:tc>
      </w:tr>
      <w:tr w:rsidR="003E2729" w14:paraId="388BA4D9" w14:textId="77777777">
        <w:trPr>
          <w:trHeight w:val="163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DA"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DB"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color w:val="000000"/>
              </w:rPr>
              <w:t xml:space="preserve"> </w:t>
            </w:r>
            <w:r>
              <w:rPr>
                <w:rFonts w:ascii="Arial" w:eastAsia="Arial" w:hAnsi="Arial" w:cs="Arial"/>
                <w:color w:val="000000"/>
              </w:rPr>
              <w:br/>
              <w:t>• Dirección de Seguridad Vial (DSV) - Ministerio de Transportes y Comunicaciones (MTC).</w:t>
            </w:r>
            <w:r>
              <w:rPr>
                <w:rFonts w:ascii="Arial" w:eastAsia="Arial" w:hAnsi="Arial" w:cs="Arial"/>
                <w:color w:val="000000"/>
                <w:u w:val="single"/>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color w:val="000000"/>
              </w:rPr>
              <w:br/>
              <w:t xml:space="preserve">• </w:t>
            </w:r>
            <w:r>
              <w:rPr>
                <w:rFonts w:ascii="Arial" w:eastAsia="Arial" w:hAnsi="Arial" w:cs="Arial"/>
              </w:rPr>
              <w:t>Reto Visión Cero Regiones: DSV - Consejo Regional de Seguridad Vial.</w:t>
            </w:r>
            <w:r>
              <w:rPr>
                <w:rFonts w:ascii="Arial" w:eastAsia="Arial" w:hAnsi="Arial" w:cs="Arial"/>
              </w:rPr>
              <w:br/>
              <w:t>• Reto Visión Cero Gobiernos Locales: DSV - Municipalidad Provincial o Consejo Provincial de Seguridad Vial.</w:t>
            </w:r>
          </w:p>
        </w:tc>
      </w:tr>
      <w:tr w:rsidR="003E2729" w14:paraId="603FEB8D" w14:textId="77777777">
        <w:trPr>
          <w:trHeight w:val="135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7E6"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7E7" w14:textId="77777777" w:rsidR="003E2729" w:rsidRDefault="00C127E5">
            <w:pPr>
              <w:rPr>
                <w:rFonts w:ascii="Arial" w:eastAsia="Arial" w:hAnsi="Arial" w:cs="Arial"/>
                <w:color w:val="000000"/>
              </w:rPr>
            </w:pPr>
            <w:r>
              <w:rPr>
                <w:rFonts w:ascii="Arial" w:eastAsia="Arial" w:hAnsi="Arial" w:cs="Arial"/>
                <w:color w:val="000000"/>
              </w:rPr>
              <w:t>- Al 2023, se contará con la Guía para la Elaboración del Reto Vis</w:t>
            </w:r>
            <w:r>
              <w:rPr>
                <w:rFonts w:ascii="Arial" w:eastAsia="Arial" w:hAnsi="Arial" w:cs="Arial"/>
                <w:color w:val="000000"/>
              </w:rPr>
              <w:t>ión Cero para gobiernos regionales y con la Guía para la Elaboración del Reto Visión Cero para gobiernos locales.</w:t>
            </w:r>
            <w:r>
              <w:rPr>
                <w:rFonts w:ascii="Arial" w:eastAsia="Arial" w:hAnsi="Arial" w:cs="Arial"/>
                <w:color w:val="000000"/>
              </w:rPr>
              <w:br/>
              <w:t>-Al 2030, todos los gobiernos regionales deberían contar con su Iniciativa Reto Visión Cero.</w:t>
            </w:r>
            <w:r>
              <w:rPr>
                <w:rFonts w:ascii="Arial" w:eastAsia="Arial" w:hAnsi="Arial" w:cs="Arial"/>
                <w:color w:val="000000"/>
              </w:rPr>
              <w:br/>
              <w:t>-Al 2023, se implementará el piloto en 3 gobierno</w:t>
            </w:r>
            <w:r>
              <w:rPr>
                <w:rFonts w:ascii="Arial" w:eastAsia="Arial" w:hAnsi="Arial" w:cs="Arial"/>
                <w:color w:val="000000"/>
              </w:rPr>
              <w:t>s subnacionales, que pueden ser gobiernos regionales o gobiernos provinciales.</w:t>
            </w:r>
          </w:p>
        </w:tc>
      </w:tr>
      <w:tr w:rsidR="003E2729" w14:paraId="0F3C6E72"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7F2" w14:textId="77777777" w:rsidR="003E2729" w:rsidRDefault="00C127E5">
            <w:pPr>
              <w:rPr>
                <w:rFonts w:ascii="Arial" w:eastAsia="Arial" w:hAnsi="Arial" w:cs="Arial"/>
                <w:b/>
                <w:color w:val="000000"/>
              </w:rPr>
            </w:pPr>
            <w:r>
              <w:rPr>
                <w:rFonts w:ascii="Arial" w:eastAsia="Arial" w:hAnsi="Arial" w:cs="Arial"/>
                <w:b/>
                <w:color w:val="000000"/>
              </w:rPr>
              <w:t> </w:t>
            </w:r>
          </w:p>
        </w:tc>
        <w:tc>
          <w:tcPr>
            <w:tcW w:w="654" w:type="dxa"/>
            <w:tcBorders>
              <w:top w:val="nil"/>
              <w:left w:val="nil"/>
              <w:bottom w:val="dotted" w:sz="4" w:space="0" w:color="000000"/>
              <w:right w:val="dotted" w:sz="4" w:space="0" w:color="000000"/>
            </w:tcBorders>
            <w:shd w:val="clear" w:color="auto" w:fill="FFFFFF"/>
            <w:vAlign w:val="center"/>
          </w:tcPr>
          <w:p w14:paraId="000007F3"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0" w:type="dxa"/>
            <w:gridSpan w:val="10"/>
            <w:tcBorders>
              <w:top w:val="dotted" w:sz="4" w:space="0" w:color="000000"/>
              <w:left w:val="nil"/>
              <w:bottom w:val="dotted" w:sz="4" w:space="0" w:color="000000"/>
              <w:right w:val="dotted" w:sz="4" w:space="0" w:color="000000"/>
            </w:tcBorders>
            <w:shd w:val="clear" w:color="auto" w:fill="FFFFFF"/>
            <w:vAlign w:val="center"/>
          </w:tcPr>
          <w:p w14:paraId="000007F4"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1C65C64F"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7FE"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4" w:type="dxa"/>
            <w:tcBorders>
              <w:top w:val="nil"/>
              <w:left w:val="nil"/>
              <w:bottom w:val="dotted" w:sz="4" w:space="0" w:color="000000"/>
              <w:right w:val="dotted" w:sz="4" w:space="0" w:color="000000"/>
            </w:tcBorders>
            <w:shd w:val="clear" w:color="auto" w:fill="FFFFFF"/>
            <w:vAlign w:val="center"/>
          </w:tcPr>
          <w:p w14:paraId="000007F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0" w:type="dxa"/>
            <w:tcBorders>
              <w:top w:val="nil"/>
              <w:left w:val="nil"/>
              <w:bottom w:val="dotted" w:sz="4" w:space="0" w:color="000000"/>
              <w:right w:val="dotted" w:sz="4" w:space="0" w:color="000000"/>
            </w:tcBorders>
            <w:shd w:val="clear" w:color="auto" w:fill="FFFFFF"/>
            <w:vAlign w:val="center"/>
          </w:tcPr>
          <w:p w14:paraId="0000080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0" w:type="dxa"/>
            <w:tcBorders>
              <w:top w:val="nil"/>
              <w:left w:val="nil"/>
              <w:bottom w:val="dotted" w:sz="4" w:space="0" w:color="000000"/>
              <w:right w:val="dotted" w:sz="4" w:space="0" w:color="000000"/>
            </w:tcBorders>
            <w:shd w:val="clear" w:color="auto" w:fill="FFFFFF"/>
            <w:vAlign w:val="center"/>
          </w:tcPr>
          <w:p w14:paraId="0000080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2" w:type="dxa"/>
            <w:tcBorders>
              <w:top w:val="nil"/>
              <w:left w:val="nil"/>
              <w:bottom w:val="dotted" w:sz="4" w:space="0" w:color="000000"/>
              <w:right w:val="dotted" w:sz="4" w:space="0" w:color="000000"/>
            </w:tcBorders>
            <w:shd w:val="clear" w:color="auto" w:fill="FFFFFF"/>
            <w:vAlign w:val="center"/>
          </w:tcPr>
          <w:p w14:paraId="00000802"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0" w:type="dxa"/>
            <w:tcBorders>
              <w:top w:val="nil"/>
              <w:left w:val="nil"/>
              <w:bottom w:val="dotted" w:sz="4" w:space="0" w:color="000000"/>
              <w:right w:val="dotted" w:sz="4" w:space="0" w:color="000000"/>
            </w:tcBorders>
            <w:shd w:val="clear" w:color="auto" w:fill="FFFFFF"/>
            <w:vAlign w:val="center"/>
          </w:tcPr>
          <w:p w14:paraId="00000803"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1" w:type="dxa"/>
            <w:tcBorders>
              <w:top w:val="nil"/>
              <w:left w:val="nil"/>
              <w:bottom w:val="dotted" w:sz="4" w:space="0" w:color="000000"/>
              <w:right w:val="dotted" w:sz="4" w:space="0" w:color="000000"/>
            </w:tcBorders>
            <w:shd w:val="clear" w:color="auto" w:fill="FFFFFF"/>
            <w:vAlign w:val="center"/>
          </w:tcPr>
          <w:p w14:paraId="00000804"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1" w:type="dxa"/>
            <w:tcBorders>
              <w:top w:val="nil"/>
              <w:left w:val="nil"/>
              <w:bottom w:val="dotted" w:sz="4" w:space="0" w:color="000000"/>
              <w:right w:val="dotted" w:sz="4" w:space="0" w:color="000000"/>
            </w:tcBorders>
            <w:shd w:val="clear" w:color="auto" w:fill="FFFFFF"/>
            <w:vAlign w:val="center"/>
          </w:tcPr>
          <w:p w14:paraId="00000805"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1" w:type="dxa"/>
            <w:tcBorders>
              <w:top w:val="nil"/>
              <w:left w:val="nil"/>
              <w:bottom w:val="dotted" w:sz="4" w:space="0" w:color="000000"/>
              <w:right w:val="dotted" w:sz="4" w:space="0" w:color="000000"/>
            </w:tcBorders>
            <w:shd w:val="clear" w:color="auto" w:fill="FFFFFF"/>
            <w:vAlign w:val="center"/>
          </w:tcPr>
          <w:p w14:paraId="00000806"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1" w:type="dxa"/>
            <w:tcBorders>
              <w:top w:val="nil"/>
              <w:left w:val="nil"/>
              <w:bottom w:val="dotted" w:sz="4" w:space="0" w:color="000000"/>
              <w:right w:val="dotted" w:sz="4" w:space="0" w:color="000000"/>
            </w:tcBorders>
            <w:shd w:val="clear" w:color="auto" w:fill="FFFFFF"/>
            <w:vAlign w:val="center"/>
          </w:tcPr>
          <w:p w14:paraId="00000807"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1" w:type="dxa"/>
            <w:tcBorders>
              <w:top w:val="nil"/>
              <w:left w:val="nil"/>
              <w:bottom w:val="dotted" w:sz="4" w:space="0" w:color="000000"/>
              <w:right w:val="dotted" w:sz="4" w:space="0" w:color="000000"/>
            </w:tcBorders>
            <w:shd w:val="clear" w:color="auto" w:fill="FFFFFF"/>
            <w:vAlign w:val="center"/>
          </w:tcPr>
          <w:p w14:paraId="00000808"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43" w:type="dxa"/>
            <w:tcBorders>
              <w:top w:val="nil"/>
              <w:left w:val="nil"/>
              <w:bottom w:val="dotted" w:sz="4" w:space="0" w:color="000000"/>
              <w:right w:val="dotted" w:sz="4" w:space="0" w:color="000000"/>
            </w:tcBorders>
            <w:shd w:val="clear" w:color="auto" w:fill="FFFFFF"/>
            <w:vAlign w:val="center"/>
          </w:tcPr>
          <w:p w14:paraId="00000809"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077595B3"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80A"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4" w:type="dxa"/>
            <w:tcBorders>
              <w:top w:val="nil"/>
              <w:left w:val="nil"/>
              <w:bottom w:val="dotted" w:sz="4" w:space="0" w:color="000000"/>
              <w:right w:val="dotted" w:sz="4" w:space="0" w:color="000000"/>
            </w:tcBorders>
            <w:shd w:val="clear" w:color="auto" w:fill="FFFFFF"/>
            <w:vAlign w:val="center"/>
          </w:tcPr>
          <w:p w14:paraId="0000080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0" w:type="dxa"/>
            <w:tcBorders>
              <w:top w:val="nil"/>
              <w:left w:val="nil"/>
              <w:bottom w:val="dotted" w:sz="4" w:space="0" w:color="000000"/>
              <w:right w:val="dotted" w:sz="4" w:space="0" w:color="000000"/>
            </w:tcBorders>
            <w:shd w:val="clear" w:color="auto" w:fill="FFFFFF"/>
            <w:vAlign w:val="center"/>
          </w:tcPr>
          <w:p w14:paraId="0000080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0" w:type="dxa"/>
            <w:tcBorders>
              <w:top w:val="nil"/>
              <w:left w:val="nil"/>
              <w:bottom w:val="dotted" w:sz="4" w:space="0" w:color="000000"/>
              <w:right w:val="dotted" w:sz="4" w:space="0" w:color="000000"/>
            </w:tcBorders>
            <w:shd w:val="clear" w:color="auto" w:fill="FFFFFF"/>
            <w:vAlign w:val="center"/>
          </w:tcPr>
          <w:p w14:paraId="0000080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080E" w14:textId="77777777" w:rsidR="003E2729" w:rsidRDefault="00C127E5">
            <w:pPr>
              <w:jc w:val="center"/>
              <w:rPr>
                <w:rFonts w:ascii="Arial" w:eastAsia="Arial" w:hAnsi="Arial" w:cs="Arial"/>
                <w:color w:val="000000"/>
              </w:rPr>
            </w:pPr>
            <w:r>
              <w:rPr>
                <w:rFonts w:ascii="Arial" w:eastAsia="Arial" w:hAnsi="Arial" w:cs="Arial"/>
                <w:color w:val="000000"/>
              </w:rPr>
              <w:t>6</w:t>
            </w:r>
          </w:p>
        </w:tc>
        <w:tc>
          <w:tcPr>
            <w:tcW w:w="640" w:type="dxa"/>
            <w:tcBorders>
              <w:top w:val="nil"/>
              <w:left w:val="nil"/>
              <w:bottom w:val="dotted" w:sz="4" w:space="0" w:color="000000"/>
              <w:right w:val="dotted" w:sz="4" w:space="0" w:color="000000"/>
            </w:tcBorders>
            <w:shd w:val="clear" w:color="auto" w:fill="FFFFFF"/>
            <w:vAlign w:val="center"/>
          </w:tcPr>
          <w:p w14:paraId="0000080F" w14:textId="77777777" w:rsidR="003E2729" w:rsidRDefault="00C127E5">
            <w:pPr>
              <w:jc w:val="center"/>
              <w:rPr>
                <w:rFonts w:ascii="Arial" w:eastAsia="Arial" w:hAnsi="Arial" w:cs="Arial"/>
                <w:color w:val="000000"/>
              </w:rPr>
            </w:pPr>
            <w:r>
              <w:rPr>
                <w:rFonts w:ascii="Arial" w:eastAsia="Arial" w:hAnsi="Arial" w:cs="Arial"/>
                <w:color w:val="000000"/>
              </w:rPr>
              <w:t>10</w:t>
            </w:r>
          </w:p>
        </w:tc>
        <w:tc>
          <w:tcPr>
            <w:tcW w:w="641" w:type="dxa"/>
            <w:tcBorders>
              <w:top w:val="nil"/>
              <w:left w:val="nil"/>
              <w:bottom w:val="dotted" w:sz="4" w:space="0" w:color="000000"/>
              <w:right w:val="dotted" w:sz="4" w:space="0" w:color="000000"/>
            </w:tcBorders>
            <w:shd w:val="clear" w:color="auto" w:fill="FFFFFF"/>
            <w:vAlign w:val="center"/>
          </w:tcPr>
          <w:p w14:paraId="00000810" w14:textId="77777777" w:rsidR="003E2729" w:rsidRDefault="00C127E5">
            <w:pPr>
              <w:jc w:val="center"/>
              <w:rPr>
                <w:rFonts w:ascii="Arial" w:eastAsia="Arial" w:hAnsi="Arial" w:cs="Arial"/>
                <w:color w:val="000000"/>
              </w:rPr>
            </w:pPr>
            <w:r>
              <w:rPr>
                <w:rFonts w:ascii="Arial" w:eastAsia="Arial" w:hAnsi="Arial" w:cs="Arial"/>
                <w:color w:val="000000"/>
              </w:rPr>
              <w:t>12</w:t>
            </w:r>
          </w:p>
        </w:tc>
        <w:tc>
          <w:tcPr>
            <w:tcW w:w="641" w:type="dxa"/>
            <w:tcBorders>
              <w:top w:val="nil"/>
              <w:left w:val="nil"/>
              <w:bottom w:val="dotted" w:sz="4" w:space="0" w:color="000000"/>
              <w:right w:val="dotted" w:sz="4" w:space="0" w:color="000000"/>
            </w:tcBorders>
            <w:shd w:val="clear" w:color="auto" w:fill="FFFFFF"/>
            <w:vAlign w:val="center"/>
          </w:tcPr>
          <w:p w14:paraId="00000811" w14:textId="77777777" w:rsidR="003E2729" w:rsidRDefault="00C127E5">
            <w:pPr>
              <w:jc w:val="center"/>
              <w:rPr>
                <w:rFonts w:ascii="Arial" w:eastAsia="Arial" w:hAnsi="Arial" w:cs="Arial"/>
                <w:color w:val="000000"/>
              </w:rPr>
            </w:pPr>
            <w:r>
              <w:rPr>
                <w:rFonts w:ascii="Arial" w:eastAsia="Arial" w:hAnsi="Arial" w:cs="Arial"/>
                <w:color w:val="000000"/>
              </w:rPr>
              <w:t>16</w:t>
            </w:r>
          </w:p>
        </w:tc>
        <w:tc>
          <w:tcPr>
            <w:tcW w:w="641" w:type="dxa"/>
            <w:tcBorders>
              <w:top w:val="nil"/>
              <w:left w:val="nil"/>
              <w:bottom w:val="dotted" w:sz="4" w:space="0" w:color="000000"/>
              <w:right w:val="dotted" w:sz="4" w:space="0" w:color="000000"/>
            </w:tcBorders>
            <w:shd w:val="clear" w:color="auto" w:fill="FFFFFF"/>
            <w:vAlign w:val="center"/>
          </w:tcPr>
          <w:p w14:paraId="00000812" w14:textId="77777777" w:rsidR="003E2729" w:rsidRDefault="00C127E5">
            <w:pPr>
              <w:jc w:val="center"/>
              <w:rPr>
                <w:rFonts w:ascii="Arial" w:eastAsia="Arial" w:hAnsi="Arial" w:cs="Arial"/>
                <w:color w:val="000000"/>
              </w:rPr>
            </w:pPr>
            <w:r>
              <w:rPr>
                <w:rFonts w:ascii="Arial" w:eastAsia="Arial" w:hAnsi="Arial" w:cs="Arial"/>
                <w:color w:val="000000"/>
              </w:rPr>
              <w:t>18</w:t>
            </w:r>
          </w:p>
        </w:tc>
        <w:tc>
          <w:tcPr>
            <w:tcW w:w="641" w:type="dxa"/>
            <w:tcBorders>
              <w:top w:val="nil"/>
              <w:left w:val="nil"/>
              <w:bottom w:val="dotted" w:sz="4" w:space="0" w:color="000000"/>
              <w:right w:val="dotted" w:sz="4" w:space="0" w:color="000000"/>
            </w:tcBorders>
            <w:shd w:val="clear" w:color="auto" w:fill="FFFFFF"/>
            <w:vAlign w:val="center"/>
          </w:tcPr>
          <w:p w14:paraId="00000813" w14:textId="77777777" w:rsidR="003E2729" w:rsidRDefault="00C127E5">
            <w:pPr>
              <w:jc w:val="center"/>
              <w:rPr>
                <w:rFonts w:ascii="Arial" w:eastAsia="Arial" w:hAnsi="Arial" w:cs="Arial"/>
                <w:color w:val="000000"/>
              </w:rPr>
            </w:pPr>
            <w:r>
              <w:rPr>
                <w:rFonts w:ascii="Arial" w:eastAsia="Arial" w:hAnsi="Arial" w:cs="Arial"/>
                <w:color w:val="000000"/>
              </w:rPr>
              <w:t>20</w:t>
            </w:r>
          </w:p>
        </w:tc>
        <w:tc>
          <w:tcPr>
            <w:tcW w:w="641" w:type="dxa"/>
            <w:tcBorders>
              <w:top w:val="nil"/>
              <w:left w:val="nil"/>
              <w:bottom w:val="dotted" w:sz="4" w:space="0" w:color="000000"/>
              <w:right w:val="dotted" w:sz="4" w:space="0" w:color="000000"/>
            </w:tcBorders>
            <w:shd w:val="clear" w:color="auto" w:fill="FFFFFF"/>
            <w:vAlign w:val="center"/>
          </w:tcPr>
          <w:p w14:paraId="00000814" w14:textId="77777777" w:rsidR="003E2729" w:rsidRDefault="00C127E5">
            <w:pPr>
              <w:jc w:val="center"/>
              <w:rPr>
                <w:rFonts w:ascii="Arial" w:eastAsia="Arial" w:hAnsi="Arial" w:cs="Arial"/>
                <w:color w:val="000000"/>
              </w:rPr>
            </w:pPr>
            <w:r>
              <w:rPr>
                <w:rFonts w:ascii="Arial" w:eastAsia="Arial" w:hAnsi="Arial" w:cs="Arial"/>
                <w:color w:val="000000"/>
              </w:rPr>
              <w:t>24</w:t>
            </w:r>
          </w:p>
        </w:tc>
        <w:tc>
          <w:tcPr>
            <w:tcW w:w="643" w:type="dxa"/>
            <w:tcBorders>
              <w:top w:val="nil"/>
              <w:left w:val="nil"/>
              <w:bottom w:val="dotted" w:sz="4" w:space="0" w:color="000000"/>
              <w:right w:val="dotted" w:sz="4" w:space="0" w:color="000000"/>
            </w:tcBorders>
            <w:shd w:val="clear" w:color="auto" w:fill="FFFFFF"/>
            <w:vAlign w:val="center"/>
          </w:tcPr>
          <w:p w14:paraId="00000815" w14:textId="77777777" w:rsidR="003E2729" w:rsidRDefault="00C127E5">
            <w:pPr>
              <w:jc w:val="center"/>
              <w:rPr>
                <w:rFonts w:ascii="Arial" w:eastAsia="Arial" w:hAnsi="Arial" w:cs="Arial"/>
                <w:color w:val="000000"/>
              </w:rPr>
            </w:pPr>
            <w:r>
              <w:rPr>
                <w:rFonts w:ascii="Arial" w:eastAsia="Arial" w:hAnsi="Arial" w:cs="Arial"/>
                <w:color w:val="000000"/>
              </w:rPr>
              <w:t>26</w:t>
            </w:r>
          </w:p>
        </w:tc>
      </w:tr>
    </w:tbl>
    <w:p w14:paraId="00000816" w14:textId="77777777" w:rsidR="003E2729" w:rsidRDefault="003E2729"/>
    <w:tbl>
      <w:tblPr>
        <w:tblStyle w:val="aff7"/>
        <w:tblW w:w="8496" w:type="dxa"/>
        <w:tblInd w:w="0" w:type="dxa"/>
        <w:tblLayout w:type="fixed"/>
        <w:tblLook w:val="0400" w:firstRow="0" w:lastRow="0" w:firstColumn="0" w:lastColumn="0" w:noHBand="0" w:noVBand="1"/>
      </w:tblPr>
      <w:tblGrid>
        <w:gridCol w:w="1380"/>
        <w:gridCol w:w="705"/>
        <w:gridCol w:w="639"/>
        <w:gridCol w:w="639"/>
        <w:gridCol w:w="641"/>
        <w:gridCol w:w="639"/>
        <w:gridCol w:w="640"/>
        <w:gridCol w:w="640"/>
        <w:gridCol w:w="640"/>
        <w:gridCol w:w="640"/>
        <w:gridCol w:w="641"/>
        <w:gridCol w:w="652"/>
      </w:tblGrid>
      <w:tr w:rsidR="003E2729" w14:paraId="44FCB511" w14:textId="77777777">
        <w:trPr>
          <w:trHeight w:val="255"/>
          <w:tblHeader/>
        </w:trPr>
        <w:tc>
          <w:tcPr>
            <w:tcW w:w="8496"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817"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2DBB1A21" w14:textId="77777777">
        <w:trPr>
          <w:trHeight w:val="51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23"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24"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7DE62C5E" w14:textId="77777777">
        <w:trPr>
          <w:trHeight w:val="51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2F"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30" w14:textId="77777777" w:rsidR="003E2729" w:rsidRDefault="00C127E5">
            <w:pPr>
              <w:jc w:val="both"/>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0240FDD3" w14:textId="77777777">
        <w:trPr>
          <w:trHeight w:val="51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3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3C" w14:textId="77777777" w:rsidR="003E2729" w:rsidRDefault="00C127E5">
            <w:pPr>
              <w:jc w:val="both"/>
              <w:rPr>
                <w:rFonts w:ascii="Arial" w:eastAsia="Arial" w:hAnsi="Arial" w:cs="Arial"/>
                <w:color w:val="000000"/>
              </w:rPr>
            </w:pPr>
            <w:r>
              <w:rPr>
                <w:rFonts w:ascii="Arial" w:eastAsia="Arial" w:hAnsi="Arial" w:cs="Arial"/>
                <w:color w:val="000000"/>
              </w:rPr>
              <w:t>S 1.1.2. Asistencia técnica para el diseño de la Iniciativa Reto Visión Cero en gobiernos regionales y locales</w:t>
            </w:r>
            <w:r>
              <w:rPr>
                <w:rFonts w:ascii="Arial" w:eastAsia="Arial" w:hAnsi="Arial" w:cs="Arial"/>
                <w:color w:val="000000"/>
              </w:rPr>
              <w:t>.</w:t>
            </w:r>
          </w:p>
        </w:tc>
      </w:tr>
      <w:tr w:rsidR="003E2729" w14:paraId="12563BE1" w14:textId="77777777">
        <w:trPr>
          <w:trHeight w:val="51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47"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48" w14:textId="77777777" w:rsidR="003E2729" w:rsidRDefault="00C127E5">
            <w:pPr>
              <w:jc w:val="both"/>
              <w:rPr>
                <w:rFonts w:ascii="Arial" w:eastAsia="Arial" w:hAnsi="Arial" w:cs="Arial"/>
                <w:color w:val="000000"/>
              </w:rPr>
            </w:pPr>
            <w:r>
              <w:rPr>
                <w:rFonts w:ascii="Arial" w:eastAsia="Arial" w:hAnsi="Arial" w:cs="Arial"/>
                <w:color w:val="000000"/>
              </w:rPr>
              <w:t>Porcentaje de gobiernos regionales y gobiernos locales que fueron asistidos técnicamente en el plazo adecuado.</w:t>
            </w:r>
          </w:p>
        </w:tc>
      </w:tr>
      <w:tr w:rsidR="003E2729" w14:paraId="1143F15F" w14:textId="77777777">
        <w:trPr>
          <w:trHeight w:val="825"/>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53"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54" w14:textId="77777777" w:rsidR="003E2729" w:rsidRDefault="00C127E5">
            <w:pPr>
              <w:jc w:val="both"/>
              <w:rPr>
                <w:rFonts w:ascii="Arial" w:eastAsia="Arial" w:hAnsi="Arial" w:cs="Arial"/>
                <w:color w:val="000000"/>
              </w:rPr>
            </w:pPr>
            <w:r>
              <w:rPr>
                <w:rFonts w:ascii="Arial" w:eastAsia="Arial" w:hAnsi="Arial" w:cs="Arial"/>
                <w:color w:val="000000"/>
              </w:rPr>
              <w:t>Mediante este servicio se asegura que los responsables de seguridad vial en los gobiernos subnacionales cuenten con una estrategia de mediano y largo plazo con el Enfoque Visión Cero. Es preciso que la asistencia técnica brindada sea proporcionada en el pl</w:t>
            </w:r>
            <w:r>
              <w:rPr>
                <w:rFonts w:ascii="Arial" w:eastAsia="Arial" w:hAnsi="Arial" w:cs="Arial"/>
                <w:color w:val="000000"/>
              </w:rPr>
              <w:t>azo oportuno.</w:t>
            </w:r>
          </w:p>
        </w:tc>
      </w:tr>
      <w:tr w:rsidR="003E2729" w14:paraId="768F90B1" w14:textId="77777777">
        <w:trPr>
          <w:trHeight w:val="51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5F"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60"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7CAEC591" w14:textId="77777777">
        <w:trPr>
          <w:trHeight w:val="765"/>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6B"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6C" w14:textId="77777777" w:rsidR="003E2729" w:rsidRDefault="00C127E5">
            <w:pPr>
              <w:rPr>
                <w:rFonts w:ascii="Arial" w:eastAsia="Arial" w:hAnsi="Arial" w:cs="Arial"/>
                <w:color w:val="000000"/>
              </w:rPr>
            </w:pPr>
            <w:r>
              <w:rPr>
                <w:rFonts w:ascii="Arial" w:eastAsia="Arial" w:hAnsi="Arial" w:cs="Arial"/>
                <w:color w:val="000000"/>
              </w:rPr>
              <w:t>- Presupuesto de los gobiernos regionales y locales asignado a Seguridad Vial.</w:t>
            </w:r>
            <w:r>
              <w:rPr>
                <w:rFonts w:ascii="Arial" w:eastAsia="Arial" w:hAnsi="Arial" w:cs="Arial"/>
                <w:color w:val="000000"/>
              </w:rPr>
              <w:br/>
              <w:t>- Limitado compromiso de los gobiernos regionales y locales para la implementación de la Iniciativa Reto Visión Cero.</w:t>
            </w:r>
          </w:p>
        </w:tc>
      </w:tr>
      <w:tr w:rsidR="003E2729" w14:paraId="0393EDB8" w14:textId="77777777">
        <w:trPr>
          <w:trHeight w:val="585"/>
        </w:trPr>
        <w:tc>
          <w:tcPr>
            <w:tcW w:w="1380" w:type="dxa"/>
            <w:vMerge w:val="restart"/>
            <w:tcBorders>
              <w:top w:val="nil"/>
              <w:left w:val="dotted" w:sz="4" w:space="0" w:color="000000"/>
              <w:bottom w:val="dotted" w:sz="4" w:space="0" w:color="000000"/>
              <w:right w:val="dotted" w:sz="4" w:space="0" w:color="000000"/>
            </w:tcBorders>
            <w:shd w:val="clear" w:color="auto" w:fill="auto"/>
            <w:vAlign w:val="center"/>
          </w:tcPr>
          <w:p w14:paraId="00000877"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16" w:type="dxa"/>
            <w:gridSpan w:val="11"/>
            <w:tcBorders>
              <w:top w:val="dotted" w:sz="4" w:space="0" w:color="000000"/>
              <w:left w:val="nil"/>
              <w:right w:val="dotted" w:sz="4" w:space="0" w:color="000000"/>
            </w:tcBorders>
            <w:shd w:val="clear" w:color="auto" w:fill="auto"/>
            <w:vAlign w:val="center"/>
          </w:tcPr>
          <w:p w14:paraId="00000878"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gobiernos regionale</w:t>
            </w:r>
            <w:r>
              <w:rPr>
                <w:rFonts w:ascii="Arial" w:eastAsia="Arial" w:hAnsi="Arial" w:cs="Arial"/>
                <w:color w:val="000000"/>
              </w:rPr>
              <w:t xml:space="preserve">s y gobiernos locales que fueron asistidos técnicamente en el plazo adecuado/ Total de </w:t>
            </w:r>
            <w:sdt>
              <w:sdtPr>
                <w:tag w:val="goog_rdk_90"/>
                <w:id w:val="-1346696927"/>
              </w:sdtPr>
              <w:sdtEndPr/>
              <w:sdtContent>
                <w:commentRangeStart w:id="98"/>
              </w:sdtContent>
            </w:sdt>
            <w:r>
              <w:rPr>
                <w:rFonts w:ascii="Arial" w:eastAsia="Arial" w:hAnsi="Arial" w:cs="Arial"/>
                <w:color w:val="000000"/>
              </w:rPr>
              <w:t xml:space="preserve">gobiernos </w:t>
            </w:r>
            <w:commentRangeEnd w:id="98"/>
            <w:r>
              <w:commentReference w:id="98"/>
            </w:r>
            <w:r>
              <w:rPr>
                <w:rFonts w:ascii="Arial" w:eastAsia="Arial" w:hAnsi="Arial" w:cs="Arial"/>
                <w:color w:val="000000"/>
              </w:rPr>
              <w:t xml:space="preserve">asistidos técnicamente) </w:t>
            </w:r>
          </w:p>
        </w:tc>
      </w:tr>
      <w:tr w:rsidR="003E2729" w14:paraId="5D135D25" w14:textId="77777777">
        <w:trPr>
          <w:trHeight w:val="255"/>
        </w:trPr>
        <w:tc>
          <w:tcPr>
            <w:tcW w:w="1380" w:type="dxa"/>
            <w:vMerge/>
            <w:tcBorders>
              <w:top w:val="nil"/>
              <w:left w:val="dotted" w:sz="4" w:space="0" w:color="000000"/>
              <w:bottom w:val="dotted" w:sz="4" w:space="0" w:color="000000"/>
              <w:right w:val="dotted" w:sz="4" w:space="0" w:color="000000"/>
            </w:tcBorders>
            <w:shd w:val="clear" w:color="auto" w:fill="auto"/>
            <w:vAlign w:val="center"/>
          </w:tcPr>
          <w:p w14:paraId="0000088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16" w:type="dxa"/>
            <w:gridSpan w:val="11"/>
            <w:tcBorders>
              <w:left w:val="nil"/>
              <w:bottom w:val="dotted" w:sz="4" w:space="0" w:color="000000"/>
              <w:right w:val="dotted" w:sz="4" w:space="0" w:color="000000"/>
            </w:tcBorders>
            <w:shd w:val="clear" w:color="auto" w:fill="auto"/>
            <w:vAlign w:val="center"/>
          </w:tcPr>
          <w:p w14:paraId="00000884"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p>
        </w:tc>
      </w:tr>
      <w:tr w:rsidR="003E2729" w14:paraId="4AE94236" w14:textId="77777777">
        <w:trPr>
          <w:trHeight w:val="51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8F"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624" w:type="dxa"/>
            <w:gridSpan w:val="4"/>
            <w:tcBorders>
              <w:top w:val="dotted" w:sz="4" w:space="0" w:color="000000"/>
              <w:left w:val="nil"/>
              <w:bottom w:val="dotted" w:sz="4" w:space="0" w:color="000000"/>
              <w:right w:val="dotted" w:sz="4" w:space="0" w:color="000000"/>
            </w:tcBorders>
            <w:shd w:val="clear" w:color="auto" w:fill="auto"/>
            <w:vAlign w:val="center"/>
          </w:tcPr>
          <w:p w14:paraId="00000890" w14:textId="77777777" w:rsidR="003E2729" w:rsidRDefault="00C127E5">
            <w:pPr>
              <w:rPr>
                <w:rFonts w:ascii="Arial" w:eastAsia="Arial" w:hAnsi="Arial" w:cs="Arial"/>
                <w:color w:val="000000"/>
              </w:rPr>
            </w:pPr>
            <w:r>
              <w:rPr>
                <w:rFonts w:ascii="Arial" w:eastAsia="Arial" w:hAnsi="Arial" w:cs="Arial"/>
                <w:color w:val="000000"/>
              </w:rPr>
              <w:t>Ascendente </w:t>
            </w:r>
          </w:p>
        </w:tc>
        <w:tc>
          <w:tcPr>
            <w:tcW w:w="1279" w:type="dxa"/>
            <w:gridSpan w:val="2"/>
            <w:tcBorders>
              <w:top w:val="dotted" w:sz="4" w:space="0" w:color="000000"/>
              <w:left w:val="nil"/>
              <w:bottom w:val="dotted" w:sz="4" w:space="0" w:color="000000"/>
              <w:right w:val="dotted" w:sz="4" w:space="0" w:color="000000"/>
            </w:tcBorders>
            <w:shd w:val="clear" w:color="auto" w:fill="auto"/>
            <w:vAlign w:val="center"/>
          </w:tcPr>
          <w:p w14:paraId="00000894"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13" w:type="dxa"/>
            <w:gridSpan w:val="5"/>
            <w:tcBorders>
              <w:top w:val="dotted" w:sz="4" w:space="0" w:color="000000"/>
              <w:left w:val="nil"/>
              <w:bottom w:val="dotted" w:sz="4" w:space="0" w:color="000000"/>
              <w:right w:val="dotted" w:sz="4" w:space="0" w:color="000000"/>
            </w:tcBorders>
            <w:shd w:val="clear" w:color="auto" w:fill="auto"/>
            <w:vAlign w:val="center"/>
          </w:tcPr>
          <w:p w14:paraId="00000896" w14:textId="77777777" w:rsidR="003E2729" w:rsidRDefault="00C127E5">
            <w:pPr>
              <w:rPr>
                <w:rFonts w:ascii="Arial" w:eastAsia="Arial" w:hAnsi="Arial" w:cs="Arial"/>
                <w:color w:val="000000"/>
                <w:highlight w:val="yellow"/>
              </w:rPr>
            </w:pPr>
            <w:r>
              <w:rPr>
                <w:rFonts w:ascii="Arial" w:eastAsia="Arial" w:hAnsi="Arial" w:cs="Arial"/>
                <w:color w:val="000000"/>
                <w:highlight w:val="yellow"/>
              </w:rPr>
              <w:t>Calidad</w:t>
            </w:r>
          </w:p>
        </w:tc>
      </w:tr>
      <w:tr w:rsidR="003E2729" w14:paraId="719DEF6D" w14:textId="77777777">
        <w:trPr>
          <w:trHeight w:val="135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9B"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9C"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rPr>
              <w:t>• Dirección de Seguridad Vial (DSV) - Ministerio de Transportes y Comunicaciones (MTC).</w:t>
            </w:r>
            <w:r>
              <w:rPr>
                <w:rFonts w:ascii="Arial" w:eastAsia="Arial" w:hAnsi="Arial" w:cs="Arial"/>
                <w:color w:val="000000"/>
                <w:u w:val="single"/>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color w:val="000000"/>
              </w:rPr>
              <w:br/>
            </w:r>
            <w:r>
              <w:rPr>
                <w:rFonts w:ascii="Arial" w:eastAsia="Arial" w:hAnsi="Arial" w:cs="Arial"/>
              </w:rPr>
              <w:t>• Reto Visión Cero Regiones: DSV - Consejo Regional de Seguridad Vial.</w:t>
            </w:r>
            <w:r>
              <w:rPr>
                <w:rFonts w:ascii="Arial" w:eastAsia="Arial" w:hAnsi="Arial" w:cs="Arial"/>
              </w:rPr>
              <w:br/>
              <w:t>• Reto Visión Cero Gobiernos Locales: DSV - Municipalidad Provincial o Consejo Pr</w:t>
            </w:r>
            <w:r>
              <w:rPr>
                <w:rFonts w:ascii="Arial" w:eastAsia="Arial" w:hAnsi="Arial" w:cs="Arial"/>
              </w:rPr>
              <w:t>ovincial de Seguridad Vial.</w:t>
            </w:r>
          </w:p>
        </w:tc>
      </w:tr>
      <w:tr w:rsidR="003E2729" w14:paraId="52F71252" w14:textId="77777777">
        <w:trPr>
          <w:trHeight w:val="1425"/>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08A7"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16" w:type="dxa"/>
            <w:gridSpan w:val="11"/>
            <w:tcBorders>
              <w:top w:val="dotted" w:sz="4" w:space="0" w:color="000000"/>
              <w:left w:val="nil"/>
              <w:bottom w:val="dotted" w:sz="4" w:space="0" w:color="000000"/>
              <w:right w:val="dotted" w:sz="4" w:space="0" w:color="000000"/>
            </w:tcBorders>
            <w:shd w:val="clear" w:color="auto" w:fill="auto"/>
            <w:vAlign w:val="center"/>
          </w:tcPr>
          <w:p w14:paraId="000008A8" w14:textId="77777777" w:rsidR="003E2729" w:rsidRDefault="00C127E5">
            <w:pPr>
              <w:rPr>
                <w:rFonts w:ascii="Arial" w:eastAsia="Arial" w:hAnsi="Arial" w:cs="Arial"/>
                <w:color w:val="000000"/>
              </w:rPr>
            </w:pPr>
            <w:r>
              <w:rPr>
                <w:rFonts w:ascii="Arial" w:eastAsia="Arial" w:hAnsi="Arial" w:cs="Arial"/>
                <w:color w:val="000000"/>
              </w:rPr>
              <w:t>- Al 2023, se contará con la Guía para la Elaboración del Reto Visión Cero para gobiernos regionales y con la Guía para la Elaboración del Reto Visión Cero para gobiernos locales.</w:t>
            </w:r>
            <w:r>
              <w:rPr>
                <w:rFonts w:ascii="Arial" w:eastAsia="Arial" w:hAnsi="Arial" w:cs="Arial"/>
                <w:color w:val="000000"/>
              </w:rPr>
              <w:br/>
              <w:t>-Al 2030, todos los gobiernos region</w:t>
            </w:r>
            <w:r>
              <w:rPr>
                <w:rFonts w:ascii="Arial" w:eastAsia="Arial" w:hAnsi="Arial" w:cs="Arial"/>
                <w:color w:val="000000"/>
              </w:rPr>
              <w:t>ales deberían contar con su Iniciativa Reto Visión Cero.</w:t>
            </w:r>
            <w:r>
              <w:rPr>
                <w:rFonts w:ascii="Arial" w:eastAsia="Arial" w:hAnsi="Arial" w:cs="Arial"/>
                <w:color w:val="000000"/>
              </w:rPr>
              <w:br/>
              <w:t>-Al 2023, se implementará el piloto en 3 gobiernos subnacionales, que pueden ser gobiernos regionales o gobiernos provinciales.</w:t>
            </w:r>
          </w:p>
        </w:tc>
      </w:tr>
      <w:tr w:rsidR="003E2729" w14:paraId="6B86B904" w14:textId="77777777">
        <w:trPr>
          <w:trHeight w:val="255"/>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08B3" w14:textId="77777777" w:rsidR="003E2729" w:rsidRDefault="00C127E5">
            <w:pPr>
              <w:rPr>
                <w:rFonts w:ascii="Arial" w:eastAsia="Arial" w:hAnsi="Arial" w:cs="Arial"/>
                <w:b/>
                <w:color w:val="000000"/>
              </w:rPr>
            </w:pPr>
            <w:r>
              <w:rPr>
                <w:rFonts w:ascii="Arial" w:eastAsia="Arial" w:hAnsi="Arial" w:cs="Arial"/>
                <w:b/>
                <w:color w:val="000000"/>
              </w:rPr>
              <w:t> </w:t>
            </w:r>
          </w:p>
        </w:tc>
        <w:tc>
          <w:tcPr>
            <w:tcW w:w="705" w:type="dxa"/>
            <w:tcBorders>
              <w:top w:val="nil"/>
              <w:left w:val="nil"/>
              <w:bottom w:val="dotted" w:sz="4" w:space="0" w:color="000000"/>
              <w:right w:val="dotted" w:sz="4" w:space="0" w:color="000000"/>
            </w:tcBorders>
            <w:shd w:val="clear" w:color="auto" w:fill="FFFFFF"/>
            <w:vAlign w:val="center"/>
          </w:tcPr>
          <w:p w14:paraId="000008B4"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1" w:type="dxa"/>
            <w:gridSpan w:val="10"/>
            <w:tcBorders>
              <w:top w:val="dotted" w:sz="4" w:space="0" w:color="000000"/>
              <w:left w:val="nil"/>
              <w:bottom w:val="dotted" w:sz="4" w:space="0" w:color="000000"/>
              <w:right w:val="dotted" w:sz="4" w:space="0" w:color="000000"/>
            </w:tcBorders>
            <w:shd w:val="clear" w:color="auto" w:fill="FFFFFF"/>
            <w:vAlign w:val="center"/>
          </w:tcPr>
          <w:p w14:paraId="000008B5"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2A74B781" w14:textId="77777777">
        <w:trPr>
          <w:trHeight w:val="255"/>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08BF" w14:textId="77777777" w:rsidR="003E2729" w:rsidRDefault="00C127E5">
            <w:pPr>
              <w:rPr>
                <w:rFonts w:ascii="Arial" w:eastAsia="Arial" w:hAnsi="Arial" w:cs="Arial"/>
                <w:b/>
                <w:color w:val="000000"/>
              </w:rPr>
            </w:pPr>
            <w:r>
              <w:rPr>
                <w:rFonts w:ascii="Arial" w:eastAsia="Arial" w:hAnsi="Arial" w:cs="Arial"/>
                <w:b/>
                <w:color w:val="000000"/>
              </w:rPr>
              <w:t>Año:</w:t>
            </w:r>
          </w:p>
        </w:tc>
        <w:tc>
          <w:tcPr>
            <w:tcW w:w="705" w:type="dxa"/>
            <w:tcBorders>
              <w:top w:val="nil"/>
              <w:left w:val="nil"/>
              <w:bottom w:val="dotted" w:sz="4" w:space="0" w:color="000000"/>
              <w:right w:val="dotted" w:sz="4" w:space="0" w:color="000000"/>
            </w:tcBorders>
            <w:shd w:val="clear" w:color="auto" w:fill="FFFFFF"/>
            <w:vAlign w:val="center"/>
          </w:tcPr>
          <w:p w14:paraId="000008C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39" w:type="dxa"/>
            <w:tcBorders>
              <w:top w:val="nil"/>
              <w:left w:val="nil"/>
              <w:bottom w:val="dotted" w:sz="4" w:space="0" w:color="000000"/>
              <w:right w:val="dotted" w:sz="4" w:space="0" w:color="000000"/>
            </w:tcBorders>
            <w:shd w:val="clear" w:color="auto" w:fill="FFFFFF"/>
            <w:vAlign w:val="center"/>
          </w:tcPr>
          <w:p w14:paraId="000008C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39" w:type="dxa"/>
            <w:tcBorders>
              <w:top w:val="nil"/>
              <w:left w:val="nil"/>
              <w:bottom w:val="dotted" w:sz="4" w:space="0" w:color="000000"/>
              <w:right w:val="dotted" w:sz="4" w:space="0" w:color="000000"/>
            </w:tcBorders>
            <w:shd w:val="clear" w:color="auto" w:fill="FFFFFF"/>
            <w:vAlign w:val="center"/>
          </w:tcPr>
          <w:p w14:paraId="000008C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1" w:type="dxa"/>
            <w:tcBorders>
              <w:top w:val="nil"/>
              <w:left w:val="nil"/>
              <w:bottom w:val="dotted" w:sz="4" w:space="0" w:color="000000"/>
              <w:right w:val="dotted" w:sz="4" w:space="0" w:color="000000"/>
            </w:tcBorders>
            <w:shd w:val="clear" w:color="auto" w:fill="FFFFFF"/>
            <w:vAlign w:val="center"/>
          </w:tcPr>
          <w:p w14:paraId="000008C3"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39" w:type="dxa"/>
            <w:tcBorders>
              <w:top w:val="nil"/>
              <w:left w:val="nil"/>
              <w:bottom w:val="dotted" w:sz="4" w:space="0" w:color="000000"/>
              <w:right w:val="dotted" w:sz="4" w:space="0" w:color="000000"/>
            </w:tcBorders>
            <w:shd w:val="clear" w:color="auto" w:fill="FFFFFF"/>
            <w:vAlign w:val="center"/>
          </w:tcPr>
          <w:p w14:paraId="000008C4"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0" w:type="dxa"/>
            <w:tcBorders>
              <w:top w:val="nil"/>
              <w:left w:val="nil"/>
              <w:bottom w:val="dotted" w:sz="4" w:space="0" w:color="000000"/>
              <w:right w:val="dotted" w:sz="4" w:space="0" w:color="000000"/>
            </w:tcBorders>
            <w:shd w:val="clear" w:color="auto" w:fill="FFFFFF"/>
            <w:vAlign w:val="center"/>
          </w:tcPr>
          <w:p w14:paraId="000008C5"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0" w:type="dxa"/>
            <w:tcBorders>
              <w:top w:val="nil"/>
              <w:left w:val="nil"/>
              <w:bottom w:val="dotted" w:sz="4" w:space="0" w:color="000000"/>
              <w:right w:val="dotted" w:sz="4" w:space="0" w:color="000000"/>
            </w:tcBorders>
            <w:shd w:val="clear" w:color="auto" w:fill="FFFFFF"/>
            <w:vAlign w:val="center"/>
          </w:tcPr>
          <w:p w14:paraId="000008C6"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0" w:type="dxa"/>
            <w:tcBorders>
              <w:top w:val="nil"/>
              <w:left w:val="nil"/>
              <w:bottom w:val="dotted" w:sz="4" w:space="0" w:color="000000"/>
              <w:right w:val="dotted" w:sz="4" w:space="0" w:color="000000"/>
            </w:tcBorders>
            <w:shd w:val="clear" w:color="auto" w:fill="FFFFFF"/>
            <w:vAlign w:val="center"/>
          </w:tcPr>
          <w:p w14:paraId="000008C7"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0" w:type="dxa"/>
            <w:tcBorders>
              <w:top w:val="nil"/>
              <w:left w:val="nil"/>
              <w:bottom w:val="dotted" w:sz="4" w:space="0" w:color="000000"/>
              <w:right w:val="dotted" w:sz="4" w:space="0" w:color="000000"/>
            </w:tcBorders>
            <w:shd w:val="clear" w:color="auto" w:fill="FFFFFF"/>
            <w:vAlign w:val="center"/>
          </w:tcPr>
          <w:p w14:paraId="000008C8"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1" w:type="dxa"/>
            <w:tcBorders>
              <w:top w:val="nil"/>
              <w:left w:val="nil"/>
              <w:bottom w:val="dotted" w:sz="4" w:space="0" w:color="000000"/>
              <w:right w:val="dotted" w:sz="4" w:space="0" w:color="000000"/>
            </w:tcBorders>
            <w:shd w:val="clear" w:color="auto" w:fill="FFFFFF"/>
            <w:vAlign w:val="center"/>
          </w:tcPr>
          <w:p w14:paraId="000008C9"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52" w:type="dxa"/>
            <w:tcBorders>
              <w:top w:val="nil"/>
              <w:left w:val="nil"/>
              <w:bottom w:val="dotted" w:sz="4" w:space="0" w:color="000000"/>
              <w:right w:val="dotted" w:sz="4" w:space="0" w:color="000000"/>
            </w:tcBorders>
            <w:shd w:val="clear" w:color="auto" w:fill="FFFFFF"/>
            <w:vAlign w:val="center"/>
          </w:tcPr>
          <w:p w14:paraId="000008CA"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5AB09CD0" w14:textId="77777777">
        <w:trPr>
          <w:trHeight w:val="255"/>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08CB"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705" w:type="dxa"/>
            <w:tcBorders>
              <w:top w:val="nil"/>
              <w:left w:val="nil"/>
              <w:bottom w:val="dotted" w:sz="4" w:space="0" w:color="000000"/>
              <w:right w:val="dotted" w:sz="4" w:space="0" w:color="000000"/>
            </w:tcBorders>
            <w:shd w:val="clear" w:color="auto" w:fill="FFFFFF"/>
            <w:vAlign w:val="center"/>
          </w:tcPr>
          <w:p w14:paraId="000008C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39" w:type="dxa"/>
            <w:tcBorders>
              <w:top w:val="nil"/>
              <w:left w:val="nil"/>
              <w:bottom w:val="dotted" w:sz="4" w:space="0" w:color="000000"/>
              <w:right w:val="dotted" w:sz="4" w:space="0" w:color="000000"/>
            </w:tcBorders>
            <w:shd w:val="clear" w:color="auto" w:fill="FFFFFF"/>
            <w:vAlign w:val="center"/>
          </w:tcPr>
          <w:p w14:paraId="000008C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9" w:type="dxa"/>
            <w:tcBorders>
              <w:top w:val="nil"/>
              <w:left w:val="nil"/>
              <w:bottom w:val="dotted" w:sz="4" w:space="0" w:color="000000"/>
              <w:right w:val="dotted" w:sz="4" w:space="0" w:color="000000"/>
            </w:tcBorders>
            <w:shd w:val="clear" w:color="auto" w:fill="FFFFFF"/>
            <w:vAlign w:val="center"/>
          </w:tcPr>
          <w:p w14:paraId="000008C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08CF" w14:textId="77777777" w:rsidR="003E2729" w:rsidRDefault="00C127E5">
            <w:pPr>
              <w:jc w:val="center"/>
              <w:rPr>
                <w:rFonts w:ascii="Arial" w:eastAsia="Arial" w:hAnsi="Arial" w:cs="Arial"/>
                <w:color w:val="000000"/>
              </w:rPr>
            </w:pPr>
            <w:r>
              <w:rPr>
                <w:rFonts w:ascii="Arial" w:eastAsia="Arial" w:hAnsi="Arial" w:cs="Arial"/>
                <w:color w:val="000000"/>
              </w:rPr>
              <w:t>33%</w:t>
            </w:r>
          </w:p>
        </w:tc>
        <w:tc>
          <w:tcPr>
            <w:tcW w:w="639" w:type="dxa"/>
            <w:tcBorders>
              <w:top w:val="nil"/>
              <w:left w:val="nil"/>
              <w:bottom w:val="dotted" w:sz="4" w:space="0" w:color="000000"/>
              <w:right w:val="dotted" w:sz="4" w:space="0" w:color="000000"/>
            </w:tcBorders>
            <w:shd w:val="clear" w:color="auto" w:fill="FFFFFF"/>
            <w:vAlign w:val="center"/>
          </w:tcPr>
          <w:p w14:paraId="000008D0" w14:textId="77777777" w:rsidR="003E2729" w:rsidRDefault="00C127E5">
            <w:pPr>
              <w:jc w:val="center"/>
              <w:rPr>
                <w:rFonts w:ascii="Arial" w:eastAsia="Arial" w:hAnsi="Arial" w:cs="Arial"/>
                <w:color w:val="000000"/>
              </w:rPr>
            </w:pPr>
            <w:r>
              <w:rPr>
                <w:rFonts w:ascii="Arial" w:eastAsia="Arial" w:hAnsi="Arial" w:cs="Arial"/>
                <w:color w:val="000000"/>
              </w:rPr>
              <w:t>43%</w:t>
            </w:r>
          </w:p>
        </w:tc>
        <w:tc>
          <w:tcPr>
            <w:tcW w:w="640" w:type="dxa"/>
            <w:tcBorders>
              <w:top w:val="nil"/>
              <w:left w:val="nil"/>
              <w:bottom w:val="dotted" w:sz="4" w:space="0" w:color="000000"/>
              <w:right w:val="dotted" w:sz="4" w:space="0" w:color="000000"/>
            </w:tcBorders>
            <w:shd w:val="clear" w:color="auto" w:fill="FFFFFF"/>
            <w:vAlign w:val="center"/>
          </w:tcPr>
          <w:p w14:paraId="000008D1" w14:textId="77777777" w:rsidR="003E2729" w:rsidRDefault="00C127E5">
            <w:pPr>
              <w:jc w:val="center"/>
              <w:rPr>
                <w:rFonts w:ascii="Arial" w:eastAsia="Arial" w:hAnsi="Arial" w:cs="Arial"/>
                <w:color w:val="000000"/>
              </w:rPr>
            </w:pPr>
            <w:r>
              <w:rPr>
                <w:rFonts w:ascii="Arial" w:eastAsia="Arial" w:hAnsi="Arial" w:cs="Arial"/>
                <w:color w:val="000000"/>
              </w:rPr>
              <w:t>52%</w:t>
            </w:r>
          </w:p>
        </w:tc>
        <w:tc>
          <w:tcPr>
            <w:tcW w:w="640" w:type="dxa"/>
            <w:tcBorders>
              <w:top w:val="nil"/>
              <w:left w:val="nil"/>
              <w:bottom w:val="dotted" w:sz="4" w:space="0" w:color="000000"/>
              <w:right w:val="dotted" w:sz="4" w:space="0" w:color="000000"/>
            </w:tcBorders>
            <w:shd w:val="clear" w:color="auto" w:fill="FFFFFF"/>
            <w:vAlign w:val="center"/>
          </w:tcPr>
          <w:p w14:paraId="000008D2" w14:textId="77777777" w:rsidR="003E2729" w:rsidRDefault="00C127E5">
            <w:pPr>
              <w:jc w:val="center"/>
              <w:rPr>
                <w:rFonts w:ascii="Arial" w:eastAsia="Arial" w:hAnsi="Arial" w:cs="Arial"/>
                <w:color w:val="000000"/>
              </w:rPr>
            </w:pPr>
            <w:r>
              <w:rPr>
                <w:rFonts w:ascii="Arial" w:eastAsia="Arial" w:hAnsi="Arial" w:cs="Arial"/>
                <w:color w:val="000000"/>
              </w:rPr>
              <w:t>62%</w:t>
            </w:r>
          </w:p>
        </w:tc>
        <w:tc>
          <w:tcPr>
            <w:tcW w:w="640" w:type="dxa"/>
            <w:tcBorders>
              <w:top w:val="nil"/>
              <w:left w:val="nil"/>
              <w:bottom w:val="dotted" w:sz="4" w:space="0" w:color="000000"/>
              <w:right w:val="dotted" w:sz="4" w:space="0" w:color="000000"/>
            </w:tcBorders>
            <w:shd w:val="clear" w:color="auto" w:fill="FFFFFF"/>
            <w:vAlign w:val="center"/>
          </w:tcPr>
          <w:p w14:paraId="000008D3" w14:textId="77777777" w:rsidR="003E2729" w:rsidRDefault="00C127E5">
            <w:pPr>
              <w:jc w:val="center"/>
              <w:rPr>
                <w:rFonts w:ascii="Arial" w:eastAsia="Arial" w:hAnsi="Arial" w:cs="Arial"/>
                <w:color w:val="000000"/>
              </w:rPr>
            </w:pPr>
            <w:r>
              <w:rPr>
                <w:rFonts w:ascii="Arial" w:eastAsia="Arial" w:hAnsi="Arial" w:cs="Arial"/>
                <w:color w:val="000000"/>
              </w:rPr>
              <w:t>71%</w:t>
            </w:r>
          </w:p>
        </w:tc>
        <w:tc>
          <w:tcPr>
            <w:tcW w:w="640" w:type="dxa"/>
            <w:tcBorders>
              <w:top w:val="nil"/>
              <w:left w:val="nil"/>
              <w:bottom w:val="dotted" w:sz="4" w:space="0" w:color="000000"/>
              <w:right w:val="dotted" w:sz="4" w:space="0" w:color="000000"/>
            </w:tcBorders>
            <w:shd w:val="clear" w:color="auto" w:fill="FFFFFF"/>
            <w:vAlign w:val="center"/>
          </w:tcPr>
          <w:p w14:paraId="000008D4" w14:textId="77777777" w:rsidR="003E2729" w:rsidRDefault="00C127E5">
            <w:pPr>
              <w:jc w:val="center"/>
              <w:rPr>
                <w:rFonts w:ascii="Arial" w:eastAsia="Arial" w:hAnsi="Arial" w:cs="Arial"/>
                <w:color w:val="000000"/>
              </w:rPr>
            </w:pPr>
            <w:r>
              <w:rPr>
                <w:rFonts w:ascii="Arial" w:eastAsia="Arial" w:hAnsi="Arial" w:cs="Arial"/>
                <w:color w:val="000000"/>
              </w:rPr>
              <w:t>81%</w:t>
            </w:r>
          </w:p>
        </w:tc>
        <w:tc>
          <w:tcPr>
            <w:tcW w:w="641" w:type="dxa"/>
            <w:tcBorders>
              <w:top w:val="nil"/>
              <w:left w:val="nil"/>
              <w:bottom w:val="dotted" w:sz="4" w:space="0" w:color="000000"/>
              <w:right w:val="dotted" w:sz="4" w:space="0" w:color="000000"/>
            </w:tcBorders>
            <w:shd w:val="clear" w:color="auto" w:fill="FFFFFF"/>
            <w:vAlign w:val="center"/>
          </w:tcPr>
          <w:p w14:paraId="000008D5" w14:textId="77777777" w:rsidR="003E2729" w:rsidRDefault="00C127E5">
            <w:pPr>
              <w:jc w:val="center"/>
              <w:rPr>
                <w:rFonts w:ascii="Arial" w:eastAsia="Arial" w:hAnsi="Arial" w:cs="Arial"/>
                <w:color w:val="000000"/>
              </w:rPr>
            </w:pPr>
            <w:r>
              <w:rPr>
                <w:rFonts w:ascii="Arial" w:eastAsia="Arial" w:hAnsi="Arial" w:cs="Arial"/>
                <w:color w:val="000000"/>
              </w:rPr>
              <w:t>90%</w:t>
            </w:r>
          </w:p>
        </w:tc>
        <w:tc>
          <w:tcPr>
            <w:tcW w:w="652" w:type="dxa"/>
            <w:tcBorders>
              <w:top w:val="nil"/>
              <w:left w:val="nil"/>
              <w:bottom w:val="dotted" w:sz="4" w:space="0" w:color="000000"/>
              <w:right w:val="dotted" w:sz="4" w:space="0" w:color="000000"/>
            </w:tcBorders>
            <w:shd w:val="clear" w:color="auto" w:fill="FFFFFF"/>
            <w:vAlign w:val="center"/>
          </w:tcPr>
          <w:p w14:paraId="000008D6" w14:textId="77777777" w:rsidR="003E2729" w:rsidRDefault="00C127E5">
            <w:pPr>
              <w:jc w:val="center"/>
              <w:rPr>
                <w:rFonts w:ascii="Arial" w:eastAsia="Arial" w:hAnsi="Arial" w:cs="Arial"/>
                <w:color w:val="000000"/>
              </w:rPr>
            </w:pPr>
            <w:r>
              <w:rPr>
                <w:rFonts w:ascii="Arial" w:eastAsia="Arial" w:hAnsi="Arial" w:cs="Arial"/>
                <w:color w:val="000000"/>
              </w:rPr>
              <w:t>100%</w:t>
            </w:r>
          </w:p>
        </w:tc>
      </w:tr>
    </w:tbl>
    <w:p w14:paraId="000008D7" w14:textId="77777777" w:rsidR="003E2729" w:rsidRDefault="003E2729"/>
    <w:p w14:paraId="000008D8"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1.1.3. Asistencia técnica para la elaboración de instrumentos de gestión de seguridad vial para gobiernos locales (provinciales).</w:t>
      </w:r>
    </w:p>
    <w:tbl>
      <w:tblPr>
        <w:tblStyle w:val="aff8"/>
        <w:tblW w:w="8494" w:type="dxa"/>
        <w:tblInd w:w="0" w:type="dxa"/>
        <w:tblLayout w:type="fixed"/>
        <w:tblLook w:val="0400" w:firstRow="0" w:lastRow="0" w:firstColumn="0" w:lastColumn="0" w:noHBand="0" w:noVBand="1"/>
      </w:tblPr>
      <w:tblGrid>
        <w:gridCol w:w="1427"/>
        <w:gridCol w:w="584"/>
        <w:gridCol w:w="584"/>
        <w:gridCol w:w="584"/>
        <w:gridCol w:w="706"/>
        <w:gridCol w:w="595"/>
        <w:gridCol w:w="595"/>
        <w:gridCol w:w="595"/>
        <w:gridCol w:w="706"/>
        <w:gridCol w:w="706"/>
        <w:gridCol w:w="706"/>
        <w:gridCol w:w="706"/>
      </w:tblGrid>
      <w:tr w:rsidR="003E2729" w14:paraId="447CC64E"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8D9"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01D08A03" w14:textId="77777777">
        <w:trPr>
          <w:trHeight w:val="510"/>
        </w:trPr>
        <w:tc>
          <w:tcPr>
            <w:tcW w:w="1427" w:type="dxa"/>
            <w:tcBorders>
              <w:top w:val="nil"/>
              <w:left w:val="dotted" w:sz="4" w:space="0" w:color="000000"/>
              <w:bottom w:val="dotted" w:sz="4" w:space="0" w:color="000000"/>
              <w:right w:val="dotted" w:sz="4" w:space="0" w:color="000000"/>
            </w:tcBorders>
            <w:shd w:val="clear" w:color="auto" w:fill="auto"/>
            <w:vAlign w:val="center"/>
          </w:tcPr>
          <w:p w14:paraId="000008E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7" w:type="dxa"/>
            <w:gridSpan w:val="11"/>
            <w:tcBorders>
              <w:top w:val="dotted" w:sz="4" w:space="0" w:color="000000"/>
              <w:left w:val="nil"/>
              <w:bottom w:val="dotted" w:sz="4" w:space="0" w:color="000000"/>
              <w:right w:val="dotted" w:sz="4" w:space="0" w:color="000000"/>
            </w:tcBorders>
            <w:shd w:val="clear" w:color="auto" w:fill="auto"/>
            <w:vAlign w:val="center"/>
          </w:tcPr>
          <w:p w14:paraId="000008E6"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384B493E" w14:textId="77777777">
        <w:trPr>
          <w:trHeight w:val="510"/>
        </w:trPr>
        <w:tc>
          <w:tcPr>
            <w:tcW w:w="1427" w:type="dxa"/>
            <w:tcBorders>
              <w:top w:val="nil"/>
              <w:left w:val="dotted" w:sz="4" w:space="0" w:color="000000"/>
              <w:bottom w:val="dotted" w:sz="4" w:space="0" w:color="000000"/>
              <w:right w:val="dotted" w:sz="4" w:space="0" w:color="000000"/>
            </w:tcBorders>
            <w:shd w:val="clear" w:color="auto" w:fill="auto"/>
            <w:vAlign w:val="center"/>
          </w:tcPr>
          <w:p w14:paraId="000008F1"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7" w:type="dxa"/>
            <w:gridSpan w:val="11"/>
            <w:tcBorders>
              <w:top w:val="dotted" w:sz="4" w:space="0" w:color="000000"/>
              <w:left w:val="nil"/>
              <w:bottom w:val="dotted" w:sz="4" w:space="0" w:color="000000"/>
              <w:right w:val="dotted" w:sz="4" w:space="0" w:color="000000"/>
            </w:tcBorders>
            <w:shd w:val="clear" w:color="auto" w:fill="auto"/>
            <w:vAlign w:val="center"/>
          </w:tcPr>
          <w:p w14:paraId="000008F2" w14:textId="77777777" w:rsidR="003E2729" w:rsidRDefault="00C127E5">
            <w:pPr>
              <w:jc w:val="both"/>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3B459330" w14:textId="77777777">
        <w:trPr>
          <w:trHeight w:val="51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8F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8FE" w14:textId="77777777" w:rsidR="003E2729" w:rsidRDefault="00C127E5">
            <w:pPr>
              <w:jc w:val="both"/>
              <w:rPr>
                <w:rFonts w:ascii="Arial" w:eastAsia="Arial" w:hAnsi="Arial" w:cs="Arial"/>
                <w:color w:val="000000"/>
              </w:rPr>
            </w:pPr>
            <w:r>
              <w:rPr>
                <w:rFonts w:ascii="Arial" w:eastAsia="Arial" w:hAnsi="Arial" w:cs="Arial"/>
                <w:color w:val="000000"/>
              </w:rPr>
              <w:t>S 1.1.3 Asistencia técnica para la elaboración de instrumentos de gestión de seguridad vial para gobiernos locales (provinciales).</w:t>
            </w:r>
          </w:p>
        </w:tc>
      </w:tr>
      <w:tr w:rsidR="003E2729" w14:paraId="772C63BD" w14:textId="77777777">
        <w:trPr>
          <w:trHeight w:val="51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09"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0A" w14:textId="77777777" w:rsidR="003E2729" w:rsidRDefault="00C127E5">
            <w:pPr>
              <w:jc w:val="both"/>
              <w:rPr>
                <w:rFonts w:ascii="Arial" w:eastAsia="Arial" w:hAnsi="Arial" w:cs="Arial"/>
                <w:color w:val="000000"/>
              </w:rPr>
            </w:pPr>
            <w:r>
              <w:rPr>
                <w:rFonts w:ascii="Arial" w:eastAsia="Arial" w:hAnsi="Arial" w:cs="Arial"/>
                <w:color w:val="000000"/>
              </w:rPr>
              <w:t>Porcentaje de municipalidades provinciales que cuentan con un Plan Provincial para la Seguridad Vial aprobado.</w:t>
            </w:r>
          </w:p>
        </w:tc>
      </w:tr>
      <w:tr w:rsidR="003E2729" w14:paraId="7CFB388D" w14:textId="77777777">
        <w:trPr>
          <w:trHeight w:val="97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15"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16" w14:textId="77777777" w:rsidR="003E2729" w:rsidRDefault="00C127E5">
            <w:pPr>
              <w:jc w:val="both"/>
              <w:rPr>
                <w:rFonts w:ascii="Arial" w:eastAsia="Arial" w:hAnsi="Arial" w:cs="Arial"/>
                <w:color w:val="000000"/>
                <w:highlight w:val="yellow"/>
              </w:rPr>
            </w:pPr>
            <w:r>
              <w:rPr>
                <w:rFonts w:ascii="Arial" w:eastAsia="Arial" w:hAnsi="Arial" w:cs="Arial"/>
                <w:color w:val="000000"/>
                <w:highlight w:val="yellow"/>
              </w:rPr>
              <w:t>Mediante este servicio se asegura la implementación de una estrategia con los responsables de seguridad vial en los territorios, para asegurar la implementación de la PNSV en sus ámbitos correspondientes.</w:t>
            </w:r>
          </w:p>
        </w:tc>
      </w:tr>
      <w:tr w:rsidR="003E2729" w14:paraId="4CB572D5" w14:textId="77777777">
        <w:trPr>
          <w:trHeight w:val="51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21"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22"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680327B9" w14:textId="77777777">
        <w:trPr>
          <w:trHeight w:val="118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2D"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2E" w14:textId="77777777" w:rsidR="003E2729" w:rsidRDefault="00C127E5">
            <w:pPr>
              <w:jc w:val="both"/>
              <w:rPr>
                <w:rFonts w:ascii="Arial" w:eastAsia="Arial" w:hAnsi="Arial" w:cs="Arial"/>
                <w:color w:val="000000"/>
                <w:highlight w:val="yellow"/>
              </w:rPr>
            </w:pPr>
            <w:r>
              <w:rPr>
                <w:rFonts w:ascii="Arial" w:eastAsia="Arial" w:hAnsi="Arial" w:cs="Arial"/>
                <w:color w:val="000000"/>
                <w:highlight w:val="yellow"/>
              </w:rPr>
              <w:t>- Actualmente, la conformación de los Consejos Provinciales de Seguridad Vial no es mandatoria, sino facultativa. De acuerdo</w:t>
            </w:r>
            <w:r>
              <w:rPr>
                <w:rFonts w:ascii="Arial" w:eastAsia="Arial" w:hAnsi="Arial" w:cs="Arial"/>
                <w:color w:val="000000"/>
                <w:highlight w:val="yellow"/>
              </w:rPr>
              <w:t xml:space="preserve"> con el Decreto Supremo N° 009-2004-MTC – Reglamento Nacional de Transportes, confiere a los Gobiernos Regionales facultades normativas para aprobar las normas complementarias; entre las cuales pueden nombrar Consejos Provinciales de Seguridad Vial.</w:t>
            </w:r>
          </w:p>
        </w:tc>
      </w:tr>
      <w:tr w:rsidR="003E2729" w14:paraId="5C17D5F2" w14:textId="77777777">
        <w:trPr>
          <w:trHeight w:val="1020"/>
        </w:trPr>
        <w:tc>
          <w:tcPr>
            <w:tcW w:w="1427" w:type="dxa"/>
            <w:vMerge w:val="restart"/>
            <w:tcBorders>
              <w:top w:val="nil"/>
              <w:left w:val="dotted" w:sz="4" w:space="0" w:color="000000"/>
              <w:bottom w:val="dotted" w:sz="4" w:space="0" w:color="000000"/>
              <w:right w:val="dotted" w:sz="4" w:space="0" w:color="000000"/>
            </w:tcBorders>
            <w:shd w:val="clear" w:color="auto" w:fill="FFFFFF"/>
            <w:vAlign w:val="center"/>
          </w:tcPr>
          <w:p w14:paraId="00000939" w14:textId="77777777" w:rsidR="003E2729" w:rsidRDefault="00C127E5">
            <w:pPr>
              <w:rPr>
                <w:rFonts w:ascii="Arial" w:eastAsia="Arial" w:hAnsi="Arial" w:cs="Arial"/>
                <w:b/>
                <w:color w:val="000000"/>
              </w:rPr>
            </w:pPr>
            <w:r>
              <w:rPr>
                <w:rFonts w:ascii="Arial" w:eastAsia="Arial" w:hAnsi="Arial" w:cs="Arial"/>
                <w:b/>
                <w:color w:val="000000"/>
              </w:rPr>
              <w:t>Métod</w:t>
            </w:r>
            <w:r>
              <w:rPr>
                <w:rFonts w:ascii="Arial" w:eastAsia="Arial" w:hAnsi="Arial" w:cs="Arial"/>
                <w:b/>
                <w:color w:val="000000"/>
              </w:rPr>
              <w:t>o de cálculo:</w:t>
            </w:r>
          </w:p>
        </w:tc>
        <w:tc>
          <w:tcPr>
            <w:tcW w:w="7067" w:type="dxa"/>
            <w:gridSpan w:val="11"/>
            <w:tcBorders>
              <w:top w:val="dotted" w:sz="4" w:space="0" w:color="000000"/>
              <w:left w:val="nil"/>
              <w:right w:val="dotted" w:sz="4" w:space="0" w:color="000000"/>
            </w:tcBorders>
            <w:shd w:val="clear" w:color="auto" w:fill="FFFFFF"/>
            <w:vAlign w:val="center"/>
          </w:tcPr>
          <w:p w14:paraId="0000093A"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municipalidades provinciales que cuentan con un Plan Provincial para la Seguridad Vial aprobado) / (Total de municipalidades provinciales).</w:t>
            </w:r>
          </w:p>
        </w:tc>
      </w:tr>
      <w:tr w:rsidR="003E2729" w14:paraId="19779AC7" w14:textId="77777777">
        <w:trPr>
          <w:trHeight w:val="405"/>
        </w:trPr>
        <w:tc>
          <w:tcPr>
            <w:tcW w:w="1427" w:type="dxa"/>
            <w:vMerge/>
            <w:tcBorders>
              <w:top w:val="nil"/>
              <w:left w:val="dotted" w:sz="4" w:space="0" w:color="000000"/>
              <w:bottom w:val="dotted" w:sz="4" w:space="0" w:color="000000"/>
              <w:right w:val="dotted" w:sz="4" w:space="0" w:color="000000"/>
            </w:tcBorders>
            <w:shd w:val="clear" w:color="auto" w:fill="FFFFFF"/>
            <w:vAlign w:val="center"/>
          </w:tcPr>
          <w:p w14:paraId="0000094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7" w:type="dxa"/>
            <w:gridSpan w:val="11"/>
            <w:tcBorders>
              <w:left w:val="nil"/>
              <w:bottom w:val="dotted" w:sz="4" w:space="0" w:color="000000"/>
              <w:right w:val="dotted" w:sz="4" w:space="0" w:color="000000"/>
            </w:tcBorders>
            <w:shd w:val="clear" w:color="auto" w:fill="FFFFFF"/>
            <w:vAlign w:val="center"/>
          </w:tcPr>
          <w:p w14:paraId="00000946"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El </w:t>
            </w:r>
            <w:r>
              <w:rPr>
                <w:rFonts w:ascii="Arial" w:eastAsia="Arial" w:hAnsi="Arial" w:cs="Arial"/>
                <w:color w:val="000000"/>
                <w:highlight w:val="yellow"/>
              </w:rPr>
              <w:t>nivel de implementación</w:t>
            </w:r>
            <w:r>
              <w:rPr>
                <w:rFonts w:ascii="Arial" w:eastAsia="Arial" w:hAnsi="Arial" w:cs="Arial"/>
                <w:color w:val="000000"/>
              </w:rPr>
              <w:t xml:space="preserve"> del Plan Provincial para la Seguridad Vial se mide mediante el informe de evaluación correspondiente.</w:t>
            </w:r>
          </w:p>
        </w:tc>
      </w:tr>
      <w:tr w:rsidR="003E2729" w14:paraId="1C79936B" w14:textId="77777777">
        <w:trPr>
          <w:trHeight w:val="102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51"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458" w:type="dxa"/>
            <w:gridSpan w:val="4"/>
            <w:tcBorders>
              <w:top w:val="dotted" w:sz="4" w:space="0" w:color="000000"/>
              <w:left w:val="nil"/>
              <w:bottom w:val="dotted" w:sz="4" w:space="0" w:color="000000"/>
              <w:right w:val="dotted" w:sz="4" w:space="0" w:color="000000"/>
            </w:tcBorders>
            <w:shd w:val="clear" w:color="auto" w:fill="FFFFFF"/>
            <w:vAlign w:val="center"/>
          </w:tcPr>
          <w:p w14:paraId="00000952"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190" w:type="dxa"/>
            <w:gridSpan w:val="2"/>
            <w:tcBorders>
              <w:top w:val="dotted" w:sz="4" w:space="0" w:color="000000"/>
              <w:left w:val="nil"/>
              <w:bottom w:val="dotted" w:sz="4" w:space="0" w:color="000000"/>
              <w:right w:val="dotted" w:sz="4" w:space="0" w:color="000000"/>
            </w:tcBorders>
            <w:shd w:val="clear" w:color="auto" w:fill="FFFFFF"/>
            <w:vAlign w:val="center"/>
          </w:tcPr>
          <w:p w14:paraId="00000956"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419" w:type="dxa"/>
            <w:gridSpan w:val="5"/>
            <w:tcBorders>
              <w:top w:val="dotted" w:sz="4" w:space="0" w:color="000000"/>
              <w:left w:val="nil"/>
              <w:bottom w:val="dotted" w:sz="4" w:space="0" w:color="000000"/>
              <w:right w:val="dotted" w:sz="4" w:space="0" w:color="000000"/>
            </w:tcBorders>
            <w:shd w:val="clear" w:color="auto" w:fill="FFFFFF"/>
            <w:vAlign w:val="center"/>
          </w:tcPr>
          <w:p w14:paraId="00000958"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7F194283" w14:textId="77777777">
        <w:trPr>
          <w:trHeight w:val="1395"/>
        </w:trPr>
        <w:tc>
          <w:tcPr>
            <w:tcW w:w="1427" w:type="dxa"/>
            <w:tcBorders>
              <w:top w:val="nil"/>
              <w:left w:val="dotted" w:sz="4" w:space="0" w:color="000000"/>
              <w:bottom w:val="dotted" w:sz="4" w:space="0" w:color="000000"/>
              <w:right w:val="dotted" w:sz="4" w:space="0" w:color="000000"/>
            </w:tcBorders>
            <w:shd w:val="clear" w:color="auto" w:fill="auto"/>
            <w:vAlign w:val="center"/>
          </w:tcPr>
          <w:p w14:paraId="0000095D"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7" w:type="dxa"/>
            <w:gridSpan w:val="11"/>
            <w:tcBorders>
              <w:top w:val="dotted" w:sz="4" w:space="0" w:color="000000"/>
              <w:left w:val="nil"/>
              <w:bottom w:val="dotted" w:sz="4" w:space="0" w:color="000000"/>
              <w:right w:val="dotted" w:sz="4" w:space="0" w:color="000000"/>
            </w:tcBorders>
            <w:shd w:val="clear" w:color="auto" w:fill="auto"/>
            <w:vAlign w:val="center"/>
          </w:tcPr>
          <w:p w14:paraId="0000095E"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color w:val="000000"/>
              </w:rPr>
              <w:br/>
              <w:t>• Registros administrativos de los Gobiernos Locales.</w:t>
            </w:r>
            <w:r>
              <w:rPr>
                <w:rFonts w:ascii="Arial" w:eastAsia="Arial" w:hAnsi="Arial" w:cs="Arial"/>
                <w:color w:val="000000"/>
              </w:rPr>
              <w:br/>
              <w:t>• Registros administrativos de los Consejos Provinciales de Seguridad Vial.</w:t>
            </w:r>
          </w:p>
        </w:tc>
      </w:tr>
      <w:tr w:rsidR="003E2729" w14:paraId="0719A935" w14:textId="77777777">
        <w:trPr>
          <w:trHeight w:val="166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69"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6A" w14:textId="77777777" w:rsidR="003E2729" w:rsidRDefault="00C127E5">
            <w:pPr>
              <w:rPr>
                <w:rFonts w:ascii="Arial" w:eastAsia="Arial" w:hAnsi="Arial" w:cs="Arial"/>
                <w:color w:val="000000"/>
              </w:rPr>
            </w:pPr>
            <w:r>
              <w:rPr>
                <w:rFonts w:ascii="Arial" w:eastAsia="Arial" w:hAnsi="Arial" w:cs="Arial"/>
                <w:color w:val="000000"/>
                <w:highlight w:val="yellow"/>
              </w:rPr>
              <w:t>- La medició</w:t>
            </w:r>
            <w:r>
              <w:rPr>
                <w:rFonts w:ascii="Arial" w:eastAsia="Arial" w:hAnsi="Arial" w:cs="Arial"/>
                <w:color w:val="000000"/>
                <w:highlight w:val="yellow"/>
              </w:rPr>
              <w:t>n del indicador depende de la aprobación del Plan Provincial para la Seguridad Vial.</w:t>
            </w:r>
            <w:r>
              <w:rPr>
                <w:rFonts w:ascii="Arial" w:eastAsia="Arial" w:hAnsi="Arial" w:cs="Arial"/>
                <w:color w:val="000000"/>
              </w:rPr>
              <w:br/>
              <w:t xml:space="preserve">-Los Planes Provinciales para la Seguridad Vial deben estar alineados con los siguientes documentos de política: </w:t>
            </w:r>
            <w:r>
              <w:rPr>
                <w:rFonts w:ascii="Arial" w:eastAsia="Arial" w:hAnsi="Arial" w:cs="Arial"/>
                <w:color w:val="000000"/>
              </w:rPr>
              <w:br/>
              <w:t>-Política Nacional de Seguridad Vial.</w:t>
            </w:r>
            <w:r>
              <w:rPr>
                <w:rFonts w:ascii="Arial" w:eastAsia="Arial" w:hAnsi="Arial" w:cs="Arial"/>
                <w:color w:val="000000"/>
              </w:rPr>
              <w:br/>
              <w:t>-Plan de Desarrollo</w:t>
            </w:r>
            <w:r>
              <w:rPr>
                <w:rFonts w:ascii="Arial" w:eastAsia="Arial" w:hAnsi="Arial" w:cs="Arial"/>
                <w:color w:val="000000"/>
              </w:rPr>
              <w:t xml:space="preserve"> Concertado.</w:t>
            </w:r>
            <w:r>
              <w:rPr>
                <w:rFonts w:ascii="Arial" w:eastAsia="Arial" w:hAnsi="Arial" w:cs="Arial"/>
                <w:color w:val="000000"/>
              </w:rPr>
              <w:br/>
              <w:t>-Iniciativa Reto Visión Cero, de existir.</w:t>
            </w:r>
            <w:r>
              <w:rPr>
                <w:rFonts w:ascii="Arial" w:eastAsia="Arial" w:hAnsi="Arial" w:cs="Arial"/>
                <w:color w:val="000000"/>
              </w:rPr>
              <w:br/>
              <w:t>-Plan Regional para la Seguridad Vial.</w:t>
            </w:r>
          </w:p>
        </w:tc>
      </w:tr>
      <w:tr w:rsidR="003E2729" w14:paraId="7E7D156A" w14:textId="77777777">
        <w:trPr>
          <w:trHeight w:val="25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75" w14:textId="77777777" w:rsidR="003E2729" w:rsidRDefault="00C127E5">
            <w:pPr>
              <w:rPr>
                <w:rFonts w:ascii="Arial" w:eastAsia="Arial" w:hAnsi="Arial" w:cs="Arial"/>
                <w:b/>
                <w:color w:val="000000"/>
              </w:rPr>
            </w:pPr>
            <w:r>
              <w:rPr>
                <w:rFonts w:ascii="Arial" w:eastAsia="Arial" w:hAnsi="Arial" w:cs="Arial"/>
                <w:b/>
                <w:color w:val="000000"/>
              </w:rPr>
              <w:t> </w:t>
            </w:r>
          </w:p>
        </w:tc>
        <w:tc>
          <w:tcPr>
            <w:tcW w:w="584" w:type="dxa"/>
            <w:tcBorders>
              <w:top w:val="nil"/>
              <w:left w:val="nil"/>
              <w:bottom w:val="dotted" w:sz="4" w:space="0" w:color="000000"/>
              <w:right w:val="dotted" w:sz="4" w:space="0" w:color="000000"/>
            </w:tcBorders>
            <w:shd w:val="clear" w:color="auto" w:fill="FFFFFF"/>
            <w:vAlign w:val="center"/>
          </w:tcPr>
          <w:p w14:paraId="00000976"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83" w:type="dxa"/>
            <w:gridSpan w:val="10"/>
            <w:tcBorders>
              <w:top w:val="dotted" w:sz="4" w:space="0" w:color="000000"/>
              <w:left w:val="nil"/>
              <w:bottom w:val="dotted" w:sz="4" w:space="0" w:color="000000"/>
              <w:right w:val="dotted" w:sz="4" w:space="0" w:color="000000"/>
            </w:tcBorders>
            <w:shd w:val="clear" w:color="auto" w:fill="FFFFFF"/>
            <w:vAlign w:val="center"/>
          </w:tcPr>
          <w:p w14:paraId="00000977"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1FAB886F" w14:textId="77777777">
        <w:trPr>
          <w:trHeight w:val="25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81"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4" w:type="dxa"/>
            <w:tcBorders>
              <w:top w:val="nil"/>
              <w:left w:val="nil"/>
              <w:bottom w:val="dotted" w:sz="4" w:space="0" w:color="000000"/>
              <w:right w:val="dotted" w:sz="4" w:space="0" w:color="000000"/>
            </w:tcBorders>
            <w:shd w:val="clear" w:color="auto" w:fill="FFFFFF"/>
            <w:vAlign w:val="center"/>
          </w:tcPr>
          <w:p w14:paraId="0000098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84" w:type="dxa"/>
            <w:tcBorders>
              <w:top w:val="nil"/>
              <w:left w:val="nil"/>
              <w:bottom w:val="dotted" w:sz="4" w:space="0" w:color="000000"/>
              <w:right w:val="dotted" w:sz="4" w:space="0" w:color="000000"/>
            </w:tcBorders>
            <w:shd w:val="clear" w:color="auto" w:fill="FFFFFF"/>
            <w:vAlign w:val="center"/>
          </w:tcPr>
          <w:p w14:paraId="0000098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84" w:type="dxa"/>
            <w:tcBorders>
              <w:top w:val="nil"/>
              <w:left w:val="nil"/>
              <w:bottom w:val="dotted" w:sz="4" w:space="0" w:color="000000"/>
              <w:right w:val="dotted" w:sz="4" w:space="0" w:color="000000"/>
            </w:tcBorders>
            <w:shd w:val="clear" w:color="auto" w:fill="FFFFFF"/>
            <w:vAlign w:val="center"/>
          </w:tcPr>
          <w:p w14:paraId="0000098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706" w:type="dxa"/>
            <w:tcBorders>
              <w:top w:val="nil"/>
              <w:left w:val="nil"/>
              <w:bottom w:val="dotted" w:sz="4" w:space="0" w:color="000000"/>
              <w:right w:val="dotted" w:sz="4" w:space="0" w:color="000000"/>
            </w:tcBorders>
            <w:shd w:val="clear" w:color="auto" w:fill="FFFFFF"/>
            <w:vAlign w:val="center"/>
          </w:tcPr>
          <w:p w14:paraId="00000985"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595" w:type="dxa"/>
            <w:tcBorders>
              <w:top w:val="nil"/>
              <w:left w:val="nil"/>
              <w:bottom w:val="dotted" w:sz="4" w:space="0" w:color="000000"/>
              <w:right w:val="dotted" w:sz="4" w:space="0" w:color="000000"/>
            </w:tcBorders>
            <w:shd w:val="clear" w:color="auto" w:fill="FFFFFF"/>
            <w:vAlign w:val="center"/>
          </w:tcPr>
          <w:p w14:paraId="00000986"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595" w:type="dxa"/>
            <w:tcBorders>
              <w:top w:val="nil"/>
              <w:left w:val="nil"/>
              <w:bottom w:val="dotted" w:sz="4" w:space="0" w:color="000000"/>
              <w:right w:val="dotted" w:sz="4" w:space="0" w:color="000000"/>
            </w:tcBorders>
            <w:shd w:val="clear" w:color="auto" w:fill="FFFFFF"/>
            <w:vAlign w:val="center"/>
          </w:tcPr>
          <w:p w14:paraId="00000987"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595" w:type="dxa"/>
            <w:tcBorders>
              <w:top w:val="nil"/>
              <w:left w:val="nil"/>
              <w:bottom w:val="dotted" w:sz="4" w:space="0" w:color="000000"/>
              <w:right w:val="dotted" w:sz="4" w:space="0" w:color="000000"/>
            </w:tcBorders>
            <w:shd w:val="clear" w:color="auto" w:fill="FFFFFF"/>
            <w:vAlign w:val="center"/>
          </w:tcPr>
          <w:p w14:paraId="00000988"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706" w:type="dxa"/>
            <w:tcBorders>
              <w:top w:val="nil"/>
              <w:left w:val="nil"/>
              <w:bottom w:val="dotted" w:sz="4" w:space="0" w:color="000000"/>
              <w:right w:val="dotted" w:sz="4" w:space="0" w:color="000000"/>
            </w:tcBorders>
            <w:shd w:val="clear" w:color="auto" w:fill="FFFFFF"/>
            <w:vAlign w:val="center"/>
          </w:tcPr>
          <w:p w14:paraId="00000989"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706" w:type="dxa"/>
            <w:tcBorders>
              <w:top w:val="nil"/>
              <w:left w:val="nil"/>
              <w:bottom w:val="dotted" w:sz="4" w:space="0" w:color="000000"/>
              <w:right w:val="dotted" w:sz="4" w:space="0" w:color="000000"/>
            </w:tcBorders>
            <w:shd w:val="clear" w:color="auto" w:fill="FFFFFF"/>
            <w:vAlign w:val="center"/>
          </w:tcPr>
          <w:p w14:paraId="0000098A"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706" w:type="dxa"/>
            <w:tcBorders>
              <w:top w:val="nil"/>
              <w:left w:val="nil"/>
              <w:bottom w:val="dotted" w:sz="4" w:space="0" w:color="000000"/>
              <w:right w:val="dotted" w:sz="4" w:space="0" w:color="000000"/>
            </w:tcBorders>
            <w:shd w:val="clear" w:color="auto" w:fill="FFFFFF"/>
            <w:vAlign w:val="center"/>
          </w:tcPr>
          <w:p w14:paraId="0000098B"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706" w:type="dxa"/>
            <w:tcBorders>
              <w:top w:val="nil"/>
              <w:left w:val="nil"/>
              <w:bottom w:val="dotted" w:sz="4" w:space="0" w:color="000000"/>
              <w:right w:val="dotted" w:sz="4" w:space="0" w:color="000000"/>
            </w:tcBorders>
            <w:shd w:val="clear" w:color="auto" w:fill="FFFFFF"/>
            <w:vAlign w:val="center"/>
          </w:tcPr>
          <w:p w14:paraId="0000098C"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129DC6CB" w14:textId="77777777">
        <w:trPr>
          <w:trHeight w:val="25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8D"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4" w:type="dxa"/>
            <w:tcBorders>
              <w:top w:val="nil"/>
              <w:left w:val="nil"/>
              <w:bottom w:val="dotted" w:sz="4" w:space="0" w:color="000000"/>
              <w:right w:val="dotted" w:sz="4" w:space="0" w:color="000000"/>
            </w:tcBorders>
            <w:shd w:val="clear" w:color="auto" w:fill="FFFFFF"/>
            <w:vAlign w:val="center"/>
          </w:tcPr>
          <w:p w14:paraId="0000098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84" w:type="dxa"/>
            <w:tcBorders>
              <w:top w:val="nil"/>
              <w:left w:val="nil"/>
              <w:bottom w:val="dotted" w:sz="4" w:space="0" w:color="000000"/>
              <w:right w:val="dotted" w:sz="4" w:space="0" w:color="000000"/>
            </w:tcBorders>
            <w:shd w:val="clear" w:color="auto" w:fill="FFFFFF"/>
            <w:vAlign w:val="center"/>
          </w:tcPr>
          <w:p w14:paraId="0000098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84" w:type="dxa"/>
            <w:tcBorders>
              <w:top w:val="nil"/>
              <w:left w:val="nil"/>
              <w:bottom w:val="dotted" w:sz="4" w:space="0" w:color="000000"/>
              <w:right w:val="dotted" w:sz="4" w:space="0" w:color="000000"/>
            </w:tcBorders>
            <w:shd w:val="clear" w:color="auto" w:fill="FFFFFF"/>
            <w:vAlign w:val="center"/>
          </w:tcPr>
          <w:p w14:paraId="0000099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706" w:type="dxa"/>
            <w:tcBorders>
              <w:top w:val="nil"/>
              <w:left w:val="nil"/>
              <w:bottom w:val="dotted" w:sz="4" w:space="0" w:color="000000"/>
              <w:right w:val="dotted" w:sz="4" w:space="0" w:color="000000"/>
            </w:tcBorders>
            <w:shd w:val="clear" w:color="auto" w:fill="FFFFFF"/>
            <w:vAlign w:val="center"/>
          </w:tcPr>
          <w:p w14:paraId="00000991" w14:textId="77777777" w:rsidR="003E2729" w:rsidRDefault="00C127E5">
            <w:pPr>
              <w:jc w:val="center"/>
              <w:rPr>
                <w:rFonts w:ascii="Arial" w:eastAsia="Arial" w:hAnsi="Arial" w:cs="Arial"/>
                <w:color w:val="000000"/>
              </w:rPr>
            </w:pPr>
            <w:r>
              <w:rPr>
                <w:rFonts w:ascii="Arial" w:eastAsia="Arial" w:hAnsi="Arial" w:cs="Arial"/>
                <w:color w:val="000000"/>
              </w:rPr>
              <w:t>1.50%</w:t>
            </w:r>
          </w:p>
        </w:tc>
        <w:tc>
          <w:tcPr>
            <w:tcW w:w="595" w:type="dxa"/>
            <w:tcBorders>
              <w:top w:val="nil"/>
              <w:left w:val="nil"/>
              <w:bottom w:val="dotted" w:sz="4" w:space="0" w:color="000000"/>
              <w:right w:val="dotted" w:sz="4" w:space="0" w:color="000000"/>
            </w:tcBorders>
            <w:shd w:val="clear" w:color="auto" w:fill="FFFFFF"/>
            <w:vAlign w:val="center"/>
          </w:tcPr>
          <w:p w14:paraId="00000992" w14:textId="77777777" w:rsidR="003E2729" w:rsidRDefault="00C127E5">
            <w:pPr>
              <w:jc w:val="center"/>
              <w:rPr>
                <w:rFonts w:ascii="Arial" w:eastAsia="Arial" w:hAnsi="Arial" w:cs="Arial"/>
                <w:color w:val="000000"/>
              </w:rPr>
            </w:pPr>
            <w:r>
              <w:rPr>
                <w:rFonts w:ascii="Arial" w:eastAsia="Arial" w:hAnsi="Arial" w:cs="Arial"/>
                <w:color w:val="000000"/>
              </w:rPr>
              <w:t>2.6%</w:t>
            </w:r>
          </w:p>
        </w:tc>
        <w:tc>
          <w:tcPr>
            <w:tcW w:w="595" w:type="dxa"/>
            <w:tcBorders>
              <w:top w:val="nil"/>
              <w:left w:val="nil"/>
              <w:bottom w:val="dotted" w:sz="4" w:space="0" w:color="000000"/>
              <w:right w:val="dotted" w:sz="4" w:space="0" w:color="000000"/>
            </w:tcBorders>
            <w:shd w:val="clear" w:color="auto" w:fill="FFFFFF"/>
            <w:vAlign w:val="center"/>
          </w:tcPr>
          <w:p w14:paraId="00000993" w14:textId="77777777" w:rsidR="003E2729" w:rsidRDefault="00C127E5">
            <w:pPr>
              <w:jc w:val="center"/>
              <w:rPr>
                <w:rFonts w:ascii="Arial" w:eastAsia="Arial" w:hAnsi="Arial" w:cs="Arial"/>
                <w:color w:val="000000"/>
              </w:rPr>
            </w:pPr>
            <w:r>
              <w:rPr>
                <w:rFonts w:ascii="Arial" w:eastAsia="Arial" w:hAnsi="Arial" w:cs="Arial"/>
                <w:color w:val="000000"/>
              </w:rPr>
              <w:t>5.1%</w:t>
            </w:r>
          </w:p>
        </w:tc>
        <w:tc>
          <w:tcPr>
            <w:tcW w:w="595" w:type="dxa"/>
            <w:tcBorders>
              <w:top w:val="nil"/>
              <w:left w:val="nil"/>
              <w:bottom w:val="dotted" w:sz="4" w:space="0" w:color="000000"/>
              <w:right w:val="dotted" w:sz="4" w:space="0" w:color="000000"/>
            </w:tcBorders>
            <w:shd w:val="clear" w:color="auto" w:fill="FFFFFF"/>
            <w:vAlign w:val="center"/>
          </w:tcPr>
          <w:p w14:paraId="00000994" w14:textId="77777777" w:rsidR="003E2729" w:rsidRDefault="00C127E5">
            <w:pPr>
              <w:jc w:val="center"/>
              <w:rPr>
                <w:rFonts w:ascii="Arial" w:eastAsia="Arial" w:hAnsi="Arial" w:cs="Arial"/>
                <w:color w:val="000000"/>
              </w:rPr>
            </w:pPr>
            <w:r>
              <w:rPr>
                <w:rFonts w:ascii="Arial" w:eastAsia="Arial" w:hAnsi="Arial" w:cs="Arial"/>
                <w:color w:val="000000"/>
              </w:rPr>
              <w:t>7.7%</w:t>
            </w:r>
          </w:p>
        </w:tc>
        <w:tc>
          <w:tcPr>
            <w:tcW w:w="706" w:type="dxa"/>
            <w:tcBorders>
              <w:top w:val="nil"/>
              <w:left w:val="nil"/>
              <w:bottom w:val="dotted" w:sz="4" w:space="0" w:color="000000"/>
              <w:right w:val="dotted" w:sz="4" w:space="0" w:color="000000"/>
            </w:tcBorders>
            <w:shd w:val="clear" w:color="auto" w:fill="FFFFFF"/>
            <w:vAlign w:val="center"/>
          </w:tcPr>
          <w:p w14:paraId="00000995" w14:textId="77777777" w:rsidR="003E2729" w:rsidRDefault="00C127E5">
            <w:pPr>
              <w:jc w:val="center"/>
              <w:rPr>
                <w:rFonts w:ascii="Arial" w:eastAsia="Arial" w:hAnsi="Arial" w:cs="Arial"/>
                <w:color w:val="000000"/>
              </w:rPr>
            </w:pPr>
            <w:r>
              <w:rPr>
                <w:rFonts w:ascii="Arial" w:eastAsia="Arial" w:hAnsi="Arial" w:cs="Arial"/>
                <w:color w:val="000000"/>
              </w:rPr>
              <w:t>10.2%</w:t>
            </w:r>
          </w:p>
        </w:tc>
        <w:tc>
          <w:tcPr>
            <w:tcW w:w="706" w:type="dxa"/>
            <w:tcBorders>
              <w:top w:val="nil"/>
              <w:left w:val="nil"/>
              <w:bottom w:val="dotted" w:sz="4" w:space="0" w:color="000000"/>
              <w:right w:val="dotted" w:sz="4" w:space="0" w:color="000000"/>
            </w:tcBorders>
            <w:shd w:val="clear" w:color="auto" w:fill="FFFFFF"/>
            <w:vAlign w:val="center"/>
          </w:tcPr>
          <w:p w14:paraId="00000996" w14:textId="77777777" w:rsidR="003E2729" w:rsidRDefault="00C127E5">
            <w:pPr>
              <w:jc w:val="center"/>
              <w:rPr>
                <w:rFonts w:ascii="Arial" w:eastAsia="Arial" w:hAnsi="Arial" w:cs="Arial"/>
                <w:color w:val="000000"/>
              </w:rPr>
            </w:pPr>
            <w:r>
              <w:rPr>
                <w:rFonts w:ascii="Arial" w:eastAsia="Arial" w:hAnsi="Arial" w:cs="Arial"/>
                <w:color w:val="000000"/>
              </w:rPr>
              <w:t>12.8%</w:t>
            </w:r>
          </w:p>
        </w:tc>
        <w:tc>
          <w:tcPr>
            <w:tcW w:w="706" w:type="dxa"/>
            <w:tcBorders>
              <w:top w:val="nil"/>
              <w:left w:val="nil"/>
              <w:bottom w:val="dotted" w:sz="4" w:space="0" w:color="000000"/>
              <w:right w:val="dotted" w:sz="4" w:space="0" w:color="000000"/>
            </w:tcBorders>
            <w:shd w:val="clear" w:color="auto" w:fill="FFFFFF"/>
            <w:vAlign w:val="center"/>
          </w:tcPr>
          <w:p w14:paraId="00000997" w14:textId="77777777" w:rsidR="003E2729" w:rsidRDefault="00C127E5">
            <w:pPr>
              <w:jc w:val="center"/>
              <w:rPr>
                <w:rFonts w:ascii="Arial" w:eastAsia="Arial" w:hAnsi="Arial" w:cs="Arial"/>
                <w:color w:val="000000"/>
              </w:rPr>
            </w:pPr>
            <w:r>
              <w:rPr>
                <w:rFonts w:ascii="Arial" w:eastAsia="Arial" w:hAnsi="Arial" w:cs="Arial"/>
                <w:color w:val="000000"/>
              </w:rPr>
              <w:t>15.3%</w:t>
            </w:r>
          </w:p>
        </w:tc>
        <w:tc>
          <w:tcPr>
            <w:tcW w:w="706" w:type="dxa"/>
            <w:tcBorders>
              <w:top w:val="nil"/>
              <w:left w:val="nil"/>
              <w:bottom w:val="dotted" w:sz="4" w:space="0" w:color="000000"/>
              <w:right w:val="dotted" w:sz="4" w:space="0" w:color="000000"/>
            </w:tcBorders>
            <w:shd w:val="clear" w:color="auto" w:fill="FFFFFF"/>
            <w:vAlign w:val="center"/>
          </w:tcPr>
          <w:p w14:paraId="00000998" w14:textId="77777777" w:rsidR="003E2729" w:rsidRDefault="00C127E5">
            <w:pPr>
              <w:jc w:val="center"/>
              <w:rPr>
                <w:rFonts w:ascii="Arial" w:eastAsia="Arial" w:hAnsi="Arial" w:cs="Arial"/>
                <w:color w:val="000000"/>
              </w:rPr>
            </w:pPr>
            <w:r>
              <w:rPr>
                <w:rFonts w:ascii="Arial" w:eastAsia="Arial" w:hAnsi="Arial" w:cs="Arial"/>
                <w:color w:val="000000"/>
              </w:rPr>
              <w:t>17.9%</w:t>
            </w:r>
          </w:p>
        </w:tc>
      </w:tr>
    </w:tbl>
    <w:p w14:paraId="00000999" w14:textId="77777777" w:rsidR="003E2729" w:rsidRDefault="003E2729">
      <w:pPr>
        <w:spacing w:line="276" w:lineRule="auto"/>
        <w:jc w:val="both"/>
        <w:rPr>
          <w:rFonts w:ascii="Arial" w:eastAsia="Arial" w:hAnsi="Arial" w:cs="Arial"/>
        </w:rPr>
      </w:pPr>
    </w:p>
    <w:tbl>
      <w:tblPr>
        <w:tblStyle w:val="aff9"/>
        <w:tblW w:w="8494" w:type="dxa"/>
        <w:tblInd w:w="0" w:type="dxa"/>
        <w:tblLayout w:type="fixed"/>
        <w:tblLook w:val="0400" w:firstRow="0" w:lastRow="0" w:firstColumn="0" w:lastColumn="0" w:noHBand="0" w:noVBand="1"/>
      </w:tblPr>
      <w:tblGrid>
        <w:gridCol w:w="1427"/>
        <w:gridCol w:w="584"/>
        <w:gridCol w:w="584"/>
        <w:gridCol w:w="584"/>
        <w:gridCol w:w="595"/>
        <w:gridCol w:w="595"/>
        <w:gridCol w:w="595"/>
        <w:gridCol w:w="706"/>
        <w:gridCol w:w="706"/>
        <w:gridCol w:w="706"/>
        <w:gridCol w:w="706"/>
        <w:gridCol w:w="706"/>
      </w:tblGrid>
      <w:tr w:rsidR="003E2729" w14:paraId="49E023A0"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99A"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 servicios</w:t>
            </w:r>
          </w:p>
        </w:tc>
      </w:tr>
      <w:tr w:rsidR="003E2729" w14:paraId="36C38EB6" w14:textId="77777777">
        <w:trPr>
          <w:trHeight w:val="510"/>
        </w:trPr>
        <w:tc>
          <w:tcPr>
            <w:tcW w:w="1427" w:type="dxa"/>
            <w:tcBorders>
              <w:top w:val="nil"/>
              <w:left w:val="dotted" w:sz="4" w:space="0" w:color="000000"/>
              <w:bottom w:val="dotted" w:sz="4" w:space="0" w:color="000000"/>
              <w:right w:val="dotted" w:sz="4" w:space="0" w:color="000000"/>
            </w:tcBorders>
            <w:shd w:val="clear" w:color="auto" w:fill="auto"/>
            <w:vAlign w:val="center"/>
          </w:tcPr>
          <w:p w14:paraId="000009A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7" w:type="dxa"/>
            <w:gridSpan w:val="11"/>
            <w:tcBorders>
              <w:top w:val="dotted" w:sz="4" w:space="0" w:color="000000"/>
              <w:left w:val="nil"/>
              <w:bottom w:val="dotted" w:sz="4" w:space="0" w:color="000000"/>
              <w:right w:val="dotted" w:sz="4" w:space="0" w:color="000000"/>
            </w:tcBorders>
            <w:shd w:val="clear" w:color="auto" w:fill="auto"/>
            <w:vAlign w:val="center"/>
          </w:tcPr>
          <w:p w14:paraId="000009A7" w14:textId="77777777" w:rsidR="003E2729" w:rsidRDefault="00C127E5">
            <w:pPr>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0746B0F1" w14:textId="77777777">
        <w:trPr>
          <w:trHeight w:val="510"/>
        </w:trPr>
        <w:tc>
          <w:tcPr>
            <w:tcW w:w="1427" w:type="dxa"/>
            <w:tcBorders>
              <w:top w:val="nil"/>
              <w:left w:val="dotted" w:sz="4" w:space="0" w:color="000000"/>
              <w:bottom w:val="dotted" w:sz="4" w:space="0" w:color="000000"/>
              <w:right w:val="dotted" w:sz="4" w:space="0" w:color="000000"/>
            </w:tcBorders>
            <w:shd w:val="clear" w:color="auto" w:fill="auto"/>
            <w:vAlign w:val="center"/>
          </w:tcPr>
          <w:p w14:paraId="000009B2"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7" w:type="dxa"/>
            <w:gridSpan w:val="11"/>
            <w:tcBorders>
              <w:top w:val="dotted" w:sz="4" w:space="0" w:color="000000"/>
              <w:left w:val="nil"/>
              <w:bottom w:val="dotted" w:sz="4" w:space="0" w:color="000000"/>
              <w:right w:val="dotted" w:sz="4" w:space="0" w:color="000000"/>
            </w:tcBorders>
            <w:shd w:val="clear" w:color="auto" w:fill="auto"/>
            <w:vAlign w:val="center"/>
          </w:tcPr>
          <w:p w14:paraId="000009B3" w14:textId="77777777" w:rsidR="003E2729" w:rsidRDefault="00C127E5">
            <w:pPr>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3DFEB257" w14:textId="77777777">
        <w:trPr>
          <w:trHeight w:val="51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B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BF" w14:textId="77777777" w:rsidR="003E2729" w:rsidRDefault="00C127E5">
            <w:pPr>
              <w:jc w:val="both"/>
              <w:rPr>
                <w:rFonts w:ascii="Arial" w:eastAsia="Arial" w:hAnsi="Arial" w:cs="Arial"/>
                <w:color w:val="000000"/>
              </w:rPr>
            </w:pPr>
            <w:r>
              <w:rPr>
                <w:rFonts w:ascii="Arial" w:eastAsia="Arial" w:hAnsi="Arial" w:cs="Arial"/>
                <w:color w:val="000000"/>
              </w:rPr>
              <w:t>S 1.1.3 Asistencia técnica para la elaboración de instrumentos de gestión de seguridad vial para gobiernos loc</w:t>
            </w:r>
            <w:r>
              <w:rPr>
                <w:rFonts w:ascii="Arial" w:eastAsia="Arial" w:hAnsi="Arial" w:cs="Arial"/>
                <w:color w:val="000000"/>
              </w:rPr>
              <w:t>ales (provinciales).</w:t>
            </w:r>
          </w:p>
        </w:tc>
      </w:tr>
      <w:tr w:rsidR="003E2729" w14:paraId="6F0C948F" w14:textId="77777777">
        <w:trPr>
          <w:trHeight w:val="51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CA"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CB" w14:textId="77777777" w:rsidR="003E2729" w:rsidRDefault="00C127E5">
            <w:pPr>
              <w:jc w:val="both"/>
              <w:rPr>
                <w:rFonts w:ascii="Arial" w:eastAsia="Arial" w:hAnsi="Arial" w:cs="Arial"/>
                <w:color w:val="000000"/>
              </w:rPr>
            </w:pPr>
            <w:r>
              <w:rPr>
                <w:rFonts w:ascii="Arial" w:eastAsia="Arial" w:hAnsi="Arial" w:cs="Arial"/>
                <w:color w:val="000000"/>
              </w:rPr>
              <w:t>Porcentaje de Consejos Provinciales de Seguridad Vial que cuentan con un Plan Provincial para la Seguridad Vial implementado.</w:t>
            </w:r>
          </w:p>
        </w:tc>
      </w:tr>
      <w:tr w:rsidR="003E2729" w14:paraId="50AC33CD" w14:textId="77777777">
        <w:trPr>
          <w:trHeight w:val="99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D6"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D7" w14:textId="77777777" w:rsidR="003E2729" w:rsidRDefault="00C127E5">
            <w:pPr>
              <w:jc w:val="both"/>
              <w:rPr>
                <w:rFonts w:ascii="Arial" w:eastAsia="Arial" w:hAnsi="Arial" w:cs="Arial"/>
                <w:color w:val="000000"/>
                <w:highlight w:val="yellow"/>
              </w:rPr>
            </w:pPr>
            <w:r>
              <w:rPr>
                <w:rFonts w:ascii="Arial" w:eastAsia="Arial" w:hAnsi="Arial" w:cs="Arial"/>
                <w:color w:val="000000"/>
                <w:highlight w:val="yellow"/>
              </w:rPr>
              <w:t xml:space="preserve">Mediante este servicio se asegura la </w:t>
            </w:r>
            <w:r>
              <w:rPr>
                <w:rFonts w:ascii="Arial" w:eastAsia="Arial" w:hAnsi="Arial" w:cs="Arial"/>
                <w:highlight w:val="yellow"/>
              </w:rPr>
              <w:t>implementación de una</w:t>
            </w:r>
            <w:r>
              <w:rPr>
                <w:rFonts w:ascii="Arial" w:eastAsia="Arial" w:hAnsi="Arial" w:cs="Arial"/>
                <w:color w:val="000000"/>
                <w:highlight w:val="yellow"/>
              </w:rPr>
              <w:t xml:space="preserve"> estrategia con los responsables de seguridad vial en lo</w:t>
            </w:r>
            <w:r>
              <w:rPr>
                <w:rFonts w:ascii="Arial" w:eastAsia="Arial" w:hAnsi="Arial" w:cs="Arial"/>
                <w:color w:val="000000"/>
                <w:highlight w:val="yellow"/>
              </w:rPr>
              <w:t>s territorios, para asegurar la implementación de la PNSV en sus ámbitos correspondientes.</w:t>
            </w:r>
          </w:p>
        </w:tc>
      </w:tr>
      <w:tr w:rsidR="003E2729" w14:paraId="794C1111" w14:textId="77777777">
        <w:trPr>
          <w:trHeight w:val="51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E2"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E3"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7637B1F5" w14:textId="77777777">
        <w:trPr>
          <w:trHeight w:val="88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9EE"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9EF" w14:textId="77777777" w:rsidR="003E2729" w:rsidRDefault="00C127E5">
            <w:pPr>
              <w:rPr>
                <w:rFonts w:ascii="Arial" w:eastAsia="Arial" w:hAnsi="Arial" w:cs="Arial"/>
                <w:color w:val="000000"/>
              </w:rPr>
            </w:pPr>
            <w:r>
              <w:rPr>
                <w:rFonts w:ascii="Arial" w:eastAsia="Arial" w:hAnsi="Arial" w:cs="Arial"/>
                <w:color w:val="000000"/>
              </w:rPr>
              <w:t>- Los Consejos Provinciales de Seguridad Vial no cumplan con presentar el Reporte periódico de la ejecución de sus respectiv</w:t>
            </w:r>
            <w:r>
              <w:rPr>
                <w:rFonts w:ascii="Arial" w:eastAsia="Arial" w:hAnsi="Arial" w:cs="Arial"/>
                <w:color w:val="000000"/>
              </w:rPr>
              <w:t>os Planes Provinciales para la Seguridad Vial aprobados.</w:t>
            </w:r>
            <w:r>
              <w:rPr>
                <w:rFonts w:ascii="Arial" w:eastAsia="Arial" w:hAnsi="Arial" w:cs="Arial"/>
                <w:color w:val="000000"/>
              </w:rPr>
              <w:br/>
              <w:t>'- Actualmente no todas las municipalidades cuentan con Consejos Provinciales de Seguridad Vial.</w:t>
            </w:r>
          </w:p>
        </w:tc>
      </w:tr>
      <w:tr w:rsidR="003E2729" w14:paraId="51B2FCB6" w14:textId="77777777">
        <w:trPr>
          <w:trHeight w:val="525"/>
        </w:trPr>
        <w:tc>
          <w:tcPr>
            <w:tcW w:w="1427" w:type="dxa"/>
            <w:vMerge w:val="restart"/>
            <w:tcBorders>
              <w:top w:val="nil"/>
              <w:left w:val="dotted" w:sz="4" w:space="0" w:color="000000"/>
              <w:bottom w:val="dotted" w:sz="4" w:space="0" w:color="000000"/>
              <w:right w:val="dotted" w:sz="4" w:space="0" w:color="000000"/>
            </w:tcBorders>
            <w:shd w:val="clear" w:color="auto" w:fill="FFFFFF"/>
            <w:vAlign w:val="center"/>
          </w:tcPr>
          <w:p w14:paraId="000009FA"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7" w:type="dxa"/>
            <w:gridSpan w:val="11"/>
            <w:tcBorders>
              <w:top w:val="dotted" w:sz="4" w:space="0" w:color="000000"/>
              <w:left w:val="nil"/>
              <w:right w:val="dotted" w:sz="4" w:space="0" w:color="000000"/>
            </w:tcBorders>
            <w:shd w:val="clear" w:color="auto" w:fill="FFFFFF"/>
            <w:vAlign w:val="center"/>
          </w:tcPr>
          <w:p w14:paraId="000009FB"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municipalidades provinciales que implementaron al menos el 70% de las actividades señaladas en el Plan Provincial para la Seguridad Vial aprobado) / (Total de municipalidades provinciales)</w:t>
            </w:r>
          </w:p>
        </w:tc>
      </w:tr>
      <w:tr w:rsidR="003E2729" w14:paraId="5A95C3EF" w14:textId="77777777">
        <w:trPr>
          <w:trHeight w:val="2115"/>
        </w:trPr>
        <w:tc>
          <w:tcPr>
            <w:tcW w:w="1427" w:type="dxa"/>
            <w:vMerge/>
            <w:tcBorders>
              <w:top w:val="nil"/>
              <w:left w:val="dotted" w:sz="4" w:space="0" w:color="000000"/>
              <w:bottom w:val="dotted" w:sz="4" w:space="0" w:color="000000"/>
              <w:right w:val="dotted" w:sz="4" w:space="0" w:color="000000"/>
            </w:tcBorders>
            <w:shd w:val="clear" w:color="auto" w:fill="FFFFFF"/>
            <w:vAlign w:val="center"/>
          </w:tcPr>
          <w:p w14:paraId="00000A0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7" w:type="dxa"/>
            <w:gridSpan w:val="11"/>
            <w:tcBorders>
              <w:left w:val="nil"/>
              <w:bottom w:val="dotted" w:sz="4" w:space="0" w:color="000000"/>
              <w:right w:val="dotted" w:sz="4" w:space="0" w:color="000000"/>
            </w:tcBorders>
            <w:shd w:val="clear" w:color="auto" w:fill="FFFFFF"/>
            <w:vAlign w:val="center"/>
          </w:tcPr>
          <w:p w14:paraId="00000A07"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El nivel de implementación del Plan Provincial de Seguridad Vial se mide mediante el Reporte periódico de la ejecución correspondiente, el cual cada Consejo Provincial de Seguridad Vial o municipalidad provincial es responsable de presentarlo al Consejo </w:t>
            </w:r>
            <w:r>
              <w:rPr>
                <w:rFonts w:ascii="Arial" w:eastAsia="Arial" w:hAnsi="Arial" w:cs="Arial"/>
                <w:color w:val="000000"/>
              </w:rPr>
              <w:t>Regional de Seguridad Vial y al Ministerio de Transportes y Comunicaciones.</w:t>
            </w:r>
            <w:r>
              <w:rPr>
                <w:rFonts w:ascii="Arial" w:eastAsia="Arial" w:hAnsi="Arial" w:cs="Arial"/>
                <w:color w:val="000000"/>
              </w:rPr>
              <w:br/>
              <w:t xml:space="preserve">Los Planes Provinciales para la Seguridad Vial deben estar alineados con los siguientes documentos de política: </w:t>
            </w:r>
            <w:r>
              <w:rPr>
                <w:rFonts w:ascii="Arial" w:eastAsia="Arial" w:hAnsi="Arial" w:cs="Arial"/>
                <w:color w:val="000000"/>
              </w:rPr>
              <w:br/>
              <w:t>-Política Nacional de Seguridad Vial.</w:t>
            </w:r>
            <w:r>
              <w:rPr>
                <w:rFonts w:ascii="Arial" w:eastAsia="Arial" w:hAnsi="Arial" w:cs="Arial"/>
                <w:color w:val="000000"/>
              </w:rPr>
              <w:br/>
              <w:t>-Plan de Desarrollo Concertad</w:t>
            </w:r>
            <w:r>
              <w:rPr>
                <w:rFonts w:ascii="Arial" w:eastAsia="Arial" w:hAnsi="Arial" w:cs="Arial"/>
                <w:color w:val="000000"/>
              </w:rPr>
              <w:t>o.</w:t>
            </w:r>
            <w:r>
              <w:rPr>
                <w:rFonts w:ascii="Arial" w:eastAsia="Arial" w:hAnsi="Arial" w:cs="Arial"/>
                <w:color w:val="000000"/>
              </w:rPr>
              <w:br/>
              <w:t>-Reto Visión Cero, de existir.</w:t>
            </w:r>
            <w:r>
              <w:rPr>
                <w:rFonts w:ascii="Arial" w:eastAsia="Arial" w:hAnsi="Arial" w:cs="Arial"/>
                <w:color w:val="000000"/>
              </w:rPr>
              <w:br/>
              <w:t>-Plan Regional para la Seguridad Vial.</w:t>
            </w:r>
          </w:p>
        </w:tc>
      </w:tr>
      <w:tr w:rsidR="003E2729" w14:paraId="3E8A7E4B" w14:textId="77777777">
        <w:trPr>
          <w:trHeight w:val="510"/>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A12"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47" w:type="dxa"/>
            <w:gridSpan w:val="4"/>
            <w:tcBorders>
              <w:top w:val="dotted" w:sz="4" w:space="0" w:color="000000"/>
              <w:left w:val="nil"/>
              <w:bottom w:val="dotted" w:sz="4" w:space="0" w:color="000000"/>
              <w:right w:val="dotted" w:sz="4" w:space="0" w:color="000000"/>
            </w:tcBorders>
            <w:shd w:val="clear" w:color="auto" w:fill="FFFFFF"/>
            <w:vAlign w:val="center"/>
          </w:tcPr>
          <w:p w14:paraId="00000A13" w14:textId="77777777" w:rsidR="003E2729" w:rsidRDefault="00C127E5">
            <w:pPr>
              <w:rPr>
                <w:rFonts w:ascii="Arial" w:eastAsia="Arial" w:hAnsi="Arial" w:cs="Arial"/>
                <w:color w:val="000000"/>
              </w:rPr>
            </w:pPr>
            <w:r>
              <w:rPr>
                <w:rFonts w:ascii="Arial" w:eastAsia="Arial" w:hAnsi="Arial" w:cs="Arial"/>
                <w:color w:val="000000"/>
              </w:rPr>
              <w:t>Ascendente </w:t>
            </w:r>
          </w:p>
        </w:tc>
        <w:tc>
          <w:tcPr>
            <w:tcW w:w="1190" w:type="dxa"/>
            <w:gridSpan w:val="2"/>
            <w:tcBorders>
              <w:top w:val="dotted" w:sz="4" w:space="0" w:color="000000"/>
              <w:left w:val="nil"/>
              <w:bottom w:val="dotted" w:sz="4" w:space="0" w:color="000000"/>
              <w:right w:val="dotted" w:sz="4" w:space="0" w:color="000000"/>
            </w:tcBorders>
            <w:shd w:val="clear" w:color="auto" w:fill="FFFFFF"/>
            <w:vAlign w:val="center"/>
          </w:tcPr>
          <w:p w14:paraId="00000A17"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530" w:type="dxa"/>
            <w:gridSpan w:val="5"/>
            <w:tcBorders>
              <w:top w:val="dotted" w:sz="4" w:space="0" w:color="000000"/>
              <w:left w:val="nil"/>
              <w:bottom w:val="dotted" w:sz="4" w:space="0" w:color="000000"/>
              <w:right w:val="dotted" w:sz="4" w:space="0" w:color="000000"/>
            </w:tcBorders>
            <w:shd w:val="clear" w:color="auto" w:fill="FFFFFF"/>
            <w:vAlign w:val="center"/>
          </w:tcPr>
          <w:p w14:paraId="00000A19" w14:textId="77777777" w:rsidR="003E2729" w:rsidRDefault="00C127E5">
            <w:pPr>
              <w:rPr>
                <w:rFonts w:ascii="Arial" w:eastAsia="Arial" w:hAnsi="Arial" w:cs="Arial"/>
                <w:color w:val="000000"/>
                <w:highlight w:val="yellow"/>
              </w:rPr>
            </w:pPr>
            <w:r>
              <w:rPr>
                <w:rFonts w:ascii="Arial" w:eastAsia="Arial" w:hAnsi="Arial" w:cs="Arial"/>
                <w:color w:val="000000"/>
                <w:highlight w:val="yellow"/>
              </w:rPr>
              <w:t>Calidad</w:t>
            </w:r>
          </w:p>
        </w:tc>
      </w:tr>
      <w:tr w:rsidR="003E2729" w14:paraId="621BCE3F" w14:textId="77777777">
        <w:trPr>
          <w:trHeight w:val="1005"/>
        </w:trPr>
        <w:tc>
          <w:tcPr>
            <w:tcW w:w="1427" w:type="dxa"/>
            <w:tcBorders>
              <w:top w:val="nil"/>
              <w:left w:val="dotted" w:sz="4" w:space="0" w:color="000000"/>
              <w:bottom w:val="dotted" w:sz="4" w:space="0" w:color="000000"/>
              <w:right w:val="dotted" w:sz="4" w:space="0" w:color="000000"/>
            </w:tcBorders>
            <w:shd w:val="clear" w:color="auto" w:fill="auto"/>
            <w:vAlign w:val="center"/>
          </w:tcPr>
          <w:p w14:paraId="00000A1E"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7" w:type="dxa"/>
            <w:gridSpan w:val="11"/>
            <w:tcBorders>
              <w:top w:val="dotted" w:sz="4" w:space="0" w:color="000000"/>
              <w:left w:val="nil"/>
              <w:bottom w:val="dotted" w:sz="4" w:space="0" w:color="000000"/>
              <w:right w:val="dotted" w:sz="4" w:space="0" w:color="000000"/>
            </w:tcBorders>
            <w:shd w:val="clear" w:color="auto" w:fill="auto"/>
            <w:vAlign w:val="center"/>
          </w:tcPr>
          <w:p w14:paraId="00000A1F"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color w:val="000000"/>
              </w:rPr>
              <w:br/>
              <w:t>• Registros administrativos de los Gobiernos Locales.</w:t>
            </w:r>
            <w:r>
              <w:rPr>
                <w:rFonts w:ascii="Arial" w:eastAsia="Arial" w:hAnsi="Arial" w:cs="Arial"/>
                <w:color w:val="000000"/>
              </w:rPr>
              <w:br/>
              <w:t xml:space="preserve">• Registros administrativos de los Consejos Provinciales de Seguridad Vial </w:t>
            </w:r>
          </w:p>
        </w:tc>
      </w:tr>
      <w:tr w:rsidR="003E2729" w14:paraId="0C61149A" w14:textId="77777777">
        <w:trPr>
          <w:trHeight w:val="220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A2A"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7" w:type="dxa"/>
            <w:gridSpan w:val="11"/>
            <w:tcBorders>
              <w:top w:val="dotted" w:sz="4" w:space="0" w:color="000000"/>
              <w:left w:val="nil"/>
              <w:bottom w:val="dotted" w:sz="4" w:space="0" w:color="000000"/>
              <w:right w:val="dotted" w:sz="4" w:space="0" w:color="000000"/>
            </w:tcBorders>
            <w:shd w:val="clear" w:color="auto" w:fill="FFFFFF"/>
            <w:vAlign w:val="center"/>
          </w:tcPr>
          <w:p w14:paraId="00000A2B" w14:textId="77777777" w:rsidR="003E2729" w:rsidRDefault="00C127E5">
            <w:pPr>
              <w:rPr>
                <w:rFonts w:ascii="Arial" w:eastAsia="Arial" w:hAnsi="Arial" w:cs="Arial"/>
                <w:color w:val="000000"/>
              </w:rPr>
            </w:pPr>
            <w:r>
              <w:rPr>
                <w:rFonts w:ascii="Arial" w:eastAsia="Arial" w:hAnsi="Arial" w:cs="Arial"/>
                <w:color w:val="000000"/>
              </w:rPr>
              <w:t xml:space="preserve">- </w:t>
            </w:r>
            <w:sdt>
              <w:sdtPr>
                <w:tag w:val="goog_rdk_91"/>
                <w:id w:val="-1081668156"/>
              </w:sdtPr>
              <w:sdtEndPr/>
              <w:sdtContent>
                <w:commentRangeStart w:id="99"/>
              </w:sdtContent>
            </w:sdt>
            <w:r>
              <w:rPr>
                <w:rFonts w:ascii="Arial" w:eastAsia="Arial" w:hAnsi="Arial" w:cs="Arial"/>
                <w:color w:val="000000"/>
                <w:highlight w:val="yellow"/>
              </w:rPr>
              <w:t>La medición del indicador depende de la aprobación del Plan Provincial para la Seguridad Vial.</w:t>
            </w:r>
            <w:commentRangeEnd w:id="99"/>
            <w:r>
              <w:commentReference w:id="99"/>
            </w:r>
            <w:r>
              <w:rPr>
                <w:rFonts w:ascii="Arial" w:eastAsia="Arial" w:hAnsi="Arial" w:cs="Arial"/>
                <w:color w:val="000000"/>
              </w:rPr>
              <w:br/>
              <w:t>- Al año 2023, todos los Consejos Provinciales de Seguridad Vial o municipalidades provinciales que cuenten con un Plan Provincial para la Seguridad Vial apro</w:t>
            </w:r>
            <w:r>
              <w:rPr>
                <w:rFonts w:ascii="Arial" w:eastAsia="Arial" w:hAnsi="Arial" w:cs="Arial"/>
                <w:color w:val="000000"/>
              </w:rPr>
              <w:t>bado deberán presentar un Reporte Periódico de la ejecución del mismo, para lo cual el MTC deberá aprobar el Manual para la Elaboración del Plan Provincial para la Seguridad Vial.</w:t>
            </w:r>
            <w:r>
              <w:rPr>
                <w:rFonts w:ascii="Arial" w:eastAsia="Arial" w:hAnsi="Arial" w:cs="Arial"/>
                <w:color w:val="000000"/>
              </w:rPr>
              <w:br/>
              <w:t>- Se está considerando para la proyección del indicador que solo el 50% de l</w:t>
            </w:r>
            <w:r>
              <w:rPr>
                <w:rFonts w:ascii="Arial" w:eastAsia="Arial" w:hAnsi="Arial" w:cs="Arial"/>
                <w:color w:val="000000"/>
              </w:rPr>
              <w:t>as municipalidades provinciales que cuenten con su Plan Provincial para la Seguridad Vial aprobado  implementarán al menos en un 70% las actividades planteadas en sus planes.</w:t>
            </w:r>
          </w:p>
        </w:tc>
      </w:tr>
      <w:tr w:rsidR="003E2729" w14:paraId="03600AE7" w14:textId="77777777">
        <w:trPr>
          <w:trHeight w:val="25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A36" w14:textId="77777777" w:rsidR="003E2729" w:rsidRDefault="00C127E5">
            <w:pPr>
              <w:rPr>
                <w:rFonts w:ascii="Arial" w:eastAsia="Arial" w:hAnsi="Arial" w:cs="Arial"/>
                <w:b/>
                <w:color w:val="000000"/>
              </w:rPr>
            </w:pPr>
            <w:r>
              <w:rPr>
                <w:rFonts w:ascii="Arial" w:eastAsia="Arial" w:hAnsi="Arial" w:cs="Arial"/>
                <w:b/>
                <w:color w:val="000000"/>
              </w:rPr>
              <w:t> </w:t>
            </w:r>
          </w:p>
        </w:tc>
        <w:tc>
          <w:tcPr>
            <w:tcW w:w="584" w:type="dxa"/>
            <w:tcBorders>
              <w:top w:val="nil"/>
              <w:left w:val="nil"/>
              <w:bottom w:val="dotted" w:sz="4" w:space="0" w:color="000000"/>
              <w:right w:val="dotted" w:sz="4" w:space="0" w:color="000000"/>
            </w:tcBorders>
            <w:shd w:val="clear" w:color="auto" w:fill="FFFFFF"/>
            <w:vAlign w:val="center"/>
          </w:tcPr>
          <w:p w14:paraId="00000A37"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83" w:type="dxa"/>
            <w:gridSpan w:val="10"/>
            <w:tcBorders>
              <w:top w:val="dotted" w:sz="4" w:space="0" w:color="000000"/>
              <w:left w:val="nil"/>
              <w:bottom w:val="dotted" w:sz="4" w:space="0" w:color="000000"/>
              <w:right w:val="dotted" w:sz="4" w:space="0" w:color="000000"/>
            </w:tcBorders>
            <w:shd w:val="clear" w:color="auto" w:fill="FFFFFF"/>
            <w:vAlign w:val="center"/>
          </w:tcPr>
          <w:p w14:paraId="00000A38"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168EE0D0" w14:textId="77777777">
        <w:trPr>
          <w:trHeight w:val="25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A42"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4" w:type="dxa"/>
            <w:tcBorders>
              <w:top w:val="nil"/>
              <w:left w:val="nil"/>
              <w:bottom w:val="dotted" w:sz="4" w:space="0" w:color="000000"/>
              <w:right w:val="dotted" w:sz="4" w:space="0" w:color="000000"/>
            </w:tcBorders>
            <w:shd w:val="clear" w:color="auto" w:fill="FFFFFF"/>
            <w:vAlign w:val="center"/>
          </w:tcPr>
          <w:p w14:paraId="00000A4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84" w:type="dxa"/>
            <w:tcBorders>
              <w:top w:val="nil"/>
              <w:left w:val="nil"/>
              <w:bottom w:val="dotted" w:sz="4" w:space="0" w:color="000000"/>
              <w:right w:val="dotted" w:sz="4" w:space="0" w:color="000000"/>
            </w:tcBorders>
            <w:shd w:val="clear" w:color="auto" w:fill="FFFFFF"/>
            <w:vAlign w:val="center"/>
          </w:tcPr>
          <w:p w14:paraId="00000A4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84" w:type="dxa"/>
            <w:tcBorders>
              <w:top w:val="nil"/>
              <w:left w:val="nil"/>
              <w:bottom w:val="dotted" w:sz="4" w:space="0" w:color="000000"/>
              <w:right w:val="dotted" w:sz="4" w:space="0" w:color="000000"/>
            </w:tcBorders>
            <w:shd w:val="clear" w:color="auto" w:fill="FFFFFF"/>
            <w:vAlign w:val="center"/>
          </w:tcPr>
          <w:p w14:paraId="00000A4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95" w:type="dxa"/>
            <w:tcBorders>
              <w:top w:val="nil"/>
              <w:left w:val="nil"/>
              <w:bottom w:val="dotted" w:sz="4" w:space="0" w:color="000000"/>
              <w:right w:val="dotted" w:sz="4" w:space="0" w:color="000000"/>
            </w:tcBorders>
            <w:shd w:val="clear" w:color="auto" w:fill="FFFFFF"/>
            <w:vAlign w:val="center"/>
          </w:tcPr>
          <w:p w14:paraId="00000A46"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595" w:type="dxa"/>
            <w:tcBorders>
              <w:top w:val="nil"/>
              <w:left w:val="nil"/>
              <w:bottom w:val="dotted" w:sz="4" w:space="0" w:color="000000"/>
              <w:right w:val="dotted" w:sz="4" w:space="0" w:color="000000"/>
            </w:tcBorders>
            <w:shd w:val="clear" w:color="auto" w:fill="FFFFFF"/>
            <w:vAlign w:val="center"/>
          </w:tcPr>
          <w:p w14:paraId="00000A47"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595" w:type="dxa"/>
            <w:tcBorders>
              <w:top w:val="nil"/>
              <w:left w:val="nil"/>
              <w:bottom w:val="dotted" w:sz="4" w:space="0" w:color="000000"/>
              <w:right w:val="dotted" w:sz="4" w:space="0" w:color="000000"/>
            </w:tcBorders>
            <w:shd w:val="clear" w:color="auto" w:fill="FFFFFF"/>
            <w:vAlign w:val="center"/>
          </w:tcPr>
          <w:p w14:paraId="00000A48"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706" w:type="dxa"/>
            <w:tcBorders>
              <w:top w:val="nil"/>
              <w:left w:val="nil"/>
              <w:bottom w:val="dotted" w:sz="4" w:space="0" w:color="000000"/>
              <w:right w:val="dotted" w:sz="4" w:space="0" w:color="000000"/>
            </w:tcBorders>
            <w:shd w:val="clear" w:color="auto" w:fill="FFFFFF"/>
            <w:vAlign w:val="center"/>
          </w:tcPr>
          <w:p w14:paraId="00000A49"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706" w:type="dxa"/>
            <w:tcBorders>
              <w:top w:val="nil"/>
              <w:left w:val="nil"/>
              <w:bottom w:val="dotted" w:sz="4" w:space="0" w:color="000000"/>
              <w:right w:val="dotted" w:sz="4" w:space="0" w:color="000000"/>
            </w:tcBorders>
            <w:shd w:val="clear" w:color="auto" w:fill="FFFFFF"/>
            <w:vAlign w:val="center"/>
          </w:tcPr>
          <w:p w14:paraId="00000A4A"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706" w:type="dxa"/>
            <w:tcBorders>
              <w:top w:val="nil"/>
              <w:left w:val="nil"/>
              <w:bottom w:val="dotted" w:sz="4" w:space="0" w:color="000000"/>
              <w:right w:val="dotted" w:sz="4" w:space="0" w:color="000000"/>
            </w:tcBorders>
            <w:shd w:val="clear" w:color="auto" w:fill="FFFFFF"/>
            <w:vAlign w:val="center"/>
          </w:tcPr>
          <w:p w14:paraId="00000A4B"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706" w:type="dxa"/>
            <w:tcBorders>
              <w:top w:val="nil"/>
              <w:left w:val="nil"/>
              <w:bottom w:val="dotted" w:sz="4" w:space="0" w:color="000000"/>
              <w:right w:val="dotted" w:sz="4" w:space="0" w:color="000000"/>
            </w:tcBorders>
            <w:shd w:val="clear" w:color="auto" w:fill="FFFFFF"/>
            <w:vAlign w:val="center"/>
          </w:tcPr>
          <w:p w14:paraId="00000A4C"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706" w:type="dxa"/>
            <w:tcBorders>
              <w:top w:val="nil"/>
              <w:left w:val="nil"/>
              <w:bottom w:val="dotted" w:sz="4" w:space="0" w:color="000000"/>
              <w:right w:val="dotted" w:sz="4" w:space="0" w:color="000000"/>
            </w:tcBorders>
            <w:shd w:val="clear" w:color="auto" w:fill="FFFFFF"/>
            <w:vAlign w:val="center"/>
          </w:tcPr>
          <w:p w14:paraId="00000A4D"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02535B71" w14:textId="77777777">
        <w:trPr>
          <w:trHeight w:val="255"/>
        </w:trPr>
        <w:tc>
          <w:tcPr>
            <w:tcW w:w="1427" w:type="dxa"/>
            <w:tcBorders>
              <w:top w:val="nil"/>
              <w:left w:val="dotted" w:sz="4" w:space="0" w:color="000000"/>
              <w:bottom w:val="dotted" w:sz="4" w:space="0" w:color="000000"/>
              <w:right w:val="dotted" w:sz="4" w:space="0" w:color="000000"/>
            </w:tcBorders>
            <w:shd w:val="clear" w:color="auto" w:fill="FFFFFF"/>
            <w:vAlign w:val="center"/>
          </w:tcPr>
          <w:p w14:paraId="00000A4E"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4" w:type="dxa"/>
            <w:tcBorders>
              <w:top w:val="nil"/>
              <w:left w:val="nil"/>
              <w:bottom w:val="dotted" w:sz="4" w:space="0" w:color="000000"/>
              <w:right w:val="dotted" w:sz="4" w:space="0" w:color="000000"/>
            </w:tcBorders>
            <w:shd w:val="clear" w:color="auto" w:fill="FFFFFF"/>
            <w:vAlign w:val="center"/>
          </w:tcPr>
          <w:p w14:paraId="00000A4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84" w:type="dxa"/>
            <w:tcBorders>
              <w:top w:val="nil"/>
              <w:left w:val="nil"/>
              <w:bottom w:val="dotted" w:sz="4" w:space="0" w:color="000000"/>
              <w:right w:val="dotted" w:sz="4" w:space="0" w:color="000000"/>
            </w:tcBorders>
            <w:shd w:val="clear" w:color="auto" w:fill="FFFFFF"/>
            <w:vAlign w:val="center"/>
          </w:tcPr>
          <w:p w14:paraId="00000A5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84" w:type="dxa"/>
            <w:tcBorders>
              <w:top w:val="nil"/>
              <w:left w:val="nil"/>
              <w:bottom w:val="dotted" w:sz="4" w:space="0" w:color="000000"/>
              <w:right w:val="dotted" w:sz="4" w:space="0" w:color="000000"/>
            </w:tcBorders>
            <w:shd w:val="clear" w:color="auto" w:fill="FFFFFF"/>
            <w:vAlign w:val="center"/>
          </w:tcPr>
          <w:p w14:paraId="00000A5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95" w:type="dxa"/>
            <w:tcBorders>
              <w:top w:val="nil"/>
              <w:left w:val="nil"/>
              <w:bottom w:val="dotted" w:sz="4" w:space="0" w:color="000000"/>
              <w:right w:val="dotted" w:sz="4" w:space="0" w:color="000000"/>
            </w:tcBorders>
            <w:shd w:val="clear" w:color="auto" w:fill="FFFFFF"/>
            <w:vAlign w:val="center"/>
          </w:tcPr>
          <w:p w14:paraId="00000A52" w14:textId="77777777" w:rsidR="003E2729" w:rsidRDefault="00C127E5">
            <w:pPr>
              <w:jc w:val="center"/>
              <w:rPr>
                <w:rFonts w:ascii="Arial" w:eastAsia="Arial" w:hAnsi="Arial" w:cs="Arial"/>
                <w:color w:val="000000"/>
              </w:rPr>
            </w:pPr>
            <w:r>
              <w:rPr>
                <w:rFonts w:ascii="Arial" w:eastAsia="Arial" w:hAnsi="Arial" w:cs="Arial"/>
                <w:color w:val="000000"/>
              </w:rPr>
              <w:t>3.0%</w:t>
            </w:r>
          </w:p>
        </w:tc>
        <w:tc>
          <w:tcPr>
            <w:tcW w:w="595" w:type="dxa"/>
            <w:tcBorders>
              <w:top w:val="nil"/>
              <w:left w:val="nil"/>
              <w:bottom w:val="dotted" w:sz="4" w:space="0" w:color="000000"/>
              <w:right w:val="dotted" w:sz="4" w:space="0" w:color="000000"/>
            </w:tcBorders>
            <w:shd w:val="clear" w:color="auto" w:fill="FFFFFF"/>
            <w:vAlign w:val="center"/>
          </w:tcPr>
          <w:p w14:paraId="00000A53" w14:textId="77777777" w:rsidR="003E2729" w:rsidRDefault="00C127E5">
            <w:pPr>
              <w:jc w:val="center"/>
              <w:rPr>
                <w:rFonts w:ascii="Arial" w:eastAsia="Arial" w:hAnsi="Arial" w:cs="Arial"/>
                <w:color w:val="000000"/>
              </w:rPr>
            </w:pPr>
            <w:r>
              <w:rPr>
                <w:rFonts w:ascii="Arial" w:eastAsia="Arial" w:hAnsi="Arial" w:cs="Arial"/>
                <w:color w:val="000000"/>
              </w:rPr>
              <w:t>5.8%</w:t>
            </w:r>
          </w:p>
        </w:tc>
        <w:tc>
          <w:tcPr>
            <w:tcW w:w="595" w:type="dxa"/>
            <w:tcBorders>
              <w:top w:val="nil"/>
              <w:left w:val="nil"/>
              <w:bottom w:val="dotted" w:sz="4" w:space="0" w:color="000000"/>
              <w:right w:val="dotted" w:sz="4" w:space="0" w:color="000000"/>
            </w:tcBorders>
            <w:shd w:val="clear" w:color="auto" w:fill="FFFFFF"/>
            <w:vAlign w:val="center"/>
          </w:tcPr>
          <w:p w14:paraId="00000A54" w14:textId="77777777" w:rsidR="003E2729" w:rsidRDefault="00C127E5">
            <w:pPr>
              <w:jc w:val="center"/>
              <w:rPr>
                <w:rFonts w:ascii="Arial" w:eastAsia="Arial" w:hAnsi="Arial" w:cs="Arial"/>
                <w:color w:val="000000"/>
              </w:rPr>
            </w:pPr>
            <w:r>
              <w:rPr>
                <w:rFonts w:ascii="Arial" w:eastAsia="Arial" w:hAnsi="Arial" w:cs="Arial"/>
                <w:color w:val="000000"/>
              </w:rPr>
              <w:t>8.5%</w:t>
            </w:r>
          </w:p>
        </w:tc>
        <w:tc>
          <w:tcPr>
            <w:tcW w:w="706" w:type="dxa"/>
            <w:tcBorders>
              <w:top w:val="nil"/>
              <w:left w:val="nil"/>
              <w:bottom w:val="dotted" w:sz="4" w:space="0" w:color="000000"/>
              <w:right w:val="dotted" w:sz="4" w:space="0" w:color="000000"/>
            </w:tcBorders>
            <w:shd w:val="clear" w:color="auto" w:fill="FFFFFF"/>
            <w:vAlign w:val="center"/>
          </w:tcPr>
          <w:p w14:paraId="00000A55" w14:textId="77777777" w:rsidR="003E2729" w:rsidRDefault="00C127E5">
            <w:pPr>
              <w:jc w:val="center"/>
              <w:rPr>
                <w:rFonts w:ascii="Arial" w:eastAsia="Arial" w:hAnsi="Arial" w:cs="Arial"/>
                <w:color w:val="000000"/>
              </w:rPr>
            </w:pPr>
            <w:r>
              <w:rPr>
                <w:rFonts w:ascii="Arial" w:eastAsia="Arial" w:hAnsi="Arial" w:cs="Arial"/>
                <w:color w:val="000000"/>
              </w:rPr>
              <w:t>11.3%</w:t>
            </w:r>
          </w:p>
        </w:tc>
        <w:tc>
          <w:tcPr>
            <w:tcW w:w="706" w:type="dxa"/>
            <w:tcBorders>
              <w:top w:val="nil"/>
              <w:left w:val="nil"/>
              <w:bottom w:val="dotted" w:sz="4" w:space="0" w:color="000000"/>
              <w:right w:val="dotted" w:sz="4" w:space="0" w:color="000000"/>
            </w:tcBorders>
            <w:shd w:val="clear" w:color="auto" w:fill="FFFFFF"/>
            <w:vAlign w:val="center"/>
          </w:tcPr>
          <w:p w14:paraId="00000A56" w14:textId="77777777" w:rsidR="003E2729" w:rsidRDefault="00C127E5">
            <w:pPr>
              <w:jc w:val="center"/>
              <w:rPr>
                <w:rFonts w:ascii="Arial" w:eastAsia="Arial" w:hAnsi="Arial" w:cs="Arial"/>
                <w:color w:val="000000"/>
              </w:rPr>
            </w:pPr>
            <w:r>
              <w:rPr>
                <w:rFonts w:ascii="Arial" w:eastAsia="Arial" w:hAnsi="Arial" w:cs="Arial"/>
                <w:color w:val="000000"/>
              </w:rPr>
              <w:t>14.0%</w:t>
            </w:r>
          </w:p>
        </w:tc>
        <w:tc>
          <w:tcPr>
            <w:tcW w:w="706" w:type="dxa"/>
            <w:tcBorders>
              <w:top w:val="nil"/>
              <w:left w:val="nil"/>
              <w:bottom w:val="dotted" w:sz="4" w:space="0" w:color="000000"/>
              <w:right w:val="dotted" w:sz="4" w:space="0" w:color="000000"/>
            </w:tcBorders>
            <w:shd w:val="clear" w:color="auto" w:fill="FFFFFF"/>
            <w:vAlign w:val="center"/>
          </w:tcPr>
          <w:p w14:paraId="00000A57" w14:textId="77777777" w:rsidR="003E2729" w:rsidRDefault="00C127E5">
            <w:pPr>
              <w:jc w:val="center"/>
              <w:rPr>
                <w:rFonts w:ascii="Arial" w:eastAsia="Arial" w:hAnsi="Arial" w:cs="Arial"/>
                <w:color w:val="000000"/>
              </w:rPr>
            </w:pPr>
            <w:r>
              <w:rPr>
                <w:rFonts w:ascii="Arial" w:eastAsia="Arial" w:hAnsi="Arial" w:cs="Arial"/>
                <w:color w:val="000000"/>
              </w:rPr>
              <w:t>16.8%</w:t>
            </w:r>
          </w:p>
        </w:tc>
        <w:tc>
          <w:tcPr>
            <w:tcW w:w="706" w:type="dxa"/>
            <w:tcBorders>
              <w:top w:val="nil"/>
              <w:left w:val="nil"/>
              <w:bottom w:val="dotted" w:sz="4" w:space="0" w:color="000000"/>
              <w:right w:val="dotted" w:sz="4" w:space="0" w:color="000000"/>
            </w:tcBorders>
            <w:shd w:val="clear" w:color="auto" w:fill="FFFFFF"/>
            <w:vAlign w:val="center"/>
          </w:tcPr>
          <w:p w14:paraId="00000A58" w14:textId="77777777" w:rsidR="003E2729" w:rsidRDefault="00C127E5">
            <w:pPr>
              <w:jc w:val="center"/>
              <w:rPr>
                <w:rFonts w:ascii="Arial" w:eastAsia="Arial" w:hAnsi="Arial" w:cs="Arial"/>
                <w:color w:val="000000"/>
              </w:rPr>
            </w:pPr>
            <w:r>
              <w:rPr>
                <w:rFonts w:ascii="Arial" w:eastAsia="Arial" w:hAnsi="Arial" w:cs="Arial"/>
                <w:color w:val="000000"/>
              </w:rPr>
              <w:t>19.5%</w:t>
            </w:r>
          </w:p>
        </w:tc>
        <w:tc>
          <w:tcPr>
            <w:tcW w:w="706" w:type="dxa"/>
            <w:tcBorders>
              <w:top w:val="nil"/>
              <w:left w:val="nil"/>
              <w:bottom w:val="dotted" w:sz="4" w:space="0" w:color="000000"/>
              <w:right w:val="dotted" w:sz="4" w:space="0" w:color="000000"/>
            </w:tcBorders>
            <w:shd w:val="clear" w:color="auto" w:fill="FFFFFF"/>
            <w:vAlign w:val="center"/>
          </w:tcPr>
          <w:p w14:paraId="00000A59" w14:textId="77777777" w:rsidR="003E2729" w:rsidRDefault="00C127E5">
            <w:pPr>
              <w:jc w:val="center"/>
              <w:rPr>
                <w:rFonts w:ascii="Arial" w:eastAsia="Arial" w:hAnsi="Arial" w:cs="Arial"/>
                <w:color w:val="000000"/>
              </w:rPr>
            </w:pPr>
            <w:r>
              <w:rPr>
                <w:rFonts w:ascii="Arial" w:eastAsia="Arial" w:hAnsi="Arial" w:cs="Arial"/>
                <w:color w:val="000000"/>
              </w:rPr>
              <w:t>22.3%</w:t>
            </w:r>
          </w:p>
        </w:tc>
      </w:tr>
    </w:tbl>
    <w:p w14:paraId="00000A5A" w14:textId="77777777" w:rsidR="003E2729" w:rsidRDefault="003E2729">
      <w:pPr>
        <w:spacing w:line="276" w:lineRule="auto"/>
        <w:jc w:val="both"/>
        <w:rPr>
          <w:rFonts w:ascii="Arial" w:eastAsia="Arial" w:hAnsi="Arial" w:cs="Arial"/>
        </w:rPr>
      </w:pPr>
    </w:p>
    <w:p w14:paraId="00000A5B"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1.1.4. Asesoramiento en la Modelación de la gestión institucional de la seguridad vial.</w:t>
      </w:r>
    </w:p>
    <w:tbl>
      <w:tblPr>
        <w:tblStyle w:val="affa"/>
        <w:tblW w:w="8494" w:type="dxa"/>
        <w:tblInd w:w="0" w:type="dxa"/>
        <w:tblLayout w:type="fixed"/>
        <w:tblLook w:val="0400" w:firstRow="0" w:lastRow="0" w:firstColumn="0" w:lastColumn="0" w:noHBand="0" w:noVBand="1"/>
      </w:tblPr>
      <w:tblGrid>
        <w:gridCol w:w="1430"/>
        <w:gridCol w:w="654"/>
        <w:gridCol w:w="640"/>
        <w:gridCol w:w="640"/>
        <w:gridCol w:w="642"/>
        <w:gridCol w:w="640"/>
        <w:gridCol w:w="641"/>
        <w:gridCol w:w="641"/>
        <w:gridCol w:w="641"/>
        <w:gridCol w:w="641"/>
        <w:gridCol w:w="641"/>
        <w:gridCol w:w="643"/>
      </w:tblGrid>
      <w:tr w:rsidR="003E2729" w14:paraId="52E7A34A"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A5C"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1B70324B"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A68"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A69"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3A461AA6"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A74"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A75" w14:textId="77777777" w:rsidR="003E2729" w:rsidRDefault="00C127E5">
            <w:pPr>
              <w:jc w:val="both"/>
              <w:rPr>
                <w:rFonts w:ascii="Arial" w:eastAsia="Arial" w:hAnsi="Arial" w:cs="Arial"/>
                <w:color w:val="000000"/>
              </w:rPr>
            </w:pPr>
            <w:r>
              <w:rPr>
                <w:rFonts w:ascii="Arial" w:eastAsia="Arial" w:hAnsi="Arial" w:cs="Arial"/>
                <w:color w:val="000000"/>
              </w:rPr>
              <w:t>L 1.1. Fortalecer la articulación intersectorial y la coordinación interinstitucional de la gestión para la seguridad vial.</w:t>
            </w:r>
          </w:p>
        </w:tc>
      </w:tr>
      <w:tr w:rsidR="003E2729" w14:paraId="2E791D02" w14:textId="77777777">
        <w:trPr>
          <w:trHeight w:val="70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80"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A81" w14:textId="77777777" w:rsidR="003E2729" w:rsidRDefault="00C127E5">
            <w:pPr>
              <w:jc w:val="both"/>
              <w:rPr>
                <w:rFonts w:ascii="Arial" w:eastAsia="Arial" w:hAnsi="Arial" w:cs="Arial"/>
                <w:color w:val="000000"/>
              </w:rPr>
            </w:pPr>
            <w:r>
              <w:rPr>
                <w:rFonts w:ascii="Arial" w:eastAsia="Arial" w:hAnsi="Arial" w:cs="Arial"/>
                <w:color w:val="000000"/>
              </w:rPr>
              <w:t>S 1.1.4. Asesoramiento en la Modelación de la gestión institucional de la seguridad vial.</w:t>
            </w:r>
          </w:p>
        </w:tc>
      </w:tr>
      <w:tr w:rsidR="003E2729" w14:paraId="775AB33C" w14:textId="77777777">
        <w:trPr>
          <w:trHeight w:val="70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8C"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A8D" w14:textId="77777777" w:rsidR="003E2729" w:rsidRDefault="00C127E5">
            <w:pPr>
              <w:jc w:val="both"/>
              <w:rPr>
                <w:rFonts w:ascii="Arial" w:eastAsia="Arial" w:hAnsi="Arial" w:cs="Arial"/>
                <w:color w:val="000000"/>
              </w:rPr>
            </w:pPr>
            <w:r>
              <w:rPr>
                <w:rFonts w:ascii="Arial" w:eastAsia="Arial" w:hAnsi="Arial" w:cs="Arial"/>
                <w:color w:val="000000"/>
              </w:rPr>
              <w:t>Número de instituciones vinculadas a la estructura institucional que implementan el modelo de gestión.</w:t>
            </w:r>
          </w:p>
        </w:tc>
      </w:tr>
      <w:tr w:rsidR="003E2729" w14:paraId="6D9AF902" w14:textId="77777777">
        <w:trPr>
          <w:trHeight w:val="8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98"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A99" w14:textId="77777777" w:rsidR="003E2729" w:rsidRDefault="00C127E5">
            <w:pPr>
              <w:jc w:val="both"/>
              <w:rPr>
                <w:rFonts w:ascii="Arial" w:eastAsia="Arial" w:hAnsi="Arial" w:cs="Arial"/>
                <w:color w:val="000000"/>
              </w:rPr>
            </w:pPr>
            <w:r>
              <w:rPr>
                <w:rFonts w:ascii="Arial" w:eastAsia="Arial" w:hAnsi="Arial" w:cs="Arial"/>
                <w:color w:val="000000"/>
              </w:rPr>
              <w:t>Necesidad de establecer un lineamiento transversal, tomando en consideración normas nacionales y acuerdos internaci</w:t>
            </w:r>
            <w:r>
              <w:rPr>
                <w:rFonts w:ascii="Arial" w:eastAsia="Arial" w:hAnsi="Arial" w:cs="Arial"/>
                <w:color w:val="000000"/>
              </w:rPr>
              <w:t>onales, con todas aquellas instituciones involucradas en la gestión de la seguridad vial, que permita evitar y reducir la pérdida de vidas en las vías.</w:t>
            </w:r>
          </w:p>
        </w:tc>
      </w:tr>
      <w:tr w:rsidR="003E2729" w14:paraId="6D4FB77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A4"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AA5"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263D2B51"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B0"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AB1" w14:textId="77777777" w:rsidR="003E2729" w:rsidRDefault="00C127E5">
            <w:pPr>
              <w:rPr>
                <w:rFonts w:ascii="Arial" w:eastAsia="Arial" w:hAnsi="Arial" w:cs="Arial"/>
                <w:color w:val="000000"/>
                <w:highlight w:val="yellow"/>
              </w:rPr>
            </w:pPr>
            <w:r>
              <w:rPr>
                <w:rFonts w:ascii="Arial" w:eastAsia="Arial" w:hAnsi="Arial" w:cs="Arial"/>
                <w:color w:val="000000"/>
                <w:highlight w:val="yellow"/>
              </w:rPr>
              <w:t>Débil institucionalidad de la seguridad vial.</w:t>
            </w:r>
          </w:p>
        </w:tc>
      </w:tr>
      <w:tr w:rsidR="003E2729" w14:paraId="13B37DFF" w14:textId="77777777">
        <w:trPr>
          <w:trHeight w:val="45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0ABC"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auto"/>
            <w:vAlign w:val="center"/>
          </w:tcPr>
          <w:p w14:paraId="00000ABD"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instituciones vinculadas a la estructura institucional que implementan el modelo de gestión de seguridad vial</w:t>
            </w:r>
          </w:p>
        </w:tc>
      </w:tr>
      <w:tr w:rsidR="003E2729" w14:paraId="67F5629F" w14:textId="77777777">
        <w:trPr>
          <w:trHeight w:val="46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0AC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0AC9"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4BD55670" w14:textId="77777777">
        <w:trPr>
          <w:trHeight w:val="5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D4"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6" w:type="dxa"/>
            <w:gridSpan w:val="4"/>
            <w:tcBorders>
              <w:top w:val="dotted" w:sz="4" w:space="0" w:color="000000"/>
              <w:left w:val="nil"/>
              <w:bottom w:val="dotted" w:sz="4" w:space="0" w:color="000000"/>
              <w:right w:val="dotted" w:sz="4" w:space="0" w:color="000000"/>
            </w:tcBorders>
            <w:shd w:val="clear" w:color="auto" w:fill="FFFFFF"/>
            <w:vAlign w:val="center"/>
          </w:tcPr>
          <w:p w14:paraId="00000AD5"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81" w:type="dxa"/>
            <w:gridSpan w:val="2"/>
            <w:tcBorders>
              <w:top w:val="dotted" w:sz="4" w:space="0" w:color="000000"/>
              <w:left w:val="nil"/>
              <w:bottom w:val="dotted" w:sz="4" w:space="0" w:color="000000"/>
              <w:right w:val="dotted" w:sz="4" w:space="0" w:color="000000"/>
            </w:tcBorders>
            <w:shd w:val="clear" w:color="auto" w:fill="FFFFFF"/>
            <w:vAlign w:val="center"/>
          </w:tcPr>
          <w:p w14:paraId="00000AD9"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0ADB"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5261D703" w14:textId="77777777">
        <w:trPr>
          <w:trHeight w:val="126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AE0"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AE1" w14:textId="77777777" w:rsidR="003E2729" w:rsidRDefault="00C127E5">
            <w:pPr>
              <w:rPr>
                <w:rFonts w:ascii="Arial" w:eastAsia="Arial" w:hAnsi="Arial" w:cs="Arial"/>
                <w:color w:val="000000"/>
                <w:u w:val="single"/>
              </w:rPr>
            </w:pPr>
            <w:r>
              <w:rPr>
                <w:rFonts w:ascii="Arial" w:eastAsia="Arial" w:hAnsi="Arial" w:cs="Arial"/>
                <w:b/>
                <w:color w:val="000000"/>
                <w:u w:val="single"/>
              </w:rPr>
              <w:t xml:space="preserve">Fuente de datos: </w:t>
            </w:r>
            <w:r>
              <w:rPr>
                <w:rFonts w:ascii="Arial" w:eastAsia="Arial" w:hAnsi="Arial" w:cs="Arial"/>
                <w:color w:val="000000"/>
                <w:u w:val="single"/>
              </w:rPr>
              <w:br/>
            </w:r>
            <w:r>
              <w:rPr>
                <w:rFonts w:ascii="Arial" w:eastAsia="Arial" w:hAnsi="Arial" w:cs="Arial"/>
                <w:color w:val="000000"/>
              </w:rPr>
              <w:t>Dirección de Seguridad Vial- MTC.</w:t>
            </w:r>
            <w:r>
              <w:rPr>
                <w:rFonts w:ascii="Arial" w:eastAsia="Arial" w:hAnsi="Arial" w:cs="Arial"/>
                <w:color w:val="000000"/>
                <w:u w:val="single"/>
              </w:rPr>
              <w:br/>
            </w:r>
            <w:r>
              <w:rPr>
                <w:rFonts w:ascii="Arial" w:eastAsia="Arial" w:hAnsi="Arial" w:cs="Arial"/>
                <w:b/>
                <w:color w:val="000000"/>
                <w:u w:val="single"/>
              </w:rPr>
              <w:t xml:space="preserve">Base de datos: </w:t>
            </w:r>
            <w:r>
              <w:rPr>
                <w:rFonts w:ascii="Arial" w:eastAsia="Arial" w:hAnsi="Arial" w:cs="Arial"/>
                <w:color w:val="000000"/>
                <w:u w:val="single"/>
              </w:rPr>
              <w:br/>
            </w:r>
            <w:r>
              <w:rPr>
                <w:rFonts w:ascii="Arial" w:eastAsia="Arial" w:hAnsi="Arial" w:cs="Arial"/>
                <w:color w:val="000000"/>
              </w:rPr>
              <w:t>Registros administrativos de la Dirección de Seguridad Vial.</w:t>
            </w:r>
          </w:p>
        </w:tc>
      </w:tr>
      <w:tr w:rsidR="003E2729" w14:paraId="0E825D24"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EC"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AED" w14:textId="77777777" w:rsidR="003E2729" w:rsidRDefault="00C127E5">
            <w:pPr>
              <w:rPr>
                <w:rFonts w:ascii="Arial" w:eastAsia="Arial" w:hAnsi="Arial" w:cs="Arial"/>
                <w:color w:val="000000"/>
              </w:rPr>
            </w:pPr>
            <w:r>
              <w:rPr>
                <w:rFonts w:ascii="Arial" w:eastAsia="Arial" w:hAnsi="Arial" w:cs="Arial"/>
                <w:color w:val="000000"/>
              </w:rPr>
              <w:t>Asesoramiento por parte de la DSV-MTC para establecer el modelo de gestión institucional de la seguridad vial.</w:t>
            </w:r>
          </w:p>
        </w:tc>
      </w:tr>
      <w:tr w:rsidR="003E2729" w14:paraId="7628160C"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AF8" w14:textId="77777777" w:rsidR="003E2729" w:rsidRDefault="00C127E5">
            <w:pPr>
              <w:rPr>
                <w:rFonts w:ascii="Arial" w:eastAsia="Arial" w:hAnsi="Arial" w:cs="Arial"/>
                <w:b/>
                <w:color w:val="000000"/>
              </w:rPr>
            </w:pPr>
            <w:r>
              <w:rPr>
                <w:rFonts w:ascii="Arial" w:eastAsia="Arial" w:hAnsi="Arial" w:cs="Arial"/>
                <w:b/>
                <w:color w:val="000000"/>
              </w:rPr>
              <w:t> </w:t>
            </w:r>
          </w:p>
        </w:tc>
        <w:tc>
          <w:tcPr>
            <w:tcW w:w="654" w:type="dxa"/>
            <w:tcBorders>
              <w:top w:val="nil"/>
              <w:left w:val="nil"/>
              <w:bottom w:val="dotted" w:sz="4" w:space="0" w:color="000000"/>
              <w:right w:val="dotted" w:sz="4" w:space="0" w:color="000000"/>
            </w:tcBorders>
            <w:shd w:val="clear" w:color="auto" w:fill="FFFFFF"/>
            <w:vAlign w:val="center"/>
          </w:tcPr>
          <w:p w14:paraId="00000AF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410" w:type="dxa"/>
            <w:gridSpan w:val="10"/>
            <w:tcBorders>
              <w:top w:val="dotted" w:sz="4" w:space="0" w:color="000000"/>
              <w:left w:val="nil"/>
              <w:bottom w:val="dotted" w:sz="4" w:space="0" w:color="000000"/>
              <w:right w:val="dotted" w:sz="4" w:space="0" w:color="000000"/>
            </w:tcBorders>
            <w:shd w:val="clear" w:color="auto" w:fill="FFFFFF"/>
            <w:vAlign w:val="center"/>
          </w:tcPr>
          <w:p w14:paraId="00000AFA" w14:textId="77777777" w:rsidR="003E2729" w:rsidRDefault="00C127E5">
            <w:pPr>
              <w:jc w:val="center"/>
              <w:rPr>
                <w:rFonts w:ascii="Arial" w:eastAsia="Arial" w:hAnsi="Arial" w:cs="Arial"/>
                <w:b/>
                <w:color w:val="000000"/>
                <w:highlight w:val="yellow"/>
              </w:rPr>
            </w:pPr>
            <w:sdt>
              <w:sdtPr>
                <w:tag w:val="goog_rdk_92"/>
                <w:id w:val="1953977298"/>
              </w:sdtPr>
              <w:sdtEndPr/>
              <w:sdtContent/>
            </w:sdt>
            <w:r>
              <w:rPr>
                <w:rFonts w:ascii="Arial" w:eastAsia="Arial" w:hAnsi="Arial" w:cs="Arial"/>
                <w:b/>
                <w:color w:val="000000"/>
                <w:highlight w:val="yellow"/>
              </w:rPr>
              <w:t>Logros esperados</w:t>
            </w:r>
          </w:p>
        </w:tc>
      </w:tr>
      <w:tr w:rsidR="003E2729" w14:paraId="7AE2C4DD"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B04"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4" w:type="dxa"/>
            <w:tcBorders>
              <w:top w:val="nil"/>
              <w:left w:val="nil"/>
              <w:bottom w:val="dotted" w:sz="4" w:space="0" w:color="000000"/>
              <w:right w:val="dotted" w:sz="4" w:space="0" w:color="000000"/>
            </w:tcBorders>
            <w:shd w:val="clear" w:color="auto" w:fill="FFFFFF"/>
            <w:vAlign w:val="center"/>
          </w:tcPr>
          <w:p w14:paraId="00000B0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0" w:type="dxa"/>
            <w:tcBorders>
              <w:top w:val="nil"/>
              <w:left w:val="nil"/>
              <w:bottom w:val="dotted" w:sz="4" w:space="0" w:color="000000"/>
              <w:right w:val="dotted" w:sz="4" w:space="0" w:color="000000"/>
            </w:tcBorders>
            <w:shd w:val="clear" w:color="auto" w:fill="FFFFFF"/>
            <w:vAlign w:val="center"/>
          </w:tcPr>
          <w:p w14:paraId="00000B0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0" w:type="dxa"/>
            <w:tcBorders>
              <w:top w:val="nil"/>
              <w:left w:val="nil"/>
              <w:bottom w:val="dotted" w:sz="4" w:space="0" w:color="000000"/>
              <w:right w:val="dotted" w:sz="4" w:space="0" w:color="000000"/>
            </w:tcBorders>
            <w:shd w:val="clear" w:color="auto" w:fill="FFFFFF"/>
            <w:vAlign w:val="center"/>
          </w:tcPr>
          <w:p w14:paraId="00000B0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2" w:type="dxa"/>
            <w:tcBorders>
              <w:top w:val="nil"/>
              <w:left w:val="nil"/>
              <w:bottom w:val="dotted" w:sz="4" w:space="0" w:color="000000"/>
              <w:right w:val="dotted" w:sz="4" w:space="0" w:color="000000"/>
            </w:tcBorders>
            <w:shd w:val="clear" w:color="auto" w:fill="FFFFFF"/>
            <w:vAlign w:val="center"/>
          </w:tcPr>
          <w:p w14:paraId="00000B0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0" w:type="dxa"/>
            <w:tcBorders>
              <w:top w:val="nil"/>
              <w:left w:val="nil"/>
              <w:bottom w:val="dotted" w:sz="4" w:space="0" w:color="000000"/>
              <w:right w:val="dotted" w:sz="4" w:space="0" w:color="000000"/>
            </w:tcBorders>
            <w:shd w:val="clear" w:color="auto" w:fill="FFFFFF"/>
            <w:vAlign w:val="center"/>
          </w:tcPr>
          <w:p w14:paraId="00000B0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1" w:type="dxa"/>
            <w:tcBorders>
              <w:top w:val="nil"/>
              <w:left w:val="nil"/>
              <w:bottom w:val="dotted" w:sz="4" w:space="0" w:color="000000"/>
              <w:right w:val="dotted" w:sz="4" w:space="0" w:color="000000"/>
            </w:tcBorders>
            <w:shd w:val="clear" w:color="auto" w:fill="FFFFFF"/>
            <w:vAlign w:val="center"/>
          </w:tcPr>
          <w:p w14:paraId="00000B0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1" w:type="dxa"/>
            <w:tcBorders>
              <w:top w:val="nil"/>
              <w:left w:val="nil"/>
              <w:bottom w:val="dotted" w:sz="4" w:space="0" w:color="000000"/>
              <w:right w:val="dotted" w:sz="4" w:space="0" w:color="000000"/>
            </w:tcBorders>
            <w:shd w:val="clear" w:color="auto" w:fill="FFFFFF"/>
            <w:vAlign w:val="center"/>
          </w:tcPr>
          <w:p w14:paraId="00000B0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1" w:type="dxa"/>
            <w:tcBorders>
              <w:top w:val="nil"/>
              <w:left w:val="nil"/>
              <w:bottom w:val="dotted" w:sz="4" w:space="0" w:color="000000"/>
              <w:right w:val="dotted" w:sz="4" w:space="0" w:color="000000"/>
            </w:tcBorders>
            <w:shd w:val="clear" w:color="auto" w:fill="FFFFFF"/>
            <w:vAlign w:val="center"/>
          </w:tcPr>
          <w:p w14:paraId="00000B0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1" w:type="dxa"/>
            <w:tcBorders>
              <w:top w:val="nil"/>
              <w:left w:val="nil"/>
              <w:bottom w:val="dotted" w:sz="4" w:space="0" w:color="000000"/>
              <w:right w:val="dotted" w:sz="4" w:space="0" w:color="000000"/>
            </w:tcBorders>
            <w:shd w:val="clear" w:color="auto" w:fill="FFFFFF"/>
            <w:vAlign w:val="center"/>
          </w:tcPr>
          <w:p w14:paraId="00000B0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1" w:type="dxa"/>
            <w:tcBorders>
              <w:top w:val="nil"/>
              <w:left w:val="nil"/>
              <w:bottom w:val="dotted" w:sz="4" w:space="0" w:color="000000"/>
              <w:right w:val="dotted" w:sz="4" w:space="0" w:color="000000"/>
            </w:tcBorders>
            <w:shd w:val="clear" w:color="auto" w:fill="FFFFFF"/>
            <w:vAlign w:val="center"/>
          </w:tcPr>
          <w:p w14:paraId="00000B0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43" w:type="dxa"/>
            <w:tcBorders>
              <w:top w:val="nil"/>
              <w:left w:val="nil"/>
              <w:bottom w:val="dotted" w:sz="4" w:space="0" w:color="000000"/>
              <w:right w:val="dotted" w:sz="4" w:space="0" w:color="000000"/>
            </w:tcBorders>
            <w:shd w:val="clear" w:color="auto" w:fill="FFFFFF"/>
            <w:vAlign w:val="center"/>
          </w:tcPr>
          <w:p w14:paraId="00000B0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68A751E3"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B10"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4" w:type="dxa"/>
            <w:tcBorders>
              <w:top w:val="nil"/>
              <w:left w:val="nil"/>
              <w:bottom w:val="dotted" w:sz="4" w:space="0" w:color="000000"/>
              <w:right w:val="dotted" w:sz="4" w:space="0" w:color="000000"/>
            </w:tcBorders>
            <w:shd w:val="clear" w:color="auto" w:fill="FFFFFF"/>
            <w:vAlign w:val="center"/>
          </w:tcPr>
          <w:p w14:paraId="00000B1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0" w:type="dxa"/>
            <w:tcBorders>
              <w:top w:val="nil"/>
              <w:left w:val="nil"/>
              <w:bottom w:val="dotted" w:sz="4" w:space="0" w:color="000000"/>
              <w:right w:val="dotted" w:sz="4" w:space="0" w:color="000000"/>
            </w:tcBorders>
            <w:shd w:val="clear" w:color="auto" w:fill="FFFFFF"/>
            <w:vAlign w:val="center"/>
          </w:tcPr>
          <w:p w14:paraId="00000B1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0" w:type="dxa"/>
            <w:tcBorders>
              <w:top w:val="nil"/>
              <w:left w:val="nil"/>
              <w:bottom w:val="dotted" w:sz="4" w:space="0" w:color="000000"/>
              <w:right w:val="dotted" w:sz="4" w:space="0" w:color="000000"/>
            </w:tcBorders>
            <w:shd w:val="clear" w:color="auto" w:fill="FFFFFF"/>
            <w:vAlign w:val="center"/>
          </w:tcPr>
          <w:p w14:paraId="00000B1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0B1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0" w:type="dxa"/>
            <w:tcBorders>
              <w:top w:val="nil"/>
              <w:left w:val="nil"/>
              <w:bottom w:val="dotted" w:sz="4" w:space="0" w:color="000000"/>
              <w:right w:val="dotted" w:sz="4" w:space="0" w:color="000000"/>
            </w:tcBorders>
            <w:shd w:val="clear" w:color="auto" w:fill="FFFFFF"/>
            <w:vAlign w:val="center"/>
          </w:tcPr>
          <w:p w14:paraId="00000B1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0B1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0B1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0B1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0B1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0B1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0B1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0B1C" w14:textId="77777777" w:rsidR="003E2729" w:rsidRDefault="00C127E5">
      <w:pPr>
        <w:spacing w:line="276" w:lineRule="auto"/>
        <w:jc w:val="both"/>
        <w:rPr>
          <w:rFonts w:ascii="Arial" w:eastAsia="Arial" w:hAnsi="Arial" w:cs="Arial"/>
          <w:b/>
          <w:i/>
        </w:rPr>
      </w:pPr>
      <w:r>
        <w:rPr>
          <w:rFonts w:ascii="Arial" w:eastAsia="Arial" w:hAnsi="Arial" w:cs="Arial"/>
          <w:b/>
          <w:i/>
        </w:rPr>
        <w:t>L 1.2. Fortalecer la articulación del sistema de información</w:t>
      </w:r>
    </w:p>
    <w:p w14:paraId="00000B1D"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1.2.1. Asistencia técnica para la implementación de Observatorios Regionales de Seguridad Vial.</w:t>
      </w:r>
    </w:p>
    <w:tbl>
      <w:tblPr>
        <w:tblStyle w:val="affb"/>
        <w:tblW w:w="8494" w:type="dxa"/>
        <w:tblInd w:w="0" w:type="dxa"/>
        <w:tblLayout w:type="fixed"/>
        <w:tblLook w:val="0400" w:firstRow="0" w:lastRow="0" w:firstColumn="0" w:lastColumn="0" w:noHBand="0" w:noVBand="1"/>
      </w:tblPr>
      <w:tblGrid>
        <w:gridCol w:w="1362"/>
        <w:gridCol w:w="572"/>
        <w:gridCol w:w="572"/>
        <w:gridCol w:w="572"/>
        <w:gridCol w:w="571"/>
        <w:gridCol w:w="677"/>
        <w:gridCol w:w="677"/>
        <w:gridCol w:w="677"/>
        <w:gridCol w:w="677"/>
        <w:gridCol w:w="677"/>
        <w:gridCol w:w="677"/>
        <w:gridCol w:w="783"/>
      </w:tblGrid>
      <w:tr w:rsidR="003E2729" w14:paraId="75FD5830"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B1E"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 servicios</w:t>
            </w:r>
          </w:p>
        </w:tc>
      </w:tr>
      <w:tr w:rsidR="003E2729" w14:paraId="132D2AC4"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B2A"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B2B"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46CE6876"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B36"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B37" w14:textId="77777777" w:rsidR="003E2729" w:rsidRDefault="00C127E5">
            <w:pPr>
              <w:jc w:val="both"/>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778A46BD" w14:textId="77777777">
        <w:trPr>
          <w:trHeight w:val="630"/>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42"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32" w:type="dxa"/>
            <w:gridSpan w:val="11"/>
            <w:tcBorders>
              <w:top w:val="dotted" w:sz="4" w:space="0" w:color="000000"/>
              <w:left w:val="nil"/>
              <w:bottom w:val="dotted" w:sz="4" w:space="0" w:color="000000"/>
              <w:right w:val="dotted" w:sz="4" w:space="0" w:color="000000"/>
            </w:tcBorders>
            <w:shd w:val="clear" w:color="auto" w:fill="FFFFFF"/>
            <w:vAlign w:val="center"/>
          </w:tcPr>
          <w:p w14:paraId="00000B43" w14:textId="77777777" w:rsidR="003E2729" w:rsidRDefault="00C127E5">
            <w:pPr>
              <w:jc w:val="both"/>
              <w:rPr>
                <w:rFonts w:ascii="Arial" w:eastAsia="Arial" w:hAnsi="Arial" w:cs="Arial"/>
                <w:color w:val="000000"/>
              </w:rPr>
            </w:pPr>
            <w:r>
              <w:rPr>
                <w:rFonts w:ascii="Arial" w:eastAsia="Arial" w:hAnsi="Arial" w:cs="Arial"/>
                <w:color w:val="000000"/>
              </w:rPr>
              <w:t>S 1.2.1. Asistencia técnica para la implementación de Observatorios Regionales de Seguridad Vial.</w:t>
            </w:r>
          </w:p>
        </w:tc>
      </w:tr>
      <w:tr w:rsidR="003E2729" w14:paraId="0EC8B2A1" w14:textId="77777777">
        <w:trPr>
          <w:trHeight w:val="630"/>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4E"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32" w:type="dxa"/>
            <w:gridSpan w:val="11"/>
            <w:tcBorders>
              <w:top w:val="dotted" w:sz="4" w:space="0" w:color="000000"/>
              <w:left w:val="nil"/>
              <w:bottom w:val="dotted" w:sz="4" w:space="0" w:color="000000"/>
              <w:right w:val="dotted" w:sz="4" w:space="0" w:color="000000"/>
            </w:tcBorders>
            <w:shd w:val="clear" w:color="auto" w:fill="FFFFFF"/>
            <w:vAlign w:val="center"/>
          </w:tcPr>
          <w:p w14:paraId="00000B4F" w14:textId="77777777" w:rsidR="003E2729" w:rsidRDefault="00C127E5">
            <w:pPr>
              <w:jc w:val="both"/>
              <w:rPr>
                <w:rFonts w:ascii="Arial" w:eastAsia="Arial" w:hAnsi="Arial" w:cs="Arial"/>
                <w:color w:val="000000"/>
              </w:rPr>
            </w:pPr>
            <w:r>
              <w:rPr>
                <w:rFonts w:ascii="Arial" w:eastAsia="Arial" w:hAnsi="Arial" w:cs="Arial"/>
                <w:color w:val="000000"/>
              </w:rPr>
              <w:t>Porcentaje de Observatorios Regionales de Seguridad Vial en funcionamiento.</w:t>
            </w:r>
          </w:p>
        </w:tc>
      </w:tr>
      <w:tr w:rsidR="003E2729" w14:paraId="4479889B" w14:textId="77777777">
        <w:trPr>
          <w:trHeight w:val="1005"/>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5A"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32" w:type="dxa"/>
            <w:gridSpan w:val="11"/>
            <w:tcBorders>
              <w:top w:val="dotted" w:sz="4" w:space="0" w:color="000000"/>
              <w:left w:val="nil"/>
              <w:bottom w:val="dotted" w:sz="4" w:space="0" w:color="000000"/>
              <w:right w:val="dotted" w:sz="4" w:space="0" w:color="000000"/>
            </w:tcBorders>
            <w:shd w:val="clear" w:color="auto" w:fill="FFFFFF"/>
            <w:vAlign w:val="center"/>
          </w:tcPr>
          <w:p w14:paraId="00000B5B" w14:textId="77777777" w:rsidR="003E2729" w:rsidRDefault="00C127E5">
            <w:pPr>
              <w:jc w:val="both"/>
              <w:rPr>
                <w:rFonts w:ascii="Arial" w:eastAsia="Arial" w:hAnsi="Arial" w:cs="Arial"/>
                <w:color w:val="000000"/>
              </w:rPr>
            </w:pPr>
            <w:r>
              <w:rPr>
                <w:rFonts w:ascii="Arial" w:eastAsia="Arial" w:hAnsi="Arial" w:cs="Arial"/>
                <w:color w:val="000000"/>
              </w:rPr>
              <w:t xml:space="preserve">El presente indicador permitirá conocer el nivel de posicionamiento de los Observatorio Regionales de Seguridad Vial con el ONSV, que facilitará establecer una red </w:t>
            </w:r>
            <w:r>
              <w:rPr>
                <w:rFonts w:ascii="Arial" w:eastAsia="Arial" w:hAnsi="Arial" w:cs="Arial"/>
                <w:color w:val="000000"/>
              </w:rPr>
              <w:t>interinstitucional que permita intercambiar la información en materia de seguridad vial.</w:t>
            </w:r>
          </w:p>
        </w:tc>
      </w:tr>
      <w:tr w:rsidR="003E2729" w14:paraId="057A6C0B" w14:textId="77777777">
        <w:trPr>
          <w:trHeight w:val="510"/>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66"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32" w:type="dxa"/>
            <w:gridSpan w:val="11"/>
            <w:tcBorders>
              <w:top w:val="dotted" w:sz="4" w:space="0" w:color="000000"/>
              <w:left w:val="nil"/>
              <w:bottom w:val="dotted" w:sz="4" w:space="0" w:color="000000"/>
              <w:right w:val="dotted" w:sz="4" w:space="0" w:color="000000"/>
            </w:tcBorders>
            <w:shd w:val="clear" w:color="auto" w:fill="FFFFFF"/>
            <w:vAlign w:val="center"/>
          </w:tcPr>
          <w:p w14:paraId="00000B67"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48F8B48" w14:textId="77777777">
        <w:trPr>
          <w:trHeight w:val="765"/>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72"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32" w:type="dxa"/>
            <w:gridSpan w:val="11"/>
            <w:tcBorders>
              <w:top w:val="dotted" w:sz="4" w:space="0" w:color="000000"/>
              <w:left w:val="nil"/>
              <w:bottom w:val="dotted" w:sz="4" w:space="0" w:color="000000"/>
              <w:right w:val="dotted" w:sz="4" w:space="0" w:color="000000"/>
            </w:tcBorders>
            <w:shd w:val="clear" w:color="auto" w:fill="FFFFFF"/>
            <w:vAlign w:val="center"/>
          </w:tcPr>
          <w:p w14:paraId="00000B73" w14:textId="77777777" w:rsidR="003E2729" w:rsidRDefault="00C127E5">
            <w:pPr>
              <w:rPr>
                <w:rFonts w:ascii="Arial" w:eastAsia="Arial" w:hAnsi="Arial" w:cs="Arial"/>
                <w:color w:val="000000"/>
                <w:highlight w:val="yellow"/>
              </w:rPr>
            </w:pPr>
            <w:r>
              <w:rPr>
                <w:rFonts w:ascii="Arial" w:eastAsia="Arial" w:hAnsi="Arial" w:cs="Arial"/>
                <w:color w:val="000000"/>
                <w:highlight w:val="yellow"/>
              </w:rPr>
              <w:t>- Presupuesto con que pueda disponer el Gobierno Regional para la implementación del Observatorio Regional de Seguridad Vial</w:t>
            </w:r>
            <w:r>
              <w:rPr>
                <w:rFonts w:ascii="Arial" w:eastAsia="Arial" w:hAnsi="Arial" w:cs="Arial"/>
                <w:color w:val="000000"/>
                <w:highlight w:val="yellow"/>
              </w:rPr>
              <w:t>.</w:t>
            </w:r>
          </w:p>
        </w:tc>
      </w:tr>
      <w:tr w:rsidR="003E2729" w14:paraId="51DF2637" w14:textId="77777777">
        <w:trPr>
          <w:trHeight w:val="705"/>
        </w:trPr>
        <w:tc>
          <w:tcPr>
            <w:tcW w:w="1362" w:type="dxa"/>
            <w:vMerge w:val="restart"/>
            <w:tcBorders>
              <w:top w:val="nil"/>
              <w:left w:val="dotted" w:sz="4" w:space="0" w:color="000000"/>
              <w:bottom w:val="dotted" w:sz="4" w:space="0" w:color="000000"/>
              <w:right w:val="dotted" w:sz="4" w:space="0" w:color="000000"/>
            </w:tcBorders>
            <w:shd w:val="clear" w:color="auto" w:fill="FFFFFF"/>
            <w:vAlign w:val="center"/>
          </w:tcPr>
          <w:p w14:paraId="00000B7E"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32" w:type="dxa"/>
            <w:gridSpan w:val="11"/>
            <w:tcBorders>
              <w:top w:val="dotted" w:sz="4" w:space="0" w:color="000000"/>
              <w:left w:val="nil"/>
              <w:right w:val="dotted" w:sz="4" w:space="0" w:color="000000"/>
            </w:tcBorders>
            <w:shd w:val="clear" w:color="auto" w:fill="FFFFFF"/>
            <w:vAlign w:val="center"/>
          </w:tcPr>
          <w:p w14:paraId="00000B7F"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:(Número de regiones con Observatorio Regionales de Seguridad Vial en funcionamiento) /(cantidad total de regiones del Perú)*100%</w:t>
            </w:r>
          </w:p>
        </w:tc>
      </w:tr>
      <w:tr w:rsidR="003E2729" w14:paraId="78C9FCBF" w14:textId="77777777">
        <w:trPr>
          <w:trHeight w:val="975"/>
        </w:trPr>
        <w:tc>
          <w:tcPr>
            <w:tcW w:w="1362" w:type="dxa"/>
            <w:vMerge/>
            <w:tcBorders>
              <w:top w:val="nil"/>
              <w:left w:val="dotted" w:sz="4" w:space="0" w:color="000000"/>
              <w:bottom w:val="dotted" w:sz="4" w:space="0" w:color="000000"/>
              <w:right w:val="dotted" w:sz="4" w:space="0" w:color="000000"/>
            </w:tcBorders>
            <w:shd w:val="clear" w:color="auto" w:fill="FFFFFF"/>
            <w:vAlign w:val="center"/>
          </w:tcPr>
          <w:p w14:paraId="00000B8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32" w:type="dxa"/>
            <w:gridSpan w:val="11"/>
            <w:tcBorders>
              <w:left w:val="nil"/>
              <w:bottom w:val="dotted" w:sz="4" w:space="0" w:color="000000"/>
              <w:right w:val="dotted" w:sz="4" w:space="0" w:color="000000"/>
            </w:tcBorders>
            <w:shd w:val="clear" w:color="auto" w:fill="FFFFFF"/>
            <w:vAlign w:val="center"/>
          </w:tcPr>
          <w:p w14:paraId="00000B8B"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Verificación de la operatividad del portal web del ORSV en el portal web del ONSV, asimismo indicar que la periodicidad del indicador es anual.</w:t>
            </w:r>
          </w:p>
        </w:tc>
      </w:tr>
      <w:tr w:rsidR="003E2729" w14:paraId="77F21362" w14:textId="77777777">
        <w:trPr>
          <w:trHeight w:val="765"/>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96"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287" w:type="dxa"/>
            <w:gridSpan w:val="4"/>
            <w:tcBorders>
              <w:top w:val="dotted" w:sz="4" w:space="0" w:color="000000"/>
              <w:left w:val="nil"/>
              <w:bottom w:val="dotted" w:sz="4" w:space="0" w:color="000000"/>
              <w:right w:val="dotted" w:sz="4" w:space="0" w:color="000000"/>
            </w:tcBorders>
            <w:shd w:val="clear" w:color="auto" w:fill="FFFFFF"/>
            <w:vAlign w:val="center"/>
          </w:tcPr>
          <w:p w14:paraId="00000B97"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354" w:type="dxa"/>
            <w:gridSpan w:val="2"/>
            <w:tcBorders>
              <w:top w:val="dotted" w:sz="4" w:space="0" w:color="000000"/>
              <w:left w:val="nil"/>
              <w:bottom w:val="dotted" w:sz="4" w:space="0" w:color="000000"/>
              <w:right w:val="dotted" w:sz="4" w:space="0" w:color="000000"/>
            </w:tcBorders>
            <w:shd w:val="clear" w:color="auto" w:fill="FFFFFF"/>
            <w:vAlign w:val="center"/>
          </w:tcPr>
          <w:p w14:paraId="00000B9B"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491" w:type="dxa"/>
            <w:gridSpan w:val="5"/>
            <w:tcBorders>
              <w:top w:val="dotted" w:sz="4" w:space="0" w:color="000000"/>
              <w:left w:val="nil"/>
              <w:bottom w:val="dotted" w:sz="4" w:space="0" w:color="000000"/>
              <w:right w:val="dotted" w:sz="4" w:space="0" w:color="000000"/>
            </w:tcBorders>
            <w:shd w:val="clear" w:color="auto" w:fill="FFFFFF"/>
            <w:vAlign w:val="center"/>
          </w:tcPr>
          <w:p w14:paraId="00000B9D"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1CDE9B4D" w14:textId="77777777">
        <w:trPr>
          <w:trHeight w:val="14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BA2"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BA3" w14:textId="77777777" w:rsidR="003E2729" w:rsidRDefault="00C127E5">
            <w:pPr>
              <w:rPr>
                <w:rFonts w:ascii="Arial" w:eastAsia="Arial" w:hAnsi="Arial" w:cs="Arial"/>
                <w:color w:val="000000"/>
              </w:rPr>
            </w:pPr>
            <w:r>
              <w:rPr>
                <w:rFonts w:ascii="Arial" w:eastAsia="Arial" w:hAnsi="Arial" w:cs="Arial"/>
                <w:b/>
                <w:color w:val="000000"/>
                <w:u w:val="single"/>
              </w:rPr>
              <w:b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Observatorio Nacional de Seguridad Vial (ONSV).</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Base de datos de Accidentes de Tránsito del Observatorio Nacional de Seguridad Vial (ONSV).</w:t>
            </w:r>
            <w:r>
              <w:rPr>
                <w:rFonts w:ascii="Arial" w:eastAsia="Arial" w:hAnsi="Arial" w:cs="Arial"/>
                <w:color w:val="000000"/>
              </w:rPr>
              <w:br/>
              <w:t>• Base de datos del Observatorio Regional de Segurid</w:t>
            </w:r>
            <w:r>
              <w:rPr>
                <w:rFonts w:ascii="Arial" w:eastAsia="Arial" w:hAnsi="Arial" w:cs="Arial"/>
                <w:color w:val="000000"/>
              </w:rPr>
              <w:t>ad Vial (ORSV).</w:t>
            </w:r>
          </w:p>
        </w:tc>
      </w:tr>
      <w:tr w:rsidR="003E2729" w14:paraId="22F8A6D3" w14:textId="77777777">
        <w:trPr>
          <w:trHeight w:val="510"/>
        </w:trPr>
        <w:tc>
          <w:tcPr>
            <w:tcW w:w="1362" w:type="dxa"/>
            <w:vMerge w:val="restart"/>
            <w:tcBorders>
              <w:top w:val="nil"/>
              <w:left w:val="dotted" w:sz="4" w:space="0" w:color="000000"/>
              <w:bottom w:val="dotted" w:sz="4" w:space="0" w:color="000000"/>
              <w:right w:val="dotted" w:sz="4" w:space="0" w:color="000000"/>
            </w:tcBorders>
            <w:shd w:val="clear" w:color="auto" w:fill="FFFFFF"/>
            <w:vAlign w:val="center"/>
          </w:tcPr>
          <w:p w14:paraId="00000BAE"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32" w:type="dxa"/>
            <w:gridSpan w:val="11"/>
            <w:tcBorders>
              <w:top w:val="dotted" w:sz="4" w:space="0" w:color="000000"/>
              <w:left w:val="nil"/>
              <w:bottom w:val="nil"/>
              <w:right w:val="dotted" w:sz="4" w:space="0" w:color="000000"/>
            </w:tcBorders>
            <w:shd w:val="clear" w:color="auto" w:fill="FFFFFF"/>
            <w:vAlign w:val="center"/>
          </w:tcPr>
          <w:p w14:paraId="00000BAF" w14:textId="77777777" w:rsidR="003E2729" w:rsidRDefault="00C127E5">
            <w:pPr>
              <w:rPr>
                <w:rFonts w:ascii="Arial" w:eastAsia="Arial" w:hAnsi="Arial" w:cs="Arial"/>
                <w:color w:val="000000"/>
              </w:rPr>
            </w:pPr>
            <w:r>
              <w:rPr>
                <w:rFonts w:ascii="Arial" w:eastAsia="Arial" w:hAnsi="Arial" w:cs="Arial"/>
                <w:color w:val="000000"/>
              </w:rPr>
              <w:t xml:space="preserve">Los Gobiernos Regionales, deben </w:t>
            </w:r>
            <w:r>
              <w:rPr>
                <w:rFonts w:ascii="Arial" w:eastAsia="Arial" w:hAnsi="Arial" w:cs="Arial"/>
              </w:rPr>
              <w:t>contar con la tecnología</w:t>
            </w:r>
            <w:r>
              <w:rPr>
                <w:rFonts w:ascii="Arial" w:eastAsia="Arial" w:hAnsi="Arial" w:cs="Arial"/>
                <w:color w:val="000000"/>
              </w:rPr>
              <w:t xml:space="preserve"> adecuada y personal técnico para poder reportar información al ONSV.</w:t>
            </w:r>
          </w:p>
        </w:tc>
      </w:tr>
      <w:tr w:rsidR="003E2729" w14:paraId="5AC95F78" w14:textId="77777777">
        <w:trPr>
          <w:trHeight w:val="765"/>
        </w:trPr>
        <w:tc>
          <w:tcPr>
            <w:tcW w:w="1362" w:type="dxa"/>
            <w:vMerge/>
            <w:tcBorders>
              <w:top w:val="nil"/>
              <w:left w:val="dotted" w:sz="4" w:space="0" w:color="000000"/>
              <w:bottom w:val="dotted" w:sz="4" w:space="0" w:color="000000"/>
              <w:right w:val="dotted" w:sz="4" w:space="0" w:color="000000"/>
            </w:tcBorders>
            <w:shd w:val="clear" w:color="auto" w:fill="FFFFFF"/>
            <w:vAlign w:val="center"/>
          </w:tcPr>
          <w:p w14:paraId="00000BB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32" w:type="dxa"/>
            <w:gridSpan w:val="11"/>
            <w:tcBorders>
              <w:top w:val="nil"/>
              <w:left w:val="nil"/>
              <w:bottom w:val="dotted" w:sz="4" w:space="0" w:color="000000"/>
              <w:right w:val="dotted" w:sz="4" w:space="0" w:color="000000"/>
            </w:tcBorders>
            <w:shd w:val="clear" w:color="auto" w:fill="FFFFFF"/>
            <w:vAlign w:val="center"/>
          </w:tcPr>
          <w:p w14:paraId="00000BBB" w14:textId="77777777" w:rsidR="003E2729" w:rsidRDefault="00C127E5">
            <w:pPr>
              <w:rPr>
                <w:rFonts w:ascii="Arial" w:eastAsia="Arial" w:hAnsi="Arial" w:cs="Arial"/>
                <w:color w:val="000000"/>
              </w:rPr>
            </w:pPr>
            <w:sdt>
              <w:sdtPr>
                <w:tag w:val="goog_rdk_93"/>
                <w:id w:val="1883891859"/>
              </w:sdtPr>
              <w:sdtEndPr/>
              <w:sdtContent>
                <w:commentRangeStart w:id="100"/>
              </w:sdtContent>
            </w:sdt>
            <w:r>
              <w:rPr>
                <w:rFonts w:ascii="Arial" w:eastAsia="Arial" w:hAnsi="Arial" w:cs="Arial"/>
                <w:color w:val="000000"/>
              </w:rPr>
              <w:t>Se considerará al ORSV en funcionamiento, cuando el GORE a través de su órgano competente muestre operativo el portal web con un contenido de información básica de la accidentabilidad y/o acciones estratégicas en seguridad vial realizadas en la región.</w:t>
            </w:r>
            <w:commentRangeEnd w:id="100"/>
            <w:r>
              <w:commentReference w:id="100"/>
            </w:r>
          </w:p>
        </w:tc>
      </w:tr>
      <w:tr w:rsidR="003E2729" w14:paraId="7A606E89" w14:textId="77777777">
        <w:trPr>
          <w:trHeight w:val="255"/>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C6" w14:textId="77777777" w:rsidR="003E2729" w:rsidRDefault="00C127E5">
            <w:pPr>
              <w:rPr>
                <w:rFonts w:ascii="Arial" w:eastAsia="Arial" w:hAnsi="Arial" w:cs="Arial"/>
                <w:b/>
                <w:color w:val="000000"/>
              </w:rPr>
            </w:pPr>
            <w:r>
              <w:rPr>
                <w:rFonts w:ascii="Arial" w:eastAsia="Arial" w:hAnsi="Arial" w:cs="Arial"/>
                <w:b/>
                <w:color w:val="000000"/>
              </w:rPr>
              <w:t> </w:t>
            </w:r>
          </w:p>
        </w:tc>
        <w:tc>
          <w:tcPr>
            <w:tcW w:w="572" w:type="dxa"/>
            <w:tcBorders>
              <w:top w:val="nil"/>
              <w:left w:val="nil"/>
              <w:bottom w:val="dotted" w:sz="4" w:space="0" w:color="000000"/>
              <w:right w:val="dotted" w:sz="4" w:space="0" w:color="000000"/>
            </w:tcBorders>
            <w:shd w:val="clear" w:color="auto" w:fill="FFFFFF"/>
            <w:vAlign w:val="center"/>
          </w:tcPr>
          <w:p w14:paraId="00000BC7"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60" w:type="dxa"/>
            <w:gridSpan w:val="10"/>
            <w:tcBorders>
              <w:top w:val="dotted" w:sz="4" w:space="0" w:color="000000"/>
              <w:left w:val="nil"/>
              <w:bottom w:val="dotted" w:sz="4" w:space="0" w:color="000000"/>
              <w:right w:val="dotted" w:sz="4" w:space="0" w:color="000000"/>
            </w:tcBorders>
            <w:shd w:val="clear" w:color="auto" w:fill="FFFFFF"/>
            <w:vAlign w:val="center"/>
          </w:tcPr>
          <w:p w14:paraId="00000BC8"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607D65D8" w14:textId="77777777">
        <w:trPr>
          <w:trHeight w:val="255"/>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D2"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72" w:type="dxa"/>
            <w:tcBorders>
              <w:top w:val="nil"/>
              <w:left w:val="nil"/>
              <w:bottom w:val="dotted" w:sz="4" w:space="0" w:color="000000"/>
              <w:right w:val="dotted" w:sz="4" w:space="0" w:color="000000"/>
            </w:tcBorders>
            <w:shd w:val="clear" w:color="auto" w:fill="FFFFFF"/>
            <w:vAlign w:val="center"/>
          </w:tcPr>
          <w:p w14:paraId="00000BD3"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572" w:type="dxa"/>
            <w:tcBorders>
              <w:top w:val="nil"/>
              <w:left w:val="nil"/>
              <w:bottom w:val="dotted" w:sz="4" w:space="0" w:color="000000"/>
              <w:right w:val="dotted" w:sz="4" w:space="0" w:color="000000"/>
            </w:tcBorders>
            <w:shd w:val="clear" w:color="auto" w:fill="FFFFFF"/>
            <w:vAlign w:val="center"/>
          </w:tcPr>
          <w:p w14:paraId="00000BD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2" w:type="dxa"/>
            <w:tcBorders>
              <w:top w:val="nil"/>
              <w:left w:val="nil"/>
              <w:bottom w:val="dotted" w:sz="4" w:space="0" w:color="000000"/>
              <w:right w:val="dotted" w:sz="4" w:space="0" w:color="000000"/>
            </w:tcBorders>
            <w:shd w:val="clear" w:color="auto" w:fill="FFFFFF"/>
            <w:vAlign w:val="center"/>
          </w:tcPr>
          <w:p w14:paraId="00000BD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71" w:type="dxa"/>
            <w:tcBorders>
              <w:top w:val="nil"/>
              <w:left w:val="nil"/>
              <w:bottom w:val="dotted" w:sz="4" w:space="0" w:color="000000"/>
              <w:right w:val="dotted" w:sz="4" w:space="0" w:color="000000"/>
            </w:tcBorders>
            <w:shd w:val="clear" w:color="auto" w:fill="FFFFFF"/>
            <w:vAlign w:val="center"/>
          </w:tcPr>
          <w:p w14:paraId="00000BD6"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77" w:type="dxa"/>
            <w:tcBorders>
              <w:top w:val="nil"/>
              <w:left w:val="nil"/>
              <w:bottom w:val="dotted" w:sz="4" w:space="0" w:color="000000"/>
              <w:right w:val="dotted" w:sz="4" w:space="0" w:color="000000"/>
            </w:tcBorders>
            <w:shd w:val="clear" w:color="auto" w:fill="FFFFFF"/>
            <w:vAlign w:val="center"/>
          </w:tcPr>
          <w:p w14:paraId="00000BD7"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7" w:type="dxa"/>
            <w:tcBorders>
              <w:top w:val="nil"/>
              <w:left w:val="nil"/>
              <w:bottom w:val="dotted" w:sz="4" w:space="0" w:color="000000"/>
              <w:right w:val="dotted" w:sz="4" w:space="0" w:color="000000"/>
            </w:tcBorders>
            <w:shd w:val="clear" w:color="auto" w:fill="FFFFFF"/>
            <w:vAlign w:val="center"/>
          </w:tcPr>
          <w:p w14:paraId="00000BD8"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7" w:type="dxa"/>
            <w:tcBorders>
              <w:top w:val="nil"/>
              <w:left w:val="nil"/>
              <w:bottom w:val="dotted" w:sz="4" w:space="0" w:color="000000"/>
              <w:right w:val="dotted" w:sz="4" w:space="0" w:color="000000"/>
            </w:tcBorders>
            <w:shd w:val="clear" w:color="auto" w:fill="FFFFFF"/>
            <w:vAlign w:val="center"/>
          </w:tcPr>
          <w:p w14:paraId="00000BD9"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7" w:type="dxa"/>
            <w:tcBorders>
              <w:top w:val="nil"/>
              <w:left w:val="nil"/>
              <w:bottom w:val="dotted" w:sz="4" w:space="0" w:color="000000"/>
              <w:right w:val="dotted" w:sz="4" w:space="0" w:color="000000"/>
            </w:tcBorders>
            <w:shd w:val="clear" w:color="auto" w:fill="FFFFFF"/>
            <w:vAlign w:val="center"/>
          </w:tcPr>
          <w:p w14:paraId="00000BDA"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7" w:type="dxa"/>
            <w:tcBorders>
              <w:top w:val="nil"/>
              <w:left w:val="nil"/>
              <w:bottom w:val="dotted" w:sz="4" w:space="0" w:color="000000"/>
              <w:right w:val="dotted" w:sz="4" w:space="0" w:color="000000"/>
            </w:tcBorders>
            <w:shd w:val="clear" w:color="auto" w:fill="FFFFFF"/>
            <w:vAlign w:val="center"/>
          </w:tcPr>
          <w:p w14:paraId="00000BDB"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7" w:type="dxa"/>
            <w:tcBorders>
              <w:top w:val="nil"/>
              <w:left w:val="nil"/>
              <w:bottom w:val="dotted" w:sz="4" w:space="0" w:color="000000"/>
              <w:right w:val="dotted" w:sz="4" w:space="0" w:color="000000"/>
            </w:tcBorders>
            <w:shd w:val="clear" w:color="auto" w:fill="FFFFFF"/>
            <w:vAlign w:val="center"/>
          </w:tcPr>
          <w:p w14:paraId="00000BDC"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783" w:type="dxa"/>
            <w:tcBorders>
              <w:top w:val="nil"/>
              <w:left w:val="nil"/>
              <w:bottom w:val="dotted" w:sz="4" w:space="0" w:color="000000"/>
              <w:right w:val="dotted" w:sz="4" w:space="0" w:color="000000"/>
            </w:tcBorders>
            <w:shd w:val="clear" w:color="auto" w:fill="FFFFFF"/>
            <w:vAlign w:val="center"/>
          </w:tcPr>
          <w:p w14:paraId="00000BDD"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45B8F4D9" w14:textId="77777777">
        <w:trPr>
          <w:trHeight w:val="255"/>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BDE"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72" w:type="dxa"/>
            <w:tcBorders>
              <w:top w:val="nil"/>
              <w:left w:val="nil"/>
              <w:bottom w:val="dotted" w:sz="4" w:space="0" w:color="000000"/>
              <w:right w:val="dotted" w:sz="4" w:space="0" w:color="000000"/>
            </w:tcBorders>
            <w:shd w:val="clear" w:color="auto" w:fill="FFFFFF"/>
            <w:vAlign w:val="center"/>
          </w:tcPr>
          <w:p w14:paraId="00000BDF" w14:textId="77777777" w:rsidR="003E2729" w:rsidRDefault="00C127E5">
            <w:pPr>
              <w:jc w:val="center"/>
              <w:rPr>
                <w:rFonts w:ascii="Arial" w:eastAsia="Arial" w:hAnsi="Arial" w:cs="Arial"/>
                <w:color w:val="000000"/>
              </w:rPr>
            </w:pPr>
            <w:r>
              <w:rPr>
                <w:rFonts w:ascii="Arial" w:eastAsia="Arial" w:hAnsi="Arial" w:cs="Arial"/>
                <w:color w:val="000000"/>
              </w:rPr>
              <w:t>0.0%</w:t>
            </w:r>
          </w:p>
        </w:tc>
        <w:tc>
          <w:tcPr>
            <w:tcW w:w="572" w:type="dxa"/>
            <w:tcBorders>
              <w:top w:val="nil"/>
              <w:left w:val="nil"/>
              <w:bottom w:val="dotted" w:sz="4" w:space="0" w:color="000000"/>
              <w:right w:val="dotted" w:sz="4" w:space="0" w:color="000000"/>
            </w:tcBorders>
            <w:shd w:val="clear" w:color="auto" w:fill="FFFFFF"/>
            <w:vAlign w:val="center"/>
          </w:tcPr>
          <w:p w14:paraId="00000BE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0.0%</w:t>
            </w:r>
          </w:p>
        </w:tc>
        <w:tc>
          <w:tcPr>
            <w:tcW w:w="572" w:type="dxa"/>
            <w:tcBorders>
              <w:top w:val="nil"/>
              <w:left w:val="nil"/>
              <w:bottom w:val="dotted" w:sz="4" w:space="0" w:color="000000"/>
              <w:right w:val="dotted" w:sz="4" w:space="0" w:color="000000"/>
            </w:tcBorders>
            <w:shd w:val="clear" w:color="auto" w:fill="FFFFFF"/>
            <w:vAlign w:val="center"/>
          </w:tcPr>
          <w:p w14:paraId="00000BE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4.0%</w:t>
            </w:r>
          </w:p>
        </w:tc>
        <w:tc>
          <w:tcPr>
            <w:tcW w:w="571" w:type="dxa"/>
            <w:tcBorders>
              <w:top w:val="nil"/>
              <w:left w:val="nil"/>
              <w:bottom w:val="dotted" w:sz="4" w:space="0" w:color="000000"/>
              <w:right w:val="dotted" w:sz="4" w:space="0" w:color="000000"/>
            </w:tcBorders>
            <w:shd w:val="clear" w:color="auto" w:fill="FFFFFF"/>
            <w:vAlign w:val="center"/>
          </w:tcPr>
          <w:p w14:paraId="00000BE2" w14:textId="77777777" w:rsidR="003E2729" w:rsidRDefault="00C127E5">
            <w:pPr>
              <w:jc w:val="center"/>
              <w:rPr>
                <w:rFonts w:ascii="Arial" w:eastAsia="Arial" w:hAnsi="Arial" w:cs="Arial"/>
                <w:color w:val="000000"/>
              </w:rPr>
            </w:pPr>
            <w:r>
              <w:rPr>
                <w:rFonts w:ascii="Arial" w:eastAsia="Arial" w:hAnsi="Arial" w:cs="Arial"/>
                <w:color w:val="000000"/>
              </w:rPr>
              <w:t>8.0%</w:t>
            </w:r>
          </w:p>
        </w:tc>
        <w:tc>
          <w:tcPr>
            <w:tcW w:w="677" w:type="dxa"/>
            <w:tcBorders>
              <w:top w:val="nil"/>
              <w:left w:val="nil"/>
              <w:bottom w:val="dotted" w:sz="4" w:space="0" w:color="000000"/>
              <w:right w:val="dotted" w:sz="4" w:space="0" w:color="000000"/>
            </w:tcBorders>
            <w:shd w:val="clear" w:color="auto" w:fill="FFFFFF"/>
            <w:vAlign w:val="center"/>
          </w:tcPr>
          <w:p w14:paraId="00000BE3" w14:textId="77777777" w:rsidR="003E2729" w:rsidRDefault="00C127E5">
            <w:pPr>
              <w:jc w:val="center"/>
              <w:rPr>
                <w:rFonts w:ascii="Arial" w:eastAsia="Arial" w:hAnsi="Arial" w:cs="Arial"/>
                <w:color w:val="000000"/>
              </w:rPr>
            </w:pPr>
            <w:r>
              <w:rPr>
                <w:rFonts w:ascii="Arial" w:eastAsia="Arial" w:hAnsi="Arial" w:cs="Arial"/>
                <w:color w:val="000000"/>
              </w:rPr>
              <w:t>16.0%</w:t>
            </w:r>
          </w:p>
        </w:tc>
        <w:tc>
          <w:tcPr>
            <w:tcW w:w="677" w:type="dxa"/>
            <w:tcBorders>
              <w:top w:val="nil"/>
              <w:left w:val="nil"/>
              <w:bottom w:val="dotted" w:sz="4" w:space="0" w:color="000000"/>
              <w:right w:val="dotted" w:sz="4" w:space="0" w:color="000000"/>
            </w:tcBorders>
            <w:shd w:val="clear" w:color="auto" w:fill="FFFFFF"/>
            <w:vAlign w:val="center"/>
          </w:tcPr>
          <w:p w14:paraId="00000BE4" w14:textId="77777777" w:rsidR="003E2729" w:rsidRDefault="00C127E5">
            <w:pPr>
              <w:jc w:val="center"/>
              <w:rPr>
                <w:rFonts w:ascii="Arial" w:eastAsia="Arial" w:hAnsi="Arial" w:cs="Arial"/>
                <w:color w:val="000000"/>
              </w:rPr>
            </w:pPr>
            <w:r>
              <w:rPr>
                <w:rFonts w:ascii="Arial" w:eastAsia="Arial" w:hAnsi="Arial" w:cs="Arial"/>
                <w:color w:val="000000"/>
              </w:rPr>
              <w:t>24.0%</w:t>
            </w:r>
          </w:p>
        </w:tc>
        <w:tc>
          <w:tcPr>
            <w:tcW w:w="677" w:type="dxa"/>
            <w:tcBorders>
              <w:top w:val="nil"/>
              <w:left w:val="nil"/>
              <w:bottom w:val="dotted" w:sz="4" w:space="0" w:color="000000"/>
              <w:right w:val="dotted" w:sz="4" w:space="0" w:color="000000"/>
            </w:tcBorders>
            <w:shd w:val="clear" w:color="auto" w:fill="FFFFFF"/>
            <w:vAlign w:val="center"/>
          </w:tcPr>
          <w:p w14:paraId="00000BE5" w14:textId="77777777" w:rsidR="003E2729" w:rsidRDefault="00C127E5">
            <w:pPr>
              <w:jc w:val="center"/>
              <w:rPr>
                <w:rFonts w:ascii="Arial" w:eastAsia="Arial" w:hAnsi="Arial" w:cs="Arial"/>
                <w:color w:val="000000"/>
              </w:rPr>
            </w:pPr>
            <w:r>
              <w:rPr>
                <w:rFonts w:ascii="Arial" w:eastAsia="Arial" w:hAnsi="Arial" w:cs="Arial"/>
                <w:color w:val="000000"/>
              </w:rPr>
              <w:t>32.0%</w:t>
            </w:r>
          </w:p>
        </w:tc>
        <w:tc>
          <w:tcPr>
            <w:tcW w:w="677" w:type="dxa"/>
            <w:tcBorders>
              <w:top w:val="nil"/>
              <w:left w:val="nil"/>
              <w:bottom w:val="dotted" w:sz="4" w:space="0" w:color="000000"/>
              <w:right w:val="dotted" w:sz="4" w:space="0" w:color="000000"/>
            </w:tcBorders>
            <w:shd w:val="clear" w:color="auto" w:fill="FFFFFF"/>
            <w:vAlign w:val="center"/>
          </w:tcPr>
          <w:p w14:paraId="00000BE6" w14:textId="77777777" w:rsidR="003E2729" w:rsidRDefault="00C127E5">
            <w:pPr>
              <w:jc w:val="center"/>
              <w:rPr>
                <w:rFonts w:ascii="Arial" w:eastAsia="Arial" w:hAnsi="Arial" w:cs="Arial"/>
                <w:color w:val="000000"/>
              </w:rPr>
            </w:pPr>
            <w:r>
              <w:rPr>
                <w:rFonts w:ascii="Arial" w:eastAsia="Arial" w:hAnsi="Arial" w:cs="Arial"/>
                <w:color w:val="000000"/>
              </w:rPr>
              <w:t>48.0%</w:t>
            </w:r>
          </w:p>
        </w:tc>
        <w:tc>
          <w:tcPr>
            <w:tcW w:w="677" w:type="dxa"/>
            <w:tcBorders>
              <w:top w:val="nil"/>
              <w:left w:val="nil"/>
              <w:bottom w:val="dotted" w:sz="4" w:space="0" w:color="000000"/>
              <w:right w:val="dotted" w:sz="4" w:space="0" w:color="000000"/>
            </w:tcBorders>
            <w:shd w:val="clear" w:color="auto" w:fill="FFFFFF"/>
            <w:vAlign w:val="center"/>
          </w:tcPr>
          <w:p w14:paraId="00000BE7" w14:textId="77777777" w:rsidR="003E2729" w:rsidRDefault="00C127E5">
            <w:pPr>
              <w:jc w:val="center"/>
              <w:rPr>
                <w:rFonts w:ascii="Arial" w:eastAsia="Arial" w:hAnsi="Arial" w:cs="Arial"/>
                <w:color w:val="000000"/>
              </w:rPr>
            </w:pPr>
            <w:r>
              <w:rPr>
                <w:rFonts w:ascii="Arial" w:eastAsia="Arial" w:hAnsi="Arial" w:cs="Arial"/>
                <w:color w:val="000000"/>
              </w:rPr>
              <w:t>64.0%</w:t>
            </w:r>
          </w:p>
        </w:tc>
        <w:tc>
          <w:tcPr>
            <w:tcW w:w="677" w:type="dxa"/>
            <w:tcBorders>
              <w:top w:val="nil"/>
              <w:left w:val="nil"/>
              <w:bottom w:val="dotted" w:sz="4" w:space="0" w:color="000000"/>
              <w:right w:val="dotted" w:sz="4" w:space="0" w:color="000000"/>
            </w:tcBorders>
            <w:shd w:val="clear" w:color="auto" w:fill="FFFFFF"/>
            <w:vAlign w:val="center"/>
          </w:tcPr>
          <w:p w14:paraId="00000BE8" w14:textId="77777777" w:rsidR="003E2729" w:rsidRDefault="00C127E5">
            <w:pPr>
              <w:jc w:val="center"/>
              <w:rPr>
                <w:rFonts w:ascii="Arial" w:eastAsia="Arial" w:hAnsi="Arial" w:cs="Arial"/>
                <w:color w:val="000000"/>
              </w:rPr>
            </w:pPr>
            <w:r>
              <w:rPr>
                <w:rFonts w:ascii="Arial" w:eastAsia="Arial" w:hAnsi="Arial" w:cs="Arial"/>
                <w:color w:val="000000"/>
              </w:rPr>
              <w:t>80.0%</w:t>
            </w:r>
          </w:p>
        </w:tc>
        <w:tc>
          <w:tcPr>
            <w:tcW w:w="783" w:type="dxa"/>
            <w:tcBorders>
              <w:top w:val="nil"/>
              <w:left w:val="nil"/>
              <w:bottom w:val="dotted" w:sz="4" w:space="0" w:color="000000"/>
              <w:right w:val="dotted" w:sz="4" w:space="0" w:color="000000"/>
            </w:tcBorders>
            <w:shd w:val="clear" w:color="auto" w:fill="FFFFFF"/>
            <w:vAlign w:val="center"/>
          </w:tcPr>
          <w:p w14:paraId="00000BE9" w14:textId="77777777" w:rsidR="003E2729" w:rsidRDefault="00C127E5">
            <w:pPr>
              <w:jc w:val="center"/>
              <w:rPr>
                <w:rFonts w:ascii="Arial" w:eastAsia="Arial" w:hAnsi="Arial" w:cs="Arial"/>
                <w:color w:val="000000"/>
              </w:rPr>
            </w:pPr>
            <w:r>
              <w:rPr>
                <w:rFonts w:ascii="Arial" w:eastAsia="Arial" w:hAnsi="Arial" w:cs="Arial"/>
                <w:color w:val="000000"/>
              </w:rPr>
              <w:t>100.0%</w:t>
            </w:r>
          </w:p>
        </w:tc>
      </w:tr>
    </w:tbl>
    <w:p w14:paraId="00000BEA" w14:textId="77777777" w:rsidR="003E2729" w:rsidRDefault="003E2729">
      <w:pPr>
        <w:spacing w:line="276" w:lineRule="auto"/>
        <w:jc w:val="both"/>
        <w:rPr>
          <w:rFonts w:ascii="Arial" w:eastAsia="Arial" w:hAnsi="Arial" w:cs="Arial"/>
        </w:rPr>
      </w:pPr>
    </w:p>
    <w:tbl>
      <w:tblPr>
        <w:tblStyle w:val="affc"/>
        <w:tblW w:w="8494" w:type="dxa"/>
        <w:tblInd w:w="0" w:type="dxa"/>
        <w:tblLayout w:type="fixed"/>
        <w:tblLook w:val="0400" w:firstRow="0" w:lastRow="0" w:firstColumn="0" w:lastColumn="0" w:noHBand="0" w:noVBand="1"/>
      </w:tblPr>
      <w:tblGrid>
        <w:gridCol w:w="1362"/>
        <w:gridCol w:w="572"/>
        <w:gridCol w:w="572"/>
        <w:gridCol w:w="572"/>
        <w:gridCol w:w="571"/>
        <w:gridCol w:w="677"/>
        <w:gridCol w:w="677"/>
        <w:gridCol w:w="677"/>
        <w:gridCol w:w="677"/>
        <w:gridCol w:w="677"/>
        <w:gridCol w:w="677"/>
        <w:gridCol w:w="783"/>
      </w:tblGrid>
      <w:tr w:rsidR="003E2729" w14:paraId="6395F974"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BEB"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 servicios</w:t>
            </w:r>
          </w:p>
        </w:tc>
      </w:tr>
      <w:tr w:rsidR="003E2729" w14:paraId="0B8FC211"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BF7"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BF8" w14:textId="77777777" w:rsidR="003E2729" w:rsidRDefault="00C127E5">
            <w:pPr>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2514C15F"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03"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C04" w14:textId="77777777" w:rsidR="003E2729" w:rsidRDefault="00C127E5">
            <w:pPr>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284B2005"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0F"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C10" w14:textId="77777777" w:rsidR="003E2729" w:rsidRDefault="00C127E5">
            <w:pPr>
              <w:jc w:val="both"/>
              <w:rPr>
                <w:rFonts w:ascii="Arial" w:eastAsia="Arial" w:hAnsi="Arial" w:cs="Arial"/>
                <w:color w:val="000000"/>
              </w:rPr>
            </w:pPr>
            <w:r>
              <w:rPr>
                <w:rFonts w:ascii="Arial" w:eastAsia="Arial" w:hAnsi="Arial" w:cs="Arial"/>
                <w:color w:val="000000"/>
              </w:rPr>
              <w:t>S 1.2.1. Asistencia técnica para la implementación de Observatorios Regionales de Seguridad Vial.</w:t>
            </w:r>
          </w:p>
        </w:tc>
      </w:tr>
      <w:tr w:rsidR="003E2729" w14:paraId="651836BB"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1B"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C1C" w14:textId="77777777" w:rsidR="003E2729" w:rsidRDefault="00C127E5">
            <w:pPr>
              <w:jc w:val="both"/>
              <w:rPr>
                <w:rFonts w:ascii="Arial" w:eastAsia="Arial" w:hAnsi="Arial" w:cs="Arial"/>
                <w:color w:val="000000"/>
              </w:rPr>
            </w:pPr>
            <w:r>
              <w:rPr>
                <w:rFonts w:ascii="Arial" w:eastAsia="Arial" w:hAnsi="Arial" w:cs="Arial"/>
                <w:color w:val="000000"/>
              </w:rPr>
              <w:t>Porcentaje de Observatorios Regionales de Seguridad Vial que reportan información adecuada y periódicamente.</w:t>
            </w:r>
          </w:p>
        </w:tc>
      </w:tr>
      <w:tr w:rsidR="003E2729" w14:paraId="6CF898BF" w14:textId="77777777">
        <w:trPr>
          <w:trHeight w:val="102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27"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C28" w14:textId="77777777" w:rsidR="003E2729" w:rsidRDefault="00C127E5">
            <w:pPr>
              <w:jc w:val="both"/>
              <w:rPr>
                <w:rFonts w:ascii="Arial" w:eastAsia="Arial" w:hAnsi="Arial" w:cs="Arial"/>
                <w:color w:val="000000"/>
              </w:rPr>
            </w:pPr>
            <w:r>
              <w:rPr>
                <w:rFonts w:ascii="Arial" w:eastAsia="Arial" w:hAnsi="Arial" w:cs="Arial"/>
                <w:color w:val="000000"/>
              </w:rPr>
              <w:t>El presente indicador permite conocer qué regiones reportan información a través de la emisión periódica de informes técnicos, bole</w:t>
            </w:r>
            <w:r>
              <w:rPr>
                <w:rFonts w:ascii="Arial" w:eastAsia="Arial" w:hAnsi="Arial" w:cs="Arial"/>
                <w:color w:val="000000"/>
              </w:rPr>
              <w:t>tines, y/o estudios sobre la situación de seguridad vial de forma accesible a través de una plataforma pública que sirva para los tomadores de decisión de la seguridad vial en cada región del país.</w:t>
            </w:r>
          </w:p>
        </w:tc>
      </w:tr>
      <w:tr w:rsidR="003E2729" w14:paraId="1808B80C"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33"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C34" w14:textId="77777777" w:rsidR="003E2729" w:rsidRDefault="00C127E5">
            <w:pPr>
              <w:rPr>
                <w:rFonts w:ascii="Arial" w:eastAsia="Arial" w:hAnsi="Arial" w:cs="Arial"/>
                <w:color w:val="000000"/>
              </w:rPr>
            </w:pPr>
            <w:r>
              <w:rPr>
                <w:rFonts w:ascii="Arial" w:eastAsia="Arial" w:hAnsi="Arial" w:cs="Arial"/>
                <w:color w:val="000000"/>
              </w:rPr>
              <w:t>Dirección de Seguridad Vial (D</w:t>
            </w:r>
            <w:r>
              <w:rPr>
                <w:rFonts w:ascii="Arial" w:eastAsia="Arial" w:hAnsi="Arial" w:cs="Arial"/>
                <w:color w:val="000000"/>
              </w:rPr>
              <w:t>SV) - Ministerio de Transportes y Comunicaciones (MTC).</w:t>
            </w:r>
          </w:p>
        </w:tc>
      </w:tr>
      <w:tr w:rsidR="003E2729" w14:paraId="21896420" w14:textId="77777777">
        <w:trPr>
          <w:trHeight w:val="76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3F"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C40" w14:textId="77777777" w:rsidR="003E2729" w:rsidRDefault="00C127E5">
            <w:pPr>
              <w:rPr>
                <w:rFonts w:ascii="Arial" w:eastAsia="Arial" w:hAnsi="Arial" w:cs="Arial"/>
                <w:color w:val="000000"/>
                <w:highlight w:val="yellow"/>
              </w:rPr>
            </w:pPr>
            <w:r>
              <w:rPr>
                <w:rFonts w:ascii="Arial" w:eastAsia="Arial" w:hAnsi="Arial" w:cs="Arial"/>
                <w:color w:val="000000"/>
                <w:highlight w:val="yellow"/>
              </w:rPr>
              <w:t>- Presupuesto con que pueda disponer el Gobierno Regional para el desarrollo de la arquitectura tecnológica en el manejo de la gestión de datos.</w:t>
            </w:r>
          </w:p>
        </w:tc>
      </w:tr>
      <w:tr w:rsidR="003E2729" w14:paraId="2ED2E935" w14:textId="77777777">
        <w:trPr>
          <w:trHeight w:val="510"/>
        </w:trPr>
        <w:tc>
          <w:tcPr>
            <w:tcW w:w="1362" w:type="dxa"/>
            <w:vMerge w:val="restart"/>
            <w:tcBorders>
              <w:top w:val="nil"/>
              <w:left w:val="dotted" w:sz="4" w:space="0" w:color="000000"/>
              <w:bottom w:val="dotted" w:sz="4" w:space="0" w:color="000000"/>
              <w:right w:val="dotted" w:sz="4" w:space="0" w:color="000000"/>
            </w:tcBorders>
            <w:shd w:val="clear" w:color="auto" w:fill="auto"/>
            <w:vAlign w:val="center"/>
          </w:tcPr>
          <w:p w14:paraId="00000C4B"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32" w:type="dxa"/>
            <w:gridSpan w:val="11"/>
            <w:tcBorders>
              <w:top w:val="dotted" w:sz="4" w:space="0" w:color="000000"/>
              <w:left w:val="nil"/>
              <w:right w:val="dotted" w:sz="4" w:space="0" w:color="000000"/>
            </w:tcBorders>
            <w:shd w:val="clear" w:color="auto" w:fill="auto"/>
            <w:vAlign w:val="center"/>
          </w:tcPr>
          <w:p w14:paraId="00000C4C"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:(Número de regiones que publicaron en su ORSV al menos un informe técnico y/o bolet</w:t>
            </w:r>
            <w:r>
              <w:rPr>
                <w:rFonts w:ascii="Arial" w:eastAsia="Arial" w:hAnsi="Arial" w:cs="Arial"/>
                <w:color w:val="000000"/>
              </w:rPr>
              <w:t>ín y/o estudio sobre la situación de la seguridad vial en su región) /Número de ORSV en funcionamiento) * 100%</w:t>
            </w:r>
          </w:p>
        </w:tc>
      </w:tr>
      <w:tr w:rsidR="003E2729" w14:paraId="6C4957F7" w14:textId="77777777">
        <w:trPr>
          <w:trHeight w:val="1020"/>
        </w:trPr>
        <w:tc>
          <w:tcPr>
            <w:tcW w:w="1362" w:type="dxa"/>
            <w:vMerge/>
            <w:tcBorders>
              <w:top w:val="nil"/>
              <w:left w:val="dotted" w:sz="4" w:space="0" w:color="000000"/>
              <w:bottom w:val="dotted" w:sz="4" w:space="0" w:color="000000"/>
              <w:right w:val="dotted" w:sz="4" w:space="0" w:color="000000"/>
            </w:tcBorders>
            <w:shd w:val="clear" w:color="auto" w:fill="auto"/>
            <w:vAlign w:val="center"/>
          </w:tcPr>
          <w:p w14:paraId="00000C5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32" w:type="dxa"/>
            <w:gridSpan w:val="11"/>
            <w:tcBorders>
              <w:left w:val="nil"/>
              <w:bottom w:val="dotted" w:sz="4" w:space="0" w:color="000000"/>
              <w:right w:val="dotted" w:sz="4" w:space="0" w:color="000000"/>
            </w:tcBorders>
            <w:shd w:val="clear" w:color="auto" w:fill="auto"/>
            <w:vAlign w:val="center"/>
          </w:tcPr>
          <w:p w14:paraId="00000C58"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La verificación de las publicaciones periódicas, se verificará por las fechas de los reportes de emisión que deberá mostrarse al momento de subir la publicación en la página web de ORSV que estará conectado con el ONSV, asimismo la periodicidad del indic</w:t>
            </w:r>
            <w:r>
              <w:rPr>
                <w:rFonts w:ascii="Arial" w:eastAsia="Arial" w:hAnsi="Arial" w:cs="Arial"/>
                <w:color w:val="000000"/>
              </w:rPr>
              <w:t>ador será anual.</w:t>
            </w:r>
          </w:p>
        </w:tc>
      </w:tr>
      <w:tr w:rsidR="003E2729" w14:paraId="54C08408" w14:textId="77777777">
        <w:trPr>
          <w:trHeight w:val="93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63"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287" w:type="dxa"/>
            <w:gridSpan w:val="4"/>
            <w:tcBorders>
              <w:top w:val="dotted" w:sz="4" w:space="0" w:color="000000"/>
              <w:left w:val="nil"/>
              <w:bottom w:val="dotted" w:sz="4" w:space="0" w:color="000000"/>
              <w:right w:val="dotted" w:sz="4" w:space="0" w:color="000000"/>
            </w:tcBorders>
            <w:shd w:val="clear" w:color="auto" w:fill="auto"/>
            <w:vAlign w:val="center"/>
          </w:tcPr>
          <w:p w14:paraId="00000C64"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354" w:type="dxa"/>
            <w:gridSpan w:val="2"/>
            <w:tcBorders>
              <w:top w:val="dotted" w:sz="4" w:space="0" w:color="000000"/>
              <w:left w:val="nil"/>
              <w:bottom w:val="dotted" w:sz="4" w:space="0" w:color="000000"/>
              <w:right w:val="dotted" w:sz="4" w:space="0" w:color="000000"/>
            </w:tcBorders>
            <w:shd w:val="clear" w:color="auto" w:fill="auto"/>
            <w:vAlign w:val="center"/>
          </w:tcPr>
          <w:p w14:paraId="00000C68"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491" w:type="dxa"/>
            <w:gridSpan w:val="5"/>
            <w:tcBorders>
              <w:top w:val="dotted" w:sz="4" w:space="0" w:color="000000"/>
              <w:left w:val="nil"/>
              <w:bottom w:val="dotted" w:sz="4" w:space="0" w:color="000000"/>
              <w:right w:val="dotted" w:sz="4" w:space="0" w:color="000000"/>
            </w:tcBorders>
            <w:shd w:val="clear" w:color="auto" w:fill="auto"/>
            <w:vAlign w:val="center"/>
          </w:tcPr>
          <w:p w14:paraId="00000C6A"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789616EC" w14:textId="77777777">
        <w:trPr>
          <w:trHeight w:val="919"/>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6F"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C70" w14:textId="77777777" w:rsidR="003E2729" w:rsidRDefault="00C127E5">
            <w:pPr>
              <w:rPr>
                <w:rFonts w:ascii="Arial" w:eastAsia="Arial" w:hAnsi="Arial" w:cs="Arial"/>
                <w:color w:val="000000"/>
              </w:rPr>
            </w:pPr>
            <w:r>
              <w:rPr>
                <w:rFonts w:ascii="Arial" w:eastAsia="Arial" w:hAnsi="Arial" w:cs="Arial"/>
                <w:b/>
                <w:color w:val="000000"/>
                <w:u w:val="single"/>
              </w:rPr>
              <w:b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Observatorio Nacional de Seguridad Vial (ONSV).</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Base de datos de Accidentes de Tránsito del Observatorio Nacional de Seguridad Vial (ONSV).</w:t>
            </w:r>
            <w:r>
              <w:rPr>
                <w:rFonts w:ascii="Arial" w:eastAsia="Arial" w:hAnsi="Arial" w:cs="Arial"/>
                <w:color w:val="000000"/>
              </w:rPr>
              <w:br/>
              <w:t>• Base de datos del Observatorio Regional de Seguridad Vial (ORSV).</w:t>
            </w:r>
          </w:p>
        </w:tc>
      </w:tr>
      <w:tr w:rsidR="003E2729" w14:paraId="30FA4AC8" w14:textId="77777777">
        <w:trPr>
          <w:trHeight w:val="855"/>
        </w:trPr>
        <w:tc>
          <w:tcPr>
            <w:tcW w:w="1362" w:type="dxa"/>
            <w:vMerge w:val="restart"/>
            <w:tcBorders>
              <w:top w:val="nil"/>
              <w:left w:val="dotted" w:sz="4" w:space="0" w:color="000000"/>
              <w:bottom w:val="dotted" w:sz="4" w:space="0" w:color="000000"/>
              <w:right w:val="dotted" w:sz="4" w:space="0" w:color="000000"/>
            </w:tcBorders>
            <w:shd w:val="clear" w:color="auto" w:fill="auto"/>
            <w:vAlign w:val="center"/>
          </w:tcPr>
          <w:p w14:paraId="00000C7B"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32" w:type="dxa"/>
            <w:gridSpan w:val="11"/>
            <w:tcBorders>
              <w:top w:val="dotted" w:sz="4" w:space="0" w:color="000000"/>
              <w:left w:val="nil"/>
              <w:bottom w:val="nil"/>
              <w:right w:val="dotted" w:sz="4" w:space="0" w:color="000000"/>
            </w:tcBorders>
            <w:shd w:val="clear" w:color="auto" w:fill="auto"/>
            <w:vAlign w:val="center"/>
          </w:tcPr>
          <w:p w14:paraId="00000C7C" w14:textId="77777777" w:rsidR="003E2729" w:rsidRDefault="00C127E5">
            <w:pPr>
              <w:rPr>
                <w:rFonts w:ascii="Arial" w:eastAsia="Arial" w:hAnsi="Arial" w:cs="Arial"/>
                <w:color w:val="000000"/>
              </w:rPr>
            </w:pPr>
            <w:r>
              <w:rPr>
                <w:rFonts w:ascii="Arial" w:eastAsia="Arial" w:hAnsi="Arial" w:cs="Arial"/>
                <w:color w:val="000000"/>
              </w:rPr>
              <w:t xml:space="preserve">El ORSV deberá contar el personal técnico que pueda realizar los procesos para la implementación de la arquitectura tecnológica básica en el manejo de la gestión de datos, a fin de que puedan enviar, recibir y producir información de calidad en materia de </w:t>
            </w:r>
            <w:r>
              <w:rPr>
                <w:rFonts w:ascii="Arial" w:eastAsia="Arial" w:hAnsi="Arial" w:cs="Arial"/>
                <w:color w:val="000000"/>
              </w:rPr>
              <w:t>seguridad vial.</w:t>
            </w:r>
          </w:p>
        </w:tc>
      </w:tr>
      <w:tr w:rsidR="003E2729" w14:paraId="0D1395A1" w14:textId="77777777">
        <w:trPr>
          <w:trHeight w:val="465"/>
        </w:trPr>
        <w:tc>
          <w:tcPr>
            <w:tcW w:w="1362" w:type="dxa"/>
            <w:vMerge/>
            <w:tcBorders>
              <w:top w:val="nil"/>
              <w:left w:val="dotted" w:sz="4" w:space="0" w:color="000000"/>
              <w:bottom w:val="dotted" w:sz="4" w:space="0" w:color="000000"/>
              <w:right w:val="dotted" w:sz="4" w:space="0" w:color="000000"/>
            </w:tcBorders>
            <w:shd w:val="clear" w:color="auto" w:fill="auto"/>
            <w:vAlign w:val="center"/>
          </w:tcPr>
          <w:p w14:paraId="00000C8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32" w:type="dxa"/>
            <w:gridSpan w:val="11"/>
            <w:tcBorders>
              <w:top w:val="nil"/>
              <w:left w:val="nil"/>
              <w:bottom w:val="dotted" w:sz="4" w:space="0" w:color="000000"/>
              <w:right w:val="dotted" w:sz="4" w:space="0" w:color="000000"/>
            </w:tcBorders>
            <w:shd w:val="clear" w:color="auto" w:fill="auto"/>
            <w:vAlign w:val="center"/>
          </w:tcPr>
          <w:p w14:paraId="00000C88" w14:textId="77777777" w:rsidR="003E2729" w:rsidRDefault="00C127E5">
            <w:pPr>
              <w:rPr>
                <w:rFonts w:ascii="Arial" w:eastAsia="Arial" w:hAnsi="Arial" w:cs="Arial"/>
                <w:color w:val="000000"/>
              </w:rPr>
            </w:pPr>
            <w:r>
              <w:rPr>
                <w:rFonts w:ascii="Arial" w:eastAsia="Arial" w:hAnsi="Arial" w:cs="Arial"/>
                <w:color w:val="000000"/>
              </w:rPr>
              <w:t>La periodicidad de la información reportada al ONSV deberá ser anual.</w:t>
            </w:r>
          </w:p>
        </w:tc>
      </w:tr>
      <w:tr w:rsidR="003E2729" w14:paraId="435FF317" w14:textId="77777777">
        <w:trPr>
          <w:trHeight w:val="25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93" w14:textId="77777777" w:rsidR="003E2729" w:rsidRDefault="00C127E5">
            <w:pPr>
              <w:rPr>
                <w:rFonts w:ascii="Arial" w:eastAsia="Arial" w:hAnsi="Arial" w:cs="Arial"/>
                <w:b/>
                <w:color w:val="000000"/>
              </w:rPr>
            </w:pPr>
            <w:r>
              <w:rPr>
                <w:rFonts w:ascii="Arial" w:eastAsia="Arial" w:hAnsi="Arial" w:cs="Arial"/>
                <w:b/>
                <w:color w:val="000000"/>
              </w:rPr>
              <w:t> </w:t>
            </w:r>
          </w:p>
        </w:tc>
        <w:tc>
          <w:tcPr>
            <w:tcW w:w="572" w:type="dxa"/>
            <w:tcBorders>
              <w:top w:val="nil"/>
              <w:left w:val="nil"/>
              <w:bottom w:val="dotted" w:sz="4" w:space="0" w:color="000000"/>
              <w:right w:val="dotted" w:sz="4" w:space="0" w:color="000000"/>
            </w:tcBorders>
            <w:shd w:val="clear" w:color="auto" w:fill="auto"/>
            <w:vAlign w:val="center"/>
          </w:tcPr>
          <w:p w14:paraId="00000C94"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60" w:type="dxa"/>
            <w:gridSpan w:val="10"/>
            <w:tcBorders>
              <w:top w:val="dotted" w:sz="4" w:space="0" w:color="000000"/>
              <w:left w:val="nil"/>
              <w:bottom w:val="dotted" w:sz="4" w:space="0" w:color="000000"/>
              <w:right w:val="dotted" w:sz="4" w:space="0" w:color="000000"/>
            </w:tcBorders>
            <w:shd w:val="clear" w:color="auto" w:fill="auto"/>
            <w:vAlign w:val="center"/>
          </w:tcPr>
          <w:p w14:paraId="00000C95"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52FD9CA2" w14:textId="77777777">
        <w:trPr>
          <w:trHeight w:val="25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9F"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72" w:type="dxa"/>
            <w:tcBorders>
              <w:top w:val="nil"/>
              <w:left w:val="nil"/>
              <w:bottom w:val="dotted" w:sz="4" w:space="0" w:color="000000"/>
              <w:right w:val="dotted" w:sz="4" w:space="0" w:color="000000"/>
            </w:tcBorders>
            <w:shd w:val="clear" w:color="auto" w:fill="auto"/>
            <w:vAlign w:val="center"/>
          </w:tcPr>
          <w:p w14:paraId="00000CA0"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572" w:type="dxa"/>
            <w:tcBorders>
              <w:top w:val="nil"/>
              <w:left w:val="nil"/>
              <w:bottom w:val="dotted" w:sz="4" w:space="0" w:color="000000"/>
              <w:right w:val="dotted" w:sz="4" w:space="0" w:color="000000"/>
            </w:tcBorders>
            <w:shd w:val="clear" w:color="auto" w:fill="auto"/>
            <w:vAlign w:val="center"/>
          </w:tcPr>
          <w:p w14:paraId="00000CA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2" w:type="dxa"/>
            <w:tcBorders>
              <w:top w:val="nil"/>
              <w:left w:val="nil"/>
              <w:bottom w:val="dotted" w:sz="4" w:space="0" w:color="000000"/>
              <w:right w:val="dotted" w:sz="4" w:space="0" w:color="000000"/>
            </w:tcBorders>
            <w:shd w:val="clear" w:color="auto" w:fill="auto"/>
            <w:vAlign w:val="center"/>
          </w:tcPr>
          <w:p w14:paraId="00000CA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71" w:type="dxa"/>
            <w:tcBorders>
              <w:top w:val="nil"/>
              <w:left w:val="nil"/>
              <w:bottom w:val="dotted" w:sz="4" w:space="0" w:color="000000"/>
              <w:right w:val="dotted" w:sz="4" w:space="0" w:color="000000"/>
            </w:tcBorders>
            <w:shd w:val="clear" w:color="auto" w:fill="auto"/>
            <w:vAlign w:val="center"/>
          </w:tcPr>
          <w:p w14:paraId="00000CA3"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77" w:type="dxa"/>
            <w:tcBorders>
              <w:top w:val="nil"/>
              <w:left w:val="nil"/>
              <w:bottom w:val="dotted" w:sz="4" w:space="0" w:color="000000"/>
              <w:right w:val="dotted" w:sz="4" w:space="0" w:color="000000"/>
            </w:tcBorders>
            <w:shd w:val="clear" w:color="auto" w:fill="auto"/>
            <w:vAlign w:val="center"/>
          </w:tcPr>
          <w:p w14:paraId="00000CA4"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7" w:type="dxa"/>
            <w:tcBorders>
              <w:top w:val="nil"/>
              <w:left w:val="nil"/>
              <w:bottom w:val="dotted" w:sz="4" w:space="0" w:color="000000"/>
              <w:right w:val="dotted" w:sz="4" w:space="0" w:color="000000"/>
            </w:tcBorders>
            <w:shd w:val="clear" w:color="auto" w:fill="auto"/>
            <w:vAlign w:val="center"/>
          </w:tcPr>
          <w:p w14:paraId="00000CA5"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7" w:type="dxa"/>
            <w:tcBorders>
              <w:top w:val="nil"/>
              <w:left w:val="nil"/>
              <w:bottom w:val="dotted" w:sz="4" w:space="0" w:color="000000"/>
              <w:right w:val="dotted" w:sz="4" w:space="0" w:color="000000"/>
            </w:tcBorders>
            <w:shd w:val="clear" w:color="auto" w:fill="auto"/>
            <w:vAlign w:val="center"/>
          </w:tcPr>
          <w:p w14:paraId="00000CA6"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7" w:type="dxa"/>
            <w:tcBorders>
              <w:top w:val="nil"/>
              <w:left w:val="nil"/>
              <w:bottom w:val="dotted" w:sz="4" w:space="0" w:color="000000"/>
              <w:right w:val="dotted" w:sz="4" w:space="0" w:color="000000"/>
            </w:tcBorders>
            <w:shd w:val="clear" w:color="auto" w:fill="auto"/>
            <w:vAlign w:val="center"/>
          </w:tcPr>
          <w:p w14:paraId="00000CA7"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7" w:type="dxa"/>
            <w:tcBorders>
              <w:top w:val="nil"/>
              <w:left w:val="nil"/>
              <w:bottom w:val="dotted" w:sz="4" w:space="0" w:color="000000"/>
              <w:right w:val="dotted" w:sz="4" w:space="0" w:color="000000"/>
            </w:tcBorders>
            <w:shd w:val="clear" w:color="auto" w:fill="auto"/>
            <w:vAlign w:val="center"/>
          </w:tcPr>
          <w:p w14:paraId="00000CA8"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7" w:type="dxa"/>
            <w:tcBorders>
              <w:top w:val="nil"/>
              <w:left w:val="nil"/>
              <w:bottom w:val="dotted" w:sz="4" w:space="0" w:color="000000"/>
              <w:right w:val="dotted" w:sz="4" w:space="0" w:color="000000"/>
            </w:tcBorders>
            <w:shd w:val="clear" w:color="auto" w:fill="auto"/>
            <w:vAlign w:val="center"/>
          </w:tcPr>
          <w:p w14:paraId="00000CA9"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783" w:type="dxa"/>
            <w:tcBorders>
              <w:top w:val="nil"/>
              <w:left w:val="nil"/>
              <w:bottom w:val="dotted" w:sz="4" w:space="0" w:color="000000"/>
              <w:right w:val="dotted" w:sz="4" w:space="0" w:color="000000"/>
            </w:tcBorders>
            <w:shd w:val="clear" w:color="auto" w:fill="auto"/>
            <w:vAlign w:val="center"/>
          </w:tcPr>
          <w:p w14:paraId="00000CAA"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666EE68A" w14:textId="77777777">
        <w:trPr>
          <w:trHeight w:val="25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CAB"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72" w:type="dxa"/>
            <w:tcBorders>
              <w:top w:val="nil"/>
              <w:left w:val="nil"/>
              <w:bottom w:val="dotted" w:sz="4" w:space="0" w:color="000000"/>
              <w:right w:val="dotted" w:sz="4" w:space="0" w:color="000000"/>
            </w:tcBorders>
            <w:shd w:val="clear" w:color="auto" w:fill="auto"/>
            <w:vAlign w:val="center"/>
          </w:tcPr>
          <w:p w14:paraId="00000CAC" w14:textId="77777777" w:rsidR="003E2729" w:rsidRDefault="00C127E5">
            <w:pPr>
              <w:jc w:val="center"/>
              <w:rPr>
                <w:rFonts w:ascii="Arial" w:eastAsia="Arial" w:hAnsi="Arial" w:cs="Arial"/>
                <w:color w:val="000000"/>
              </w:rPr>
            </w:pPr>
            <w:r>
              <w:rPr>
                <w:rFonts w:ascii="Arial" w:eastAsia="Arial" w:hAnsi="Arial" w:cs="Arial"/>
                <w:color w:val="000000"/>
              </w:rPr>
              <w:t>0.0%</w:t>
            </w:r>
          </w:p>
        </w:tc>
        <w:tc>
          <w:tcPr>
            <w:tcW w:w="572" w:type="dxa"/>
            <w:tcBorders>
              <w:top w:val="nil"/>
              <w:left w:val="nil"/>
              <w:bottom w:val="dotted" w:sz="4" w:space="0" w:color="000000"/>
              <w:right w:val="dotted" w:sz="4" w:space="0" w:color="000000"/>
            </w:tcBorders>
            <w:shd w:val="clear" w:color="auto" w:fill="auto"/>
            <w:vAlign w:val="center"/>
          </w:tcPr>
          <w:p w14:paraId="00000CA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0.0%</w:t>
            </w:r>
          </w:p>
        </w:tc>
        <w:tc>
          <w:tcPr>
            <w:tcW w:w="572" w:type="dxa"/>
            <w:tcBorders>
              <w:top w:val="nil"/>
              <w:left w:val="nil"/>
              <w:bottom w:val="dotted" w:sz="4" w:space="0" w:color="000000"/>
              <w:right w:val="dotted" w:sz="4" w:space="0" w:color="000000"/>
            </w:tcBorders>
            <w:shd w:val="clear" w:color="auto" w:fill="auto"/>
            <w:vAlign w:val="center"/>
          </w:tcPr>
          <w:p w14:paraId="00000CA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4.0%</w:t>
            </w:r>
          </w:p>
        </w:tc>
        <w:tc>
          <w:tcPr>
            <w:tcW w:w="571" w:type="dxa"/>
            <w:tcBorders>
              <w:top w:val="nil"/>
              <w:left w:val="nil"/>
              <w:bottom w:val="dotted" w:sz="4" w:space="0" w:color="000000"/>
              <w:right w:val="dotted" w:sz="4" w:space="0" w:color="000000"/>
            </w:tcBorders>
            <w:shd w:val="clear" w:color="auto" w:fill="auto"/>
            <w:vAlign w:val="center"/>
          </w:tcPr>
          <w:p w14:paraId="00000CAF" w14:textId="77777777" w:rsidR="003E2729" w:rsidRDefault="00C127E5">
            <w:pPr>
              <w:jc w:val="center"/>
              <w:rPr>
                <w:rFonts w:ascii="Arial" w:eastAsia="Arial" w:hAnsi="Arial" w:cs="Arial"/>
                <w:color w:val="000000"/>
              </w:rPr>
            </w:pPr>
            <w:r>
              <w:rPr>
                <w:rFonts w:ascii="Arial" w:eastAsia="Arial" w:hAnsi="Arial" w:cs="Arial"/>
                <w:color w:val="000000"/>
              </w:rPr>
              <w:t>8.0%</w:t>
            </w:r>
          </w:p>
        </w:tc>
        <w:tc>
          <w:tcPr>
            <w:tcW w:w="677" w:type="dxa"/>
            <w:tcBorders>
              <w:top w:val="nil"/>
              <w:left w:val="nil"/>
              <w:bottom w:val="dotted" w:sz="4" w:space="0" w:color="000000"/>
              <w:right w:val="dotted" w:sz="4" w:space="0" w:color="000000"/>
            </w:tcBorders>
            <w:shd w:val="clear" w:color="auto" w:fill="auto"/>
            <w:vAlign w:val="center"/>
          </w:tcPr>
          <w:p w14:paraId="00000CB0" w14:textId="77777777" w:rsidR="003E2729" w:rsidRDefault="00C127E5">
            <w:pPr>
              <w:jc w:val="center"/>
              <w:rPr>
                <w:rFonts w:ascii="Arial" w:eastAsia="Arial" w:hAnsi="Arial" w:cs="Arial"/>
                <w:color w:val="000000"/>
              </w:rPr>
            </w:pPr>
            <w:r>
              <w:rPr>
                <w:rFonts w:ascii="Arial" w:eastAsia="Arial" w:hAnsi="Arial" w:cs="Arial"/>
                <w:color w:val="000000"/>
              </w:rPr>
              <w:t>16.0%</w:t>
            </w:r>
          </w:p>
        </w:tc>
        <w:tc>
          <w:tcPr>
            <w:tcW w:w="677" w:type="dxa"/>
            <w:tcBorders>
              <w:top w:val="nil"/>
              <w:left w:val="nil"/>
              <w:bottom w:val="dotted" w:sz="4" w:space="0" w:color="000000"/>
              <w:right w:val="dotted" w:sz="4" w:space="0" w:color="000000"/>
            </w:tcBorders>
            <w:shd w:val="clear" w:color="auto" w:fill="auto"/>
            <w:vAlign w:val="center"/>
          </w:tcPr>
          <w:p w14:paraId="00000CB1" w14:textId="77777777" w:rsidR="003E2729" w:rsidRDefault="00C127E5">
            <w:pPr>
              <w:jc w:val="center"/>
              <w:rPr>
                <w:rFonts w:ascii="Arial" w:eastAsia="Arial" w:hAnsi="Arial" w:cs="Arial"/>
                <w:color w:val="000000"/>
              </w:rPr>
            </w:pPr>
            <w:r>
              <w:rPr>
                <w:rFonts w:ascii="Arial" w:eastAsia="Arial" w:hAnsi="Arial" w:cs="Arial"/>
                <w:color w:val="000000"/>
              </w:rPr>
              <w:t>24.0%</w:t>
            </w:r>
          </w:p>
        </w:tc>
        <w:tc>
          <w:tcPr>
            <w:tcW w:w="677" w:type="dxa"/>
            <w:tcBorders>
              <w:top w:val="nil"/>
              <w:left w:val="nil"/>
              <w:bottom w:val="dotted" w:sz="4" w:space="0" w:color="000000"/>
              <w:right w:val="dotted" w:sz="4" w:space="0" w:color="000000"/>
            </w:tcBorders>
            <w:shd w:val="clear" w:color="auto" w:fill="auto"/>
            <w:vAlign w:val="center"/>
          </w:tcPr>
          <w:p w14:paraId="00000CB2" w14:textId="77777777" w:rsidR="003E2729" w:rsidRDefault="00C127E5">
            <w:pPr>
              <w:jc w:val="center"/>
              <w:rPr>
                <w:rFonts w:ascii="Arial" w:eastAsia="Arial" w:hAnsi="Arial" w:cs="Arial"/>
                <w:color w:val="000000"/>
              </w:rPr>
            </w:pPr>
            <w:r>
              <w:rPr>
                <w:rFonts w:ascii="Arial" w:eastAsia="Arial" w:hAnsi="Arial" w:cs="Arial"/>
                <w:color w:val="000000"/>
              </w:rPr>
              <w:t>32.0%</w:t>
            </w:r>
          </w:p>
        </w:tc>
        <w:tc>
          <w:tcPr>
            <w:tcW w:w="677" w:type="dxa"/>
            <w:tcBorders>
              <w:top w:val="nil"/>
              <w:left w:val="nil"/>
              <w:bottom w:val="dotted" w:sz="4" w:space="0" w:color="000000"/>
              <w:right w:val="dotted" w:sz="4" w:space="0" w:color="000000"/>
            </w:tcBorders>
            <w:shd w:val="clear" w:color="auto" w:fill="auto"/>
            <w:vAlign w:val="center"/>
          </w:tcPr>
          <w:p w14:paraId="00000CB3" w14:textId="77777777" w:rsidR="003E2729" w:rsidRDefault="00C127E5">
            <w:pPr>
              <w:jc w:val="center"/>
              <w:rPr>
                <w:rFonts w:ascii="Arial" w:eastAsia="Arial" w:hAnsi="Arial" w:cs="Arial"/>
                <w:color w:val="000000"/>
              </w:rPr>
            </w:pPr>
            <w:r>
              <w:rPr>
                <w:rFonts w:ascii="Arial" w:eastAsia="Arial" w:hAnsi="Arial" w:cs="Arial"/>
                <w:color w:val="000000"/>
              </w:rPr>
              <w:t>48.0%</w:t>
            </w:r>
          </w:p>
        </w:tc>
        <w:tc>
          <w:tcPr>
            <w:tcW w:w="677" w:type="dxa"/>
            <w:tcBorders>
              <w:top w:val="nil"/>
              <w:left w:val="nil"/>
              <w:bottom w:val="dotted" w:sz="4" w:space="0" w:color="000000"/>
              <w:right w:val="dotted" w:sz="4" w:space="0" w:color="000000"/>
            </w:tcBorders>
            <w:shd w:val="clear" w:color="auto" w:fill="auto"/>
            <w:vAlign w:val="center"/>
          </w:tcPr>
          <w:p w14:paraId="00000CB4" w14:textId="77777777" w:rsidR="003E2729" w:rsidRDefault="00C127E5">
            <w:pPr>
              <w:jc w:val="center"/>
              <w:rPr>
                <w:rFonts w:ascii="Arial" w:eastAsia="Arial" w:hAnsi="Arial" w:cs="Arial"/>
                <w:color w:val="000000"/>
              </w:rPr>
            </w:pPr>
            <w:r>
              <w:rPr>
                <w:rFonts w:ascii="Arial" w:eastAsia="Arial" w:hAnsi="Arial" w:cs="Arial"/>
                <w:color w:val="000000"/>
              </w:rPr>
              <w:t>64.0%</w:t>
            </w:r>
          </w:p>
        </w:tc>
        <w:tc>
          <w:tcPr>
            <w:tcW w:w="677" w:type="dxa"/>
            <w:tcBorders>
              <w:top w:val="nil"/>
              <w:left w:val="nil"/>
              <w:bottom w:val="dotted" w:sz="4" w:space="0" w:color="000000"/>
              <w:right w:val="dotted" w:sz="4" w:space="0" w:color="000000"/>
            </w:tcBorders>
            <w:shd w:val="clear" w:color="auto" w:fill="auto"/>
            <w:vAlign w:val="center"/>
          </w:tcPr>
          <w:p w14:paraId="00000CB5" w14:textId="77777777" w:rsidR="003E2729" w:rsidRDefault="00C127E5">
            <w:pPr>
              <w:jc w:val="center"/>
              <w:rPr>
                <w:rFonts w:ascii="Arial" w:eastAsia="Arial" w:hAnsi="Arial" w:cs="Arial"/>
                <w:color w:val="000000"/>
              </w:rPr>
            </w:pPr>
            <w:r>
              <w:rPr>
                <w:rFonts w:ascii="Arial" w:eastAsia="Arial" w:hAnsi="Arial" w:cs="Arial"/>
                <w:color w:val="000000"/>
              </w:rPr>
              <w:t>80.0%</w:t>
            </w:r>
          </w:p>
        </w:tc>
        <w:tc>
          <w:tcPr>
            <w:tcW w:w="783" w:type="dxa"/>
            <w:tcBorders>
              <w:top w:val="nil"/>
              <w:left w:val="nil"/>
              <w:bottom w:val="dotted" w:sz="4" w:space="0" w:color="000000"/>
              <w:right w:val="dotted" w:sz="4" w:space="0" w:color="000000"/>
            </w:tcBorders>
            <w:shd w:val="clear" w:color="auto" w:fill="auto"/>
            <w:vAlign w:val="center"/>
          </w:tcPr>
          <w:p w14:paraId="00000CB6" w14:textId="77777777" w:rsidR="003E2729" w:rsidRDefault="00C127E5">
            <w:pPr>
              <w:jc w:val="center"/>
              <w:rPr>
                <w:rFonts w:ascii="Arial" w:eastAsia="Arial" w:hAnsi="Arial" w:cs="Arial"/>
                <w:color w:val="000000"/>
              </w:rPr>
            </w:pPr>
            <w:r>
              <w:rPr>
                <w:rFonts w:ascii="Arial" w:eastAsia="Arial" w:hAnsi="Arial" w:cs="Arial"/>
                <w:color w:val="000000"/>
              </w:rPr>
              <w:t>100.0%</w:t>
            </w:r>
          </w:p>
        </w:tc>
      </w:tr>
    </w:tbl>
    <w:p w14:paraId="00000CB7" w14:textId="77777777" w:rsidR="003E2729" w:rsidRDefault="003E2729">
      <w:pPr>
        <w:spacing w:line="276" w:lineRule="auto"/>
        <w:jc w:val="both"/>
        <w:rPr>
          <w:rFonts w:ascii="Arial" w:eastAsia="Arial" w:hAnsi="Arial" w:cs="Arial"/>
        </w:rPr>
      </w:pPr>
    </w:p>
    <w:p w14:paraId="00000CB8"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1.2.2. Información pertinente sobre seguridad vial a partir de datos del ONSV.</w:t>
      </w:r>
    </w:p>
    <w:tbl>
      <w:tblPr>
        <w:tblStyle w:val="affd"/>
        <w:tblW w:w="8494" w:type="dxa"/>
        <w:tblInd w:w="0" w:type="dxa"/>
        <w:tblLayout w:type="fixed"/>
        <w:tblLook w:val="0400" w:firstRow="0" w:lastRow="0" w:firstColumn="0" w:lastColumn="0" w:noHBand="0" w:noVBand="1"/>
      </w:tblPr>
      <w:tblGrid>
        <w:gridCol w:w="1430"/>
        <w:gridCol w:w="654"/>
        <w:gridCol w:w="640"/>
        <w:gridCol w:w="640"/>
        <w:gridCol w:w="642"/>
        <w:gridCol w:w="640"/>
        <w:gridCol w:w="641"/>
        <w:gridCol w:w="641"/>
        <w:gridCol w:w="641"/>
        <w:gridCol w:w="641"/>
        <w:gridCol w:w="641"/>
        <w:gridCol w:w="643"/>
      </w:tblGrid>
      <w:tr w:rsidR="003E2729" w14:paraId="478F275B"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CB9"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59E5A520"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CC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CC6"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59FC9903"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CD1"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CD2" w14:textId="77777777" w:rsidR="003E2729" w:rsidRDefault="00C127E5">
            <w:pPr>
              <w:jc w:val="both"/>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4A86E081"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CD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CDE" w14:textId="77777777" w:rsidR="003E2729" w:rsidRDefault="00C127E5">
            <w:pPr>
              <w:jc w:val="both"/>
              <w:rPr>
                <w:rFonts w:ascii="Arial" w:eastAsia="Arial" w:hAnsi="Arial" w:cs="Arial"/>
                <w:color w:val="000000"/>
              </w:rPr>
            </w:pPr>
            <w:r>
              <w:rPr>
                <w:rFonts w:ascii="Arial" w:eastAsia="Arial" w:hAnsi="Arial" w:cs="Arial"/>
                <w:color w:val="000000"/>
              </w:rPr>
              <w:t>S 1.2.2. Información pertinente sobre seguridad vial a partir</w:t>
            </w:r>
            <w:r>
              <w:rPr>
                <w:rFonts w:ascii="Arial" w:eastAsia="Arial" w:hAnsi="Arial" w:cs="Arial"/>
                <w:color w:val="000000"/>
              </w:rPr>
              <w:t xml:space="preserve"> de datos del ONSV.</w:t>
            </w:r>
          </w:p>
        </w:tc>
      </w:tr>
      <w:tr w:rsidR="003E2729" w14:paraId="335F9B97"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CE9"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CEA" w14:textId="77777777" w:rsidR="003E2729" w:rsidRDefault="00C127E5">
            <w:pPr>
              <w:jc w:val="both"/>
              <w:rPr>
                <w:rFonts w:ascii="Arial" w:eastAsia="Arial" w:hAnsi="Arial" w:cs="Arial"/>
                <w:color w:val="000000"/>
              </w:rPr>
            </w:pPr>
            <w:r>
              <w:rPr>
                <w:rFonts w:ascii="Arial" w:eastAsia="Arial" w:hAnsi="Arial" w:cs="Arial"/>
                <w:color w:val="000000"/>
              </w:rPr>
              <w:t>Número de reportes, estudios, documentos de trabajo y/o investigaciones sobre seguridad vial realizados a partir de información del ONSV.</w:t>
            </w:r>
          </w:p>
        </w:tc>
      </w:tr>
      <w:tr w:rsidR="003E2729" w14:paraId="75E0CAD1" w14:textId="77777777">
        <w:trPr>
          <w:trHeight w:val="78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CF5"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CF6" w14:textId="77777777" w:rsidR="003E2729" w:rsidRDefault="00C127E5">
            <w:pPr>
              <w:jc w:val="both"/>
              <w:rPr>
                <w:rFonts w:ascii="Arial" w:eastAsia="Arial" w:hAnsi="Arial" w:cs="Arial"/>
                <w:color w:val="000000"/>
              </w:rPr>
            </w:pPr>
            <w:r>
              <w:rPr>
                <w:rFonts w:ascii="Arial" w:eastAsia="Arial" w:hAnsi="Arial" w:cs="Arial"/>
                <w:color w:val="000000"/>
              </w:rPr>
              <w:t>El presente indicador permitirá conocer el grado de difusión de documentos técnicos en materia de segu</w:t>
            </w:r>
            <w:r>
              <w:rPr>
                <w:rFonts w:ascii="Arial" w:eastAsia="Arial" w:hAnsi="Arial" w:cs="Arial"/>
                <w:color w:val="000000"/>
              </w:rPr>
              <w:t>ridad vial, elaborados por el equipo del ONSV, a fin de generar sensibilización y fomentar la investigación en materia de seguridad vial.</w:t>
            </w:r>
          </w:p>
        </w:tc>
      </w:tr>
      <w:tr w:rsidR="003E2729" w14:paraId="4BD1A165"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D01"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D02"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4298811"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D0D"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D0E" w14:textId="77777777" w:rsidR="003E2729" w:rsidRDefault="00C127E5">
            <w:pPr>
              <w:rPr>
                <w:rFonts w:ascii="Arial" w:eastAsia="Arial" w:hAnsi="Arial" w:cs="Arial"/>
                <w:color w:val="000000"/>
                <w:highlight w:val="yellow"/>
              </w:rPr>
            </w:pPr>
            <w:r>
              <w:rPr>
                <w:rFonts w:ascii="Arial" w:eastAsia="Arial" w:hAnsi="Arial" w:cs="Arial"/>
                <w:color w:val="000000"/>
                <w:highlight w:val="yellow"/>
              </w:rPr>
              <w:t>- Presupuesto para contratación del personal técnico capacitado para generación de documentos técnicos.</w:t>
            </w:r>
          </w:p>
        </w:tc>
      </w:tr>
      <w:tr w:rsidR="003E2729" w14:paraId="0855CEFE" w14:textId="77777777">
        <w:trPr>
          <w:trHeight w:val="49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0D19"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0D1A" w14:textId="77777777" w:rsidR="003E2729" w:rsidRDefault="00C127E5">
            <w:pPr>
              <w:rPr>
                <w:rFonts w:ascii="Arial" w:eastAsia="Arial" w:hAnsi="Arial" w:cs="Arial"/>
                <w:color w:val="000000"/>
                <w:u w:val="single"/>
              </w:rPr>
            </w:pPr>
            <w:r>
              <w:rPr>
                <w:rFonts w:ascii="Arial" w:eastAsia="Arial" w:hAnsi="Arial" w:cs="Arial"/>
                <w:color w:val="000000"/>
                <w:u w:val="single"/>
              </w:rPr>
              <w:t>F</w:t>
            </w:r>
            <w:r>
              <w:rPr>
                <w:rFonts w:ascii="Arial" w:eastAsia="Arial" w:hAnsi="Arial" w:cs="Arial"/>
                <w:color w:val="000000"/>
                <w:u w:val="single"/>
              </w:rPr>
              <w:t>órmula</w:t>
            </w:r>
            <w:r>
              <w:rPr>
                <w:rFonts w:ascii="Arial" w:eastAsia="Arial" w:hAnsi="Arial" w:cs="Arial"/>
                <w:color w:val="000000"/>
              </w:rPr>
              <w:t>: Número</w:t>
            </w:r>
            <w:r>
              <w:rPr>
                <w:rFonts w:ascii="Arial" w:eastAsia="Arial" w:hAnsi="Arial" w:cs="Arial"/>
                <w:b/>
                <w:color w:val="000000"/>
              </w:rPr>
              <w:t xml:space="preserve"> </w:t>
            </w:r>
            <w:r>
              <w:rPr>
                <w:rFonts w:ascii="Arial" w:eastAsia="Arial" w:hAnsi="Arial" w:cs="Arial"/>
                <w:color w:val="000000"/>
              </w:rPr>
              <w:t>de reportes, estudios, documentos de trabajo y/o investigaciones sobre seguridad vial realizados a partir de información del ONSV publicado en el portal web del ONSV.</w:t>
            </w:r>
          </w:p>
        </w:tc>
      </w:tr>
      <w:tr w:rsidR="003E2729" w14:paraId="5EF29F71" w14:textId="77777777">
        <w:trPr>
          <w:trHeight w:val="51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0D2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0D26"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Verificación de acuerdo a la fecha de publicación que se visualice en el portal web del ONSV, asimismo señalar que la periodicidad del indicador es anual.</w:t>
            </w:r>
          </w:p>
        </w:tc>
      </w:tr>
      <w:tr w:rsidR="003E2729" w14:paraId="1CDBA298"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D31"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6" w:type="dxa"/>
            <w:gridSpan w:val="4"/>
            <w:tcBorders>
              <w:top w:val="dotted" w:sz="4" w:space="0" w:color="000000"/>
              <w:left w:val="nil"/>
              <w:bottom w:val="dotted" w:sz="4" w:space="0" w:color="000000"/>
              <w:right w:val="dotted" w:sz="4" w:space="0" w:color="000000"/>
            </w:tcBorders>
            <w:shd w:val="clear" w:color="auto" w:fill="FFFFFF"/>
            <w:vAlign w:val="center"/>
          </w:tcPr>
          <w:p w14:paraId="00000D32" w14:textId="77777777" w:rsidR="003E2729" w:rsidRDefault="00C127E5">
            <w:pPr>
              <w:rPr>
                <w:rFonts w:ascii="Arial" w:eastAsia="Arial" w:hAnsi="Arial" w:cs="Arial"/>
                <w:color w:val="000000"/>
              </w:rPr>
            </w:pPr>
            <w:r>
              <w:rPr>
                <w:rFonts w:ascii="Arial" w:eastAsia="Arial" w:hAnsi="Arial" w:cs="Arial"/>
                <w:color w:val="000000"/>
              </w:rPr>
              <w:t>Ascendente</w:t>
            </w:r>
          </w:p>
        </w:tc>
        <w:tc>
          <w:tcPr>
            <w:tcW w:w="1281" w:type="dxa"/>
            <w:gridSpan w:val="2"/>
            <w:tcBorders>
              <w:top w:val="dotted" w:sz="4" w:space="0" w:color="000000"/>
              <w:left w:val="nil"/>
              <w:bottom w:val="dotted" w:sz="4" w:space="0" w:color="000000"/>
              <w:right w:val="dotted" w:sz="4" w:space="0" w:color="000000"/>
            </w:tcBorders>
            <w:shd w:val="clear" w:color="auto" w:fill="FFFFFF"/>
            <w:vAlign w:val="center"/>
          </w:tcPr>
          <w:p w14:paraId="00000D36"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0D38" w14:textId="77777777" w:rsidR="003E2729" w:rsidRDefault="00C127E5">
            <w:pPr>
              <w:jc w:val="center"/>
              <w:rPr>
                <w:rFonts w:ascii="Arial" w:eastAsia="Arial" w:hAnsi="Arial" w:cs="Arial"/>
                <w:color w:val="000000"/>
              </w:rPr>
            </w:pPr>
            <w:r>
              <w:rPr>
                <w:rFonts w:ascii="Arial" w:eastAsia="Arial" w:hAnsi="Arial" w:cs="Arial"/>
                <w:color w:val="000000"/>
              </w:rPr>
              <w:t xml:space="preserve"> Número</w:t>
            </w:r>
          </w:p>
        </w:tc>
      </w:tr>
      <w:tr w:rsidR="003E2729" w14:paraId="30F97451" w14:textId="77777777">
        <w:trPr>
          <w:trHeight w:val="1009"/>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D3D"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D3E"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Observatorio Nacional de Seguridad Vial (ONSV).</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Base de datos de Accidentes de Tránsito del Observatorio Nacional de Seguridad Vial (ONSV).</w:t>
            </w:r>
            <w:r>
              <w:rPr>
                <w:rFonts w:ascii="Arial" w:eastAsia="Arial" w:hAnsi="Arial" w:cs="Arial"/>
                <w:color w:val="000000"/>
              </w:rPr>
              <w:br/>
              <w:t>• Base de datos del Observatorio Regional de Seguridad Vial (ORSV).</w:t>
            </w:r>
          </w:p>
        </w:tc>
      </w:tr>
      <w:tr w:rsidR="003E2729" w14:paraId="6CF00BC2" w14:textId="77777777">
        <w:trPr>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0D49"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nil"/>
              <w:right w:val="dotted" w:sz="4" w:space="0" w:color="000000"/>
            </w:tcBorders>
            <w:shd w:val="clear" w:color="auto" w:fill="FFFFFF"/>
            <w:vAlign w:val="center"/>
          </w:tcPr>
          <w:p w14:paraId="00000D4A" w14:textId="77777777" w:rsidR="003E2729" w:rsidRDefault="00C127E5">
            <w:pPr>
              <w:rPr>
                <w:rFonts w:ascii="Arial" w:eastAsia="Arial" w:hAnsi="Arial" w:cs="Arial"/>
                <w:color w:val="000000"/>
              </w:rPr>
            </w:pPr>
            <w:r>
              <w:rPr>
                <w:rFonts w:ascii="Arial" w:eastAsia="Arial" w:hAnsi="Arial" w:cs="Arial"/>
                <w:color w:val="000000"/>
              </w:rPr>
              <w:t>- Contar con información en los plazos establecidos para generar la documentación té</w:t>
            </w:r>
            <w:r>
              <w:rPr>
                <w:rFonts w:ascii="Arial" w:eastAsia="Arial" w:hAnsi="Arial" w:cs="Arial"/>
                <w:color w:val="000000"/>
              </w:rPr>
              <w:t>cnica.</w:t>
            </w:r>
          </w:p>
        </w:tc>
      </w:tr>
      <w:tr w:rsidR="003E2729" w14:paraId="5000047E"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0D5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064" w:type="dxa"/>
            <w:gridSpan w:val="11"/>
            <w:tcBorders>
              <w:top w:val="nil"/>
              <w:left w:val="nil"/>
              <w:bottom w:val="dotted" w:sz="4" w:space="0" w:color="000000"/>
              <w:right w:val="dotted" w:sz="4" w:space="0" w:color="000000"/>
            </w:tcBorders>
            <w:shd w:val="clear" w:color="auto" w:fill="FFFFFF"/>
            <w:vAlign w:val="center"/>
          </w:tcPr>
          <w:p w14:paraId="00000D56" w14:textId="77777777" w:rsidR="003E2729" w:rsidRDefault="00C127E5">
            <w:pPr>
              <w:rPr>
                <w:rFonts w:ascii="Arial" w:eastAsia="Arial" w:hAnsi="Arial" w:cs="Arial"/>
                <w:color w:val="000000"/>
              </w:rPr>
            </w:pPr>
            <w:r>
              <w:rPr>
                <w:rFonts w:ascii="Arial" w:eastAsia="Arial" w:hAnsi="Arial" w:cs="Arial"/>
                <w:color w:val="000000"/>
              </w:rPr>
              <w:t>- Personal técnico suficiente para cumplir con lo trazado en los logros esperados por el ONSV.</w:t>
            </w:r>
          </w:p>
        </w:tc>
      </w:tr>
      <w:tr w:rsidR="003E2729" w14:paraId="2BB928B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D61" w14:textId="77777777" w:rsidR="003E2729" w:rsidRDefault="00C127E5">
            <w:pPr>
              <w:rPr>
                <w:rFonts w:ascii="Arial" w:eastAsia="Arial" w:hAnsi="Arial" w:cs="Arial"/>
                <w:b/>
                <w:color w:val="000000"/>
              </w:rPr>
            </w:pPr>
            <w:r>
              <w:rPr>
                <w:rFonts w:ascii="Arial" w:eastAsia="Arial" w:hAnsi="Arial" w:cs="Arial"/>
                <w:b/>
                <w:color w:val="000000"/>
              </w:rPr>
              <w:t> </w:t>
            </w:r>
          </w:p>
        </w:tc>
        <w:tc>
          <w:tcPr>
            <w:tcW w:w="654" w:type="dxa"/>
            <w:tcBorders>
              <w:top w:val="nil"/>
              <w:left w:val="nil"/>
              <w:bottom w:val="dotted" w:sz="4" w:space="0" w:color="000000"/>
              <w:right w:val="dotted" w:sz="4" w:space="0" w:color="000000"/>
            </w:tcBorders>
            <w:shd w:val="clear" w:color="auto" w:fill="FFFFFF"/>
            <w:vAlign w:val="center"/>
          </w:tcPr>
          <w:p w14:paraId="00000D62"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0" w:type="dxa"/>
            <w:gridSpan w:val="10"/>
            <w:tcBorders>
              <w:top w:val="dotted" w:sz="4" w:space="0" w:color="000000"/>
              <w:left w:val="nil"/>
              <w:bottom w:val="dotted" w:sz="4" w:space="0" w:color="000000"/>
              <w:right w:val="dotted" w:sz="4" w:space="0" w:color="000000"/>
            </w:tcBorders>
            <w:shd w:val="clear" w:color="auto" w:fill="FFFFFF"/>
            <w:vAlign w:val="center"/>
          </w:tcPr>
          <w:p w14:paraId="00000D63"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795BF79A"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D6D"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4" w:type="dxa"/>
            <w:tcBorders>
              <w:top w:val="nil"/>
              <w:left w:val="nil"/>
              <w:bottom w:val="dotted" w:sz="4" w:space="0" w:color="000000"/>
              <w:right w:val="dotted" w:sz="4" w:space="0" w:color="000000"/>
            </w:tcBorders>
            <w:shd w:val="clear" w:color="auto" w:fill="FFFFFF"/>
            <w:vAlign w:val="center"/>
          </w:tcPr>
          <w:p w14:paraId="00000D6E"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40" w:type="dxa"/>
            <w:tcBorders>
              <w:top w:val="nil"/>
              <w:left w:val="nil"/>
              <w:bottom w:val="dotted" w:sz="4" w:space="0" w:color="000000"/>
              <w:right w:val="dotted" w:sz="4" w:space="0" w:color="000000"/>
            </w:tcBorders>
            <w:shd w:val="clear" w:color="auto" w:fill="FFFFFF"/>
            <w:vAlign w:val="center"/>
          </w:tcPr>
          <w:p w14:paraId="00000D6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0" w:type="dxa"/>
            <w:tcBorders>
              <w:top w:val="nil"/>
              <w:left w:val="nil"/>
              <w:bottom w:val="dotted" w:sz="4" w:space="0" w:color="000000"/>
              <w:right w:val="dotted" w:sz="4" w:space="0" w:color="000000"/>
            </w:tcBorders>
            <w:shd w:val="clear" w:color="auto" w:fill="FFFFFF"/>
            <w:vAlign w:val="center"/>
          </w:tcPr>
          <w:p w14:paraId="00000D7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2" w:type="dxa"/>
            <w:tcBorders>
              <w:top w:val="nil"/>
              <w:left w:val="nil"/>
              <w:bottom w:val="dotted" w:sz="4" w:space="0" w:color="000000"/>
              <w:right w:val="dotted" w:sz="4" w:space="0" w:color="000000"/>
            </w:tcBorders>
            <w:shd w:val="clear" w:color="auto" w:fill="FFFFFF"/>
            <w:vAlign w:val="center"/>
          </w:tcPr>
          <w:p w14:paraId="00000D71"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0" w:type="dxa"/>
            <w:tcBorders>
              <w:top w:val="nil"/>
              <w:left w:val="nil"/>
              <w:bottom w:val="dotted" w:sz="4" w:space="0" w:color="000000"/>
              <w:right w:val="dotted" w:sz="4" w:space="0" w:color="000000"/>
            </w:tcBorders>
            <w:shd w:val="clear" w:color="auto" w:fill="FFFFFF"/>
            <w:vAlign w:val="center"/>
          </w:tcPr>
          <w:p w14:paraId="00000D72"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1" w:type="dxa"/>
            <w:tcBorders>
              <w:top w:val="nil"/>
              <w:left w:val="nil"/>
              <w:bottom w:val="dotted" w:sz="4" w:space="0" w:color="000000"/>
              <w:right w:val="dotted" w:sz="4" w:space="0" w:color="000000"/>
            </w:tcBorders>
            <w:shd w:val="clear" w:color="auto" w:fill="FFFFFF"/>
            <w:vAlign w:val="center"/>
          </w:tcPr>
          <w:p w14:paraId="00000D73"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1" w:type="dxa"/>
            <w:tcBorders>
              <w:top w:val="nil"/>
              <w:left w:val="nil"/>
              <w:bottom w:val="dotted" w:sz="4" w:space="0" w:color="000000"/>
              <w:right w:val="dotted" w:sz="4" w:space="0" w:color="000000"/>
            </w:tcBorders>
            <w:shd w:val="clear" w:color="auto" w:fill="FFFFFF"/>
            <w:vAlign w:val="center"/>
          </w:tcPr>
          <w:p w14:paraId="00000D74"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1" w:type="dxa"/>
            <w:tcBorders>
              <w:top w:val="nil"/>
              <w:left w:val="nil"/>
              <w:bottom w:val="dotted" w:sz="4" w:space="0" w:color="000000"/>
              <w:right w:val="dotted" w:sz="4" w:space="0" w:color="000000"/>
            </w:tcBorders>
            <w:shd w:val="clear" w:color="auto" w:fill="FFFFFF"/>
            <w:vAlign w:val="center"/>
          </w:tcPr>
          <w:p w14:paraId="00000D75"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1" w:type="dxa"/>
            <w:tcBorders>
              <w:top w:val="nil"/>
              <w:left w:val="nil"/>
              <w:bottom w:val="dotted" w:sz="4" w:space="0" w:color="000000"/>
              <w:right w:val="dotted" w:sz="4" w:space="0" w:color="000000"/>
            </w:tcBorders>
            <w:shd w:val="clear" w:color="auto" w:fill="FFFFFF"/>
            <w:vAlign w:val="center"/>
          </w:tcPr>
          <w:p w14:paraId="00000D76"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1" w:type="dxa"/>
            <w:tcBorders>
              <w:top w:val="nil"/>
              <w:left w:val="nil"/>
              <w:bottom w:val="dotted" w:sz="4" w:space="0" w:color="000000"/>
              <w:right w:val="dotted" w:sz="4" w:space="0" w:color="000000"/>
            </w:tcBorders>
            <w:shd w:val="clear" w:color="auto" w:fill="FFFFFF"/>
            <w:vAlign w:val="center"/>
          </w:tcPr>
          <w:p w14:paraId="00000D77"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43" w:type="dxa"/>
            <w:tcBorders>
              <w:top w:val="nil"/>
              <w:left w:val="nil"/>
              <w:bottom w:val="dotted" w:sz="4" w:space="0" w:color="000000"/>
              <w:right w:val="dotted" w:sz="4" w:space="0" w:color="000000"/>
            </w:tcBorders>
            <w:shd w:val="clear" w:color="auto" w:fill="FFFFFF"/>
            <w:vAlign w:val="center"/>
          </w:tcPr>
          <w:p w14:paraId="00000D78"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5836CA34"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D79"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4" w:type="dxa"/>
            <w:tcBorders>
              <w:top w:val="nil"/>
              <w:left w:val="nil"/>
              <w:bottom w:val="dotted" w:sz="4" w:space="0" w:color="000000"/>
              <w:right w:val="dotted" w:sz="4" w:space="0" w:color="000000"/>
            </w:tcBorders>
            <w:shd w:val="clear" w:color="auto" w:fill="FFFFFF"/>
            <w:vAlign w:val="center"/>
          </w:tcPr>
          <w:p w14:paraId="00000D7A" w14:textId="77777777" w:rsidR="003E2729" w:rsidRDefault="00C127E5">
            <w:pPr>
              <w:jc w:val="center"/>
              <w:rPr>
                <w:rFonts w:ascii="Arial" w:eastAsia="Arial" w:hAnsi="Arial" w:cs="Arial"/>
                <w:color w:val="000000"/>
              </w:rPr>
            </w:pPr>
            <w:r>
              <w:rPr>
                <w:rFonts w:ascii="Arial" w:eastAsia="Arial" w:hAnsi="Arial" w:cs="Arial"/>
                <w:color w:val="000000"/>
              </w:rPr>
              <w:t>4</w:t>
            </w:r>
          </w:p>
        </w:tc>
        <w:tc>
          <w:tcPr>
            <w:tcW w:w="640" w:type="dxa"/>
            <w:tcBorders>
              <w:top w:val="nil"/>
              <w:left w:val="nil"/>
              <w:bottom w:val="dotted" w:sz="4" w:space="0" w:color="000000"/>
              <w:right w:val="dotted" w:sz="4" w:space="0" w:color="000000"/>
            </w:tcBorders>
            <w:shd w:val="clear" w:color="auto" w:fill="FFFFFF"/>
            <w:vAlign w:val="center"/>
          </w:tcPr>
          <w:p w14:paraId="00000D7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4</w:t>
            </w:r>
          </w:p>
        </w:tc>
        <w:tc>
          <w:tcPr>
            <w:tcW w:w="640" w:type="dxa"/>
            <w:tcBorders>
              <w:top w:val="nil"/>
              <w:left w:val="nil"/>
              <w:bottom w:val="dotted" w:sz="4" w:space="0" w:color="000000"/>
              <w:right w:val="dotted" w:sz="4" w:space="0" w:color="000000"/>
            </w:tcBorders>
            <w:shd w:val="clear" w:color="auto" w:fill="FFFFFF"/>
            <w:vAlign w:val="center"/>
          </w:tcPr>
          <w:p w14:paraId="00000D7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8</w:t>
            </w:r>
          </w:p>
        </w:tc>
        <w:tc>
          <w:tcPr>
            <w:tcW w:w="642" w:type="dxa"/>
            <w:tcBorders>
              <w:top w:val="nil"/>
              <w:left w:val="nil"/>
              <w:bottom w:val="dotted" w:sz="4" w:space="0" w:color="000000"/>
              <w:right w:val="dotted" w:sz="4" w:space="0" w:color="000000"/>
            </w:tcBorders>
            <w:shd w:val="clear" w:color="auto" w:fill="FFFFFF"/>
            <w:vAlign w:val="center"/>
          </w:tcPr>
          <w:p w14:paraId="00000D7D" w14:textId="77777777" w:rsidR="003E2729" w:rsidRDefault="00C127E5">
            <w:pPr>
              <w:jc w:val="center"/>
              <w:rPr>
                <w:rFonts w:ascii="Arial" w:eastAsia="Arial" w:hAnsi="Arial" w:cs="Arial"/>
                <w:color w:val="000000"/>
              </w:rPr>
            </w:pPr>
            <w:r>
              <w:rPr>
                <w:rFonts w:ascii="Arial" w:eastAsia="Arial" w:hAnsi="Arial" w:cs="Arial"/>
                <w:color w:val="000000"/>
              </w:rPr>
              <w:t>10</w:t>
            </w:r>
          </w:p>
        </w:tc>
        <w:tc>
          <w:tcPr>
            <w:tcW w:w="640" w:type="dxa"/>
            <w:tcBorders>
              <w:top w:val="nil"/>
              <w:left w:val="nil"/>
              <w:bottom w:val="dotted" w:sz="4" w:space="0" w:color="000000"/>
              <w:right w:val="dotted" w:sz="4" w:space="0" w:color="000000"/>
            </w:tcBorders>
            <w:shd w:val="clear" w:color="auto" w:fill="FFFFFF"/>
            <w:vAlign w:val="center"/>
          </w:tcPr>
          <w:p w14:paraId="00000D7E" w14:textId="77777777" w:rsidR="003E2729" w:rsidRDefault="00C127E5">
            <w:pPr>
              <w:jc w:val="center"/>
              <w:rPr>
                <w:rFonts w:ascii="Arial" w:eastAsia="Arial" w:hAnsi="Arial" w:cs="Arial"/>
                <w:color w:val="000000"/>
              </w:rPr>
            </w:pPr>
            <w:r>
              <w:rPr>
                <w:rFonts w:ascii="Arial" w:eastAsia="Arial" w:hAnsi="Arial" w:cs="Arial"/>
                <w:color w:val="000000"/>
              </w:rPr>
              <w:t>12</w:t>
            </w:r>
          </w:p>
        </w:tc>
        <w:tc>
          <w:tcPr>
            <w:tcW w:w="641" w:type="dxa"/>
            <w:tcBorders>
              <w:top w:val="nil"/>
              <w:left w:val="nil"/>
              <w:bottom w:val="dotted" w:sz="4" w:space="0" w:color="000000"/>
              <w:right w:val="dotted" w:sz="4" w:space="0" w:color="000000"/>
            </w:tcBorders>
            <w:shd w:val="clear" w:color="auto" w:fill="FFFFFF"/>
            <w:vAlign w:val="center"/>
          </w:tcPr>
          <w:p w14:paraId="00000D7F" w14:textId="77777777" w:rsidR="003E2729" w:rsidRDefault="00C127E5">
            <w:pPr>
              <w:jc w:val="center"/>
              <w:rPr>
                <w:rFonts w:ascii="Arial" w:eastAsia="Arial" w:hAnsi="Arial" w:cs="Arial"/>
                <w:color w:val="000000"/>
              </w:rPr>
            </w:pPr>
            <w:r>
              <w:rPr>
                <w:rFonts w:ascii="Arial" w:eastAsia="Arial" w:hAnsi="Arial" w:cs="Arial"/>
                <w:color w:val="000000"/>
              </w:rPr>
              <w:t>14</w:t>
            </w:r>
          </w:p>
        </w:tc>
        <w:tc>
          <w:tcPr>
            <w:tcW w:w="641" w:type="dxa"/>
            <w:tcBorders>
              <w:top w:val="nil"/>
              <w:left w:val="nil"/>
              <w:bottom w:val="dotted" w:sz="4" w:space="0" w:color="000000"/>
              <w:right w:val="dotted" w:sz="4" w:space="0" w:color="000000"/>
            </w:tcBorders>
            <w:shd w:val="clear" w:color="auto" w:fill="FFFFFF"/>
            <w:vAlign w:val="center"/>
          </w:tcPr>
          <w:p w14:paraId="00000D80" w14:textId="77777777" w:rsidR="003E2729" w:rsidRDefault="00C127E5">
            <w:pPr>
              <w:jc w:val="center"/>
              <w:rPr>
                <w:rFonts w:ascii="Arial" w:eastAsia="Arial" w:hAnsi="Arial" w:cs="Arial"/>
                <w:color w:val="000000"/>
              </w:rPr>
            </w:pPr>
            <w:r>
              <w:rPr>
                <w:rFonts w:ascii="Arial" w:eastAsia="Arial" w:hAnsi="Arial" w:cs="Arial"/>
                <w:color w:val="000000"/>
              </w:rPr>
              <w:t>16</w:t>
            </w:r>
          </w:p>
        </w:tc>
        <w:tc>
          <w:tcPr>
            <w:tcW w:w="641" w:type="dxa"/>
            <w:tcBorders>
              <w:top w:val="nil"/>
              <w:left w:val="nil"/>
              <w:bottom w:val="dotted" w:sz="4" w:space="0" w:color="000000"/>
              <w:right w:val="dotted" w:sz="4" w:space="0" w:color="000000"/>
            </w:tcBorders>
            <w:shd w:val="clear" w:color="auto" w:fill="FFFFFF"/>
            <w:vAlign w:val="center"/>
          </w:tcPr>
          <w:p w14:paraId="00000D81" w14:textId="77777777" w:rsidR="003E2729" w:rsidRDefault="00C127E5">
            <w:pPr>
              <w:jc w:val="center"/>
              <w:rPr>
                <w:rFonts w:ascii="Arial" w:eastAsia="Arial" w:hAnsi="Arial" w:cs="Arial"/>
                <w:color w:val="000000"/>
              </w:rPr>
            </w:pPr>
            <w:r>
              <w:rPr>
                <w:rFonts w:ascii="Arial" w:eastAsia="Arial" w:hAnsi="Arial" w:cs="Arial"/>
                <w:color w:val="000000"/>
              </w:rPr>
              <w:t>18</w:t>
            </w:r>
          </w:p>
        </w:tc>
        <w:tc>
          <w:tcPr>
            <w:tcW w:w="641" w:type="dxa"/>
            <w:tcBorders>
              <w:top w:val="nil"/>
              <w:left w:val="nil"/>
              <w:bottom w:val="dotted" w:sz="4" w:space="0" w:color="000000"/>
              <w:right w:val="dotted" w:sz="4" w:space="0" w:color="000000"/>
            </w:tcBorders>
            <w:shd w:val="clear" w:color="auto" w:fill="FFFFFF"/>
            <w:vAlign w:val="center"/>
          </w:tcPr>
          <w:p w14:paraId="00000D82" w14:textId="77777777" w:rsidR="003E2729" w:rsidRDefault="00C127E5">
            <w:pPr>
              <w:jc w:val="center"/>
              <w:rPr>
                <w:rFonts w:ascii="Arial" w:eastAsia="Arial" w:hAnsi="Arial" w:cs="Arial"/>
                <w:color w:val="000000"/>
              </w:rPr>
            </w:pPr>
            <w:r>
              <w:rPr>
                <w:rFonts w:ascii="Arial" w:eastAsia="Arial" w:hAnsi="Arial" w:cs="Arial"/>
                <w:color w:val="000000"/>
              </w:rPr>
              <w:t>20</w:t>
            </w:r>
          </w:p>
        </w:tc>
        <w:tc>
          <w:tcPr>
            <w:tcW w:w="641" w:type="dxa"/>
            <w:tcBorders>
              <w:top w:val="nil"/>
              <w:left w:val="nil"/>
              <w:bottom w:val="dotted" w:sz="4" w:space="0" w:color="000000"/>
              <w:right w:val="dotted" w:sz="4" w:space="0" w:color="000000"/>
            </w:tcBorders>
            <w:shd w:val="clear" w:color="auto" w:fill="FFFFFF"/>
            <w:vAlign w:val="center"/>
          </w:tcPr>
          <w:p w14:paraId="00000D83" w14:textId="77777777" w:rsidR="003E2729" w:rsidRDefault="00C127E5">
            <w:pPr>
              <w:jc w:val="center"/>
              <w:rPr>
                <w:rFonts w:ascii="Arial" w:eastAsia="Arial" w:hAnsi="Arial" w:cs="Arial"/>
                <w:color w:val="000000"/>
              </w:rPr>
            </w:pPr>
            <w:r>
              <w:rPr>
                <w:rFonts w:ascii="Arial" w:eastAsia="Arial" w:hAnsi="Arial" w:cs="Arial"/>
                <w:color w:val="000000"/>
              </w:rPr>
              <w:t>22</w:t>
            </w:r>
          </w:p>
        </w:tc>
        <w:tc>
          <w:tcPr>
            <w:tcW w:w="643" w:type="dxa"/>
            <w:tcBorders>
              <w:top w:val="nil"/>
              <w:left w:val="nil"/>
              <w:bottom w:val="dotted" w:sz="4" w:space="0" w:color="000000"/>
              <w:right w:val="dotted" w:sz="4" w:space="0" w:color="000000"/>
            </w:tcBorders>
            <w:shd w:val="clear" w:color="auto" w:fill="FFFFFF"/>
            <w:vAlign w:val="center"/>
          </w:tcPr>
          <w:p w14:paraId="00000D84" w14:textId="77777777" w:rsidR="003E2729" w:rsidRDefault="00C127E5">
            <w:pPr>
              <w:jc w:val="center"/>
              <w:rPr>
                <w:rFonts w:ascii="Arial" w:eastAsia="Arial" w:hAnsi="Arial" w:cs="Arial"/>
                <w:color w:val="000000"/>
              </w:rPr>
            </w:pPr>
            <w:r>
              <w:rPr>
                <w:rFonts w:ascii="Arial" w:eastAsia="Arial" w:hAnsi="Arial" w:cs="Arial"/>
                <w:color w:val="000000"/>
              </w:rPr>
              <w:t>24</w:t>
            </w:r>
          </w:p>
        </w:tc>
      </w:tr>
    </w:tbl>
    <w:p w14:paraId="00000D85" w14:textId="77777777" w:rsidR="003E2729" w:rsidRDefault="003E2729">
      <w:pPr>
        <w:spacing w:line="276" w:lineRule="auto"/>
        <w:jc w:val="both"/>
        <w:rPr>
          <w:rFonts w:ascii="Arial" w:eastAsia="Arial" w:hAnsi="Arial" w:cs="Arial"/>
        </w:rPr>
      </w:pPr>
    </w:p>
    <w:p w14:paraId="00000D86"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1.2.3. Sistema informático interoperable implementado en instituciones responsables con el ONSV.</w:t>
      </w:r>
    </w:p>
    <w:tbl>
      <w:tblPr>
        <w:tblStyle w:val="affe"/>
        <w:tblW w:w="8494" w:type="dxa"/>
        <w:tblInd w:w="0" w:type="dxa"/>
        <w:tblLayout w:type="fixed"/>
        <w:tblLook w:val="0400" w:firstRow="0" w:lastRow="0" w:firstColumn="0" w:lastColumn="0" w:noHBand="0" w:noVBand="1"/>
      </w:tblPr>
      <w:tblGrid>
        <w:gridCol w:w="1369"/>
        <w:gridCol w:w="574"/>
        <w:gridCol w:w="574"/>
        <w:gridCol w:w="575"/>
        <w:gridCol w:w="682"/>
        <w:gridCol w:w="682"/>
        <w:gridCol w:w="682"/>
        <w:gridCol w:w="682"/>
        <w:gridCol w:w="682"/>
        <w:gridCol w:w="682"/>
        <w:gridCol w:w="682"/>
        <w:gridCol w:w="628"/>
      </w:tblGrid>
      <w:tr w:rsidR="003E2729" w14:paraId="48F7FF16"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D87"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6D01D2CB" w14:textId="77777777">
        <w:trPr>
          <w:trHeight w:val="540"/>
        </w:trPr>
        <w:tc>
          <w:tcPr>
            <w:tcW w:w="1369" w:type="dxa"/>
            <w:tcBorders>
              <w:top w:val="nil"/>
              <w:left w:val="dotted" w:sz="4" w:space="0" w:color="000000"/>
              <w:bottom w:val="dotted" w:sz="4" w:space="0" w:color="000000"/>
              <w:right w:val="dotted" w:sz="4" w:space="0" w:color="000000"/>
            </w:tcBorders>
            <w:shd w:val="clear" w:color="auto" w:fill="auto"/>
            <w:vAlign w:val="center"/>
          </w:tcPr>
          <w:p w14:paraId="00000D93"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25" w:type="dxa"/>
            <w:gridSpan w:val="11"/>
            <w:tcBorders>
              <w:top w:val="dotted" w:sz="4" w:space="0" w:color="000000"/>
              <w:left w:val="nil"/>
              <w:bottom w:val="dotted" w:sz="4" w:space="0" w:color="000000"/>
              <w:right w:val="dotted" w:sz="4" w:space="0" w:color="000000"/>
            </w:tcBorders>
            <w:shd w:val="clear" w:color="auto" w:fill="auto"/>
            <w:vAlign w:val="center"/>
          </w:tcPr>
          <w:p w14:paraId="00000D94"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7A00B3D9" w14:textId="77777777">
        <w:trPr>
          <w:trHeight w:val="555"/>
        </w:trPr>
        <w:tc>
          <w:tcPr>
            <w:tcW w:w="1369" w:type="dxa"/>
            <w:tcBorders>
              <w:top w:val="nil"/>
              <w:left w:val="dotted" w:sz="4" w:space="0" w:color="000000"/>
              <w:bottom w:val="dotted" w:sz="4" w:space="0" w:color="000000"/>
              <w:right w:val="dotted" w:sz="4" w:space="0" w:color="000000"/>
            </w:tcBorders>
            <w:shd w:val="clear" w:color="auto" w:fill="auto"/>
            <w:vAlign w:val="center"/>
          </w:tcPr>
          <w:p w14:paraId="00000D9F"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25" w:type="dxa"/>
            <w:gridSpan w:val="11"/>
            <w:tcBorders>
              <w:top w:val="dotted" w:sz="4" w:space="0" w:color="000000"/>
              <w:left w:val="nil"/>
              <w:bottom w:val="dotted" w:sz="4" w:space="0" w:color="000000"/>
              <w:right w:val="dotted" w:sz="4" w:space="0" w:color="000000"/>
            </w:tcBorders>
            <w:shd w:val="clear" w:color="auto" w:fill="auto"/>
            <w:vAlign w:val="center"/>
          </w:tcPr>
          <w:p w14:paraId="00000DA0" w14:textId="77777777" w:rsidR="003E2729" w:rsidRDefault="00C127E5">
            <w:pPr>
              <w:jc w:val="both"/>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080080A6" w14:textId="77777777">
        <w:trPr>
          <w:trHeight w:val="510"/>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DA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25" w:type="dxa"/>
            <w:gridSpan w:val="11"/>
            <w:tcBorders>
              <w:top w:val="dotted" w:sz="4" w:space="0" w:color="000000"/>
              <w:left w:val="nil"/>
              <w:bottom w:val="dotted" w:sz="4" w:space="0" w:color="000000"/>
              <w:right w:val="dotted" w:sz="4" w:space="0" w:color="000000"/>
            </w:tcBorders>
            <w:shd w:val="clear" w:color="auto" w:fill="FFFFFF"/>
            <w:vAlign w:val="center"/>
          </w:tcPr>
          <w:p w14:paraId="00000DAC" w14:textId="77777777" w:rsidR="003E2729" w:rsidRDefault="00C127E5">
            <w:pPr>
              <w:jc w:val="both"/>
              <w:rPr>
                <w:rFonts w:ascii="Arial" w:eastAsia="Arial" w:hAnsi="Arial" w:cs="Arial"/>
                <w:color w:val="000000"/>
              </w:rPr>
            </w:pPr>
            <w:r>
              <w:rPr>
                <w:rFonts w:ascii="Arial" w:eastAsia="Arial" w:hAnsi="Arial" w:cs="Arial"/>
                <w:color w:val="000000"/>
              </w:rPr>
              <w:t>S 1.2.3. Sistema informático interoperable implementado en instituciones responsables con el ONSV.</w:t>
            </w:r>
          </w:p>
        </w:tc>
      </w:tr>
      <w:tr w:rsidR="003E2729" w14:paraId="16541AAD" w14:textId="77777777">
        <w:trPr>
          <w:trHeight w:val="510"/>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DB7"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25" w:type="dxa"/>
            <w:gridSpan w:val="11"/>
            <w:tcBorders>
              <w:top w:val="dotted" w:sz="4" w:space="0" w:color="000000"/>
              <w:left w:val="nil"/>
              <w:bottom w:val="dotted" w:sz="4" w:space="0" w:color="000000"/>
              <w:right w:val="dotted" w:sz="4" w:space="0" w:color="000000"/>
            </w:tcBorders>
            <w:shd w:val="clear" w:color="auto" w:fill="FFFFFF"/>
            <w:vAlign w:val="center"/>
          </w:tcPr>
          <w:p w14:paraId="00000DB8" w14:textId="77777777" w:rsidR="003E2729" w:rsidRDefault="00C127E5">
            <w:pPr>
              <w:jc w:val="both"/>
              <w:rPr>
                <w:rFonts w:ascii="Arial" w:eastAsia="Arial" w:hAnsi="Arial" w:cs="Arial"/>
                <w:color w:val="000000"/>
              </w:rPr>
            </w:pPr>
            <w:r>
              <w:rPr>
                <w:rFonts w:ascii="Arial" w:eastAsia="Arial" w:hAnsi="Arial" w:cs="Arial"/>
                <w:color w:val="000000"/>
              </w:rPr>
              <w:t>Porcentaje de instituciones conectadas con el sistema informático interoperable del ONSV.</w:t>
            </w:r>
          </w:p>
        </w:tc>
      </w:tr>
      <w:tr w:rsidR="003E2729" w14:paraId="3390256E" w14:textId="77777777">
        <w:trPr>
          <w:trHeight w:val="1020"/>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DC3"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25" w:type="dxa"/>
            <w:gridSpan w:val="11"/>
            <w:tcBorders>
              <w:top w:val="dotted" w:sz="4" w:space="0" w:color="000000"/>
              <w:left w:val="nil"/>
              <w:bottom w:val="dotted" w:sz="4" w:space="0" w:color="000000"/>
              <w:right w:val="dotted" w:sz="4" w:space="0" w:color="000000"/>
            </w:tcBorders>
            <w:shd w:val="clear" w:color="auto" w:fill="FFFFFF"/>
            <w:vAlign w:val="center"/>
          </w:tcPr>
          <w:p w14:paraId="00000DC4" w14:textId="77777777" w:rsidR="003E2729" w:rsidRDefault="00C127E5">
            <w:pPr>
              <w:jc w:val="both"/>
              <w:rPr>
                <w:rFonts w:ascii="Arial" w:eastAsia="Arial" w:hAnsi="Arial" w:cs="Arial"/>
                <w:color w:val="000000"/>
              </w:rPr>
            </w:pPr>
            <w:r>
              <w:rPr>
                <w:rFonts w:ascii="Arial" w:eastAsia="Arial" w:hAnsi="Arial" w:cs="Arial"/>
                <w:color w:val="000000"/>
              </w:rPr>
              <w:t>El presente indicador busca medir la participación de las instituciones descritas en el Decreto Legislativo N° 1216-2015, que realizan acciones en materia de seguridad vial en el proceso integración de información con el ONSV, a efectos de crear un mecanis</w:t>
            </w:r>
            <w:r>
              <w:rPr>
                <w:rFonts w:ascii="Arial" w:eastAsia="Arial" w:hAnsi="Arial" w:cs="Arial"/>
                <w:color w:val="000000"/>
              </w:rPr>
              <w:t>mo de articulación multisectorial eficiente.</w:t>
            </w:r>
          </w:p>
        </w:tc>
      </w:tr>
      <w:tr w:rsidR="003E2729" w14:paraId="3BF8CAD9" w14:textId="77777777">
        <w:trPr>
          <w:trHeight w:val="510"/>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DCF"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25" w:type="dxa"/>
            <w:gridSpan w:val="11"/>
            <w:tcBorders>
              <w:top w:val="dotted" w:sz="4" w:space="0" w:color="000000"/>
              <w:left w:val="nil"/>
              <w:bottom w:val="dotted" w:sz="4" w:space="0" w:color="000000"/>
              <w:right w:val="dotted" w:sz="4" w:space="0" w:color="000000"/>
            </w:tcBorders>
            <w:shd w:val="clear" w:color="auto" w:fill="FFFFFF"/>
            <w:vAlign w:val="center"/>
          </w:tcPr>
          <w:p w14:paraId="00000DD0"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528AB129" w14:textId="77777777">
        <w:trPr>
          <w:trHeight w:val="675"/>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DDB"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25" w:type="dxa"/>
            <w:gridSpan w:val="11"/>
            <w:tcBorders>
              <w:top w:val="dotted" w:sz="4" w:space="0" w:color="000000"/>
              <w:left w:val="nil"/>
              <w:bottom w:val="dotted" w:sz="4" w:space="0" w:color="000000"/>
              <w:right w:val="dotted" w:sz="4" w:space="0" w:color="000000"/>
            </w:tcBorders>
            <w:shd w:val="clear" w:color="auto" w:fill="FFFFFF"/>
            <w:vAlign w:val="center"/>
          </w:tcPr>
          <w:p w14:paraId="00000DDC" w14:textId="77777777" w:rsidR="003E2729" w:rsidRDefault="00C127E5">
            <w:pPr>
              <w:rPr>
                <w:rFonts w:ascii="Arial" w:eastAsia="Arial" w:hAnsi="Arial" w:cs="Arial"/>
                <w:color w:val="000000"/>
              </w:rPr>
            </w:pPr>
            <w:r>
              <w:rPr>
                <w:rFonts w:ascii="Arial" w:eastAsia="Arial" w:hAnsi="Arial" w:cs="Arial"/>
                <w:color w:val="000000"/>
              </w:rPr>
              <w:t>- Infraestructura tecnológica desfasada de las inst</w:t>
            </w:r>
            <w:r>
              <w:rPr>
                <w:rFonts w:ascii="Arial" w:eastAsia="Arial" w:hAnsi="Arial" w:cs="Arial"/>
                <w:color w:val="000000"/>
              </w:rPr>
              <w:t>ituciones responsables con el ONSV.</w:t>
            </w:r>
          </w:p>
        </w:tc>
      </w:tr>
      <w:tr w:rsidR="003E2729" w14:paraId="2DBB52EE" w14:textId="77777777">
        <w:trPr>
          <w:trHeight w:val="345"/>
        </w:trPr>
        <w:tc>
          <w:tcPr>
            <w:tcW w:w="1369" w:type="dxa"/>
            <w:vMerge w:val="restart"/>
            <w:tcBorders>
              <w:top w:val="nil"/>
              <w:left w:val="dotted" w:sz="4" w:space="0" w:color="000000"/>
              <w:bottom w:val="dotted" w:sz="4" w:space="0" w:color="000000"/>
              <w:right w:val="dotted" w:sz="4" w:space="0" w:color="000000"/>
            </w:tcBorders>
            <w:shd w:val="clear" w:color="auto" w:fill="FFFFFF"/>
            <w:vAlign w:val="center"/>
          </w:tcPr>
          <w:p w14:paraId="00000DE7"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25" w:type="dxa"/>
            <w:gridSpan w:val="11"/>
            <w:tcBorders>
              <w:top w:val="dotted" w:sz="4" w:space="0" w:color="000000"/>
              <w:left w:val="nil"/>
              <w:bottom w:val="dotted" w:sz="4" w:space="0" w:color="000000"/>
              <w:right w:val="dotted" w:sz="4" w:space="0" w:color="000000"/>
            </w:tcBorders>
            <w:shd w:val="clear" w:color="auto" w:fill="FFFFFF"/>
            <w:vAlign w:val="center"/>
          </w:tcPr>
          <w:p w14:paraId="00000DE8"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 de instituciones conectadas al ONSV/N° total de instituciones que deben interoperar con el ONSV)</w:t>
            </w:r>
          </w:p>
        </w:tc>
      </w:tr>
      <w:tr w:rsidR="003E2729" w14:paraId="0669308F" w14:textId="77777777">
        <w:trPr>
          <w:trHeight w:val="510"/>
        </w:trPr>
        <w:tc>
          <w:tcPr>
            <w:tcW w:w="1369" w:type="dxa"/>
            <w:vMerge/>
            <w:tcBorders>
              <w:top w:val="nil"/>
              <w:left w:val="dotted" w:sz="4" w:space="0" w:color="000000"/>
              <w:bottom w:val="dotted" w:sz="4" w:space="0" w:color="000000"/>
              <w:right w:val="dotted" w:sz="4" w:space="0" w:color="000000"/>
            </w:tcBorders>
            <w:shd w:val="clear" w:color="auto" w:fill="FFFFFF"/>
            <w:vAlign w:val="center"/>
          </w:tcPr>
          <w:p w14:paraId="00000DF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25" w:type="dxa"/>
            <w:gridSpan w:val="11"/>
            <w:tcBorders>
              <w:top w:val="dotted" w:sz="4" w:space="0" w:color="000000"/>
              <w:left w:val="nil"/>
              <w:bottom w:val="dotted" w:sz="4" w:space="0" w:color="000000"/>
              <w:right w:val="dotted" w:sz="4" w:space="0" w:color="000000"/>
            </w:tcBorders>
            <w:shd w:val="clear" w:color="auto" w:fill="FFFFFF"/>
            <w:vAlign w:val="center"/>
          </w:tcPr>
          <w:p w14:paraId="00000DF4"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El denominador corresponde a las instituciones que cuentan con sistemas de información capaces de compartir información con otras entidades.</w:t>
            </w:r>
          </w:p>
        </w:tc>
      </w:tr>
      <w:tr w:rsidR="003E2729" w14:paraId="0C7884FE" w14:textId="77777777">
        <w:trPr>
          <w:trHeight w:val="510"/>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DFF"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405" w:type="dxa"/>
            <w:gridSpan w:val="4"/>
            <w:tcBorders>
              <w:top w:val="dotted" w:sz="4" w:space="0" w:color="000000"/>
              <w:left w:val="nil"/>
              <w:bottom w:val="dotted" w:sz="4" w:space="0" w:color="000000"/>
              <w:right w:val="dotted" w:sz="4" w:space="0" w:color="000000"/>
            </w:tcBorders>
            <w:shd w:val="clear" w:color="auto" w:fill="FFFFFF"/>
            <w:vAlign w:val="center"/>
          </w:tcPr>
          <w:p w14:paraId="00000E00"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364" w:type="dxa"/>
            <w:gridSpan w:val="2"/>
            <w:tcBorders>
              <w:top w:val="dotted" w:sz="4" w:space="0" w:color="000000"/>
              <w:left w:val="nil"/>
              <w:bottom w:val="dotted" w:sz="4" w:space="0" w:color="000000"/>
              <w:right w:val="dotted" w:sz="4" w:space="0" w:color="000000"/>
            </w:tcBorders>
            <w:shd w:val="clear" w:color="auto" w:fill="FFFFFF"/>
            <w:vAlign w:val="center"/>
          </w:tcPr>
          <w:p w14:paraId="00000E04"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356" w:type="dxa"/>
            <w:gridSpan w:val="5"/>
            <w:tcBorders>
              <w:top w:val="dotted" w:sz="4" w:space="0" w:color="000000"/>
              <w:left w:val="nil"/>
              <w:bottom w:val="dotted" w:sz="4" w:space="0" w:color="000000"/>
              <w:right w:val="dotted" w:sz="4" w:space="0" w:color="000000"/>
            </w:tcBorders>
            <w:shd w:val="clear" w:color="auto" w:fill="FFFFFF"/>
            <w:vAlign w:val="center"/>
          </w:tcPr>
          <w:p w14:paraId="00000E06"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0692A9BE" w14:textId="77777777">
        <w:trPr>
          <w:trHeight w:val="4425"/>
        </w:trPr>
        <w:tc>
          <w:tcPr>
            <w:tcW w:w="1369" w:type="dxa"/>
            <w:tcBorders>
              <w:top w:val="nil"/>
              <w:left w:val="dotted" w:sz="4" w:space="0" w:color="000000"/>
              <w:bottom w:val="dotted" w:sz="4" w:space="0" w:color="000000"/>
              <w:right w:val="dotted" w:sz="4" w:space="0" w:color="000000"/>
            </w:tcBorders>
            <w:shd w:val="clear" w:color="auto" w:fill="auto"/>
            <w:vAlign w:val="center"/>
          </w:tcPr>
          <w:p w14:paraId="00000E0B"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25" w:type="dxa"/>
            <w:gridSpan w:val="11"/>
            <w:tcBorders>
              <w:top w:val="dotted" w:sz="4" w:space="0" w:color="000000"/>
              <w:left w:val="nil"/>
              <w:bottom w:val="dotted" w:sz="4" w:space="0" w:color="000000"/>
              <w:right w:val="dotted" w:sz="4" w:space="0" w:color="000000"/>
            </w:tcBorders>
            <w:shd w:val="clear" w:color="auto" w:fill="auto"/>
            <w:vAlign w:val="center"/>
          </w:tcPr>
          <w:p w14:paraId="00000E0C" w14:textId="77777777" w:rsidR="003E2729" w:rsidRDefault="00C127E5">
            <w:pPr>
              <w:rPr>
                <w:rFonts w:ascii="Arial" w:eastAsia="Arial" w:hAnsi="Arial" w:cs="Arial"/>
                <w:b/>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t xml:space="preserve">• </w:t>
            </w:r>
            <w:r>
              <w:rPr>
                <w:rFonts w:ascii="Arial" w:eastAsia="Arial" w:hAnsi="Arial" w:cs="Arial"/>
              </w:rPr>
              <w:t>Dirección de Seguridad Vial (DSV) - Ministerio de Transportes y Comunicaciones.</w:t>
            </w:r>
            <w:r>
              <w:rPr>
                <w:rFonts w:ascii="Arial" w:eastAsia="Arial" w:hAnsi="Arial" w:cs="Arial"/>
              </w:rPr>
              <w:br/>
              <w:t>• Policía Nacional del Perú (PNP).</w:t>
            </w:r>
            <w:r>
              <w:rPr>
                <w:rFonts w:ascii="Arial" w:eastAsia="Arial" w:hAnsi="Arial" w:cs="Arial"/>
              </w:rPr>
              <w:br/>
              <w:t>• Ministerio de Salud (MINSA).</w:t>
            </w:r>
            <w:r>
              <w:rPr>
                <w:rFonts w:ascii="Arial" w:eastAsia="Arial" w:hAnsi="Arial" w:cs="Arial"/>
              </w:rPr>
              <w:br/>
              <w:t>• Ministerio público.</w:t>
            </w:r>
            <w:r>
              <w:rPr>
                <w:rFonts w:ascii="Arial" w:eastAsia="Arial" w:hAnsi="Arial" w:cs="Arial"/>
              </w:rPr>
              <w:br/>
            </w:r>
            <w:r>
              <w:rPr>
                <w:rFonts w:ascii="Arial" w:eastAsia="Arial" w:hAnsi="Arial" w:cs="Arial"/>
              </w:rPr>
              <w:t>• Gobiernos Regionales.</w:t>
            </w:r>
            <w:r>
              <w:rPr>
                <w:rFonts w:ascii="Arial" w:eastAsia="Arial" w:hAnsi="Arial" w:cs="Arial"/>
              </w:rPr>
              <w:br/>
              <w:t>• Superintendencia Nacional de los Registros Públicos (SUNARP).</w:t>
            </w:r>
            <w:r>
              <w:rPr>
                <w:rFonts w:ascii="Arial" w:eastAsia="Arial" w:hAnsi="Arial" w:cs="Arial"/>
              </w:rPr>
              <w:br/>
              <w:t>• Registro Nacional de Identificación y Estado Civil (RENIEC).</w:t>
            </w:r>
            <w:r>
              <w:rPr>
                <w:rFonts w:ascii="Arial" w:eastAsia="Arial" w:hAnsi="Arial" w:cs="Arial"/>
                <w:b/>
              </w:rPr>
              <w:br/>
            </w:r>
            <w:r>
              <w:rPr>
                <w:rFonts w:ascii="Arial" w:eastAsia="Arial" w:hAnsi="Arial" w:cs="Arial"/>
                <w:b/>
                <w:u w:val="single"/>
              </w:rPr>
              <w:t>Base de datos</w:t>
            </w:r>
            <w:r>
              <w:rPr>
                <w:rFonts w:ascii="Arial" w:eastAsia="Arial" w:hAnsi="Arial" w:cs="Arial"/>
                <w:b/>
              </w:rPr>
              <w:t xml:space="preserve">: </w:t>
            </w:r>
            <w:r>
              <w:rPr>
                <w:rFonts w:ascii="Arial" w:eastAsia="Arial" w:hAnsi="Arial" w:cs="Arial"/>
                <w:b/>
              </w:rPr>
              <w:br/>
              <w:t xml:space="preserve">• </w:t>
            </w:r>
            <w:r>
              <w:rPr>
                <w:rFonts w:ascii="Arial" w:eastAsia="Arial" w:hAnsi="Arial" w:cs="Arial"/>
              </w:rPr>
              <w:t xml:space="preserve">Base de datos de Accidentes de Tránsito, Observatorio Nacional de Seguridad Val, </w:t>
            </w:r>
            <w:r>
              <w:rPr>
                <w:rFonts w:ascii="Arial" w:eastAsia="Arial" w:hAnsi="Arial" w:cs="Arial"/>
              </w:rPr>
              <w:br/>
              <w:t>• Bas</w:t>
            </w:r>
            <w:r>
              <w:rPr>
                <w:rFonts w:ascii="Arial" w:eastAsia="Arial" w:hAnsi="Arial" w:cs="Arial"/>
              </w:rPr>
              <w:t xml:space="preserve">e de datos del registro de accidentes de tránsito de la PNP, </w:t>
            </w:r>
            <w:r>
              <w:rPr>
                <w:rFonts w:ascii="Arial" w:eastAsia="Arial" w:hAnsi="Arial" w:cs="Arial"/>
              </w:rPr>
              <w:br/>
              <w:t xml:space="preserve">• Base de datos del MINSA, </w:t>
            </w:r>
            <w:r>
              <w:rPr>
                <w:rFonts w:ascii="Arial" w:eastAsia="Arial" w:hAnsi="Arial" w:cs="Arial"/>
              </w:rPr>
              <w:br/>
              <w:t xml:space="preserve">• Base de datos del sistema forense de víctimas de siniestro de tránsito del Ministerio público, </w:t>
            </w:r>
            <w:r>
              <w:rPr>
                <w:rFonts w:ascii="Arial" w:eastAsia="Arial" w:hAnsi="Arial" w:cs="Arial"/>
              </w:rPr>
              <w:br/>
              <w:t xml:space="preserve">• Base de datos del Observatorio Regional de Seguridad Vial (ORSV), </w:t>
            </w:r>
            <w:r>
              <w:rPr>
                <w:rFonts w:ascii="Arial" w:eastAsia="Arial" w:hAnsi="Arial" w:cs="Arial"/>
              </w:rPr>
              <w:br/>
              <w:t xml:space="preserve">• Base de datos de registro de vehículos de la SUNARP, </w:t>
            </w:r>
            <w:r>
              <w:rPr>
                <w:rFonts w:ascii="Arial" w:eastAsia="Arial" w:hAnsi="Arial" w:cs="Arial"/>
              </w:rPr>
              <w:br/>
              <w:t xml:space="preserve">• Base de datos de consulta de ciudadanos del RENIEC, entre otros. </w:t>
            </w:r>
          </w:p>
        </w:tc>
      </w:tr>
      <w:tr w:rsidR="003E2729" w14:paraId="43868A9B" w14:textId="77777777">
        <w:trPr>
          <w:trHeight w:val="615"/>
        </w:trPr>
        <w:tc>
          <w:tcPr>
            <w:tcW w:w="1369" w:type="dxa"/>
            <w:vMerge w:val="restart"/>
            <w:tcBorders>
              <w:top w:val="nil"/>
              <w:left w:val="dotted" w:sz="4" w:space="0" w:color="000000"/>
              <w:bottom w:val="dotted" w:sz="4" w:space="0" w:color="000000"/>
              <w:right w:val="dotted" w:sz="4" w:space="0" w:color="000000"/>
            </w:tcBorders>
            <w:shd w:val="clear" w:color="auto" w:fill="FFFFFF"/>
            <w:vAlign w:val="center"/>
          </w:tcPr>
          <w:p w14:paraId="00000E17"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25" w:type="dxa"/>
            <w:gridSpan w:val="11"/>
            <w:tcBorders>
              <w:top w:val="dotted" w:sz="4" w:space="0" w:color="000000"/>
              <w:left w:val="nil"/>
              <w:bottom w:val="nil"/>
              <w:right w:val="dotted" w:sz="4" w:space="0" w:color="000000"/>
            </w:tcBorders>
            <w:shd w:val="clear" w:color="auto" w:fill="FFFFFF"/>
            <w:vAlign w:val="center"/>
          </w:tcPr>
          <w:p w14:paraId="00000E18" w14:textId="77777777" w:rsidR="003E2729" w:rsidRDefault="00C127E5">
            <w:pPr>
              <w:jc w:val="both"/>
              <w:rPr>
                <w:rFonts w:ascii="Arial" w:eastAsia="Arial" w:hAnsi="Arial" w:cs="Arial"/>
                <w:color w:val="000000"/>
              </w:rPr>
            </w:pPr>
            <w:r>
              <w:rPr>
                <w:rFonts w:ascii="Arial" w:eastAsia="Arial" w:hAnsi="Arial" w:cs="Arial"/>
                <w:color w:val="000000"/>
              </w:rPr>
              <w:t>Las entidades deberán contar con área especializada en TI para realizar los procesos de conexión a bases de datos, e in</w:t>
            </w:r>
            <w:r>
              <w:rPr>
                <w:rFonts w:ascii="Arial" w:eastAsia="Arial" w:hAnsi="Arial" w:cs="Arial"/>
                <w:color w:val="000000"/>
              </w:rPr>
              <w:t>teroperabilidad de fuentes de información.</w:t>
            </w:r>
          </w:p>
        </w:tc>
      </w:tr>
      <w:tr w:rsidR="003E2729" w14:paraId="1B803913" w14:textId="77777777">
        <w:trPr>
          <w:trHeight w:val="900"/>
        </w:trPr>
        <w:tc>
          <w:tcPr>
            <w:tcW w:w="1369" w:type="dxa"/>
            <w:vMerge/>
            <w:tcBorders>
              <w:top w:val="nil"/>
              <w:left w:val="dotted" w:sz="4" w:space="0" w:color="000000"/>
              <w:bottom w:val="dotted" w:sz="4" w:space="0" w:color="000000"/>
              <w:right w:val="dotted" w:sz="4" w:space="0" w:color="000000"/>
            </w:tcBorders>
            <w:shd w:val="clear" w:color="auto" w:fill="FFFFFF"/>
            <w:vAlign w:val="center"/>
          </w:tcPr>
          <w:p w14:paraId="00000E2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25" w:type="dxa"/>
            <w:gridSpan w:val="11"/>
            <w:tcBorders>
              <w:top w:val="nil"/>
              <w:left w:val="nil"/>
              <w:bottom w:val="dotted" w:sz="4" w:space="0" w:color="000000"/>
              <w:right w:val="dotted" w:sz="4" w:space="0" w:color="000000"/>
            </w:tcBorders>
            <w:shd w:val="clear" w:color="auto" w:fill="FFFFFF"/>
            <w:vAlign w:val="center"/>
          </w:tcPr>
          <w:p w14:paraId="00000E24" w14:textId="77777777" w:rsidR="003E2729" w:rsidRDefault="00C127E5">
            <w:pPr>
              <w:jc w:val="both"/>
              <w:rPr>
                <w:rFonts w:ascii="Arial" w:eastAsia="Arial" w:hAnsi="Arial" w:cs="Arial"/>
                <w:color w:val="000000"/>
              </w:rPr>
            </w:pPr>
            <w:r>
              <w:rPr>
                <w:rFonts w:ascii="Arial" w:eastAsia="Arial" w:hAnsi="Arial" w:cs="Arial"/>
                <w:color w:val="000000"/>
              </w:rPr>
              <w:t xml:space="preserve">Las instituciones deben contar con sistema de información adecuados y/o alineados con la arquitectura tecnológica del al ONSV, en ese sentido el denominador serían las siguientes instituciones: PNP, SUTRAN, GORE, MINSA, MP, SUNARP, SUNAT, RENIEC y el MTC, </w:t>
            </w:r>
            <w:r>
              <w:rPr>
                <w:rFonts w:ascii="Arial" w:eastAsia="Arial" w:hAnsi="Arial" w:cs="Arial"/>
                <w:color w:val="000000"/>
              </w:rPr>
              <w:t>que totaliza 48 entidades entre públicas y privadas.</w:t>
            </w:r>
          </w:p>
        </w:tc>
      </w:tr>
      <w:tr w:rsidR="003E2729" w14:paraId="211A3C6F" w14:textId="77777777">
        <w:trPr>
          <w:trHeight w:val="255"/>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E2F" w14:textId="77777777" w:rsidR="003E2729" w:rsidRDefault="00C127E5">
            <w:pPr>
              <w:rPr>
                <w:rFonts w:ascii="Arial" w:eastAsia="Arial" w:hAnsi="Arial" w:cs="Arial"/>
                <w:b/>
                <w:color w:val="000000"/>
              </w:rPr>
            </w:pPr>
            <w:r>
              <w:rPr>
                <w:rFonts w:ascii="Arial" w:eastAsia="Arial" w:hAnsi="Arial" w:cs="Arial"/>
                <w:b/>
                <w:color w:val="000000"/>
              </w:rPr>
              <w:t> </w:t>
            </w:r>
          </w:p>
        </w:tc>
        <w:tc>
          <w:tcPr>
            <w:tcW w:w="574" w:type="dxa"/>
            <w:tcBorders>
              <w:top w:val="nil"/>
              <w:left w:val="nil"/>
              <w:bottom w:val="dotted" w:sz="4" w:space="0" w:color="000000"/>
              <w:right w:val="dotted" w:sz="4" w:space="0" w:color="000000"/>
            </w:tcBorders>
            <w:shd w:val="clear" w:color="auto" w:fill="FFFFFF"/>
            <w:vAlign w:val="center"/>
          </w:tcPr>
          <w:p w14:paraId="00000E30"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51" w:type="dxa"/>
            <w:gridSpan w:val="10"/>
            <w:tcBorders>
              <w:top w:val="dotted" w:sz="4" w:space="0" w:color="000000"/>
              <w:left w:val="nil"/>
              <w:bottom w:val="dotted" w:sz="4" w:space="0" w:color="000000"/>
              <w:right w:val="dotted" w:sz="4" w:space="0" w:color="000000"/>
            </w:tcBorders>
            <w:shd w:val="clear" w:color="auto" w:fill="FFFFFF"/>
            <w:vAlign w:val="center"/>
          </w:tcPr>
          <w:p w14:paraId="00000E31"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068D4073" w14:textId="77777777">
        <w:trPr>
          <w:trHeight w:val="255"/>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E3B"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74" w:type="dxa"/>
            <w:tcBorders>
              <w:top w:val="nil"/>
              <w:left w:val="nil"/>
              <w:bottom w:val="dotted" w:sz="4" w:space="0" w:color="000000"/>
              <w:right w:val="dotted" w:sz="4" w:space="0" w:color="000000"/>
            </w:tcBorders>
            <w:shd w:val="clear" w:color="auto" w:fill="FFFFFF"/>
            <w:vAlign w:val="center"/>
          </w:tcPr>
          <w:p w14:paraId="00000E3C"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574" w:type="dxa"/>
            <w:tcBorders>
              <w:top w:val="nil"/>
              <w:left w:val="nil"/>
              <w:bottom w:val="dotted" w:sz="4" w:space="0" w:color="000000"/>
              <w:right w:val="dotted" w:sz="4" w:space="0" w:color="000000"/>
            </w:tcBorders>
            <w:shd w:val="clear" w:color="auto" w:fill="FFFFFF"/>
            <w:vAlign w:val="center"/>
          </w:tcPr>
          <w:p w14:paraId="00000E3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5" w:type="dxa"/>
            <w:tcBorders>
              <w:top w:val="nil"/>
              <w:left w:val="nil"/>
              <w:bottom w:val="dotted" w:sz="4" w:space="0" w:color="000000"/>
              <w:right w:val="dotted" w:sz="4" w:space="0" w:color="000000"/>
            </w:tcBorders>
            <w:shd w:val="clear" w:color="auto" w:fill="FFFFFF"/>
            <w:vAlign w:val="center"/>
          </w:tcPr>
          <w:p w14:paraId="00000E3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82" w:type="dxa"/>
            <w:tcBorders>
              <w:top w:val="nil"/>
              <w:left w:val="nil"/>
              <w:bottom w:val="dotted" w:sz="4" w:space="0" w:color="000000"/>
              <w:right w:val="dotted" w:sz="4" w:space="0" w:color="000000"/>
            </w:tcBorders>
            <w:shd w:val="clear" w:color="auto" w:fill="FFFFFF"/>
            <w:vAlign w:val="center"/>
          </w:tcPr>
          <w:p w14:paraId="00000E3F"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82" w:type="dxa"/>
            <w:tcBorders>
              <w:top w:val="nil"/>
              <w:left w:val="nil"/>
              <w:bottom w:val="dotted" w:sz="4" w:space="0" w:color="000000"/>
              <w:right w:val="dotted" w:sz="4" w:space="0" w:color="000000"/>
            </w:tcBorders>
            <w:shd w:val="clear" w:color="auto" w:fill="FFFFFF"/>
            <w:vAlign w:val="center"/>
          </w:tcPr>
          <w:p w14:paraId="00000E40"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82" w:type="dxa"/>
            <w:tcBorders>
              <w:top w:val="nil"/>
              <w:left w:val="nil"/>
              <w:bottom w:val="dotted" w:sz="4" w:space="0" w:color="000000"/>
              <w:right w:val="dotted" w:sz="4" w:space="0" w:color="000000"/>
            </w:tcBorders>
            <w:shd w:val="clear" w:color="auto" w:fill="FFFFFF"/>
            <w:vAlign w:val="center"/>
          </w:tcPr>
          <w:p w14:paraId="00000E41"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82" w:type="dxa"/>
            <w:tcBorders>
              <w:top w:val="nil"/>
              <w:left w:val="nil"/>
              <w:bottom w:val="dotted" w:sz="4" w:space="0" w:color="000000"/>
              <w:right w:val="dotted" w:sz="4" w:space="0" w:color="000000"/>
            </w:tcBorders>
            <w:shd w:val="clear" w:color="auto" w:fill="FFFFFF"/>
            <w:vAlign w:val="center"/>
          </w:tcPr>
          <w:p w14:paraId="00000E42"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82" w:type="dxa"/>
            <w:tcBorders>
              <w:top w:val="nil"/>
              <w:left w:val="nil"/>
              <w:bottom w:val="dotted" w:sz="4" w:space="0" w:color="000000"/>
              <w:right w:val="dotted" w:sz="4" w:space="0" w:color="000000"/>
            </w:tcBorders>
            <w:shd w:val="clear" w:color="auto" w:fill="FFFFFF"/>
            <w:vAlign w:val="center"/>
          </w:tcPr>
          <w:p w14:paraId="00000E43"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82" w:type="dxa"/>
            <w:tcBorders>
              <w:top w:val="nil"/>
              <w:left w:val="nil"/>
              <w:bottom w:val="dotted" w:sz="4" w:space="0" w:color="000000"/>
              <w:right w:val="dotted" w:sz="4" w:space="0" w:color="000000"/>
            </w:tcBorders>
            <w:shd w:val="clear" w:color="auto" w:fill="FFFFFF"/>
            <w:vAlign w:val="center"/>
          </w:tcPr>
          <w:p w14:paraId="00000E44"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82" w:type="dxa"/>
            <w:tcBorders>
              <w:top w:val="nil"/>
              <w:left w:val="nil"/>
              <w:bottom w:val="dotted" w:sz="4" w:space="0" w:color="000000"/>
              <w:right w:val="dotted" w:sz="4" w:space="0" w:color="000000"/>
            </w:tcBorders>
            <w:shd w:val="clear" w:color="auto" w:fill="auto"/>
            <w:vAlign w:val="center"/>
          </w:tcPr>
          <w:p w14:paraId="00000E45"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28" w:type="dxa"/>
            <w:tcBorders>
              <w:top w:val="nil"/>
              <w:left w:val="nil"/>
              <w:bottom w:val="dotted" w:sz="4" w:space="0" w:color="000000"/>
              <w:right w:val="dotted" w:sz="4" w:space="0" w:color="000000"/>
            </w:tcBorders>
            <w:shd w:val="clear" w:color="auto" w:fill="FFFFFF"/>
            <w:vAlign w:val="center"/>
          </w:tcPr>
          <w:p w14:paraId="00000E46"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73EE323F" w14:textId="77777777">
        <w:trPr>
          <w:trHeight w:val="255"/>
        </w:trPr>
        <w:tc>
          <w:tcPr>
            <w:tcW w:w="1369" w:type="dxa"/>
            <w:tcBorders>
              <w:top w:val="nil"/>
              <w:left w:val="dotted" w:sz="4" w:space="0" w:color="000000"/>
              <w:bottom w:val="dotted" w:sz="4" w:space="0" w:color="000000"/>
              <w:right w:val="dotted" w:sz="4" w:space="0" w:color="000000"/>
            </w:tcBorders>
            <w:shd w:val="clear" w:color="auto" w:fill="FFFFFF"/>
            <w:vAlign w:val="center"/>
          </w:tcPr>
          <w:p w14:paraId="00000E47"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74" w:type="dxa"/>
            <w:tcBorders>
              <w:top w:val="nil"/>
              <w:left w:val="nil"/>
              <w:bottom w:val="dotted" w:sz="4" w:space="0" w:color="000000"/>
              <w:right w:val="dotted" w:sz="4" w:space="0" w:color="000000"/>
            </w:tcBorders>
            <w:shd w:val="clear" w:color="auto" w:fill="auto"/>
            <w:vAlign w:val="center"/>
          </w:tcPr>
          <w:p w14:paraId="00000E48" w14:textId="77777777" w:rsidR="003E2729" w:rsidRDefault="00C127E5">
            <w:pPr>
              <w:jc w:val="center"/>
              <w:rPr>
                <w:rFonts w:ascii="Arial" w:eastAsia="Arial" w:hAnsi="Arial" w:cs="Arial"/>
                <w:color w:val="000000"/>
              </w:rPr>
            </w:pPr>
            <w:r>
              <w:rPr>
                <w:rFonts w:ascii="Arial" w:eastAsia="Arial" w:hAnsi="Arial" w:cs="Arial"/>
                <w:color w:val="000000"/>
              </w:rPr>
              <w:t>2.1%</w:t>
            </w:r>
          </w:p>
        </w:tc>
        <w:tc>
          <w:tcPr>
            <w:tcW w:w="574" w:type="dxa"/>
            <w:tcBorders>
              <w:top w:val="nil"/>
              <w:left w:val="nil"/>
              <w:bottom w:val="dotted" w:sz="4" w:space="0" w:color="000000"/>
              <w:right w:val="dotted" w:sz="4" w:space="0" w:color="000000"/>
            </w:tcBorders>
            <w:shd w:val="clear" w:color="auto" w:fill="auto"/>
            <w:vAlign w:val="center"/>
          </w:tcPr>
          <w:p w14:paraId="00000E4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2.1%</w:t>
            </w:r>
          </w:p>
        </w:tc>
        <w:tc>
          <w:tcPr>
            <w:tcW w:w="575" w:type="dxa"/>
            <w:tcBorders>
              <w:top w:val="nil"/>
              <w:left w:val="nil"/>
              <w:bottom w:val="dotted" w:sz="4" w:space="0" w:color="000000"/>
              <w:right w:val="dotted" w:sz="4" w:space="0" w:color="000000"/>
            </w:tcBorders>
            <w:shd w:val="clear" w:color="auto" w:fill="auto"/>
            <w:vAlign w:val="center"/>
          </w:tcPr>
          <w:p w14:paraId="00000E4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4.2%</w:t>
            </w:r>
          </w:p>
        </w:tc>
        <w:tc>
          <w:tcPr>
            <w:tcW w:w="682" w:type="dxa"/>
            <w:tcBorders>
              <w:top w:val="nil"/>
              <w:left w:val="nil"/>
              <w:bottom w:val="dotted" w:sz="4" w:space="0" w:color="000000"/>
              <w:right w:val="dotted" w:sz="4" w:space="0" w:color="000000"/>
            </w:tcBorders>
            <w:shd w:val="clear" w:color="auto" w:fill="auto"/>
            <w:vAlign w:val="center"/>
          </w:tcPr>
          <w:p w14:paraId="00000E4B" w14:textId="77777777" w:rsidR="003E2729" w:rsidRDefault="00C127E5">
            <w:pPr>
              <w:jc w:val="center"/>
              <w:rPr>
                <w:rFonts w:ascii="Arial" w:eastAsia="Arial" w:hAnsi="Arial" w:cs="Arial"/>
                <w:color w:val="000000"/>
              </w:rPr>
            </w:pPr>
            <w:r>
              <w:rPr>
                <w:rFonts w:ascii="Arial" w:eastAsia="Arial" w:hAnsi="Arial" w:cs="Arial"/>
                <w:color w:val="000000"/>
              </w:rPr>
              <w:t>16.1%</w:t>
            </w:r>
          </w:p>
        </w:tc>
        <w:tc>
          <w:tcPr>
            <w:tcW w:w="682" w:type="dxa"/>
            <w:tcBorders>
              <w:top w:val="nil"/>
              <w:left w:val="nil"/>
              <w:bottom w:val="dotted" w:sz="4" w:space="0" w:color="000000"/>
              <w:right w:val="dotted" w:sz="4" w:space="0" w:color="000000"/>
            </w:tcBorders>
            <w:shd w:val="clear" w:color="auto" w:fill="auto"/>
            <w:vAlign w:val="center"/>
          </w:tcPr>
          <w:p w14:paraId="00000E4C" w14:textId="77777777" w:rsidR="003E2729" w:rsidRDefault="00C127E5">
            <w:pPr>
              <w:jc w:val="center"/>
              <w:rPr>
                <w:rFonts w:ascii="Arial" w:eastAsia="Arial" w:hAnsi="Arial" w:cs="Arial"/>
                <w:color w:val="000000"/>
              </w:rPr>
            </w:pPr>
            <w:r>
              <w:rPr>
                <w:rFonts w:ascii="Arial" w:eastAsia="Arial" w:hAnsi="Arial" w:cs="Arial"/>
                <w:color w:val="000000"/>
              </w:rPr>
              <w:t>28.1%</w:t>
            </w:r>
          </w:p>
        </w:tc>
        <w:tc>
          <w:tcPr>
            <w:tcW w:w="682" w:type="dxa"/>
            <w:tcBorders>
              <w:top w:val="nil"/>
              <w:left w:val="nil"/>
              <w:bottom w:val="dotted" w:sz="4" w:space="0" w:color="000000"/>
              <w:right w:val="dotted" w:sz="4" w:space="0" w:color="000000"/>
            </w:tcBorders>
            <w:shd w:val="clear" w:color="auto" w:fill="auto"/>
            <w:vAlign w:val="center"/>
          </w:tcPr>
          <w:p w14:paraId="00000E4D" w14:textId="77777777" w:rsidR="003E2729" w:rsidRDefault="00C127E5">
            <w:pPr>
              <w:jc w:val="center"/>
              <w:rPr>
                <w:rFonts w:ascii="Arial" w:eastAsia="Arial" w:hAnsi="Arial" w:cs="Arial"/>
                <w:color w:val="000000"/>
              </w:rPr>
            </w:pPr>
            <w:r>
              <w:rPr>
                <w:rFonts w:ascii="Arial" w:eastAsia="Arial" w:hAnsi="Arial" w:cs="Arial"/>
                <w:color w:val="000000"/>
              </w:rPr>
              <w:t>40.1%</w:t>
            </w:r>
          </w:p>
        </w:tc>
        <w:tc>
          <w:tcPr>
            <w:tcW w:w="682" w:type="dxa"/>
            <w:tcBorders>
              <w:top w:val="nil"/>
              <w:left w:val="nil"/>
              <w:bottom w:val="dotted" w:sz="4" w:space="0" w:color="000000"/>
              <w:right w:val="dotted" w:sz="4" w:space="0" w:color="000000"/>
            </w:tcBorders>
            <w:shd w:val="clear" w:color="auto" w:fill="auto"/>
            <w:vAlign w:val="center"/>
          </w:tcPr>
          <w:p w14:paraId="00000E4E" w14:textId="77777777" w:rsidR="003E2729" w:rsidRDefault="00C127E5">
            <w:pPr>
              <w:jc w:val="center"/>
              <w:rPr>
                <w:rFonts w:ascii="Arial" w:eastAsia="Arial" w:hAnsi="Arial" w:cs="Arial"/>
                <w:color w:val="000000"/>
              </w:rPr>
            </w:pPr>
            <w:r>
              <w:rPr>
                <w:rFonts w:ascii="Arial" w:eastAsia="Arial" w:hAnsi="Arial" w:cs="Arial"/>
                <w:color w:val="000000"/>
              </w:rPr>
              <w:t>52.1%</w:t>
            </w:r>
          </w:p>
        </w:tc>
        <w:tc>
          <w:tcPr>
            <w:tcW w:w="682" w:type="dxa"/>
            <w:tcBorders>
              <w:top w:val="nil"/>
              <w:left w:val="nil"/>
              <w:bottom w:val="dotted" w:sz="4" w:space="0" w:color="000000"/>
              <w:right w:val="dotted" w:sz="4" w:space="0" w:color="000000"/>
            </w:tcBorders>
            <w:shd w:val="clear" w:color="auto" w:fill="auto"/>
            <w:vAlign w:val="center"/>
          </w:tcPr>
          <w:p w14:paraId="00000E4F" w14:textId="77777777" w:rsidR="003E2729" w:rsidRDefault="00C127E5">
            <w:pPr>
              <w:jc w:val="center"/>
              <w:rPr>
                <w:rFonts w:ascii="Arial" w:eastAsia="Arial" w:hAnsi="Arial" w:cs="Arial"/>
                <w:color w:val="000000"/>
              </w:rPr>
            </w:pPr>
            <w:r>
              <w:rPr>
                <w:rFonts w:ascii="Arial" w:eastAsia="Arial" w:hAnsi="Arial" w:cs="Arial"/>
                <w:color w:val="000000"/>
              </w:rPr>
              <w:t>64.1%</w:t>
            </w:r>
          </w:p>
        </w:tc>
        <w:tc>
          <w:tcPr>
            <w:tcW w:w="682" w:type="dxa"/>
            <w:tcBorders>
              <w:top w:val="nil"/>
              <w:left w:val="nil"/>
              <w:bottom w:val="dotted" w:sz="4" w:space="0" w:color="000000"/>
              <w:right w:val="dotted" w:sz="4" w:space="0" w:color="000000"/>
            </w:tcBorders>
            <w:shd w:val="clear" w:color="auto" w:fill="auto"/>
            <w:vAlign w:val="center"/>
          </w:tcPr>
          <w:p w14:paraId="00000E50" w14:textId="77777777" w:rsidR="003E2729" w:rsidRDefault="00C127E5">
            <w:pPr>
              <w:jc w:val="center"/>
              <w:rPr>
                <w:rFonts w:ascii="Arial" w:eastAsia="Arial" w:hAnsi="Arial" w:cs="Arial"/>
                <w:color w:val="000000"/>
              </w:rPr>
            </w:pPr>
            <w:r>
              <w:rPr>
                <w:rFonts w:ascii="Arial" w:eastAsia="Arial" w:hAnsi="Arial" w:cs="Arial"/>
                <w:color w:val="000000"/>
              </w:rPr>
              <w:t>76.0%</w:t>
            </w:r>
          </w:p>
        </w:tc>
        <w:tc>
          <w:tcPr>
            <w:tcW w:w="682" w:type="dxa"/>
            <w:tcBorders>
              <w:top w:val="nil"/>
              <w:left w:val="nil"/>
              <w:bottom w:val="dotted" w:sz="4" w:space="0" w:color="000000"/>
              <w:right w:val="dotted" w:sz="4" w:space="0" w:color="000000"/>
            </w:tcBorders>
            <w:shd w:val="clear" w:color="auto" w:fill="auto"/>
            <w:vAlign w:val="center"/>
          </w:tcPr>
          <w:p w14:paraId="00000E51" w14:textId="77777777" w:rsidR="003E2729" w:rsidRDefault="00C127E5">
            <w:pPr>
              <w:jc w:val="center"/>
              <w:rPr>
                <w:rFonts w:ascii="Arial" w:eastAsia="Arial" w:hAnsi="Arial" w:cs="Arial"/>
                <w:color w:val="000000"/>
              </w:rPr>
            </w:pPr>
            <w:r>
              <w:rPr>
                <w:rFonts w:ascii="Arial" w:eastAsia="Arial" w:hAnsi="Arial" w:cs="Arial"/>
                <w:color w:val="000000"/>
              </w:rPr>
              <w:t>88.0%</w:t>
            </w:r>
          </w:p>
        </w:tc>
        <w:tc>
          <w:tcPr>
            <w:tcW w:w="628" w:type="dxa"/>
            <w:tcBorders>
              <w:top w:val="nil"/>
              <w:left w:val="nil"/>
              <w:bottom w:val="dotted" w:sz="4" w:space="0" w:color="000000"/>
              <w:right w:val="dotted" w:sz="4" w:space="0" w:color="000000"/>
            </w:tcBorders>
            <w:shd w:val="clear" w:color="auto" w:fill="auto"/>
            <w:vAlign w:val="center"/>
          </w:tcPr>
          <w:p w14:paraId="00000E52" w14:textId="77777777" w:rsidR="003E2729" w:rsidRDefault="00C127E5">
            <w:pPr>
              <w:jc w:val="center"/>
              <w:rPr>
                <w:rFonts w:ascii="Arial" w:eastAsia="Arial" w:hAnsi="Arial" w:cs="Arial"/>
                <w:color w:val="000000"/>
              </w:rPr>
            </w:pPr>
            <w:r>
              <w:rPr>
                <w:rFonts w:ascii="Arial" w:eastAsia="Arial" w:hAnsi="Arial" w:cs="Arial"/>
                <w:color w:val="000000"/>
              </w:rPr>
              <w:t>100%</w:t>
            </w:r>
          </w:p>
        </w:tc>
      </w:tr>
    </w:tbl>
    <w:p w14:paraId="00000E53" w14:textId="77777777" w:rsidR="003E2729" w:rsidRDefault="003E2729">
      <w:pPr>
        <w:spacing w:line="276" w:lineRule="auto"/>
        <w:jc w:val="both"/>
        <w:rPr>
          <w:rFonts w:ascii="Arial" w:eastAsia="Arial" w:hAnsi="Arial" w:cs="Arial"/>
        </w:rPr>
      </w:pPr>
    </w:p>
    <w:tbl>
      <w:tblPr>
        <w:tblStyle w:val="afff"/>
        <w:tblW w:w="8494" w:type="dxa"/>
        <w:tblInd w:w="0" w:type="dxa"/>
        <w:tblLayout w:type="fixed"/>
        <w:tblLook w:val="0400" w:firstRow="0" w:lastRow="0" w:firstColumn="0" w:lastColumn="0" w:noHBand="0" w:noVBand="1"/>
      </w:tblPr>
      <w:tblGrid>
        <w:gridCol w:w="1362"/>
        <w:gridCol w:w="572"/>
        <w:gridCol w:w="572"/>
        <w:gridCol w:w="572"/>
        <w:gridCol w:w="677"/>
        <w:gridCol w:w="677"/>
        <w:gridCol w:w="677"/>
        <w:gridCol w:w="677"/>
        <w:gridCol w:w="677"/>
        <w:gridCol w:w="677"/>
        <w:gridCol w:w="677"/>
        <w:gridCol w:w="677"/>
      </w:tblGrid>
      <w:tr w:rsidR="003E2729" w14:paraId="140A9D1D"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E54"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763A2FAF"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6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E61"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314437B9"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6C"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E6D" w14:textId="77777777" w:rsidR="003E2729" w:rsidRDefault="00C127E5">
            <w:pPr>
              <w:jc w:val="both"/>
              <w:rPr>
                <w:rFonts w:ascii="Arial" w:eastAsia="Arial" w:hAnsi="Arial" w:cs="Arial"/>
                <w:color w:val="000000"/>
              </w:rPr>
            </w:pPr>
            <w:r>
              <w:rPr>
                <w:rFonts w:ascii="Arial" w:eastAsia="Arial" w:hAnsi="Arial" w:cs="Arial"/>
                <w:color w:val="000000"/>
              </w:rPr>
              <w:t>L 1.2. Fortalecer la articulación del sistema de información.</w:t>
            </w:r>
          </w:p>
        </w:tc>
      </w:tr>
      <w:tr w:rsidR="003E2729" w14:paraId="211A8475" w14:textId="77777777">
        <w:trPr>
          <w:trHeight w:val="510"/>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E78"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32" w:type="dxa"/>
            <w:gridSpan w:val="11"/>
            <w:tcBorders>
              <w:top w:val="dotted" w:sz="4" w:space="0" w:color="000000"/>
              <w:left w:val="nil"/>
              <w:bottom w:val="dotted" w:sz="4" w:space="0" w:color="000000"/>
              <w:right w:val="dotted" w:sz="4" w:space="0" w:color="000000"/>
            </w:tcBorders>
            <w:shd w:val="clear" w:color="auto" w:fill="FFFFFF"/>
            <w:vAlign w:val="center"/>
          </w:tcPr>
          <w:p w14:paraId="00000E79" w14:textId="77777777" w:rsidR="003E2729" w:rsidRDefault="00C127E5">
            <w:pPr>
              <w:jc w:val="both"/>
              <w:rPr>
                <w:rFonts w:ascii="Arial" w:eastAsia="Arial" w:hAnsi="Arial" w:cs="Arial"/>
                <w:color w:val="000000"/>
              </w:rPr>
            </w:pPr>
            <w:r>
              <w:rPr>
                <w:rFonts w:ascii="Arial" w:eastAsia="Arial" w:hAnsi="Arial" w:cs="Arial"/>
                <w:color w:val="000000"/>
              </w:rPr>
              <w:t>S 1.2.3. Sistema informático interoperable implementado en instituciones responsables con el ONSV.</w:t>
            </w:r>
          </w:p>
        </w:tc>
      </w:tr>
      <w:tr w:rsidR="003E2729" w14:paraId="11584497" w14:textId="77777777">
        <w:trPr>
          <w:trHeight w:val="510"/>
        </w:trPr>
        <w:tc>
          <w:tcPr>
            <w:tcW w:w="1362" w:type="dxa"/>
            <w:tcBorders>
              <w:top w:val="nil"/>
              <w:left w:val="dotted" w:sz="4" w:space="0" w:color="000000"/>
              <w:bottom w:val="dotted" w:sz="4" w:space="0" w:color="000000"/>
              <w:right w:val="dotted" w:sz="4" w:space="0" w:color="000000"/>
            </w:tcBorders>
            <w:shd w:val="clear" w:color="auto" w:fill="FFFFFF"/>
            <w:vAlign w:val="center"/>
          </w:tcPr>
          <w:p w14:paraId="00000E84"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32" w:type="dxa"/>
            <w:gridSpan w:val="11"/>
            <w:tcBorders>
              <w:top w:val="dotted" w:sz="4" w:space="0" w:color="000000"/>
              <w:left w:val="nil"/>
              <w:bottom w:val="dotted" w:sz="4" w:space="0" w:color="000000"/>
              <w:right w:val="dotted" w:sz="4" w:space="0" w:color="000000"/>
            </w:tcBorders>
            <w:shd w:val="clear" w:color="auto" w:fill="FFFFFF"/>
            <w:vAlign w:val="center"/>
          </w:tcPr>
          <w:p w14:paraId="00000E85" w14:textId="77777777" w:rsidR="003E2729" w:rsidRDefault="00C127E5">
            <w:pPr>
              <w:jc w:val="both"/>
              <w:rPr>
                <w:rFonts w:ascii="Arial" w:eastAsia="Arial" w:hAnsi="Arial" w:cs="Arial"/>
                <w:color w:val="000000"/>
              </w:rPr>
            </w:pPr>
            <w:r>
              <w:rPr>
                <w:rFonts w:ascii="Arial" w:eastAsia="Arial" w:hAnsi="Arial" w:cs="Arial"/>
                <w:color w:val="000000"/>
              </w:rPr>
              <w:t>Porcentaje de instituciones que reportan la información de acuerdo al protocolo nacional de gestión y monitoreo de accidentes de tránsito.</w:t>
            </w:r>
          </w:p>
        </w:tc>
      </w:tr>
      <w:tr w:rsidR="003E2729" w14:paraId="024BFE4B" w14:textId="77777777">
        <w:trPr>
          <w:trHeight w:val="105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90"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E91" w14:textId="77777777" w:rsidR="003E2729" w:rsidRDefault="00C127E5">
            <w:pPr>
              <w:jc w:val="both"/>
              <w:rPr>
                <w:rFonts w:ascii="Arial" w:eastAsia="Arial" w:hAnsi="Arial" w:cs="Arial"/>
                <w:color w:val="000000"/>
              </w:rPr>
            </w:pPr>
            <w:r>
              <w:rPr>
                <w:rFonts w:ascii="Arial" w:eastAsia="Arial" w:hAnsi="Arial" w:cs="Arial"/>
                <w:color w:val="000000"/>
              </w:rPr>
              <w:t>El presente indicador busca medir la participación de las instituciones descritas en el Decreto Legis</w:t>
            </w:r>
            <w:r>
              <w:rPr>
                <w:rFonts w:ascii="Arial" w:eastAsia="Arial" w:hAnsi="Arial" w:cs="Arial"/>
                <w:color w:val="000000"/>
              </w:rPr>
              <w:t>lativo N° 1216-2015, que transmiten la información conforme a los estándares definidos por el Protocolo, a efectos de difundir datos estandarizados, que permita mejorar la efectividad de las estrategias a cargo de las entidades de la gestión de seguridad v</w:t>
            </w:r>
            <w:r>
              <w:rPr>
                <w:rFonts w:ascii="Arial" w:eastAsia="Arial" w:hAnsi="Arial" w:cs="Arial"/>
                <w:color w:val="000000"/>
              </w:rPr>
              <w:t>ial, de acuerdo a sus competencias.</w:t>
            </w:r>
          </w:p>
        </w:tc>
      </w:tr>
      <w:tr w:rsidR="003E2729" w14:paraId="386747E2"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9C"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E9D"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6D3D6B43" w14:textId="77777777">
        <w:trPr>
          <w:trHeight w:val="76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A8"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EA9" w14:textId="77777777" w:rsidR="003E2729" w:rsidRDefault="00C127E5">
            <w:pPr>
              <w:rPr>
                <w:rFonts w:ascii="Arial" w:eastAsia="Arial" w:hAnsi="Arial" w:cs="Arial"/>
                <w:color w:val="000000"/>
              </w:rPr>
            </w:pPr>
            <w:r>
              <w:rPr>
                <w:rFonts w:ascii="Arial" w:eastAsia="Arial" w:hAnsi="Arial" w:cs="Arial"/>
                <w:color w:val="000000"/>
              </w:rPr>
              <w:t>- Infraestructura tecnológica desfasada de las instituciones responsables con el ONSV.</w:t>
            </w:r>
          </w:p>
        </w:tc>
      </w:tr>
      <w:tr w:rsidR="003E2729" w14:paraId="6848E917" w14:textId="77777777">
        <w:trPr>
          <w:trHeight w:val="255"/>
        </w:trPr>
        <w:tc>
          <w:tcPr>
            <w:tcW w:w="1362" w:type="dxa"/>
            <w:vMerge w:val="restart"/>
            <w:tcBorders>
              <w:top w:val="nil"/>
              <w:left w:val="dotted" w:sz="4" w:space="0" w:color="000000"/>
              <w:bottom w:val="dotted" w:sz="4" w:space="0" w:color="000000"/>
              <w:right w:val="dotted" w:sz="4" w:space="0" w:color="000000"/>
            </w:tcBorders>
            <w:shd w:val="clear" w:color="auto" w:fill="auto"/>
            <w:vAlign w:val="center"/>
          </w:tcPr>
          <w:p w14:paraId="00000EB4"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32" w:type="dxa"/>
            <w:gridSpan w:val="11"/>
            <w:tcBorders>
              <w:top w:val="dotted" w:sz="4" w:space="0" w:color="000000"/>
              <w:left w:val="nil"/>
              <w:right w:val="dotted" w:sz="4" w:space="0" w:color="000000"/>
            </w:tcBorders>
            <w:shd w:val="clear" w:color="auto" w:fill="auto"/>
            <w:vAlign w:val="center"/>
          </w:tcPr>
          <w:p w14:paraId="00000EB5"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 de instituciones que reportan información al ONSV conformen lo dispone el protocolo/N° total de instituciones que deben reportar informa</w:t>
            </w:r>
            <w:r>
              <w:rPr>
                <w:rFonts w:ascii="Arial" w:eastAsia="Arial" w:hAnsi="Arial" w:cs="Arial"/>
                <w:color w:val="000000"/>
              </w:rPr>
              <w:t>ción con el ONSV)</w:t>
            </w:r>
          </w:p>
        </w:tc>
      </w:tr>
      <w:tr w:rsidR="003E2729" w14:paraId="50230C05" w14:textId="77777777">
        <w:trPr>
          <w:trHeight w:val="255"/>
        </w:trPr>
        <w:tc>
          <w:tcPr>
            <w:tcW w:w="1362" w:type="dxa"/>
            <w:vMerge/>
            <w:tcBorders>
              <w:top w:val="nil"/>
              <w:left w:val="dotted" w:sz="4" w:space="0" w:color="000000"/>
              <w:bottom w:val="dotted" w:sz="4" w:space="0" w:color="000000"/>
              <w:right w:val="dotted" w:sz="4" w:space="0" w:color="000000"/>
            </w:tcBorders>
            <w:shd w:val="clear" w:color="auto" w:fill="auto"/>
            <w:vAlign w:val="center"/>
          </w:tcPr>
          <w:p w14:paraId="00000EC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32" w:type="dxa"/>
            <w:gridSpan w:val="11"/>
            <w:tcBorders>
              <w:left w:val="nil"/>
              <w:bottom w:val="dotted" w:sz="4" w:space="0" w:color="000000"/>
              <w:right w:val="dotted" w:sz="4" w:space="0" w:color="000000"/>
            </w:tcBorders>
            <w:shd w:val="clear" w:color="auto" w:fill="auto"/>
            <w:vAlign w:val="center"/>
          </w:tcPr>
          <w:p w14:paraId="00000EC1"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el denominador corresponde a las instituciones que cuenta sistemas de información capaces de compartir información con otras entidades.</w:t>
            </w:r>
          </w:p>
        </w:tc>
      </w:tr>
      <w:tr w:rsidR="003E2729" w14:paraId="6B90EE89" w14:textId="77777777">
        <w:trPr>
          <w:trHeight w:val="51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CC"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93" w:type="dxa"/>
            <w:gridSpan w:val="4"/>
            <w:tcBorders>
              <w:top w:val="dotted" w:sz="4" w:space="0" w:color="000000"/>
              <w:left w:val="nil"/>
              <w:bottom w:val="dotted" w:sz="4" w:space="0" w:color="000000"/>
              <w:right w:val="dotted" w:sz="4" w:space="0" w:color="000000"/>
            </w:tcBorders>
            <w:shd w:val="clear" w:color="auto" w:fill="auto"/>
            <w:vAlign w:val="center"/>
          </w:tcPr>
          <w:p w14:paraId="00000ECD"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354" w:type="dxa"/>
            <w:gridSpan w:val="2"/>
            <w:tcBorders>
              <w:top w:val="dotted" w:sz="4" w:space="0" w:color="000000"/>
              <w:left w:val="nil"/>
              <w:bottom w:val="dotted" w:sz="4" w:space="0" w:color="000000"/>
              <w:right w:val="dotted" w:sz="4" w:space="0" w:color="000000"/>
            </w:tcBorders>
            <w:shd w:val="clear" w:color="auto" w:fill="auto"/>
            <w:vAlign w:val="center"/>
          </w:tcPr>
          <w:p w14:paraId="00000ED1"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385" w:type="dxa"/>
            <w:gridSpan w:val="5"/>
            <w:tcBorders>
              <w:top w:val="dotted" w:sz="4" w:space="0" w:color="000000"/>
              <w:left w:val="nil"/>
              <w:bottom w:val="dotted" w:sz="4" w:space="0" w:color="000000"/>
              <w:right w:val="dotted" w:sz="4" w:space="0" w:color="000000"/>
            </w:tcBorders>
            <w:shd w:val="clear" w:color="auto" w:fill="auto"/>
            <w:vAlign w:val="center"/>
          </w:tcPr>
          <w:p w14:paraId="00000ED3"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321BEBFD" w14:textId="77777777">
        <w:trPr>
          <w:trHeight w:val="4530"/>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D8"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32" w:type="dxa"/>
            <w:gridSpan w:val="11"/>
            <w:tcBorders>
              <w:top w:val="dotted" w:sz="4" w:space="0" w:color="000000"/>
              <w:left w:val="nil"/>
              <w:bottom w:val="dotted" w:sz="4" w:space="0" w:color="000000"/>
              <w:right w:val="dotted" w:sz="4" w:space="0" w:color="000000"/>
            </w:tcBorders>
            <w:shd w:val="clear" w:color="auto" w:fill="auto"/>
            <w:vAlign w:val="center"/>
          </w:tcPr>
          <w:p w14:paraId="00000ED9" w14:textId="77777777" w:rsidR="003E2729" w:rsidRDefault="00C127E5">
            <w:pPr>
              <w:rPr>
                <w:rFonts w:ascii="Arial" w:eastAsia="Arial" w:hAnsi="Arial" w:cs="Arial"/>
                <w:b/>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t xml:space="preserve">• </w:t>
            </w:r>
            <w:r>
              <w:rPr>
                <w:rFonts w:ascii="Arial" w:eastAsia="Arial" w:hAnsi="Arial" w:cs="Arial"/>
              </w:rPr>
              <w:t>Dirección de Seguridad Vial (DSV) - Ministerio de Transportes y Comunicaciones.</w:t>
            </w:r>
            <w:r>
              <w:rPr>
                <w:rFonts w:ascii="Arial" w:eastAsia="Arial" w:hAnsi="Arial" w:cs="Arial"/>
              </w:rPr>
              <w:br/>
              <w:t>• Policía Nacional del Perú (PNP).</w:t>
            </w:r>
            <w:r>
              <w:rPr>
                <w:rFonts w:ascii="Arial" w:eastAsia="Arial" w:hAnsi="Arial" w:cs="Arial"/>
              </w:rPr>
              <w:br/>
              <w:t>• Ministerio de Salud (MINSA).</w:t>
            </w:r>
            <w:r>
              <w:rPr>
                <w:rFonts w:ascii="Arial" w:eastAsia="Arial" w:hAnsi="Arial" w:cs="Arial"/>
              </w:rPr>
              <w:br/>
              <w:t>• Ministerio público.</w:t>
            </w:r>
            <w:r>
              <w:rPr>
                <w:rFonts w:ascii="Arial" w:eastAsia="Arial" w:hAnsi="Arial" w:cs="Arial"/>
              </w:rPr>
              <w:br/>
              <w:t>• Gobiernos Regionales.</w:t>
            </w:r>
            <w:r>
              <w:rPr>
                <w:rFonts w:ascii="Arial" w:eastAsia="Arial" w:hAnsi="Arial" w:cs="Arial"/>
              </w:rPr>
              <w:br/>
              <w:t xml:space="preserve">• Superintendencia </w:t>
            </w:r>
            <w:r>
              <w:rPr>
                <w:rFonts w:ascii="Arial" w:eastAsia="Arial" w:hAnsi="Arial" w:cs="Arial"/>
              </w:rPr>
              <w:t>Nacional de los Registros Públicos (SUNARP).</w:t>
            </w:r>
            <w:r>
              <w:rPr>
                <w:rFonts w:ascii="Arial" w:eastAsia="Arial" w:hAnsi="Arial" w:cs="Arial"/>
              </w:rPr>
              <w:br/>
              <w:t>• Registro Nacional de Identificación y Estado Civil (RENIEC).</w:t>
            </w:r>
            <w:r>
              <w:rPr>
                <w:rFonts w:ascii="Arial" w:eastAsia="Arial" w:hAnsi="Arial" w:cs="Arial"/>
                <w:b/>
              </w:rPr>
              <w:br/>
            </w:r>
            <w:r>
              <w:rPr>
                <w:rFonts w:ascii="Arial" w:eastAsia="Arial" w:hAnsi="Arial" w:cs="Arial"/>
                <w:b/>
                <w:u w:val="single"/>
              </w:rPr>
              <w:t>Base de datos</w:t>
            </w:r>
            <w:r>
              <w:rPr>
                <w:rFonts w:ascii="Arial" w:eastAsia="Arial" w:hAnsi="Arial" w:cs="Arial"/>
                <w:b/>
              </w:rPr>
              <w:t xml:space="preserve">: </w:t>
            </w:r>
            <w:r>
              <w:rPr>
                <w:rFonts w:ascii="Arial" w:eastAsia="Arial" w:hAnsi="Arial" w:cs="Arial"/>
                <w:b/>
              </w:rPr>
              <w:br/>
              <w:t xml:space="preserve">• </w:t>
            </w:r>
            <w:r>
              <w:rPr>
                <w:rFonts w:ascii="Arial" w:eastAsia="Arial" w:hAnsi="Arial" w:cs="Arial"/>
              </w:rPr>
              <w:t xml:space="preserve">Base de datos de Accidentes de Tránsito, Observatorio Nacional de Seguridad Val, </w:t>
            </w:r>
            <w:r>
              <w:rPr>
                <w:rFonts w:ascii="Arial" w:eastAsia="Arial" w:hAnsi="Arial" w:cs="Arial"/>
              </w:rPr>
              <w:br/>
              <w:t>• Base de datos del registro de accidentes de tr</w:t>
            </w:r>
            <w:r>
              <w:rPr>
                <w:rFonts w:ascii="Arial" w:eastAsia="Arial" w:hAnsi="Arial" w:cs="Arial"/>
              </w:rPr>
              <w:t xml:space="preserve">ánsito de la PNP, </w:t>
            </w:r>
            <w:r>
              <w:rPr>
                <w:rFonts w:ascii="Arial" w:eastAsia="Arial" w:hAnsi="Arial" w:cs="Arial"/>
              </w:rPr>
              <w:br/>
              <w:t xml:space="preserve">• Base de datos del MINSA, </w:t>
            </w:r>
            <w:r>
              <w:rPr>
                <w:rFonts w:ascii="Arial" w:eastAsia="Arial" w:hAnsi="Arial" w:cs="Arial"/>
              </w:rPr>
              <w:br/>
              <w:t xml:space="preserve">• Base de datos del sistema forense de víctimas de siniestro de tránsito del Ministerio público, </w:t>
            </w:r>
            <w:r>
              <w:rPr>
                <w:rFonts w:ascii="Arial" w:eastAsia="Arial" w:hAnsi="Arial" w:cs="Arial"/>
              </w:rPr>
              <w:br/>
              <w:t xml:space="preserve">• Base de datos del Observatorio Regional de Seguridad Vial (ORSV), </w:t>
            </w:r>
            <w:r>
              <w:rPr>
                <w:rFonts w:ascii="Arial" w:eastAsia="Arial" w:hAnsi="Arial" w:cs="Arial"/>
              </w:rPr>
              <w:br/>
              <w:t>• Base de datos de registro de vehículos d</w:t>
            </w:r>
            <w:r>
              <w:rPr>
                <w:rFonts w:ascii="Arial" w:eastAsia="Arial" w:hAnsi="Arial" w:cs="Arial"/>
              </w:rPr>
              <w:t xml:space="preserve">e la SUNARP, </w:t>
            </w:r>
            <w:r>
              <w:rPr>
                <w:rFonts w:ascii="Arial" w:eastAsia="Arial" w:hAnsi="Arial" w:cs="Arial"/>
              </w:rPr>
              <w:br/>
              <w:t xml:space="preserve">• Base de datos de consulta de ciudadanos del RENIEC, entre otros. </w:t>
            </w:r>
          </w:p>
        </w:tc>
      </w:tr>
      <w:tr w:rsidR="003E2729" w14:paraId="74392A3D" w14:textId="77777777">
        <w:trPr>
          <w:trHeight w:val="645"/>
        </w:trPr>
        <w:tc>
          <w:tcPr>
            <w:tcW w:w="1362" w:type="dxa"/>
            <w:vMerge w:val="restart"/>
            <w:tcBorders>
              <w:top w:val="nil"/>
              <w:left w:val="dotted" w:sz="4" w:space="0" w:color="000000"/>
              <w:bottom w:val="dotted" w:sz="4" w:space="0" w:color="000000"/>
              <w:right w:val="dotted" w:sz="4" w:space="0" w:color="000000"/>
            </w:tcBorders>
            <w:shd w:val="clear" w:color="auto" w:fill="auto"/>
            <w:vAlign w:val="center"/>
          </w:tcPr>
          <w:p w14:paraId="00000EE4"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32" w:type="dxa"/>
            <w:gridSpan w:val="11"/>
            <w:tcBorders>
              <w:top w:val="dotted" w:sz="4" w:space="0" w:color="000000"/>
              <w:left w:val="nil"/>
              <w:bottom w:val="nil"/>
              <w:right w:val="dotted" w:sz="4" w:space="0" w:color="000000"/>
            </w:tcBorders>
            <w:shd w:val="clear" w:color="auto" w:fill="auto"/>
            <w:vAlign w:val="center"/>
          </w:tcPr>
          <w:p w14:paraId="00000EE5" w14:textId="77777777" w:rsidR="003E2729" w:rsidRDefault="00C127E5">
            <w:pPr>
              <w:rPr>
                <w:rFonts w:ascii="Arial" w:eastAsia="Arial" w:hAnsi="Arial" w:cs="Arial"/>
                <w:color w:val="000000"/>
              </w:rPr>
            </w:pPr>
            <w:r>
              <w:rPr>
                <w:rFonts w:ascii="Arial" w:eastAsia="Arial" w:hAnsi="Arial" w:cs="Arial"/>
                <w:color w:val="000000"/>
              </w:rPr>
              <w:t>Las entidades deberán contar con área especializada en TI para realizar los procesos de conexión a bases de datos, e interoperabilidad de fuentes de información.</w:t>
            </w:r>
          </w:p>
        </w:tc>
      </w:tr>
      <w:tr w:rsidR="003E2729" w14:paraId="5016647D" w14:textId="77777777">
        <w:trPr>
          <w:trHeight w:val="825"/>
        </w:trPr>
        <w:tc>
          <w:tcPr>
            <w:tcW w:w="1362" w:type="dxa"/>
            <w:vMerge/>
            <w:tcBorders>
              <w:top w:val="nil"/>
              <w:left w:val="dotted" w:sz="4" w:space="0" w:color="000000"/>
              <w:bottom w:val="dotted" w:sz="4" w:space="0" w:color="000000"/>
              <w:right w:val="dotted" w:sz="4" w:space="0" w:color="000000"/>
            </w:tcBorders>
            <w:shd w:val="clear" w:color="auto" w:fill="auto"/>
            <w:vAlign w:val="center"/>
          </w:tcPr>
          <w:p w14:paraId="00000EF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32" w:type="dxa"/>
            <w:gridSpan w:val="11"/>
            <w:tcBorders>
              <w:top w:val="nil"/>
              <w:left w:val="nil"/>
              <w:bottom w:val="dotted" w:sz="4" w:space="0" w:color="000000"/>
              <w:right w:val="dotted" w:sz="4" w:space="0" w:color="000000"/>
            </w:tcBorders>
            <w:shd w:val="clear" w:color="auto" w:fill="auto"/>
            <w:vAlign w:val="center"/>
          </w:tcPr>
          <w:p w14:paraId="00000EF1" w14:textId="77777777" w:rsidR="003E2729" w:rsidRDefault="00C127E5">
            <w:pPr>
              <w:rPr>
                <w:rFonts w:ascii="Arial" w:eastAsia="Arial" w:hAnsi="Arial" w:cs="Arial"/>
                <w:color w:val="000000"/>
              </w:rPr>
            </w:pPr>
            <w:r>
              <w:rPr>
                <w:rFonts w:ascii="Arial" w:eastAsia="Arial" w:hAnsi="Arial" w:cs="Arial"/>
                <w:color w:val="000000"/>
              </w:rPr>
              <w:t>Las instituciones deben contar con sistema de información adecuados y/o alineados con la arquitectura tecnológica del al ONSV, en ese sentido el denominador serían las siguientes, como la PNP, SUTRAN, GORE, MINSA, MP, SUNARP, SUNAT, RENIEC, Concesionario</w:t>
            </w:r>
            <w:r>
              <w:rPr>
                <w:rFonts w:ascii="Arial" w:eastAsia="Arial" w:hAnsi="Arial" w:cs="Arial"/>
                <w:color w:val="000000"/>
              </w:rPr>
              <w:t>s Viales y el MTC, que totaliza un total de 48 entidades entre públicas y privadas.</w:t>
            </w:r>
          </w:p>
        </w:tc>
      </w:tr>
      <w:tr w:rsidR="003E2729" w14:paraId="0619F2D8" w14:textId="77777777">
        <w:trPr>
          <w:trHeight w:val="25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EFC" w14:textId="77777777" w:rsidR="003E2729" w:rsidRDefault="00C127E5">
            <w:pPr>
              <w:rPr>
                <w:rFonts w:ascii="Arial" w:eastAsia="Arial" w:hAnsi="Arial" w:cs="Arial"/>
                <w:b/>
                <w:color w:val="000000"/>
              </w:rPr>
            </w:pPr>
            <w:r>
              <w:rPr>
                <w:rFonts w:ascii="Arial" w:eastAsia="Arial" w:hAnsi="Arial" w:cs="Arial"/>
                <w:b/>
                <w:color w:val="000000"/>
              </w:rPr>
              <w:t> </w:t>
            </w:r>
          </w:p>
        </w:tc>
        <w:tc>
          <w:tcPr>
            <w:tcW w:w="572" w:type="dxa"/>
            <w:tcBorders>
              <w:top w:val="nil"/>
              <w:left w:val="nil"/>
              <w:bottom w:val="dotted" w:sz="4" w:space="0" w:color="000000"/>
              <w:right w:val="dotted" w:sz="4" w:space="0" w:color="000000"/>
            </w:tcBorders>
            <w:shd w:val="clear" w:color="auto" w:fill="auto"/>
            <w:vAlign w:val="center"/>
          </w:tcPr>
          <w:p w14:paraId="00000EFD"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60" w:type="dxa"/>
            <w:gridSpan w:val="10"/>
            <w:tcBorders>
              <w:top w:val="dotted" w:sz="4" w:space="0" w:color="000000"/>
              <w:left w:val="nil"/>
              <w:bottom w:val="dotted" w:sz="4" w:space="0" w:color="000000"/>
              <w:right w:val="dotted" w:sz="4" w:space="0" w:color="000000"/>
            </w:tcBorders>
            <w:shd w:val="clear" w:color="auto" w:fill="auto"/>
            <w:vAlign w:val="center"/>
          </w:tcPr>
          <w:p w14:paraId="00000EFE"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2C85FD5F" w14:textId="77777777">
        <w:trPr>
          <w:trHeight w:val="25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F08"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72" w:type="dxa"/>
            <w:tcBorders>
              <w:top w:val="nil"/>
              <w:left w:val="nil"/>
              <w:bottom w:val="dotted" w:sz="4" w:space="0" w:color="000000"/>
              <w:right w:val="dotted" w:sz="4" w:space="0" w:color="000000"/>
            </w:tcBorders>
            <w:shd w:val="clear" w:color="auto" w:fill="auto"/>
            <w:vAlign w:val="center"/>
          </w:tcPr>
          <w:p w14:paraId="00000F09"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572" w:type="dxa"/>
            <w:tcBorders>
              <w:top w:val="nil"/>
              <w:left w:val="nil"/>
              <w:bottom w:val="dotted" w:sz="4" w:space="0" w:color="000000"/>
              <w:right w:val="dotted" w:sz="4" w:space="0" w:color="000000"/>
            </w:tcBorders>
            <w:shd w:val="clear" w:color="auto" w:fill="auto"/>
            <w:vAlign w:val="center"/>
          </w:tcPr>
          <w:p w14:paraId="00000F0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2" w:type="dxa"/>
            <w:tcBorders>
              <w:top w:val="nil"/>
              <w:left w:val="nil"/>
              <w:bottom w:val="dotted" w:sz="4" w:space="0" w:color="000000"/>
              <w:right w:val="dotted" w:sz="4" w:space="0" w:color="000000"/>
            </w:tcBorders>
            <w:shd w:val="clear" w:color="auto" w:fill="auto"/>
            <w:vAlign w:val="center"/>
          </w:tcPr>
          <w:p w14:paraId="00000F0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77" w:type="dxa"/>
            <w:tcBorders>
              <w:top w:val="nil"/>
              <w:left w:val="nil"/>
              <w:bottom w:val="dotted" w:sz="4" w:space="0" w:color="000000"/>
              <w:right w:val="dotted" w:sz="4" w:space="0" w:color="000000"/>
            </w:tcBorders>
            <w:shd w:val="clear" w:color="auto" w:fill="auto"/>
            <w:vAlign w:val="center"/>
          </w:tcPr>
          <w:p w14:paraId="00000F0C"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77" w:type="dxa"/>
            <w:tcBorders>
              <w:top w:val="nil"/>
              <w:left w:val="nil"/>
              <w:bottom w:val="dotted" w:sz="4" w:space="0" w:color="000000"/>
              <w:right w:val="dotted" w:sz="4" w:space="0" w:color="000000"/>
            </w:tcBorders>
            <w:shd w:val="clear" w:color="auto" w:fill="auto"/>
            <w:vAlign w:val="center"/>
          </w:tcPr>
          <w:p w14:paraId="00000F0D"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7" w:type="dxa"/>
            <w:tcBorders>
              <w:top w:val="nil"/>
              <w:left w:val="nil"/>
              <w:bottom w:val="dotted" w:sz="4" w:space="0" w:color="000000"/>
              <w:right w:val="dotted" w:sz="4" w:space="0" w:color="000000"/>
            </w:tcBorders>
            <w:shd w:val="clear" w:color="auto" w:fill="auto"/>
            <w:vAlign w:val="center"/>
          </w:tcPr>
          <w:p w14:paraId="00000F0E"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7" w:type="dxa"/>
            <w:tcBorders>
              <w:top w:val="nil"/>
              <w:left w:val="nil"/>
              <w:bottom w:val="dotted" w:sz="4" w:space="0" w:color="000000"/>
              <w:right w:val="dotted" w:sz="4" w:space="0" w:color="000000"/>
            </w:tcBorders>
            <w:shd w:val="clear" w:color="auto" w:fill="auto"/>
            <w:vAlign w:val="center"/>
          </w:tcPr>
          <w:p w14:paraId="00000F0F"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7" w:type="dxa"/>
            <w:tcBorders>
              <w:top w:val="nil"/>
              <w:left w:val="nil"/>
              <w:bottom w:val="dotted" w:sz="4" w:space="0" w:color="000000"/>
              <w:right w:val="dotted" w:sz="4" w:space="0" w:color="000000"/>
            </w:tcBorders>
            <w:shd w:val="clear" w:color="auto" w:fill="auto"/>
            <w:vAlign w:val="center"/>
          </w:tcPr>
          <w:p w14:paraId="00000F10"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7" w:type="dxa"/>
            <w:tcBorders>
              <w:top w:val="nil"/>
              <w:left w:val="nil"/>
              <w:bottom w:val="dotted" w:sz="4" w:space="0" w:color="000000"/>
              <w:right w:val="dotted" w:sz="4" w:space="0" w:color="000000"/>
            </w:tcBorders>
            <w:shd w:val="clear" w:color="auto" w:fill="auto"/>
            <w:vAlign w:val="center"/>
          </w:tcPr>
          <w:p w14:paraId="00000F11"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7" w:type="dxa"/>
            <w:tcBorders>
              <w:top w:val="nil"/>
              <w:left w:val="nil"/>
              <w:bottom w:val="dotted" w:sz="4" w:space="0" w:color="000000"/>
              <w:right w:val="dotted" w:sz="4" w:space="0" w:color="000000"/>
            </w:tcBorders>
            <w:shd w:val="clear" w:color="auto" w:fill="auto"/>
            <w:vAlign w:val="center"/>
          </w:tcPr>
          <w:p w14:paraId="00000F12"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77" w:type="dxa"/>
            <w:tcBorders>
              <w:top w:val="nil"/>
              <w:left w:val="nil"/>
              <w:bottom w:val="dotted" w:sz="4" w:space="0" w:color="000000"/>
              <w:right w:val="dotted" w:sz="4" w:space="0" w:color="000000"/>
            </w:tcBorders>
            <w:shd w:val="clear" w:color="auto" w:fill="auto"/>
            <w:vAlign w:val="center"/>
          </w:tcPr>
          <w:p w14:paraId="00000F13"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2B55E221" w14:textId="77777777">
        <w:trPr>
          <w:trHeight w:val="255"/>
        </w:trPr>
        <w:tc>
          <w:tcPr>
            <w:tcW w:w="1362" w:type="dxa"/>
            <w:tcBorders>
              <w:top w:val="nil"/>
              <w:left w:val="dotted" w:sz="4" w:space="0" w:color="000000"/>
              <w:bottom w:val="dotted" w:sz="4" w:space="0" w:color="000000"/>
              <w:right w:val="dotted" w:sz="4" w:space="0" w:color="000000"/>
            </w:tcBorders>
            <w:shd w:val="clear" w:color="auto" w:fill="auto"/>
            <w:vAlign w:val="center"/>
          </w:tcPr>
          <w:p w14:paraId="00000F14"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72" w:type="dxa"/>
            <w:tcBorders>
              <w:top w:val="nil"/>
              <w:left w:val="nil"/>
              <w:bottom w:val="dotted" w:sz="4" w:space="0" w:color="000000"/>
              <w:right w:val="dotted" w:sz="4" w:space="0" w:color="000000"/>
            </w:tcBorders>
            <w:shd w:val="clear" w:color="auto" w:fill="auto"/>
            <w:vAlign w:val="center"/>
          </w:tcPr>
          <w:p w14:paraId="00000F15" w14:textId="77777777" w:rsidR="003E2729" w:rsidRDefault="00C127E5">
            <w:pPr>
              <w:jc w:val="center"/>
              <w:rPr>
                <w:rFonts w:ascii="Arial" w:eastAsia="Arial" w:hAnsi="Arial" w:cs="Arial"/>
                <w:color w:val="000000"/>
              </w:rPr>
            </w:pPr>
            <w:r>
              <w:rPr>
                <w:rFonts w:ascii="Arial" w:eastAsia="Arial" w:hAnsi="Arial" w:cs="Arial"/>
                <w:color w:val="000000"/>
              </w:rPr>
              <w:t>0.0%</w:t>
            </w:r>
          </w:p>
        </w:tc>
        <w:tc>
          <w:tcPr>
            <w:tcW w:w="572" w:type="dxa"/>
            <w:tcBorders>
              <w:top w:val="nil"/>
              <w:left w:val="nil"/>
              <w:bottom w:val="dotted" w:sz="4" w:space="0" w:color="000000"/>
              <w:right w:val="dotted" w:sz="4" w:space="0" w:color="000000"/>
            </w:tcBorders>
            <w:shd w:val="clear" w:color="auto" w:fill="auto"/>
            <w:vAlign w:val="center"/>
          </w:tcPr>
          <w:p w14:paraId="00000F1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0.0%</w:t>
            </w:r>
          </w:p>
        </w:tc>
        <w:tc>
          <w:tcPr>
            <w:tcW w:w="572" w:type="dxa"/>
            <w:tcBorders>
              <w:top w:val="nil"/>
              <w:left w:val="nil"/>
              <w:bottom w:val="dotted" w:sz="4" w:space="0" w:color="000000"/>
              <w:right w:val="dotted" w:sz="4" w:space="0" w:color="000000"/>
            </w:tcBorders>
            <w:shd w:val="clear" w:color="auto" w:fill="auto"/>
            <w:vAlign w:val="center"/>
          </w:tcPr>
          <w:p w14:paraId="00000F1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2.6%</w:t>
            </w:r>
          </w:p>
        </w:tc>
        <w:tc>
          <w:tcPr>
            <w:tcW w:w="677" w:type="dxa"/>
            <w:tcBorders>
              <w:top w:val="nil"/>
              <w:left w:val="nil"/>
              <w:bottom w:val="dotted" w:sz="4" w:space="0" w:color="000000"/>
              <w:right w:val="dotted" w:sz="4" w:space="0" w:color="000000"/>
            </w:tcBorders>
            <w:shd w:val="clear" w:color="auto" w:fill="auto"/>
            <w:vAlign w:val="center"/>
          </w:tcPr>
          <w:p w14:paraId="00000F18" w14:textId="77777777" w:rsidR="003E2729" w:rsidRDefault="00C127E5">
            <w:pPr>
              <w:jc w:val="center"/>
              <w:rPr>
                <w:rFonts w:ascii="Arial" w:eastAsia="Arial" w:hAnsi="Arial" w:cs="Arial"/>
                <w:color w:val="000000"/>
              </w:rPr>
            </w:pPr>
            <w:r>
              <w:rPr>
                <w:rFonts w:ascii="Arial" w:eastAsia="Arial" w:hAnsi="Arial" w:cs="Arial"/>
                <w:color w:val="000000"/>
              </w:rPr>
              <w:t>12.3%</w:t>
            </w:r>
          </w:p>
        </w:tc>
        <w:tc>
          <w:tcPr>
            <w:tcW w:w="677" w:type="dxa"/>
            <w:tcBorders>
              <w:top w:val="nil"/>
              <w:left w:val="nil"/>
              <w:bottom w:val="dotted" w:sz="4" w:space="0" w:color="000000"/>
              <w:right w:val="dotted" w:sz="4" w:space="0" w:color="000000"/>
            </w:tcBorders>
            <w:shd w:val="clear" w:color="auto" w:fill="auto"/>
            <w:vAlign w:val="center"/>
          </w:tcPr>
          <w:p w14:paraId="00000F19" w14:textId="77777777" w:rsidR="003E2729" w:rsidRDefault="00C127E5">
            <w:pPr>
              <w:jc w:val="center"/>
              <w:rPr>
                <w:rFonts w:ascii="Arial" w:eastAsia="Arial" w:hAnsi="Arial" w:cs="Arial"/>
                <w:color w:val="000000"/>
              </w:rPr>
            </w:pPr>
            <w:r>
              <w:rPr>
                <w:rFonts w:ascii="Arial" w:eastAsia="Arial" w:hAnsi="Arial" w:cs="Arial"/>
                <w:color w:val="000000"/>
              </w:rPr>
              <w:t>22.0%</w:t>
            </w:r>
          </w:p>
        </w:tc>
        <w:tc>
          <w:tcPr>
            <w:tcW w:w="677" w:type="dxa"/>
            <w:tcBorders>
              <w:top w:val="nil"/>
              <w:left w:val="nil"/>
              <w:bottom w:val="dotted" w:sz="4" w:space="0" w:color="000000"/>
              <w:right w:val="dotted" w:sz="4" w:space="0" w:color="000000"/>
            </w:tcBorders>
            <w:shd w:val="clear" w:color="auto" w:fill="auto"/>
            <w:vAlign w:val="center"/>
          </w:tcPr>
          <w:p w14:paraId="00000F1A" w14:textId="77777777" w:rsidR="003E2729" w:rsidRDefault="00C127E5">
            <w:pPr>
              <w:jc w:val="center"/>
              <w:rPr>
                <w:rFonts w:ascii="Arial" w:eastAsia="Arial" w:hAnsi="Arial" w:cs="Arial"/>
                <w:color w:val="000000"/>
              </w:rPr>
            </w:pPr>
            <w:r>
              <w:rPr>
                <w:rFonts w:ascii="Arial" w:eastAsia="Arial" w:hAnsi="Arial" w:cs="Arial"/>
                <w:color w:val="000000"/>
              </w:rPr>
              <w:t>31.6%</w:t>
            </w:r>
          </w:p>
        </w:tc>
        <w:tc>
          <w:tcPr>
            <w:tcW w:w="677" w:type="dxa"/>
            <w:tcBorders>
              <w:top w:val="nil"/>
              <w:left w:val="nil"/>
              <w:bottom w:val="dotted" w:sz="4" w:space="0" w:color="000000"/>
              <w:right w:val="dotted" w:sz="4" w:space="0" w:color="000000"/>
            </w:tcBorders>
            <w:shd w:val="clear" w:color="auto" w:fill="auto"/>
            <w:vAlign w:val="center"/>
          </w:tcPr>
          <w:p w14:paraId="00000F1B" w14:textId="77777777" w:rsidR="003E2729" w:rsidRDefault="00C127E5">
            <w:pPr>
              <w:jc w:val="center"/>
              <w:rPr>
                <w:rFonts w:ascii="Arial" w:eastAsia="Arial" w:hAnsi="Arial" w:cs="Arial"/>
                <w:color w:val="000000"/>
              </w:rPr>
            </w:pPr>
            <w:r>
              <w:rPr>
                <w:rFonts w:ascii="Arial" w:eastAsia="Arial" w:hAnsi="Arial" w:cs="Arial"/>
                <w:color w:val="000000"/>
              </w:rPr>
              <w:t>41.3%</w:t>
            </w:r>
          </w:p>
        </w:tc>
        <w:tc>
          <w:tcPr>
            <w:tcW w:w="677" w:type="dxa"/>
            <w:tcBorders>
              <w:top w:val="nil"/>
              <w:left w:val="nil"/>
              <w:bottom w:val="dotted" w:sz="4" w:space="0" w:color="000000"/>
              <w:right w:val="dotted" w:sz="4" w:space="0" w:color="000000"/>
            </w:tcBorders>
            <w:shd w:val="clear" w:color="auto" w:fill="auto"/>
            <w:vAlign w:val="center"/>
          </w:tcPr>
          <w:p w14:paraId="00000F1C" w14:textId="77777777" w:rsidR="003E2729" w:rsidRDefault="00C127E5">
            <w:pPr>
              <w:jc w:val="center"/>
              <w:rPr>
                <w:rFonts w:ascii="Arial" w:eastAsia="Arial" w:hAnsi="Arial" w:cs="Arial"/>
                <w:color w:val="000000"/>
              </w:rPr>
            </w:pPr>
            <w:r>
              <w:rPr>
                <w:rFonts w:ascii="Arial" w:eastAsia="Arial" w:hAnsi="Arial" w:cs="Arial"/>
                <w:color w:val="000000"/>
              </w:rPr>
              <w:t>51.0%</w:t>
            </w:r>
          </w:p>
        </w:tc>
        <w:tc>
          <w:tcPr>
            <w:tcW w:w="677" w:type="dxa"/>
            <w:tcBorders>
              <w:top w:val="nil"/>
              <w:left w:val="nil"/>
              <w:bottom w:val="dotted" w:sz="4" w:space="0" w:color="000000"/>
              <w:right w:val="dotted" w:sz="4" w:space="0" w:color="000000"/>
            </w:tcBorders>
            <w:shd w:val="clear" w:color="auto" w:fill="auto"/>
            <w:vAlign w:val="center"/>
          </w:tcPr>
          <w:p w14:paraId="00000F1D" w14:textId="77777777" w:rsidR="003E2729" w:rsidRDefault="00C127E5">
            <w:pPr>
              <w:jc w:val="center"/>
              <w:rPr>
                <w:rFonts w:ascii="Arial" w:eastAsia="Arial" w:hAnsi="Arial" w:cs="Arial"/>
                <w:color w:val="000000"/>
              </w:rPr>
            </w:pPr>
            <w:r>
              <w:rPr>
                <w:rFonts w:ascii="Arial" w:eastAsia="Arial" w:hAnsi="Arial" w:cs="Arial"/>
                <w:color w:val="000000"/>
              </w:rPr>
              <w:t>60.7%</w:t>
            </w:r>
          </w:p>
        </w:tc>
        <w:tc>
          <w:tcPr>
            <w:tcW w:w="677" w:type="dxa"/>
            <w:tcBorders>
              <w:top w:val="nil"/>
              <w:left w:val="nil"/>
              <w:bottom w:val="dotted" w:sz="4" w:space="0" w:color="000000"/>
              <w:right w:val="dotted" w:sz="4" w:space="0" w:color="000000"/>
            </w:tcBorders>
            <w:shd w:val="clear" w:color="auto" w:fill="auto"/>
            <w:vAlign w:val="center"/>
          </w:tcPr>
          <w:p w14:paraId="00000F1E" w14:textId="77777777" w:rsidR="003E2729" w:rsidRDefault="00C127E5">
            <w:pPr>
              <w:jc w:val="center"/>
              <w:rPr>
                <w:rFonts w:ascii="Arial" w:eastAsia="Arial" w:hAnsi="Arial" w:cs="Arial"/>
                <w:color w:val="000000"/>
              </w:rPr>
            </w:pPr>
            <w:r>
              <w:rPr>
                <w:rFonts w:ascii="Arial" w:eastAsia="Arial" w:hAnsi="Arial" w:cs="Arial"/>
                <w:color w:val="000000"/>
              </w:rPr>
              <w:t>70.3%</w:t>
            </w:r>
          </w:p>
        </w:tc>
        <w:tc>
          <w:tcPr>
            <w:tcW w:w="677" w:type="dxa"/>
            <w:tcBorders>
              <w:top w:val="nil"/>
              <w:left w:val="nil"/>
              <w:bottom w:val="dotted" w:sz="4" w:space="0" w:color="000000"/>
              <w:right w:val="dotted" w:sz="4" w:space="0" w:color="000000"/>
            </w:tcBorders>
            <w:shd w:val="clear" w:color="auto" w:fill="auto"/>
            <w:vAlign w:val="center"/>
          </w:tcPr>
          <w:p w14:paraId="00000F1F" w14:textId="77777777" w:rsidR="003E2729" w:rsidRDefault="00C127E5">
            <w:pPr>
              <w:jc w:val="center"/>
              <w:rPr>
                <w:rFonts w:ascii="Arial" w:eastAsia="Arial" w:hAnsi="Arial" w:cs="Arial"/>
                <w:color w:val="000000"/>
              </w:rPr>
            </w:pPr>
            <w:r>
              <w:rPr>
                <w:rFonts w:ascii="Arial" w:eastAsia="Arial" w:hAnsi="Arial" w:cs="Arial"/>
                <w:color w:val="000000"/>
              </w:rPr>
              <w:t>80.0%</w:t>
            </w:r>
          </w:p>
        </w:tc>
      </w:tr>
    </w:tbl>
    <w:p w14:paraId="00000F20" w14:textId="77777777" w:rsidR="003E2729" w:rsidRDefault="003E2729">
      <w:pPr>
        <w:spacing w:line="276" w:lineRule="auto"/>
        <w:jc w:val="both"/>
        <w:rPr>
          <w:rFonts w:ascii="Arial" w:eastAsia="Arial" w:hAnsi="Arial" w:cs="Arial"/>
        </w:rPr>
      </w:pPr>
    </w:p>
    <w:p w14:paraId="00000F21" w14:textId="77777777" w:rsidR="003E2729" w:rsidRDefault="00C127E5">
      <w:pPr>
        <w:spacing w:line="276" w:lineRule="auto"/>
        <w:jc w:val="both"/>
        <w:rPr>
          <w:rFonts w:ascii="Arial" w:eastAsia="Arial" w:hAnsi="Arial" w:cs="Arial"/>
          <w:b/>
          <w:i/>
        </w:rPr>
      </w:pPr>
      <w:r>
        <w:rPr>
          <w:rFonts w:ascii="Arial" w:eastAsia="Arial" w:hAnsi="Arial" w:cs="Arial"/>
          <w:b/>
          <w:i/>
        </w:rPr>
        <w:t>L 1.3. Generar conocimiento técnico en seguridad vial</w:t>
      </w:r>
    </w:p>
    <w:p w14:paraId="00000F22"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1.3.1. Programa de Desarrollo de Capacidades para estudiantes de Institutos Técnicos, Universidades, funcionarios y especialistas de Instituciones vinculadas con la seguridad vial.</w:t>
      </w:r>
    </w:p>
    <w:tbl>
      <w:tblPr>
        <w:tblStyle w:val="afff0"/>
        <w:tblW w:w="8494" w:type="dxa"/>
        <w:tblInd w:w="0" w:type="dxa"/>
        <w:tblLayout w:type="fixed"/>
        <w:tblLook w:val="0400" w:firstRow="0" w:lastRow="0" w:firstColumn="0" w:lastColumn="0" w:noHBand="0" w:noVBand="1"/>
      </w:tblPr>
      <w:tblGrid>
        <w:gridCol w:w="1430"/>
        <w:gridCol w:w="654"/>
        <w:gridCol w:w="640"/>
        <w:gridCol w:w="640"/>
        <w:gridCol w:w="642"/>
        <w:gridCol w:w="640"/>
        <w:gridCol w:w="641"/>
        <w:gridCol w:w="641"/>
        <w:gridCol w:w="641"/>
        <w:gridCol w:w="641"/>
        <w:gridCol w:w="641"/>
        <w:gridCol w:w="643"/>
      </w:tblGrid>
      <w:tr w:rsidR="003E2729" w14:paraId="18D0E3CF" w14:textId="77777777">
        <w:trPr>
          <w:trHeight w:val="255"/>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F23"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w:t>
            </w:r>
            <w:r>
              <w:rPr>
                <w:rFonts w:ascii="Arial" w:eastAsia="Arial" w:hAnsi="Arial" w:cs="Arial"/>
                <w:b/>
                <w:color w:val="FFFFFF"/>
              </w:rPr>
              <w:t>dicador de cobertura del servicio</w:t>
            </w:r>
          </w:p>
        </w:tc>
      </w:tr>
      <w:tr w:rsidR="003E2729" w14:paraId="20C02B2E"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F2F"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F30"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07455948" w14:textId="77777777">
        <w:trPr>
          <w:trHeight w:val="52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F3B"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F3C" w14:textId="77777777" w:rsidR="003E2729" w:rsidRDefault="00C127E5">
            <w:pPr>
              <w:jc w:val="both"/>
              <w:rPr>
                <w:rFonts w:ascii="Arial" w:eastAsia="Arial" w:hAnsi="Arial" w:cs="Arial"/>
                <w:color w:val="000000"/>
              </w:rPr>
            </w:pPr>
            <w:r>
              <w:rPr>
                <w:rFonts w:ascii="Arial" w:eastAsia="Arial" w:hAnsi="Arial" w:cs="Arial"/>
                <w:color w:val="000000"/>
              </w:rPr>
              <w:t>L 1.3. Generar conocimiento técnico en seguridad vial.</w:t>
            </w:r>
          </w:p>
        </w:tc>
      </w:tr>
      <w:tr w:rsidR="003E2729" w14:paraId="0A7EE345"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47"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F48" w14:textId="77777777" w:rsidR="003E2729" w:rsidRDefault="00C127E5">
            <w:pPr>
              <w:spacing w:line="276" w:lineRule="auto"/>
              <w:jc w:val="both"/>
              <w:rPr>
                <w:rFonts w:ascii="Arial" w:eastAsia="Arial" w:hAnsi="Arial" w:cs="Arial"/>
                <w:color w:val="0070C0"/>
              </w:rPr>
            </w:pPr>
            <w:r>
              <w:rPr>
                <w:rFonts w:ascii="Arial" w:eastAsia="Arial" w:hAnsi="Arial" w:cs="Arial"/>
              </w:rPr>
              <w:t>S 1.3.1. Programa de Desarrollo de Capacidades para estudiantes de Institutos Técnicos, Universidades, funcionarios y especialistas de Instituciones vinculadas con la seguridad vial.</w:t>
            </w:r>
          </w:p>
        </w:tc>
      </w:tr>
      <w:tr w:rsidR="003E2729" w14:paraId="40E185D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53"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F54" w14:textId="77777777" w:rsidR="003E2729" w:rsidRDefault="00C127E5">
            <w:pPr>
              <w:rPr>
                <w:rFonts w:ascii="Arial" w:eastAsia="Arial" w:hAnsi="Arial" w:cs="Arial"/>
                <w:color w:val="000000"/>
              </w:rPr>
            </w:pPr>
            <w:r>
              <w:rPr>
                <w:rFonts w:ascii="Arial" w:eastAsia="Arial" w:hAnsi="Arial" w:cs="Arial"/>
                <w:color w:val="000000"/>
              </w:rPr>
              <w:t>Número de beneficiarios capacitados.</w:t>
            </w:r>
          </w:p>
        </w:tc>
      </w:tr>
      <w:tr w:rsidR="003E2729" w14:paraId="26D75BCC" w14:textId="77777777">
        <w:trPr>
          <w:trHeight w:val="142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5F" w14:textId="77777777" w:rsidR="003E2729" w:rsidRDefault="00C127E5">
            <w:pPr>
              <w:jc w:val="both"/>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F60" w14:textId="77777777" w:rsidR="003E2729" w:rsidRDefault="00C127E5">
            <w:pPr>
              <w:jc w:val="both"/>
              <w:rPr>
                <w:rFonts w:ascii="Arial" w:eastAsia="Arial" w:hAnsi="Arial" w:cs="Arial"/>
                <w:color w:val="000000"/>
              </w:rPr>
            </w:pPr>
            <w:r>
              <w:rPr>
                <w:rFonts w:ascii="Arial" w:eastAsia="Arial" w:hAnsi="Arial" w:cs="Arial"/>
                <w:color w:val="000000"/>
              </w:rPr>
              <w:t>La alta rotación del personal y/o funcionarios vinculados a la seguridad vial, por ejemplo, el personal de la Policía Nacional del Perú, el del Cuerpo Voluntario de Bomberos, entre otros; impide que se geste un cuerpo profesional con conocim</w:t>
            </w:r>
            <w:r>
              <w:rPr>
                <w:rFonts w:ascii="Arial" w:eastAsia="Arial" w:hAnsi="Arial" w:cs="Arial"/>
                <w:color w:val="000000"/>
              </w:rPr>
              <w:t>ientos técnicos sobre seguridad vial. Así mismo, la poca oferta de cursos especializados en seguridad vial dirigido a estudiantes de estudios superiores técnicos y universitarios, conlleva a que los profesionales que plantean intervenciones estratégicas en</w:t>
            </w:r>
            <w:r>
              <w:rPr>
                <w:rFonts w:ascii="Arial" w:eastAsia="Arial" w:hAnsi="Arial" w:cs="Arial"/>
                <w:color w:val="000000"/>
              </w:rPr>
              <w:t xml:space="preserve"> transporte y tránsito no tengan criterios de seguridad vial, como la Visión Cero.</w:t>
            </w:r>
          </w:p>
        </w:tc>
      </w:tr>
      <w:tr w:rsidR="003E2729" w14:paraId="2EE975C8"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6B"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F6C"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D5836DF"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77"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F78" w14:textId="77777777" w:rsidR="003E2729" w:rsidRDefault="00C127E5">
            <w:pPr>
              <w:rPr>
                <w:rFonts w:ascii="Arial" w:eastAsia="Arial" w:hAnsi="Arial" w:cs="Arial"/>
                <w:color w:val="000000"/>
              </w:rPr>
            </w:pPr>
            <w:r>
              <w:rPr>
                <w:rFonts w:ascii="Arial" w:eastAsia="Arial" w:hAnsi="Arial" w:cs="Arial"/>
                <w:color w:val="000000"/>
              </w:rPr>
              <w:t>- La medición</w:t>
            </w:r>
            <w:r>
              <w:rPr>
                <w:rFonts w:ascii="Arial" w:eastAsia="Arial" w:hAnsi="Arial" w:cs="Arial"/>
                <w:color w:val="000000"/>
              </w:rPr>
              <w:t xml:space="preserve"> del indicador se realizará una vez que el programa esté aprobado.</w:t>
            </w:r>
          </w:p>
        </w:tc>
      </w:tr>
      <w:tr w:rsidR="003E2729" w14:paraId="4C3DF236" w14:textId="77777777">
        <w:trPr>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0F83"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0F84"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beneficiarios capacitados</w:t>
            </w:r>
          </w:p>
        </w:tc>
      </w:tr>
      <w:tr w:rsidR="003E2729" w14:paraId="7F81DC5A" w14:textId="77777777">
        <w:trPr>
          <w:trHeight w:val="51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0F8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0F90"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La priorización de los beneficiarios del programa depende de la programación que realice la Dirección de Seguridad Vial</w:t>
            </w:r>
          </w:p>
        </w:tc>
      </w:tr>
      <w:tr w:rsidR="003E2729" w14:paraId="33EF67A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9B"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6" w:type="dxa"/>
            <w:gridSpan w:val="4"/>
            <w:tcBorders>
              <w:top w:val="dotted" w:sz="4" w:space="0" w:color="000000"/>
              <w:left w:val="nil"/>
              <w:bottom w:val="dotted" w:sz="4" w:space="0" w:color="000000"/>
              <w:right w:val="dotted" w:sz="4" w:space="0" w:color="000000"/>
            </w:tcBorders>
            <w:shd w:val="clear" w:color="auto" w:fill="FFFFFF"/>
            <w:vAlign w:val="center"/>
          </w:tcPr>
          <w:p w14:paraId="00000F9C"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281" w:type="dxa"/>
            <w:gridSpan w:val="2"/>
            <w:tcBorders>
              <w:top w:val="dotted" w:sz="4" w:space="0" w:color="000000"/>
              <w:left w:val="nil"/>
              <w:bottom w:val="dotted" w:sz="4" w:space="0" w:color="000000"/>
              <w:right w:val="dotted" w:sz="4" w:space="0" w:color="000000"/>
            </w:tcBorders>
            <w:shd w:val="clear" w:color="auto" w:fill="FFFFFF"/>
            <w:vAlign w:val="center"/>
          </w:tcPr>
          <w:p w14:paraId="00000FA0"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0FA2"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02673394" w14:textId="77777777">
        <w:trPr>
          <w:trHeight w:val="129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FA7"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FA8"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color w:val="000000"/>
              </w:rPr>
              <w:br/>
              <w:t xml:space="preserve">• </w:t>
            </w:r>
            <w:r>
              <w:rPr>
                <w:rFonts w:ascii="Arial" w:eastAsia="Arial" w:hAnsi="Arial" w:cs="Arial"/>
              </w:rPr>
              <w:t>Registros de la Dirección de Seguridad Vial (DSV) - Ministerio de Transportes y Comunicaciones (MTC).</w:t>
            </w:r>
          </w:p>
        </w:tc>
      </w:tr>
      <w:tr w:rsidR="003E2729" w14:paraId="4C326F0F" w14:textId="77777777">
        <w:trPr>
          <w:trHeight w:val="7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B3" w14:textId="77777777" w:rsidR="003E2729" w:rsidRDefault="00C127E5">
            <w:pPr>
              <w:rPr>
                <w:rFonts w:ascii="Arial" w:eastAsia="Arial" w:hAnsi="Arial" w:cs="Arial"/>
                <w:b/>
                <w:color w:val="000000"/>
              </w:rPr>
            </w:pPr>
            <w:r>
              <w:rPr>
                <w:rFonts w:ascii="Arial" w:eastAsia="Arial" w:hAnsi="Arial" w:cs="Arial"/>
                <w:b/>
                <w:color w:val="000000"/>
              </w:rPr>
              <w:t>Supu</w:t>
            </w:r>
            <w:r>
              <w:rPr>
                <w:rFonts w:ascii="Arial" w:eastAsia="Arial" w:hAnsi="Arial" w:cs="Arial"/>
                <w:b/>
                <w:color w:val="000000"/>
              </w:rPr>
              <w:t>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0FB4" w14:textId="77777777" w:rsidR="003E2729" w:rsidRDefault="00C127E5">
            <w:pPr>
              <w:rPr>
                <w:rFonts w:ascii="Arial" w:eastAsia="Arial" w:hAnsi="Arial" w:cs="Arial"/>
                <w:color w:val="000000"/>
              </w:rPr>
            </w:pPr>
            <w:r>
              <w:rPr>
                <w:rFonts w:ascii="Arial" w:eastAsia="Arial" w:hAnsi="Arial" w:cs="Arial"/>
                <w:color w:val="000000"/>
              </w:rPr>
              <w:t>Se espera que, una vez implementado el programa, el personal destinado a capacitación se incremente, por lo que las personas capacitadas también se incrementen con los años. </w:t>
            </w:r>
          </w:p>
        </w:tc>
      </w:tr>
      <w:tr w:rsidR="003E2729" w14:paraId="45DB786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BF" w14:textId="77777777" w:rsidR="003E2729" w:rsidRDefault="00C127E5">
            <w:pPr>
              <w:rPr>
                <w:rFonts w:ascii="Arial" w:eastAsia="Arial" w:hAnsi="Arial" w:cs="Arial"/>
                <w:b/>
                <w:color w:val="000000"/>
              </w:rPr>
            </w:pPr>
            <w:r>
              <w:rPr>
                <w:rFonts w:ascii="Arial" w:eastAsia="Arial" w:hAnsi="Arial" w:cs="Arial"/>
                <w:b/>
                <w:color w:val="000000"/>
              </w:rPr>
              <w:t> </w:t>
            </w:r>
          </w:p>
        </w:tc>
        <w:tc>
          <w:tcPr>
            <w:tcW w:w="654" w:type="dxa"/>
            <w:tcBorders>
              <w:top w:val="nil"/>
              <w:left w:val="nil"/>
              <w:bottom w:val="dotted" w:sz="4" w:space="0" w:color="000000"/>
              <w:right w:val="dotted" w:sz="4" w:space="0" w:color="000000"/>
            </w:tcBorders>
            <w:shd w:val="clear" w:color="auto" w:fill="FFFFFF"/>
            <w:vAlign w:val="center"/>
          </w:tcPr>
          <w:p w14:paraId="00000FC0"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0" w:type="dxa"/>
            <w:gridSpan w:val="10"/>
            <w:tcBorders>
              <w:top w:val="dotted" w:sz="4" w:space="0" w:color="000000"/>
              <w:left w:val="nil"/>
              <w:bottom w:val="dotted" w:sz="4" w:space="0" w:color="000000"/>
              <w:right w:val="dotted" w:sz="4" w:space="0" w:color="000000"/>
            </w:tcBorders>
            <w:shd w:val="clear" w:color="auto" w:fill="FFFFFF"/>
            <w:vAlign w:val="center"/>
          </w:tcPr>
          <w:p w14:paraId="00000FC1"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0FA7E69C"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CB"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4" w:type="dxa"/>
            <w:tcBorders>
              <w:top w:val="nil"/>
              <w:left w:val="nil"/>
              <w:bottom w:val="dotted" w:sz="4" w:space="0" w:color="000000"/>
              <w:right w:val="dotted" w:sz="4" w:space="0" w:color="000000"/>
            </w:tcBorders>
            <w:shd w:val="clear" w:color="auto" w:fill="FFFFFF"/>
            <w:vAlign w:val="center"/>
          </w:tcPr>
          <w:p w14:paraId="00000FC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0" w:type="dxa"/>
            <w:tcBorders>
              <w:top w:val="nil"/>
              <w:left w:val="nil"/>
              <w:bottom w:val="dotted" w:sz="4" w:space="0" w:color="000000"/>
              <w:right w:val="dotted" w:sz="4" w:space="0" w:color="000000"/>
            </w:tcBorders>
            <w:shd w:val="clear" w:color="auto" w:fill="FFFFFF"/>
            <w:vAlign w:val="center"/>
          </w:tcPr>
          <w:p w14:paraId="00000FC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0" w:type="dxa"/>
            <w:tcBorders>
              <w:top w:val="nil"/>
              <w:left w:val="nil"/>
              <w:bottom w:val="dotted" w:sz="4" w:space="0" w:color="000000"/>
              <w:right w:val="dotted" w:sz="4" w:space="0" w:color="000000"/>
            </w:tcBorders>
            <w:shd w:val="clear" w:color="auto" w:fill="FFFFFF"/>
            <w:vAlign w:val="center"/>
          </w:tcPr>
          <w:p w14:paraId="00000FC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2" w:type="dxa"/>
            <w:tcBorders>
              <w:top w:val="nil"/>
              <w:left w:val="nil"/>
              <w:bottom w:val="dotted" w:sz="4" w:space="0" w:color="000000"/>
              <w:right w:val="dotted" w:sz="4" w:space="0" w:color="000000"/>
            </w:tcBorders>
            <w:shd w:val="clear" w:color="auto" w:fill="FFFFFF"/>
            <w:vAlign w:val="center"/>
          </w:tcPr>
          <w:p w14:paraId="00000FCF"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0" w:type="dxa"/>
            <w:tcBorders>
              <w:top w:val="nil"/>
              <w:left w:val="nil"/>
              <w:bottom w:val="dotted" w:sz="4" w:space="0" w:color="000000"/>
              <w:right w:val="dotted" w:sz="4" w:space="0" w:color="000000"/>
            </w:tcBorders>
            <w:shd w:val="clear" w:color="auto" w:fill="FFFFFF"/>
            <w:vAlign w:val="center"/>
          </w:tcPr>
          <w:p w14:paraId="00000FD0"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1" w:type="dxa"/>
            <w:tcBorders>
              <w:top w:val="nil"/>
              <w:left w:val="nil"/>
              <w:bottom w:val="dotted" w:sz="4" w:space="0" w:color="000000"/>
              <w:right w:val="dotted" w:sz="4" w:space="0" w:color="000000"/>
            </w:tcBorders>
            <w:shd w:val="clear" w:color="auto" w:fill="FFFFFF"/>
            <w:vAlign w:val="center"/>
          </w:tcPr>
          <w:p w14:paraId="00000FD1"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1" w:type="dxa"/>
            <w:tcBorders>
              <w:top w:val="nil"/>
              <w:left w:val="nil"/>
              <w:bottom w:val="dotted" w:sz="4" w:space="0" w:color="000000"/>
              <w:right w:val="dotted" w:sz="4" w:space="0" w:color="000000"/>
            </w:tcBorders>
            <w:shd w:val="clear" w:color="auto" w:fill="FFFFFF"/>
            <w:vAlign w:val="center"/>
          </w:tcPr>
          <w:p w14:paraId="00000FD2"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1" w:type="dxa"/>
            <w:tcBorders>
              <w:top w:val="nil"/>
              <w:left w:val="nil"/>
              <w:bottom w:val="dotted" w:sz="4" w:space="0" w:color="000000"/>
              <w:right w:val="dotted" w:sz="4" w:space="0" w:color="000000"/>
            </w:tcBorders>
            <w:shd w:val="clear" w:color="auto" w:fill="FFFFFF"/>
            <w:vAlign w:val="center"/>
          </w:tcPr>
          <w:p w14:paraId="00000FD3"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1" w:type="dxa"/>
            <w:tcBorders>
              <w:top w:val="nil"/>
              <w:left w:val="nil"/>
              <w:bottom w:val="dotted" w:sz="4" w:space="0" w:color="000000"/>
              <w:right w:val="dotted" w:sz="4" w:space="0" w:color="000000"/>
            </w:tcBorders>
            <w:shd w:val="clear" w:color="auto" w:fill="FFFFFF"/>
            <w:vAlign w:val="center"/>
          </w:tcPr>
          <w:p w14:paraId="00000FD4"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1" w:type="dxa"/>
            <w:tcBorders>
              <w:top w:val="nil"/>
              <w:left w:val="nil"/>
              <w:bottom w:val="dotted" w:sz="4" w:space="0" w:color="000000"/>
              <w:right w:val="dotted" w:sz="4" w:space="0" w:color="000000"/>
            </w:tcBorders>
            <w:shd w:val="clear" w:color="auto" w:fill="FFFFFF"/>
            <w:vAlign w:val="center"/>
          </w:tcPr>
          <w:p w14:paraId="00000FD5"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43" w:type="dxa"/>
            <w:tcBorders>
              <w:top w:val="nil"/>
              <w:left w:val="nil"/>
              <w:bottom w:val="dotted" w:sz="4" w:space="0" w:color="000000"/>
              <w:right w:val="dotted" w:sz="4" w:space="0" w:color="000000"/>
            </w:tcBorders>
            <w:shd w:val="clear" w:color="auto" w:fill="FFFFFF"/>
            <w:vAlign w:val="center"/>
          </w:tcPr>
          <w:p w14:paraId="00000FD6"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3746AF90"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0FD7"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4" w:type="dxa"/>
            <w:tcBorders>
              <w:top w:val="nil"/>
              <w:left w:val="nil"/>
              <w:bottom w:val="dotted" w:sz="4" w:space="0" w:color="000000"/>
              <w:right w:val="dotted" w:sz="4" w:space="0" w:color="000000"/>
            </w:tcBorders>
            <w:shd w:val="clear" w:color="auto" w:fill="FFFFFF"/>
            <w:vAlign w:val="center"/>
          </w:tcPr>
          <w:p w14:paraId="00000FD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0" w:type="dxa"/>
            <w:tcBorders>
              <w:top w:val="nil"/>
              <w:left w:val="nil"/>
              <w:bottom w:val="dotted" w:sz="4" w:space="0" w:color="000000"/>
              <w:right w:val="dotted" w:sz="4" w:space="0" w:color="000000"/>
            </w:tcBorders>
            <w:shd w:val="clear" w:color="auto" w:fill="FFFFFF"/>
            <w:vAlign w:val="center"/>
          </w:tcPr>
          <w:p w14:paraId="00000FD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587</w:t>
            </w:r>
          </w:p>
        </w:tc>
        <w:tc>
          <w:tcPr>
            <w:tcW w:w="640" w:type="dxa"/>
            <w:tcBorders>
              <w:top w:val="nil"/>
              <w:left w:val="nil"/>
              <w:bottom w:val="dotted" w:sz="4" w:space="0" w:color="000000"/>
              <w:right w:val="dotted" w:sz="4" w:space="0" w:color="000000"/>
            </w:tcBorders>
            <w:shd w:val="clear" w:color="auto" w:fill="auto"/>
            <w:vAlign w:val="center"/>
          </w:tcPr>
          <w:p w14:paraId="00000FD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800</w:t>
            </w:r>
          </w:p>
        </w:tc>
        <w:tc>
          <w:tcPr>
            <w:tcW w:w="642" w:type="dxa"/>
            <w:tcBorders>
              <w:top w:val="nil"/>
              <w:left w:val="nil"/>
              <w:bottom w:val="dotted" w:sz="4" w:space="0" w:color="000000"/>
              <w:right w:val="dotted" w:sz="4" w:space="0" w:color="000000"/>
            </w:tcBorders>
            <w:shd w:val="clear" w:color="auto" w:fill="auto"/>
            <w:vAlign w:val="center"/>
          </w:tcPr>
          <w:p w14:paraId="00000FDB" w14:textId="77777777" w:rsidR="003E2729" w:rsidRDefault="00C127E5">
            <w:pPr>
              <w:jc w:val="center"/>
              <w:rPr>
                <w:rFonts w:ascii="Arial" w:eastAsia="Arial" w:hAnsi="Arial" w:cs="Arial"/>
                <w:color w:val="000000"/>
              </w:rPr>
            </w:pPr>
            <w:r>
              <w:rPr>
                <w:rFonts w:ascii="Arial" w:eastAsia="Arial" w:hAnsi="Arial" w:cs="Arial"/>
                <w:color w:val="000000"/>
              </w:rPr>
              <w:t>960</w:t>
            </w:r>
          </w:p>
        </w:tc>
        <w:tc>
          <w:tcPr>
            <w:tcW w:w="640" w:type="dxa"/>
            <w:tcBorders>
              <w:top w:val="nil"/>
              <w:left w:val="nil"/>
              <w:bottom w:val="dotted" w:sz="4" w:space="0" w:color="000000"/>
              <w:right w:val="dotted" w:sz="4" w:space="0" w:color="000000"/>
            </w:tcBorders>
            <w:shd w:val="clear" w:color="auto" w:fill="auto"/>
            <w:vAlign w:val="center"/>
          </w:tcPr>
          <w:p w14:paraId="00000FDC" w14:textId="77777777" w:rsidR="003E2729" w:rsidRDefault="00C127E5">
            <w:pPr>
              <w:jc w:val="center"/>
              <w:rPr>
                <w:rFonts w:ascii="Arial" w:eastAsia="Arial" w:hAnsi="Arial" w:cs="Arial"/>
                <w:color w:val="000000"/>
              </w:rPr>
            </w:pPr>
            <w:r>
              <w:rPr>
                <w:rFonts w:ascii="Arial" w:eastAsia="Arial" w:hAnsi="Arial" w:cs="Arial"/>
                <w:color w:val="000000"/>
              </w:rPr>
              <w:t>1152</w:t>
            </w:r>
          </w:p>
        </w:tc>
        <w:tc>
          <w:tcPr>
            <w:tcW w:w="641" w:type="dxa"/>
            <w:tcBorders>
              <w:top w:val="nil"/>
              <w:left w:val="nil"/>
              <w:bottom w:val="dotted" w:sz="4" w:space="0" w:color="000000"/>
              <w:right w:val="dotted" w:sz="4" w:space="0" w:color="000000"/>
            </w:tcBorders>
            <w:shd w:val="clear" w:color="auto" w:fill="auto"/>
            <w:vAlign w:val="center"/>
          </w:tcPr>
          <w:p w14:paraId="00000FDD" w14:textId="77777777" w:rsidR="003E2729" w:rsidRDefault="00C127E5">
            <w:pPr>
              <w:jc w:val="center"/>
              <w:rPr>
                <w:rFonts w:ascii="Arial" w:eastAsia="Arial" w:hAnsi="Arial" w:cs="Arial"/>
                <w:color w:val="000000"/>
              </w:rPr>
            </w:pPr>
            <w:r>
              <w:rPr>
                <w:rFonts w:ascii="Arial" w:eastAsia="Arial" w:hAnsi="Arial" w:cs="Arial"/>
                <w:color w:val="000000"/>
              </w:rPr>
              <w:t>1382</w:t>
            </w:r>
          </w:p>
        </w:tc>
        <w:tc>
          <w:tcPr>
            <w:tcW w:w="641" w:type="dxa"/>
            <w:tcBorders>
              <w:top w:val="nil"/>
              <w:left w:val="nil"/>
              <w:bottom w:val="dotted" w:sz="4" w:space="0" w:color="000000"/>
              <w:right w:val="dotted" w:sz="4" w:space="0" w:color="000000"/>
            </w:tcBorders>
            <w:shd w:val="clear" w:color="auto" w:fill="auto"/>
            <w:vAlign w:val="center"/>
          </w:tcPr>
          <w:p w14:paraId="00000FDE" w14:textId="77777777" w:rsidR="003E2729" w:rsidRDefault="00C127E5">
            <w:pPr>
              <w:jc w:val="center"/>
              <w:rPr>
                <w:rFonts w:ascii="Arial" w:eastAsia="Arial" w:hAnsi="Arial" w:cs="Arial"/>
                <w:color w:val="000000"/>
              </w:rPr>
            </w:pPr>
            <w:r>
              <w:rPr>
                <w:rFonts w:ascii="Arial" w:eastAsia="Arial" w:hAnsi="Arial" w:cs="Arial"/>
                <w:color w:val="000000"/>
              </w:rPr>
              <w:t>1658</w:t>
            </w:r>
          </w:p>
        </w:tc>
        <w:tc>
          <w:tcPr>
            <w:tcW w:w="641" w:type="dxa"/>
            <w:tcBorders>
              <w:top w:val="nil"/>
              <w:left w:val="nil"/>
              <w:bottom w:val="dotted" w:sz="4" w:space="0" w:color="000000"/>
              <w:right w:val="dotted" w:sz="4" w:space="0" w:color="000000"/>
            </w:tcBorders>
            <w:shd w:val="clear" w:color="auto" w:fill="auto"/>
            <w:vAlign w:val="center"/>
          </w:tcPr>
          <w:p w14:paraId="00000FDF" w14:textId="77777777" w:rsidR="003E2729" w:rsidRDefault="00C127E5">
            <w:pPr>
              <w:jc w:val="center"/>
              <w:rPr>
                <w:rFonts w:ascii="Arial" w:eastAsia="Arial" w:hAnsi="Arial" w:cs="Arial"/>
                <w:color w:val="000000"/>
              </w:rPr>
            </w:pPr>
            <w:r>
              <w:rPr>
                <w:rFonts w:ascii="Arial" w:eastAsia="Arial" w:hAnsi="Arial" w:cs="Arial"/>
                <w:color w:val="000000"/>
              </w:rPr>
              <w:t>1990</w:t>
            </w:r>
          </w:p>
        </w:tc>
        <w:tc>
          <w:tcPr>
            <w:tcW w:w="641" w:type="dxa"/>
            <w:tcBorders>
              <w:top w:val="nil"/>
              <w:left w:val="nil"/>
              <w:bottom w:val="dotted" w:sz="4" w:space="0" w:color="000000"/>
              <w:right w:val="dotted" w:sz="4" w:space="0" w:color="000000"/>
            </w:tcBorders>
            <w:shd w:val="clear" w:color="auto" w:fill="auto"/>
            <w:vAlign w:val="center"/>
          </w:tcPr>
          <w:p w14:paraId="00000FE0" w14:textId="77777777" w:rsidR="003E2729" w:rsidRDefault="00C127E5">
            <w:pPr>
              <w:jc w:val="center"/>
              <w:rPr>
                <w:rFonts w:ascii="Arial" w:eastAsia="Arial" w:hAnsi="Arial" w:cs="Arial"/>
                <w:color w:val="000000"/>
              </w:rPr>
            </w:pPr>
            <w:r>
              <w:rPr>
                <w:rFonts w:ascii="Arial" w:eastAsia="Arial" w:hAnsi="Arial" w:cs="Arial"/>
                <w:color w:val="000000"/>
              </w:rPr>
              <w:t>2388</w:t>
            </w:r>
          </w:p>
        </w:tc>
        <w:tc>
          <w:tcPr>
            <w:tcW w:w="641" w:type="dxa"/>
            <w:tcBorders>
              <w:top w:val="nil"/>
              <w:left w:val="nil"/>
              <w:bottom w:val="dotted" w:sz="4" w:space="0" w:color="000000"/>
              <w:right w:val="dotted" w:sz="4" w:space="0" w:color="000000"/>
            </w:tcBorders>
            <w:shd w:val="clear" w:color="auto" w:fill="auto"/>
            <w:vAlign w:val="center"/>
          </w:tcPr>
          <w:p w14:paraId="00000FE1" w14:textId="77777777" w:rsidR="003E2729" w:rsidRDefault="00C127E5">
            <w:pPr>
              <w:jc w:val="center"/>
              <w:rPr>
                <w:rFonts w:ascii="Arial" w:eastAsia="Arial" w:hAnsi="Arial" w:cs="Arial"/>
                <w:color w:val="000000"/>
              </w:rPr>
            </w:pPr>
            <w:r>
              <w:rPr>
                <w:rFonts w:ascii="Arial" w:eastAsia="Arial" w:hAnsi="Arial" w:cs="Arial"/>
                <w:color w:val="000000"/>
              </w:rPr>
              <w:t>2866</w:t>
            </w:r>
          </w:p>
        </w:tc>
        <w:tc>
          <w:tcPr>
            <w:tcW w:w="643" w:type="dxa"/>
            <w:tcBorders>
              <w:top w:val="nil"/>
              <w:left w:val="nil"/>
              <w:bottom w:val="dotted" w:sz="4" w:space="0" w:color="000000"/>
              <w:right w:val="dotted" w:sz="4" w:space="0" w:color="000000"/>
            </w:tcBorders>
            <w:shd w:val="clear" w:color="auto" w:fill="auto"/>
            <w:vAlign w:val="center"/>
          </w:tcPr>
          <w:p w14:paraId="00000FE2" w14:textId="77777777" w:rsidR="003E2729" w:rsidRDefault="00C127E5">
            <w:pPr>
              <w:jc w:val="center"/>
              <w:rPr>
                <w:rFonts w:ascii="Arial" w:eastAsia="Arial" w:hAnsi="Arial" w:cs="Arial"/>
                <w:color w:val="000000"/>
              </w:rPr>
            </w:pPr>
            <w:r>
              <w:rPr>
                <w:rFonts w:ascii="Arial" w:eastAsia="Arial" w:hAnsi="Arial" w:cs="Arial"/>
                <w:color w:val="000000"/>
              </w:rPr>
              <w:t>3439</w:t>
            </w:r>
          </w:p>
        </w:tc>
      </w:tr>
    </w:tbl>
    <w:p w14:paraId="00000FE3" w14:textId="77777777" w:rsidR="003E2729" w:rsidRDefault="003E2729">
      <w:pPr>
        <w:spacing w:line="276" w:lineRule="auto"/>
        <w:jc w:val="both"/>
        <w:rPr>
          <w:rFonts w:ascii="Arial" w:eastAsia="Arial" w:hAnsi="Arial" w:cs="Arial"/>
          <w:b/>
          <w:i/>
        </w:rPr>
      </w:pPr>
    </w:p>
    <w:tbl>
      <w:tblPr>
        <w:tblStyle w:val="afff1"/>
        <w:tblW w:w="8494" w:type="dxa"/>
        <w:tblInd w:w="0" w:type="dxa"/>
        <w:tblLayout w:type="fixed"/>
        <w:tblLook w:val="0400" w:firstRow="0" w:lastRow="0" w:firstColumn="0" w:lastColumn="0" w:noHBand="0" w:noVBand="1"/>
      </w:tblPr>
      <w:tblGrid>
        <w:gridCol w:w="1430"/>
        <w:gridCol w:w="654"/>
        <w:gridCol w:w="640"/>
        <w:gridCol w:w="640"/>
        <w:gridCol w:w="642"/>
        <w:gridCol w:w="640"/>
        <w:gridCol w:w="641"/>
        <w:gridCol w:w="641"/>
        <w:gridCol w:w="641"/>
        <w:gridCol w:w="641"/>
        <w:gridCol w:w="641"/>
        <w:gridCol w:w="643"/>
      </w:tblGrid>
      <w:tr w:rsidR="003E2729" w14:paraId="2DC9E654" w14:textId="77777777">
        <w:trPr>
          <w:trHeight w:val="255"/>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0FE4"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3595F524"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FF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FF1"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54EA2AA3"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0FFC"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0FFD" w14:textId="77777777" w:rsidR="003E2729" w:rsidRDefault="00C127E5">
            <w:pPr>
              <w:jc w:val="both"/>
              <w:rPr>
                <w:rFonts w:ascii="Arial" w:eastAsia="Arial" w:hAnsi="Arial" w:cs="Arial"/>
                <w:color w:val="000000"/>
              </w:rPr>
            </w:pPr>
            <w:r>
              <w:rPr>
                <w:rFonts w:ascii="Arial" w:eastAsia="Arial" w:hAnsi="Arial" w:cs="Arial"/>
                <w:color w:val="000000"/>
              </w:rPr>
              <w:t>L 1.3. Generar conocimiento técnico en seguridad vial.</w:t>
            </w:r>
          </w:p>
        </w:tc>
      </w:tr>
      <w:tr w:rsidR="003E2729" w14:paraId="367290C6"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08"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009" w14:textId="77777777" w:rsidR="003E2729" w:rsidRDefault="00C127E5">
            <w:pPr>
              <w:jc w:val="both"/>
              <w:rPr>
                <w:rFonts w:ascii="Arial" w:eastAsia="Arial" w:hAnsi="Arial" w:cs="Arial"/>
                <w:color w:val="000000"/>
              </w:rPr>
            </w:pPr>
            <w:r>
              <w:rPr>
                <w:rFonts w:ascii="Arial" w:eastAsia="Arial" w:hAnsi="Arial" w:cs="Arial"/>
              </w:rPr>
              <w:t>S 1.3.1. Programa de Desarrollo de Capacidades para estudiantes de I</w:t>
            </w:r>
            <w:r>
              <w:rPr>
                <w:rFonts w:ascii="Arial" w:eastAsia="Arial" w:hAnsi="Arial" w:cs="Arial"/>
              </w:rPr>
              <w:t>nstitutos Técnicos, Universidades, funcionarios y especialistas de Instituciones vinculadas con la seguridad vial</w:t>
            </w:r>
            <w:r>
              <w:rPr>
                <w:rFonts w:ascii="Arial" w:eastAsia="Arial" w:hAnsi="Arial" w:cs="Arial"/>
                <w:color w:val="000000"/>
              </w:rPr>
              <w:t>.</w:t>
            </w:r>
          </w:p>
        </w:tc>
      </w:tr>
      <w:tr w:rsidR="003E2729" w14:paraId="6428C26F"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14"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015" w14:textId="77777777" w:rsidR="003E2729" w:rsidRDefault="00C127E5">
            <w:pPr>
              <w:jc w:val="both"/>
              <w:rPr>
                <w:rFonts w:ascii="Arial" w:eastAsia="Arial" w:hAnsi="Arial" w:cs="Arial"/>
                <w:color w:val="000000"/>
              </w:rPr>
            </w:pPr>
            <w:r>
              <w:rPr>
                <w:rFonts w:ascii="Arial" w:eastAsia="Arial" w:hAnsi="Arial" w:cs="Arial"/>
                <w:color w:val="000000"/>
              </w:rPr>
              <w:t>Porcentaje de personas capacitadas que se muestran satisfechas con el programa.</w:t>
            </w:r>
          </w:p>
        </w:tc>
      </w:tr>
      <w:tr w:rsidR="003E2729" w14:paraId="0AB8199C" w14:textId="77777777">
        <w:trPr>
          <w:trHeight w:val="151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20"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021" w14:textId="77777777" w:rsidR="003E2729" w:rsidRDefault="00C127E5">
            <w:pPr>
              <w:jc w:val="both"/>
              <w:rPr>
                <w:rFonts w:ascii="Arial" w:eastAsia="Arial" w:hAnsi="Arial" w:cs="Arial"/>
                <w:color w:val="000000"/>
              </w:rPr>
            </w:pPr>
            <w:r>
              <w:rPr>
                <w:rFonts w:ascii="Arial" w:eastAsia="Arial" w:hAnsi="Arial" w:cs="Arial"/>
                <w:color w:val="000000"/>
              </w:rPr>
              <w:t>La alta rotación del personal y/o funcionarios vinculados a la seguridad vial, por ejemplo, el personal de la Policía Nacional del Perú, el del Cuerpo Voluntari</w:t>
            </w:r>
            <w:r>
              <w:rPr>
                <w:rFonts w:ascii="Arial" w:eastAsia="Arial" w:hAnsi="Arial" w:cs="Arial"/>
                <w:color w:val="000000"/>
              </w:rPr>
              <w:t>o de Bomberos, entre otros; impide que se geste un cuerpo profesional con conocimientos técnicos sobre seguridad vial. Así mismo, la poca oferta de cursos especializados en seguridad vial dirigido a estudiantes de estudios superiores técnicos y universitar</w:t>
            </w:r>
            <w:r>
              <w:rPr>
                <w:rFonts w:ascii="Arial" w:eastAsia="Arial" w:hAnsi="Arial" w:cs="Arial"/>
                <w:color w:val="000000"/>
              </w:rPr>
              <w:t>ios, conlleva a que los profesionales que plantean intervenciones estratégicas en transporte y tránsito no tengan criterios de seguridad vial, como la Visión Cero.</w:t>
            </w:r>
          </w:p>
        </w:tc>
      </w:tr>
      <w:tr w:rsidR="003E2729" w14:paraId="53BB1DC2"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2C"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02D"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C717C22"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38"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039" w14:textId="77777777" w:rsidR="003E2729" w:rsidRDefault="00C127E5">
            <w:pPr>
              <w:jc w:val="both"/>
              <w:rPr>
                <w:rFonts w:ascii="Arial" w:eastAsia="Arial" w:hAnsi="Arial" w:cs="Arial"/>
                <w:color w:val="000000"/>
              </w:rPr>
            </w:pPr>
            <w:r>
              <w:rPr>
                <w:rFonts w:ascii="Arial" w:eastAsia="Arial" w:hAnsi="Arial" w:cs="Arial"/>
                <w:color w:val="000000"/>
              </w:rPr>
              <w:t>- La medición del indicador se realizará una vez que el programa esté aprobado.</w:t>
            </w:r>
          </w:p>
        </w:tc>
      </w:tr>
      <w:tr w:rsidR="003E2729" w14:paraId="38B40A54" w14:textId="77777777">
        <w:trPr>
          <w:trHeight w:val="61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044"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1045"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(Personas capacitadas que se muestran satisfechas con el programa/total de personas capacitadas con el programa)</w:t>
            </w:r>
          </w:p>
        </w:tc>
      </w:tr>
      <w:tr w:rsidR="003E2729" w14:paraId="6DFD1A85" w14:textId="77777777">
        <w:trPr>
          <w:trHeight w:val="112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05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1051"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rPr>
              <w:t>Se realizará una encuesta de percepción al finalizar el programa de capacitación.</w:t>
            </w:r>
            <w:r>
              <w:rPr>
                <w:rFonts w:ascii="Arial" w:eastAsia="Arial" w:hAnsi="Arial" w:cs="Arial"/>
                <w:color w:val="000000"/>
              </w:rPr>
              <w:br/>
              <w:t>Se considera a un beneficiario satisfecho a aquel que presente un 3 o más de calificación del programa en una escala del 1 a 5.</w:t>
            </w:r>
          </w:p>
        </w:tc>
      </w:tr>
      <w:tr w:rsidR="003E2729" w14:paraId="21EF50A3"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5C"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6" w:type="dxa"/>
            <w:gridSpan w:val="4"/>
            <w:tcBorders>
              <w:top w:val="dotted" w:sz="4" w:space="0" w:color="000000"/>
              <w:left w:val="nil"/>
              <w:bottom w:val="dotted" w:sz="4" w:space="0" w:color="000000"/>
              <w:right w:val="dotted" w:sz="4" w:space="0" w:color="000000"/>
            </w:tcBorders>
            <w:shd w:val="clear" w:color="auto" w:fill="FFFFFF"/>
            <w:vAlign w:val="center"/>
          </w:tcPr>
          <w:p w14:paraId="0000105D"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281" w:type="dxa"/>
            <w:gridSpan w:val="2"/>
            <w:tcBorders>
              <w:top w:val="dotted" w:sz="4" w:space="0" w:color="000000"/>
              <w:left w:val="nil"/>
              <w:bottom w:val="dotted" w:sz="4" w:space="0" w:color="000000"/>
              <w:right w:val="dotted" w:sz="4" w:space="0" w:color="000000"/>
            </w:tcBorders>
            <w:shd w:val="clear" w:color="auto" w:fill="FFFFFF"/>
            <w:vAlign w:val="center"/>
          </w:tcPr>
          <w:p w14:paraId="00001061"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1063"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74F53B7A" w14:textId="77777777">
        <w:trPr>
          <w:trHeight w:val="124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068"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069"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color w:val="000000"/>
              </w:rPr>
              <w:br/>
              <w:t xml:space="preserve">• </w:t>
            </w:r>
            <w:r>
              <w:rPr>
                <w:rFonts w:ascii="Arial" w:eastAsia="Arial" w:hAnsi="Arial" w:cs="Arial"/>
              </w:rPr>
              <w:t>Registros de la Dirección de Seguridad Vial (DSV) - Ministerio de Transportes y Comunicaciones (MTC).</w:t>
            </w:r>
          </w:p>
        </w:tc>
      </w:tr>
      <w:tr w:rsidR="003E2729" w14:paraId="7EF7B559"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74"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075" w14:textId="77777777" w:rsidR="003E2729" w:rsidRDefault="00C127E5">
            <w:pPr>
              <w:rPr>
                <w:rFonts w:ascii="Arial" w:eastAsia="Arial" w:hAnsi="Arial" w:cs="Arial"/>
                <w:color w:val="000000"/>
              </w:rPr>
            </w:pPr>
            <w:r>
              <w:rPr>
                <w:rFonts w:ascii="Arial" w:eastAsia="Arial" w:hAnsi="Arial" w:cs="Arial"/>
                <w:color w:val="000000"/>
              </w:rPr>
              <w:t>- Se espera que el programa de desarro</w:t>
            </w:r>
            <w:r>
              <w:rPr>
                <w:rFonts w:ascii="Arial" w:eastAsia="Arial" w:hAnsi="Arial" w:cs="Arial"/>
                <w:color w:val="000000"/>
              </w:rPr>
              <w:t>llo de capacidades inicie en el año 2023.</w:t>
            </w:r>
          </w:p>
        </w:tc>
      </w:tr>
      <w:tr w:rsidR="003E2729" w14:paraId="7FF50540"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80" w14:textId="77777777" w:rsidR="003E2729" w:rsidRDefault="00C127E5">
            <w:pPr>
              <w:rPr>
                <w:rFonts w:ascii="Arial" w:eastAsia="Arial" w:hAnsi="Arial" w:cs="Arial"/>
                <w:b/>
                <w:color w:val="000000"/>
              </w:rPr>
            </w:pPr>
            <w:r>
              <w:rPr>
                <w:rFonts w:ascii="Arial" w:eastAsia="Arial" w:hAnsi="Arial" w:cs="Arial"/>
                <w:b/>
                <w:color w:val="000000"/>
              </w:rPr>
              <w:t> </w:t>
            </w:r>
          </w:p>
        </w:tc>
        <w:tc>
          <w:tcPr>
            <w:tcW w:w="654" w:type="dxa"/>
            <w:tcBorders>
              <w:top w:val="nil"/>
              <w:left w:val="nil"/>
              <w:bottom w:val="dotted" w:sz="4" w:space="0" w:color="000000"/>
              <w:right w:val="dotted" w:sz="4" w:space="0" w:color="000000"/>
            </w:tcBorders>
            <w:shd w:val="clear" w:color="auto" w:fill="FFFFFF"/>
            <w:vAlign w:val="center"/>
          </w:tcPr>
          <w:p w14:paraId="00001081"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0" w:type="dxa"/>
            <w:gridSpan w:val="10"/>
            <w:tcBorders>
              <w:top w:val="dotted" w:sz="4" w:space="0" w:color="000000"/>
              <w:left w:val="nil"/>
              <w:bottom w:val="dotted" w:sz="4" w:space="0" w:color="000000"/>
              <w:right w:val="dotted" w:sz="4" w:space="0" w:color="000000"/>
            </w:tcBorders>
            <w:shd w:val="clear" w:color="auto" w:fill="FFFFFF"/>
            <w:vAlign w:val="center"/>
          </w:tcPr>
          <w:p w14:paraId="00001082"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75D75412"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8C"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4" w:type="dxa"/>
            <w:tcBorders>
              <w:top w:val="nil"/>
              <w:left w:val="nil"/>
              <w:bottom w:val="dotted" w:sz="4" w:space="0" w:color="000000"/>
              <w:right w:val="dotted" w:sz="4" w:space="0" w:color="000000"/>
            </w:tcBorders>
            <w:shd w:val="clear" w:color="auto" w:fill="FFFFFF"/>
            <w:vAlign w:val="center"/>
          </w:tcPr>
          <w:p w14:paraId="0000108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0" w:type="dxa"/>
            <w:tcBorders>
              <w:top w:val="nil"/>
              <w:left w:val="nil"/>
              <w:bottom w:val="dotted" w:sz="4" w:space="0" w:color="000000"/>
              <w:right w:val="dotted" w:sz="4" w:space="0" w:color="000000"/>
            </w:tcBorders>
            <w:shd w:val="clear" w:color="auto" w:fill="FFFFFF"/>
            <w:vAlign w:val="center"/>
          </w:tcPr>
          <w:p w14:paraId="0000108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0" w:type="dxa"/>
            <w:tcBorders>
              <w:top w:val="nil"/>
              <w:left w:val="nil"/>
              <w:bottom w:val="dotted" w:sz="4" w:space="0" w:color="000000"/>
              <w:right w:val="dotted" w:sz="4" w:space="0" w:color="000000"/>
            </w:tcBorders>
            <w:shd w:val="clear" w:color="auto" w:fill="FFFFFF"/>
            <w:vAlign w:val="center"/>
          </w:tcPr>
          <w:p w14:paraId="0000108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2" w:type="dxa"/>
            <w:tcBorders>
              <w:top w:val="nil"/>
              <w:left w:val="nil"/>
              <w:bottom w:val="dotted" w:sz="4" w:space="0" w:color="000000"/>
              <w:right w:val="dotted" w:sz="4" w:space="0" w:color="000000"/>
            </w:tcBorders>
            <w:shd w:val="clear" w:color="auto" w:fill="FFFFFF"/>
            <w:vAlign w:val="center"/>
          </w:tcPr>
          <w:p w14:paraId="00001090"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0" w:type="dxa"/>
            <w:tcBorders>
              <w:top w:val="nil"/>
              <w:left w:val="nil"/>
              <w:bottom w:val="dotted" w:sz="4" w:space="0" w:color="000000"/>
              <w:right w:val="dotted" w:sz="4" w:space="0" w:color="000000"/>
            </w:tcBorders>
            <w:shd w:val="clear" w:color="auto" w:fill="FFFFFF"/>
            <w:vAlign w:val="center"/>
          </w:tcPr>
          <w:p w14:paraId="00001091"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1" w:type="dxa"/>
            <w:tcBorders>
              <w:top w:val="nil"/>
              <w:left w:val="nil"/>
              <w:bottom w:val="dotted" w:sz="4" w:space="0" w:color="000000"/>
              <w:right w:val="dotted" w:sz="4" w:space="0" w:color="000000"/>
            </w:tcBorders>
            <w:shd w:val="clear" w:color="auto" w:fill="FFFFFF"/>
            <w:vAlign w:val="center"/>
          </w:tcPr>
          <w:p w14:paraId="00001092"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1" w:type="dxa"/>
            <w:tcBorders>
              <w:top w:val="nil"/>
              <w:left w:val="nil"/>
              <w:bottom w:val="dotted" w:sz="4" w:space="0" w:color="000000"/>
              <w:right w:val="dotted" w:sz="4" w:space="0" w:color="000000"/>
            </w:tcBorders>
            <w:shd w:val="clear" w:color="auto" w:fill="FFFFFF"/>
            <w:vAlign w:val="center"/>
          </w:tcPr>
          <w:p w14:paraId="00001093"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1" w:type="dxa"/>
            <w:tcBorders>
              <w:top w:val="nil"/>
              <w:left w:val="nil"/>
              <w:bottom w:val="dotted" w:sz="4" w:space="0" w:color="000000"/>
              <w:right w:val="dotted" w:sz="4" w:space="0" w:color="000000"/>
            </w:tcBorders>
            <w:shd w:val="clear" w:color="auto" w:fill="FFFFFF"/>
            <w:vAlign w:val="center"/>
          </w:tcPr>
          <w:p w14:paraId="00001094"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1" w:type="dxa"/>
            <w:tcBorders>
              <w:top w:val="nil"/>
              <w:left w:val="nil"/>
              <w:bottom w:val="dotted" w:sz="4" w:space="0" w:color="000000"/>
              <w:right w:val="dotted" w:sz="4" w:space="0" w:color="000000"/>
            </w:tcBorders>
            <w:shd w:val="clear" w:color="auto" w:fill="FFFFFF"/>
            <w:vAlign w:val="center"/>
          </w:tcPr>
          <w:p w14:paraId="00001095"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1" w:type="dxa"/>
            <w:tcBorders>
              <w:top w:val="nil"/>
              <w:left w:val="nil"/>
              <w:bottom w:val="dotted" w:sz="4" w:space="0" w:color="000000"/>
              <w:right w:val="dotted" w:sz="4" w:space="0" w:color="000000"/>
            </w:tcBorders>
            <w:shd w:val="clear" w:color="auto" w:fill="FFFFFF"/>
            <w:vAlign w:val="center"/>
          </w:tcPr>
          <w:p w14:paraId="00001096"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43" w:type="dxa"/>
            <w:tcBorders>
              <w:top w:val="nil"/>
              <w:left w:val="nil"/>
              <w:bottom w:val="dotted" w:sz="4" w:space="0" w:color="000000"/>
              <w:right w:val="dotted" w:sz="4" w:space="0" w:color="000000"/>
            </w:tcBorders>
            <w:shd w:val="clear" w:color="auto" w:fill="FFFFFF"/>
            <w:vAlign w:val="center"/>
          </w:tcPr>
          <w:p w14:paraId="00001097"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60C11F10"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98"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4" w:type="dxa"/>
            <w:tcBorders>
              <w:top w:val="nil"/>
              <w:left w:val="nil"/>
              <w:bottom w:val="dotted" w:sz="4" w:space="0" w:color="000000"/>
              <w:right w:val="dotted" w:sz="4" w:space="0" w:color="000000"/>
            </w:tcBorders>
            <w:shd w:val="clear" w:color="auto" w:fill="FFFFFF"/>
            <w:vAlign w:val="center"/>
          </w:tcPr>
          <w:p w14:paraId="0000109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0" w:type="dxa"/>
            <w:tcBorders>
              <w:top w:val="nil"/>
              <w:left w:val="nil"/>
              <w:bottom w:val="dotted" w:sz="4" w:space="0" w:color="000000"/>
              <w:right w:val="dotted" w:sz="4" w:space="0" w:color="000000"/>
            </w:tcBorders>
            <w:shd w:val="clear" w:color="auto" w:fill="FFFFFF"/>
            <w:vAlign w:val="center"/>
          </w:tcPr>
          <w:p w14:paraId="0000109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0" w:type="dxa"/>
            <w:tcBorders>
              <w:top w:val="nil"/>
              <w:left w:val="nil"/>
              <w:bottom w:val="dotted" w:sz="4" w:space="0" w:color="000000"/>
              <w:right w:val="dotted" w:sz="4" w:space="0" w:color="000000"/>
            </w:tcBorders>
            <w:shd w:val="clear" w:color="auto" w:fill="auto"/>
            <w:vAlign w:val="center"/>
          </w:tcPr>
          <w:p w14:paraId="0000109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auto"/>
            <w:vAlign w:val="center"/>
          </w:tcPr>
          <w:p w14:paraId="0000109C" w14:textId="77777777" w:rsidR="003E2729" w:rsidRDefault="00C127E5">
            <w:pPr>
              <w:jc w:val="center"/>
              <w:rPr>
                <w:rFonts w:ascii="Arial" w:eastAsia="Arial" w:hAnsi="Arial" w:cs="Arial"/>
                <w:color w:val="000000"/>
              </w:rPr>
            </w:pPr>
            <w:r>
              <w:rPr>
                <w:rFonts w:ascii="Arial" w:eastAsia="Arial" w:hAnsi="Arial" w:cs="Arial"/>
                <w:color w:val="000000"/>
              </w:rPr>
              <w:t>50%</w:t>
            </w:r>
          </w:p>
        </w:tc>
        <w:tc>
          <w:tcPr>
            <w:tcW w:w="640" w:type="dxa"/>
            <w:tcBorders>
              <w:top w:val="nil"/>
              <w:left w:val="nil"/>
              <w:bottom w:val="dotted" w:sz="4" w:space="0" w:color="000000"/>
              <w:right w:val="dotted" w:sz="4" w:space="0" w:color="000000"/>
            </w:tcBorders>
            <w:shd w:val="clear" w:color="auto" w:fill="auto"/>
            <w:vAlign w:val="center"/>
          </w:tcPr>
          <w:p w14:paraId="0000109D" w14:textId="77777777" w:rsidR="003E2729" w:rsidRDefault="00C127E5">
            <w:pPr>
              <w:jc w:val="center"/>
              <w:rPr>
                <w:rFonts w:ascii="Arial" w:eastAsia="Arial" w:hAnsi="Arial" w:cs="Arial"/>
                <w:color w:val="000000"/>
              </w:rPr>
            </w:pPr>
            <w:r>
              <w:rPr>
                <w:rFonts w:ascii="Arial" w:eastAsia="Arial" w:hAnsi="Arial" w:cs="Arial"/>
                <w:color w:val="000000"/>
              </w:rPr>
              <w:t>55%</w:t>
            </w:r>
          </w:p>
        </w:tc>
        <w:tc>
          <w:tcPr>
            <w:tcW w:w="641" w:type="dxa"/>
            <w:tcBorders>
              <w:top w:val="nil"/>
              <w:left w:val="nil"/>
              <w:bottom w:val="dotted" w:sz="4" w:space="0" w:color="000000"/>
              <w:right w:val="dotted" w:sz="4" w:space="0" w:color="000000"/>
            </w:tcBorders>
            <w:shd w:val="clear" w:color="auto" w:fill="auto"/>
            <w:vAlign w:val="center"/>
          </w:tcPr>
          <w:p w14:paraId="0000109E" w14:textId="77777777" w:rsidR="003E2729" w:rsidRDefault="00C127E5">
            <w:pPr>
              <w:jc w:val="center"/>
              <w:rPr>
                <w:rFonts w:ascii="Arial" w:eastAsia="Arial" w:hAnsi="Arial" w:cs="Arial"/>
                <w:color w:val="000000"/>
              </w:rPr>
            </w:pPr>
            <w:r>
              <w:rPr>
                <w:rFonts w:ascii="Arial" w:eastAsia="Arial" w:hAnsi="Arial" w:cs="Arial"/>
                <w:color w:val="000000"/>
              </w:rPr>
              <w:t>60%</w:t>
            </w:r>
          </w:p>
        </w:tc>
        <w:tc>
          <w:tcPr>
            <w:tcW w:w="641" w:type="dxa"/>
            <w:tcBorders>
              <w:top w:val="nil"/>
              <w:left w:val="nil"/>
              <w:bottom w:val="dotted" w:sz="4" w:space="0" w:color="000000"/>
              <w:right w:val="dotted" w:sz="4" w:space="0" w:color="000000"/>
            </w:tcBorders>
            <w:shd w:val="clear" w:color="auto" w:fill="auto"/>
            <w:vAlign w:val="center"/>
          </w:tcPr>
          <w:p w14:paraId="0000109F" w14:textId="77777777" w:rsidR="003E2729" w:rsidRDefault="00C127E5">
            <w:pPr>
              <w:jc w:val="center"/>
              <w:rPr>
                <w:rFonts w:ascii="Arial" w:eastAsia="Arial" w:hAnsi="Arial" w:cs="Arial"/>
                <w:color w:val="000000"/>
              </w:rPr>
            </w:pPr>
            <w:r>
              <w:rPr>
                <w:rFonts w:ascii="Arial" w:eastAsia="Arial" w:hAnsi="Arial" w:cs="Arial"/>
                <w:color w:val="000000"/>
              </w:rPr>
              <w:t>65%</w:t>
            </w:r>
          </w:p>
        </w:tc>
        <w:tc>
          <w:tcPr>
            <w:tcW w:w="641" w:type="dxa"/>
            <w:tcBorders>
              <w:top w:val="nil"/>
              <w:left w:val="nil"/>
              <w:bottom w:val="dotted" w:sz="4" w:space="0" w:color="000000"/>
              <w:right w:val="dotted" w:sz="4" w:space="0" w:color="000000"/>
            </w:tcBorders>
            <w:shd w:val="clear" w:color="auto" w:fill="auto"/>
            <w:vAlign w:val="center"/>
          </w:tcPr>
          <w:p w14:paraId="000010A0" w14:textId="77777777" w:rsidR="003E2729" w:rsidRDefault="00C127E5">
            <w:pPr>
              <w:jc w:val="center"/>
              <w:rPr>
                <w:rFonts w:ascii="Arial" w:eastAsia="Arial" w:hAnsi="Arial" w:cs="Arial"/>
                <w:color w:val="000000"/>
              </w:rPr>
            </w:pPr>
            <w:r>
              <w:rPr>
                <w:rFonts w:ascii="Arial" w:eastAsia="Arial" w:hAnsi="Arial" w:cs="Arial"/>
                <w:color w:val="000000"/>
              </w:rPr>
              <w:t>70%</w:t>
            </w:r>
          </w:p>
        </w:tc>
        <w:tc>
          <w:tcPr>
            <w:tcW w:w="641" w:type="dxa"/>
            <w:tcBorders>
              <w:top w:val="nil"/>
              <w:left w:val="nil"/>
              <w:bottom w:val="dotted" w:sz="4" w:space="0" w:color="000000"/>
              <w:right w:val="dotted" w:sz="4" w:space="0" w:color="000000"/>
            </w:tcBorders>
            <w:shd w:val="clear" w:color="auto" w:fill="auto"/>
            <w:vAlign w:val="center"/>
          </w:tcPr>
          <w:p w14:paraId="000010A1" w14:textId="77777777" w:rsidR="003E2729" w:rsidRDefault="00C127E5">
            <w:pPr>
              <w:jc w:val="center"/>
              <w:rPr>
                <w:rFonts w:ascii="Arial" w:eastAsia="Arial" w:hAnsi="Arial" w:cs="Arial"/>
                <w:color w:val="000000"/>
              </w:rPr>
            </w:pPr>
            <w:r>
              <w:rPr>
                <w:rFonts w:ascii="Arial" w:eastAsia="Arial" w:hAnsi="Arial" w:cs="Arial"/>
                <w:color w:val="000000"/>
              </w:rPr>
              <w:t>75%</w:t>
            </w:r>
          </w:p>
        </w:tc>
        <w:tc>
          <w:tcPr>
            <w:tcW w:w="641" w:type="dxa"/>
            <w:tcBorders>
              <w:top w:val="nil"/>
              <w:left w:val="nil"/>
              <w:bottom w:val="dotted" w:sz="4" w:space="0" w:color="000000"/>
              <w:right w:val="dotted" w:sz="4" w:space="0" w:color="000000"/>
            </w:tcBorders>
            <w:shd w:val="clear" w:color="auto" w:fill="auto"/>
            <w:vAlign w:val="center"/>
          </w:tcPr>
          <w:p w14:paraId="000010A2" w14:textId="77777777" w:rsidR="003E2729" w:rsidRDefault="00C127E5">
            <w:pPr>
              <w:jc w:val="center"/>
              <w:rPr>
                <w:rFonts w:ascii="Arial" w:eastAsia="Arial" w:hAnsi="Arial" w:cs="Arial"/>
                <w:color w:val="000000"/>
              </w:rPr>
            </w:pPr>
            <w:r>
              <w:rPr>
                <w:rFonts w:ascii="Arial" w:eastAsia="Arial" w:hAnsi="Arial" w:cs="Arial"/>
                <w:color w:val="000000"/>
              </w:rPr>
              <w:t>80%</w:t>
            </w:r>
          </w:p>
        </w:tc>
        <w:tc>
          <w:tcPr>
            <w:tcW w:w="643" w:type="dxa"/>
            <w:tcBorders>
              <w:top w:val="nil"/>
              <w:left w:val="nil"/>
              <w:bottom w:val="dotted" w:sz="4" w:space="0" w:color="000000"/>
              <w:right w:val="dotted" w:sz="4" w:space="0" w:color="000000"/>
            </w:tcBorders>
            <w:shd w:val="clear" w:color="auto" w:fill="auto"/>
            <w:vAlign w:val="center"/>
          </w:tcPr>
          <w:p w14:paraId="000010A3" w14:textId="77777777" w:rsidR="003E2729" w:rsidRDefault="00C127E5">
            <w:pPr>
              <w:jc w:val="center"/>
              <w:rPr>
                <w:rFonts w:ascii="Arial" w:eastAsia="Arial" w:hAnsi="Arial" w:cs="Arial"/>
                <w:color w:val="000000"/>
              </w:rPr>
            </w:pPr>
            <w:r>
              <w:rPr>
                <w:rFonts w:ascii="Arial" w:eastAsia="Arial" w:hAnsi="Arial" w:cs="Arial"/>
                <w:color w:val="000000"/>
              </w:rPr>
              <w:t>90%</w:t>
            </w:r>
          </w:p>
        </w:tc>
      </w:tr>
    </w:tbl>
    <w:p w14:paraId="000010A4" w14:textId="77777777" w:rsidR="003E2729" w:rsidRDefault="003E2729">
      <w:pPr>
        <w:spacing w:line="276" w:lineRule="auto"/>
        <w:jc w:val="both"/>
        <w:rPr>
          <w:rFonts w:ascii="Arial" w:eastAsia="Arial" w:hAnsi="Arial" w:cs="Arial"/>
          <w:b/>
          <w:i/>
        </w:rPr>
      </w:pPr>
    </w:p>
    <w:p w14:paraId="000010A5" w14:textId="77777777" w:rsidR="003E2729" w:rsidRDefault="00C127E5">
      <w:pPr>
        <w:spacing w:line="276" w:lineRule="auto"/>
        <w:jc w:val="both"/>
        <w:rPr>
          <w:rFonts w:ascii="Arial" w:eastAsia="Arial" w:hAnsi="Arial" w:cs="Arial"/>
          <w:b/>
          <w:i/>
        </w:rPr>
      </w:pPr>
      <w:r>
        <w:rPr>
          <w:rFonts w:ascii="Arial" w:eastAsia="Arial" w:hAnsi="Arial" w:cs="Arial"/>
          <w:b/>
          <w:i/>
        </w:rPr>
        <w:t>L 1.4. Mejorar los procesos de supervisión, fiscalización y sanción de la seguridad vial</w:t>
      </w:r>
    </w:p>
    <w:p w14:paraId="000010A6"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1.4.1. Servicio de fiscalización y sanción a conductas de riesgo y cumplimiento de estándares vehiculares (técnicos y administrativos) mediante estrategia mejorada.</w:t>
      </w:r>
    </w:p>
    <w:tbl>
      <w:tblPr>
        <w:tblStyle w:val="afff2"/>
        <w:tblW w:w="8493" w:type="dxa"/>
        <w:tblInd w:w="0" w:type="dxa"/>
        <w:tblLayout w:type="fixed"/>
        <w:tblLook w:val="0400" w:firstRow="0" w:lastRow="0" w:firstColumn="0" w:lastColumn="0" w:noHBand="0" w:noVBand="1"/>
      </w:tblPr>
      <w:tblGrid>
        <w:gridCol w:w="1426"/>
        <w:gridCol w:w="640"/>
        <w:gridCol w:w="626"/>
        <w:gridCol w:w="626"/>
        <w:gridCol w:w="626"/>
        <w:gridCol w:w="627"/>
        <w:gridCol w:w="627"/>
        <w:gridCol w:w="627"/>
        <w:gridCol w:w="627"/>
        <w:gridCol w:w="627"/>
        <w:gridCol w:w="627"/>
        <w:gridCol w:w="627"/>
        <w:gridCol w:w="160"/>
      </w:tblGrid>
      <w:tr w:rsidR="003E2729" w14:paraId="6BD191A3"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0A7"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61CCF879" w14:textId="77777777">
        <w:trPr>
          <w:gridAfter w:val="1"/>
          <w:trHeight w:val="5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0B3"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0B4"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0F652748" w14:textId="77777777">
        <w:trPr>
          <w:gridAfter w:val="1"/>
          <w:trHeight w:val="69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0BF"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0C0" w14:textId="77777777" w:rsidR="003E2729" w:rsidRDefault="00C127E5">
            <w:pPr>
              <w:jc w:val="both"/>
              <w:rPr>
                <w:rFonts w:ascii="Arial" w:eastAsia="Arial" w:hAnsi="Arial" w:cs="Arial"/>
                <w:color w:val="000000"/>
              </w:rPr>
            </w:pPr>
            <w:r>
              <w:rPr>
                <w:rFonts w:ascii="Arial" w:eastAsia="Arial" w:hAnsi="Arial" w:cs="Arial"/>
                <w:color w:val="000000"/>
              </w:rPr>
              <w:t>L 1.4. Mejorar los procesos de supervisión, fiscalización y sanción d</w:t>
            </w:r>
            <w:r>
              <w:rPr>
                <w:rFonts w:ascii="Arial" w:eastAsia="Arial" w:hAnsi="Arial" w:cs="Arial"/>
                <w:color w:val="000000"/>
              </w:rPr>
              <w:t>e la seguridad vial.</w:t>
            </w:r>
          </w:p>
        </w:tc>
      </w:tr>
      <w:tr w:rsidR="003E2729" w14:paraId="36A0A928"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C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0CC" w14:textId="77777777" w:rsidR="003E2729" w:rsidRDefault="00C127E5">
            <w:pPr>
              <w:jc w:val="both"/>
              <w:rPr>
                <w:rFonts w:ascii="Arial" w:eastAsia="Arial" w:hAnsi="Arial" w:cs="Arial"/>
                <w:color w:val="000000"/>
              </w:rPr>
            </w:pPr>
            <w:r>
              <w:rPr>
                <w:rFonts w:ascii="Arial" w:eastAsia="Arial" w:hAnsi="Arial" w:cs="Arial"/>
                <w:color w:val="000000"/>
              </w:rPr>
              <w:t>S 1.4.1. Servicio de fiscalización y sanción a conductas de riesgo y cumplimiento de estándares vehiculares (técnicos y administrativos) mediante estrategia mejorada.</w:t>
            </w:r>
          </w:p>
        </w:tc>
      </w:tr>
      <w:tr w:rsidR="003E2729" w14:paraId="4C863F9E"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D7"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0D8" w14:textId="77777777" w:rsidR="003E2729" w:rsidRDefault="00C127E5">
            <w:pPr>
              <w:jc w:val="both"/>
              <w:rPr>
                <w:rFonts w:ascii="Arial" w:eastAsia="Arial" w:hAnsi="Arial" w:cs="Arial"/>
                <w:color w:val="000000"/>
              </w:rPr>
            </w:pPr>
            <w:r>
              <w:rPr>
                <w:rFonts w:ascii="Arial" w:eastAsia="Arial" w:hAnsi="Arial" w:cs="Arial"/>
                <w:color w:val="000000"/>
              </w:rPr>
              <w:t>Número de instituciones que implementan la estrategia de fiscaliza</w:t>
            </w:r>
            <w:r>
              <w:rPr>
                <w:rFonts w:ascii="Arial" w:eastAsia="Arial" w:hAnsi="Arial" w:cs="Arial"/>
                <w:color w:val="000000"/>
              </w:rPr>
              <w:t>ción y sanción mejorada.</w:t>
            </w:r>
          </w:p>
        </w:tc>
      </w:tr>
      <w:tr w:rsidR="003E2729" w14:paraId="5543734E" w14:textId="77777777">
        <w:trPr>
          <w:gridAfter w:val="1"/>
          <w:trHeight w:val="75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E3"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0E4" w14:textId="77777777" w:rsidR="003E2729" w:rsidRDefault="00C127E5">
            <w:pPr>
              <w:jc w:val="both"/>
              <w:rPr>
                <w:rFonts w:ascii="Arial" w:eastAsia="Arial" w:hAnsi="Arial" w:cs="Arial"/>
                <w:color w:val="000000"/>
              </w:rPr>
            </w:pPr>
            <w:r>
              <w:rPr>
                <w:rFonts w:ascii="Arial" w:eastAsia="Arial" w:hAnsi="Arial" w:cs="Arial"/>
                <w:color w:val="000000"/>
              </w:rPr>
              <w:t>La fiscalización y sanción son un componente clave en la implementación del Sistema Seguro de movilidad, que implique una tendencia de cero fallecidos y lesionados de gravedad en siniestros viales. Para ello se requiere que todas las instituciones encargad</w:t>
            </w:r>
            <w:r>
              <w:rPr>
                <w:rFonts w:ascii="Arial" w:eastAsia="Arial" w:hAnsi="Arial" w:cs="Arial"/>
                <w:color w:val="000000"/>
              </w:rPr>
              <w:t>as de la fiscalización y sanción incorporen la estrategia mejorada en sus procesos.</w:t>
            </w:r>
          </w:p>
        </w:tc>
      </w:tr>
      <w:tr w:rsidR="003E2729" w14:paraId="17AB4830"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EF"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0F0"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20FD0C8A"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0FB"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0FC" w14:textId="77777777" w:rsidR="003E2729" w:rsidRDefault="00C127E5">
            <w:pPr>
              <w:rPr>
                <w:rFonts w:ascii="Arial" w:eastAsia="Arial" w:hAnsi="Arial" w:cs="Arial"/>
                <w:color w:val="000000"/>
              </w:rPr>
            </w:pPr>
            <w:r>
              <w:rPr>
                <w:rFonts w:ascii="Arial" w:eastAsia="Arial" w:hAnsi="Arial" w:cs="Arial"/>
                <w:color w:val="000000"/>
              </w:rPr>
              <w:t>Insuficiente</w:t>
            </w:r>
            <w:r>
              <w:rPr>
                <w:rFonts w:ascii="Arial" w:eastAsia="Arial" w:hAnsi="Arial" w:cs="Arial"/>
                <w:color w:val="000000"/>
              </w:rPr>
              <w:t>s recursos humanos, equipamiento y logístico para las acciones de fiscalización y procedimientos sancionadores.</w:t>
            </w:r>
          </w:p>
        </w:tc>
      </w:tr>
      <w:tr w:rsidR="003E2729" w14:paraId="26D6DF54" w14:textId="77777777">
        <w:trPr>
          <w:gridAfter w:val="1"/>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107"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auto"/>
            <w:vAlign w:val="center"/>
          </w:tcPr>
          <w:p w14:paraId="00001108"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instituciones que implementan la estrategia de fiscalización y sanción mejorada)</w:t>
            </w:r>
          </w:p>
        </w:tc>
      </w:tr>
      <w:tr w:rsidR="003E2729" w14:paraId="1C426126" w14:textId="77777777">
        <w:trPr>
          <w:gridAfter w:val="1"/>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11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1114"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3995BB28"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1F"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22" w:type="dxa"/>
            <w:gridSpan w:val="4"/>
            <w:tcBorders>
              <w:top w:val="dotted" w:sz="4" w:space="0" w:color="000000"/>
              <w:left w:val="nil"/>
              <w:bottom w:val="dotted" w:sz="4" w:space="0" w:color="000000"/>
              <w:right w:val="dotted" w:sz="4" w:space="0" w:color="000000"/>
            </w:tcBorders>
            <w:shd w:val="clear" w:color="auto" w:fill="FFFFFF"/>
            <w:vAlign w:val="center"/>
          </w:tcPr>
          <w:p w14:paraId="00001120"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56" w:type="dxa"/>
            <w:gridSpan w:val="2"/>
            <w:tcBorders>
              <w:top w:val="dotted" w:sz="4" w:space="0" w:color="000000"/>
              <w:left w:val="nil"/>
              <w:bottom w:val="dotted" w:sz="4" w:space="0" w:color="000000"/>
              <w:right w:val="dotted" w:sz="4" w:space="0" w:color="000000"/>
            </w:tcBorders>
            <w:shd w:val="clear" w:color="auto" w:fill="FFFFFF"/>
            <w:vAlign w:val="center"/>
          </w:tcPr>
          <w:p w14:paraId="00001124"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40" w:type="dxa"/>
            <w:gridSpan w:val="5"/>
            <w:tcBorders>
              <w:top w:val="dotted" w:sz="4" w:space="0" w:color="000000"/>
              <w:left w:val="nil"/>
              <w:bottom w:val="dotted" w:sz="4" w:space="0" w:color="000000"/>
              <w:right w:val="dotted" w:sz="4" w:space="0" w:color="000000"/>
            </w:tcBorders>
            <w:shd w:val="clear" w:color="auto" w:fill="FFFFFF"/>
            <w:vAlign w:val="center"/>
          </w:tcPr>
          <w:p w14:paraId="00001126"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4039CAE4"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112B"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112C"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Superintendencia de Transporte Terrestre de Personas, Carga y Mercancías (SUTRAN).</w:t>
            </w:r>
            <w:r>
              <w:rPr>
                <w:rFonts w:ascii="Arial" w:eastAsia="Arial" w:hAnsi="Arial" w:cs="Arial"/>
                <w:color w:val="000000"/>
              </w:rPr>
              <w:br/>
              <w:t>• Policía Nacional del Perú (PNP).</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Registro de intervenciones de fiscalización de la SUTRAN.</w:t>
            </w:r>
            <w:r>
              <w:rPr>
                <w:rFonts w:ascii="Arial" w:eastAsia="Arial" w:hAnsi="Arial" w:cs="Arial"/>
                <w:color w:val="000000"/>
              </w:rPr>
              <w:br/>
              <w:t>• Registro de intervenciones de fiscalización de la PNP.</w:t>
            </w:r>
          </w:p>
        </w:tc>
      </w:tr>
      <w:tr w:rsidR="003E2729" w14:paraId="0429731C"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13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1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1143" w14:textId="77777777" w:rsidR="003E2729" w:rsidRDefault="003E2729">
            <w:pPr>
              <w:rPr>
                <w:rFonts w:ascii="Arial" w:eastAsia="Arial" w:hAnsi="Arial" w:cs="Arial"/>
                <w:color w:val="000000"/>
              </w:rPr>
            </w:pPr>
          </w:p>
        </w:tc>
      </w:tr>
      <w:tr w:rsidR="003E2729" w14:paraId="4531AA53"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14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14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1150" w14:textId="77777777" w:rsidR="003E2729" w:rsidRDefault="003E2729"/>
        </w:tc>
      </w:tr>
      <w:tr w:rsidR="003E2729" w14:paraId="1D6011FD"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151" w14:textId="77777777" w:rsidR="003E2729" w:rsidRDefault="003E2729">
            <w:pPr>
              <w:widowControl w:val="0"/>
              <w:pBdr>
                <w:top w:val="nil"/>
                <w:left w:val="nil"/>
                <w:bottom w:val="nil"/>
                <w:right w:val="nil"/>
                <w:between w:val="nil"/>
              </w:pBdr>
              <w:spacing w:line="276" w:lineRule="auto"/>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152" w14:textId="77777777" w:rsidR="003E2729" w:rsidRDefault="003E2729">
            <w:pPr>
              <w:widowControl w:val="0"/>
              <w:pBdr>
                <w:top w:val="nil"/>
                <w:left w:val="nil"/>
                <w:bottom w:val="nil"/>
                <w:right w:val="nil"/>
                <w:between w:val="nil"/>
              </w:pBdr>
              <w:spacing w:line="276" w:lineRule="auto"/>
            </w:pPr>
          </w:p>
        </w:tc>
        <w:tc>
          <w:tcPr>
            <w:tcW w:w="146" w:type="dxa"/>
            <w:tcBorders>
              <w:top w:val="nil"/>
              <w:left w:val="nil"/>
              <w:bottom w:val="nil"/>
              <w:right w:val="nil"/>
            </w:tcBorders>
            <w:shd w:val="clear" w:color="auto" w:fill="auto"/>
            <w:vAlign w:val="bottom"/>
          </w:tcPr>
          <w:p w14:paraId="0000115D" w14:textId="77777777" w:rsidR="003E2729" w:rsidRDefault="003E2729"/>
        </w:tc>
      </w:tr>
      <w:tr w:rsidR="003E2729" w14:paraId="099ED69A" w14:textId="77777777">
        <w:trPr>
          <w:trHeight w:val="91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15E" w14:textId="77777777" w:rsidR="003E2729" w:rsidRDefault="003E2729">
            <w:pPr>
              <w:widowControl w:val="0"/>
              <w:pBdr>
                <w:top w:val="nil"/>
                <w:left w:val="nil"/>
                <w:bottom w:val="nil"/>
                <w:right w:val="nil"/>
                <w:between w:val="nil"/>
              </w:pBdr>
              <w:spacing w:line="276" w:lineRule="auto"/>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15F" w14:textId="77777777" w:rsidR="003E2729" w:rsidRDefault="003E2729">
            <w:pPr>
              <w:widowControl w:val="0"/>
              <w:pBdr>
                <w:top w:val="nil"/>
                <w:left w:val="nil"/>
                <w:bottom w:val="nil"/>
                <w:right w:val="nil"/>
                <w:between w:val="nil"/>
              </w:pBdr>
              <w:spacing w:line="276" w:lineRule="auto"/>
            </w:pPr>
          </w:p>
        </w:tc>
        <w:tc>
          <w:tcPr>
            <w:tcW w:w="146" w:type="dxa"/>
            <w:tcBorders>
              <w:top w:val="nil"/>
              <w:left w:val="nil"/>
              <w:bottom w:val="nil"/>
              <w:right w:val="nil"/>
            </w:tcBorders>
            <w:shd w:val="clear" w:color="auto" w:fill="auto"/>
            <w:vAlign w:val="bottom"/>
          </w:tcPr>
          <w:p w14:paraId="0000116A" w14:textId="77777777" w:rsidR="003E2729" w:rsidRDefault="003E2729"/>
        </w:tc>
      </w:tr>
      <w:tr w:rsidR="003E2729" w14:paraId="2D9B948F" w14:textId="77777777">
        <w:trPr>
          <w:trHeight w:val="49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6B"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16C" w14:textId="77777777" w:rsidR="003E2729" w:rsidRDefault="00C127E5">
            <w:pPr>
              <w:rPr>
                <w:rFonts w:ascii="Arial" w:eastAsia="Arial" w:hAnsi="Arial" w:cs="Arial"/>
                <w:color w:val="000000"/>
              </w:rPr>
            </w:pPr>
            <w:r>
              <w:rPr>
                <w:rFonts w:ascii="Arial" w:eastAsia="Arial" w:hAnsi="Arial" w:cs="Arial"/>
                <w:color w:val="000000"/>
              </w:rPr>
              <w:t>Las instituciones encargadas de la fiscalización y sanción deberán incorporar la estrategia diseñada a sus procesos.</w:t>
            </w:r>
          </w:p>
        </w:tc>
        <w:tc>
          <w:tcPr>
            <w:tcW w:w="146" w:type="dxa"/>
            <w:vAlign w:val="center"/>
          </w:tcPr>
          <w:p w14:paraId="00001177" w14:textId="77777777" w:rsidR="003E2729" w:rsidRDefault="003E2729"/>
        </w:tc>
      </w:tr>
      <w:tr w:rsidR="003E2729" w14:paraId="449EF7C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78" w14:textId="77777777" w:rsidR="003E2729" w:rsidRDefault="00C127E5">
            <w:pPr>
              <w:rPr>
                <w:rFonts w:ascii="Arial" w:eastAsia="Arial" w:hAnsi="Arial" w:cs="Arial"/>
                <w:b/>
                <w:color w:val="000000"/>
              </w:rPr>
            </w:pPr>
            <w:r>
              <w:rPr>
                <w:rFonts w:ascii="Arial" w:eastAsia="Arial" w:hAnsi="Arial" w:cs="Arial"/>
                <w:b/>
                <w:color w:val="000000"/>
              </w:rPr>
              <w:t> </w:t>
            </w:r>
          </w:p>
        </w:tc>
        <w:tc>
          <w:tcPr>
            <w:tcW w:w="641" w:type="dxa"/>
            <w:tcBorders>
              <w:top w:val="nil"/>
              <w:left w:val="nil"/>
              <w:bottom w:val="dotted" w:sz="4" w:space="0" w:color="000000"/>
              <w:right w:val="dotted" w:sz="4" w:space="0" w:color="000000"/>
            </w:tcBorders>
            <w:shd w:val="clear" w:color="auto" w:fill="FFFFFF"/>
            <w:vAlign w:val="center"/>
          </w:tcPr>
          <w:p w14:paraId="0000117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277" w:type="dxa"/>
            <w:gridSpan w:val="10"/>
            <w:tcBorders>
              <w:top w:val="dotted" w:sz="4" w:space="0" w:color="000000"/>
              <w:left w:val="nil"/>
              <w:bottom w:val="dotted" w:sz="4" w:space="0" w:color="000000"/>
              <w:right w:val="dotted" w:sz="4" w:space="0" w:color="000000"/>
            </w:tcBorders>
            <w:shd w:val="clear" w:color="auto" w:fill="FFFFFF"/>
            <w:vAlign w:val="center"/>
          </w:tcPr>
          <w:p w14:paraId="0000117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c>
          <w:tcPr>
            <w:tcW w:w="146" w:type="dxa"/>
            <w:vAlign w:val="center"/>
          </w:tcPr>
          <w:p w14:paraId="00001184" w14:textId="77777777" w:rsidR="003E2729" w:rsidRDefault="003E2729"/>
        </w:tc>
      </w:tr>
      <w:tr w:rsidR="003E2729" w14:paraId="21949896"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8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1" w:type="dxa"/>
            <w:tcBorders>
              <w:top w:val="nil"/>
              <w:left w:val="nil"/>
              <w:bottom w:val="dotted" w:sz="4" w:space="0" w:color="000000"/>
              <w:right w:val="dotted" w:sz="4" w:space="0" w:color="000000"/>
            </w:tcBorders>
            <w:shd w:val="clear" w:color="auto" w:fill="FFFFFF"/>
            <w:vAlign w:val="center"/>
          </w:tcPr>
          <w:p w14:paraId="0000118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27" w:type="dxa"/>
            <w:tcBorders>
              <w:top w:val="nil"/>
              <w:left w:val="nil"/>
              <w:bottom w:val="dotted" w:sz="4" w:space="0" w:color="000000"/>
              <w:right w:val="dotted" w:sz="4" w:space="0" w:color="000000"/>
            </w:tcBorders>
            <w:shd w:val="clear" w:color="auto" w:fill="FFFFFF"/>
            <w:vAlign w:val="center"/>
          </w:tcPr>
          <w:p w14:paraId="0000118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7" w:type="dxa"/>
            <w:tcBorders>
              <w:top w:val="nil"/>
              <w:left w:val="nil"/>
              <w:bottom w:val="dotted" w:sz="4" w:space="0" w:color="000000"/>
              <w:right w:val="dotted" w:sz="4" w:space="0" w:color="000000"/>
            </w:tcBorders>
            <w:shd w:val="clear" w:color="auto" w:fill="FFFFFF"/>
            <w:vAlign w:val="center"/>
          </w:tcPr>
          <w:p w14:paraId="0000118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27" w:type="dxa"/>
            <w:tcBorders>
              <w:top w:val="nil"/>
              <w:left w:val="nil"/>
              <w:bottom w:val="dotted" w:sz="4" w:space="0" w:color="000000"/>
              <w:right w:val="dotted" w:sz="4" w:space="0" w:color="000000"/>
            </w:tcBorders>
            <w:shd w:val="clear" w:color="auto" w:fill="FFFFFF"/>
            <w:vAlign w:val="center"/>
          </w:tcPr>
          <w:p w14:paraId="0000118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28" w:type="dxa"/>
            <w:tcBorders>
              <w:top w:val="nil"/>
              <w:left w:val="nil"/>
              <w:bottom w:val="dotted" w:sz="4" w:space="0" w:color="000000"/>
              <w:right w:val="dotted" w:sz="4" w:space="0" w:color="000000"/>
            </w:tcBorders>
            <w:shd w:val="clear" w:color="auto" w:fill="FFFFFF"/>
            <w:vAlign w:val="center"/>
          </w:tcPr>
          <w:p w14:paraId="0000118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28" w:type="dxa"/>
            <w:tcBorders>
              <w:top w:val="nil"/>
              <w:left w:val="nil"/>
              <w:bottom w:val="dotted" w:sz="4" w:space="0" w:color="000000"/>
              <w:right w:val="dotted" w:sz="4" w:space="0" w:color="000000"/>
            </w:tcBorders>
            <w:shd w:val="clear" w:color="auto" w:fill="FFFFFF"/>
            <w:vAlign w:val="center"/>
          </w:tcPr>
          <w:p w14:paraId="0000118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28" w:type="dxa"/>
            <w:tcBorders>
              <w:top w:val="nil"/>
              <w:left w:val="nil"/>
              <w:bottom w:val="dotted" w:sz="4" w:space="0" w:color="000000"/>
              <w:right w:val="dotted" w:sz="4" w:space="0" w:color="000000"/>
            </w:tcBorders>
            <w:shd w:val="clear" w:color="auto" w:fill="FFFFFF"/>
            <w:vAlign w:val="center"/>
          </w:tcPr>
          <w:p w14:paraId="0000118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28" w:type="dxa"/>
            <w:tcBorders>
              <w:top w:val="nil"/>
              <w:left w:val="nil"/>
              <w:bottom w:val="dotted" w:sz="4" w:space="0" w:color="000000"/>
              <w:right w:val="dotted" w:sz="4" w:space="0" w:color="000000"/>
            </w:tcBorders>
            <w:shd w:val="clear" w:color="auto" w:fill="FFFFFF"/>
            <w:vAlign w:val="center"/>
          </w:tcPr>
          <w:p w14:paraId="0000118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28" w:type="dxa"/>
            <w:tcBorders>
              <w:top w:val="nil"/>
              <w:left w:val="nil"/>
              <w:bottom w:val="dotted" w:sz="4" w:space="0" w:color="000000"/>
              <w:right w:val="dotted" w:sz="4" w:space="0" w:color="000000"/>
            </w:tcBorders>
            <w:shd w:val="clear" w:color="auto" w:fill="FFFFFF"/>
            <w:vAlign w:val="center"/>
          </w:tcPr>
          <w:p w14:paraId="0000118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28" w:type="dxa"/>
            <w:tcBorders>
              <w:top w:val="nil"/>
              <w:left w:val="nil"/>
              <w:bottom w:val="dotted" w:sz="4" w:space="0" w:color="000000"/>
              <w:right w:val="dotted" w:sz="4" w:space="0" w:color="000000"/>
            </w:tcBorders>
            <w:shd w:val="clear" w:color="auto" w:fill="FFFFFF"/>
            <w:vAlign w:val="center"/>
          </w:tcPr>
          <w:p w14:paraId="0000118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28" w:type="dxa"/>
            <w:tcBorders>
              <w:top w:val="nil"/>
              <w:left w:val="nil"/>
              <w:bottom w:val="dotted" w:sz="4" w:space="0" w:color="000000"/>
              <w:right w:val="dotted" w:sz="4" w:space="0" w:color="000000"/>
            </w:tcBorders>
            <w:shd w:val="clear" w:color="auto" w:fill="FFFFFF"/>
            <w:vAlign w:val="center"/>
          </w:tcPr>
          <w:p w14:paraId="0000119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c>
          <w:tcPr>
            <w:tcW w:w="146" w:type="dxa"/>
            <w:vAlign w:val="center"/>
          </w:tcPr>
          <w:p w14:paraId="00001191" w14:textId="77777777" w:rsidR="003E2729" w:rsidRDefault="003E2729"/>
        </w:tc>
      </w:tr>
      <w:tr w:rsidR="003E2729" w14:paraId="5CAE7FAB"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92"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1" w:type="dxa"/>
            <w:tcBorders>
              <w:top w:val="nil"/>
              <w:left w:val="nil"/>
              <w:bottom w:val="dotted" w:sz="4" w:space="0" w:color="000000"/>
              <w:right w:val="dotted" w:sz="4" w:space="0" w:color="000000"/>
            </w:tcBorders>
            <w:shd w:val="clear" w:color="auto" w:fill="FFFFFF"/>
            <w:vAlign w:val="center"/>
          </w:tcPr>
          <w:p w14:paraId="0000119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27" w:type="dxa"/>
            <w:tcBorders>
              <w:top w:val="nil"/>
              <w:left w:val="nil"/>
              <w:bottom w:val="dotted" w:sz="4" w:space="0" w:color="000000"/>
              <w:right w:val="dotted" w:sz="4" w:space="0" w:color="000000"/>
            </w:tcBorders>
            <w:shd w:val="clear" w:color="auto" w:fill="FFFFFF"/>
            <w:vAlign w:val="center"/>
          </w:tcPr>
          <w:p w14:paraId="0000119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FFFFFF"/>
            <w:vAlign w:val="center"/>
          </w:tcPr>
          <w:p w14:paraId="0000119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FFFFFF"/>
            <w:vAlign w:val="center"/>
          </w:tcPr>
          <w:p w14:paraId="0000119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19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19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19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19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19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19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19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146" w:type="dxa"/>
            <w:vAlign w:val="center"/>
          </w:tcPr>
          <w:p w14:paraId="0000119E" w14:textId="77777777" w:rsidR="003E2729" w:rsidRDefault="003E2729"/>
        </w:tc>
      </w:tr>
    </w:tbl>
    <w:p w14:paraId="0000119F" w14:textId="77777777" w:rsidR="003E2729" w:rsidRDefault="003E2729">
      <w:pPr>
        <w:spacing w:line="276" w:lineRule="auto"/>
        <w:jc w:val="both"/>
        <w:rPr>
          <w:rFonts w:ascii="Arial" w:eastAsia="Arial" w:hAnsi="Arial" w:cs="Arial"/>
        </w:rPr>
      </w:pPr>
    </w:p>
    <w:tbl>
      <w:tblPr>
        <w:tblStyle w:val="afff3"/>
        <w:tblW w:w="8493" w:type="dxa"/>
        <w:tblInd w:w="0" w:type="dxa"/>
        <w:tblLayout w:type="fixed"/>
        <w:tblLook w:val="0400" w:firstRow="0" w:lastRow="0" w:firstColumn="0" w:lastColumn="0" w:noHBand="0" w:noVBand="1"/>
      </w:tblPr>
      <w:tblGrid>
        <w:gridCol w:w="1426"/>
        <w:gridCol w:w="640"/>
        <w:gridCol w:w="626"/>
        <w:gridCol w:w="626"/>
        <w:gridCol w:w="626"/>
        <w:gridCol w:w="627"/>
        <w:gridCol w:w="627"/>
        <w:gridCol w:w="627"/>
        <w:gridCol w:w="627"/>
        <w:gridCol w:w="627"/>
        <w:gridCol w:w="627"/>
        <w:gridCol w:w="627"/>
        <w:gridCol w:w="160"/>
      </w:tblGrid>
      <w:tr w:rsidR="003E2729" w14:paraId="2D64A069"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1A0"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086A9518" w14:textId="77777777">
        <w:trPr>
          <w:gridAfter w:val="1"/>
          <w:trHeight w:val="70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1AC"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1AD"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7BE66EFD" w14:textId="77777777">
        <w:trPr>
          <w:gridAfter w:val="1"/>
          <w:trHeight w:val="5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1B8"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1B9" w14:textId="77777777" w:rsidR="003E2729" w:rsidRDefault="00C127E5">
            <w:pPr>
              <w:jc w:val="both"/>
              <w:rPr>
                <w:rFonts w:ascii="Arial" w:eastAsia="Arial" w:hAnsi="Arial" w:cs="Arial"/>
                <w:color w:val="000000"/>
              </w:rPr>
            </w:pPr>
            <w:r>
              <w:rPr>
                <w:rFonts w:ascii="Arial" w:eastAsia="Arial" w:hAnsi="Arial" w:cs="Arial"/>
                <w:color w:val="000000"/>
              </w:rPr>
              <w:t>L 1.4. Mejorar los procesos de supervisión, fiscalización y sanción de la seguridad vial.</w:t>
            </w:r>
          </w:p>
        </w:tc>
      </w:tr>
      <w:tr w:rsidR="003E2729" w14:paraId="523CE5BB"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C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1C5" w14:textId="77777777" w:rsidR="003E2729" w:rsidRDefault="00C127E5">
            <w:pPr>
              <w:jc w:val="both"/>
              <w:rPr>
                <w:rFonts w:ascii="Arial" w:eastAsia="Arial" w:hAnsi="Arial" w:cs="Arial"/>
                <w:color w:val="000000"/>
              </w:rPr>
            </w:pPr>
            <w:r>
              <w:rPr>
                <w:rFonts w:ascii="Arial" w:eastAsia="Arial" w:hAnsi="Arial" w:cs="Arial"/>
                <w:color w:val="000000"/>
              </w:rPr>
              <w:t>S 1.4.1. Servicio de fiscalización y sanción a conductas de riesgo y cumplimiento de estándares vehiculares (técnicos y administrativos) mediante estrategia mejorada.</w:t>
            </w:r>
          </w:p>
        </w:tc>
      </w:tr>
      <w:tr w:rsidR="003E2729" w14:paraId="054620A9"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D0"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1D1" w14:textId="77777777" w:rsidR="003E2729" w:rsidRDefault="00C127E5">
            <w:pPr>
              <w:jc w:val="both"/>
              <w:rPr>
                <w:rFonts w:ascii="Arial" w:eastAsia="Arial" w:hAnsi="Arial" w:cs="Arial"/>
                <w:color w:val="000000"/>
              </w:rPr>
            </w:pPr>
            <w:r>
              <w:rPr>
                <w:rFonts w:ascii="Arial" w:eastAsia="Arial" w:hAnsi="Arial" w:cs="Arial"/>
                <w:color w:val="000000"/>
              </w:rPr>
              <w:t>Porcentaje de cumplimiento de sanciones impuestas a los conductore</w:t>
            </w:r>
            <w:r>
              <w:rPr>
                <w:rFonts w:ascii="Arial" w:eastAsia="Arial" w:hAnsi="Arial" w:cs="Arial"/>
                <w:color w:val="000000"/>
              </w:rPr>
              <w:t>s.</w:t>
            </w:r>
          </w:p>
        </w:tc>
      </w:tr>
      <w:tr w:rsidR="003E2729" w14:paraId="6E5FB22F"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DC"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1DD" w14:textId="77777777" w:rsidR="003E2729" w:rsidRDefault="00C127E5">
            <w:pPr>
              <w:jc w:val="both"/>
              <w:rPr>
                <w:rFonts w:ascii="Arial" w:eastAsia="Arial" w:hAnsi="Arial" w:cs="Arial"/>
                <w:color w:val="000000"/>
              </w:rPr>
            </w:pPr>
            <w:r>
              <w:rPr>
                <w:rFonts w:ascii="Arial" w:eastAsia="Arial" w:hAnsi="Arial" w:cs="Arial"/>
                <w:color w:val="000000"/>
              </w:rPr>
              <w:t>La fiscalización y sanción son un componente clave en la implementación del Sistema Seguro de movilidad, que implique una tendencia de cero fallecidos y lesionados de gravedad en siniestros viales.</w:t>
            </w:r>
          </w:p>
        </w:tc>
      </w:tr>
      <w:tr w:rsidR="003E2729" w14:paraId="68439727"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E8"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1E9"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w:t>
            </w:r>
            <w:r>
              <w:rPr>
                <w:rFonts w:ascii="Arial" w:eastAsia="Arial" w:hAnsi="Arial" w:cs="Arial"/>
                <w:color w:val="000000"/>
              </w:rPr>
              <w:t>SV) - Ministerio de Transportes y Comunicaciones (MTC).</w:t>
            </w:r>
          </w:p>
        </w:tc>
      </w:tr>
      <w:tr w:rsidR="003E2729" w14:paraId="040AAA88"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1F4"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1F5" w14:textId="77777777" w:rsidR="003E2729" w:rsidRDefault="00C127E5">
            <w:pPr>
              <w:jc w:val="both"/>
              <w:rPr>
                <w:rFonts w:ascii="Arial" w:eastAsia="Arial" w:hAnsi="Arial" w:cs="Arial"/>
                <w:color w:val="000000"/>
              </w:rPr>
            </w:pPr>
            <w:r>
              <w:rPr>
                <w:rFonts w:ascii="Arial" w:eastAsia="Arial" w:hAnsi="Arial" w:cs="Arial"/>
                <w:color w:val="000000"/>
              </w:rPr>
              <w:t>Insuficientes recursos humanos, equipamiento y logístico para las acciones de fiscalización y procedimientos sancionadores.</w:t>
            </w:r>
          </w:p>
        </w:tc>
      </w:tr>
      <w:tr w:rsidR="003E2729" w14:paraId="283CE472" w14:textId="77777777">
        <w:trPr>
          <w:gridAfter w:val="1"/>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200"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auto"/>
            <w:vAlign w:val="center"/>
          </w:tcPr>
          <w:p w14:paraId="00001201"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(Total de sanciones impuestas a los conductores y pagadas / Total de sanciones impuestas a los conductores) * 100</w:t>
            </w:r>
          </w:p>
        </w:tc>
      </w:tr>
      <w:tr w:rsidR="003E2729" w14:paraId="4314B65E" w14:textId="77777777">
        <w:trPr>
          <w:gridAfter w:val="1"/>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20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120D"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0CA4FC88"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218"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22" w:type="dxa"/>
            <w:gridSpan w:val="4"/>
            <w:tcBorders>
              <w:top w:val="dotted" w:sz="4" w:space="0" w:color="000000"/>
              <w:left w:val="nil"/>
              <w:bottom w:val="dotted" w:sz="4" w:space="0" w:color="000000"/>
              <w:right w:val="dotted" w:sz="4" w:space="0" w:color="000000"/>
            </w:tcBorders>
            <w:shd w:val="clear" w:color="auto" w:fill="FFFFFF"/>
            <w:vAlign w:val="center"/>
          </w:tcPr>
          <w:p w14:paraId="00001219"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56" w:type="dxa"/>
            <w:gridSpan w:val="2"/>
            <w:tcBorders>
              <w:top w:val="dotted" w:sz="4" w:space="0" w:color="000000"/>
              <w:left w:val="nil"/>
              <w:bottom w:val="dotted" w:sz="4" w:space="0" w:color="000000"/>
              <w:right w:val="dotted" w:sz="4" w:space="0" w:color="000000"/>
            </w:tcBorders>
            <w:shd w:val="clear" w:color="auto" w:fill="FFFFFF"/>
            <w:vAlign w:val="center"/>
          </w:tcPr>
          <w:p w14:paraId="0000121D"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40" w:type="dxa"/>
            <w:gridSpan w:val="5"/>
            <w:tcBorders>
              <w:top w:val="dotted" w:sz="4" w:space="0" w:color="000000"/>
              <w:left w:val="nil"/>
              <w:bottom w:val="dotted" w:sz="4" w:space="0" w:color="000000"/>
              <w:right w:val="dotted" w:sz="4" w:space="0" w:color="000000"/>
            </w:tcBorders>
            <w:shd w:val="clear" w:color="auto" w:fill="FFFFFF"/>
            <w:vAlign w:val="center"/>
          </w:tcPr>
          <w:p w14:paraId="0000121F"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3078B2B7"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1224"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1225"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Superintendencia de Transporte Terrestre de Personas, Carga y Mercancías (SUTRAN).</w:t>
            </w:r>
            <w:r>
              <w:rPr>
                <w:rFonts w:ascii="Arial" w:eastAsia="Arial" w:hAnsi="Arial" w:cs="Arial"/>
                <w:color w:val="000000"/>
              </w:rPr>
              <w:br/>
              <w:t>• Policía Nacional del Perú (PNP).</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Registro de intervenciones de fiscalización de la SUTRAN.</w:t>
            </w:r>
            <w:r>
              <w:rPr>
                <w:rFonts w:ascii="Arial" w:eastAsia="Arial" w:hAnsi="Arial" w:cs="Arial"/>
                <w:color w:val="000000"/>
              </w:rPr>
              <w:br/>
              <w:t>• Registro de intervenciones de fiscalización de la PNP.</w:t>
            </w:r>
          </w:p>
        </w:tc>
      </w:tr>
      <w:tr w:rsidR="003E2729" w14:paraId="216CF0FF"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23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23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123C" w14:textId="77777777" w:rsidR="003E2729" w:rsidRDefault="003E2729">
            <w:pPr>
              <w:rPr>
                <w:rFonts w:ascii="Arial" w:eastAsia="Arial" w:hAnsi="Arial" w:cs="Arial"/>
                <w:color w:val="000000"/>
              </w:rPr>
            </w:pPr>
          </w:p>
        </w:tc>
      </w:tr>
      <w:tr w:rsidR="003E2729" w14:paraId="6B662A4B"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23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23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1249" w14:textId="77777777" w:rsidR="003E2729" w:rsidRDefault="003E2729"/>
        </w:tc>
      </w:tr>
      <w:tr w:rsidR="003E2729" w14:paraId="49718046"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24A" w14:textId="77777777" w:rsidR="003E2729" w:rsidRDefault="003E2729">
            <w:pPr>
              <w:widowControl w:val="0"/>
              <w:pBdr>
                <w:top w:val="nil"/>
                <w:left w:val="nil"/>
                <w:bottom w:val="nil"/>
                <w:right w:val="nil"/>
                <w:between w:val="nil"/>
              </w:pBdr>
              <w:spacing w:line="276" w:lineRule="auto"/>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24B" w14:textId="77777777" w:rsidR="003E2729" w:rsidRDefault="003E2729">
            <w:pPr>
              <w:widowControl w:val="0"/>
              <w:pBdr>
                <w:top w:val="nil"/>
                <w:left w:val="nil"/>
                <w:bottom w:val="nil"/>
                <w:right w:val="nil"/>
                <w:between w:val="nil"/>
              </w:pBdr>
              <w:spacing w:line="276" w:lineRule="auto"/>
            </w:pPr>
          </w:p>
        </w:tc>
        <w:tc>
          <w:tcPr>
            <w:tcW w:w="146" w:type="dxa"/>
            <w:tcBorders>
              <w:top w:val="nil"/>
              <w:left w:val="nil"/>
              <w:bottom w:val="nil"/>
              <w:right w:val="nil"/>
            </w:tcBorders>
            <w:shd w:val="clear" w:color="auto" w:fill="auto"/>
            <w:vAlign w:val="bottom"/>
          </w:tcPr>
          <w:p w14:paraId="00001256" w14:textId="77777777" w:rsidR="003E2729" w:rsidRDefault="003E2729"/>
        </w:tc>
      </w:tr>
      <w:tr w:rsidR="003E2729" w14:paraId="2252CF2E" w14:textId="77777777">
        <w:trPr>
          <w:trHeight w:val="66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1257" w14:textId="77777777" w:rsidR="003E2729" w:rsidRDefault="003E2729">
            <w:pPr>
              <w:widowControl w:val="0"/>
              <w:pBdr>
                <w:top w:val="nil"/>
                <w:left w:val="nil"/>
                <w:bottom w:val="nil"/>
                <w:right w:val="nil"/>
                <w:between w:val="nil"/>
              </w:pBdr>
              <w:spacing w:line="276" w:lineRule="auto"/>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258" w14:textId="77777777" w:rsidR="003E2729" w:rsidRDefault="003E2729">
            <w:pPr>
              <w:widowControl w:val="0"/>
              <w:pBdr>
                <w:top w:val="nil"/>
                <w:left w:val="nil"/>
                <w:bottom w:val="nil"/>
                <w:right w:val="nil"/>
                <w:between w:val="nil"/>
              </w:pBdr>
              <w:spacing w:line="276" w:lineRule="auto"/>
            </w:pPr>
          </w:p>
        </w:tc>
        <w:tc>
          <w:tcPr>
            <w:tcW w:w="146" w:type="dxa"/>
            <w:tcBorders>
              <w:top w:val="nil"/>
              <w:left w:val="nil"/>
              <w:bottom w:val="nil"/>
              <w:right w:val="nil"/>
            </w:tcBorders>
            <w:shd w:val="clear" w:color="auto" w:fill="auto"/>
            <w:vAlign w:val="bottom"/>
          </w:tcPr>
          <w:p w14:paraId="00001263" w14:textId="77777777" w:rsidR="003E2729" w:rsidRDefault="003E2729"/>
        </w:tc>
      </w:tr>
      <w:tr w:rsidR="003E2729" w14:paraId="5DE2D1B4" w14:textId="77777777">
        <w:trPr>
          <w:trHeight w:val="67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264"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1265" w14:textId="77777777" w:rsidR="003E2729" w:rsidRDefault="00C127E5">
            <w:pPr>
              <w:rPr>
                <w:rFonts w:ascii="Arial" w:eastAsia="Arial" w:hAnsi="Arial" w:cs="Arial"/>
                <w:color w:val="000000"/>
              </w:rPr>
            </w:pPr>
            <w:r>
              <w:rPr>
                <w:rFonts w:ascii="Arial" w:eastAsia="Arial" w:hAnsi="Arial" w:cs="Arial"/>
                <w:color w:val="000000"/>
              </w:rPr>
              <w:br/>
            </w:r>
            <w:r>
              <w:rPr>
                <w:rFonts w:ascii="Arial" w:eastAsia="Arial" w:hAnsi="Arial" w:cs="Arial"/>
                <w:color w:val="000000"/>
              </w:rPr>
              <w:t>Las instituciones encargadas de la fiscalización y sanción deberán cumplir con la estrategia diseñada.</w:t>
            </w:r>
            <w:r>
              <w:rPr>
                <w:rFonts w:ascii="Arial" w:eastAsia="Arial" w:hAnsi="Arial" w:cs="Arial"/>
                <w:color w:val="000000"/>
              </w:rPr>
              <w:br/>
              <w:t>Las instituciones encargadas de la fiscalización y sanción deberán reportar la información respectiva a la DSV-MTC.</w:t>
            </w:r>
          </w:p>
        </w:tc>
        <w:tc>
          <w:tcPr>
            <w:tcW w:w="146" w:type="dxa"/>
            <w:vAlign w:val="center"/>
          </w:tcPr>
          <w:p w14:paraId="00001270" w14:textId="77777777" w:rsidR="003E2729" w:rsidRDefault="003E2729"/>
        </w:tc>
      </w:tr>
      <w:tr w:rsidR="003E2729" w14:paraId="6193D6DB"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271" w14:textId="77777777" w:rsidR="003E2729" w:rsidRDefault="00C127E5">
            <w:pPr>
              <w:rPr>
                <w:rFonts w:ascii="Arial" w:eastAsia="Arial" w:hAnsi="Arial" w:cs="Arial"/>
                <w:b/>
                <w:color w:val="000000"/>
              </w:rPr>
            </w:pPr>
            <w:r>
              <w:rPr>
                <w:rFonts w:ascii="Arial" w:eastAsia="Arial" w:hAnsi="Arial" w:cs="Arial"/>
                <w:b/>
                <w:color w:val="000000"/>
              </w:rPr>
              <w:t> </w:t>
            </w:r>
          </w:p>
        </w:tc>
        <w:tc>
          <w:tcPr>
            <w:tcW w:w="641" w:type="dxa"/>
            <w:tcBorders>
              <w:top w:val="nil"/>
              <w:left w:val="nil"/>
              <w:bottom w:val="dotted" w:sz="4" w:space="0" w:color="000000"/>
              <w:right w:val="dotted" w:sz="4" w:space="0" w:color="000000"/>
            </w:tcBorders>
            <w:shd w:val="clear" w:color="auto" w:fill="FFFFFF"/>
            <w:vAlign w:val="center"/>
          </w:tcPr>
          <w:p w14:paraId="0000127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277" w:type="dxa"/>
            <w:gridSpan w:val="10"/>
            <w:tcBorders>
              <w:top w:val="dotted" w:sz="4" w:space="0" w:color="000000"/>
              <w:left w:val="nil"/>
              <w:bottom w:val="dotted" w:sz="4" w:space="0" w:color="000000"/>
              <w:right w:val="dotted" w:sz="4" w:space="0" w:color="000000"/>
            </w:tcBorders>
            <w:shd w:val="clear" w:color="auto" w:fill="FFFFFF"/>
            <w:vAlign w:val="center"/>
          </w:tcPr>
          <w:p w14:paraId="0000127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c>
          <w:tcPr>
            <w:tcW w:w="146" w:type="dxa"/>
            <w:vAlign w:val="center"/>
          </w:tcPr>
          <w:p w14:paraId="0000127D" w14:textId="77777777" w:rsidR="003E2729" w:rsidRDefault="003E2729"/>
        </w:tc>
      </w:tr>
      <w:tr w:rsidR="003E2729" w14:paraId="7FA6820C"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27E"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1" w:type="dxa"/>
            <w:tcBorders>
              <w:top w:val="nil"/>
              <w:left w:val="nil"/>
              <w:bottom w:val="dotted" w:sz="4" w:space="0" w:color="000000"/>
              <w:right w:val="dotted" w:sz="4" w:space="0" w:color="000000"/>
            </w:tcBorders>
            <w:shd w:val="clear" w:color="auto" w:fill="FFFFFF"/>
            <w:vAlign w:val="center"/>
          </w:tcPr>
          <w:p w14:paraId="0000127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27" w:type="dxa"/>
            <w:tcBorders>
              <w:top w:val="nil"/>
              <w:left w:val="nil"/>
              <w:bottom w:val="dotted" w:sz="4" w:space="0" w:color="000000"/>
              <w:right w:val="dotted" w:sz="4" w:space="0" w:color="000000"/>
            </w:tcBorders>
            <w:shd w:val="clear" w:color="auto" w:fill="FFFFFF"/>
            <w:vAlign w:val="center"/>
          </w:tcPr>
          <w:p w14:paraId="0000128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7" w:type="dxa"/>
            <w:tcBorders>
              <w:top w:val="nil"/>
              <w:left w:val="nil"/>
              <w:bottom w:val="dotted" w:sz="4" w:space="0" w:color="000000"/>
              <w:right w:val="dotted" w:sz="4" w:space="0" w:color="000000"/>
            </w:tcBorders>
            <w:shd w:val="clear" w:color="auto" w:fill="FFFFFF"/>
            <w:vAlign w:val="center"/>
          </w:tcPr>
          <w:p w14:paraId="0000128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27" w:type="dxa"/>
            <w:tcBorders>
              <w:top w:val="nil"/>
              <w:left w:val="nil"/>
              <w:bottom w:val="dotted" w:sz="4" w:space="0" w:color="000000"/>
              <w:right w:val="dotted" w:sz="4" w:space="0" w:color="000000"/>
            </w:tcBorders>
            <w:shd w:val="clear" w:color="auto" w:fill="FFFFFF"/>
            <w:vAlign w:val="center"/>
          </w:tcPr>
          <w:p w14:paraId="0000128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28" w:type="dxa"/>
            <w:tcBorders>
              <w:top w:val="nil"/>
              <w:left w:val="nil"/>
              <w:bottom w:val="dotted" w:sz="4" w:space="0" w:color="000000"/>
              <w:right w:val="dotted" w:sz="4" w:space="0" w:color="000000"/>
            </w:tcBorders>
            <w:shd w:val="clear" w:color="auto" w:fill="FFFFFF"/>
            <w:vAlign w:val="center"/>
          </w:tcPr>
          <w:p w14:paraId="0000128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28" w:type="dxa"/>
            <w:tcBorders>
              <w:top w:val="nil"/>
              <w:left w:val="nil"/>
              <w:bottom w:val="dotted" w:sz="4" w:space="0" w:color="000000"/>
              <w:right w:val="dotted" w:sz="4" w:space="0" w:color="000000"/>
            </w:tcBorders>
            <w:shd w:val="clear" w:color="auto" w:fill="FFFFFF"/>
            <w:vAlign w:val="center"/>
          </w:tcPr>
          <w:p w14:paraId="0000128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28" w:type="dxa"/>
            <w:tcBorders>
              <w:top w:val="nil"/>
              <w:left w:val="nil"/>
              <w:bottom w:val="dotted" w:sz="4" w:space="0" w:color="000000"/>
              <w:right w:val="dotted" w:sz="4" w:space="0" w:color="000000"/>
            </w:tcBorders>
            <w:shd w:val="clear" w:color="auto" w:fill="FFFFFF"/>
            <w:vAlign w:val="center"/>
          </w:tcPr>
          <w:p w14:paraId="0000128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28" w:type="dxa"/>
            <w:tcBorders>
              <w:top w:val="nil"/>
              <w:left w:val="nil"/>
              <w:bottom w:val="dotted" w:sz="4" w:space="0" w:color="000000"/>
              <w:right w:val="dotted" w:sz="4" w:space="0" w:color="000000"/>
            </w:tcBorders>
            <w:shd w:val="clear" w:color="auto" w:fill="FFFFFF"/>
            <w:vAlign w:val="center"/>
          </w:tcPr>
          <w:p w14:paraId="0000128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28" w:type="dxa"/>
            <w:tcBorders>
              <w:top w:val="nil"/>
              <w:left w:val="nil"/>
              <w:bottom w:val="dotted" w:sz="4" w:space="0" w:color="000000"/>
              <w:right w:val="dotted" w:sz="4" w:space="0" w:color="000000"/>
            </w:tcBorders>
            <w:shd w:val="clear" w:color="auto" w:fill="FFFFFF"/>
            <w:vAlign w:val="center"/>
          </w:tcPr>
          <w:p w14:paraId="0000128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28" w:type="dxa"/>
            <w:tcBorders>
              <w:top w:val="nil"/>
              <w:left w:val="nil"/>
              <w:bottom w:val="dotted" w:sz="4" w:space="0" w:color="000000"/>
              <w:right w:val="dotted" w:sz="4" w:space="0" w:color="000000"/>
            </w:tcBorders>
            <w:shd w:val="clear" w:color="auto" w:fill="FFFFFF"/>
            <w:vAlign w:val="center"/>
          </w:tcPr>
          <w:p w14:paraId="0000128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28" w:type="dxa"/>
            <w:tcBorders>
              <w:top w:val="nil"/>
              <w:left w:val="nil"/>
              <w:bottom w:val="dotted" w:sz="4" w:space="0" w:color="000000"/>
              <w:right w:val="dotted" w:sz="4" w:space="0" w:color="000000"/>
            </w:tcBorders>
            <w:shd w:val="clear" w:color="auto" w:fill="FFFFFF"/>
            <w:vAlign w:val="center"/>
          </w:tcPr>
          <w:p w14:paraId="0000128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c>
          <w:tcPr>
            <w:tcW w:w="146" w:type="dxa"/>
            <w:vAlign w:val="center"/>
          </w:tcPr>
          <w:p w14:paraId="0000128A" w14:textId="77777777" w:rsidR="003E2729" w:rsidRDefault="003E2729"/>
        </w:tc>
      </w:tr>
      <w:tr w:rsidR="003E2729" w14:paraId="31D7F52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28B"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1" w:type="dxa"/>
            <w:tcBorders>
              <w:top w:val="nil"/>
              <w:left w:val="nil"/>
              <w:bottom w:val="dotted" w:sz="4" w:space="0" w:color="000000"/>
              <w:right w:val="dotted" w:sz="4" w:space="0" w:color="000000"/>
            </w:tcBorders>
            <w:shd w:val="clear" w:color="auto" w:fill="FFFFFF"/>
            <w:vAlign w:val="center"/>
          </w:tcPr>
          <w:p w14:paraId="0000128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27" w:type="dxa"/>
            <w:tcBorders>
              <w:top w:val="nil"/>
              <w:left w:val="nil"/>
              <w:bottom w:val="dotted" w:sz="4" w:space="0" w:color="000000"/>
              <w:right w:val="dotted" w:sz="4" w:space="0" w:color="000000"/>
            </w:tcBorders>
            <w:shd w:val="clear" w:color="auto" w:fill="FFFFFF"/>
            <w:vAlign w:val="center"/>
          </w:tcPr>
          <w:p w14:paraId="0000128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FFFFFF"/>
            <w:vAlign w:val="center"/>
          </w:tcPr>
          <w:p w14:paraId="0000128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FFFFFF"/>
            <w:vAlign w:val="center"/>
          </w:tcPr>
          <w:p w14:paraId="0000128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29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29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29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29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29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29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129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146" w:type="dxa"/>
            <w:vAlign w:val="center"/>
          </w:tcPr>
          <w:p w14:paraId="00001297" w14:textId="77777777" w:rsidR="003E2729" w:rsidRDefault="003E2729"/>
        </w:tc>
      </w:tr>
    </w:tbl>
    <w:p w14:paraId="00001298" w14:textId="77777777" w:rsidR="003E2729" w:rsidRDefault="003E2729">
      <w:pPr>
        <w:spacing w:line="276" w:lineRule="auto"/>
        <w:jc w:val="both"/>
        <w:rPr>
          <w:rFonts w:ascii="Arial" w:eastAsia="Arial" w:hAnsi="Arial" w:cs="Arial"/>
        </w:rPr>
      </w:pPr>
    </w:p>
    <w:p w14:paraId="00001299"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1.4.2. Sistema de Monitoreo de Transporte y Tránsito (SMT) diseñado y construido operativa y administrativamente.</w:t>
      </w:r>
    </w:p>
    <w:tbl>
      <w:tblPr>
        <w:tblStyle w:val="afff4"/>
        <w:tblW w:w="8494" w:type="dxa"/>
        <w:tblInd w:w="0" w:type="dxa"/>
        <w:tblLayout w:type="fixed"/>
        <w:tblLook w:val="0400" w:firstRow="0" w:lastRow="0" w:firstColumn="0" w:lastColumn="0" w:noHBand="0" w:noVBand="1"/>
      </w:tblPr>
      <w:tblGrid>
        <w:gridCol w:w="1351"/>
        <w:gridCol w:w="558"/>
        <w:gridCol w:w="569"/>
        <w:gridCol w:w="569"/>
        <w:gridCol w:w="569"/>
        <w:gridCol w:w="569"/>
        <w:gridCol w:w="674"/>
        <w:gridCol w:w="674"/>
        <w:gridCol w:w="674"/>
        <w:gridCol w:w="674"/>
        <w:gridCol w:w="674"/>
        <w:gridCol w:w="779"/>
        <w:gridCol w:w="160"/>
      </w:tblGrid>
      <w:tr w:rsidR="003E2729" w14:paraId="44E5B210"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29A"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3AECED2C" w14:textId="77777777">
        <w:trPr>
          <w:gridAfter w:val="1"/>
          <w:trHeight w:val="585"/>
        </w:trPr>
        <w:tc>
          <w:tcPr>
            <w:tcW w:w="1354" w:type="dxa"/>
            <w:tcBorders>
              <w:top w:val="nil"/>
              <w:left w:val="dotted" w:sz="4" w:space="0" w:color="000000"/>
              <w:bottom w:val="dotted" w:sz="4" w:space="0" w:color="000000"/>
              <w:right w:val="dotted" w:sz="4" w:space="0" w:color="000000"/>
            </w:tcBorders>
            <w:shd w:val="clear" w:color="auto" w:fill="auto"/>
            <w:vAlign w:val="center"/>
          </w:tcPr>
          <w:p w14:paraId="000012A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2A7"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2E539743" w14:textId="77777777">
        <w:trPr>
          <w:gridAfter w:val="1"/>
          <w:trHeight w:val="570"/>
        </w:trPr>
        <w:tc>
          <w:tcPr>
            <w:tcW w:w="1354" w:type="dxa"/>
            <w:tcBorders>
              <w:top w:val="nil"/>
              <w:left w:val="dotted" w:sz="4" w:space="0" w:color="000000"/>
              <w:bottom w:val="dotted" w:sz="4" w:space="0" w:color="000000"/>
              <w:right w:val="dotted" w:sz="4" w:space="0" w:color="000000"/>
            </w:tcBorders>
            <w:shd w:val="clear" w:color="auto" w:fill="auto"/>
            <w:vAlign w:val="center"/>
          </w:tcPr>
          <w:p w14:paraId="000012B2"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2B3" w14:textId="77777777" w:rsidR="003E2729" w:rsidRDefault="00C127E5">
            <w:pPr>
              <w:jc w:val="both"/>
              <w:rPr>
                <w:rFonts w:ascii="Arial" w:eastAsia="Arial" w:hAnsi="Arial" w:cs="Arial"/>
                <w:color w:val="000000"/>
              </w:rPr>
            </w:pPr>
            <w:r>
              <w:rPr>
                <w:rFonts w:ascii="Arial" w:eastAsia="Arial" w:hAnsi="Arial" w:cs="Arial"/>
                <w:color w:val="000000"/>
              </w:rPr>
              <w:t>L 1.4. Mejorar los procesos de supervisión, fiscalización y sanción de la seguridad vial.</w:t>
            </w:r>
          </w:p>
        </w:tc>
      </w:tr>
      <w:tr w:rsidR="003E2729" w14:paraId="57DEBCDB" w14:textId="77777777">
        <w:trPr>
          <w:gridAfter w:val="1"/>
          <w:trHeight w:val="510"/>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2B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2BF" w14:textId="77777777" w:rsidR="003E2729" w:rsidRDefault="00C127E5">
            <w:pPr>
              <w:jc w:val="both"/>
              <w:rPr>
                <w:rFonts w:ascii="Arial" w:eastAsia="Arial" w:hAnsi="Arial" w:cs="Arial"/>
                <w:color w:val="000000"/>
              </w:rPr>
            </w:pPr>
            <w:r>
              <w:rPr>
                <w:rFonts w:ascii="Arial" w:eastAsia="Arial" w:hAnsi="Arial" w:cs="Arial"/>
                <w:color w:val="000000"/>
              </w:rPr>
              <w:t>S 1.4.2. Sistema de Monitoreo de Transporte y Tránsito (SMT) diseñado y construido operativa y administrativamente.</w:t>
            </w:r>
          </w:p>
        </w:tc>
      </w:tr>
      <w:tr w:rsidR="003E2729" w14:paraId="16FFFD65" w14:textId="77777777">
        <w:trPr>
          <w:gridAfter w:val="1"/>
          <w:trHeight w:val="510"/>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2CA"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2CB" w14:textId="77777777" w:rsidR="003E2729" w:rsidRDefault="00C127E5">
            <w:pPr>
              <w:jc w:val="both"/>
              <w:rPr>
                <w:rFonts w:ascii="Arial" w:eastAsia="Arial" w:hAnsi="Arial" w:cs="Arial"/>
                <w:color w:val="000000"/>
              </w:rPr>
            </w:pPr>
            <w:r>
              <w:rPr>
                <w:rFonts w:ascii="Arial" w:eastAsia="Arial" w:hAnsi="Arial" w:cs="Arial"/>
                <w:color w:val="000000"/>
              </w:rPr>
              <w:t>Porce</w:t>
            </w:r>
            <w:r>
              <w:rPr>
                <w:rFonts w:ascii="Arial" w:eastAsia="Arial" w:hAnsi="Arial" w:cs="Arial"/>
                <w:color w:val="000000"/>
              </w:rPr>
              <w:t>ntaje de Instituciones y entidades que reportan su información al Sistema de Monitoreo de Transporte y Tránsito (SMT).</w:t>
            </w:r>
          </w:p>
        </w:tc>
      </w:tr>
      <w:tr w:rsidR="003E2729" w14:paraId="75A8CB61" w14:textId="77777777">
        <w:trPr>
          <w:gridAfter w:val="1"/>
          <w:trHeight w:val="765"/>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2D6"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2D7" w14:textId="77777777" w:rsidR="003E2729" w:rsidRDefault="00C127E5">
            <w:pPr>
              <w:jc w:val="both"/>
              <w:rPr>
                <w:rFonts w:ascii="Arial" w:eastAsia="Arial" w:hAnsi="Arial" w:cs="Arial"/>
                <w:color w:val="000000"/>
              </w:rPr>
            </w:pPr>
            <w:r>
              <w:rPr>
                <w:rFonts w:ascii="Arial" w:eastAsia="Arial" w:hAnsi="Arial" w:cs="Arial"/>
                <w:color w:val="000000"/>
              </w:rPr>
              <w:t>Mejora de la gobernanza de información del sector transporte a través de la implementación del Sistema de Monitoreo de Transporte y Tránsito (SMT).</w:t>
            </w:r>
          </w:p>
        </w:tc>
      </w:tr>
      <w:tr w:rsidR="003E2729" w14:paraId="678F3136" w14:textId="77777777">
        <w:trPr>
          <w:gridAfter w:val="1"/>
          <w:trHeight w:val="510"/>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2E2"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2E3" w14:textId="77777777" w:rsidR="003E2729" w:rsidRDefault="00C127E5">
            <w:pPr>
              <w:jc w:val="both"/>
              <w:rPr>
                <w:rFonts w:ascii="Arial" w:eastAsia="Arial" w:hAnsi="Arial" w:cs="Arial"/>
                <w:color w:val="000000"/>
              </w:rPr>
            </w:pPr>
            <w:r>
              <w:rPr>
                <w:rFonts w:ascii="Arial" w:eastAsia="Arial" w:hAnsi="Arial" w:cs="Arial"/>
                <w:color w:val="000000"/>
              </w:rPr>
              <w:t xml:space="preserve">Dirección General de Autorizaciones en Transporte - Ministerio de Transportes y </w:t>
            </w:r>
            <w:r>
              <w:rPr>
                <w:rFonts w:ascii="Arial" w:eastAsia="Arial" w:hAnsi="Arial" w:cs="Arial"/>
                <w:color w:val="000000"/>
              </w:rPr>
              <w:t>Comunicaciones (MTC)</w:t>
            </w:r>
          </w:p>
        </w:tc>
      </w:tr>
      <w:tr w:rsidR="003E2729" w14:paraId="7B5FD0E3" w14:textId="77777777">
        <w:trPr>
          <w:gridAfter w:val="1"/>
          <w:trHeight w:val="765"/>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2EE"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2EF" w14:textId="77777777" w:rsidR="003E2729" w:rsidRDefault="00C127E5">
            <w:pPr>
              <w:jc w:val="both"/>
              <w:rPr>
                <w:rFonts w:ascii="Arial" w:eastAsia="Arial" w:hAnsi="Arial" w:cs="Arial"/>
                <w:color w:val="000000"/>
              </w:rPr>
            </w:pPr>
            <w:r>
              <w:rPr>
                <w:rFonts w:ascii="Arial" w:eastAsia="Arial" w:hAnsi="Arial" w:cs="Arial"/>
                <w:color w:val="000000"/>
              </w:rPr>
              <w:t>Existencia de una inadecuada infraestructura tecnológica y cobertura de internet, que impiden la consolidación e identificación de las infracciones al tránsito que son impuestas en la juris</w:t>
            </w:r>
            <w:r>
              <w:rPr>
                <w:rFonts w:ascii="Arial" w:eastAsia="Arial" w:hAnsi="Arial" w:cs="Arial"/>
                <w:color w:val="000000"/>
              </w:rPr>
              <w:t>dicción de cada Gobierno Regional.</w:t>
            </w:r>
          </w:p>
        </w:tc>
      </w:tr>
      <w:tr w:rsidR="003E2729" w14:paraId="25DD805D" w14:textId="77777777">
        <w:trPr>
          <w:gridAfter w:val="1"/>
          <w:trHeight w:val="510"/>
        </w:trPr>
        <w:tc>
          <w:tcPr>
            <w:tcW w:w="1354" w:type="dxa"/>
            <w:vMerge w:val="restart"/>
            <w:tcBorders>
              <w:top w:val="nil"/>
              <w:left w:val="dotted" w:sz="4" w:space="0" w:color="000000"/>
              <w:bottom w:val="dotted" w:sz="4" w:space="0" w:color="000000"/>
              <w:right w:val="dotted" w:sz="4" w:space="0" w:color="000000"/>
            </w:tcBorders>
            <w:shd w:val="clear" w:color="auto" w:fill="FFFFFF"/>
            <w:vAlign w:val="center"/>
          </w:tcPr>
          <w:p w14:paraId="000012FA"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94" w:type="dxa"/>
            <w:gridSpan w:val="11"/>
            <w:tcBorders>
              <w:top w:val="dotted" w:sz="4" w:space="0" w:color="000000"/>
              <w:left w:val="nil"/>
              <w:right w:val="dotted" w:sz="4" w:space="0" w:color="000000"/>
            </w:tcBorders>
            <w:shd w:val="clear" w:color="auto" w:fill="auto"/>
            <w:vAlign w:val="center"/>
          </w:tcPr>
          <w:p w14:paraId="000012FB"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instituciones y entidades que reportan al SMT / Total de instituciones y entidades que deben reportar información al SMT) * 100</w:t>
            </w:r>
          </w:p>
        </w:tc>
      </w:tr>
      <w:tr w:rsidR="003E2729" w14:paraId="3D9238D7" w14:textId="77777777">
        <w:trPr>
          <w:gridAfter w:val="1"/>
          <w:trHeight w:val="255"/>
        </w:trPr>
        <w:tc>
          <w:tcPr>
            <w:tcW w:w="1354" w:type="dxa"/>
            <w:vMerge/>
            <w:tcBorders>
              <w:top w:val="nil"/>
              <w:left w:val="dotted" w:sz="4" w:space="0" w:color="000000"/>
              <w:bottom w:val="dotted" w:sz="4" w:space="0" w:color="000000"/>
              <w:right w:val="dotted" w:sz="4" w:space="0" w:color="000000"/>
            </w:tcBorders>
            <w:shd w:val="clear" w:color="auto" w:fill="FFFFFF"/>
            <w:vAlign w:val="center"/>
          </w:tcPr>
          <w:p w14:paraId="0000130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94" w:type="dxa"/>
            <w:gridSpan w:val="11"/>
            <w:tcBorders>
              <w:left w:val="nil"/>
              <w:bottom w:val="dotted" w:sz="4" w:space="0" w:color="000000"/>
              <w:right w:val="dotted" w:sz="4" w:space="0" w:color="000000"/>
            </w:tcBorders>
            <w:shd w:val="clear" w:color="auto" w:fill="auto"/>
            <w:vAlign w:val="center"/>
          </w:tcPr>
          <w:p w14:paraId="00001307"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2D9B6DC4" w14:textId="77777777">
        <w:trPr>
          <w:gridAfter w:val="1"/>
          <w:trHeight w:val="510"/>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312"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269" w:type="dxa"/>
            <w:gridSpan w:val="4"/>
            <w:tcBorders>
              <w:top w:val="dotted" w:sz="4" w:space="0" w:color="000000"/>
              <w:left w:val="nil"/>
              <w:bottom w:val="dotted" w:sz="4" w:space="0" w:color="000000"/>
              <w:right w:val="dotted" w:sz="4" w:space="0" w:color="000000"/>
            </w:tcBorders>
            <w:shd w:val="clear" w:color="auto" w:fill="auto"/>
            <w:vAlign w:val="center"/>
          </w:tcPr>
          <w:p w14:paraId="00001313" w14:textId="77777777" w:rsidR="003E2729" w:rsidRDefault="00C127E5">
            <w:pPr>
              <w:rPr>
                <w:rFonts w:ascii="Arial" w:eastAsia="Arial" w:hAnsi="Arial" w:cs="Arial"/>
                <w:color w:val="000000"/>
              </w:rPr>
            </w:pPr>
            <w:r>
              <w:rPr>
                <w:rFonts w:ascii="Arial" w:eastAsia="Arial" w:hAnsi="Arial" w:cs="Arial"/>
                <w:color w:val="000000"/>
              </w:rPr>
              <w:t>Ascendente</w:t>
            </w:r>
          </w:p>
        </w:tc>
        <w:tc>
          <w:tcPr>
            <w:tcW w:w="1245" w:type="dxa"/>
            <w:gridSpan w:val="2"/>
            <w:tcBorders>
              <w:top w:val="dotted" w:sz="4" w:space="0" w:color="000000"/>
              <w:left w:val="nil"/>
              <w:bottom w:val="dotted" w:sz="4" w:space="0" w:color="000000"/>
              <w:right w:val="dotted" w:sz="4" w:space="0" w:color="000000"/>
            </w:tcBorders>
            <w:shd w:val="clear" w:color="auto" w:fill="auto"/>
            <w:vAlign w:val="center"/>
          </w:tcPr>
          <w:p w14:paraId="00001317"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480" w:type="dxa"/>
            <w:gridSpan w:val="5"/>
            <w:tcBorders>
              <w:top w:val="dotted" w:sz="4" w:space="0" w:color="000000"/>
              <w:left w:val="nil"/>
              <w:bottom w:val="dotted" w:sz="4" w:space="0" w:color="000000"/>
              <w:right w:val="dotted" w:sz="4" w:space="0" w:color="000000"/>
            </w:tcBorders>
            <w:shd w:val="clear" w:color="auto" w:fill="auto"/>
            <w:vAlign w:val="center"/>
          </w:tcPr>
          <w:p w14:paraId="00001319"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3ECED3FE" w14:textId="77777777">
        <w:trPr>
          <w:gridAfter w:val="1"/>
          <w:trHeight w:val="450"/>
        </w:trPr>
        <w:tc>
          <w:tcPr>
            <w:tcW w:w="1354" w:type="dxa"/>
            <w:vMerge w:val="restart"/>
            <w:tcBorders>
              <w:top w:val="nil"/>
              <w:left w:val="dotted" w:sz="4" w:space="0" w:color="000000"/>
              <w:bottom w:val="dotted" w:sz="4" w:space="0" w:color="000000"/>
              <w:right w:val="dotted" w:sz="4" w:space="0" w:color="000000"/>
            </w:tcBorders>
            <w:shd w:val="clear" w:color="auto" w:fill="auto"/>
            <w:vAlign w:val="center"/>
          </w:tcPr>
          <w:p w14:paraId="0000131E"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94"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131F" w14:textId="77777777" w:rsidR="003E2729" w:rsidRDefault="00C127E5">
            <w:pPr>
              <w:rPr>
                <w:rFonts w:ascii="Arial" w:eastAsia="Arial" w:hAnsi="Arial" w:cs="Arial"/>
                <w:b/>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w:t>
            </w:r>
            <w:r>
              <w:rPr>
                <w:rFonts w:ascii="Arial" w:eastAsia="Arial" w:hAnsi="Arial" w:cs="Arial"/>
                <w:color w:val="000000"/>
              </w:rPr>
              <w:t xml:space="preserve"> Dirección General de Autorizaciones en Transporte (DGATR) - Ministerio de Transporte y Comunicaciones (MTC).</w:t>
            </w:r>
            <w:r>
              <w:rPr>
                <w:rFonts w:ascii="Arial" w:eastAsia="Arial" w:hAnsi="Arial" w:cs="Arial"/>
                <w:color w:val="000000"/>
              </w:rPr>
              <w:br/>
              <w:t>• Superintendencia de Transporte Terrestre de Personas, Carga y Mercancías (SUTRAN).</w:t>
            </w:r>
            <w:r>
              <w:rPr>
                <w:rFonts w:ascii="Arial" w:eastAsia="Arial" w:hAnsi="Arial" w:cs="Arial"/>
                <w:color w:val="000000"/>
              </w:rPr>
              <w:br/>
              <w:t>• Gobiernos regionales.</w:t>
            </w:r>
            <w:r>
              <w:rPr>
                <w:rFonts w:ascii="Arial" w:eastAsia="Arial" w:hAnsi="Arial" w:cs="Arial"/>
                <w:color w:val="000000"/>
              </w:rPr>
              <w:br/>
              <w:t>• 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Registro Nacional de Transporte de Carga del Ministerio de Transportes y Comunicaciones (MTC).</w:t>
            </w:r>
            <w:r>
              <w:rPr>
                <w:rFonts w:ascii="Arial" w:eastAsia="Arial" w:hAnsi="Arial" w:cs="Arial"/>
                <w:color w:val="000000"/>
              </w:rPr>
              <w:br/>
              <w:t>• Registros de fiscalización de la SUTRAN.</w:t>
            </w:r>
            <w:r>
              <w:rPr>
                <w:rFonts w:ascii="Arial" w:eastAsia="Arial" w:hAnsi="Arial" w:cs="Arial"/>
                <w:color w:val="000000"/>
              </w:rPr>
              <w:br/>
              <w:t>• Registros de autorizaciones de Gobiernos regionales y locales.</w:t>
            </w:r>
          </w:p>
        </w:tc>
      </w:tr>
      <w:tr w:rsidR="003E2729" w14:paraId="1FA77E4F" w14:textId="77777777">
        <w:trPr>
          <w:trHeight w:val="2400"/>
        </w:trPr>
        <w:tc>
          <w:tcPr>
            <w:tcW w:w="1354" w:type="dxa"/>
            <w:vMerge/>
            <w:tcBorders>
              <w:top w:val="nil"/>
              <w:left w:val="dotted" w:sz="4" w:space="0" w:color="000000"/>
              <w:bottom w:val="dotted" w:sz="4" w:space="0" w:color="000000"/>
              <w:right w:val="dotted" w:sz="4" w:space="0" w:color="000000"/>
            </w:tcBorders>
            <w:shd w:val="clear" w:color="auto" w:fill="auto"/>
            <w:vAlign w:val="center"/>
          </w:tcPr>
          <w:p w14:paraId="0000132A" w14:textId="77777777" w:rsidR="003E2729" w:rsidRDefault="003E2729">
            <w:pPr>
              <w:widowControl w:val="0"/>
              <w:pBdr>
                <w:top w:val="nil"/>
                <w:left w:val="nil"/>
                <w:bottom w:val="nil"/>
                <w:right w:val="nil"/>
                <w:between w:val="nil"/>
              </w:pBdr>
              <w:spacing w:line="276" w:lineRule="auto"/>
              <w:rPr>
                <w:rFonts w:ascii="Arial" w:eastAsia="Arial" w:hAnsi="Arial" w:cs="Arial"/>
                <w:b/>
                <w:color w:val="000000"/>
              </w:rPr>
            </w:pPr>
          </w:p>
        </w:tc>
        <w:tc>
          <w:tcPr>
            <w:tcW w:w="6994"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32B" w14:textId="77777777" w:rsidR="003E2729" w:rsidRDefault="003E2729">
            <w:pPr>
              <w:widowControl w:val="0"/>
              <w:pBdr>
                <w:top w:val="nil"/>
                <w:left w:val="nil"/>
                <w:bottom w:val="nil"/>
                <w:right w:val="nil"/>
                <w:between w:val="nil"/>
              </w:pBdr>
              <w:spacing w:line="276" w:lineRule="auto"/>
              <w:rPr>
                <w:rFonts w:ascii="Arial" w:eastAsia="Arial" w:hAnsi="Arial" w:cs="Arial"/>
                <w:b/>
                <w:color w:val="000000"/>
              </w:rPr>
            </w:pPr>
          </w:p>
        </w:tc>
        <w:tc>
          <w:tcPr>
            <w:tcW w:w="146" w:type="dxa"/>
            <w:tcBorders>
              <w:top w:val="nil"/>
              <w:left w:val="nil"/>
              <w:bottom w:val="nil"/>
              <w:right w:val="nil"/>
            </w:tcBorders>
            <w:shd w:val="clear" w:color="auto" w:fill="auto"/>
            <w:vAlign w:val="bottom"/>
          </w:tcPr>
          <w:p w14:paraId="00001336" w14:textId="77777777" w:rsidR="003E2729" w:rsidRDefault="003E2729">
            <w:pPr>
              <w:rPr>
                <w:rFonts w:ascii="Arial" w:eastAsia="Arial" w:hAnsi="Arial" w:cs="Arial"/>
                <w:b/>
                <w:color w:val="000000"/>
              </w:rPr>
            </w:pPr>
          </w:p>
        </w:tc>
      </w:tr>
      <w:tr w:rsidR="003E2729" w14:paraId="77A557AA" w14:textId="77777777">
        <w:trPr>
          <w:trHeight w:val="255"/>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337"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94" w:type="dxa"/>
            <w:gridSpan w:val="11"/>
            <w:tcBorders>
              <w:top w:val="dotted" w:sz="4" w:space="0" w:color="000000"/>
              <w:left w:val="nil"/>
              <w:bottom w:val="dotted" w:sz="4" w:space="0" w:color="000000"/>
              <w:right w:val="dotted" w:sz="4" w:space="0" w:color="000000"/>
            </w:tcBorders>
            <w:shd w:val="clear" w:color="auto" w:fill="auto"/>
            <w:vAlign w:val="center"/>
          </w:tcPr>
          <w:p w14:paraId="00001338" w14:textId="77777777" w:rsidR="003E2729" w:rsidRDefault="00C127E5">
            <w:pPr>
              <w:rPr>
                <w:rFonts w:ascii="Arial" w:eastAsia="Arial" w:hAnsi="Arial" w:cs="Arial"/>
                <w:color w:val="000000"/>
              </w:rPr>
            </w:pPr>
            <w:r>
              <w:rPr>
                <w:rFonts w:ascii="Arial" w:eastAsia="Arial" w:hAnsi="Arial" w:cs="Arial"/>
                <w:color w:val="000000"/>
              </w:rPr>
              <w:t>Se consideran entidades del Gobierno Nacional, Regional y Local vinculadas al tránsito y transporte.</w:t>
            </w:r>
          </w:p>
        </w:tc>
        <w:tc>
          <w:tcPr>
            <w:tcW w:w="146" w:type="dxa"/>
            <w:vAlign w:val="center"/>
          </w:tcPr>
          <w:p w14:paraId="00001343" w14:textId="77777777" w:rsidR="003E2729" w:rsidRDefault="003E2729"/>
        </w:tc>
      </w:tr>
      <w:tr w:rsidR="003E2729" w14:paraId="1D211317" w14:textId="77777777">
        <w:trPr>
          <w:trHeight w:val="255"/>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344" w14:textId="77777777" w:rsidR="003E2729" w:rsidRDefault="00C127E5">
            <w:pPr>
              <w:rPr>
                <w:rFonts w:ascii="Arial" w:eastAsia="Arial" w:hAnsi="Arial" w:cs="Arial"/>
                <w:b/>
                <w:color w:val="000000"/>
              </w:rPr>
            </w:pPr>
            <w:r>
              <w:rPr>
                <w:rFonts w:ascii="Arial" w:eastAsia="Arial" w:hAnsi="Arial" w:cs="Arial"/>
                <w:b/>
                <w:color w:val="000000"/>
              </w:rPr>
              <w:t> </w:t>
            </w:r>
          </w:p>
        </w:tc>
        <w:tc>
          <w:tcPr>
            <w:tcW w:w="559" w:type="dxa"/>
            <w:tcBorders>
              <w:top w:val="nil"/>
              <w:left w:val="nil"/>
              <w:bottom w:val="dotted" w:sz="4" w:space="0" w:color="000000"/>
              <w:right w:val="dotted" w:sz="4" w:space="0" w:color="000000"/>
            </w:tcBorders>
            <w:shd w:val="clear" w:color="auto" w:fill="FFFFFF"/>
            <w:vAlign w:val="center"/>
          </w:tcPr>
          <w:p w14:paraId="00001345"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35" w:type="dxa"/>
            <w:gridSpan w:val="10"/>
            <w:tcBorders>
              <w:top w:val="dotted" w:sz="4" w:space="0" w:color="000000"/>
              <w:left w:val="nil"/>
              <w:bottom w:val="dotted" w:sz="4" w:space="0" w:color="000000"/>
              <w:right w:val="dotted" w:sz="4" w:space="0" w:color="000000"/>
            </w:tcBorders>
            <w:shd w:val="clear" w:color="auto" w:fill="FFFFFF"/>
            <w:vAlign w:val="center"/>
          </w:tcPr>
          <w:p w14:paraId="00001346"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1350" w14:textId="77777777" w:rsidR="003E2729" w:rsidRDefault="003E2729"/>
        </w:tc>
      </w:tr>
      <w:tr w:rsidR="003E2729" w14:paraId="18E6166D" w14:textId="77777777">
        <w:trPr>
          <w:trHeight w:val="255"/>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351"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59" w:type="dxa"/>
            <w:tcBorders>
              <w:top w:val="nil"/>
              <w:left w:val="nil"/>
              <w:bottom w:val="dotted" w:sz="4" w:space="0" w:color="000000"/>
              <w:right w:val="dotted" w:sz="4" w:space="0" w:color="000000"/>
            </w:tcBorders>
            <w:shd w:val="clear" w:color="auto" w:fill="auto"/>
            <w:vAlign w:val="center"/>
          </w:tcPr>
          <w:p w14:paraId="0000135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70" w:type="dxa"/>
            <w:tcBorders>
              <w:top w:val="nil"/>
              <w:left w:val="nil"/>
              <w:bottom w:val="dotted" w:sz="4" w:space="0" w:color="000000"/>
              <w:right w:val="dotted" w:sz="4" w:space="0" w:color="000000"/>
            </w:tcBorders>
            <w:shd w:val="clear" w:color="auto" w:fill="auto"/>
            <w:vAlign w:val="center"/>
          </w:tcPr>
          <w:p w14:paraId="0000135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0" w:type="dxa"/>
            <w:tcBorders>
              <w:top w:val="nil"/>
              <w:left w:val="nil"/>
              <w:bottom w:val="dotted" w:sz="4" w:space="0" w:color="000000"/>
              <w:right w:val="dotted" w:sz="4" w:space="0" w:color="000000"/>
            </w:tcBorders>
            <w:shd w:val="clear" w:color="auto" w:fill="auto"/>
            <w:vAlign w:val="center"/>
          </w:tcPr>
          <w:p w14:paraId="0000135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70" w:type="dxa"/>
            <w:tcBorders>
              <w:top w:val="nil"/>
              <w:left w:val="nil"/>
              <w:bottom w:val="dotted" w:sz="4" w:space="0" w:color="000000"/>
              <w:right w:val="dotted" w:sz="4" w:space="0" w:color="000000"/>
            </w:tcBorders>
            <w:shd w:val="clear" w:color="auto" w:fill="auto"/>
            <w:vAlign w:val="center"/>
          </w:tcPr>
          <w:p w14:paraId="00001355"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570" w:type="dxa"/>
            <w:tcBorders>
              <w:top w:val="nil"/>
              <w:left w:val="nil"/>
              <w:bottom w:val="dotted" w:sz="4" w:space="0" w:color="000000"/>
              <w:right w:val="dotted" w:sz="4" w:space="0" w:color="000000"/>
            </w:tcBorders>
            <w:shd w:val="clear" w:color="auto" w:fill="auto"/>
            <w:vAlign w:val="center"/>
          </w:tcPr>
          <w:p w14:paraId="00001356"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5" w:type="dxa"/>
            <w:tcBorders>
              <w:top w:val="nil"/>
              <w:left w:val="nil"/>
              <w:bottom w:val="dotted" w:sz="4" w:space="0" w:color="000000"/>
              <w:right w:val="dotted" w:sz="4" w:space="0" w:color="000000"/>
            </w:tcBorders>
            <w:shd w:val="clear" w:color="auto" w:fill="auto"/>
            <w:vAlign w:val="center"/>
          </w:tcPr>
          <w:p w14:paraId="00001357"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5" w:type="dxa"/>
            <w:tcBorders>
              <w:top w:val="nil"/>
              <w:left w:val="nil"/>
              <w:bottom w:val="dotted" w:sz="4" w:space="0" w:color="000000"/>
              <w:right w:val="dotted" w:sz="4" w:space="0" w:color="000000"/>
            </w:tcBorders>
            <w:shd w:val="clear" w:color="auto" w:fill="auto"/>
            <w:vAlign w:val="center"/>
          </w:tcPr>
          <w:p w14:paraId="00001358"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5" w:type="dxa"/>
            <w:tcBorders>
              <w:top w:val="nil"/>
              <w:left w:val="nil"/>
              <w:bottom w:val="dotted" w:sz="4" w:space="0" w:color="000000"/>
              <w:right w:val="dotted" w:sz="4" w:space="0" w:color="000000"/>
            </w:tcBorders>
            <w:shd w:val="clear" w:color="auto" w:fill="auto"/>
            <w:vAlign w:val="center"/>
          </w:tcPr>
          <w:p w14:paraId="00001359"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5" w:type="dxa"/>
            <w:tcBorders>
              <w:top w:val="nil"/>
              <w:left w:val="nil"/>
              <w:bottom w:val="dotted" w:sz="4" w:space="0" w:color="000000"/>
              <w:right w:val="dotted" w:sz="4" w:space="0" w:color="000000"/>
            </w:tcBorders>
            <w:shd w:val="clear" w:color="auto" w:fill="auto"/>
            <w:vAlign w:val="center"/>
          </w:tcPr>
          <w:p w14:paraId="0000135A"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5" w:type="dxa"/>
            <w:tcBorders>
              <w:top w:val="nil"/>
              <w:left w:val="nil"/>
              <w:bottom w:val="dotted" w:sz="4" w:space="0" w:color="000000"/>
              <w:right w:val="dotted" w:sz="4" w:space="0" w:color="000000"/>
            </w:tcBorders>
            <w:shd w:val="clear" w:color="auto" w:fill="auto"/>
            <w:vAlign w:val="center"/>
          </w:tcPr>
          <w:p w14:paraId="0000135B"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780" w:type="dxa"/>
            <w:tcBorders>
              <w:top w:val="nil"/>
              <w:left w:val="nil"/>
              <w:bottom w:val="dotted" w:sz="4" w:space="0" w:color="000000"/>
              <w:right w:val="dotted" w:sz="4" w:space="0" w:color="000000"/>
            </w:tcBorders>
            <w:shd w:val="clear" w:color="auto" w:fill="auto"/>
            <w:vAlign w:val="center"/>
          </w:tcPr>
          <w:p w14:paraId="0000135C"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135D" w14:textId="77777777" w:rsidR="003E2729" w:rsidRDefault="003E2729"/>
        </w:tc>
      </w:tr>
      <w:tr w:rsidR="003E2729" w14:paraId="4DF7087F" w14:textId="77777777">
        <w:trPr>
          <w:trHeight w:val="255"/>
        </w:trPr>
        <w:tc>
          <w:tcPr>
            <w:tcW w:w="1354" w:type="dxa"/>
            <w:tcBorders>
              <w:top w:val="nil"/>
              <w:left w:val="dotted" w:sz="4" w:space="0" w:color="000000"/>
              <w:bottom w:val="dotted" w:sz="4" w:space="0" w:color="000000"/>
              <w:right w:val="dotted" w:sz="4" w:space="0" w:color="000000"/>
            </w:tcBorders>
            <w:shd w:val="clear" w:color="auto" w:fill="FFFFFF"/>
            <w:vAlign w:val="center"/>
          </w:tcPr>
          <w:p w14:paraId="0000135E"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59" w:type="dxa"/>
            <w:tcBorders>
              <w:top w:val="nil"/>
              <w:left w:val="nil"/>
              <w:bottom w:val="dotted" w:sz="4" w:space="0" w:color="000000"/>
              <w:right w:val="dotted" w:sz="4" w:space="0" w:color="000000"/>
            </w:tcBorders>
            <w:shd w:val="clear" w:color="auto" w:fill="auto"/>
            <w:vAlign w:val="center"/>
          </w:tcPr>
          <w:p w14:paraId="0000135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70" w:type="dxa"/>
            <w:tcBorders>
              <w:top w:val="nil"/>
              <w:left w:val="nil"/>
              <w:bottom w:val="dotted" w:sz="4" w:space="0" w:color="000000"/>
              <w:right w:val="dotted" w:sz="4" w:space="0" w:color="000000"/>
            </w:tcBorders>
            <w:shd w:val="clear" w:color="auto" w:fill="auto"/>
            <w:vAlign w:val="center"/>
          </w:tcPr>
          <w:p w14:paraId="0000136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0.0%</w:t>
            </w:r>
          </w:p>
        </w:tc>
        <w:tc>
          <w:tcPr>
            <w:tcW w:w="570" w:type="dxa"/>
            <w:tcBorders>
              <w:top w:val="nil"/>
              <w:left w:val="nil"/>
              <w:bottom w:val="dotted" w:sz="4" w:space="0" w:color="000000"/>
              <w:right w:val="dotted" w:sz="4" w:space="0" w:color="000000"/>
            </w:tcBorders>
            <w:shd w:val="clear" w:color="auto" w:fill="auto"/>
            <w:vAlign w:val="center"/>
          </w:tcPr>
          <w:p w14:paraId="0000136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0.0%</w:t>
            </w:r>
          </w:p>
        </w:tc>
        <w:tc>
          <w:tcPr>
            <w:tcW w:w="570" w:type="dxa"/>
            <w:tcBorders>
              <w:top w:val="nil"/>
              <w:left w:val="nil"/>
              <w:bottom w:val="dotted" w:sz="4" w:space="0" w:color="000000"/>
              <w:right w:val="dotted" w:sz="4" w:space="0" w:color="000000"/>
            </w:tcBorders>
            <w:shd w:val="clear" w:color="auto" w:fill="auto"/>
            <w:vAlign w:val="center"/>
          </w:tcPr>
          <w:p w14:paraId="00001362" w14:textId="77777777" w:rsidR="003E2729" w:rsidRDefault="00C127E5">
            <w:pPr>
              <w:jc w:val="center"/>
              <w:rPr>
                <w:rFonts w:ascii="Arial" w:eastAsia="Arial" w:hAnsi="Arial" w:cs="Arial"/>
                <w:color w:val="000000"/>
              </w:rPr>
            </w:pPr>
            <w:r>
              <w:rPr>
                <w:rFonts w:ascii="Arial" w:eastAsia="Arial" w:hAnsi="Arial" w:cs="Arial"/>
                <w:color w:val="000000"/>
              </w:rPr>
              <w:t>0.1%</w:t>
            </w:r>
          </w:p>
        </w:tc>
        <w:tc>
          <w:tcPr>
            <w:tcW w:w="570" w:type="dxa"/>
            <w:tcBorders>
              <w:top w:val="nil"/>
              <w:left w:val="nil"/>
              <w:bottom w:val="dotted" w:sz="4" w:space="0" w:color="000000"/>
              <w:right w:val="dotted" w:sz="4" w:space="0" w:color="000000"/>
            </w:tcBorders>
            <w:shd w:val="clear" w:color="auto" w:fill="auto"/>
            <w:vAlign w:val="center"/>
          </w:tcPr>
          <w:p w14:paraId="00001363" w14:textId="77777777" w:rsidR="003E2729" w:rsidRDefault="00C127E5">
            <w:pPr>
              <w:jc w:val="center"/>
              <w:rPr>
                <w:rFonts w:ascii="Arial" w:eastAsia="Arial" w:hAnsi="Arial" w:cs="Arial"/>
                <w:color w:val="000000"/>
              </w:rPr>
            </w:pPr>
            <w:r>
              <w:rPr>
                <w:rFonts w:ascii="Arial" w:eastAsia="Arial" w:hAnsi="Arial" w:cs="Arial"/>
                <w:color w:val="000000"/>
              </w:rPr>
              <w:t>2.4%</w:t>
            </w:r>
          </w:p>
        </w:tc>
        <w:tc>
          <w:tcPr>
            <w:tcW w:w="675" w:type="dxa"/>
            <w:tcBorders>
              <w:top w:val="nil"/>
              <w:left w:val="nil"/>
              <w:bottom w:val="dotted" w:sz="4" w:space="0" w:color="000000"/>
              <w:right w:val="dotted" w:sz="4" w:space="0" w:color="000000"/>
            </w:tcBorders>
            <w:shd w:val="clear" w:color="auto" w:fill="auto"/>
            <w:vAlign w:val="center"/>
          </w:tcPr>
          <w:p w14:paraId="00001364" w14:textId="77777777" w:rsidR="003E2729" w:rsidRDefault="00C127E5">
            <w:pPr>
              <w:jc w:val="center"/>
              <w:rPr>
                <w:rFonts w:ascii="Arial" w:eastAsia="Arial" w:hAnsi="Arial" w:cs="Arial"/>
                <w:color w:val="000000"/>
              </w:rPr>
            </w:pPr>
            <w:r>
              <w:rPr>
                <w:rFonts w:ascii="Arial" w:eastAsia="Arial" w:hAnsi="Arial" w:cs="Arial"/>
                <w:color w:val="000000"/>
              </w:rPr>
              <w:t>18.6%</w:t>
            </w:r>
          </w:p>
        </w:tc>
        <w:tc>
          <w:tcPr>
            <w:tcW w:w="675" w:type="dxa"/>
            <w:tcBorders>
              <w:top w:val="nil"/>
              <w:left w:val="nil"/>
              <w:bottom w:val="dotted" w:sz="4" w:space="0" w:color="000000"/>
              <w:right w:val="dotted" w:sz="4" w:space="0" w:color="000000"/>
            </w:tcBorders>
            <w:shd w:val="clear" w:color="auto" w:fill="auto"/>
            <w:vAlign w:val="center"/>
          </w:tcPr>
          <w:p w14:paraId="00001365" w14:textId="77777777" w:rsidR="003E2729" w:rsidRDefault="00C127E5">
            <w:pPr>
              <w:jc w:val="center"/>
              <w:rPr>
                <w:rFonts w:ascii="Arial" w:eastAsia="Arial" w:hAnsi="Arial" w:cs="Arial"/>
                <w:color w:val="000000"/>
              </w:rPr>
            </w:pPr>
            <w:r>
              <w:rPr>
                <w:rFonts w:ascii="Arial" w:eastAsia="Arial" w:hAnsi="Arial" w:cs="Arial"/>
                <w:color w:val="000000"/>
              </w:rPr>
              <w:t>34.9%</w:t>
            </w:r>
          </w:p>
        </w:tc>
        <w:tc>
          <w:tcPr>
            <w:tcW w:w="675" w:type="dxa"/>
            <w:tcBorders>
              <w:top w:val="nil"/>
              <w:left w:val="nil"/>
              <w:bottom w:val="dotted" w:sz="4" w:space="0" w:color="000000"/>
              <w:right w:val="dotted" w:sz="4" w:space="0" w:color="000000"/>
            </w:tcBorders>
            <w:shd w:val="clear" w:color="auto" w:fill="auto"/>
            <w:vAlign w:val="center"/>
          </w:tcPr>
          <w:p w14:paraId="00001366" w14:textId="77777777" w:rsidR="003E2729" w:rsidRDefault="00C127E5">
            <w:pPr>
              <w:jc w:val="center"/>
              <w:rPr>
                <w:rFonts w:ascii="Arial" w:eastAsia="Arial" w:hAnsi="Arial" w:cs="Arial"/>
                <w:color w:val="000000"/>
              </w:rPr>
            </w:pPr>
            <w:r>
              <w:rPr>
                <w:rFonts w:ascii="Arial" w:eastAsia="Arial" w:hAnsi="Arial" w:cs="Arial"/>
                <w:color w:val="000000"/>
              </w:rPr>
              <w:t>51.2%</w:t>
            </w:r>
          </w:p>
        </w:tc>
        <w:tc>
          <w:tcPr>
            <w:tcW w:w="675" w:type="dxa"/>
            <w:tcBorders>
              <w:top w:val="nil"/>
              <w:left w:val="nil"/>
              <w:bottom w:val="dotted" w:sz="4" w:space="0" w:color="000000"/>
              <w:right w:val="dotted" w:sz="4" w:space="0" w:color="000000"/>
            </w:tcBorders>
            <w:shd w:val="clear" w:color="auto" w:fill="auto"/>
            <w:vAlign w:val="center"/>
          </w:tcPr>
          <w:p w14:paraId="00001367" w14:textId="77777777" w:rsidR="003E2729" w:rsidRDefault="00C127E5">
            <w:pPr>
              <w:jc w:val="center"/>
              <w:rPr>
                <w:rFonts w:ascii="Arial" w:eastAsia="Arial" w:hAnsi="Arial" w:cs="Arial"/>
                <w:color w:val="000000"/>
              </w:rPr>
            </w:pPr>
            <w:r>
              <w:rPr>
                <w:rFonts w:ascii="Arial" w:eastAsia="Arial" w:hAnsi="Arial" w:cs="Arial"/>
                <w:color w:val="000000"/>
              </w:rPr>
              <w:t>67.5%</w:t>
            </w:r>
          </w:p>
        </w:tc>
        <w:tc>
          <w:tcPr>
            <w:tcW w:w="675" w:type="dxa"/>
            <w:tcBorders>
              <w:top w:val="nil"/>
              <w:left w:val="nil"/>
              <w:bottom w:val="dotted" w:sz="4" w:space="0" w:color="000000"/>
              <w:right w:val="dotted" w:sz="4" w:space="0" w:color="000000"/>
            </w:tcBorders>
            <w:shd w:val="clear" w:color="auto" w:fill="auto"/>
            <w:vAlign w:val="center"/>
          </w:tcPr>
          <w:p w14:paraId="00001368" w14:textId="77777777" w:rsidR="003E2729" w:rsidRDefault="00C127E5">
            <w:pPr>
              <w:jc w:val="center"/>
              <w:rPr>
                <w:rFonts w:ascii="Arial" w:eastAsia="Arial" w:hAnsi="Arial" w:cs="Arial"/>
                <w:color w:val="000000"/>
              </w:rPr>
            </w:pPr>
            <w:r>
              <w:rPr>
                <w:rFonts w:ascii="Arial" w:eastAsia="Arial" w:hAnsi="Arial" w:cs="Arial"/>
                <w:color w:val="000000"/>
              </w:rPr>
              <w:t>83.7%</w:t>
            </w:r>
          </w:p>
        </w:tc>
        <w:tc>
          <w:tcPr>
            <w:tcW w:w="780" w:type="dxa"/>
            <w:tcBorders>
              <w:top w:val="nil"/>
              <w:left w:val="nil"/>
              <w:bottom w:val="dotted" w:sz="4" w:space="0" w:color="000000"/>
              <w:right w:val="dotted" w:sz="4" w:space="0" w:color="000000"/>
            </w:tcBorders>
            <w:shd w:val="clear" w:color="auto" w:fill="auto"/>
            <w:vAlign w:val="center"/>
          </w:tcPr>
          <w:p w14:paraId="00001369" w14:textId="77777777" w:rsidR="003E2729" w:rsidRDefault="00C127E5">
            <w:pPr>
              <w:jc w:val="center"/>
              <w:rPr>
                <w:rFonts w:ascii="Arial" w:eastAsia="Arial" w:hAnsi="Arial" w:cs="Arial"/>
                <w:color w:val="000000"/>
              </w:rPr>
            </w:pPr>
            <w:r>
              <w:rPr>
                <w:rFonts w:ascii="Arial" w:eastAsia="Arial" w:hAnsi="Arial" w:cs="Arial"/>
                <w:color w:val="000000"/>
              </w:rPr>
              <w:t>100.0%</w:t>
            </w:r>
          </w:p>
        </w:tc>
        <w:tc>
          <w:tcPr>
            <w:tcW w:w="146" w:type="dxa"/>
            <w:vAlign w:val="center"/>
          </w:tcPr>
          <w:p w14:paraId="0000136A" w14:textId="77777777" w:rsidR="003E2729" w:rsidRDefault="003E2729"/>
        </w:tc>
      </w:tr>
    </w:tbl>
    <w:p w14:paraId="0000136B" w14:textId="77777777" w:rsidR="003E2729" w:rsidRDefault="003E2729">
      <w:pPr>
        <w:spacing w:line="276" w:lineRule="auto"/>
        <w:jc w:val="both"/>
        <w:rPr>
          <w:rFonts w:ascii="Arial" w:eastAsia="Arial" w:hAnsi="Arial" w:cs="Arial"/>
        </w:rPr>
      </w:pPr>
    </w:p>
    <w:tbl>
      <w:tblPr>
        <w:tblStyle w:val="afff5"/>
        <w:tblW w:w="8494" w:type="dxa"/>
        <w:tblInd w:w="0" w:type="dxa"/>
        <w:tblLayout w:type="fixed"/>
        <w:tblLook w:val="0400" w:firstRow="0" w:lastRow="0" w:firstColumn="0" w:lastColumn="0" w:noHBand="0" w:noVBand="1"/>
      </w:tblPr>
      <w:tblGrid>
        <w:gridCol w:w="1371"/>
        <w:gridCol w:w="565"/>
        <w:gridCol w:w="575"/>
        <w:gridCol w:w="575"/>
        <w:gridCol w:w="575"/>
        <w:gridCol w:w="575"/>
        <w:gridCol w:w="683"/>
        <w:gridCol w:w="683"/>
        <w:gridCol w:w="683"/>
        <w:gridCol w:w="683"/>
        <w:gridCol w:w="683"/>
        <w:gridCol w:w="683"/>
        <w:gridCol w:w="160"/>
      </w:tblGrid>
      <w:tr w:rsidR="003E2729" w14:paraId="190DD31F"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36C"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4268FDB7" w14:textId="77777777">
        <w:trPr>
          <w:gridAfter w:val="1"/>
          <w:trHeight w:val="570"/>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78"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379" w14:textId="77777777" w:rsidR="003E2729" w:rsidRDefault="00C127E5">
            <w:pPr>
              <w:jc w:val="both"/>
              <w:rPr>
                <w:rFonts w:ascii="Arial" w:eastAsia="Arial" w:hAnsi="Arial" w:cs="Arial"/>
                <w:color w:val="000000"/>
              </w:rPr>
            </w:pPr>
            <w:r>
              <w:rPr>
                <w:rFonts w:ascii="Arial" w:eastAsia="Arial" w:hAnsi="Arial" w:cs="Arial"/>
                <w:color w:val="000000"/>
              </w:rPr>
              <w:t>OP 1 Fortalecer la institucionalidad de la seguridad vial de los usuarios viales.</w:t>
            </w:r>
          </w:p>
        </w:tc>
      </w:tr>
      <w:tr w:rsidR="003E2729" w14:paraId="50DA2AD3" w14:textId="77777777">
        <w:trPr>
          <w:gridAfter w:val="1"/>
          <w:trHeight w:val="645"/>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84"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385" w14:textId="77777777" w:rsidR="003E2729" w:rsidRDefault="00C127E5">
            <w:pPr>
              <w:jc w:val="both"/>
              <w:rPr>
                <w:rFonts w:ascii="Arial" w:eastAsia="Arial" w:hAnsi="Arial" w:cs="Arial"/>
                <w:color w:val="000000"/>
              </w:rPr>
            </w:pPr>
            <w:r>
              <w:rPr>
                <w:rFonts w:ascii="Arial" w:eastAsia="Arial" w:hAnsi="Arial" w:cs="Arial"/>
                <w:color w:val="000000"/>
              </w:rPr>
              <w:t>L 1.4. Mejorar los procesos de supervisión, fiscalización y sanción de la seguridad vial.</w:t>
            </w:r>
          </w:p>
        </w:tc>
      </w:tr>
      <w:tr w:rsidR="003E2729" w14:paraId="5CA9B638" w14:textId="77777777">
        <w:trPr>
          <w:gridAfter w:val="1"/>
          <w:trHeight w:val="510"/>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90"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391" w14:textId="77777777" w:rsidR="003E2729" w:rsidRDefault="00C127E5">
            <w:pPr>
              <w:jc w:val="both"/>
              <w:rPr>
                <w:rFonts w:ascii="Arial" w:eastAsia="Arial" w:hAnsi="Arial" w:cs="Arial"/>
                <w:color w:val="000000"/>
              </w:rPr>
            </w:pPr>
            <w:r>
              <w:rPr>
                <w:rFonts w:ascii="Arial" w:eastAsia="Arial" w:hAnsi="Arial" w:cs="Arial"/>
                <w:color w:val="000000"/>
              </w:rPr>
              <w:t>S 1.4.2. Sistema de Monitoreo de Transporte y Tránsito (SMT) diseñado y construido operativa y administrativamente.</w:t>
            </w:r>
          </w:p>
        </w:tc>
      </w:tr>
      <w:tr w:rsidR="003E2729" w14:paraId="75C06CD0" w14:textId="77777777">
        <w:trPr>
          <w:gridAfter w:val="1"/>
          <w:trHeight w:val="510"/>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9C"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39D" w14:textId="77777777" w:rsidR="003E2729" w:rsidRDefault="00C127E5">
            <w:pPr>
              <w:jc w:val="both"/>
              <w:rPr>
                <w:rFonts w:ascii="Arial" w:eastAsia="Arial" w:hAnsi="Arial" w:cs="Arial"/>
                <w:color w:val="000000"/>
              </w:rPr>
            </w:pPr>
            <w:r>
              <w:rPr>
                <w:rFonts w:ascii="Arial" w:eastAsia="Arial" w:hAnsi="Arial" w:cs="Arial"/>
                <w:color w:val="000000"/>
              </w:rPr>
              <w:t xml:space="preserve">Porcentaje de Instituciones y entidades que reportan su información al Sistema de Monitoreo de Transporte y Tránsito </w:t>
            </w:r>
            <w:r>
              <w:rPr>
                <w:rFonts w:ascii="Arial" w:eastAsia="Arial" w:hAnsi="Arial" w:cs="Arial"/>
                <w:color w:val="000000"/>
              </w:rPr>
              <w:t>(SMT), conforme a lo que establezca el Protocolo Nacional de Gestión de Información de Transporte y Tránsito.</w:t>
            </w:r>
          </w:p>
        </w:tc>
      </w:tr>
      <w:tr w:rsidR="003E2729" w14:paraId="721B6C08" w14:textId="77777777">
        <w:trPr>
          <w:gridAfter w:val="1"/>
          <w:trHeight w:val="645"/>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A8"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3A9" w14:textId="77777777" w:rsidR="003E2729" w:rsidRDefault="00C127E5">
            <w:pPr>
              <w:jc w:val="both"/>
              <w:rPr>
                <w:rFonts w:ascii="Arial" w:eastAsia="Arial" w:hAnsi="Arial" w:cs="Arial"/>
                <w:color w:val="000000"/>
              </w:rPr>
            </w:pPr>
            <w:r>
              <w:rPr>
                <w:rFonts w:ascii="Arial" w:eastAsia="Arial" w:hAnsi="Arial" w:cs="Arial"/>
                <w:color w:val="000000"/>
              </w:rPr>
              <w:t>Mejora del proceso de integración de información del sector transporte a través de la implementación del Sistema de Monitoreo de Transporte y Tránsito (SMT).</w:t>
            </w:r>
          </w:p>
        </w:tc>
      </w:tr>
      <w:tr w:rsidR="003E2729" w14:paraId="210C7481" w14:textId="77777777">
        <w:trPr>
          <w:gridAfter w:val="1"/>
          <w:trHeight w:val="510"/>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B4"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3B5" w14:textId="77777777" w:rsidR="003E2729" w:rsidRDefault="00C127E5">
            <w:pPr>
              <w:jc w:val="both"/>
              <w:rPr>
                <w:rFonts w:ascii="Arial" w:eastAsia="Arial" w:hAnsi="Arial" w:cs="Arial"/>
                <w:color w:val="000000"/>
              </w:rPr>
            </w:pPr>
            <w:r>
              <w:rPr>
                <w:rFonts w:ascii="Arial" w:eastAsia="Arial" w:hAnsi="Arial" w:cs="Arial"/>
                <w:color w:val="000000"/>
              </w:rPr>
              <w:t>Dirección General de Autorizaciones en Transporte - Ministerio de Tran</w:t>
            </w:r>
            <w:r>
              <w:rPr>
                <w:rFonts w:ascii="Arial" w:eastAsia="Arial" w:hAnsi="Arial" w:cs="Arial"/>
                <w:color w:val="000000"/>
              </w:rPr>
              <w:t>sportes y Comunicaciones (MTC).</w:t>
            </w:r>
          </w:p>
        </w:tc>
      </w:tr>
      <w:tr w:rsidR="003E2729" w14:paraId="75DE4D9B" w14:textId="77777777">
        <w:trPr>
          <w:gridAfter w:val="1"/>
          <w:trHeight w:val="765"/>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C0"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3C1" w14:textId="77777777" w:rsidR="003E2729" w:rsidRDefault="00C127E5">
            <w:pPr>
              <w:jc w:val="both"/>
              <w:rPr>
                <w:rFonts w:ascii="Arial" w:eastAsia="Arial" w:hAnsi="Arial" w:cs="Arial"/>
                <w:color w:val="000000"/>
              </w:rPr>
            </w:pPr>
            <w:r>
              <w:rPr>
                <w:rFonts w:ascii="Arial" w:eastAsia="Arial" w:hAnsi="Arial" w:cs="Arial"/>
                <w:color w:val="000000"/>
              </w:rPr>
              <w:t>Existencia de una infraestructura tecnológica aislada y dispersa, que impiden la integración de la información del sector transportes bajo un modelo único de datos.</w:t>
            </w:r>
          </w:p>
        </w:tc>
      </w:tr>
      <w:tr w:rsidR="003E2729" w14:paraId="6C541DDB" w14:textId="77777777">
        <w:trPr>
          <w:gridAfter w:val="1"/>
          <w:trHeight w:val="255"/>
        </w:trPr>
        <w:tc>
          <w:tcPr>
            <w:tcW w:w="1374" w:type="dxa"/>
            <w:vMerge w:val="restart"/>
            <w:tcBorders>
              <w:top w:val="nil"/>
              <w:left w:val="dotted" w:sz="4" w:space="0" w:color="000000"/>
              <w:bottom w:val="dotted" w:sz="4" w:space="0" w:color="000000"/>
              <w:right w:val="dotted" w:sz="4" w:space="0" w:color="000000"/>
            </w:tcBorders>
            <w:shd w:val="clear" w:color="auto" w:fill="auto"/>
            <w:vAlign w:val="center"/>
          </w:tcPr>
          <w:p w14:paraId="000013CC"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74" w:type="dxa"/>
            <w:gridSpan w:val="11"/>
            <w:tcBorders>
              <w:top w:val="dotted" w:sz="4" w:space="0" w:color="000000"/>
              <w:left w:val="nil"/>
              <w:right w:val="dotted" w:sz="4" w:space="0" w:color="000000"/>
            </w:tcBorders>
            <w:shd w:val="clear" w:color="auto" w:fill="auto"/>
            <w:vAlign w:val="center"/>
          </w:tcPr>
          <w:p w14:paraId="000013CD" w14:textId="77777777" w:rsidR="003E2729" w:rsidRDefault="00C127E5">
            <w:pPr>
              <w:rPr>
                <w:rFonts w:ascii="Arial" w:eastAsia="Arial" w:hAnsi="Arial" w:cs="Arial"/>
                <w:color w:val="000000"/>
                <w:u w:val="single"/>
              </w:rPr>
            </w:pPr>
            <w:r>
              <w:rPr>
                <w:rFonts w:ascii="Arial" w:eastAsia="Arial" w:hAnsi="Arial" w:cs="Arial"/>
                <w:color w:val="000000"/>
                <w:u w:val="single"/>
              </w:rPr>
              <w:t>Fórmula: (Número de instituciones y entidades que reportan al SMT conforme el protocolo / Total de instituciones y entidades que deben reportar información al SMT) * 100</w:t>
            </w:r>
          </w:p>
        </w:tc>
      </w:tr>
      <w:tr w:rsidR="003E2729" w14:paraId="720A3FC9" w14:textId="77777777">
        <w:trPr>
          <w:gridAfter w:val="1"/>
          <w:trHeight w:val="255"/>
        </w:trPr>
        <w:tc>
          <w:tcPr>
            <w:tcW w:w="1374" w:type="dxa"/>
            <w:vMerge/>
            <w:tcBorders>
              <w:top w:val="nil"/>
              <w:left w:val="dotted" w:sz="4" w:space="0" w:color="000000"/>
              <w:bottom w:val="dotted" w:sz="4" w:space="0" w:color="000000"/>
              <w:right w:val="dotted" w:sz="4" w:space="0" w:color="000000"/>
            </w:tcBorders>
            <w:shd w:val="clear" w:color="auto" w:fill="auto"/>
            <w:vAlign w:val="center"/>
          </w:tcPr>
          <w:p w14:paraId="000013D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74" w:type="dxa"/>
            <w:gridSpan w:val="11"/>
            <w:tcBorders>
              <w:left w:val="nil"/>
              <w:bottom w:val="dotted" w:sz="4" w:space="0" w:color="000000"/>
              <w:right w:val="dotted" w:sz="4" w:space="0" w:color="000000"/>
            </w:tcBorders>
            <w:shd w:val="clear" w:color="auto" w:fill="auto"/>
            <w:vAlign w:val="center"/>
          </w:tcPr>
          <w:p w14:paraId="000013D9"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 Periodicidad anual</w:t>
            </w:r>
          </w:p>
        </w:tc>
      </w:tr>
      <w:tr w:rsidR="003E2729" w14:paraId="0E3DEB26" w14:textId="77777777">
        <w:trPr>
          <w:gridAfter w:val="1"/>
          <w:trHeight w:val="510"/>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3E4"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294" w:type="dxa"/>
            <w:gridSpan w:val="4"/>
            <w:tcBorders>
              <w:top w:val="dotted" w:sz="4" w:space="0" w:color="000000"/>
              <w:left w:val="nil"/>
              <w:bottom w:val="dotted" w:sz="4" w:space="0" w:color="000000"/>
              <w:right w:val="dotted" w:sz="4" w:space="0" w:color="000000"/>
            </w:tcBorders>
            <w:shd w:val="clear" w:color="auto" w:fill="auto"/>
            <w:vAlign w:val="center"/>
          </w:tcPr>
          <w:p w14:paraId="000013E5" w14:textId="77777777" w:rsidR="003E2729" w:rsidRDefault="00C127E5">
            <w:pPr>
              <w:rPr>
                <w:rFonts w:ascii="Arial" w:eastAsia="Arial" w:hAnsi="Arial" w:cs="Arial"/>
                <w:color w:val="000000"/>
              </w:rPr>
            </w:pPr>
            <w:r>
              <w:rPr>
                <w:rFonts w:ascii="Arial" w:eastAsia="Arial" w:hAnsi="Arial" w:cs="Arial"/>
                <w:color w:val="000000"/>
              </w:rPr>
              <w:t>Ascendente</w:t>
            </w:r>
          </w:p>
        </w:tc>
        <w:tc>
          <w:tcPr>
            <w:tcW w:w="1260" w:type="dxa"/>
            <w:gridSpan w:val="2"/>
            <w:tcBorders>
              <w:top w:val="dotted" w:sz="4" w:space="0" w:color="000000"/>
              <w:left w:val="nil"/>
              <w:bottom w:val="dotted" w:sz="4" w:space="0" w:color="000000"/>
              <w:right w:val="dotted" w:sz="4" w:space="0" w:color="000000"/>
            </w:tcBorders>
            <w:shd w:val="clear" w:color="auto" w:fill="auto"/>
            <w:vAlign w:val="center"/>
          </w:tcPr>
          <w:p w14:paraId="000013E9"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420" w:type="dxa"/>
            <w:gridSpan w:val="5"/>
            <w:tcBorders>
              <w:top w:val="dotted" w:sz="4" w:space="0" w:color="000000"/>
              <w:left w:val="nil"/>
              <w:bottom w:val="dotted" w:sz="4" w:space="0" w:color="000000"/>
              <w:right w:val="dotted" w:sz="4" w:space="0" w:color="000000"/>
            </w:tcBorders>
            <w:shd w:val="clear" w:color="auto" w:fill="auto"/>
            <w:vAlign w:val="center"/>
          </w:tcPr>
          <w:p w14:paraId="000013EB"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7872BE48" w14:textId="77777777">
        <w:trPr>
          <w:gridAfter w:val="1"/>
          <w:trHeight w:val="450"/>
        </w:trPr>
        <w:tc>
          <w:tcPr>
            <w:tcW w:w="1374" w:type="dxa"/>
            <w:vMerge w:val="restart"/>
            <w:tcBorders>
              <w:top w:val="nil"/>
              <w:left w:val="dotted" w:sz="4" w:space="0" w:color="000000"/>
              <w:bottom w:val="dotted" w:sz="4" w:space="0" w:color="000000"/>
              <w:right w:val="dotted" w:sz="4" w:space="0" w:color="000000"/>
            </w:tcBorders>
            <w:shd w:val="clear" w:color="auto" w:fill="auto"/>
            <w:vAlign w:val="center"/>
          </w:tcPr>
          <w:p w14:paraId="000013F0"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74"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13F1" w14:textId="77777777" w:rsidR="003E2729" w:rsidRDefault="00C127E5">
            <w:pPr>
              <w:rPr>
                <w:rFonts w:ascii="Arial" w:eastAsia="Arial" w:hAnsi="Arial" w:cs="Arial"/>
                <w:b/>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w:t>
            </w:r>
            <w:r>
              <w:rPr>
                <w:rFonts w:ascii="Arial" w:eastAsia="Arial" w:hAnsi="Arial" w:cs="Arial"/>
                <w:color w:val="000000"/>
              </w:rPr>
              <w:t xml:space="preserve"> Dirección General de Autorizaciones en Transporte (DGATR) - Ministerio de Transporte y Comunicaciones (MTC).</w:t>
            </w:r>
            <w:r>
              <w:rPr>
                <w:rFonts w:ascii="Arial" w:eastAsia="Arial" w:hAnsi="Arial" w:cs="Arial"/>
                <w:color w:val="000000"/>
              </w:rPr>
              <w:br/>
              <w:t>• Superintendencia de Transporte Terrestre de Personas, Carga y Mercancías (SUTRAN).</w:t>
            </w:r>
            <w:r>
              <w:rPr>
                <w:rFonts w:ascii="Arial" w:eastAsia="Arial" w:hAnsi="Arial" w:cs="Arial"/>
                <w:color w:val="000000"/>
              </w:rPr>
              <w:br/>
              <w:t>• Gobiernos regionales.</w:t>
            </w:r>
            <w:r>
              <w:rPr>
                <w:rFonts w:ascii="Arial" w:eastAsia="Arial" w:hAnsi="Arial" w:cs="Arial"/>
                <w:color w:val="000000"/>
              </w:rPr>
              <w:br/>
              <w:t>• 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 Registro Nacional de Transporte de Carga del Ministerio de Transportes y Comunicaciones (MTC).</w:t>
            </w:r>
            <w:r>
              <w:rPr>
                <w:rFonts w:ascii="Arial" w:eastAsia="Arial" w:hAnsi="Arial" w:cs="Arial"/>
                <w:color w:val="000000"/>
              </w:rPr>
              <w:br/>
              <w:t>• Registros de fiscalización de la SUTRAN.</w:t>
            </w:r>
            <w:r>
              <w:rPr>
                <w:rFonts w:ascii="Arial" w:eastAsia="Arial" w:hAnsi="Arial" w:cs="Arial"/>
                <w:color w:val="000000"/>
              </w:rPr>
              <w:br/>
              <w:t>• Registros de autorizaciones de Gobiernos regionales y locales.</w:t>
            </w:r>
          </w:p>
        </w:tc>
      </w:tr>
      <w:tr w:rsidR="003E2729" w14:paraId="64FADA2C" w14:textId="77777777">
        <w:trPr>
          <w:trHeight w:val="2220"/>
        </w:trPr>
        <w:tc>
          <w:tcPr>
            <w:tcW w:w="1374" w:type="dxa"/>
            <w:vMerge/>
            <w:tcBorders>
              <w:top w:val="nil"/>
              <w:left w:val="dotted" w:sz="4" w:space="0" w:color="000000"/>
              <w:bottom w:val="dotted" w:sz="4" w:space="0" w:color="000000"/>
              <w:right w:val="dotted" w:sz="4" w:space="0" w:color="000000"/>
            </w:tcBorders>
            <w:shd w:val="clear" w:color="auto" w:fill="auto"/>
            <w:vAlign w:val="center"/>
          </w:tcPr>
          <w:p w14:paraId="000013FC" w14:textId="77777777" w:rsidR="003E2729" w:rsidRDefault="003E2729">
            <w:pPr>
              <w:widowControl w:val="0"/>
              <w:pBdr>
                <w:top w:val="nil"/>
                <w:left w:val="nil"/>
                <w:bottom w:val="nil"/>
                <w:right w:val="nil"/>
                <w:between w:val="nil"/>
              </w:pBdr>
              <w:spacing w:line="276" w:lineRule="auto"/>
              <w:rPr>
                <w:rFonts w:ascii="Arial" w:eastAsia="Arial" w:hAnsi="Arial" w:cs="Arial"/>
                <w:b/>
                <w:color w:val="000000"/>
              </w:rPr>
            </w:pPr>
          </w:p>
        </w:tc>
        <w:tc>
          <w:tcPr>
            <w:tcW w:w="6974"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3FD" w14:textId="77777777" w:rsidR="003E2729" w:rsidRDefault="003E2729">
            <w:pPr>
              <w:widowControl w:val="0"/>
              <w:pBdr>
                <w:top w:val="nil"/>
                <w:left w:val="nil"/>
                <w:bottom w:val="nil"/>
                <w:right w:val="nil"/>
                <w:between w:val="nil"/>
              </w:pBdr>
              <w:spacing w:line="276" w:lineRule="auto"/>
              <w:rPr>
                <w:rFonts w:ascii="Arial" w:eastAsia="Arial" w:hAnsi="Arial" w:cs="Arial"/>
                <w:b/>
                <w:color w:val="000000"/>
              </w:rPr>
            </w:pPr>
          </w:p>
        </w:tc>
        <w:tc>
          <w:tcPr>
            <w:tcW w:w="146" w:type="dxa"/>
            <w:tcBorders>
              <w:top w:val="nil"/>
              <w:left w:val="nil"/>
              <w:bottom w:val="nil"/>
              <w:right w:val="nil"/>
            </w:tcBorders>
            <w:shd w:val="clear" w:color="auto" w:fill="auto"/>
            <w:vAlign w:val="bottom"/>
          </w:tcPr>
          <w:p w14:paraId="00001408" w14:textId="77777777" w:rsidR="003E2729" w:rsidRDefault="003E2729">
            <w:pPr>
              <w:rPr>
                <w:rFonts w:ascii="Arial" w:eastAsia="Arial" w:hAnsi="Arial" w:cs="Arial"/>
                <w:b/>
                <w:color w:val="000000"/>
              </w:rPr>
            </w:pPr>
          </w:p>
        </w:tc>
      </w:tr>
      <w:tr w:rsidR="003E2729" w14:paraId="0690BA4E" w14:textId="77777777">
        <w:trPr>
          <w:trHeight w:val="480"/>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409"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74" w:type="dxa"/>
            <w:gridSpan w:val="11"/>
            <w:tcBorders>
              <w:top w:val="dotted" w:sz="4" w:space="0" w:color="000000"/>
              <w:left w:val="nil"/>
              <w:bottom w:val="dotted" w:sz="4" w:space="0" w:color="000000"/>
              <w:right w:val="dotted" w:sz="4" w:space="0" w:color="000000"/>
            </w:tcBorders>
            <w:shd w:val="clear" w:color="auto" w:fill="auto"/>
            <w:vAlign w:val="center"/>
          </w:tcPr>
          <w:p w14:paraId="0000140A" w14:textId="77777777" w:rsidR="003E2729" w:rsidRDefault="00C127E5">
            <w:pPr>
              <w:rPr>
                <w:rFonts w:ascii="Arial" w:eastAsia="Arial" w:hAnsi="Arial" w:cs="Arial"/>
                <w:color w:val="000000"/>
              </w:rPr>
            </w:pPr>
            <w:r>
              <w:rPr>
                <w:rFonts w:ascii="Arial" w:eastAsia="Arial" w:hAnsi="Arial" w:cs="Arial"/>
                <w:color w:val="000000"/>
              </w:rPr>
              <w:t>Se consideran entidades del Gobierno Nacional, Regional y Local vinculadas al tránsito y transporte.</w:t>
            </w:r>
          </w:p>
        </w:tc>
        <w:tc>
          <w:tcPr>
            <w:tcW w:w="146" w:type="dxa"/>
            <w:vAlign w:val="center"/>
          </w:tcPr>
          <w:p w14:paraId="00001415" w14:textId="77777777" w:rsidR="003E2729" w:rsidRDefault="003E2729"/>
        </w:tc>
      </w:tr>
      <w:tr w:rsidR="003E2729" w14:paraId="79480086" w14:textId="77777777">
        <w:trPr>
          <w:trHeight w:val="270"/>
        </w:trPr>
        <w:tc>
          <w:tcPr>
            <w:tcW w:w="1374" w:type="dxa"/>
            <w:tcBorders>
              <w:top w:val="nil"/>
              <w:left w:val="dotted" w:sz="4" w:space="0" w:color="000000"/>
              <w:bottom w:val="dotted" w:sz="4" w:space="0" w:color="000000"/>
              <w:right w:val="dotted" w:sz="4" w:space="0" w:color="000000"/>
            </w:tcBorders>
            <w:shd w:val="clear" w:color="auto" w:fill="auto"/>
            <w:vAlign w:val="center"/>
          </w:tcPr>
          <w:p w14:paraId="00001416" w14:textId="77777777" w:rsidR="003E2729" w:rsidRDefault="00C127E5">
            <w:pPr>
              <w:rPr>
                <w:rFonts w:ascii="Arial" w:eastAsia="Arial" w:hAnsi="Arial" w:cs="Arial"/>
                <w:b/>
                <w:color w:val="000000"/>
              </w:rPr>
            </w:pPr>
            <w:r>
              <w:rPr>
                <w:rFonts w:ascii="Arial" w:eastAsia="Arial" w:hAnsi="Arial" w:cs="Arial"/>
                <w:b/>
                <w:color w:val="000000"/>
              </w:rPr>
              <w:t> </w:t>
            </w:r>
          </w:p>
        </w:tc>
        <w:tc>
          <w:tcPr>
            <w:tcW w:w="566" w:type="dxa"/>
            <w:tcBorders>
              <w:top w:val="nil"/>
              <w:left w:val="nil"/>
              <w:bottom w:val="dotted" w:sz="4" w:space="0" w:color="000000"/>
              <w:right w:val="dotted" w:sz="4" w:space="0" w:color="000000"/>
            </w:tcBorders>
            <w:shd w:val="clear" w:color="auto" w:fill="auto"/>
            <w:vAlign w:val="center"/>
          </w:tcPr>
          <w:p w14:paraId="00001417"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08" w:type="dxa"/>
            <w:gridSpan w:val="10"/>
            <w:tcBorders>
              <w:top w:val="dotted" w:sz="4" w:space="0" w:color="000000"/>
              <w:left w:val="nil"/>
              <w:bottom w:val="dotted" w:sz="4" w:space="0" w:color="000000"/>
              <w:right w:val="dotted" w:sz="4" w:space="0" w:color="000000"/>
            </w:tcBorders>
            <w:shd w:val="clear" w:color="auto" w:fill="auto"/>
            <w:vAlign w:val="center"/>
          </w:tcPr>
          <w:p w14:paraId="00001418"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1422" w14:textId="77777777" w:rsidR="003E2729" w:rsidRDefault="003E2729"/>
        </w:tc>
      </w:tr>
      <w:tr w:rsidR="003E2729" w14:paraId="5A490BBD" w14:textId="77777777">
        <w:trPr>
          <w:trHeight w:val="255"/>
        </w:trPr>
        <w:tc>
          <w:tcPr>
            <w:tcW w:w="1374" w:type="dxa"/>
            <w:tcBorders>
              <w:top w:val="nil"/>
              <w:left w:val="dotted" w:sz="4" w:space="0" w:color="000000"/>
              <w:bottom w:val="dotted" w:sz="4" w:space="0" w:color="000000"/>
              <w:right w:val="dotted" w:sz="4" w:space="0" w:color="000000"/>
            </w:tcBorders>
            <w:shd w:val="clear" w:color="auto" w:fill="FFFFFF"/>
            <w:vAlign w:val="center"/>
          </w:tcPr>
          <w:p w14:paraId="00001423"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66" w:type="dxa"/>
            <w:tcBorders>
              <w:top w:val="nil"/>
              <w:left w:val="nil"/>
              <w:bottom w:val="dotted" w:sz="4" w:space="0" w:color="000000"/>
              <w:right w:val="dotted" w:sz="4" w:space="0" w:color="000000"/>
            </w:tcBorders>
            <w:shd w:val="clear" w:color="auto" w:fill="auto"/>
            <w:vAlign w:val="center"/>
          </w:tcPr>
          <w:p w14:paraId="0000142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76" w:type="dxa"/>
            <w:tcBorders>
              <w:top w:val="nil"/>
              <w:left w:val="nil"/>
              <w:bottom w:val="dotted" w:sz="4" w:space="0" w:color="000000"/>
              <w:right w:val="dotted" w:sz="4" w:space="0" w:color="000000"/>
            </w:tcBorders>
            <w:shd w:val="clear" w:color="auto" w:fill="auto"/>
            <w:vAlign w:val="center"/>
          </w:tcPr>
          <w:p w14:paraId="0000142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6" w:type="dxa"/>
            <w:tcBorders>
              <w:top w:val="nil"/>
              <w:left w:val="nil"/>
              <w:bottom w:val="dotted" w:sz="4" w:space="0" w:color="000000"/>
              <w:right w:val="dotted" w:sz="4" w:space="0" w:color="000000"/>
            </w:tcBorders>
            <w:shd w:val="clear" w:color="auto" w:fill="auto"/>
            <w:vAlign w:val="center"/>
          </w:tcPr>
          <w:p w14:paraId="0000142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76" w:type="dxa"/>
            <w:tcBorders>
              <w:top w:val="nil"/>
              <w:left w:val="nil"/>
              <w:bottom w:val="dotted" w:sz="4" w:space="0" w:color="000000"/>
              <w:right w:val="dotted" w:sz="4" w:space="0" w:color="000000"/>
            </w:tcBorders>
            <w:shd w:val="clear" w:color="auto" w:fill="auto"/>
            <w:vAlign w:val="center"/>
          </w:tcPr>
          <w:p w14:paraId="00001427"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576" w:type="dxa"/>
            <w:tcBorders>
              <w:top w:val="nil"/>
              <w:left w:val="nil"/>
              <w:bottom w:val="dotted" w:sz="4" w:space="0" w:color="000000"/>
              <w:right w:val="dotted" w:sz="4" w:space="0" w:color="000000"/>
            </w:tcBorders>
            <w:shd w:val="clear" w:color="auto" w:fill="auto"/>
            <w:vAlign w:val="center"/>
          </w:tcPr>
          <w:p w14:paraId="00001428"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84" w:type="dxa"/>
            <w:tcBorders>
              <w:top w:val="nil"/>
              <w:left w:val="nil"/>
              <w:bottom w:val="dotted" w:sz="4" w:space="0" w:color="000000"/>
              <w:right w:val="dotted" w:sz="4" w:space="0" w:color="000000"/>
            </w:tcBorders>
            <w:shd w:val="clear" w:color="auto" w:fill="auto"/>
            <w:vAlign w:val="center"/>
          </w:tcPr>
          <w:p w14:paraId="00001429"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84" w:type="dxa"/>
            <w:tcBorders>
              <w:top w:val="nil"/>
              <w:left w:val="nil"/>
              <w:bottom w:val="dotted" w:sz="4" w:space="0" w:color="000000"/>
              <w:right w:val="dotted" w:sz="4" w:space="0" w:color="000000"/>
            </w:tcBorders>
            <w:shd w:val="clear" w:color="auto" w:fill="auto"/>
            <w:vAlign w:val="center"/>
          </w:tcPr>
          <w:p w14:paraId="0000142A"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84" w:type="dxa"/>
            <w:tcBorders>
              <w:top w:val="nil"/>
              <w:left w:val="nil"/>
              <w:bottom w:val="dotted" w:sz="4" w:space="0" w:color="000000"/>
              <w:right w:val="dotted" w:sz="4" w:space="0" w:color="000000"/>
            </w:tcBorders>
            <w:shd w:val="clear" w:color="auto" w:fill="auto"/>
            <w:vAlign w:val="center"/>
          </w:tcPr>
          <w:p w14:paraId="0000142B"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84" w:type="dxa"/>
            <w:tcBorders>
              <w:top w:val="nil"/>
              <w:left w:val="nil"/>
              <w:bottom w:val="dotted" w:sz="4" w:space="0" w:color="000000"/>
              <w:right w:val="dotted" w:sz="4" w:space="0" w:color="000000"/>
            </w:tcBorders>
            <w:shd w:val="clear" w:color="auto" w:fill="auto"/>
            <w:vAlign w:val="center"/>
          </w:tcPr>
          <w:p w14:paraId="0000142C"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84" w:type="dxa"/>
            <w:tcBorders>
              <w:top w:val="nil"/>
              <w:left w:val="nil"/>
              <w:bottom w:val="dotted" w:sz="4" w:space="0" w:color="000000"/>
              <w:right w:val="dotted" w:sz="4" w:space="0" w:color="000000"/>
            </w:tcBorders>
            <w:shd w:val="clear" w:color="auto" w:fill="auto"/>
            <w:vAlign w:val="center"/>
          </w:tcPr>
          <w:p w14:paraId="0000142D"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84" w:type="dxa"/>
            <w:tcBorders>
              <w:top w:val="nil"/>
              <w:left w:val="nil"/>
              <w:bottom w:val="dotted" w:sz="4" w:space="0" w:color="000000"/>
              <w:right w:val="dotted" w:sz="4" w:space="0" w:color="000000"/>
            </w:tcBorders>
            <w:shd w:val="clear" w:color="auto" w:fill="auto"/>
            <w:vAlign w:val="center"/>
          </w:tcPr>
          <w:p w14:paraId="0000142E"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142F" w14:textId="77777777" w:rsidR="003E2729" w:rsidRDefault="003E2729"/>
        </w:tc>
      </w:tr>
      <w:tr w:rsidR="003E2729" w14:paraId="3F5443A0" w14:textId="77777777">
        <w:trPr>
          <w:trHeight w:val="255"/>
        </w:trPr>
        <w:tc>
          <w:tcPr>
            <w:tcW w:w="1374" w:type="dxa"/>
            <w:tcBorders>
              <w:top w:val="nil"/>
              <w:left w:val="dotted" w:sz="4" w:space="0" w:color="000000"/>
              <w:bottom w:val="dotted" w:sz="4" w:space="0" w:color="000000"/>
              <w:right w:val="dotted" w:sz="4" w:space="0" w:color="000000"/>
            </w:tcBorders>
            <w:shd w:val="clear" w:color="auto" w:fill="FFFFFF"/>
            <w:vAlign w:val="center"/>
          </w:tcPr>
          <w:p w14:paraId="00001430"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66" w:type="dxa"/>
            <w:tcBorders>
              <w:top w:val="nil"/>
              <w:left w:val="nil"/>
              <w:bottom w:val="dotted" w:sz="4" w:space="0" w:color="000000"/>
              <w:right w:val="dotted" w:sz="4" w:space="0" w:color="000000"/>
            </w:tcBorders>
            <w:shd w:val="clear" w:color="auto" w:fill="auto"/>
            <w:vAlign w:val="center"/>
          </w:tcPr>
          <w:p w14:paraId="0000143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76" w:type="dxa"/>
            <w:tcBorders>
              <w:top w:val="nil"/>
              <w:left w:val="nil"/>
              <w:bottom w:val="dotted" w:sz="4" w:space="0" w:color="000000"/>
              <w:right w:val="dotted" w:sz="4" w:space="0" w:color="000000"/>
            </w:tcBorders>
            <w:shd w:val="clear" w:color="auto" w:fill="auto"/>
            <w:vAlign w:val="center"/>
          </w:tcPr>
          <w:p w14:paraId="0000143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0.0%</w:t>
            </w:r>
          </w:p>
        </w:tc>
        <w:tc>
          <w:tcPr>
            <w:tcW w:w="576" w:type="dxa"/>
            <w:tcBorders>
              <w:top w:val="nil"/>
              <w:left w:val="nil"/>
              <w:bottom w:val="dotted" w:sz="4" w:space="0" w:color="000000"/>
              <w:right w:val="dotted" w:sz="4" w:space="0" w:color="000000"/>
            </w:tcBorders>
            <w:shd w:val="clear" w:color="auto" w:fill="auto"/>
            <w:vAlign w:val="center"/>
          </w:tcPr>
          <w:p w14:paraId="0000143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0.0%</w:t>
            </w:r>
          </w:p>
        </w:tc>
        <w:tc>
          <w:tcPr>
            <w:tcW w:w="576" w:type="dxa"/>
            <w:tcBorders>
              <w:top w:val="nil"/>
              <w:left w:val="nil"/>
              <w:bottom w:val="dotted" w:sz="4" w:space="0" w:color="000000"/>
              <w:right w:val="dotted" w:sz="4" w:space="0" w:color="000000"/>
            </w:tcBorders>
            <w:shd w:val="clear" w:color="auto" w:fill="auto"/>
            <w:vAlign w:val="center"/>
          </w:tcPr>
          <w:p w14:paraId="00001434" w14:textId="77777777" w:rsidR="003E2729" w:rsidRDefault="00C127E5">
            <w:pPr>
              <w:jc w:val="center"/>
              <w:rPr>
                <w:rFonts w:ascii="Arial" w:eastAsia="Arial" w:hAnsi="Arial" w:cs="Arial"/>
                <w:color w:val="000000"/>
              </w:rPr>
            </w:pPr>
            <w:r>
              <w:rPr>
                <w:rFonts w:ascii="Arial" w:eastAsia="Arial" w:hAnsi="Arial" w:cs="Arial"/>
                <w:color w:val="000000"/>
              </w:rPr>
              <w:t>0.1%</w:t>
            </w:r>
          </w:p>
        </w:tc>
        <w:tc>
          <w:tcPr>
            <w:tcW w:w="576" w:type="dxa"/>
            <w:tcBorders>
              <w:top w:val="nil"/>
              <w:left w:val="nil"/>
              <w:bottom w:val="dotted" w:sz="4" w:space="0" w:color="000000"/>
              <w:right w:val="dotted" w:sz="4" w:space="0" w:color="000000"/>
            </w:tcBorders>
            <w:shd w:val="clear" w:color="auto" w:fill="auto"/>
            <w:vAlign w:val="center"/>
          </w:tcPr>
          <w:p w14:paraId="00001435" w14:textId="77777777" w:rsidR="003E2729" w:rsidRDefault="00C127E5">
            <w:pPr>
              <w:jc w:val="center"/>
              <w:rPr>
                <w:rFonts w:ascii="Arial" w:eastAsia="Arial" w:hAnsi="Arial" w:cs="Arial"/>
                <w:color w:val="000000"/>
              </w:rPr>
            </w:pPr>
            <w:r>
              <w:rPr>
                <w:rFonts w:ascii="Arial" w:eastAsia="Arial" w:hAnsi="Arial" w:cs="Arial"/>
                <w:color w:val="000000"/>
              </w:rPr>
              <w:t>2.4%</w:t>
            </w:r>
          </w:p>
        </w:tc>
        <w:tc>
          <w:tcPr>
            <w:tcW w:w="684" w:type="dxa"/>
            <w:tcBorders>
              <w:top w:val="nil"/>
              <w:left w:val="nil"/>
              <w:bottom w:val="dotted" w:sz="4" w:space="0" w:color="000000"/>
              <w:right w:val="dotted" w:sz="4" w:space="0" w:color="000000"/>
            </w:tcBorders>
            <w:shd w:val="clear" w:color="auto" w:fill="auto"/>
            <w:vAlign w:val="center"/>
          </w:tcPr>
          <w:p w14:paraId="00001436" w14:textId="77777777" w:rsidR="003E2729" w:rsidRDefault="00C127E5">
            <w:pPr>
              <w:jc w:val="center"/>
              <w:rPr>
                <w:rFonts w:ascii="Arial" w:eastAsia="Arial" w:hAnsi="Arial" w:cs="Arial"/>
                <w:color w:val="000000"/>
              </w:rPr>
            </w:pPr>
            <w:r>
              <w:rPr>
                <w:rFonts w:ascii="Arial" w:eastAsia="Arial" w:hAnsi="Arial" w:cs="Arial"/>
                <w:color w:val="000000"/>
              </w:rPr>
              <w:t>15.3%</w:t>
            </w:r>
          </w:p>
        </w:tc>
        <w:tc>
          <w:tcPr>
            <w:tcW w:w="684" w:type="dxa"/>
            <w:tcBorders>
              <w:top w:val="nil"/>
              <w:left w:val="nil"/>
              <w:bottom w:val="dotted" w:sz="4" w:space="0" w:color="000000"/>
              <w:right w:val="dotted" w:sz="4" w:space="0" w:color="000000"/>
            </w:tcBorders>
            <w:shd w:val="clear" w:color="auto" w:fill="auto"/>
            <w:vAlign w:val="center"/>
          </w:tcPr>
          <w:p w14:paraId="00001437" w14:textId="77777777" w:rsidR="003E2729" w:rsidRDefault="00C127E5">
            <w:pPr>
              <w:jc w:val="center"/>
              <w:rPr>
                <w:rFonts w:ascii="Arial" w:eastAsia="Arial" w:hAnsi="Arial" w:cs="Arial"/>
                <w:color w:val="000000"/>
              </w:rPr>
            </w:pPr>
            <w:r>
              <w:rPr>
                <w:rFonts w:ascii="Arial" w:eastAsia="Arial" w:hAnsi="Arial" w:cs="Arial"/>
                <w:color w:val="000000"/>
              </w:rPr>
              <w:t>28.3%</w:t>
            </w:r>
          </w:p>
        </w:tc>
        <w:tc>
          <w:tcPr>
            <w:tcW w:w="684" w:type="dxa"/>
            <w:tcBorders>
              <w:top w:val="nil"/>
              <w:left w:val="nil"/>
              <w:bottom w:val="dotted" w:sz="4" w:space="0" w:color="000000"/>
              <w:right w:val="dotted" w:sz="4" w:space="0" w:color="000000"/>
            </w:tcBorders>
            <w:shd w:val="clear" w:color="auto" w:fill="auto"/>
            <w:vAlign w:val="center"/>
          </w:tcPr>
          <w:p w14:paraId="00001438" w14:textId="77777777" w:rsidR="003E2729" w:rsidRDefault="00C127E5">
            <w:pPr>
              <w:jc w:val="center"/>
              <w:rPr>
                <w:rFonts w:ascii="Arial" w:eastAsia="Arial" w:hAnsi="Arial" w:cs="Arial"/>
                <w:color w:val="000000"/>
              </w:rPr>
            </w:pPr>
            <w:r>
              <w:rPr>
                <w:rFonts w:ascii="Arial" w:eastAsia="Arial" w:hAnsi="Arial" w:cs="Arial"/>
                <w:color w:val="000000"/>
              </w:rPr>
              <w:t>41.2%</w:t>
            </w:r>
          </w:p>
        </w:tc>
        <w:tc>
          <w:tcPr>
            <w:tcW w:w="684" w:type="dxa"/>
            <w:tcBorders>
              <w:top w:val="nil"/>
              <w:left w:val="nil"/>
              <w:bottom w:val="dotted" w:sz="4" w:space="0" w:color="000000"/>
              <w:right w:val="dotted" w:sz="4" w:space="0" w:color="000000"/>
            </w:tcBorders>
            <w:shd w:val="clear" w:color="auto" w:fill="auto"/>
            <w:vAlign w:val="center"/>
          </w:tcPr>
          <w:p w14:paraId="00001439" w14:textId="77777777" w:rsidR="003E2729" w:rsidRDefault="00C127E5">
            <w:pPr>
              <w:jc w:val="center"/>
              <w:rPr>
                <w:rFonts w:ascii="Arial" w:eastAsia="Arial" w:hAnsi="Arial" w:cs="Arial"/>
                <w:color w:val="000000"/>
              </w:rPr>
            </w:pPr>
            <w:r>
              <w:rPr>
                <w:rFonts w:ascii="Arial" w:eastAsia="Arial" w:hAnsi="Arial" w:cs="Arial"/>
                <w:color w:val="000000"/>
              </w:rPr>
              <w:t>54.1%</w:t>
            </w:r>
          </w:p>
        </w:tc>
        <w:tc>
          <w:tcPr>
            <w:tcW w:w="684" w:type="dxa"/>
            <w:tcBorders>
              <w:top w:val="nil"/>
              <w:left w:val="nil"/>
              <w:bottom w:val="dotted" w:sz="4" w:space="0" w:color="000000"/>
              <w:right w:val="dotted" w:sz="4" w:space="0" w:color="000000"/>
            </w:tcBorders>
            <w:shd w:val="clear" w:color="auto" w:fill="auto"/>
            <w:vAlign w:val="center"/>
          </w:tcPr>
          <w:p w14:paraId="0000143A" w14:textId="77777777" w:rsidR="003E2729" w:rsidRDefault="00C127E5">
            <w:pPr>
              <w:jc w:val="center"/>
              <w:rPr>
                <w:rFonts w:ascii="Arial" w:eastAsia="Arial" w:hAnsi="Arial" w:cs="Arial"/>
                <w:color w:val="000000"/>
              </w:rPr>
            </w:pPr>
            <w:r>
              <w:rPr>
                <w:rFonts w:ascii="Arial" w:eastAsia="Arial" w:hAnsi="Arial" w:cs="Arial"/>
                <w:color w:val="000000"/>
              </w:rPr>
              <w:t>67.1%</w:t>
            </w:r>
          </w:p>
        </w:tc>
        <w:tc>
          <w:tcPr>
            <w:tcW w:w="684" w:type="dxa"/>
            <w:tcBorders>
              <w:top w:val="nil"/>
              <w:left w:val="nil"/>
              <w:bottom w:val="dotted" w:sz="4" w:space="0" w:color="000000"/>
              <w:right w:val="dotted" w:sz="4" w:space="0" w:color="000000"/>
            </w:tcBorders>
            <w:shd w:val="clear" w:color="auto" w:fill="auto"/>
            <w:vAlign w:val="center"/>
          </w:tcPr>
          <w:p w14:paraId="0000143B" w14:textId="77777777" w:rsidR="003E2729" w:rsidRDefault="00C127E5">
            <w:pPr>
              <w:jc w:val="center"/>
              <w:rPr>
                <w:rFonts w:ascii="Arial" w:eastAsia="Arial" w:hAnsi="Arial" w:cs="Arial"/>
                <w:color w:val="000000"/>
              </w:rPr>
            </w:pPr>
            <w:r>
              <w:rPr>
                <w:rFonts w:ascii="Arial" w:eastAsia="Arial" w:hAnsi="Arial" w:cs="Arial"/>
                <w:color w:val="000000"/>
              </w:rPr>
              <w:t>80.0%</w:t>
            </w:r>
          </w:p>
        </w:tc>
        <w:tc>
          <w:tcPr>
            <w:tcW w:w="146" w:type="dxa"/>
            <w:vAlign w:val="center"/>
          </w:tcPr>
          <w:p w14:paraId="0000143C" w14:textId="77777777" w:rsidR="003E2729" w:rsidRDefault="003E2729"/>
        </w:tc>
      </w:tr>
    </w:tbl>
    <w:p w14:paraId="0000143D" w14:textId="77777777" w:rsidR="003E2729" w:rsidRDefault="003E2729">
      <w:pPr>
        <w:spacing w:line="276" w:lineRule="auto"/>
        <w:jc w:val="both"/>
        <w:rPr>
          <w:rFonts w:ascii="Arial" w:eastAsia="Arial" w:hAnsi="Arial" w:cs="Arial"/>
        </w:rPr>
      </w:pPr>
    </w:p>
    <w:p w14:paraId="0000143E" w14:textId="77777777" w:rsidR="003E2729" w:rsidRDefault="003E2729">
      <w:pPr>
        <w:spacing w:line="276" w:lineRule="auto"/>
        <w:jc w:val="both"/>
        <w:rPr>
          <w:rFonts w:ascii="Arial" w:eastAsia="Arial" w:hAnsi="Arial" w:cs="Arial"/>
        </w:rPr>
      </w:pPr>
    </w:p>
    <w:p w14:paraId="0000143F" w14:textId="77777777" w:rsidR="003E2729" w:rsidRDefault="003E2729">
      <w:pPr>
        <w:spacing w:line="276" w:lineRule="auto"/>
        <w:jc w:val="both"/>
        <w:rPr>
          <w:rFonts w:ascii="Arial" w:eastAsia="Arial" w:hAnsi="Arial" w:cs="Arial"/>
        </w:rPr>
      </w:pPr>
    </w:p>
    <w:p w14:paraId="00001440" w14:textId="77777777" w:rsidR="003E2729" w:rsidRDefault="00C127E5">
      <w:pPr>
        <w:spacing w:line="276" w:lineRule="auto"/>
        <w:rPr>
          <w:rFonts w:ascii="Arial" w:eastAsia="Arial" w:hAnsi="Arial" w:cs="Arial"/>
          <w:b/>
          <w:i/>
          <w:color w:val="FF0000"/>
        </w:rPr>
      </w:pPr>
      <w:r>
        <w:rPr>
          <w:rFonts w:ascii="Arial" w:eastAsia="Arial" w:hAnsi="Arial" w:cs="Arial"/>
          <w:b/>
          <w:i/>
          <w:color w:val="FF0000"/>
        </w:rPr>
        <w:t>OP 2 Reducir los comportamientos que generan riesgo de afectación a la vida de los usuarios viales en la movilidad</w:t>
      </w:r>
    </w:p>
    <w:p w14:paraId="00001441" w14:textId="77777777" w:rsidR="003E2729" w:rsidRDefault="00C127E5">
      <w:pPr>
        <w:spacing w:line="276" w:lineRule="auto"/>
        <w:jc w:val="both"/>
        <w:rPr>
          <w:rFonts w:ascii="Arial" w:eastAsia="Arial" w:hAnsi="Arial" w:cs="Arial"/>
          <w:b/>
          <w:i/>
        </w:rPr>
      </w:pPr>
      <w:r>
        <w:rPr>
          <w:rFonts w:ascii="Arial" w:eastAsia="Arial" w:hAnsi="Arial" w:cs="Arial"/>
          <w:b/>
          <w:i/>
        </w:rPr>
        <w:t>L 2.1. Mejorar los programas de educación vial dirigido a los usuarios viales</w:t>
      </w:r>
    </w:p>
    <w:p w14:paraId="00001442"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2.1.1. Capacitación en materia de seguridad vial para directores, docentes y especialistas de la DRE y UGEL.</w:t>
      </w:r>
    </w:p>
    <w:tbl>
      <w:tblPr>
        <w:tblStyle w:val="afff6"/>
        <w:tblW w:w="8494" w:type="dxa"/>
        <w:tblInd w:w="0" w:type="dxa"/>
        <w:tblLayout w:type="fixed"/>
        <w:tblLook w:val="0400" w:firstRow="0" w:lastRow="0" w:firstColumn="0" w:lastColumn="0" w:noHBand="0" w:noVBand="1"/>
      </w:tblPr>
      <w:tblGrid>
        <w:gridCol w:w="1430"/>
        <w:gridCol w:w="646"/>
        <w:gridCol w:w="646"/>
        <w:gridCol w:w="646"/>
        <w:gridCol w:w="646"/>
        <w:gridCol w:w="646"/>
        <w:gridCol w:w="646"/>
        <w:gridCol w:w="647"/>
        <w:gridCol w:w="647"/>
        <w:gridCol w:w="647"/>
        <w:gridCol w:w="647"/>
        <w:gridCol w:w="600"/>
      </w:tblGrid>
      <w:tr w:rsidR="003E2729" w14:paraId="1EB33588"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443"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5C19652A" w14:textId="77777777">
        <w:trPr>
          <w:trHeight w:val="69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44F"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450"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554AF664" w14:textId="77777777">
        <w:trPr>
          <w:trHeight w:val="61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45B"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45C"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37DB3704"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67"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468" w14:textId="77777777" w:rsidR="003E2729" w:rsidRDefault="00C127E5">
            <w:pPr>
              <w:jc w:val="both"/>
              <w:rPr>
                <w:rFonts w:ascii="Arial" w:eastAsia="Arial" w:hAnsi="Arial" w:cs="Arial"/>
                <w:color w:val="000000"/>
              </w:rPr>
            </w:pPr>
            <w:r>
              <w:rPr>
                <w:rFonts w:ascii="Arial" w:eastAsia="Arial" w:hAnsi="Arial" w:cs="Arial"/>
                <w:color w:val="000000"/>
              </w:rPr>
              <w:t>S 2.1.1. Capacitación en materia de seguridad vial para directores, docentes y especialistas de la DRE y UGEL.</w:t>
            </w:r>
          </w:p>
        </w:tc>
      </w:tr>
      <w:tr w:rsidR="003E2729" w14:paraId="6FDA626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73"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474" w14:textId="77777777" w:rsidR="003E2729" w:rsidRDefault="00C127E5">
            <w:pPr>
              <w:jc w:val="both"/>
              <w:rPr>
                <w:rFonts w:ascii="Arial" w:eastAsia="Arial" w:hAnsi="Arial" w:cs="Arial"/>
                <w:color w:val="000000"/>
              </w:rPr>
            </w:pPr>
            <w:r>
              <w:rPr>
                <w:rFonts w:ascii="Arial" w:eastAsia="Arial" w:hAnsi="Arial" w:cs="Arial"/>
                <w:color w:val="000000"/>
              </w:rPr>
              <w:t>Porcentaje de directo</w:t>
            </w:r>
            <w:r>
              <w:rPr>
                <w:rFonts w:ascii="Arial" w:eastAsia="Arial" w:hAnsi="Arial" w:cs="Arial"/>
                <w:color w:val="000000"/>
              </w:rPr>
              <w:t>res, docentes y especialistas que recibieron capacitación sobre seguridad vial.</w:t>
            </w:r>
          </w:p>
        </w:tc>
      </w:tr>
      <w:tr w:rsidR="003E2729" w14:paraId="27FCF97C" w14:textId="77777777">
        <w:trPr>
          <w:trHeight w:val="84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7F"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480" w14:textId="77777777" w:rsidR="003E2729" w:rsidRDefault="00C127E5">
            <w:pPr>
              <w:jc w:val="both"/>
              <w:rPr>
                <w:rFonts w:ascii="Arial" w:eastAsia="Arial" w:hAnsi="Arial" w:cs="Arial"/>
                <w:color w:val="000000"/>
              </w:rPr>
            </w:pPr>
            <w:r>
              <w:rPr>
                <w:rFonts w:ascii="Arial" w:eastAsia="Arial" w:hAnsi="Arial" w:cs="Arial"/>
                <w:color w:val="000000"/>
              </w:rPr>
              <w:t>El curso de capacitación en materia de seguridad vial surge de la necesidad de contar con mecanismos para la reducción de comportamientos riesgosos de la comunidad educativa. De esta manera se busca capacitar a los docentes, directores y especialistas de l</w:t>
            </w:r>
            <w:r>
              <w:rPr>
                <w:rFonts w:ascii="Arial" w:eastAsia="Arial" w:hAnsi="Arial" w:cs="Arial"/>
                <w:color w:val="000000"/>
              </w:rPr>
              <w:t>a DRE y UGEL para que estos transmitan lo aprendido en las aulas.</w:t>
            </w:r>
          </w:p>
        </w:tc>
      </w:tr>
      <w:tr w:rsidR="003E2729" w14:paraId="2EFBC039"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8B"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48C" w14:textId="77777777" w:rsidR="003E2729" w:rsidRDefault="00C127E5">
            <w:pPr>
              <w:rPr>
                <w:rFonts w:ascii="Arial" w:eastAsia="Arial" w:hAnsi="Arial" w:cs="Arial"/>
                <w:color w:val="000000"/>
              </w:rPr>
            </w:pPr>
            <w:r>
              <w:rPr>
                <w:rFonts w:ascii="Arial" w:eastAsia="Arial" w:hAnsi="Arial" w:cs="Arial"/>
                <w:color w:val="000000"/>
              </w:rPr>
              <w:t>Ministerio de Educación (MINEDU).</w:t>
            </w:r>
          </w:p>
        </w:tc>
      </w:tr>
      <w:tr w:rsidR="003E2729" w14:paraId="0B0A0AB3"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97"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498"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1B492D27" w14:textId="77777777">
        <w:trPr>
          <w:trHeight w:val="48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4A3"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14A4"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directores, docentes y especialistas que recibieron el curso de capacitación en materia de seguridad vial/Número total de directores, docentes y especialistas)</w:t>
            </w:r>
          </w:p>
        </w:tc>
      </w:tr>
      <w:tr w:rsidR="003E2729" w14:paraId="6155E684" w14:textId="77777777">
        <w:trPr>
          <w:trHeight w:val="30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4AF"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14B0"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p>
        </w:tc>
      </w:tr>
      <w:tr w:rsidR="003E2729" w14:paraId="37793C62"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BB"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84" w:type="dxa"/>
            <w:gridSpan w:val="4"/>
            <w:tcBorders>
              <w:top w:val="dotted" w:sz="4" w:space="0" w:color="000000"/>
              <w:left w:val="nil"/>
              <w:bottom w:val="dotted" w:sz="4" w:space="0" w:color="000000"/>
              <w:right w:val="dotted" w:sz="4" w:space="0" w:color="000000"/>
            </w:tcBorders>
            <w:shd w:val="clear" w:color="auto" w:fill="FFFFFF"/>
            <w:vAlign w:val="center"/>
          </w:tcPr>
          <w:p w14:paraId="000014BC"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292" w:type="dxa"/>
            <w:gridSpan w:val="2"/>
            <w:tcBorders>
              <w:top w:val="dotted" w:sz="4" w:space="0" w:color="000000"/>
              <w:left w:val="nil"/>
              <w:bottom w:val="dotted" w:sz="4" w:space="0" w:color="000000"/>
              <w:right w:val="dotted" w:sz="4" w:space="0" w:color="000000"/>
            </w:tcBorders>
            <w:shd w:val="clear" w:color="auto" w:fill="FFFFFF"/>
            <w:vAlign w:val="center"/>
          </w:tcPr>
          <w:p w14:paraId="000014C0"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188" w:type="dxa"/>
            <w:gridSpan w:val="5"/>
            <w:tcBorders>
              <w:top w:val="dotted" w:sz="4" w:space="0" w:color="000000"/>
              <w:left w:val="nil"/>
              <w:bottom w:val="dotted" w:sz="4" w:space="0" w:color="000000"/>
              <w:right w:val="dotted" w:sz="4" w:space="0" w:color="000000"/>
            </w:tcBorders>
            <w:shd w:val="clear" w:color="auto" w:fill="FFFFFF"/>
            <w:vAlign w:val="center"/>
          </w:tcPr>
          <w:p w14:paraId="000014C2"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410E3AB1" w14:textId="77777777">
        <w:trPr>
          <w:trHeight w:val="11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4C7"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4C8"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 Ministerio de Educación (MINEDU).</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r>
            <w:r>
              <w:rPr>
                <w:rFonts w:ascii="Arial" w:eastAsia="Arial" w:hAnsi="Arial" w:cs="Arial"/>
                <w:color w:val="000000"/>
              </w:rPr>
              <w:t>• Registros administrativos del MINEDU.</w:t>
            </w:r>
          </w:p>
        </w:tc>
      </w:tr>
      <w:tr w:rsidR="003E2729" w14:paraId="59EE6FE4" w14:textId="77777777">
        <w:trPr>
          <w:trHeight w:val="508"/>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D3"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4D4" w14:textId="77777777" w:rsidR="003E2729" w:rsidRDefault="00C127E5">
            <w:pPr>
              <w:jc w:val="both"/>
              <w:rPr>
                <w:rFonts w:ascii="Arial" w:eastAsia="Arial" w:hAnsi="Arial" w:cs="Arial"/>
                <w:color w:val="000000"/>
              </w:rPr>
            </w:pPr>
            <w:r>
              <w:rPr>
                <w:rFonts w:ascii="Arial" w:eastAsia="Arial" w:hAnsi="Arial" w:cs="Arial"/>
                <w:color w:val="000000"/>
              </w:rPr>
              <w:t>El desarrollo del servicio se desarrolla en coordinación entre el MINEDU y el MTC.</w:t>
            </w:r>
            <w:r>
              <w:rPr>
                <w:rFonts w:ascii="Arial" w:eastAsia="Arial" w:hAnsi="Arial" w:cs="Arial"/>
                <w:color w:val="000000"/>
              </w:rPr>
              <w:br/>
              <w:t>La aprobación del curso de capacitación en materia de seguridad Vial le serviría al docente para su evaluación curricular</w:t>
            </w:r>
            <w:r>
              <w:rPr>
                <w:rFonts w:ascii="Arial" w:eastAsia="Arial" w:hAnsi="Arial" w:cs="Arial"/>
                <w:color w:val="000000"/>
              </w:rPr>
              <w:t xml:space="preserve"> en la carrera pública magisterial.</w:t>
            </w:r>
            <w:r>
              <w:rPr>
                <w:rFonts w:ascii="Arial" w:eastAsia="Arial" w:hAnsi="Arial" w:cs="Arial"/>
                <w:color w:val="000000"/>
              </w:rPr>
              <w:br/>
              <w:t>El curso se desarrollará a través de jornadas de capacitación y talleres en materia de seguridad vial, considerando una estrategia articulada entre MINEDU y el MTC.</w:t>
            </w:r>
            <w:r>
              <w:rPr>
                <w:rFonts w:ascii="Arial" w:eastAsia="Arial" w:hAnsi="Arial" w:cs="Arial"/>
                <w:color w:val="000000"/>
              </w:rPr>
              <w:br/>
              <w:t>Se espera que el curso de capacitación inicie previa ap</w:t>
            </w:r>
            <w:r>
              <w:rPr>
                <w:rFonts w:ascii="Arial" w:eastAsia="Arial" w:hAnsi="Arial" w:cs="Arial"/>
                <w:color w:val="000000"/>
              </w:rPr>
              <w:t>robación de la Estrategia Multisectorial de Educación Vial 2022-2026.</w:t>
            </w:r>
          </w:p>
        </w:tc>
      </w:tr>
      <w:tr w:rsidR="003E2729" w14:paraId="2B4764A2"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DF" w14:textId="77777777" w:rsidR="003E2729" w:rsidRDefault="00C127E5">
            <w:pPr>
              <w:rPr>
                <w:rFonts w:ascii="Arial" w:eastAsia="Arial" w:hAnsi="Arial" w:cs="Arial"/>
                <w:b/>
                <w:color w:val="000000"/>
              </w:rPr>
            </w:pPr>
            <w:r>
              <w:rPr>
                <w:rFonts w:ascii="Arial" w:eastAsia="Arial" w:hAnsi="Arial" w:cs="Arial"/>
                <w:b/>
                <w:color w:val="000000"/>
              </w:rPr>
              <w:t> </w:t>
            </w:r>
          </w:p>
        </w:tc>
        <w:tc>
          <w:tcPr>
            <w:tcW w:w="646" w:type="dxa"/>
            <w:tcBorders>
              <w:top w:val="nil"/>
              <w:left w:val="nil"/>
              <w:bottom w:val="dotted" w:sz="4" w:space="0" w:color="000000"/>
              <w:right w:val="dotted" w:sz="4" w:space="0" w:color="000000"/>
            </w:tcBorders>
            <w:shd w:val="clear" w:color="auto" w:fill="FFFFFF"/>
            <w:vAlign w:val="center"/>
          </w:tcPr>
          <w:p w14:paraId="000014E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418" w:type="dxa"/>
            <w:gridSpan w:val="10"/>
            <w:tcBorders>
              <w:top w:val="dotted" w:sz="4" w:space="0" w:color="000000"/>
              <w:left w:val="nil"/>
              <w:bottom w:val="dotted" w:sz="4" w:space="0" w:color="000000"/>
              <w:right w:val="dotted" w:sz="4" w:space="0" w:color="000000"/>
            </w:tcBorders>
            <w:shd w:val="clear" w:color="auto" w:fill="FFFFFF"/>
            <w:vAlign w:val="center"/>
          </w:tcPr>
          <w:p w14:paraId="000014E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r>
      <w:tr w:rsidR="003E2729" w14:paraId="6CEC566B"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EB"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6" w:type="dxa"/>
            <w:tcBorders>
              <w:top w:val="nil"/>
              <w:left w:val="nil"/>
              <w:bottom w:val="dotted" w:sz="4" w:space="0" w:color="000000"/>
              <w:right w:val="dotted" w:sz="4" w:space="0" w:color="000000"/>
            </w:tcBorders>
            <w:shd w:val="clear" w:color="auto" w:fill="FFFFFF"/>
            <w:vAlign w:val="center"/>
          </w:tcPr>
          <w:p w14:paraId="000014E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6" w:type="dxa"/>
            <w:tcBorders>
              <w:top w:val="nil"/>
              <w:left w:val="nil"/>
              <w:bottom w:val="dotted" w:sz="4" w:space="0" w:color="000000"/>
              <w:right w:val="dotted" w:sz="4" w:space="0" w:color="000000"/>
            </w:tcBorders>
            <w:shd w:val="clear" w:color="auto" w:fill="FFFFFF"/>
            <w:vAlign w:val="center"/>
          </w:tcPr>
          <w:p w14:paraId="000014E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6" w:type="dxa"/>
            <w:tcBorders>
              <w:top w:val="nil"/>
              <w:left w:val="nil"/>
              <w:bottom w:val="dotted" w:sz="4" w:space="0" w:color="000000"/>
              <w:right w:val="dotted" w:sz="4" w:space="0" w:color="000000"/>
            </w:tcBorders>
            <w:shd w:val="clear" w:color="auto" w:fill="FFFFFF"/>
            <w:vAlign w:val="center"/>
          </w:tcPr>
          <w:p w14:paraId="000014E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6" w:type="dxa"/>
            <w:tcBorders>
              <w:top w:val="nil"/>
              <w:left w:val="nil"/>
              <w:bottom w:val="dotted" w:sz="4" w:space="0" w:color="000000"/>
              <w:right w:val="dotted" w:sz="4" w:space="0" w:color="000000"/>
            </w:tcBorders>
            <w:shd w:val="clear" w:color="auto" w:fill="FFFFFF"/>
            <w:vAlign w:val="center"/>
          </w:tcPr>
          <w:p w14:paraId="000014E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6" w:type="dxa"/>
            <w:tcBorders>
              <w:top w:val="nil"/>
              <w:left w:val="nil"/>
              <w:bottom w:val="dotted" w:sz="4" w:space="0" w:color="000000"/>
              <w:right w:val="dotted" w:sz="4" w:space="0" w:color="000000"/>
            </w:tcBorders>
            <w:shd w:val="clear" w:color="auto" w:fill="FFFFFF"/>
            <w:vAlign w:val="center"/>
          </w:tcPr>
          <w:p w14:paraId="000014F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6" w:type="dxa"/>
            <w:tcBorders>
              <w:top w:val="nil"/>
              <w:left w:val="nil"/>
              <w:bottom w:val="dotted" w:sz="4" w:space="0" w:color="000000"/>
              <w:right w:val="dotted" w:sz="4" w:space="0" w:color="000000"/>
            </w:tcBorders>
            <w:shd w:val="clear" w:color="auto" w:fill="FFFFFF"/>
            <w:vAlign w:val="center"/>
          </w:tcPr>
          <w:p w14:paraId="000014F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7" w:type="dxa"/>
            <w:tcBorders>
              <w:top w:val="nil"/>
              <w:left w:val="nil"/>
              <w:bottom w:val="dotted" w:sz="4" w:space="0" w:color="000000"/>
              <w:right w:val="dotted" w:sz="4" w:space="0" w:color="000000"/>
            </w:tcBorders>
            <w:shd w:val="clear" w:color="auto" w:fill="FFFFFF"/>
            <w:vAlign w:val="center"/>
          </w:tcPr>
          <w:p w14:paraId="000014F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7" w:type="dxa"/>
            <w:tcBorders>
              <w:top w:val="nil"/>
              <w:left w:val="nil"/>
              <w:bottom w:val="dotted" w:sz="4" w:space="0" w:color="000000"/>
              <w:right w:val="dotted" w:sz="4" w:space="0" w:color="000000"/>
            </w:tcBorders>
            <w:shd w:val="clear" w:color="auto" w:fill="FFFFFF"/>
            <w:vAlign w:val="center"/>
          </w:tcPr>
          <w:p w14:paraId="000014F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7" w:type="dxa"/>
            <w:tcBorders>
              <w:top w:val="nil"/>
              <w:left w:val="nil"/>
              <w:bottom w:val="dotted" w:sz="4" w:space="0" w:color="000000"/>
              <w:right w:val="dotted" w:sz="4" w:space="0" w:color="000000"/>
            </w:tcBorders>
            <w:shd w:val="clear" w:color="auto" w:fill="FFFFFF"/>
            <w:vAlign w:val="center"/>
          </w:tcPr>
          <w:p w14:paraId="000014F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7" w:type="dxa"/>
            <w:tcBorders>
              <w:top w:val="nil"/>
              <w:left w:val="nil"/>
              <w:bottom w:val="dotted" w:sz="4" w:space="0" w:color="000000"/>
              <w:right w:val="dotted" w:sz="4" w:space="0" w:color="000000"/>
            </w:tcBorders>
            <w:shd w:val="clear" w:color="auto" w:fill="FFFFFF"/>
            <w:vAlign w:val="center"/>
          </w:tcPr>
          <w:p w14:paraId="000014F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00" w:type="dxa"/>
            <w:tcBorders>
              <w:top w:val="nil"/>
              <w:left w:val="nil"/>
              <w:bottom w:val="dotted" w:sz="4" w:space="0" w:color="000000"/>
              <w:right w:val="dotted" w:sz="4" w:space="0" w:color="000000"/>
            </w:tcBorders>
            <w:shd w:val="clear" w:color="auto" w:fill="FFFFFF"/>
            <w:vAlign w:val="center"/>
          </w:tcPr>
          <w:p w14:paraId="000014F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41BC3038"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4F7"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6" w:type="dxa"/>
            <w:tcBorders>
              <w:top w:val="nil"/>
              <w:left w:val="nil"/>
              <w:bottom w:val="dotted" w:sz="4" w:space="0" w:color="000000"/>
              <w:right w:val="dotted" w:sz="4" w:space="0" w:color="000000"/>
            </w:tcBorders>
            <w:shd w:val="clear" w:color="auto" w:fill="FFFFFF"/>
            <w:vAlign w:val="center"/>
          </w:tcPr>
          <w:p w14:paraId="000014F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6" w:type="dxa"/>
            <w:tcBorders>
              <w:top w:val="nil"/>
              <w:left w:val="nil"/>
              <w:bottom w:val="dotted" w:sz="4" w:space="0" w:color="000000"/>
              <w:right w:val="dotted" w:sz="4" w:space="0" w:color="000000"/>
            </w:tcBorders>
            <w:shd w:val="clear" w:color="auto" w:fill="auto"/>
            <w:vAlign w:val="center"/>
          </w:tcPr>
          <w:p w14:paraId="000014F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4F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4F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4F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4F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4F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4F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50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50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00" w:type="dxa"/>
            <w:tcBorders>
              <w:top w:val="nil"/>
              <w:left w:val="nil"/>
              <w:bottom w:val="dotted" w:sz="4" w:space="0" w:color="000000"/>
              <w:right w:val="dotted" w:sz="4" w:space="0" w:color="000000"/>
            </w:tcBorders>
            <w:shd w:val="clear" w:color="auto" w:fill="auto"/>
            <w:vAlign w:val="center"/>
          </w:tcPr>
          <w:p w14:paraId="0000150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1503" w14:textId="77777777" w:rsidR="003E2729" w:rsidRDefault="003E2729">
      <w:pPr>
        <w:spacing w:line="276" w:lineRule="auto"/>
        <w:jc w:val="both"/>
        <w:rPr>
          <w:rFonts w:ascii="Arial" w:eastAsia="Arial" w:hAnsi="Arial" w:cs="Arial"/>
        </w:rPr>
      </w:pPr>
    </w:p>
    <w:tbl>
      <w:tblPr>
        <w:tblStyle w:val="afff7"/>
        <w:tblW w:w="8494" w:type="dxa"/>
        <w:tblInd w:w="0" w:type="dxa"/>
        <w:tblLayout w:type="fixed"/>
        <w:tblLook w:val="0400" w:firstRow="0" w:lastRow="0" w:firstColumn="0" w:lastColumn="0" w:noHBand="0" w:noVBand="1"/>
      </w:tblPr>
      <w:tblGrid>
        <w:gridCol w:w="1430"/>
        <w:gridCol w:w="646"/>
        <w:gridCol w:w="646"/>
        <w:gridCol w:w="646"/>
        <w:gridCol w:w="646"/>
        <w:gridCol w:w="646"/>
        <w:gridCol w:w="646"/>
        <w:gridCol w:w="647"/>
        <w:gridCol w:w="647"/>
        <w:gridCol w:w="647"/>
        <w:gridCol w:w="647"/>
        <w:gridCol w:w="600"/>
      </w:tblGrid>
      <w:tr w:rsidR="003E2729" w14:paraId="6B92BD2B" w14:textId="77777777">
        <w:trPr>
          <w:trHeight w:val="289"/>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504"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776FF8E1" w14:textId="77777777">
        <w:trPr>
          <w:trHeight w:val="64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51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511"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1DABBD10" w14:textId="77777777">
        <w:trPr>
          <w:trHeight w:val="60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51C"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51D"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6080C2E3" w14:textId="77777777">
        <w:trPr>
          <w:trHeight w:val="529"/>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28"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529" w14:textId="77777777" w:rsidR="003E2729" w:rsidRDefault="00C127E5">
            <w:pPr>
              <w:jc w:val="both"/>
              <w:rPr>
                <w:rFonts w:ascii="Arial" w:eastAsia="Arial" w:hAnsi="Arial" w:cs="Arial"/>
                <w:color w:val="000000"/>
              </w:rPr>
            </w:pPr>
            <w:r>
              <w:rPr>
                <w:rFonts w:ascii="Arial" w:eastAsia="Arial" w:hAnsi="Arial" w:cs="Arial"/>
                <w:color w:val="000000"/>
              </w:rPr>
              <w:t>S 2.1.1. Capacitación en materia de seguridad vial para directores, docentes y especialistas de la DRE y UGEL.</w:t>
            </w:r>
          </w:p>
        </w:tc>
      </w:tr>
      <w:tr w:rsidR="003E2729" w14:paraId="46C16185" w14:textId="77777777">
        <w:trPr>
          <w:trHeight w:val="529"/>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34"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535" w14:textId="77777777" w:rsidR="003E2729" w:rsidRDefault="00C127E5">
            <w:pPr>
              <w:jc w:val="both"/>
              <w:rPr>
                <w:rFonts w:ascii="Arial" w:eastAsia="Arial" w:hAnsi="Arial" w:cs="Arial"/>
                <w:color w:val="000000"/>
              </w:rPr>
            </w:pPr>
            <w:r>
              <w:rPr>
                <w:rFonts w:ascii="Arial" w:eastAsia="Arial" w:hAnsi="Arial" w:cs="Arial"/>
                <w:color w:val="000000"/>
              </w:rPr>
              <w:t>Porcentaje de docentes que han aprobaron el curso de capacitación sobre seguridad vial.</w:t>
            </w:r>
          </w:p>
        </w:tc>
      </w:tr>
      <w:tr w:rsidR="003E2729" w14:paraId="03C70A1B" w14:textId="77777777">
        <w:trPr>
          <w:trHeight w:val="998"/>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40" w14:textId="77777777" w:rsidR="003E2729" w:rsidRDefault="00C127E5">
            <w:pPr>
              <w:rPr>
                <w:rFonts w:ascii="Arial" w:eastAsia="Arial" w:hAnsi="Arial" w:cs="Arial"/>
                <w:b/>
                <w:color w:val="000000"/>
              </w:rPr>
            </w:pPr>
            <w:r>
              <w:rPr>
                <w:rFonts w:ascii="Arial" w:eastAsia="Arial" w:hAnsi="Arial" w:cs="Arial"/>
                <w:b/>
                <w:color w:val="000000"/>
              </w:rPr>
              <w:t>Justificació</w:t>
            </w:r>
            <w:r>
              <w:rPr>
                <w:rFonts w:ascii="Arial" w:eastAsia="Arial" w:hAnsi="Arial" w:cs="Arial"/>
                <w:b/>
                <w:color w:val="000000"/>
              </w:rPr>
              <w:t>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541" w14:textId="77777777" w:rsidR="003E2729" w:rsidRDefault="00C127E5">
            <w:pPr>
              <w:jc w:val="both"/>
              <w:rPr>
                <w:rFonts w:ascii="Arial" w:eastAsia="Arial" w:hAnsi="Arial" w:cs="Arial"/>
                <w:color w:val="000000"/>
              </w:rPr>
            </w:pPr>
            <w:r>
              <w:rPr>
                <w:rFonts w:ascii="Arial" w:eastAsia="Arial" w:hAnsi="Arial" w:cs="Arial"/>
                <w:color w:val="000000"/>
              </w:rPr>
              <w:t>El curso de capacitación en materia de seguridad vial surge de la necesidad de contar con mecanismos para la reducción de comportamientos riesgosos de la comunidad educativa. De esta manera se busca capacitar a los docentes, directores y especialistas de l</w:t>
            </w:r>
            <w:r>
              <w:rPr>
                <w:rFonts w:ascii="Arial" w:eastAsia="Arial" w:hAnsi="Arial" w:cs="Arial"/>
                <w:color w:val="000000"/>
              </w:rPr>
              <w:t>a DRE y UGEL para que estos transmitan lo aprendido en las aulas.</w:t>
            </w:r>
          </w:p>
        </w:tc>
      </w:tr>
      <w:tr w:rsidR="003E2729" w14:paraId="05DB58AC"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4C"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54D" w14:textId="77777777" w:rsidR="003E2729" w:rsidRDefault="00C127E5">
            <w:pPr>
              <w:jc w:val="both"/>
              <w:rPr>
                <w:rFonts w:ascii="Arial" w:eastAsia="Arial" w:hAnsi="Arial" w:cs="Arial"/>
                <w:color w:val="000000"/>
              </w:rPr>
            </w:pPr>
            <w:r>
              <w:rPr>
                <w:rFonts w:ascii="Arial" w:eastAsia="Arial" w:hAnsi="Arial" w:cs="Arial"/>
                <w:color w:val="000000"/>
              </w:rPr>
              <w:t>Ministerio de Educación (MINEDU).</w:t>
            </w:r>
          </w:p>
        </w:tc>
      </w:tr>
      <w:tr w:rsidR="003E2729" w14:paraId="4AE56E10" w14:textId="77777777">
        <w:trPr>
          <w:trHeight w:val="792"/>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58"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559"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5EBC42C3" w14:textId="77777777">
        <w:trPr>
          <w:trHeight w:val="66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564"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1565"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directores, docentes y especialistas que aprobaron el curso de capacitación en materia de seguridad vial/Número total de directores, docentes y especialistas que recibieron el curso de capacitación en materia de seguridad vial)</w:t>
            </w:r>
          </w:p>
        </w:tc>
      </w:tr>
      <w:tr w:rsidR="003E2729" w14:paraId="775A22B4" w14:textId="77777777">
        <w:trPr>
          <w:trHeight w:val="289"/>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570"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1571"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p>
        </w:tc>
      </w:tr>
      <w:tr w:rsidR="003E2729" w14:paraId="57F25ADC" w14:textId="77777777">
        <w:trPr>
          <w:trHeight w:val="529"/>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7C"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84" w:type="dxa"/>
            <w:gridSpan w:val="4"/>
            <w:tcBorders>
              <w:top w:val="dotted" w:sz="4" w:space="0" w:color="000000"/>
              <w:left w:val="nil"/>
              <w:bottom w:val="dotted" w:sz="4" w:space="0" w:color="000000"/>
              <w:right w:val="dotted" w:sz="4" w:space="0" w:color="000000"/>
            </w:tcBorders>
            <w:shd w:val="clear" w:color="auto" w:fill="FFFFFF"/>
            <w:vAlign w:val="center"/>
          </w:tcPr>
          <w:p w14:paraId="0000157D"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292" w:type="dxa"/>
            <w:gridSpan w:val="2"/>
            <w:tcBorders>
              <w:top w:val="dotted" w:sz="4" w:space="0" w:color="000000"/>
              <w:left w:val="nil"/>
              <w:bottom w:val="dotted" w:sz="4" w:space="0" w:color="000000"/>
              <w:right w:val="dotted" w:sz="4" w:space="0" w:color="000000"/>
            </w:tcBorders>
            <w:shd w:val="clear" w:color="auto" w:fill="FFFFFF"/>
            <w:vAlign w:val="center"/>
          </w:tcPr>
          <w:p w14:paraId="00001581"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188" w:type="dxa"/>
            <w:gridSpan w:val="5"/>
            <w:tcBorders>
              <w:top w:val="dotted" w:sz="4" w:space="0" w:color="000000"/>
              <w:left w:val="nil"/>
              <w:bottom w:val="dotted" w:sz="4" w:space="0" w:color="000000"/>
              <w:right w:val="dotted" w:sz="4" w:space="0" w:color="000000"/>
            </w:tcBorders>
            <w:shd w:val="clear" w:color="auto" w:fill="FFFFFF"/>
            <w:vAlign w:val="center"/>
          </w:tcPr>
          <w:p w14:paraId="00001583"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0794935A" w14:textId="77777777">
        <w:trPr>
          <w:trHeight w:val="120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588"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589"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 Ministerio de Educación (MINEDU).</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r>
            <w:r>
              <w:rPr>
                <w:rFonts w:ascii="Arial" w:eastAsia="Arial" w:hAnsi="Arial" w:cs="Arial"/>
                <w:color w:val="000000"/>
              </w:rPr>
              <w:t>• Registros administrativos del MINEDU.</w:t>
            </w:r>
          </w:p>
        </w:tc>
      </w:tr>
      <w:tr w:rsidR="003E2729" w14:paraId="69E5869C" w14:textId="77777777">
        <w:trPr>
          <w:trHeight w:val="16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94"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595" w14:textId="77777777" w:rsidR="003E2729" w:rsidRDefault="00C127E5">
            <w:pPr>
              <w:rPr>
                <w:rFonts w:ascii="Arial" w:eastAsia="Arial" w:hAnsi="Arial" w:cs="Arial"/>
                <w:color w:val="000000"/>
              </w:rPr>
            </w:pPr>
            <w:r>
              <w:rPr>
                <w:rFonts w:ascii="Arial" w:eastAsia="Arial" w:hAnsi="Arial" w:cs="Arial"/>
                <w:color w:val="000000"/>
              </w:rPr>
              <w:t>El desarrollo del servicio se desarrolla en coordinación entre el MINEDU y el MTC.</w:t>
            </w:r>
            <w:r>
              <w:rPr>
                <w:rFonts w:ascii="Arial" w:eastAsia="Arial" w:hAnsi="Arial" w:cs="Arial"/>
                <w:color w:val="000000"/>
              </w:rPr>
              <w:br/>
            </w:r>
            <w:r>
              <w:rPr>
                <w:rFonts w:ascii="Arial" w:eastAsia="Arial" w:hAnsi="Arial" w:cs="Arial"/>
                <w:color w:val="000000"/>
              </w:rPr>
              <w:t>La aprobación del curso de capacitación en materia de seguridad Vial le serviría al docente para su evaluación curricular en la carrera pública magisterial.</w:t>
            </w:r>
            <w:r>
              <w:rPr>
                <w:rFonts w:ascii="Arial" w:eastAsia="Arial" w:hAnsi="Arial" w:cs="Arial"/>
                <w:color w:val="000000"/>
              </w:rPr>
              <w:br/>
              <w:t>El curso se desarrollará a través de jornadas de capacitación y talleres en materia de seguridad vi</w:t>
            </w:r>
            <w:r>
              <w:rPr>
                <w:rFonts w:ascii="Arial" w:eastAsia="Arial" w:hAnsi="Arial" w:cs="Arial"/>
                <w:color w:val="000000"/>
              </w:rPr>
              <w:t>al, considerando una estrategia articulada entre MINEDU y el MTC.</w:t>
            </w:r>
            <w:r>
              <w:rPr>
                <w:rFonts w:ascii="Arial" w:eastAsia="Arial" w:hAnsi="Arial" w:cs="Arial"/>
                <w:color w:val="000000"/>
              </w:rPr>
              <w:br/>
              <w:t>Se espera que el curso de capacitación inicie previa aprobación de la Estrategia Multisectorial de Educación Vial 2022-2026.</w:t>
            </w:r>
          </w:p>
        </w:tc>
      </w:tr>
      <w:tr w:rsidR="003E2729" w14:paraId="256A013D"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A0" w14:textId="77777777" w:rsidR="003E2729" w:rsidRDefault="00C127E5">
            <w:pPr>
              <w:rPr>
                <w:rFonts w:ascii="Arial" w:eastAsia="Arial" w:hAnsi="Arial" w:cs="Arial"/>
                <w:b/>
                <w:color w:val="000000"/>
              </w:rPr>
            </w:pPr>
            <w:r>
              <w:rPr>
                <w:rFonts w:ascii="Arial" w:eastAsia="Arial" w:hAnsi="Arial" w:cs="Arial"/>
                <w:b/>
                <w:color w:val="000000"/>
              </w:rPr>
              <w:t> </w:t>
            </w:r>
          </w:p>
        </w:tc>
        <w:tc>
          <w:tcPr>
            <w:tcW w:w="646" w:type="dxa"/>
            <w:tcBorders>
              <w:top w:val="nil"/>
              <w:left w:val="nil"/>
              <w:bottom w:val="dotted" w:sz="4" w:space="0" w:color="000000"/>
              <w:right w:val="dotted" w:sz="4" w:space="0" w:color="000000"/>
            </w:tcBorders>
            <w:shd w:val="clear" w:color="auto" w:fill="FFFFFF"/>
            <w:vAlign w:val="center"/>
          </w:tcPr>
          <w:p w14:paraId="000015A1"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8" w:type="dxa"/>
            <w:gridSpan w:val="10"/>
            <w:tcBorders>
              <w:top w:val="dotted" w:sz="4" w:space="0" w:color="000000"/>
              <w:left w:val="nil"/>
              <w:bottom w:val="dotted" w:sz="4" w:space="0" w:color="000000"/>
              <w:right w:val="dotted" w:sz="4" w:space="0" w:color="000000"/>
            </w:tcBorders>
            <w:shd w:val="clear" w:color="auto" w:fill="FFFFFF"/>
            <w:vAlign w:val="center"/>
          </w:tcPr>
          <w:p w14:paraId="000015A2"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6EBE5095"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AC"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6" w:type="dxa"/>
            <w:tcBorders>
              <w:top w:val="nil"/>
              <w:left w:val="nil"/>
              <w:bottom w:val="dotted" w:sz="4" w:space="0" w:color="000000"/>
              <w:right w:val="dotted" w:sz="4" w:space="0" w:color="000000"/>
            </w:tcBorders>
            <w:shd w:val="clear" w:color="auto" w:fill="FFFFFF"/>
            <w:vAlign w:val="center"/>
          </w:tcPr>
          <w:p w14:paraId="000015A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6" w:type="dxa"/>
            <w:tcBorders>
              <w:top w:val="nil"/>
              <w:left w:val="nil"/>
              <w:bottom w:val="dotted" w:sz="4" w:space="0" w:color="000000"/>
              <w:right w:val="dotted" w:sz="4" w:space="0" w:color="000000"/>
            </w:tcBorders>
            <w:shd w:val="clear" w:color="auto" w:fill="FFFFFF"/>
            <w:vAlign w:val="center"/>
          </w:tcPr>
          <w:p w14:paraId="000015A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6" w:type="dxa"/>
            <w:tcBorders>
              <w:top w:val="nil"/>
              <w:left w:val="nil"/>
              <w:bottom w:val="dotted" w:sz="4" w:space="0" w:color="000000"/>
              <w:right w:val="dotted" w:sz="4" w:space="0" w:color="000000"/>
            </w:tcBorders>
            <w:shd w:val="clear" w:color="auto" w:fill="FFFFFF"/>
            <w:vAlign w:val="center"/>
          </w:tcPr>
          <w:p w14:paraId="000015A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6" w:type="dxa"/>
            <w:tcBorders>
              <w:top w:val="nil"/>
              <w:left w:val="nil"/>
              <w:bottom w:val="dotted" w:sz="4" w:space="0" w:color="000000"/>
              <w:right w:val="dotted" w:sz="4" w:space="0" w:color="000000"/>
            </w:tcBorders>
            <w:shd w:val="clear" w:color="auto" w:fill="FFFFFF"/>
            <w:vAlign w:val="center"/>
          </w:tcPr>
          <w:p w14:paraId="000015B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6" w:type="dxa"/>
            <w:tcBorders>
              <w:top w:val="nil"/>
              <w:left w:val="nil"/>
              <w:bottom w:val="dotted" w:sz="4" w:space="0" w:color="000000"/>
              <w:right w:val="dotted" w:sz="4" w:space="0" w:color="000000"/>
            </w:tcBorders>
            <w:shd w:val="clear" w:color="auto" w:fill="FFFFFF"/>
            <w:vAlign w:val="center"/>
          </w:tcPr>
          <w:p w14:paraId="000015B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6" w:type="dxa"/>
            <w:tcBorders>
              <w:top w:val="nil"/>
              <w:left w:val="nil"/>
              <w:bottom w:val="dotted" w:sz="4" w:space="0" w:color="000000"/>
              <w:right w:val="dotted" w:sz="4" w:space="0" w:color="000000"/>
            </w:tcBorders>
            <w:shd w:val="clear" w:color="auto" w:fill="FFFFFF"/>
            <w:vAlign w:val="center"/>
          </w:tcPr>
          <w:p w14:paraId="000015B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7" w:type="dxa"/>
            <w:tcBorders>
              <w:top w:val="nil"/>
              <w:left w:val="nil"/>
              <w:bottom w:val="dotted" w:sz="4" w:space="0" w:color="000000"/>
              <w:right w:val="dotted" w:sz="4" w:space="0" w:color="000000"/>
            </w:tcBorders>
            <w:shd w:val="clear" w:color="auto" w:fill="FFFFFF"/>
            <w:vAlign w:val="center"/>
          </w:tcPr>
          <w:p w14:paraId="000015B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7" w:type="dxa"/>
            <w:tcBorders>
              <w:top w:val="nil"/>
              <w:left w:val="nil"/>
              <w:bottom w:val="dotted" w:sz="4" w:space="0" w:color="000000"/>
              <w:right w:val="dotted" w:sz="4" w:space="0" w:color="000000"/>
            </w:tcBorders>
            <w:shd w:val="clear" w:color="auto" w:fill="FFFFFF"/>
            <w:vAlign w:val="center"/>
          </w:tcPr>
          <w:p w14:paraId="000015B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7" w:type="dxa"/>
            <w:tcBorders>
              <w:top w:val="nil"/>
              <w:left w:val="nil"/>
              <w:bottom w:val="dotted" w:sz="4" w:space="0" w:color="000000"/>
              <w:right w:val="dotted" w:sz="4" w:space="0" w:color="000000"/>
            </w:tcBorders>
            <w:shd w:val="clear" w:color="auto" w:fill="FFFFFF"/>
            <w:vAlign w:val="center"/>
          </w:tcPr>
          <w:p w14:paraId="000015B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7" w:type="dxa"/>
            <w:tcBorders>
              <w:top w:val="nil"/>
              <w:left w:val="nil"/>
              <w:bottom w:val="dotted" w:sz="4" w:space="0" w:color="000000"/>
              <w:right w:val="dotted" w:sz="4" w:space="0" w:color="000000"/>
            </w:tcBorders>
            <w:shd w:val="clear" w:color="auto" w:fill="FFFFFF"/>
            <w:vAlign w:val="center"/>
          </w:tcPr>
          <w:p w14:paraId="000015B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00" w:type="dxa"/>
            <w:tcBorders>
              <w:top w:val="nil"/>
              <w:left w:val="nil"/>
              <w:bottom w:val="dotted" w:sz="4" w:space="0" w:color="000000"/>
              <w:right w:val="dotted" w:sz="4" w:space="0" w:color="000000"/>
            </w:tcBorders>
            <w:shd w:val="clear" w:color="auto" w:fill="FFFFFF"/>
            <w:vAlign w:val="center"/>
          </w:tcPr>
          <w:p w14:paraId="000015B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162652A7"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5B8"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6" w:type="dxa"/>
            <w:tcBorders>
              <w:top w:val="nil"/>
              <w:left w:val="nil"/>
              <w:bottom w:val="dotted" w:sz="4" w:space="0" w:color="000000"/>
              <w:right w:val="dotted" w:sz="4" w:space="0" w:color="000000"/>
            </w:tcBorders>
            <w:shd w:val="clear" w:color="auto" w:fill="FFFFFF"/>
            <w:vAlign w:val="center"/>
          </w:tcPr>
          <w:p w14:paraId="000015B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6" w:type="dxa"/>
            <w:tcBorders>
              <w:top w:val="nil"/>
              <w:left w:val="nil"/>
              <w:bottom w:val="dotted" w:sz="4" w:space="0" w:color="000000"/>
              <w:right w:val="dotted" w:sz="4" w:space="0" w:color="000000"/>
            </w:tcBorders>
            <w:shd w:val="clear" w:color="auto" w:fill="auto"/>
            <w:vAlign w:val="center"/>
          </w:tcPr>
          <w:p w14:paraId="000015B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5B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5B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5B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5B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5B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5C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5C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7" w:type="dxa"/>
            <w:tcBorders>
              <w:top w:val="nil"/>
              <w:left w:val="nil"/>
              <w:bottom w:val="dotted" w:sz="4" w:space="0" w:color="000000"/>
              <w:right w:val="dotted" w:sz="4" w:space="0" w:color="000000"/>
            </w:tcBorders>
            <w:shd w:val="clear" w:color="auto" w:fill="auto"/>
            <w:vAlign w:val="center"/>
          </w:tcPr>
          <w:p w14:paraId="000015C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00" w:type="dxa"/>
            <w:tcBorders>
              <w:top w:val="nil"/>
              <w:left w:val="nil"/>
              <w:bottom w:val="dotted" w:sz="4" w:space="0" w:color="000000"/>
              <w:right w:val="dotted" w:sz="4" w:space="0" w:color="000000"/>
            </w:tcBorders>
            <w:shd w:val="clear" w:color="auto" w:fill="auto"/>
            <w:vAlign w:val="center"/>
          </w:tcPr>
          <w:p w14:paraId="000015C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15C4" w14:textId="77777777" w:rsidR="003E2729" w:rsidRDefault="003E2729">
      <w:pPr>
        <w:spacing w:line="276" w:lineRule="auto"/>
        <w:jc w:val="both"/>
        <w:rPr>
          <w:rFonts w:ascii="Arial" w:eastAsia="Arial" w:hAnsi="Arial" w:cs="Arial"/>
        </w:rPr>
      </w:pPr>
    </w:p>
    <w:p w14:paraId="000015C5"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2.1.2.</w:t>
      </w:r>
      <w:r>
        <w:t xml:space="preserve"> </w:t>
      </w:r>
      <w:r>
        <w:rPr>
          <w:rFonts w:ascii="Arial" w:eastAsia="Arial" w:hAnsi="Arial" w:cs="Arial"/>
          <w:b/>
          <w:i/>
          <w:color w:val="0070C0"/>
        </w:rPr>
        <w:t>Programa de educación y sensibilización a conductores infractores.</w:t>
      </w:r>
    </w:p>
    <w:tbl>
      <w:tblPr>
        <w:tblStyle w:val="afff8"/>
        <w:tblW w:w="8494" w:type="dxa"/>
        <w:tblInd w:w="0" w:type="dxa"/>
        <w:tblLayout w:type="fixed"/>
        <w:tblLook w:val="0400" w:firstRow="0" w:lastRow="0" w:firstColumn="0" w:lastColumn="0" w:noHBand="0" w:noVBand="1"/>
      </w:tblPr>
      <w:tblGrid>
        <w:gridCol w:w="1380"/>
        <w:gridCol w:w="578"/>
        <w:gridCol w:w="578"/>
        <w:gridCol w:w="578"/>
        <w:gridCol w:w="578"/>
        <w:gridCol w:w="686"/>
        <w:gridCol w:w="686"/>
        <w:gridCol w:w="686"/>
        <w:gridCol w:w="686"/>
        <w:gridCol w:w="686"/>
        <w:gridCol w:w="686"/>
        <w:gridCol w:w="686"/>
      </w:tblGrid>
      <w:tr w:rsidR="003E2729" w14:paraId="573D8125"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5C6"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6D905649" w14:textId="77777777">
        <w:trPr>
          <w:trHeight w:val="585"/>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15D2"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14" w:type="dxa"/>
            <w:gridSpan w:val="11"/>
            <w:tcBorders>
              <w:top w:val="dotted" w:sz="4" w:space="0" w:color="000000"/>
              <w:left w:val="nil"/>
              <w:bottom w:val="dotted" w:sz="4" w:space="0" w:color="000000"/>
              <w:right w:val="dotted" w:sz="4" w:space="0" w:color="000000"/>
            </w:tcBorders>
            <w:shd w:val="clear" w:color="auto" w:fill="auto"/>
            <w:vAlign w:val="center"/>
          </w:tcPr>
          <w:p w14:paraId="000015D3"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554B134C" w14:textId="77777777">
        <w:trPr>
          <w:trHeight w:val="60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15DE"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14" w:type="dxa"/>
            <w:gridSpan w:val="11"/>
            <w:tcBorders>
              <w:top w:val="dotted" w:sz="4" w:space="0" w:color="000000"/>
              <w:left w:val="nil"/>
              <w:bottom w:val="dotted" w:sz="4" w:space="0" w:color="000000"/>
              <w:right w:val="dotted" w:sz="4" w:space="0" w:color="000000"/>
            </w:tcBorders>
            <w:shd w:val="clear" w:color="auto" w:fill="auto"/>
            <w:vAlign w:val="center"/>
          </w:tcPr>
          <w:p w14:paraId="000015DF"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3C30304A" w14:textId="77777777">
        <w:trPr>
          <w:trHeight w:val="510"/>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5E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14" w:type="dxa"/>
            <w:gridSpan w:val="11"/>
            <w:tcBorders>
              <w:top w:val="dotted" w:sz="4" w:space="0" w:color="000000"/>
              <w:left w:val="nil"/>
              <w:bottom w:val="dotted" w:sz="4" w:space="0" w:color="000000"/>
              <w:right w:val="dotted" w:sz="4" w:space="0" w:color="000000"/>
            </w:tcBorders>
            <w:shd w:val="clear" w:color="auto" w:fill="FFFFFF"/>
            <w:vAlign w:val="center"/>
          </w:tcPr>
          <w:p w14:paraId="000015EB" w14:textId="77777777" w:rsidR="003E2729" w:rsidRDefault="00C127E5">
            <w:pPr>
              <w:jc w:val="both"/>
              <w:rPr>
                <w:rFonts w:ascii="Arial" w:eastAsia="Arial" w:hAnsi="Arial" w:cs="Arial"/>
                <w:color w:val="000000"/>
              </w:rPr>
            </w:pPr>
            <w:r>
              <w:rPr>
                <w:rFonts w:ascii="Arial" w:eastAsia="Arial" w:hAnsi="Arial" w:cs="Arial"/>
                <w:color w:val="000000"/>
              </w:rPr>
              <w:t>S 2.1.1. Curso de capacitación en materia de seguridad vial para directores, docentes y especialistas de la DRE y UGEL.</w:t>
            </w:r>
          </w:p>
        </w:tc>
      </w:tr>
      <w:tr w:rsidR="003E2729" w14:paraId="1FB94D05" w14:textId="77777777">
        <w:trPr>
          <w:trHeight w:val="510"/>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5F6"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14" w:type="dxa"/>
            <w:gridSpan w:val="11"/>
            <w:tcBorders>
              <w:top w:val="dotted" w:sz="4" w:space="0" w:color="000000"/>
              <w:left w:val="nil"/>
              <w:bottom w:val="dotted" w:sz="4" w:space="0" w:color="000000"/>
              <w:right w:val="dotted" w:sz="4" w:space="0" w:color="000000"/>
            </w:tcBorders>
            <w:shd w:val="clear" w:color="auto" w:fill="FFFFFF"/>
            <w:vAlign w:val="center"/>
          </w:tcPr>
          <w:p w14:paraId="000015F7" w14:textId="77777777" w:rsidR="003E2729" w:rsidRDefault="00C127E5">
            <w:pPr>
              <w:jc w:val="both"/>
              <w:rPr>
                <w:rFonts w:ascii="Arial" w:eastAsia="Arial" w:hAnsi="Arial" w:cs="Arial"/>
                <w:color w:val="000000"/>
              </w:rPr>
            </w:pPr>
            <w:r>
              <w:rPr>
                <w:rFonts w:ascii="Arial" w:eastAsia="Arial" w:hAnsi="Arial" w:cs="Arial"/>
                <w:color w:val="000000"/>
              </w:rPr>
              <w:t>Porcentaje de conductores infractores con menos de 100 puntos en el Sistema de Control de Li</w:t>
            </w:r>
            <w:r>
              <w:rPr>
                <w:rFonts w:ascii="Arial" w:eastAsia="Arial" w:hAnsi="Arial" w:cs="Arial"/>
                <w:color w:val="000000"/>
              </w:rPr>
              <w:t>cencias de Conducir por Puntos que se inscribieron en el programa y aprobaron.</w:t>
            </w:r>
          </w:p>
        </w:tc>
      </w:tr>
      <w:tr w:rsidR="003E2729" w14:paraId="22CC6CE5" w14:textId="77777777">
        <w:trPr>
          <w:trHeight w:val="1395"/>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02"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14" w:type="dxa"/>
            <w:gridSpan w:val="11"/>
            <w:tcBorders>
              <w:top w:val="dotted" w:sz="4" w:space="0" w:color="000000"/>
              <w:left w:val="nil"/>
              <w:bottom w:val="dotted" w:sz="4" w:space="0" w:color="000000"/>
              <w:right w:val="dotted" w:sz="4" w:space="0" w:color="000000"/>
            </w:tcBorders>
            <w:shd w:val="clear" w:color="auto" w:fill="FFFFFF"/>
            <w:vAlign w:val="center"/>
          </w:tcPr>
          <w:p w14:paraId="00001603" w14:textId="77777777" w:rsidR="003E2729" w:rsidRDefault="00C127E5">
            <w:pPr>
              <w:jc w:val="both"/>
              <w:rPr>
                <w:rFonts w:ascii="Arial" w:eastAsia="Arial" w:hAnsi="Arial" w:cs="Arial"/>
                <w:color w:val="000000"/>
              </w:rPr>
            </w:pPr>
            <w:r>
              <w:rPr>
                <w:rFonts w:ascii="Arial" w:eastAsia="Arial" w:hAnsi="Arial" w:cs="Arial"/>
                <w:color w:val="000000"/>
              </w:rPr>
              <w:t>El 70% de los accidentes de tránsito registrados en nuestro país son causados por el comportamiento del conductor por lo tanto se busca que todos los conductores asuman su rol en el sistema vial, para la convivencia pacífica de los usuarios de las vías con</w:t>
            </w:r>
            <w:r>
              <w:rPr>
                <w:rFonts w:ascii="Arial" w:eastAsia="Arial" w:hAnsi="Arial" w:cs="Arial"/>
                <w:color w:val="000000"/>
              </w:rPr>
              <w:t xml:space="preserve"> el objetivo de reducir los accidentes de tránsito. Para ello se busca reeducar los comportamientos y actitudes de los conductores hacia una cultura de seguridad vial en titulares de licencia de conducir que no hayan acumulado 100pts y tengan aún su licenc</w:t>
            </w:r>
            <w:r>
              <w:rPr>
                <w:rFonts w:ascii="Arial" w:eastAsia="Arial" w:hAnsi="Arial" w:cs="Arial"/>
                <w:color w:val="000000"/>
              </w:rPr>
              <w:t>ia vigente, a través de un mecanismo de incentivos tras la aprobación del curso de seguridad vial.</w:t>
            </w:r>
          </w:p>
        </w:tc>
      </w:tr>
      <w:tr w:rsidR="003E2729" w14:paraId="177A49E3" w14:textId="77777777">
        <w:trPr>
          <w:trHeight w:val="510"/>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0E"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14" w:type="dxa"/>
            <w:gridSpan w:val="11"/>
            <w:tcBorders>
              <w:top w:val="dotted" w:sz="4" w:space="0" w:color="000000"/>
              <w:left w:val="nil"/>
              <w:bottom w:val="dotted" w:sz="4" w:space="0" w:color="000000"/>
              <w:right w:val="dotted" w:sz="4" w:space="0" w:color="000000"/>
            </w:tcBorders>
            <w:shd w:val="clear" w:color="auto" w:fill="FFFFFF"/>
            <w:vAlign w:val="center"/>
          </w:tcPr>
          <w:p w14:paraId="0000160F"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97141E3" w14:textId="77777777">
        <w:trPr>
          <w:trHeight w:val="765"/>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1A"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r>
              <w:rPr>
                <w:rFonts w:ascii="Arial" w:eastAsia="Arial" w:hAnsi="Arial" w:cs="Arial"/>
                <w:b/>
                <w:color w:val="000000"/>
              </w:rPr>
              <w:t>:</w:t>
            </w:r>
          </w:p>
        </w:tc>
        <w:tc>
          <w:tcPr>
            <w:tcW w:w="7114" w:type="dxa"/>
            <w:gridSpan w:val="11"/>
            <w:tcBorders>
              <w:top w:val="dotted" w:sz="4" w:space="0" w:color="000000"/>
              <w:left w:val="nil"/>
              <w:bottom w:val="dotted" w:sz="4" w:space="0" w:color="000000"/>
              <w:right w:val="dotted" w:sz="4" w:space="0" w:color="000000"/>
            </w:tcBorders>
            <w:shd w:val="clear" w:color="auto" w:fill="FFFFFF"/>
            <w:vAlign w:val="center"/>
          </w:tcPr>
          <w:p w14:paraId="0000161B"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18F972B1" w14:textId="77777777">
        <w:trPr>
          <w:trHeight w:val="612"/>
        </w:trPr>
        <w:tc>
          <w:tcPr>
            <w:tcW w:w="1380" w:type="dxa"/>
            <w:vMerge w:val="restart"/>
            <w:tcBorders>
              <w:top w:val="nil"/>
              <w:left w:val="dotted" w:sz="4" w:space="0" w:color="000000"/>
              <w:bottom w:val="dotted" w:sz="4" w:space="0" w:color="000000"/>
              <w:right w:val="dotted" w:sz="4" w:space="0" w:color="000000"/>
            </w:tcBorders>
            <w:shd w:val="clear" w:color="auto" w:fill="FFFFFF"/>
            <w:vAlign w:val="center"/>
          </w:tcPr>
          <w:p w14:paraId="00001626"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14" w:type="dxa"/>
            <w:gridSpan w:val="11"/>
            <w:tcBorders>
              <w:top w:val="dotted" w:sz="4" w:space="0" w:color="000000"/>
              <w:left w:val="nil"/>
              <w:bottom w:val="dotted" w:sz="4" w:space="0" w:color="000000"/>
              <w:right w:val="dotted" w:sz="4" w:space="0" w:color="000000"/>
            </w:tcBorders>
            <w:shd w:val="clear" w:color="auto" w:fill="auto"/>
            <w:vAlign w:val="center"/>
          </w:tcPr>
          <w:p w14:paraId="00001627"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conductores infractores con menos de 100 puntos en el Sistema de Control de Licencias de Conducir por Puntos que se inscribieron en el programa) / (Total de conductores infractores)</w:t>
            </w:r>
          </w:p>
        </w:tc>
      </w:tr>
      <w:tr w:rsidR="003E2729" w14:paraId="34B19FE2" w14:textId="77777777">
        <w:trPr>
          <w:trHeight w:val="1118"/>
        </w:trPr>
        <w:tc>
          <w:tcPr>
            <w:tcW w:w="1380" w:type="dxa"/>
            <w:vMerge/>
            <w:tcBorders>
              <w:top w:val="nil"/>
              <w:left w:val="dotted" w:sz="4" w:space="0" w:color="000000"/>
              <w:bottom w:val="dotted" w:sz="4" w:space="0" w:color="000000"/>
              <w:right w:val="dotted" w:sz="4" w:space="0" w:color="000000"/>
            </w:tcBorders>
            <w:shd w:val="clear" w:color="auto" w:fill="FFFFFF"/>
            <w:vAlign w:val="center"/>
          </w:tcPr>
          <w:p w14:paraId="0000163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14" w:type="dxa"/>
            <w:gridSpan w:val="11"/>
            <w:tcBorders>
              <w:top w:val="dotted" w:sz="4" w:space="0" w:color="000000"/>
              <w:left w:val="nil"/>
              <w:bottom w:val="dotted" w:sz="4" w:space="0" w:color="000000"/>
              <w:right w:val="dotted" w:sz="4" w:space="0" w:color="000000"/>
            </w:tcBorders>
            <w:shd w:val="clear" w:color="auto" w:fill="FFFFFF"/>
            <w:vAlign w:val="center"/>
          </w:tcPr>
          <w:p w14:paraId="00001633"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-El conductor infractor no puede haber acumulado 100 puntos contabilizados en el Sistema de Control de Licencias de Conducir por Puntos.</w:t>
            </w:r>
            <w:r>
              <w:rPr>
                <w:rFonts w:ascii="Arial" w:eastAsia="Arial" w:hAnsi="Arial" w:cs="Arial"/>
                <w:color w:val="000000"/>
              </w:rPr>
              <w:br/>
              <w:t>-La licencia debe tener la condición de "vigente".</w:t>
            </w:r>
            <w:r>
              <w:rPr>
                <w:rFonts w:ascii="Arial" w:eastAsia="Arial" w:hAnsi="Arial" w:cs="Arial"/>
                <w:color w:val="000000"/>
              </w:rPr>
              <w:br/>
              <w:t xml:space="preserve">-El titular de la licencia no haya sido sancionada con suspensión </w:t>
            </w:r>
            <w:r>
              <w:rPr>
                <w:rFonts w:ascii="Arial" w:eastAsia="Arial" w:hAnsi="Arial" w:cs="Arial"/>
                <w:color w:val="000000"/>
              </w:rPr>
              <w:t>y/o cancelación.</w:t>
            </w:r>
          </w:p>
        </w:tc>
      </w:tr>
      <w:tr w:rsidR="003E2729" w14:paraId="1D4F61B1" w14:textId="77777777">
        <w:trPr>
          <w:trHeight w:val="510"/>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3E"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12" w:type="dxa"/>
            <w:gridSpan w:val="4"/>
            <w:tcBorders>
              <w:top w:val="dotted" w:sz="4" w:space="0" w:color="000000"/>
              <w:left w:val="nil"/>
              <w:bottom w:val="dotted" w:sz="4" w:space="0" w:color="000000"/>
              <w:right w:val="dotted" w:sz="4" w:space="0" w:color="000000"/>
            </w:tcBorders>
            <w:shd w:val="clear" w:color="auto" w:fill="FFFFFF"/>
            <w:vAlign w:val="center"/>
          </w:tcPr>
          <w:p w14:paraId="0000163F" w14:textId="77777777" w:rsidR="003E2729" w:rsidRDefault="00C127E5">
            <w:pPr>
              <w:jc w:val="center"/>
              <w:rPr>
                <w:rFonts w:ascii="Arial" w:eastAsia="Arial" w:hAnsi="Arial" w:cs="Arial"/>
                <w:color w:val="000000"/>
              </w:rPr>
            </w:pPr>
            <w:r>
              <w:rPr>
                <w:rFonts w:ascii="Arial" w:eastAsia="Arial" w:hAnsi="Arial" w:cs="Arial"/>
                <w:color w:val="000000"/>
              </w:rPr>
              <w:t xml:space="preserve"> Ascendente </w:t>
            </w:r>
          </w:p>
        </w:tc>
        <w:tc>
          <w:tcPr>
            <w:tcW w:w="1372" w:type="dxa"/>
            <w:gridSpan w:val="2"/>
            <w:tcBorders>
              <w:top w:val="dotted" w:sz="4" w:space="0" w:color="000000"/>
              <w:left w:val="nil"/>
              <w:bottom w:val="dotted" w:sz="4" w:space="0" w:color="000000"/>
              <w:right w:val="dotted" w:sz="4" w:space="0" w:color="000000"/>
            </w:tcBorders>
            <w:shd w:val="clear" w:color="auto" w:fill="FFFFFF"/>
            <w:vAlign w:val="center"/>
          </w:tcPr>
          <w:p w14:paraId="00001643"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430" w:type="dxa"/>
            <w:gridSpan w:val="5"/>
            <w:tcBorders>
              <w:top w:val="dotted" w:sz="4" w:space="0" w:color="000000"/>
              <w:left w:val="nil"/>
              <w:bottom w:val="dotted" w:sz="4" w:space="0" w:color="000000"/>
              <w:right w:val="dotted" w:sz="4" w:space="0" w:color="000000"/>
            </w:tcBorders>
            <w:shd w:val="clear" w:color="auto" w:fill="FFFFFF"/>
            <w:vAlign w:val="center"/>
          </w:tcPr>
          <w:p w14:paraId="00001645"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09638CCF" w14:textId="77777777">
        <w:trPr>
          <w:trHeight w:val="1710"/>
        </w:trPr>
        <w:tc>
          <w:tcPr>
            <w:tcW w:w="1380" w:type="dxa"/>
            <w:tcBorders>
              <w:top w:val="nil"/>
              <w:left w:val="dotted" w:sz="4" w:space="0" w:color="000000"/>
              <w:bottom w:val="dotted" w:sz="4" w:space="0" w:color="000000"/>
              <w:right w:val="dotted" w:sz="4" w:space="0" w:color="000000"/>
            </w:tcBorders>
            <w:shd w:val="clear" w:color="auto" w:fill="auto"/>
            <w:vAlign w:val="center"/>
          </w:tcPr>
          <w:p w14:paraId="0000164A"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14" w:type="dxa"/>
            <w:gridSpan w:val="11"/>
            <w:tcBorders>
              <w:top w:val="dotted" w:sz="4" w:space="0" w:color="000000"/>
              <w:left w:val="nil"/>
              <w:bottom w:val="dotted" w:sz="4" w:space="0" w:color="000000"/>
              <w:right w:val="dotted" w:sz="4" w:space="0" w:color="000000"/>
            </w:tcBorders>
            <w:shd w:val="clear" w:color="auto" w:fill="auto"/>
            <w:vAlign w:val="center"/>
          </w:tcPr>
          <w:p w14:paraId="0000164B"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 Dirección de Seguridad Vial (DSV) - Ministerio de Transportes y Comunicaciones (MTC).</w:t>
            </w:r>
            <w:r>
              <w:rPr>
                <w:rFonts w:ascii="Arial" w:eastAsia="Arial" w:hAnsi="Arial" w:cs="Arial"/>
                <w:color w:val="000000"/>
              </w:rPr>
              <w:br/>
              <w:t>• Dirección de Circulación Vial (DCV)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Registros administrativos de la Dirección de Seguridad Vial d</w:t>
            </w:r>
            <w:r>
              <w:rPr>
                <w:rFonts w:ascii="Arial" w:eastAsia="Arial" w:hAnsi="Arial" w:cs="Arial"/>
                <w:color w:val="000000"/>
              </w:rPr>
              <w:t>el MTC.</w:t>
            </w:r>
            <w:r>
              <w:rPr>
                <w:rFonts w:ascii="Arial" w:eastAsia="Arial" w:hAnsi="Arial" w:cs="Arial"/>
                <w:color w:val="000000"/>
              </w:rPr>
              <w:br/>
              <w:t>• Registros administrativos de la Dirección de Circulación Vial del MTC.</w:t>
            </w:r>
          </w:p>
        </w:tc>
      </w:tr>
      <w:tr w:rsidR="003E2729" w14:paraId="4B1D9BF1" w14:textId="77777777">
        <w:trPr>
          <w:trHeight w:val="1245"/>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56"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14" w:type="dxa"/>
            <w:gridSpan w:val="11"/>
            <w:tcBorders>
              <w:top w:val="dotted" w:sz="4" w:space="0" w:color="000000"/>
              <w:left w:val="nil"/>
              <w:bottom w:val="dotted" w:sz="4" w:space="0" w:color="000000"/>
              <w:right w:val="dotted" w:sz="4" w:space="0" w:color="000000"/>
            </w:tcBorders>
            <w:shd w:val="clear" w:color="auto" w:fill="FFFFFF"/>
            <w:vAlign w:val="center"/>
          </w:tcPr>
          <w:p w14:paraId="00001657" w14:textId="77777777" w:rsidR="003E2729" w:rsidRDefault="00C127E5">
            <w:pPr>
              <w:jc w:val="both"/>
              <w:rPr>
                <w:rFonts w:ascii="Arial" w:eastAsia="Arial" w:hAnsi="Arial" w:cs="Arial"/>
                <w:color w:val="000000"/>
              </w:rPr>
            </w:pPr>
            <w:r>
              <w:rPr>
                <w:rFonts w:ascii="Arial" w:eastAsia="Arial" w:hAnsi="Arial" w:cs="Arial"/>
                <w:color w:val="000000"/>
              </w:rPr>
              <w:t>El desarrollo del indicador se encuentra vinculado con la programación de capacitaciones que desarrolla la Dirección de Seguridad Vial en el marco del desarrollo d</w:t>
            </w:r>
            <w:r>
              <w:rPr>
                <w:rFonts w:ascii="Arial" w:eastAsia="Arial" w:hAnsi="Arial" w:cs="Arial"/>
                <w:color w:val="000000"/>
              </w:rPr>
              <w:t>el PPR 0138.</w:t>
            </w:r>
            <w:r>
              <w:rPr>
                <w:rFonts w:ascii="Arial" w:eastAsia="Arial" w:hAnsi="Arial" w:cs="Arial"/>
                <w:color w:val="000000"/>
              </w:rPr>
              <w:br/>
              <w:t>El programa de capacitación consta de dos fases una sincrónica y otra asincrónica, el cual se viene dictando de forma efectiva desde diciembre de 2021.</w:t>
            </w:r>
            <w:r>
              <w:rPr>
                <w:rFonts w:ascii="Arial" w:eastAsia="Arial" w:hAnsi="Arial" w:cs="Arial"/>
                <w:color w:val="000000"/>
              </w:rPr>
              <w:br/>
              <w:t xml:space="preserve">El indicador no ha sido calculado antes porque el programa recién inició fines de 2021. El </w:t>
            </w:r>
            <w:r>
              <w:rPr>
                <w:rFonts w:ascii="Arial" w:eastAsia="Arial" w:hAnsi="Arial" w:cs="Arial"/>
                <w:color w:val="000000"/>
              </w:rPr>
              <w:t>valor para el 2022 es un esperado aproximado.</w:t>
            </w:r>
          </w:p>
        </w:tc>
      </w:tr>
      <w:tr w:rsidR="003E2729" w14:paraId="49F455F9" w14:textId="77777777">
        <w:trPr>
          <w:trHeight w:val="300"/>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62" w14:textId="77777777" w:rsidR="003E2729" w:rsidRDefault="00C127E5">
            <w:pPr>
              <w:rPr>
                <w:rFonts w:ascii="Arial" w:eastAsia="Arial" w:hAnsi="Arial" w:cs="Arial"/>
                <w:b/>
                <w:color w:val="000000"/>
              </w:rPr>
            </w:pPr>
            <w:r>
              <w:rPr>
                <w:rFonts w:ascii="Arial" w:eastAsia="Arial" w:hAnsi="Arial" w:cs="Arial"/>
                <w:b/>
                <w:color w:val="000000"/>
              </w:rPr>
              <w:t> </w:t>
            </w:r>
          </w:p>
        </w:tc>
        <w:tc>
          <w:tcPr>
            <w:tcW w:w="578" w:type="dxa"/>
            <w:tcBorders>
              <w:top w:val="nil"/>
              <w:left w:val="nil"/>
              <w:bottom w:val="dotted" w:sz="4" w:space="0" w:color="000000"/>
              <w:right w:val="dotted" w:sz="4" w:space="0" w:color="000000"/>
            </w:tcBorders>
            <w:shd w:val="clear" w:color="auto" w:fill="FFFFFF"/>
            <w:vAlign w:val="center"/>
          </w:tcPr>
          <w:p w14:paraId="00001663"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36" w:type="dxa"/>
            <w:gridSpan w:val="10"/>
            <w:tcBorders>
              <w:top w:val="dotted" w:sz="4" w:space="0" w:color="000000"/>
              <w:left w:val="nil"/>
              <w:bottom w:val="dotted" w:sz="4" w:space="0" w:color="000000"/>
              <w:right w:val="dotted" w:sz="4" w:space="0" w:color="000000"/>
            </w:tcBorders>
            <w:shd w:val="clear" w:color="auto" w:fill="FFFFFF"/>
            <w:vAlign w:val="center"/>
          </w:tcPr>
          <w:p w14:paraId="00001664"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3D93211A" w14:textId="77777777">
        <w:trPr>
          <w:trHeight w:val="300"/>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6E"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78" w:type="dxa"/>
            <w:tcBorders>
              <w:top w:val="nil"/>
              <w:left w:val="nil"/>
              <w:bottom w:val="dotted" w:sz="4" w:space="0" w:color="000000"/>
              <w:right w:val="dotted" w:sz="4" w:space="0" w:color="000000"/>
            </w:tcBorders>
            <w:shd w:val="clear" w:color="auto" w:fill="FFFFFF"/>
            <w:vAlign w:val="center"/>
          </w:tcPr>
          <w:p w14:paraId="0000166F" w14:textId="77777777" w:rsidR="003E2729" w:rsidRDefault="00C127E5">
            <w:pPr>
              <w:jc w:val="center"/>
              <w:rPr>
                <w:rFonts w:ascii="Arial" w:eastAsia="Arial" w:hAnsi="Arial" w:cs="Arial"/>
                <w:b/>
                <w:color w:val="000000"/>
              </w:rPr>
            </w:pPr>
            <w:r>
              <w:rPr>
                <w:rFonts w:ascii="Arial" w:eastAsia="Arial" w:hAnsi="Arial" w:cs="Arial"/>
                <w:b/>
                <w:color w:val="000000"/>
              </w:rPr>
              <w:t>2020</w:t>
            </w:r>
          </w:p>
        </w:tc>
        <w:tc>
          <w:tcPr>
            <w:tcW w:w="578" w:type="dxa"/>
            <w:tcBorders>
              <w:top w:val="nil"/>
              <w:left w:val="nil"/>
              <w:bottom w:val="dotted" w:sz="4" w:space="0" w:color="000000"/>
              <w:right w:val="dotted" w:sz="4" w:space="0" w:color="000000"/>
            </w:tcBorders>
            <w:shd w:val="clear" w:color="auto" w:fill="FFFFFF"/>
            <w:vAlign w:val="center"/>
          </w:tcPr>
          <w:p w14:paraId="00001670"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578" w:type="dxa"/>
            <w:tcBorders>
              <w:top w:val="nil"/>
              <w:left w:val="nil"/>
              <w:bottom w:val="dotted" w:sz="4" w:space="0" w:color="000000"/>
              <w:right w:val="dotted" w:sz="4" w:space="0" w:color="000000"/>
            </w:tcBorders>
            <w:shd w:val="clear" w:color="auto" w:fill="FFFFFF"/>
            <w:vAlign w:val="center"/>
          </w:tcPr>
          <w:p w14:paraId="00001671" w14:textId="77777777" w:rsidR="003E2729" w:rsidRDefault="00C127E5">
            <w:pPr>
              <w:jc w:val="center"/>
              <w:rPr>
                <w:rFonts w:ascii="Arial" w:eastAsia="Arial" w:hAnsi="Arial" w:cs="Arial"/>
                <w:b/>
                <w:color w:val="000000"/>
              </w:rPr>
            </w:pPr>
            <w:r>
              <w:rPr>
                <w:rFonts w:ascii="Arial" w:eastAsia="Arial" w:hAnsi="Arial" w:cs="Arial"/>
                <w:b/>
                <w:color w:val="000000"/>
              </w:rPr>
              <w:t>2022</w:t>
            </w:r>
          </w:p>
        </w:tc>
        <w:tc>
          <w:tcPr>
            <w:tcW w:w="578" w:type="dxa"/>
            <w:tcBorders>
              <w:top w:val="nil"/>
              <w:left w:val="nil"/>
              <w:bottom w:val="dotted" w:sz="4" w:space="0" w:color="000000"/>
              <w:right w:val="dotted" w:sz="4" w:space="0" w:color="000000"/>
            </w:tcBorders>
            <w:shd w:val="clear" w:color="auto" w:fill="FFFFFF"/>
            <w:vAlign w:val="center"/>
          </w:tcPr>
          <w:p w14:paraId="00001672"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86" w:type="dxa"/>
            <w:tcBorders>
              <w:top w:val="nil"/>
              <w:left w:val="nil"/>
              <w:bottom w:val="dotted" w:sz="4" w:space="0" w:color="000000"/>
              <w:right w:val="dotted" w:sz="4" w:space="0" w:color="000000"/>
            </w:tcBorders>
            <w:shd w:val="clear" w:color="auto" w:fill="FFFFFF"/>
            <w:vAlign w:val="center"/>
          </w:tcPr>
          <w:p w14:paraId="00001673"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86" w:type="dxa"/>
            <w:tcBorders>
              <w:top w:val="nil"/>
              <w:left w:val="nil"/>
              <w:bottom w:val="dotted" w:sz="4" w:space="0" w:color="000000"/>
              <w:right w:val="dotted" w:sz="4" w:space="0" w:color="000000"/>
            </w:tcBorders>
            <w:shd w:val="clear" w:color="auto" w:fill="FFFFFF"/>
            <w:vAlign w:val="center"/>
          </w:tcPr>
          <w:p w14:paraId="00001674"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86" w:type="dxa"/>
            <w:tcBorders>
              <w:top w:val="nil"/>
              <w:left w:val="nil"/>
              <w:bottom w:val="dotted" w:sz="4" w:space="0" w:color="000000"/>
              <w:right w:val="dotted" w:sz="4" w:space="0" w:color="000000"/>
            </w:tcBorders>
            <w:shd w:val="clear" w:color="auto" w:fill="FFFFFF"/>
            <w:vAlign w:val="center"/>
          </w:tcPr>
          <w:p w14:paraId="00001675"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86" w:type="dxa"/>
            <w:tcBorders>
              <w:top w:val="nil"/>
              <w:left w:val="nil"/>
              <w:bottom w:val="dotted" w:sz="4" w:space="0" w:color="000000"/>
              <w:right w:val="dotted" w:sz="4" w:space="0" w:color="000000"/>
            </w:tcBorders>
            <w:shd w:val="clear" w:color="auto" w:fill="FFFFFF"/>
            <w:vAlign w:val="center"/>
          </w:tcPr>
          <w:p w14:paraId="00001676"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86" w:type="dxa"/>
            <w:tcBorders>
              <w:top w:val="nil"/>
              <w:left w:val="nil"/>
              <w:bottom w:val="dotted" w:sz="4" w:space="0" w:color="000000"/>
              <w:right w:val="dotted" w:sz="4" w:space="0" w:color="000000"/>
            </w:tcBorders>
            <w:shd w:val="clear" w:color="auto" w:fill="FFFFFF"/>
            <w:vAlign w:val="center"/>
          </w:tcPr>
          <w:p w14:paraId="00001677"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86" w:type="dxa"/>
            <w:tcBorders>
              <w:top w:val="nil"/>
              <w:left w:val="nil"/>
              <w:bottom w:val="dotted" w:sz="4" w:space="0" w:color="000000"/>
              <w:right w:val="dotted" w:sz="4" w:space="0" w:color="000000"/>
            </w:tcBorders>
            <w:shd w:val="clear" w:color="auto" w:fill="FFFFFF"/>
            <w:vAlign w:val="center"/>
          </w:tcPr>
          <w:p w14:paraId="00001678"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86" w:type="dxa"/>
            <w:tcBorders>
              <w:top w:val="nil"/>
              <w:left w:val="nil"/>
              <w:bottom w:val="dotted" w:sz="4" w:space="0" w:color="000000"/>
              <w:right w:val="dotted" w:sz="4" w:space="0" w:color="000000"/>
            </w:tcBorders>
            <w:shd w:val="clear" w:color="auto" w:fill="FFFFFF"/>
            <w:vAlign w:val="center"/>
          </w:tcPr>
          <w:p w14:paraId="00001679"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5069AEA6" w14:textId="77777777">
        <w:trPr>
          <w:trHeight w:val="300"/>
        </w:trPr>
        <w:tc>
          <w:tcPr>
            <w:tcW w:w="1380" w:type="dxa"/>
            <w:tcBorders>
              <w:top w:val="nil"/>
              <w:left w:val="dotted" w:sz="4" w:space="0" w:color="000000"/>
              <w:bottom w:val="dotted" w:sz="4" w:space="0" w:color="000000"/>
              <w:right w:val="dotted" w:sz="4" w:space="0" w:color="000000"/>
            </w:tcBorders>
            <w:shd w:val="clear" w:color="auto" w:fill="FFFFFF"/>
            <w:vAlign w:val="center"/>
          </w:tcPr>
          <w:p w14:paraId="0000167A"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78" w:type="dxa"/>
            <w:tcBorders>
              <w:top w:val="nil"/>
              <w:left w:val="nil"/>
              <w:bottom w:val="dotted" w:sz="4" w:space="0" w:color="000000"/>
              <w:right w:val="dotted" w:sz="4" w:space="0" w:color="000000"/>
            </w:tcBorders>
            <w:shd w:val="clear" w:color="auto" w:fill="FFFFFF"/>
            <w:vAlign w:val="center"/>
          </w:tcPr>
          <w:p w14:paraId="0000167B" w14:textId="77777777" w:rsidR="003E2729" w:rsidRDefault="00C127E5">
            <w:pPr>
              <w:jc w:val="center"/>
              <w:rPr>
                <w:rFonts w:ascii="Arial" w:eastAsia="Arial" w:hAnsi="Arial" w:cs="Arial"/>
                <w:color w:val="000000"/>
              </w:rPr>
            </w:pPr>
            <w:r>
              <w:rPr>
                <w:rFonts w:ascii="Arial" w:eastAsia="Arial" w:hAnsi="Arial" w:cs="Arial"/>
                <w:color w:val="000000"/>
              </w:rPr>
              <w:t>3.5%</w:t>
            </w:r>
          </w:p>
        </w:tc>
        <w:tc>
          <w:tcPr>
            <w:tcW w:w="578" w:type="dxa"/>
            <w:tcBorders>
              <w:top w:val="nil"/>
              <w:left w:val="nil"/>
              <w:bottom w:val="dotted" w:sz="4" w:space="0" w:color="000000"/>
              <w:right w:val="dotted" w:sz="4" w:space="0" w:color="000000"/>
            </w:tcBorders>
            <w:shd w:val="clear" w:color="auto" w:fill="auto"/>
            <w:vAlign w:val="center"/>
          </w:tcPr>
          <w:p w14:paraId="0000167C" w14:textId="77777777" w:rsidR="003E2729" w:rsidRDefault="00C127E5">
            <w:pPr>
              <w:jc w:val="center"/>
              <w:rPr>
                <w:rFonts w:ascii="Arial" w:eastAsia="Arial" w:hAnsi="Arial" w:cs="Arial"/>
                <w:color w:val="000000"/>
              </w:rPr>
            </w:pPr>
            <w:r>
              <w:rPr>
                <w:rFonts w:ascii="Arial" w:eastAsia="Arial" w:hAnsi="Arial" w:cs="Arial"/>
                <w:color w:val="000000"/>
              </w:rPr>
              <w:t>3.5%</w:t>
            </w:r>
          </w:p>
        </w:tc>
        <w:tc>
          <w:tcPr>
            <w:tcW w:w="578" w:type="dxa"/>
            <w:tcBorders>
              <w:top w:val="nil"/>
              <w:left w:val="nil"/>
              <w:bottom w:val="dotted" w:sz="4" w:space="0" w:color="000000"/>
              <w:right w:val="dotted" w:sz="4" w:space="0" w:color="000000"/>
            </w:tcBorders>
            <w:shd w:val="clear" w:color="auto" w:fill="auto"/>
            <w:vAlign w:val="center"/>
          </w:tcPr>
          <w:p w14:paraId="0000167D" w14:textId="77777777" w:rsidR="003E2729" w:rsidRDefault="00C127E5">
            <w:pPr>
              <w:jc w:val="center"/>
              <w:rPr>
                <w:rFonts w:ascii="Arial" w:eastAsia="Arial" w:hAnsi="Arial" w:cs="Arial"/>
                <w:color w:val="000000"/>
              </w:rPr>
            </w:pPr>
            <w:r>
              <w:rPr>
                <w:rFonts w:ascii="Arial" w:eastAsia="Arial" w:hAnsi="Arial" w:cs="Arial"/>
                <w:color w:val="000000"/>
              </w:rPr>
              <w:t>6.4%</w:t>
            </w:r>
          </w:p>
        </w:tc>
        <w:tc>
          <w:tcPr>
            <w:tcW w:w="578" w:type="dxa"/>
            <w:tcBorders>
              <w:top w:val="nil"/>
              <w:left w:val="nil"/>
              <w:bottom w:val="dotted" w:sz="4" w:space="0" w:color="000000"/>
              <w:right w:val="dotted" w:sz="4" w:space="0" w:color="000000"/>
            </w:tcBorders>
            <w:shd w:val="clear" w:color="auto" w:fill="auto"/>
            <w:vAlign w:val="center"/>
          </w:tcPr>
          <w:p w14:paraId="0000167E" w14:textId="77777777" w:rsidR="003E2729" w:rsidRDefault="00C127E5">
            <w:pPr>
              <w:jc w:val="center"/>
              <w:rPr>
                <w:rFonts w:ascii="Arial" w:eastAsia="Arial" w:hAnsi="Arial" w:cs="Arial"/>
                <w:color w:val="000000"/>
              </w:rPr>
            </w:pPr>
            <w:r>
              <w:rPr>
                <w:rFonts w:ascii="Arial" w:eastAsia="Arial" w:hAnsi="Arial" w:cs="Arial"/>
                <w:color w:val="000000"/>
              </w:rPr>
              <w:t>9.3%</w:t>
            </w:r>
          </w:p>
        </w:tc>
        <w:tc>
          <w:tcPr>
            <w:tcW w:w="686" w:type="dxa"/>
            <w:tcBorders>
              <w:top w:val="nil"/>
              <w:left w:val="nil"/>
              <w:bottom w:val="dotted" w:sz="4" w:space="0" w:color="000000"/>
              <w:right w:val="dotted" w:sz="4" w:space="0" w:color="000000"/>
            </w:tcBorders>
            <w:shd w:val="clear" w:color="auto" w:fill="auto"/>
            <w:vAlign w:val="center"/>
          </w:tcPr>
          <w:p w14:paraId="0000167F" w14:textId="77777777" w:rsidR="003E2729" w:rsidRDefault="00C127E5">
            <w:pPr>
              <w:jc w:val="center"/>
              <w:rPr>
                <w:rFonts w:ascii="Arial" w:eastAsia="Arial" w:hAnsi="Arial" w:cs="Arial"/>
                <w:color w:val="000000"/>
              </w:rPr>
            </w:pPr>
            <w:r>
              <w:rPr>
                <w:rFonts w:ascii="Arial" w:eastAsia="Arial" w:hAnsi="Arial" w:cs="Arial"/>
                <w:color w:val="000000"/>
              </w:rPr>
              <w:t>12.2%</w:t>
            </w:r>
          </w:p>
        </w:tc>
        <w:tc>
          <w:tcPr>
            <w:tcW w:w="686" w:type="dxa"/>
            <w:tcBorders>
              <w:top w:val="nil"/>
              <w:left w:val="nil"/>
              <w:bottom w:val="dotted" w:sz="4" w:space="0" w:color="000000"/>
              <w:right w:val="dotted" w:sz="4" w:space="0" w:color="000000"/>
            </w:tcBorders>
            <w:shd w:val="clear" w:color="auto" w:fill="auto"/>
            <w:vAlign w:val="center"/>
          </w:tcPr>
          <w:p w14:paraId="00001680" w14:textId="77777777" w:rsidR="003E2729" w:rsidRDefault="00C127E5">
            <w:pPr>
              <w:jc w:val="center"/>
              <w:rPr>
                <w:rFonts w:ascii="Arial" w:eastAsia="Arial" w:hAnsi="Arial" w:cs="Arial"/>
                <w:color w:val="000000"/>
              </w:rPr>
            </w:pPr>
            <w:r>
              <w:rPr>
                <w:rFonts w:ascii="Arial" w:eastAsia="Arial" w:hAnsi="Arial" w:cs="Arial"/>
                <w:color w:val="000000"/>
              </w:rPr>
              <w:t>15.1%</w:t>
            </w:r>
          </w:p>
        </w:tc>
        <w:tc>
          <w:tcPr>
            <w:tcW w:w="686" w:type="dxa"/>
            <w:tcBorders>
              <w:top w:val="nil"/>
              <w:left w:val="nil"/>
              <w:bottom w:val="dotted" w:sz="4" w:space="0" w:color="000000"/>
              <w:right w:val="dotted" w:sz="4" w:space="0" w:color="000000"/>
            </w:tcBorders>
            <w:shd w:val="clear" w:color="auto" w:fill="auto"/>
            <w:vAlign w:val="center"/>
          </w:tcPr>
          <w:p w14:paraId="00001681" w14:textId="77777777" w:rsidR="003E2729" w:rsidRDefault="00C127E5">
            <w:pPr>
              <w:jc w:val="center"/>
              <w:rPr>
                <w:rFonts w:ascii="Arial" w:eastAsia="Arial" w:hAnsi="Arial" w:cs="Arial"/>
                <w:color w:val="000000"/>
              </w:rPr>
            </w:pPr>
            <w:r>
              <w:rPr>
                <w:rFonts w:ascii="Arial" w:eastAsia="Arial" w:hAnsi="Arial" w:cs="Arial"/>
                <w:color w:val="000000"/>
              </w:rPr>
              <w:t>18.0%</w:t>
            </w:r>
          </w:p>
        </w:tc>
        <w:tc>
          <w:tcPr>
            <w:tcW w:w="686" w:type="dxa"/>
            <w:tcBorders>
              <w:top w:val="nil"/>
              <w:left w:val="nil"/>
              <w:bottom w:val="dotted" w:sz="4" w:space="0" w:color="000000"/>
              <w:right w:val="dotted" w:sz="4" w:space="0" w:color="000000"/>
            </w:tcBorders>
            <w:shd w:val="clear" w:color="auto" w:fill="auto"/>
            <w:vAlign w:val="center"/>
          </w:tcPr>
          <w:p w14:paraId="00001682" w14:textId="77777777" w:rsidR="003E2729" w:rsidRDefault="00C127E5">
            <w:pPr>
              <w:jc w:val="center"/>
              <w:rPr>
                <w:rFonts w:ascii="Arial" w:eastAsia="Arial" w:hAnsi="Arial" w:cs="Arial"/>
                <w:color w:val="000000"/>
              </w:rPr>
            </w:pPr>
            <w:r>
              <w:rPr>
                <w:rFonts w:ascii="Arial" w:eastAsia="Arial" w:hAnsi="Arial" w:cs="Arial"/>
                <w:color w:val="000000"/>
              </w:rPr>
              <w:t>20.9%</w:t>
            </w:r>
          </w:p>
        </w:tc>
        <w:tc>
          <w:tcPr>
            <w:tcW w:w="686" w:type="dxa"/>
            <w:tcBorders>
              <w:top w:val="nil"/>
              <w:left w:val="nil"/>
              <w:bottom w:val="dotted" w:sz="4" w:space="0" w:color="000000"/>
              <w:right w:val="dotted" w:sz="4" w:space="0" w:color="000000"/>
            </w:tcBorders>
            <w:shd w:val="clear" w:color="auto" w:fill="auto"/>
            <w:vAlign w:val="center"/>
          </w:tcPr>
          <w:p w14:paraId="00001683" w14:textId="77777777" w:rsidR="003E2729" w:rsidRDefault="00C127E5">
            <w:pPr>
              <w:jc w:val="center"/>
              <w:rPr>
                <w:rFonts w:ascii="Arial" w:eastAsia="Arial" w:hAnsi="Arial" w:cs="Arial"/>
                <w:color w:val="000000"/>
              </w:rPr>
            </w:pPr>
            <w:r>
              <w:rPr>
                <w:rFonts w:ascii="Arial" w:eastAsia="Arial" w:hAnsi="Arial" w:cs="Arial"/>
                <w:color w:val="000000"/>
              </w:rPr>
              <w:t>23.8%</w:t>
            </w:r>
          </w:p>
        </w:tc>
        <w:tc>
          <w:tcPr>
            <w:tcW w:w="686" w:type="dxa"/>
            <w:tcBorders>
              <w:top w:val="nil"/>
              <w:left w:val="nil"/>
              <w:bottom w:val="dotted" w:sz="4" w:space="0" w:color="000000"/>
              <w:right w:val="dotted" w:sz="4" w:space="0" w:color="000000"/>
            </w:tcBorders>
            <w:shd w:val="clear" w:color="auto" w:fill="auto"/>
            <w:vAlign w:val="center"/>
          </w:tcPr>
          <w:p w14:paraId="00001684" w14:textId="77777777" w:rsidR="003E2729" w:rsidRDefault="00C127E5">
            <w:pPr>
              <w:jc w:val="center"/>
              <w:rPr>
                <w:rFonts w:ascii="Arial" w:eastAsia="Arial" w:hAnsi="Arial" w:cs="Arial"/>
                <w:color w:val="000000"/>
              </w:rPr>
            </w:pPr>
            <w:r>
              <w:rPr>
                <w:rFonts w:ascii="Arial" w:eastAsia="Arial" w:hAnsi="Arial" w:cs="Arial"/>
                <w:color w:val="000000"/>
              </w:rPr>
              <w:t>26.7%</w:t>
            </w:r>
          </w:p>
        </w:tc>
        <w:tc>
          <w:tcPr>
            <w:tcW w:w="686" w:type="dxa"/>
            <w:tcBorders>
              <w:top w:val="nil"/>
              <w:left w:val="nil"/>
              <w:bottom w:val="dotted" w:sz="4" w:space="0" w:color="000000"/>
              <w:right w:val="dotted" w:sz="4" w:space="0" w:color="000000"/>
            </w:tcBorders>
            <w:shd w:val="clear" w:color="auto" w:fill="auto"/>
            <w:vAlign w:val="center"/>
          </w:tcPr>
          <w:p w14:paraId="00001685" w14:textId="77777777" w:rsidR="003E2729" w:rsidRDefault="00C127E5">
            <w:pPr>
              <w:jc w:val="center"/>
              <w:rPr>
                <w:rFonts w:ascii="Arial" w:eastAsia="Arial" w:hAnsi="Arial" w:cs="Arial"/>
                <w:color w:val="000000"/>
              </w:rPr>
            </w:pPr>
            <w:r>
              <w:rPr>
                <w:rFonts w:ascii="Arial" w:eastAsia="Arial" w:hAnsi="Arial" w:cs="Arial"/>
                <w:color w:val="000000"/>
              </w:rPr>
              <w:t>30.0%</w:t>
            </w:r>
          </w:p>
        </w:tc>
      </w:tr>
    </w:tbl>
    <w:p w14:paraId="00001686" w14:textId="77777777" w:rsidR="003E2729" w:rsidRDefault="003E2729">
      <w:pPr>
        <w:spacing w:line="276" w:lineRule="auto"/>
        <w:jc w:val="both"/>
        <w:rPr>
          <w:rFonts w:ascii="Arial" w:eastAsia="Arial" w:hAnsi="Arial" w:cs="Arial"/>
        </w:rPr>
      </w:pPr>
    </w:p>
    <w:tbl>
      <w:tblPr>
        <w:tblStyle w:val="afff9"/>
        <w:tblW w:w="8494" w:type="dxa"/>
        <w:tblInd w:w="0" w:type="dxa"/>
        <w:tblLayout w:type="fixed"/>
        <w:tblLook w:val="0400" w:firstRow="0" w:lastRow="0" w:firstColumn="0" w:lastColumn="0" w:noHBand="0" w:noVBand="1"/>
      </w:tblPr>
      <w:tblGrid>
        <w:gridCol w:w="1334"/>
        <w:gridCol w:w="666"/>
        <w:gridCol w:w="552"/>
        <w:gridCol w:w="666"/>
        <w:gridCol w:w="666"/>
        <w:gridCol w:w="666"/>
        <w:gridCol w:w="666"/>
        <w:gridCol w:w="666"/>
        <w:gridCol w:w="666"/>
        <w:gridCol w:w="666"/>
        <w:gridCol w:w="666"/>
        <w:gridCol w:w="614"/>
      </w:tblGrid>
      <w:tr w:rsidR="003E2729" w14:paraId="015DE5BC"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687"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0A42FF18" w14:textId="77777777">
        <w:trPr>
          <w:trHeight w:val="585"/>
        </w:trPr>
        <w:tc>
          <w:tcPr>
            <w:tcW w:w="1334" w:type="dxa"/>
            <w:tcBorders>
              <w:top w:val="nil"/>
              <w:left w:val="dotted" w:sz="4" w:space="0" w:color="000000"/>
              <w:bottom w:val="dotted" w:sz="4" w:space="0" w:color="000000"/>
              <w:right w:val="dotted" w:sz="4" w:space="0" w:color="000000"/>
            </w:tcBorders>
            <w:shd w:val="clear" w:color="auto" w:fill="auto"/>
            <w:vAlign w:val="center"/>
          </w:tcPr>
          <w:p w14:paraId="00001693"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60" w:type="dxa"/>
            <w:gridSpan w:val="11"/>
            <w:tcBorders>
              <w:top w:val="dotted" w:sz="4" w:space="0" w:color="000000"/>
              <w:left w:val="nil"/>
              <w:bottom w:val="dotted" w:sz="4" w:space="0" w:color="000000"/>
              <w:right w:val="dotted" w:sz="4" w:space="0" w:color="000000"/>
            </w:tcBorders>
            <w:shd w:val="clear" w:color="auto" w:fill="auto"/>
            <w:vAlign w:val="center"/>
          </w:tcPr>
          <w:p w14:paraId="00001694"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4740EC20" w14:textId="77777777">
        <w:trPr>
          <w:trHeight w:val="780"/>
        </w:trPr>
        <w:tc>
          <w:tcPr>
            <w:tcW w:w="1334" w:type="dxa"/>
            <w:tcBorders>
              <w:top w:val="nil"/>
              <w:left w:val="dotted" w:sz="4" w:space="0" w:color="000000"/>
              <w:bottom w:val="dotted" w:sz="4" w:space="0" w:color="000000"/>
              <w:right w:val="dotted" w:sz="4" w:space="0" w:color="000000"/>
            </w:tcBorders>
            <w:shd w:val="clear" w:color="auto" w:fill="auto"/>
            <w:vAlign w:val="center"/>
          </w:tcPr>
          <w:p w14:paraId="0000169F"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60" w:type="dxa"/>
            <w:gridSpan w:val="11"/>
            <w:tcBorders>
              <w:top w:val="dotted" w:sz="4" w:space="0" w:color="000000"/>
              <w:left w:val="nil"/>
              <w:bottom w:val="dotted" w:sz="4" w:space="0" w:color="000000"/>
              <w:right w:val="dotted" w:sz="4" w:space="0" w:color="000000"/>
            </w:tcBorders>
            <w:shd w:val="clear" w:color="auto" w:fill="auto"/>
            <w:vAlign w:val="center"/>
          </w:tcPr>
          <w:p w14:paraId="000016A0"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20AF53A4" w14:textId="77777777">
        <w:trPr>
          <w:trHeight w:val="51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6A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60" w:type="dxa"/>
            <w:gridSpan w:val="11"/>
            <w:tcBorders>
              <w:top w:val="dotted" w:sz="4" w:space="0" w:color="000000"/>
              <w:left w:val="nil"/>
              <w:bottom w:val="dotted" w:sz="4" w:space="0" w:color="000000"/>
              <w:right w:val="dotted" w:sz="4" w:space="0" w:color="000000"/>
            </w:tcBorders>
            <w:shd w:val="clear" w:color="auto" w:fill="FFFFFF"/>
            <w:vAlign w:val="center"/>
          </w:tcPr>
          <w:p w14:paraId="000016AC" w14:textId="77777777" w:rsidR="003E2729" w:rsidRDefault="00C127E5">
            <w:pPr>
              <w:jc w:val="both"/>
              <w:rPr>
                <w:rFonts w:ascii="Arial" w:eastAsia="Arial" w:hAnsi="Arial" w:cs="Arial"/>
                <w:color w:val="000000"/>
              </w:rPr>
            </w:pPr>
            <w:r>
              <w:rPr>
                <w:rFonts w:ascii="Arial" w:eastAsia="Arial" w:hAnsi="Arial" w:cs="Arial"/>
                <w:color w:val="000000"/>
              </w:rPr>
              <w:t>S 2.1.1. Curso de capacitación en materia de seguridad vial para directores, docentes y especialistas de la DRE y UGEL.</w:t>
            </w:r>
          </w:p>
        </w:tc>
      </w:tr>
      <w:tr w:rsidR="003E2729" w14:paraId="01288BCE" w14:textId="77777777">
        <w:trPr>
          <w:trHeight w:val="51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6B7"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60" w:type="dxa"/>
            <w:gridSpan w:val="11"/>
            <w:tcBorders>
              <w:top w:val="dotted" w:sz="4" w:space="0" w:color="000000"/>
              <w:left w:val="nil"/>
              <w:bottom w:val="dotted" w:sz="4" w:space="0" w:color="000000"/>
              <w:right w:val="dotted" w:sz="4" w:space="0" w:color="000000"/>
            </w:tcBorders>
            <w:shd w:val="clear" w:color="auto" w:fill="FFFFFF"/>
            <w:vAlign w:val="center"/>
          </w:tcPr>
          <w:p w14:paraId="000016B8" w14:textId="77777777" w:rsidR="003E2729" w:rsidRDefault="00C127E5">
            <w:pPr>
              <w:jc w:val="both"/>
              <w:rPr>
                <w:rFonts w:ascii="Arial" w:eastAsia="Arial" w:hAnsi="Arial" w:cs="Arial"/>
                <w:color w:val="000000"/>
              </w:rPr>
            </w:pPr>
            <w:r>
              <w:rPr>
                <w:rFonts w:ascii="Arial" w:eastAsia="Arial" w:hAnsi="Arial" w:cs="Arial"/>
                <w:color w:val="000000"/>
              </w:rPr>
              <w:t>Porcentaje de conductores infractores con menos de 100 puntos en el Sistema de Control de Li</w:t>
            </w:r>
            <w:r>
              <w:rPr>
                <w:rFonts w:ascii="Arial" w:eastAsia="Arial" w:hAnsi="Arial" w:cs="Arial"/>
                <w:color w:val="000000"/>
              </w:rPr>
              <w:t>cencias de Conducir por Puntos que se inscribieron en el programa y aprobaron.</w:t>
            </w:r>
          </w:p>
        </w:tc>
      </w:tr>
      <w:tr w:rsidR="003E2729" w14:paraId="0B880D6B" w14:textId="77777777">
        <w:trPr>
          <w:trHeight w:val="1425"/>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6C3"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60" w:type="dxa"/>
            <w:gridSpan w:val="11"/>
            <w:tcBorders>
              <w:top w:val="dotted" w:sz="4" w:space="0" w:color="000000"/>
              <w:left w:val="nil"/>
              <w:bottom w:val="dotted" w:sz="4" w:space="0" w:color="000000"/>
              <w:right w:val="dotted" w:sz="4" w:space="0" w:color="000000"/>
            </w:tcBorders>
            <w:shd w:val="clear" w:color="auto" w:fill="FFFFFF"/>
            <w:vAlign w:val="center"/>
          </w:tcPr>
          <w:p w14:paraId="000016C4" w14:textId="77777777" w:rsidR="003E2729" w:rsidRDefault="00C127E5">
            <w:pPr>
              <w:jc w:val="both"/>
              <w:rPr>
                <w:rFonts w:ascii="Arial" w:eastAsia="Arial" w:hAnsi="Arial" w:cs="Arial"/>
                <w:color w:val="000000"/>
              </w:rPr>
            </w:pPr>
            <w:r>
              <w:rPr>
                <w:rFonts w:ascii="Arial" w:eastAsia="Arial" w:hAnsi="Arial" w:cs="Arial"/>
                <w:color w:val="000000"/>
              </w:rPr>
              <w:t>El 70% de los accidentes de tránsito registrados en nuestro país son causados por el comportamiento del conductor por lo tanto se busca que todos los conductores asuman su rol en el sistema vial, para la convivencia pacífica de los usuarios de las vías con</w:t>
            </w:r>
            <w:r>
              <w:rPr>
                <w:rFonts w:ascii="Arial" w:eastAsia="Arial" w:hAnsi="Arial" w:cs="Arial"/>
                <w:color w:val="000000"/>
              </w:rPr>
              <w:t xml:space="preserve"> el objetivo de reducir los accidentes de tránsito. Para ello se busca reeducar los comportamientos y actitudes de los conductores hacia una cultura de seguridad vial en titulares de licencia de conducir que no hayan acumulado 100pts y tengan aún su licenc</w:t>
            </w:r>
            <w:r>
              <w:rPr>
                <w:rFonts w:ascii="Arial" w:eastAsia="Arial" w:hAnsi="Arial" w:cs="Arial"/>
                <w:color w:val="000000"/>
              </w:rPr>
              <w:t>ia vigente, a través de un mecanismo de incentivos tras la aprobación del curso de seguridad vial.</w:t>
            </w:r>
          </w:p>
        </w:tc>
      </w:tr>
      <w:tr w:rsidR="003E2729" w14:paraId="7D778275" w14:textId="77777777">
        <w:trPr>
          <w:trHeight w:val="51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6CF"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60" w:type="dxa"/>
            <w:gridSpan w:val="11"/>
            <w:tcBorders>
              <w:top w:val="dotted" w:sz="4" w:space="0" w:color="000000"/>
              <w:left w:val="nil"/>
              <w:bottom w:val="dotted" w:sz="4" w:space="0" w:color="000000"/>
              <w:right w:val="dotted" w:sz="4" w:space="0" w:color="000000"/>
            </w:tcBorders>
            <w:shd w:val="clear" w:color="auto" w:fill="FFFFFF"/>
            <w:vAlign w:val="center"/>
          </w:tcPr>
          <w:p w14:paraId="000016D0"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6CD4BDDF" w14:textId="77777777">
        <w:trPr>
          <w:trHeight w:val="765"/>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6DB"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r>
              <w:rPr>
                <w:rFonts w:ascii="Arial" w:eastAsia="Arial" w:hAnsi="Arial" w:cs="Arial"/>
                <w:b/>
                <w:color w:val="000000"/>
              </w:rPr>
              <w:t>:</w:t>
            </w:r>
          </w:p>
        </w:tc>
        <w:tc>
          <w:tcPr>
            <w:tcW w:w="7160" w:type="dxa"/>
            <w:gridSpan w:val="11"/>
            <w:tcBorders>
              <w:top w:val="dotted" w:sz="4" w:space="0" w:color="000000"/>
              <w:left w:val="nil"/>
              <w:bottom w:val="dotted" w:sz="4" w:space="0" w:color="000000"/>
              <w:right w:val="dotted" w:sz="4" w:space="0" w:color="000000"/>
            </w:tcBorders>
            <w:shd w:val="clear" w:color="auto" w:fill="FFFFFF"/>
            <w:vAlign w:val="center"/>
          </w:tcPr>
          <w:p w14:paraId="000016DC"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388503E1" w14:textId="77777777">
        <w:trPr>
          <w:trHeight w:val="758"/>
        </w:trPr>
        <w:tc>
          <w:tcPr>
            <w:tcW w:w="1334" w:type="dxa"/>
            <w:vMerge w:val="restart"/>
            <w:tcBorders>
              <w:top w:val="nil"/>
              <w:left w:val="dotted" w:sz="4" w:space="0" w:color="000000"/>
              <w:bottom w:val="dotted" w:sz="4" w:space="0" w:color="000000"/>
              <w:right w:val="dotted" w:sz="4" w:space="0" w:color="000000"/>
            </w:tcBorders>
            <w:shd w:val="clear" w:color="auto" w:fill="FFFFFF"/>
            <w:vAlign w:val="center"/>
          </w:tcPr>
          <w:p w14:paraId="000016E7"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60" w:type="dxa"/>
            <w:gridSpan w:val="11"/>
            <w:tcBorders>
              <w:top w:val="dotted" w:sz="4" w:space="0" w:color="000000"/>
              <w:left w:val="nil"/>
              <w:right w:val="dotted" w:sz="4" w:space="0" w:color="000000"/>
            </w:tcBorders>
            <w:shd w:val="clear" w:color="auto" w:fill="auto"/>
            <w:vAlign w:val="center"/>
          </w:tcPr>
          <w:p w14:paraId="000016E8"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conductores infractores con menos de 100 puntos en el Sistema de Control de Licencias de Conducir por Puntos que aprobaron) / (Total de conductores infractores inscritos en el programa)</w:t>
            </w:r>
          </w:p>
        </w:tc>
      </w:tr>
      <w:tr w:rsidR="003E2729" w14:paraId="61F2AFEB" w14:textId="77777777">
        <w:trPr>
          <w:trHeight w:val="2340"/>
        </w:trPr>
        <w:tc>
          <w:tcPr>
            <w:tcW w:w="1334" w:type="dxa"/>
            <w:vMerge/>
            <w:tcBorders>
              <w:top w:val="nil"/>
              <w:left w:val="dotted" w:sz="4" w:space="0" w:color="000000"/>
              <w:bottom w:val="dotted" w:sz="4" w:space="0" w:color="000000"/>
              <w:right w:val="dotted" w:sz="4" w:space="0" w:color="000000"/>
            </w:tcBorders>
            <w:shd w:val="clear" w:color="auto" w:fill="FFFFFF"/>
            <w:vAlign w:val="center"/>
          </w:tcPr>
          <w:p w14:paraId="000016F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60" w:type="dxa"/>
            <w:gridSpan w:val="11"/>
            <w:tcBorders>
              <w:left w:val="nil"/>
              <w:bottom w:val="dotted" w:sz="4" w:space="0" w:color="000000"/>
              <w:right w:val="dotted" w:sz="4" w:space="0" w:color="000000"/>
            </w:tcBorders>
            <w:shd w:val="clear" w:color="auto" w:fill="FFFFFF"/>
            <w:vAlign w:val="center"/>
          </w:tcPr>
          <w:p w14:paraId="000016F4"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-El conductor infractor no puede haber acumulado 100 puntos contabilizados en el Sistema de Control de Licencias de Conducir por Puntos.</w:t>
            </w:r>
            <w:r>
              <w:rPr>
                <w:rFonts w:ascii="Arial" w:eastAsia="Arial" w:hAnsi="Arial" w:cs="Arial"/>
                <w:color w:val="000000"/>
              </w:rPr>
              <w:br/>
              <w:t>-La licencia debe tener la condición de "vigente".</w:t>
            </w:r>
            <w:r>
              <w:rPr>
                <w:rFonts w:ascii="Arial" w:eastAsia="Arial" w:hAnsi="Arial" w:cs="Arial"/>
                <w:color w:val="000000"/>
              </w:rPr>
              <w:br/>
              <w:t xml:space="preserve">-El titular de la licencia no haya sido sancionada con suspensión </w:t>
            </w:r>
            <w:r>
              <w:rPr>
                <w:rFonts w:ascii="Arial" w:eastAsia="Arial" w:hAnsi="Arial" w:cs="Arial"/>
                <w:color w:val="000000"/>
              </w:rPr>
              <w:t>y/o cancelación.</w:t>
            </w:r>
            <w:r>
              <w:rPr>
                <w:rFonts w:ascii="Arial" w:eastAsia="Arial" w:hAnsi="Arial" w:cs="Arial"/>
                <w:color w:val="000000"/>
              </w:rPr>
              <w:br/>
              <w:t>-El conductor infractor tiene que haber aprobado el curso de capacitación.</w:t>
            </w:r>
            <w:r>
              <w:rPr>
                <w:rFonts w:ascii="Arial" w:eastAsia="Arial" w:hAnsi="Arial" w:cs="Arial"/>
                <w:color w:val="000000"/>
              </w:rPr>
              <w:br/>
              <w:t>-El conductor aprueba cuando culmina las dos fases de capacitación del programa (sincrónica y asincrónica), cumple con los requisitos establecidos por el Reglamento</w:t>
            </w:r>
            <w:r>
              <w:rPr>
                <w:rFonts w:ascii="Arial" w:eastAsia="Arial" w:hAnsi="Arial" w:cs="Arial"/>
                <w:color w:val="000000"/>
              </w:rPr>
              <w:t xml:space="preserve"> del Sistema de Control de Licencias de Conducir por Puntos aprobado por DS. 025-2021-MTC, el cual permite que se le reduzca 30 o menos puntos del récord del conductor.</w:t>
            </w:r>
          </w:p>
        </w:tc>
      </w:tr>
      <w:tr w:rsidR="003E2729" w14:paraId="3653BAC4" w14:textId="77777777">
        <w:trPr>
          <w:trHeight w:val="51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6FF"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50" w:type="dxa"/>
            <w:gridSpan w:val="4"/>
            <w:tcBorders>
              <w:top w:val="dotted" w:sz="4" w:space="0" w:color="000000"/>
              <w:left w:val="nil"/>
              <w:bottom w:val="dotted" w:sz="4" w:space="0" w:color="000000"/>
              <w:right w:val="dotted" w:sz="4" w:space="0" w:color="000000"/>
            </w:tcBorders>
            <w:shd w:val="clear" w:color="auto" w:fill="FFFFFF"/>
            <w:vAlign w:val="center"/>
          </w:tcPr>
          <w:p w14:paraId="00001700" w14:textId="77777777" w:rsidR="003E2729" w:rsidRDefault="00C127E5">
            <w:pPr>
              <w:jc w:val="center"/>
              <w:rPr>
                <w:rFonts w:ascii="Arial" w:eastAsia="Arial" w:hAnsi="Arial" w:cs="Arial"/>
                <w:color w:val="000000"/>
              </w:rPr>
            </w:pPr>
            <w:r>
              <w:rPr>
                <w:rFonts w:ascii="Arial" w:eastAsia="Arial" w:hAnsi="Arial" w:cs="Arial"/>
                <w:color w:val="000000"/>
              </w:rPr>
              <w:t xml:space="preserve"> Ascendente </w:t>
            </w:r>
          </w:p>
        </w:tc>
        <w:tc>
          <w:tcPr>
            <w:tcW w:w="1332" w:type="dxa"/>
            <w:gridSpan w:val="2"/>
            <w:tcBorders>
              <w:top w:val="dotted" w:sz="4" w:space="0" w:color="000000"/>
              <w:left w:val="nil"/>
              <w:bottom w:val="dotted" w:sz="4" w:space="0" w:color="000000"/>
              <w:right w:val="dotted" w:sz="4" w:space="0" w:color="000000"/>
            </w:tcBorders>
            <w:shd w:val="clear" w:color="auto" w:fill="FFFFFF"/>
            <w:vAlign w:val="center"/>
          </w:tcPr>
          <w:p w14:paraId="00001704"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78" w:type="dxa"/>
            <w:gridSpan w:val="5"/>
            <w:tcBorders>
              <w:top w:val="dotted" w:sz="4" w:space="0" w:color="000000"/>
              <w:left w:val="nil"/>
              <w:bottom w:val="dotted" w:sz="4" w:space="0" w:color="000000"/>
              <w:right w:val="dotted" w:sz="4" w:space="0" w:color="000000"/>
            </w:tcBorders>
            <w:shd w:val="clear" w:color="auto" w:fill="FFFFFF"/>
            <w:vAlign w:val="center"/>
          </w:tcPr>
          <w:p w14:paraId="00001706"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4530B65D" w14:textId="77777777">
        <w:trPr>
          <w:trHeight w:val="1605"/>
        </w:trPr>
        <w:tc>
          <w:tcPr>
            <w:tcW w:w="1334" w:type="dxa"/>
            <w:tcBorders>
              <w:top w:val="nil"/>
              <w:left w:val="dotted" w:sz="4" w:space="0" w:color="000000"/>
              <w:bottom w:val="dotted" w:sz="4" w:space="0" w:color="000000"/>
              <w:right w:val="dotted" w:sz="4" w:space="0" w:color="000000"/>
            </w:tcBorders>
            <w:shd w:val="clear" w:color="auto" w:fill="auto"/>
            <w:vAlign w:val="center"/>
          </w:tcPr>
          <w:p w14:paraId="0000170B"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60" w:type="dxa"/>
            <w:gridSpan w:val="11"/>
            <w:tcBorders>
              <w:top w:val="dotted" w:sz="4" w:space="0" w:color="000000"/>
              <w:left w:val="nil"/>
              <w:bottom w:val="dotted" w:sz="4" w:space="0" w:color="000000"/>
              <w:right w:val="dotted" w:sz="4" w:space="0" w:color="000000"/>
            </w:tcBorders>
            <w:shd w:val="clear" w:color="auto" w:fill="auto"/>
            <w:vAlign w:val="center"/>
          </w:tcPr>
          <w:p w14:paraId="0000170C"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 Dirección de Seguridad Vial (DSV) - Ministerio de Transportes y Comunicaciones (MTC).</w:t>
            </w:r>
            <w:r>
              <w:rPr>
                <w:rFonts w:ascii="Arial" w:eastAsia="Arial" w:hAnsi="Arial" w:cs="Arial"/>
                <w:color w:val="000000"/>
              </w:rPr>
              <w:br/>
              <w:t>• Dirección de Circulación Vial (DCV)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Registros administ</w:t>
            </w:r>
            <w:r>
              <w:rPr>
                <w:rFonts w:ascii="Arial" w:eastAsia="Arial" w:hAnsi="Arial" w:cs="Arial"/>
                <w:color w:val="000000"/>
              </w:rPr>
              <w:t>rativos de la Dirección de Seguridad Vial del MTC.</w:t>
            </w:r>
            <w:r>
              <w:rPr>
                <w:rFonts w:ascii="Arial" w:eastAsia="Arial" w:hAnsi="Arial" w:cs="Arial"/>
                <w:color w:val="000000"/>
              </w:rPr>
              <w:br/>
              <w:t>• Registros administrativos de la Dirección de Circulación Vial del MTC.</w:t>
            </w:r>
          </w:p>
        </w:tc>
      </w:tr>
      <w:tr w:rsidR="003E2729" w14:paraId="78D0DA5C" w14:textId="77777777">
        <w:trPr>
          <w:trHeight w:val="117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717"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60" w:type="dxa"/>
            <w:gridSpan w:val="11"/>
            <w:tcBorders>
              <w:top w:val="dotted" w:sz="4" w:space="0" w:color="000000"/>
              <w:left w:val="nil"/>
              <w:bottom w:val="dotted" w:sz="4" w:space="0" w:color="000000"/>
              <w:right w:val="dotted" w:sz="4" w:space="0" w:color="000000"/>
            </w:tcBorders>
            <w:shd w:val="clear" w:color="auto" w:fill="FFFFFF"/>
            <w:vAlign w:val="center"/>
          </w:tcPr>
          <w:p w14:paraId="00001718" w14:textId="77777777" w:rsidR="003E2729" w:rsidRDefault="00C127E5">
            <w:pPr>
              <w:jc w:val="both"/>
              <w:rPr>
                <w:rFonts w:ascii="Arial" w:eastAsia="Arial" w:hAnsi="Arial" w:cs="Arial"/>
                <w:color w:val="000000"/>
              </w:rPr>
            </w:pPr>
            <w:r>
              <w:rPr>
                <w:rFonts w:ascii="Arial" w:eastAsia="Arial" w:hAnsi="Arial" w:cs="Arial"/>
                <w:color w:val="000000"/>
              </w:rPr>
              <w:t xml:space="preserve">El desarrollo del indicador se encuentra vinculado con la programación de capacitaciones que desarrolla la Dirección de </w:t>
            </w:r>
            <w:r>
              <w:rPr>
                <w:rFonts w:ascii="Arial" w:eastAsia="Arial" w:hAnsi="Arial" w:cs="Arial"/>
                <w:color w:val="000000"/>
              </w:rPr>
              <w:t>Seguridad Vial en el marco del desarrollo del PPR 0138.</w:t>
            </w:r>
            <w:r>
              <w:rPr>
                <w:rFonts w:ascii="Arial" w:eastAsia="Arial" w:hAnsi="Arial" w:cs="Arial"/>
                <w:color w:val="000000"/>
              </w:rPr>
              <w:br/>
              <w:t>El programa de capacitación consta de dos fases una sincrónica y otra asincrónica, el cual se viene dictando de forma efectiva desde diciembre de 2021.</w:t>
            </w:r>
          </w:p>
        </w:tc>
      </w:tr>
      <w:tr w:rsidR="003E2729" w14:paraId="7F55EDAF" w14:textId="77777777">
        <w:trPr>
          <w:trHeight w:val="30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723" w14:textId="77777777" w:rsidR="003E2729" w:rsidRDefault="00C127E5">
            <w:pPr>
              <w:rPr>
                <w:rFonts w:ascii="Arial" w:eastAsia="Arial" w:hAnsi="Arial" w:cs="Arial"/>
                <w:b/>
                <w:color w:val="000000"/>
              </w:rPr>
            </w:pPr>
            <w:r>
              <w:rPr>
                <w:rFonts w:ascii="Arial" w:eastAsia="Arial" w:hAnsi="Arial" w:cs="Arial"/>
                <w:b/>
                <w:color w:val="000000"/>
              </w:rPr>
              <w:t> </w:t>
            </w:r>
          </w:p>
        </w:tc>
        <w:tc>
          <w:tcPr>
            <w:tcW w:w="666" w:type="dxa"/>
            <w:tcBorders>
              <w:top w:val="nil"/>
              <w:left w:val="nil"/>
              <w:bottom w:val="dotted" w:sz="4" w:space="0" w:color="000000"/>
              <w:right w:val="dotted" w:sz="4" w:space="0" w:color="000000"/>
            </w:tcBorders>
            <w:shd w:val="clear" w:color="auto" w:fill="FFFFFF"/>
            <w:vAlign w:val="center"/>
          </w:tcPr>
          <w:p w14:paraId="00001724"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94" w:type="dxa"/>
            <w:gridSpan w:val="10"/>
            <w:tcBorders>
              <w:top w:val="dotted" w:sz="4" w:space="0" w:color="000000"/>
              <w:left w:val="nil"/>
              <w:bottom w:val="dotted" w:sz="4" w:space="0" w:color="000000"/>
              <w:right w:val="dotted" w:sz="4" w:space="0" w:color="000000"/>
            </w:tcBorders>
            <w:shd w:val="clear" w:color="auto" w:fill="FFFFFF"/>
            <w:vAlign w:val="center"/>
          </w:tcPr>
          <w:p w14:paraId="00001725"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1E8C52EE" w14:textId="77777777">
        <w:trPr>
          <w:trHeight w:val="30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72F"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66" w:type="dxa"/>
            <w:tcBorders>
              <w:top w:val="nil"/>
              <w:left w:val="nil"/>
              <w:bottom w:val="dotted" w:sz="4" w:space="0" w:color="000000"/>
              <w:right w:val="dotted" w:sz="4" w:space="0" w:color="000000"/>
            </w:tcBorders>
            <w:shd w:val="clear" w:color="auto" w:fill="FFFFFF"/>
            <w:vAlign w:val="center"/>
          </w:tcPr>
          <w:p w14:paraId="00001730" w14:textId="77777777" w:rsidR="003E2729" w:rsidRDefault="00C127E5">
            <w:pPr>
              <w:jc w:val="center"/>
              <w:rPr>
                <w:rFonts w:ascii="Arial" w:eastAsia="Arial" w:hAnsi="Arial" w:cs="Arial"/>
                <w:b/>
                <w:color w:val="000000"/>
              </w:rPr>
            </w:pPr>
            <w:r>
              <w:rPr>
                <w:rFonts w:ascii="Arial" w:eastAsia="Arial" w:hAnsi="Arial" w:cs="Arial"/>
                <w:b/>
                <w:color w:val="000000"/>
              </w:rPr>
              <w:t>2022</w:t>
            </w:r>
          </w:p>
        </w:tc>
        <w:tc>
          <w:tcPr>
            <w:tcW w:w="552" w:type="dxa"/>
            <w:tcBorders>
              <w:top w:val="nil"/>
              <w:left w:val="nil"/>
              <w:bottom w:val="dotted" w:sz="4" w:space="0" w:color="000000"/>
              <w:right w:val="dotted" w:sz="4" w:space="0" w:color="000000"/>
            </w:tcBorders>
            <w:shd w:val="clear" w:color="auto" w:fill="FFFFFF"/>
            <w:vAlign w:val="center"/>
          </w:tcPr>
          <w:p w14:paraId="00001731"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66" w:type="dxa"/>
            <w:tcBorders>
              <w:top w:val="nil"/>
              <w:left w:val="nil"/>
              <w:bottom w:val="dotted" w:sz="4" w:space="0" w:color="000000"/>
              <w:right w:val="dotted" w:sz="4" w:space="0" w:color="000000"/>
            </w:tcBorders>
            <w:shd w:val="clear" w:color="auto" w:fill="FFFFFF"/>
            <w:vAlign w:val="center"/>
          </w:tcPr>
          <w:p w14:paraId="00001732" w14:textId="77777777" w:rsidR="003E2729" w:rsidRDefault="00C127E5">
            <w:pPr>
              <w:jc w:val="center"/>
              <w:rPr>
                <w:rFonts w:ascii="Arial" w:eastAsia="Arial" w:hAnsi="Arial" w:cs="Arial"/>
                <w:b/>
                <w:color w:val="000000"/>
              </w:rPr>
            </w:pPr>
            <w:r>
              <w:rPr>
                <w:rFonts w:ascii="Arial" w:eastAsia="Arial" w:hAnsi="Arial" w:cs="Arial"/>
                <w:b/>
                <w:color w:val="000000"/>
              </w:rPr>
              <w:t>2022</w:t>
            </w:r>
          </w:p>
        </w:tc>
        <w:tc>
          <w:tcPr>
            <w:tcW w:w="666" w:type="dxa"/>
            <w:tcBorders>
              <w:top w:val="nil"/>
              <w:left w:val="nil"/>
              <w:bottom w:val="dotted" w:sz="4" w:space="0" w:color="000000"/>
              <w:right w:val="dotted" w:sz="4" w:space="0" w:color="000000"/>
            </w:tcBorders>
            <w:shd w:val="clear" w:color="auto" w:fill="FFFFFF"/>
            <w:vAlign w:val="center"/>
          </w:tcPr>
          <w:p w14:paraId="00001733"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66" w:type="dxa"/>
            <w:tcBorders>
              <w:top w:val="nil"/>
              <w:left w:val="nil"/>
              <w:bottom w:val="dotted" w:sz="4" w:space="0" w:color="000000"/>
              <w:right w:val="dotted" w:sz="4" w:space="0" w:color="000000"/>
            </w:tcBorders>
            <w:shd w:val="clear" w:color="auto" w:fill="FFFFFF"/>
            <w:vAlign w:val="center"/>
          </w:tcPr>
          <w:p w14:paraId="00001734"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66" w:type="dxa"/>
            <w:tcBorders>
              <w:top w:val="nil"/>
              <w:left w:val="nil"/>
              <w:bottom w:val="dotted" w:sz="4" w:space="0" w:color="000000"/>
              <w:right w:val="dotted" w:sz="4" w:space="0" w:color="000000"/>
            </w:tcBorders>
            <w:shd w:val="clear" w:color="auto" w:fill="FFFFFF"/>
            <w:vAlign w:val="center"/>
          </w:tcPr>
          <w:p w14:paraId="00001735"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66" w:type="dxa"/>
            <w:tcBorders>
              <w:top w:val="nil"/>
              <w:left w:val="nil"/>
              <w:bottom w:val="dotted" w:sz="4" w:space="0" w:color="000000"/>
              <w:right w:val="dotted" w:sz="4" w:space="0" w:color="000000"/>
            </w:tcBorders>
            <w:shd w:val="clear" w:color="auto" w:fill="FFFFFF"/>
            <w:vAlign w:val="center"/>
          </w:tcPr>
          <w:p w14:paraId="00001736"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66" w:type="dxa"/>
            <w:tcBorders>
              <w:top w:val="nil"/>
              <w:left w:val="nil"/>
              <w:bottom w:val="dotted" w:sz="4" w:space="0" w:color="000000"/>
              <w:right w:val="dotted" w:sz="4" w:space="0" w:color="000000"/>
            </w:tcBorders>
            <w:shd w:val="clear" w:color="auto" w:fill="FFFFFF"/>
            <w:vAlign w:val="center"/>
          </w:tcPr>
          <w:p w14:paraId="00001737"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66" w:type="dxa"/>
            <w:tcBorders>
              <w:top w:val="nil"/>
              <w:left w:val="nil"/>
              <w:bottom w:val="dotted" w:sz="4" w:space="0" w:color="000000"/>
              <w:right w:val="dotted" w:sz="4" w:space="0" w:color="000000"/>
            </w:tcBorders>
            <w:shd w:val="clear" w:color="auto" w:fill="FFFFFF"/>
            <w:vAlign w:val="center"/>
          </w:tcPr>
          <w:p w14:paraId="00001738"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66" w:type="dxa"/>
            <w:tcBorders>
              <w:top w:val="nil"/>
              <w:left w:val="nil"/>
              <w:bottom w:val="dotted" w:sz="4" w:space="0" w:color="000000"/>
              <w:right w:val="dotted" w:sz="4" w:space="0" w:color="000000"/>
            </w:tcBorders>
            <w:shd w:val="clear" w:color="auto" w:fill="FFFFFF"/>
            <w:vAlign w:val="center"/>
          </w:tcPr>
          <w:p w14:paraId="00001739"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14" w:type="dxa"/>
            <w:tcBorders>
              <w:top w:val="nil"/>
              <w:left w:val="nil"/>
              <w:bottom w:val="dotted" w:sz="4" w:space="0" w:color="000000"/>
              <w:right w:val="dotted" w:sz="4" w:space="0" w:color="000000"/>
            </w:tcBorders>
            <w:shd w:val="clear" w:color="auto" w:fill="FFFFFF"/>
            <w:vAlign w:val="center"/>
          </w:tcPr>
          <w:p w14:paraId="0000173A"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08562DC9" w14:textId="77777777">
        <w:trPr>
          <w:trHeight w:val="300"/>
        </w:trPr>
        <w:tc>
          <w:tcPr>
            <w:tcW w:w="1334" w:type="dxa"/>
            <w:tcBorders>
              <w:top w:val="nil"/>
              <w:left w:val="dotted" w:sz="4" w:space="0" w:color="000000"/>
              <w:bottom w:val="dotted" w:sz="4" w:space="0" w:color="000000"/>
              <w:right w:val="dotted" w:sz="4" w:space="0" w:color="000000"/>
            </w:tcBorders>
            <w:shd w:val="clear" w:color="auto" w:fill="FFFFFF"/>
            <w:vAlign w:val="center"/>
          </w:tcPr>
          <w:p w14:paraId="0000173B"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66" w:type="dxa"/>
            <w:tcBorders>
              <w:top w:val="nil"/>
              <w:left w:val="nil"/>
              <w:bottom w:val="dotted" w:sz="4" w:space="0" w:color="000000"/>
              <w:right w:val="dotted" w:sz="4" w:space="0" w:color="000000"/>
            </w:tcBorders>
            <w:shd w:val="clear" w:color="auto" w:fill="FFFFFF"/>
            <w:vAlign w:val="center"/>
          </w:tcPr>
          <w:p w14:paraId="0000173C" w14:textId="77777777" w:rsidR="003E2729" w:rsidRDefault="00C127E5">
            <w:pPr>
              <w:jc w:val="center"/>
              <w:rPr>
                <w:rFonts w:ascii="Arial" w:eastAsia="Arial" w:hAnsi="Arial" w:cs="Arial"/>
                <w:color w:val="000000"/>
              </w:rPr>
            </w:pPr>
            <w:r>
              <w:rPr>
                <w:rFonts w:ascii="Arial" w:eastAsia="Arial" w:hAnsi="Arial" w:cs="Arial"/>
                <w:color w:val="000000"/>
              </w:rPr>
              <w:t>52.6%</w:t>
            </w:r>
          </w:p>
        </w:tc>
        <w:tc>
          <w:tcPr>
            <w:tcW w:w="552" w:type="dxa"/>
            <w:tcBorders>
              <w:top w:val="nil"/>
              <w:left w:val="nil"/>
              <w:bottom w:val="dotted" w:sz="4" w:space="0" w:color="000000"/>
              <w:right w:val="dotted" w:sz="4" w:space="0" w:color="000000"/>
            </w:tcBorders>
            <w:shd w:val="clear" w:color="auto" w:fill="FFFFFF"/>
            <w:vAlign w:val="center"/>
          </w:tcPr>
          <w:p w14:paraId="0000173D" w14:textId="77777777" w:rsidR="003E2729" w:rsidRDefault="00C127E5">
            <w:pPr>
              <w:jc w:val="center"/>
              <w:rPr>
                <w:rFonts w:ascii="Arial" w:eastAsia="Arial" w:hAnsi="Arial" w:cs="Arial"/>
                <w:color w:val="000000"/>
              </w:rPr>
            </w:pPr>
            <w:r>
              <w:rPr>
                <w:rFonts w:ascii="Arial" w:eastAsia="Arial" w:hAnsi="Arial" w:cs="Arial"/>
                <w:color w:val="000000"/>
              </w:rPr>
              <w:t>ND</w:t>
            </w:r>
          </w:p>
        </w:tc>
        <w:tc>
          <w:tcPr>
            <w:tcW w:w="666" w:type="dxa"/>
            <w:tcBorders>
              <w:top w:val="nil"/>
              <w:left w:val="nil"/>
              <w:bottom w:val="dotted" w:sz="4" w:space="0" w:color="000000"/>
              <w:right w:val="dotted" w:sz="4" w:space="0" w:color="000000"/>
            </w:tcBorders>
            <w:shd w:val="clear" w:color="auto" w:fill="FFFFFF"/>
            <w:vAlign w:val="center"/>
          </w:tcPr>
          <w:p w14:paraId="0000173E" w14:textId="77777777" w:rsidR="003E2729" w:rsidRDefault="00C127E5">
            <w:pPr>
              <w:jc w:val="center"/>
              <w:rPr>
                <w:rFonts w:ascii="Arial" w:eastAsia="Arial" w:hAnsi="Arial" w:cs="Arial"/>
                <w:color w:val="000000"/>
              </w:rPr>
            </w:pPr>
            <w:r>
              <w:rPr>
                <w:rFonts w:ascii="Arial" w:eastAsia="Arial" w:hAnsi="Arial" w:cs="Arial"/>
                <w:color w:val="000000"/>
              </w:rPr>
              <w:t>49.0%</w:t>
            </w:r>
          </w:p>
        </w:tc>
        <w:tc>
          <w:tcPr>
            <w:tcW w:w="666" w:type="dxa"/>
            <w:tcBorders>
              <w:top w:val="nil"/>
              <w:left w:val="nil"/>
              <w:bottom w:val="dotted" w:sz="4" w:space="0" w:color="000000"/>
              <w:right w:val="dotted" w:sz="4" w:space="0" w:color="000000"/>
            </w:tcBorders>
            <w:shd w:val="clear" w:color="auto" w:fill="FFFFFF"/>
            <w:vAlign w:val="center"/>
          </w:tcPr>
          <w:p w14:paraId="0000173F" w14:textId="77777777" w:rsidR="003E2729" w:rsidRDefault="00C127E5">
            <w:pPr>
              <w:jc w:val="center"/>
              <w:rPr>
                <w:rFonts w:ascii="Arial" w:eastAsia="Arial" w:hAnsi="Arial" w:cs="Arial"/>
                <w:color w:val="000000"/>
              </w:rPr>
            </w:pPr>
            <w:r>
              <w:rPr>
                <w:rFonts w:ascii="Arial" w:eastAsia="Arial" w:hAnsi="Arial" w:cs="Arial"/>
                <w:color w:val="000000"/>
              </w:rPr>
              <w:t>55.4%</w:t>
            </w:r>
          </w:p>
        </w:tc>
        <w:tc>
          <w:tcPr>
            <w:tcW w:w="666" w:type="dxa"/>
            <w:tcBorders>
              <w:top w:val="nil"/>
              <w:left w:val="nil"/>
              <w:bottom w:val="dotted" w:sz="4" w:space="0" w:color="000000"/>
              <w:right w:val="dotted" w:sz="4" w:space="0" w:color="000000"/>
            </w:tcBorders>
            <w:shd w:val="clear" w:color="auto" w:fill="FFFFFF"/>
            <w:vAlign w:val="center"/>
          </w:tcPr>
          <w:p w14:paraId="00001740" w14:textId="77777777" w:rsidR="003E2729" w:rsidRDefault="00C127E5">
            <w:pPr>
              <w:jc w:val="center"/>
              <w:rPr>
                <w:rFonts w:ascii="Arial" w:eastAsia="Arial" w:hAnsi="Arial" w:cs="Arial"/>
                <w:color w:val="000000"/>
              </w:rPr>
            </w:pPr>
            <w:r>
              <w:rPr>
                <w:rFonts w:ascii="Arial" w:eastAsia="Arial" w:hAnsi="Arial" w:cs="Arial"/>
                <w:color w:val="000000"/>
              </w:rPr>
              <w:t>61.8%</w:t>
            </w:r>
          </w:p>
        </w:tc>
        <w:tc>
          <w:tcPr>
            <w:tcW w:w="666" w:type="dxa"/>
            <w:tcBorders>
              <w:top w:val="nil"/>
              <w:left w:val="nil"/>
              <w:bottom w:val="dotted" w:sz="4" w:space="0" w:color="000000"/>
              <w:right w:val="dotted" w:sz="4" w:space="0" w:color="000000"/>
            </w:tcBorders>
            <w:shd w:val="clear" w:color="auto" w:fill="FFFFFF"/>
            <w:vAlign w:val="center"/>
          </w:tcPr>
          <w:p w14:paraId="00001741" w14:textId="77777777" w:rsidR="003E2729" w:rsidRDefault="00C127E5">
            <w:pPr>
              <w:jc w:val="center"/>
              <w:rPr>
                <w:rFonts w:ascii="Arial" w:eastAsia="Arial" w:hAnsi="Arial" w:cs="Arial"/>
                <w:color w:val="000000"/>
              </w:rPr>
            </w:pPr>
            <w:r>
              <w:rPr>
                <w:rFonts w:ascii="Arial" w:eastAsia="Arial" w:hAnsi="Arial" w:cs="Arial"/>
                <w:color w:val="000000"/>
              </w:rPr>
              <w:t>68.1%</w:t>
            </w:r>
          </w:p>
        </w:tc>
        <w:tc>
          <w:tcPr>
            <w:tcW w:w="666" w:type="dxa"/>
            <w:tcBorders>
              <w:top w:val="nil"/>
              <w:left w:val="nil"/>
              <w:bottom w:val="dotted" w:sz="4" w:space="0" w:color="000000"/>
              <w:right w:val="dotted" w:sz="4" w:space="0" w:color="000000"/>
            </w:tcBorders>
            <w:shd w:val="clear" w:color="auto" w:fill="FFFFFF"/>
            <w:vAlign w:val="center"/>
          </w:tcPr>
          <w:p w14:paraId="00001742" w14:textId="77777777" w:rsidR="003E2729" w:rsidRDefault="00C127E5">
            <w:pPr>
              <w:jc w:val="center"/>
              <w:rPr>
                <w:rFonts w:ascii="Arial" w:eastAsia="Arial" w:hAnsi="Arial" w:cs="Arial"/>
                <w:color w:val="000000"/>
              </w:rPr>
            </w:pPr>
            <w:r>
              <w:rPr>
                <w:rFonts w:ascii="Arial" w:eastAsia="Arial" w:hAnsi="Arial" w:cs="Arial"/>
                <w:color w:val="000000"/>
              </w:rPr>
              <w:t>74.5%</w:t>
            </w:r>
          </w:p>
        </w:tc>
        <w:tc>
          <w:tcPr>
            <w:tcW w:w="666" w:type="dxa"/>
            <w:tcBorders>
              <w:top w:val="nil"/>
              <w:left w:val="nil"/>
              <w:bottom w:val="dotted" w:sz="4" w:space="0" w:color="000000"/>
              <w:right w:val="dotted" w:sz="4" w:space="0" w:color="000000"/>
            </w:tcBorders>
            <w:shd w:val="clear" w:color="auto" w:fill="FFFFFF"/>
            <w:vAlign w:val="center"/>
          </w:tcPr>
          <w:p w14:paraId="00001743" w14:textId="77777777" w:rsidR="003E2729" w:rsidRDefault="00C127E5">
            <w:pPr>
              <w:jc w:val="center"/>
              <w:rPr>
                <w:rFonts w:ascii="Arial" w:eastAsia="Arial" w:hAnsi="Arial" w:cs="Arial"/>
                <w:color w:val="000000"/>
              </w:rPr>
            </w:pPr>
            <w:r>
              <w:rPr>
                <w:rFonts w:ascii="Arial" w:eastAsia="Arial" w:hAnsi="Arial" w:cs="Arial"/>
                <w:color w:val="000000"/>
              </w:rPr>
              <w:t>80.9%</w:t>
            </w:r>
          </w:p>
        </w:tc>
        <w:tc>
          <w:tcPr>
            <w:tcW w:w="666" w:type="dxa"/>
            <w:tcBorders>
              <w:top w:val="nil"/>
              <w:left w:val="nil"/>
              <w:bottom w:val="dotted" w:sz="4" w:space="0" w:color="000000"/>
              <w:right w:val="dotted" w:sz="4" w:space="0" w:color="000000"/>
            </w:tcBorders>
            <w:shd w:val="clear" w:color="auto" w:fill="FFFFFF"/>
            <w:vAlign w:val="center"/>
          </w:tcPr>
          <w:p w14:paraId="00001744" w14:textId="77777777" w:rsidR="003E2729" w:rsidRDefault="00C127E5">
            <w:pPr>
              <w:jc w:val="center"/>
              <w:rPr>
                <w:rFonts w:ascii="Arial" w:eastAsia="Arial" w:hAnsi="Arial" w:cs="Arial"/>
                <w:color w:val="000000"/>
              </w:rPr>
            </w:pPr>
            <w:r>
              <w:rPr>
                <w:rFonts w:ascii="Arial" w:eastAsia="Arial" w:hAnsi="Arial" w:cs="Arial"/>
                <w:color w:val="000000"/>
              </w:rPr>
              <w:t>87.3%</w:t>
            </w:r>
          </w:p>
        </w:tc>
        <w:tc>
          <w:tcPr>
            <w:tcW w:w="666" w:type="dxa"/>
            <w:tcBorders>
              <w:top w:val="nil"/>
              <w:left w:val="nil"/>
              <w:bottom w:val="dotted" w:sz="4" w:space="0" w:color="000000"/>
              <w:right w:val="dotted" w:sz="4" w:space="0" w:color="000000"/>
            </w:tcBorders>
            <w:shd w:val="clear" w:color="auto" w:fill="FFFFFF"/>
            <w:vAlign w:val="center"/>
          </w:tcPr>
          <w:p w14:paraId="00001745" w14:textId="77777777" w:rsidR="003E2729" w:rsidRDefault="00C127E5">
            <w:pPr>
              <w:jc w:val="center"/>
              <w:rPr>
                <w:rFonts w:ascii="Arial" w:eastAsia="Arial" w:hAnsi="Arial" w:cs="Arial"/>
                <w:color w:val="000000"/>
              </w:rPr>
            </w:pPr>
            <w:r>
              <w:rPr>
                <w:rFonts w:ascii="Arial" w:eastAsia="Arial" w:hAnsi="Arial" w:cs="Arial"/>
                <w:color w:val="000000"/>
              </w:rPr>
              <w:t>93.6%</w:t>
            </w:r>
          </w:p>
        </w:tc>
        <w:tc>
          <w:tcPr>
            <w:tcW w:w="614" w:type="dxa"/>
            <w:tcBorders>
              <w:top w:val="nil"/>
              <w:left w:val="nil"/>
              <w:bottom w:val="dotted" w:sz="4" w:space="0" w:color="000000"/>
              <w:right w:val="dotted" w:sz="4" w:space="0" w:color="000000"/>
            </w:tcBorders>
            <w:shd w:val="clear" w:color="auto" w:fill="FFFFFF"/>
            <w:vAlign w:val="center"/>
          </w:tcPr>
          <w:p w14:paraId="00001746" w14:textId="77777777" w:rsidR="003E2729" w:rsidRDefault="00C127E5">
            <w:pPr>
              <w:jc w:val="center"/>
              <w:rPr>
                <w:rFonts w:ascii="Arial" w:eastAsia="Arial" w:hAnsi="Arial" w:cs="Arial"/>
                <w:color w:val="000000"/>
              </w:rPr>
            </w:pPr>
            <w:r>
              <w:rPr>
                <w:rFonts w:ascii="Arial" w:eastAsia="Arial" w:hAnsi="Arial" w:cs="Arial"/>
                <w:color w:val="000000"/>
              </w:rPr>
              <w:t>100%</w:t>
            </w:r>
          </w:p>
        </w:tc>
      </w:tr>
    </w:tbl>
    <w:p w14:paraId="00001747" w14:textId="77777777" w:rsidR="003E2729" w:rsidRDefault="003E2729">
      <w:pPr>
        <w:spacing w:line="276" w:lineRule="auto"/>
        <w:jc w:val="both"/>
        <w:rPr>
          <w:rFonts w:ascii="Arial" w:eastAsia="Arial" w:hAnsi="Arial" w:cs="Arial"/>
        </w:rPr>
      </w:pPr>
    </w:p>
    <w:p w14:paraId="00001748"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2.1.3. Programa de educación a conductores profesionales no infractores.</w:t>
      </w:r>
    </w:p>
    <w:tbl>
      <w:tblPr>
        <w:tblStyle w:val="afffa"/>
        <w:tblW w:w="8494" w:type="dxa"/>
        <w:tblInd w:w="0" w:type="dxa"/>
        <w:tblLayout w:type="fixed"/>
        <w:tblLook w:val="0400" w:firstRow="0" w:lastRow="0" w:firstColumn="0" w:lastColumn="0" w:noHBand="0" w:noVBand="1"/>
      </w:tblPr>
      <w:tblGrid>
        <w:gridCol w:w="1430"/>
        <w:gridCol w:w="646"/>
        <w:gridCol w:w="646"/>
        <w:gridCol w:w="646"/>
        <w:gridCol w:w="646"/>
        <w:gridCol w:w="646"/>
        <w:gridCol w:w="646"/>
        <w:gridCol w:w="647"/>
        <w:gridCol w:w="647"/>
        <w:gridCol w:w="647"/>
        <w:gridCol w:w="647"/>
        <w:gridCol w:w="600"/>
      </w:tblGrid>
      <w:tr w:rsidR="003E2729" w14:paraId="6D2729C5"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749"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127A5BC9" w14:textId="77777777">
        <w:trPr>
          <w:trHeight w:val="64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75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756"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7B1FF32D" w14:textId="77777777">
        <w:trPr>
          <w:trHeight w:val="64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761"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762"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13C0F84A"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6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76E" w14:textId="77777777" w:rsidR="003E2729" w:rsidRDefault="00C127E5">
            <w:pPr>
              <w:jc w:val="both"/>
              <w:rPr>
                <w:rFonts w:ascii="Arial" w:eastAsia="Arial" w:hAnsi="Arial" w:cs="Arial"/>
                <w:color w:val="000000"/>
              </w:rPr>
            </w:pPr>
            <w:r>
              <w:rPr>
                <w:rFonts w:ascii="Arial" w:eastAsia="Arial" w:hAnsi="Arial" w:cs="Arial"/>
                <w:color w:val="000000"/>
              </w:rPr>
              <w:t>S 2.1.1. C</w:t>
            </w:r>
            <w:r>
              <w:rPr>
                <w:rFonts w:ascii="Arial" w:eastAsia="Arial" w:hAnsi="Arial" w:cs="Arial"/>
                <w:color w:val="000000"/>
              </w:rPr>
              <w:t>urso de capacitación en materia de seguridad vial para directores, docentes y especialistas de la DRE y UGEL.</w:t>
            </w:r>
          </w:p>
        </w:tc>
      </w:tr>
      <w:tr w:rsidR="003E2729" w14:paraId="6D01FAEF"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79"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77A" w14:textId="77777777" w:rsidR="003E2729" w:rsidRDefault="00C127E5">
            <w:pPr>
              <w:jc w:val="both"/>
              <w:rPr>
                <w:rFonts w:ascii="Arial" w:eastAsia="Arial" w:hAnsi="Arial" w:cs="Arial"/>
                <w:color w:val="000000"/>
              </w:rPr>
            </w:pPr>
            <w:r>
              <w:rPr>
                <w:rFonts w:ascii="Arial" w:eastAsia="Arial" w:hAnsi="Arial" w:cs="Arial"/>
                <w:color w:val="000000"/>
              </w:rPr>
              <w:t>Número de conductores que han participado en el Programa de Educación Vial para conductores.</w:t>
            </w:r>
          </w:p>
        </w:tc>
      </w:tr>
      <w:tr w:rsidR="003E2729" w14:paraId="00048AAE"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85"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786" w14:textId="77777777" w:rsidR="003E2729" w:rsidRDefault="00C127E5">
            <w:pPr>
              <w:jc w:val="both"/>
              <w:rPr>
                <w:rFonts w:ascii="Arial" w:eastAsia="Arial" w:hAnsi="Arial" w:cs="Arial"/>
                <w:color w:val="000000"/>
              </w:rPr>
            </w:pPr>
            <w:r>
              <w:rPr>
                <w:rFonts w:ascii="Arial" w:eastAsia="Arial" w:hAnsi="Arial" w:cs="Arial"/>
                <w:color w:val="000000"/>
              </w:rPr>
              <w:t>Los conductores profesionales no infractores</w:t>
            </w:r>
            <w:r>
              <w:rPr>
                <w:rFonts w:ascii="Arial" w:eastAsia="Arial" w:hAnsi="Arial" w:cs="Arial"/>
                <w:color w:val="FF0000"/>
              </w:rPr>
              <w:t>,</w:t>
            </w:r>
            <w:r>
              <w:rPr>
                <w:rFonts w:ascii="Arial" w:eastAsia="Arial" w:hAnsi="Arial" w:cs="Arial"/>
                <w:color w:val="000000"/>
              </w:rPr>
              <w:t xml:space="preserve"> requieren de la consolidación de sus conocimientos sobre seguridad vial, mejora de los hábitos de con</w:t>
            </w:r>
            <w:r>
              <w:rPr>
                <w:rFonts w:ascii="Arial" w:eastAsia="Arial" w:hAnsi="Arial" w:cs="Arial"/>
                <w:color w:val="000000"/>
              </w:rPr>
              <w:t xml:space="preserve">ducción, reforzamiento sobre sus conocimientos de reglas de tránsito, para prevenir los accidentes de tránsito. </w:t>
            </w:r>
          </w:p>
        </w:tc>
      </w:tr>
      <w:tr w:rsidR="003E2729" w14:paraId="4948DF65"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91"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792"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0BAF09A7"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9D" w14:textId="77777777" w:rsidR="003E2729" w:rsidRDefault="00C127E5">
            <w:pPr>
              <w:rPr>
                <w:rFonts w:ascii="Arial" w:eastAsia="Arial" w:hAnsi="Arial" w:cs="Arial"/>
                <w:b/>
                <w:color w:val="000000"/>
              </w:rPr>
            </w:pPr>
            <w:r>
              <w:rPr>
                <w:rFonts w:ascii="Arial" w:eastAsia="Arial" w:hAnsi="Arial" w:cs="Arial"/>
                <w:b/>
                <w:color w:val="000000"/>
              </w:rPr>
              <w:t>Limitaciones para la medició</w:t>
            </w:r>
            <w:r>
              <w:rPr>
                <w:rFonts w:ascii="Arial" w:eastAsia="Arial" w:hAnsi="Arial" w:cs="Arial"/>
                <w:b/>
                <w:color w:val="000000"/>
              </w:rPr>
              <w:t>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79E" w14:textId="77777777" w:rsidR="003E2729" w:rsidRDefault="00C127E5">
            <w:pPr>
              <w:rPr>
                <w:rFonts w:ascii="Arial" w:eastAsia="Arial" w:hAnsi="Arial" w:cs="Arial"/>
                <w:color w:val="000000"/>
              </w:rPr>
            </w:pPr>
            <w:r>
              <w:rPr>
                <w:rFonts w:ascii="Arial" w:eastAsia="Arial" w:hAnsi="Arial" w:cs="Arial"/>
                <w:color w:val="000000"/>
              </w:rPr>
              <w:t xml:space="preserve"> El conductor puede no contar con el manejo informático básico para al aprovechamiento del aula virtual. </w:t>
            </w:r>
          </w:p>
        </w:tc>
      </w:tr>
      <w:tr w:rsidR="003E2729" w14:paraId="5511F27B" w14:textId="77777777">
        <w:trPr>
          <w:trHeight w:val="30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7A9"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17AA"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conductores que han participado en el Programa de Educación Vial para conductores</w:t>
            </w:r>
          </w:p>
        </w:tc>
      </w:tr>
      <w:tr w:rsidR="003E2729" w14:paraId="2C9035F9" w14:textId="77777777">
        <w:trPr>
          <w:trHeight w:val="30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7B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17B6"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w:t>
            </w:r>
          </w:p>
        </w:tc>
      </w:tr>
      <w:tr w:rsidR="003E2729" w14:paraId="33734A67"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C1"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84" w:type="dxa"/>
            <w:gridSpan w:val="4"/>
            <w:tcBorders>
              <w:top w:val="dotted" w:sz="4" w:space="0" w:color="000000"/>
              <w:left w:val="nil"/>
              <w:bottom w:val="dotted" w:sz="4" w:space="0" w:color="000000"/>
              <w:right w:val="dotted" w:sz="4" w:space="0" w:color="000000"/>
            </w:tcBorders>
            <w:shd w:val="clear" w:color="auto" w:fill="FFFFFF"/>
            <w:vAlign w:val="center"/>
          </w:tcPr>
          <w:p w14:paraId="000017C2" w14:textId="77777777" w:rsidR="003E2729" w:rsidRDefault="00C127E5">
            <w:pPr>
              <w:jc w:val="center"/>
              <w:rPr>
                <w:rFonts w:ascii="Arial" w:eastAsia="Arial" w:hAnsi="Arial" w:cs="Arial"/>
                <w:color w:val="000000"/>
              </w:rPr>
            </w:pPr>
            <w:r>
              <w:rPr>
                <w:rFonts w:ascii="Arial" w:eastAsia="Arial" w:hAnsi="Arial" w:cs="Arial"/>
                <w:color w:val="000000"/>
              </w:rPr>
              <w:t> Ascendente</w:t>
            </w:r>
          </w:p>
        </w:tc>
        <w:tc>
          <w:tcPr>
            <w:tcW w:w="1292" w:type="dxa"/>
            <w:gridSpan w:val="2"/>
            <w:tcBorders>
              <w:top w:val="dotted" w:sz="4" w:space="0" w:color="000000"/>
              <w:left w:val="nil"/>
              <w:bottom w:val="dotted" w:sz="4" w:space="0" w:color="000000"/>
              <w:right w:val="dotted" w:sz="4" w:space="0" w:color="000000"/>
            </w:tcBorders>
            <w:shd w:val="clear" w:color="auto" w:fill="FFFFFF"/>
            <w:vAlign w:val="center"/>
          </w:tcPr>
          <w:p w14:paraId="000017C6"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188" w:type="dxa"/>
            <w:gridSpan w:val="5"/>
            <w:tcBorders>
              <w:top w:val="dotted" w:sz="4" w:space="0" w:color="000000"/>
              <w:left w:val="nil"/>
              <w:bottom w:val="dotted" w:sz="4" w:space="0" w:color="000000"/>
              <w:right w:val="dotted" w:sz="4" w:space="0" w:color="000000"/>
            </w:tcBorders>
            <w:shd w:val="clear" w:color="auto" w:fill="FFFFFF"/>
            <w:vAlign w:val="center"/>
          </w:tcPr>
          <w:p w14:paraId="000017C8"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68FA2D0E" w14:textId="77777777">
        <w:trPr>
          <w:trHeight w:val="124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7CD"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7CE"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Registro de la Dirección de Seguridad Vial (DSV)</w:t>
            </w:r>
          </w:p>
        </w:tc>
      </w:tr>
      <w:tr w:rsidR="003E2729" w14:paraId="609F518B" w14:textId="77777777">
        <w:trPr>
          <w:trHeight w:val="184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D9"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7DA" w14:textId="77777777" w:rsidR="003E2729" w:rsidRDefault="00C127E5">
            <w:pPr>
              <w:jc w:val="both"/>
              <w:rPr>
                <w:rFonts w:ascii="Arial" w:eastAsia="Arial" w:hAnsi="Arial" w:cs="Arial"/>
                <w:color w:val="000000"/>
              </w:rPr>
            </w:pPr>
            <w:r>
              <w:rPr>
                <w:rFonts w:ascii="Arial" w:eastAsia="Arial" w:hAnsi="Arial" w:cs="Arial"/>
                <w:color w:val="000000"/>
              </w:rPr>
              <w:t>El desarrollo del indicador se encuentra vinculado c</w:t>
            </w:r>
            <w:r>
              <w:rPr>
                <w:rFonts w:ascii="Arial" w:eastAsia="Arial" w:hAnsi="Arial" w:cs="Arial"/>
                <w:color w:val="000000"/>
              </w:rPr>
              <w:t>on la programación de capacitaciones que desarrolla la Dirección de Seguridad Vial en el marco del desarrollo del PP 0138.</w:t>
            </w:r>
            <w:r>
              <w:rPr>
                <w:rFonts w:ascii="Arial" w:eastAsia="Arial" w:hAnsi="Arial" w:cs="Arial"/>
                <w:color w:val="000000"/>
              </w:rPr>
              <w:br/>
              <w:t>Este programa a conductores es voluntario dado que no son infractores. Los datos del 2021, corresponden a un programa piloto que se i</w:t>
            </w:r>
            <w:r>
              <w:rPr>
                <w:rFonts w:ascii="Arial" w:eastAsia="Arial" w:hAnsi="Arial" w:cs="Arial"/>
                <w:color w:val="000000"/>
              </w:rPr>
              <w:t>mplementó de manera virtual dirigido a conductores de una empresa concesionaria de vías. Las capacitaciones o talleres que se brinden en el marco del programa serán virtual y/o presencial.</w:t>
            </w:r>
            <w:r>
              <w:rPr>
                <w:rFonts w:ascii="Arial" w:eastAsia="Arial" w:hAnsi="Arial" w:cs="Arial"/>
                <w:color w:val="000000"/>
              </w:rPr>
              <w:br/>
              <w:t xml:space="preserve">El programa buscará promover convenios con empresas concesionarias </w:t>
            </w:r>
            <w:r>
              <w:rPr>
                <w:rFonts w:ascii="Arial" w:eastAsia="Arial" w:hAnsi="Arial" w:cs="Arial"/>
                <w:color w:val="000000"/>
              </w:rPr>
              <w:t>de la red vial de forma que año tras año se presente un mayor número de conductores profesionales que participen del programa.</w:t>
            </w:r>
          </w:p>
        </w:tc>
      </w:tr>
      <w:tr w:rsidR="003E2729" w14:paraId="5B082B12"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E5" w14:textId="77777777" w:rsidR="003E2729" w:rsidRDefault="00C127E5">
            <w:pPr>
              <w:rPr>
                <w:rFonts w:ascii="Arial" w:eastAsia="Arial" w:hAnsi="Arial" w:cs="Arial"/>
                <w:b/>
                <w:color w:val="000000"/>
              </w:rPr>
            </w:pPr>
            <w:r>
              <w:rPr>
                <w:rFonts w:ascii="Arial" w:eastAsia="Arial" w:hAnsi="Arial" w:cs="Arial"/>
                <w:b/>
                <w:color w:val="000000"/>
              </w:rPr>
              <w:t> </w:t>
            </w:r>
          </w:p>
        </w:tc>
        <w:tc>
          <w:tcPr>
            <w:tcW w:w="646" w:type="dxa"/>
            <w:tcBorders>
              <w:top w:val="nil"/>
              <w:left w:val="nil"/>
              <w:bottom w:val="dotted" w:sz="4" w:space="0" w:color="000000"/>
              <w:right w:val="dotted" w:sz="4" w:space="0" w:color="000000"/>
            </w:tcBorders>
            <w:shd w:val="clear" w:color="auto" w:fill="FFFFFF"/>
            <w:vAlign w:val="center"/>
          </w:tcPr>
          <w:p w14:paraId="000017E6"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8" w:type="dxa"/>
            <w:gridSpan w:val="10"/>
            <w:tcBorders>
              <w:top w:val="dotted" w:sz="4" w:space="0" w:color="000000"/>
              <w:left w:val="nil"/>
              <w:bottom w:val="dotted" w:sz="4" w:space="0" w:color="000000"/>
              <w:right w:val="dotted" w:sz="4" w:space="0" w:color="000000"/>
            </w:tcBorders>
            <w:shd w:val="clear" w:color="auto" w:fill="FFFFFF"/>
            <w:vAlign w:val="center"/>
          </w:tcPr>
          <w:p w14:paraId="000017E7"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636928C1"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F1"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6" w:type="dxa"/>
            <w:tcBorders>
              <w:top w:val="nil"/>
              <w:left w:val="nil"/>
              <w:bottom w:val="dotted" w:sz="4" w:space="0" w:color="000000"/>
              <w:right w:val="dotted" w:sz="4" w:space="0" w:color="000000"/>
            </w:tcBorders>
            <w:shd w:val="clear" w:color="auto" w:fill="FFFFFF"/>
            <w:vAlign w:val="center"/>
          </w:tcPr>
          <w:p w14:paraId="000017F2"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46" w:type="dxa"/>
            <w:tcBorders>
              <w:top w:val="nil"/>
              <w:left w:val="nil"/>
              <w:bottom w:val="dotted" w:sz="4" w:space="0" w:color="000000"/>
              <w:right w:val="dotted" w:sz="4" w:space="0" w:color="000000"/>
            </w:tcBorders>
            <w:shd w:val="clear" w:color="auto" w:fill="FFFFFF"/>
            <w:vAlign w:val="center"/>
          </w:tcPr>
          <w:p w14:paraId="000017F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6" w:type="dxa"/>
            <w:tcBorders>
              <w:top w:val="nil"/>
              <w:left w:val="nil"/>
              <w:bottom w:val="dotted" w:sz="4" w:space="0" w:color="000000"/>
              <w:right w:val="dotted" w:sz="4" w:space="0" w:color="000000"/>
            </w:tcBorders>
            <w:shd w:val="clear" w:color="auto" w:fill="FFFFFF"/>
            <w:vAlign w:val="center"/>
          </w:tcPr>
          <w:p w14:paraId="000017F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6" w:type="dxa"/>
            <w:tcBorders>
              <w:top w:val="nil"/>
              <w:left w:val="nil"/>
              <w:bottom w:val="dotted" w:sz="4" w:space="0" w:color="000000"/>
              <w:right w:val="dotted" w:sz="4" w:space="0" w:color="000000"/>
            </w:tcBorders>
            <w:shd w:val="clear" w:color="auto" w:fill="FFFFFF"/>
            <w:vAlign w:val="center"/>
          </w:tcPr>
          <w:p w14:paraId="000017F5"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6" w:type="dxa"/>
            <w:tcBorders>
              <w:top w:val="nil"/>
              <w:left w:val="nil"/>
              <w:bottom w:val="dotted" w:sz="4" w:space="0" w:color="000000"/>
              <w:right w:val="dotted" w:sz="4" w:space="0" w:color="000000"/>
            </w:tcBorders>
            <w:shd w:val="clear" w:color="auto" w:fill="FFFFFF"/>
            <w:vAlign w:val="center"/>
          </w:tcPr>
          <w:p w14:paraId="000017F6"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6" w:type="dxa"/>
            <w:tcBorders>
              <w:top w:val="nil"/>
              <w:left w:val="nil"/>
              <w:bottom w:val="dotted" w:sz="4" w:space="0" w:color="000000"/>
              <w:right w:val="dotted" w:sz="4" w:space="0" w:color="000000"/>
            </w:tcBorders>
            <w:shd w:val="clear" w:color="auto" w:fill="FFFFFF"/>
            <w:vAlign w:val="center"/>
          </w:tcPr>
          <w:p w14:paraId="000017F7"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7" w:type="dxa"/>
            <w:tcBorders>
              <w:top w:val="nil"/>
              <w:left w:val="nil"/>
              <w:bottom w:val="dotted" w:sz="4" w:space="0" w:color="000000"/>
              <w:right w:val="dotted" w:sz="4" w:space="0" w:color="000000"/>
            </w:tcBorders>
            <w:shd w:val="clear" w:color="auto" w:fill="FFFFFF"/>
            <w:vAlign w:val="center"/>
          </w:tcPr>
          <w:p w14:paraId="000017F8"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7" w:type="dxa"/>
            <w:tcBorders>
              <w:top w:val="nil"/>
              <w:left w:val="nil"/>
              <w:bottom w:val="dotted" w:sz="4" w:space="0" w:color="000000"/>
              <w:right w:val="dotted" w:sz="4" w:space="0" w:color="000000"/>
            </w:tcBorders>
            <w:shd w:val="clear" w:color="auto" w:fill="FFFFFF"/>
            <w:vAlign w:val="center"/>
          </w:tcPr>
          <w:p w14:paraId="000017F9"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7" w:type="dxa"/>
            <w:tcBorders>
              <w:top w:val="nil"/>
              <w:left w:val="nil"/>
              <w:bottom w:val="dotted" w:sz="4" w:space="0" w:color="000000"/>
              <w:right w:val="dotted" w:sz="4" w:space="0" w:color="000000"/>
            </w:tcBorders>
            <w:shd w:val="clear" w:color="auto" w:fill="FFFFFF"/>
            <w:vAlign w:val="center"/>
          </w:tcPr>
          <w:p w14:paraId="000017FA"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7" w:type="dxa"/>
            <w:tcBorders>
              <w:top w:val="nil"/>
              <w:left w:val="nil"/>
              <w:bottom w:val="dotted" w:sz="4" w:space="0" w:color="000000"/>
              <w:right w:val="dotted" w:sz="4" w:space="0" w:color="000000"/>
            </w:tcBorders>
            <w:shd w:val="clear" w:color="auto" w:fill="FFFFFF"/>
            <w:vAlign w:val="center"/>
          </w:tcPr>
          <w:p w14:paraId="000017FB"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00" w:type="dxa"/>
            <w:tcBorders>
              <w:top w:val="nil"/>
              <w:left w:val="nil"/>
              <w:bottom w:val="dotted" w:sz="4" w:space="0" w:color="000000"/>
              <w:right w:val="dotted" w:sz="4" w:space="0" w:color="000000"/>
            </w:tcBorders>
            <w:shd w:val="clear" w:color="auto" w:fill="FFFFFF"/>
            <w:vAlign w:val="center"/>
          </w:tcPr>
          <w:p w14:paraId="000017FC"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544D5E70"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7FD"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6" w:type="dxa"/>
            <w:tcBorders>
              <w:top w:val="nil"/>
              <w:left w:val="nil"/>
              <w:bottom w:val="dotted" w:sz="4" w:space="0" w:color="000000"/>
              <w:right w:val="dotted" w:sz="4" w:space="0" w:color="000000"/>
            </w:tcBorders>
            <w:shd w:val="clear" w:color="auto" w:fill="FFFFFF"/>
            <w:vAlign w:val="center"/>
          </w:tcPr>
          <w:p w14:paraId="000017FE" w14:textId="77777777" w:rsidR="003E2729" w:rsidRDefault="00C127E5">
            <w:pPr>
              <w:jc w:val="center"/>
              <w:rPr>
                <w:rFonts w:ascii="Arial" w:eastAsia="Arial" w:hAnsi="Arial" w:cs="Arial"/>
                <w:color w:val="000000"/>
              </w:rPr>
            </w:pPr>
            <w:r>
              <w:rPr>
                <w:rFonts w:ascii="Arial" w:eastAsia="Arial" w:hAnsi="Arial" w:cs="Arial"/>
                <w:color w:val="000000"/>
              </w:rPr>
              <w:t>152</w:t>
            </w:r>
          </w:p>
        </w:tc>
        <w:tc>
          <w:tcPr>
            <w:tcW w:w="646" w:type="dxa"/>
            <w:tcBorders>
              <w:top w:val="nil"/>
              <w:left w:val="nil"/>
              <w:bottom w:val="dotted" w:sz="4" w:space="0" w:color="000000"/>
              <w:right w:val="dotted" w:sz="4" w:space="0" w:color="000000"/>
            </w:tcBorders>
            <w:shd w:val="clear" w:color="auto" w:fill="FFFFFF"/>
            <w:vAlign w:val="center"/>
          </w:tcPr>
          <w:p w14:paraId="000017F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152</w:t>
            </w:r>
          </w:p>
        </w:tc>
        <w:tc>
          <w:tcPr>
            <w:tcW w:w="646" w:type="dxa"/>
            <w:tcBorders>
              <w:top w:val="nil"/>
              <w:left w:val="nil"/>
              <w:bottom w:val="dotted" w:sz="4" w:space="0" w:color="000000"/>
              <w:right w:val="dotted" w:sz="4" w:space="0" w:color="000000"/>
            </w:tcBorders>
            <w:shd w:val="clear" w:color="auto" w:fill="auto"/>
            <w:vAlign w:val="center"/>
          </w:tcPr>
          <w:p w14:paraId="0000180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200</w:t>
            </w:r>
          </w:p>
        </w:tc>
        <w:tc>
          <w:tcPr>
            <w:tcW w:w="646" w:type="dxa"/>
            <w:tcBorders>
              <w:top w:val="nil"/>
              <w:left w:val="nil"/>
              <w:bottom w:val="dotted" w:sz="4" w:space="0" w:color="000000"/>
              <w:right w:val="dotted" w:sz="4" w:space="0" w:color="000000"/>
            </w:tcBorders>
            <w:shd w:val="clear" w:color="auto" w:fill="auto"/>
            <w:vAlign w:val="center"/>
          </w:tcPr>
          <w:p w14:paraId="00001801" w14:textId="77777777" w:rsidR="003E2729" w:rsidRDefault="00C127E5">
            <w:pPr>
              <w:jc w:val="center"/>
              <w:rPr>
                <w:rFonts w:ascii="Arial" w:eastAsia="Arial" w:hAnsi="Arial" w:cs="Arial"/>
                <w:color w:val="000000"/>
              </w:rPr>
            </w:pPr>
            <w:r>
              <w:rPr>
                <w:rFonts w:ascii="Arial" w:eastAsia="Arial" w:hAnsi="Arial" w:cs="Arial"/>
                <w:color w:val="000000"/>
              </w:rPr>
              <w:t>250</w:t>
            </w:r>
          </w:p>
        </w:tc>
        <w:tc>
          <w:tcPr>
            <w:tcW w:w="646" w:type="dxa"/>
            <w:tcBorders>
              <w:top w:val="nil"/>
              <w:left w:val="nil"/>
              <w:bottom w:val="dotted" w:sz="4" w:space="0" w:color="000000"/>
              <w:right w:val="dotted" w:sz="4" w:space="0" w:color="000000"/>
            </w:tcBorders>
            <w:shd w:val="clear" w:color="auto" w:fill="auto"/>
            <w:vAlign w:val="center"/>
          </w:tcPr>
          <w:p w14:paraId="00001802" w14:textId="77777777" w:rsidR="003E2729" w:rsidRDefault="00C127E5">
            <w:pPr>
              <w:jc w:val="center"/>
              <w:rPr>
                <w:rFonts w:ascii="Arial" w:eastAsia="Arial" w:hAnsi="Arial" w:cs="Arial"/>
                <w:color w:val="000000"/>
              </w:rPr>
            </w:pPr>
            <w:r>
              <w:rPr>
                <w:rFonts w:ascii="Arial" w:eastAsia="Arial" w:hAnsi="Arial" w:cs="Arial"/>
                <w:color w:val="000000"/>
              </w:rPr>
              <w:t>300</w:t>
            </w:r>
          </w:p>
        </w:tc>
        <w:tc>
          <w:tcPr>
            <w:tcW w:w="646" w:type="dxa"/>
            <w:tcBorders>
              <w:top w:val="nil"/>
              <w:left w:val="nil"/>
              <w:bottom w:val="dotted" w:sz="4" w:space="0" w:color="000000"/>
              <w:right w:val="dotted" w:sz="4" w:space="0" w:color="000000"/>
            </w:tcBorders>
            <w:shd w:val="clear" w:color="auto" w:fill="auto"/>
            <w:vAlign w:val="center"/>
          </w:tcPr>
          <w:p w14:paraId="00001803" w14:textId="77777777" w:rsidR="003E2729" w:rsidRDefault="00C127E5">
            <w:pPr>
              <w:jc w:val="center"/>
              <w:rPr>
                <w:rFonts w:ascii="Arial" w:eastAsia="Arial" w:hAnsi="Arial" w:cs="Arial"/>
                <w:color w:val="000000"/>
              </w:rPr>
            </w:pPr>
            <w:r>
              <w:rPr>
                <w:rFonts w:ascii="Arial" w:eastAsia="Arial" w:hAnsi="Arial" w:cs="Arial"/>
                <w:color w:val="000000"/>
              </w:rPr>
              <w:t>350</w:t>
            </w:r>
          </w:p>
        </w:tc>
        <w:tc>
          <w:tcPr>
            <w:tcW w:w="647" w:type="dxa"/>
            <w:tcBorders>
              <w:top w:val="nil"/>
              <w:left w:val="nil"/>
              <w:bottom w:val="dotted" w:sz="4" w:space="0" w:color="000000"/>
              <w:right w:val="dotted" w:sz="4" w:space="0" w:color="000000"/>
            </w:tcBorders>
            <w:shd w:val="clear" w:color="auto" w:fill="auto"/>
            <w:vAlign w:val="center"/>
          </w:tcPr>
          <w:p w14:paraId="00001804" w14:textId="77777777" w:rsidR="003E2729" w:rsidRDefault="00C127E5">
            <w:pPr>
              <w:jc w:val="center"/>
              <w:rPr>
                <w:rFonts w:ascii="Arial" w:eastAsia="Arial" w:hAnsi="Arial" w:cs="Arial"/>
                <w:color w:val="000000"/>
              </w:rPr>
            </w:pPr>
            <w:r>
              <w:rPr>
                <w:rFonts w:ascii="Arial" w:eastAsia="Arial" w:hAnsi="Arial" w:cs="Arial"/>
                <w:color w:val="000000"/>
              </w:rPr>
              <w:t>400</w:t>
            </w:r>
          </w:p>
        </w:tc>
        <w:tc>
          <w:tcPr>
            <w:tcW w:w="647" w:type="dxa"/>
            <w:tcBorders>
              <w:top w:val="nil"/>
              <w:left w:val="nil"/>
              <w:bottom w:val="dotted" w:sz="4" w:space="0" w:color="000000"/>
              <w:right w:val="dotted" w:sz="4" w:space="0" w:color="000000"/>
            </w:tcBorders>
            <w:shd w:val="clear" w:color="auto" w:fill="auto"/>
            <w:vAlign w:val="center"/>
          </w:tcPr>
          <w:p w14:paraId="00001805" w14:textId="77777777" w:rsidR="003E2729" w:rsidRDefault="00C127E5">
            <w:pPr>
              <w:jc w:val="center"/>
              <w:rPr>
                <w:rFonts w:ascii="Arial" w:eastAsia="Arial" w:hAnsi="Arial" w:cs="Arial"/>
                <w:color w:val="000000"/>
              </w:rPr>
            </w:pPr>
            <w:r>
              <w:rPr>
                <w:rFonts w:ascii="Arial" w:eastAsia="Arial" w:hAnsi="Arial" w:cs="Arial"/>
                <w:color w:val="000000"/>
              </w:rPr>
              <w:t>450</w:t>
            </w:r>
          </w:p>
        </w:tc>
        <w:tc>
          <w:tcPr>
            <w:tcW w:w="647" w:type="dxa"/>
            <w:tcBorders>
              <w:top w:val="nil"/>
              <w:left w:val="nil"/>
              <w:bottom w:val="dotted" w:sz="4" w:space="0" w:color="000000"/>
              <w:right w:val="dotted" w:sz="4" w:space="0" w:color="000000"/>
            </w:tcBorders>
            <w:shd w:val="clear" w:color="auto" w:fill="auto"/>
            <w:vAlign w:val="center"/>
          </w:tcPr>
          <w:p w14:paraId="00001806" w14:textId="77777777" w:rsidR="003E2729" w:rsidRDefault="00C127E5">
            <w:pPr>
              <w:jc w:val="center"/>
              <w:rPr>
                <w:rFonts w:ascii="Arial" w:eastAsia="Arial" w:hAnsi="Arial" w:cs="Arial"/>
                <w:color w:val="000000"/>
              </w:rPr>
            </w:pPr>
            <w:r>
              <w:rPr>
                <w:rFonts w:ascii="Arial" w:eastAsia="Arial" w:hAnsi="Arial" w:cs="Arial"/>
                <w:color w:val="000000"/>
              </w:rPr>
              <w:t>500</w:t>
            </w:r>
          </w:p>
        </w:tc>
        <w:tc>
          <w:tcPr>
            <w:tcW w:w="647" w:type="dxa"/>
            <w:tcBorders>
              <w:top w:val="nil"/>
              <w:left w:val="nil"/>
              <w:bottom w:val="dotted" w:sz="4" w:space="0" w:color="000000"/>
              <w:right w:val="dotted" w:sz="4" w:space="0" w:color="000000"/>
            </w:tcBorders>
            <w:shd w:val="clear" w:color="auto" w:fill="auto"/>
            <w:vAlign w:val="center"/>
          </w:tcPr>
          <w:p w14:paraId="00001807" w14:textId="77777777" w:rsidR="003E2729" w:rsidRDefault="00C127E5">
            <w:pPr>
              <w:jc w:val="center"/>
              <w:rPr>
                <w:rFonts w:ascii="Arial" w:eastAsia="Arial" w:hAnsi="Arial" w:cs="Arial"/>
                <w:color w:val="000000"/>
              </w:rPr>
            </w:pPr>
            <w:r>
              <w:rPr>
                <w:rFonts w:ascii="Arial" w:eastAsia="Arial" w:hAnsi="Arial" w:cs="Arial"/>
                <w:color w:val="000000"/>
              </w:rPr>
              <w:t>550</w:t>
            </w:r>
          </w:p>
        </w:tc>
        <w:tc>
          <w:tcPr>
            <w:tcW w:w="600" w:type="dxa"/>
            <w:tcBorders>
              <w:top w:val="nil"/>
              <w:left w:val="nil"/>
              <w:bottom w:val="dotted" w:sz="4" w:space="0" w:color="000000"/>
              <w:right w:val="dotted" w:sz="4" w:space="0" w:color="000000"/>
            </w:tcBorders>
            <w:shd w:val="clear" w:color="auto" w:fill="auto"/>
            <w:vAlign w:val="center"/>
          </w:tcPr>
          <w:p w14:paraId="00001808" w14:textId="77777777" w:rsidR="003E2729" w:rsidRDefault="00C127E5">
            <w:pPr>
              <w:jc w:val="center"/>
              <w:rPr>
                <w:rFonts w:ascii="Arial" w:eastAsia="Arial" w:hAnsi="Arial" w:cs="Arial"/>
                <w:color w:val="000000"/>
              </w:rPr>
            </w:pPr>
            <w:r>
              <w:rPr>
                <w:rFonts w:ascii="Arial" w:eastAsia="Arial" w:hAnsi="Arial" w:cs="Arial"/>
                <w:color w:val="000000"/>
              </w:rPr>
              <w:t>600</w:t>
            </w:r>
          </w:p>
        </w:tc>
      </w:tr>
    </w:tbl>
    <w:p w14:paraId="00001809" w14:textId="77777777" w:rsidR="003E2729" w:rsidRDefault="003E2729">
      <w:pPr>
        <w:spacing w:line="276" w:lineRule="auto"/>
        <w:jc w:val="both"/>
        <w:rPr>
          <w:rFonts w:ascii="Arial" w:eastAsia="Arial" w:hAnsi="Arial" w:cs="Arial"/>
        </w:rPr>
      </w:pPr>
    </w:p>
    <w:tbl>
      <w:tblPr>
        <w:tblStyle w:val="afffb"/>
        <w:tblW w:w="8494" w:type="dxa"/>
        <w:tblInd w:w="0" w:type="dxa"/>
        <w:tblLayout w:type="fixed"/>
        <w:tblLook w:val="0400" w:firstRow="0" w:lastRow="0" w:firstColumn="0" w:lastColumn="0" w:noHBand="0" w:noVBand="1"/>
      </w:tblPr>
      <w:tblGrid>
        <w:gridCol w:w="1430"/>
        <w:gridCol w:w="646"/>
        <w:gridCol w:w="646"/>
        <w:gridCol w:w="646"/>
        <w:gridCol w:w="646"/>
        <w:gridCol w:w="646"/>
        <w:gridCol w:w="646"/>
        <w:gridCol w:w="647"/>
        <w:gridCol w:w="647"/>
        <w:gridCol w:w="647"/>
        <w:gridCol w:w="647"/>
        <w:gridCol w:w="600"/>
      </w:tblGrid>
      <w:tr w:rsidR="003E2729" w14:paraId="372CBEDD" w14:textId="77777777">
        <w:trPr>
          <w:trHeight w:val="300"/>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80A"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4AA2E566" w14:textId="77777777">
        <w:trPr>
          <w:trHeight w:val="5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81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817"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66474DF9" w14:textId="77777777">
        <w:trPr>
          <w:trHeight w:val="63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822"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823"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58873414"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2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82F" w14:textId="77777777" w:rsidR="003E2729" w:rsidRDefault="00C127E5">
            <w:pPr>
              <w:jc w:val="both"/>
              <w:rPr>
                <w:rFonts w:ascii="Arial" w:eastAsia="Arial" w:hAnsi="Arial" w:cs="Arial"/>
                <w:color w:val="000000"/>
              </w:rPr>
            </w:pPr>
            <w:r>
              <w:rPr>
                <w:rFonts w:ascii="Arial" w:eastAsia="Arial" w:hAnsi="Arial" w:cs="Arial"/>
                <w:color w:val="000000"/>
              </w:rPr>
              <w:t>S 2.1.1. Curso de capacitación en materia de seguridad vial para directores, docentes y especialistas de la DRE y UGEL.</w:t>
            </w:r>
          </w:p>
        </w:tc>
      </w:tr>
      <w:tr w:rsidR="003E2729" w14:paraId="55E5CF5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3A"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83B" w14:textId="77777777" w:rsidR="003E2729" w:rsidRDefault="00C127E5">
            <w:pPr>
              <w:jc w:val="both"/>
              <w:rPr>
                <w:rFonts w:ascii="Arial" w:eastAsia="Arial" w:hAnsi="Arial" w:cs="Arial"/>
                <w:color w:val="000000"/>
              </w:rPr>
            </w:pPr>
            <w:r>
              <w:rPr>
                <w:rFonts w:ascii="Arial" w:eastAsia="Arial" w:hAnsi="Arial" w:cs="Arial"/>
                <w:color w:val="000000"/>
              </w:rPr>
              <w:t>Porcentaje de conductores capacitados que se muestran satisfechos con el programa.</w:t>
            </w:r>
          </w:p>
        </w:tc>
      </w:tr>
      <w:tr w:rsidR="003E2729" w14:paraId="6C4F070D" w14:textId="77777777">
        <w:trPr>
          <w:trHeight w:val="124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46" w14:textId="77777777" w:rsidR="003E2729" w:rsidRDefault="00C127E5">
            <w:pPr>
              <w:rPr>
                <w:rFonts w:ascii="Arial" w:eastAsia="Arial" w:hAnsi="Arial" w:cs="Arial"/>
                <w:b/>
                <w:color w:val="000000"/>
              </w:rPr>
            </w:pPr>
            <w:r>
              <w:rPr>
                <w:rFonts w:ascii="Arial" w:eastAsia="Arial" w:hAnsi="Arial" w:cs="Arial"/>
                <w:b/>
                <w:color w:val="000000"/>
              </w:rPr>
              <w:t>Justific</w:t>
            </w:r>
            <w:r>
              <w:rPr>
                <w:rFonts w:ascii="Arial" w:eastAsia="Arial" w:hAnsi="Arial" w:cs="Arial"/>
                <w:b/>
                <w:color w:val="000000"/>
              </w:rPr>
              <w:t>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847" w14:textId="77777777" w:rsidR="003E2729" w:rsidRDefault="00C127E5">
            <w:pPr>
              <w:jc w:val="both"/>
              <w:rPr>
                <w:rFonts w:ascii="Arial" w:eastAsia="Arial" w:hAnsi="Arial" w:cs="Arial"/>
                <w:color w:val="000000"/>
              </w:rPr>
            </w:pPr>
            <w:r>
              <w:rPr>
                <w:rFonts w:ascii="Arial" w:eastAsia="Arial" w:hAnsi="Arial" w:cs="Arial"/>
                <w:color w:val="000000"/>
              </w:rPr>
              <w:t>Los conductores profesionales no infractores</w:t>
            </w:r>
            <w:r>
              <w:rPr>
                <w:rFonts w:ascii="Arial" w:eastAsia="Arial" w:hAnsi="Arial" w:cs="Arial"/>
                <w:color w:val="FF0000"/>
              </w:rPr>
              <w:t>,</w:t>
            </w:r>
            <w:r>
              <w:rPr>
                <w:rFonts w:ascii="Arial" w:eastAsia="Arial" w:hAnsi="Arial" w:cs="Arial"/>
                <w:color w:val="000000"/>
              </w:rPr>
              <w:t xml:space="preserve"> requieren de la consolidación de sus conocimientos sobre seguridad vial, mejora de los hábitos de conducción, reforzamiento sobre sus conocimientos de reglas de tránsito, para prevenir los accidentes de tránsito. Es importante conocer el grado de satisfac</w:t>
            </w:r>
            <w:r>
              <w:rPr>
                <w:rFonts w:ascii="Arial" w:eastAsia="Arial" w:hAnsi="Arial" w:cs="Arial"/>
                <w:color w:val="000000"/>
              </w:rPr>
              <w:t>ción de los beneficiarios para la mejora continua del programa.</w:t>
            </w:r>
          </w:p>
        </w:tc>
      </w:tr>
      <w:tr w:rsidR="003E2729" w14:paraId="2ECE7981"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52"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853"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2182666"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5E"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85F"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3385FD68" w14:textId="77777777">
        <w:trPr>
          <w:trHeight w:val="42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86A"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186B"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(Conductores profesionales capacitados que se muestran satisfechos con el programa/total de conductores capacitados)</w:t>
            </w:r>
          </w:p>
        </w:tc>
      </w:tr>
      <w:tr w:rsidR="003E2729" w14:paraId="36575D44" w14:textId="77777777">
        <w:trPr>
          <w:trHeight w:val="139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87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1877"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rPr>
              <w:t>Se realizará una encuesta de percepción al finalizar el programa de capacitación.</w:t>
            </w:r>
            <w:r>
              <w:rPr>
                <w:rFonts w:ascii="Arial" w:eastAsia="Arial" w:hAnsi="Arial" w:cs="Arial"/>
                <w:color w:val="000000"/>
              </w:rPr>
              <w:br/>
              <w:t>Se considera a un beneficiario satisfecho a aquel que presente una calificación de 3 o más puntos en una escala del 1 a 5.</w:t>
            </w:r>
            <w:r>
              <w:rPr>
                <w:rFonts w:ascii="Arial" w:eastAsia="Arial" w:hAnsi="Arial" w:cs="Arial"/>
                <w:color w:val="000000"/>
              </w:rPr>
              <w:br/>
              <w:t xml:space="preserve">En el año 2021, en que se llevó a cabo el programa </w:t>
            </w:r>
            <w:r>
              <w:rPr>
                <w:rFonts w:ascii="Arial" w:eastAsia="Arial" w:hAnsi="Arial" w:cs="Arial"/>
                <w:color w:val="000000"/>
              </w:rPr>
              <w:t>piloto, no se realizó una encuesta de satisfacción por lo que no se cuenta con datos.</w:t>
            </w:r>
          </w:p>
        </w:tc>
      </w:tr>
      <w:tr w:rsidR="003E2729" w14:paraId="50A1D56A"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82"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84" w:type="dxa"/>
            <w:gridSpan w:val="4"/>
            <w:tcBorders>
              <w:top w:val="dotted" w:sz="4" w:space="0" w:color="000000"/>
              <w:left w:val="nil"/>
              <w:bottom w:val="dotted" w:sz="4" w:space="0" w:color="000000"/>
              <w:right w:val="dotted" w:sz="4" w:space="0" w:color="000000"/>
            </w:tcBorders>
            <w:shd w:val="clear" w:color="auto" w:fill="FFFFFF"/>
            <w:vAlign w:val="center"/>
          </w:tcPr>
          <w:p w14:paraId="00001883"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292" w:type="dxa"/>
            <w:gridSpan w:val="2"/>
            <w:tcBorders>
              <w:top w:val="dotted" w:sz="4" w:space="0" w:color="000000"/>
              <w:left w:val="nil"/>
              <w:bottom w:val="dotted" w:sz="4" w:space="0" w:color="000000"/>
              <w:right w:val="dotted" w:sz="4" w:space="0" w:color="000000"/>
            </w:tcBorders>
            <w:shd w:val="clear" w:color="auto" w:fill="FFFFFF"/>
            <w:vAlign w:val="center"/>
          </w:tcPr>
          <w:p w14:paraId="00001887"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188" w:type="dxa"/>
            <w:gridSpan w:val="5"/>
            <w:tcBorders>
              <w:top w:val="dotted" w:sz="4" w:space="0" w:color="000000"/>
              <w:left w:val="nil"/>
              <w:bottom w:val="dotted" w:sz="4" w:space="0" w:color="000000"/>
              <w:right w:val="dotted" w:sz="4" w:space="0" w:color="000000"/>
            </w:tcBorders>
            <w:shd w:val="clear" w:color="auto" w:fill="FFFFFF"/>
            <w:vAlign w:val="center"/>
          </w:tcPr>
          <w:p w14:paraId="00001889"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6B8529EF" w14:textId="77777777">
        <w:trPr>
          <w:trHeight w:val="133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88E"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88F"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Registro de la Dirección de Seguridad Vial (DSV)</w:t>
            </w:r>
          </w:p>
        </w:tc>
      </w:tr>
      <w:tr w:rsidR="003E2729" w14:paraId="6EA69B46"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9A"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89B"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089FCA8A"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A6" w14:textId="77777777" w:rsidR="003E2729" w:rsidRDefault="00C127E5">
            <w:pPr>
              <w:rPr>
                <w:rFonts w:ascii="Arial" w:eastAsia="Arial" w:hAnsi="Arial" w:cs="Arial"/>
                <w:b/>
                <w:color w:val="000000"/>
              </w:rPr>
            </w:pPr>
            <w:r>
              <w:rPr>
                <w:rFonts w:ascii="Arial" w:eastAsia="Arial" w:hAnsi="Arial" w:cs="Arial"/>
                <w:b/>
                <w:color w:val="000000"/>
              </w:rPr>
              <w:t> </w:t>
            </w:r>
          </w:p>
        </w:tc>
        <w:tc>
          <w:tcPr>
            <w:tcW w:w="646" w:type="dxa"/>
            <w:tcBorders>
              <w:top w:val="nil"/>
              <w:left w:val="nil"/>
              <w:bottom w:val="dotted" w:sz="4" w:space="0" w:color="000000"/>
              <w:right w:val="dotted" w:sz="4" w:space="0" w:color="000000"/>
            </w:tcBorders>
            <w:shd w:val="clear" w:color="auto" w:fill="FFFFFF"/>
            <w:vAlign w:val="center"/>
          </w:tcPr>
          <w:p w14:paraId="000018A7"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8" w:type="dxa"/>
            <w:gridSpan w:val="10"/>
            <w:tcBorders>
              <w:top w:val="dotted" w:sz="4" w:space="0" w:color="000000"/>
              <w:left w:val="nil"/>
              <w:bottom w:val="dotted" w:sz="4" w:space="0" w:color="000000"/>
              <w:right w:val="dotted" w:sz="4" w:space="0" w:color="000000"/>
            </w:tcBorders>
            <w:shd w:val="clear" w:color="auto" w:fill="FFFFFF"/>
            <w:vAlign w:val="center"/>
          </w:tcPr>
          <w:p w14:paraId="000018A8"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551A0E91" w14:textId="77777777">
        <w:trPr>
          <w:trHeight w:val="18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B2"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6" w:type="dxa"/>
            <w:tcBorders>
              <w:top w:val="nil"/>
              <w:left w:val="nil"/>
              <w:bottom w:val="dotted" w:sz="4" w:space="0" w:color="000000"/>
              <w:right w:val="dotted" w:sz="4" w:space="0" w:color="000000"/>
            </w:tcBorders>
            <w:shd w:val="clear" w:color="auto" w:fill="FFFFFF"/>
            <w:vAlign w:val="center"/>
          </w:tcPr>
          <w:p w14:paraId="000018B3" w14:textId="77777777" w:rsidR="003E2729" w:rsidRDefault="00C127E5">
            <w:pPr>
              <w:jc w:val="center"/>
              <w:rPr>
                <w:rFonts w:ascii="Arial" w:eastAsia="Arial" w:hAnsi="Arial" w:cs="Arial"/>
                <w:b/>
                <w:color w:val="000000"/>
                <w:highlight w:val="yellow"/>
              </w:rPr>
            </w:pPr>
            <w:sdt>
              <w:sdtPr>
                <w:tag w:val="goog_rdk_94"/>
                <w:id w:val="-363677415"/>
              </w:sdtPr>
              <w:sdtEndPr/>
              <w:sdtContent>
                <w:commentRangeStart w:id="101"/>
              </w:sdtContent>
            </w:sdt>
            <w:r>
              <w:rPr>
                <w:rFonts w:ascii="Arial" w:eastAsia="Arial" w:hAnsi="Arial" w:cs="Arial"/>
                <w:b/>
                <w:color w:val="000000"/>
                <w:highlight w:val="yellow"/>
              </w:rPr>
              <w:t>2022</w:t>
            </w:r>
          </w:p>
        </w:tc>
        <w:commentRangeEnd w:id="101"/>
        <w:tc>
          <w:tcPr>
            <w:tcW w:w="646" w:type="dxa"/>
            <w:tcBorders>
              <w:top w:val="nil"/>
              <w:left w:val="nil"/>
              <w:bottom w:val="dotted" w:sz="4" w:space="0" w:color="000000"/>
              <w:right w:val="dotted" w:sz="4" w:space="0" w:color="000000"/>
            </w:tcBorders>
            <w:shd w:val="clear" w:color="auto" w:fill="FFFFFF"/>
            <w:vAlign w:val="center"/>
          </w:tcPr>
          <w:p w14:paraId="000018B4" w14:textId="77777777" w:rsidR="003E2729" w:rsidRDefault="00C127E5">
            <w:pPr>
              <w:jc w:val="center"/>
              <w:rPr>
                <w:rFonts w:ascii="Arial" w:eastAsia="Arial" w:hAnsi="Arial" w:cs="Arial"/>
                <w:b/>
                <w:color w:val="000000"/>
                <w:highlight w:val="yellow"/>
              </w:rPr>
            </w:pPr>
            <w:r>
              <w:commentReference w:id="101"/>
            </w:r>
            <w:r>
              <w:rPr>
                <w:rFonts w:ascii="Arial" w:eastAsia="Arial" w:hAnsi="Arial" w:cs="Arial"/>
                <w:b/>
                <w:color w:val="000000"/>
                <w:highlight w:val="yellow"/>
              </w:rPr>
              <w:t>2021</w:t>
            </w:r>
          </w:p>
        </w:tc>
        <w:tc>
          <w:tcPr>
            <w:tcW w:w="646" w:type="dxa"/>
            <w:tcBorders>
              <w:top w:val="nil"/>
              <w:left w:val="nil"/>
              <w:bottom w:val="dotted" w:sz="4" w:space="0" w:color="000000"/>
              <w:right w:val="dotted" w:sz="4" w:space="0" w:color="000000"/>
            </w:tcBorders>
            <w:shd w:val="clear" w:color="auto" w:fill="FFFFFF"/>
            <w:vAlign w:val="center"/>
          </w:tcPr>
          <w:p w14:paraId="000018B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6" w:type="dxa"/>
            <w:tcBorders>
              <w:top w:val="nil"/>
              <w:left w:val="nil"/>
              <w:bottom w:val="dotted" w:sz="4" w:space="0" w:color="000000"/>
              <w:right w:val="dotted" w:sz="4" w:space="0" w:color="000000"/>
            </w:tcBorders>
            <w:shd w:val="clear" w:color="auto" w:fill="FFFFFF"/>
            <w:vAlign w:val="center"/>
          </w:tcPr>
          <w:p w14:paraId="000018B6"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6" w:type="dxa"/>
            <w:tcBorders>
              <w:top w:val="nil"/>
              <w:left w:val="nil"/>
              <w:bottom w:val="dotted" w:sz="4" w:space="0" w:color="000000"/>
              <w:right w:val="dotted" w:sz="4" w:space="0" w:color="000000"/>
            </w:tcBorders>
            <w:shd w:val="clear" w:color="auto" w:fill="FFFFFF"/>
            <w:vAlign w:val="center"/>
          </w:tcPr>
          <w:p w14:paraId="000018B7"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6" w:type="dxa"/>
            <w:tcBorders>
              <w:top w:val="nil"/>
              <w:left w:val="nil"/>
              <w:bottom w:val="dotted" w:sz="4" w:space="0" w:color="000000"/>
              <w:right w:val="dotted" w:sz="4" w:space="0" w:color="000000"/>
            </w:tcBorders>
            <w:shd w:val="clear" w:color="auto" w:fill="FFFFFF"/>
            <w:vAlign w:val="center"/>
          </w:tcPr>
          <w:p w14:paraId="000018B8"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7" w:type="dxa"/>
            <w:tcBorders>
              <w:top w:val="nil"/>
              <w:left w:val="nil"/>
              <w:bottom w:val="dotted" w:sz="4" w:space="0" w:color="000000"/>
              <w:right w:val="dotted" w:sz="4" w:space="0" w:color="000000"/>
            </w:tcBorders>
            <w:shd w:val="clear" w:color="auto" w:fill="FFFFFF"/>
            <w:vAlign w:val="center"/>
          </w:tcPr>
          <w:p w14:paraId="000018B9"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7" w:type="dxa"/>
            <w:tcBorders>
              <w:top w:val="nil"/>
              <w:left w:val="nil"/>
              <w:bottom w:val="dotted" w:sz="4" w:space="0" w:color="000000"/>
              <w:right w:val="dotted" w:sz="4" w:space="0" w:color="000000"/>
            </w:tcBorders>
            <w:shd w:val="clear" w:color="auto" w:fill="FFFFFF"/>
            <w:vAlign w:val="center"/>
          </w:tcPr>
          <w:p w14:paraId="000018BA"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7" w:type="dxa"/>
            <w:tcBorders>
              <w:top w:val="nil"/>
              <w:left w:val="nil"/>
              <w:bottom w:val="dotted" w:sz="4" w:space="0" w:color="000000"/>
              <w:right w:val="dotted" w:sz="4" w:space="0" w:color="000000"/>
            </w:tcBorders>
            <w:shd w:val="clear" w:color="auto" w:fill="FFFFFF"/>
            <w:vAlign w:val="center"/>
          </w:tcPr>
          <w:p w14:paraId="000018BB"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7" w:type="dxa"/>
            <w:tcBorders>
              <w:top w:val="nil"/>
              <w:left w:val="nil"/>
              <w:bottom w:val="dotted" w:sz="4" w:space="0" w:color="000000"/>
              <w:right w:val="dotted" w:sz="4" w:space="0" w:color="000000"/>
            </w:tcBorders>
            <w:shd w:val="clear" w:color="auto" w:fill="FFFFFF"/>
            <w:vAlign w:val="center"/>
          </w:tcPr>
          <w:p w14:paraId="000018BC"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00" w:type="dxa"/>
            <w:tcBorders>
              <w:top w:val="nil"/>
              <w:left w:val="nil"/>
              <w:bottom w:val="dotted" w:sz="4" w:space="0" w:color="000000"/>
              <w:right w:val="dotted" w:sz="4" w:space="0" w:color="000000"/>
            </w:tcBorders>
            <w:shd w:val="clear" w:color="auto" w:fill="FFFFFF"/>
            <w:vAlign w:val="center"/>
          </w:tcPr>
          <w:p w14:paraId="000018BD"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233836B5"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8BE"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6" w:type="dxa"/>
            <w:tcBorders>
              <w:top w:val="nil"/>
              <w:left w:val="nil"/>
              <w:bottom w:val="dotted" w:sz="4" w:space="0" w:color="000000"/>
              <w:right w:val="dotted" w:sz="4" w:space="0" w:color="000000"/>
            </w:tcBorders>
            <w:shd w:val="clear" w:color="auto" w:fill="FFFFFF"/>
            <w:vAlign w:val="center"/>
          </w:tcPr>
          <w:p w14:paraId="000018BF" w14:textId="77777777" w:rsidR="003E2729" w:rsidRDefault="00C127E5">
            <w:pPr>
              <w:jc w:val="center"/>
              <w:rPr>
                <w:rFonts w:ascii="Arial" w:eastAsia="Arial" w:hAnsi="Arial" w:cs="Arial"/>
                <w:color w:val="000000"/>
                <w:highlight w:val="yellow"/>
              </w:rPr>
            </w:pPr>
            <w:sdt>
              <w:sdtPr>
                <w:tag w:val="goog_rdk_95"/>
                <w:id w:val="-950389462"/>
              </w:sdtPr>
              <w:sdtEndPr/>
              <w:sdtContent>
                <w:commentRangeStart w:id="102"/>
              </w:sdtContent>
            </w:sdt>
            <w:r>
              <w:rPr>
                <w:rFonts w:ascii="Arial" w:eastAsia="Arial" w:hAnsi="Arial" w:cs="Arial"/>
                <w:color w:val="000000"/>
                <w:highlight w:val="yellow"/>
              </w:rPr>
              <w:t>40%</w:t>
            </w:r>
          </w:p>
        </w:tc>
        <w:commentRangeEnd w:id="102"/>
        <w:tc>
          <w:tcPr>
            <w:tcW w:w="646" w:type="dxa"/>
            <w:tcBorders>
              <w:top w:val="nil"/>
              <w:left w:val="nil"/>
              <w:bottom w:val="dotted" w:sz="4" w:space="0" w:color="000000"/>
              <w:right w:val="dotted" w:sz="4" w:space="0" w:color="000000"/>
            </w:tcBorders>
            <w:shd w:val="clear" w:color="auto" w:fill="FFFFFF"/>
            <w:vAlign w:val="center"/>
          </w:tcPr>
          <w:p w14:paraId="000018C0" w14:textId="77777777" w:rsidR="003E2729" w:rsidRDefault="00C127E5">
            <w:pPr>
              <w:jc w:val="center"/>
              <w:rPr>
                <w:rFonts w:ascii="Arial" w:eastAsia="Arial" w:hAnsi="Arial" w:cs="Arial"/>
                <w:color w:val="000000"/>
                <w:highlight w:val="yellow"/>
              </w:rPr>
            </w:pPr>
            <w:r>
              <w:commentReference w:id="102"/>
            </w: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8C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40%</w:t>
            </w:r>
          </w:p>
        </w:tc>
        <w:tc>
          <w:tcPr>
            <w:tcW w:w="646" w:type="dxa"/>
            <w:tcBorders>
              <w:top w:val="nil"/>
              <w:left w:val="nil"/>
              <w:bottom w:val="dotted" w:sz="4" w:space="0" w:color="000000"/>
              <w:right w:val="dotted" w:sz="4" w:space="0" w:color="000000"/>
            </w:tcBorders>
            <w:shd w:val="clear" w:color="auto" w:fill="auto"/>
            <w:vAlign w:val="center"/>
          </w:tcPr>
          <w:p w14:paraId="000018C2" w14:textId="77777777" w:rsidR="003E2729" w:rsidRDefault="00C127E5">
            <w:pPr>
              <w:jc w:val="center"/>
              <w:rPr>
                <w:rFonts w:ascii="Arial" w:eastAsia="Arial" w:hAnsi="Arial" w:cs="Arial"/>
                <w:color w:val="000000"/>
              </w:rPr>
            </w:pPr>
            <w:r>
              <w:rPr>
                <w:rFonts w:ascii="Arial" w:eastAsia="Arial" w:hAnsi="Arial" w:cs="Arial"/>
                <w:color w:val="000000"/>
              </w:rPr>
              <w:t>50%</w:t>
            </w:r>
          </w:p>
        </w:tc>
        <w:tc>
          <w:tcPr>
            <w:tcW w:w="646" w:type="dxa"/>
            <w:tcBorders>
              <w:top w:val="nil"/>
              <w:left w:val="nil"/>
              <w:bottom w:val="dotted" w:sz="4" w:space="0" w:color="000000"/>
              <w:right w:val="dotted" w:sz="4" w:space="0" w:color="000000"/>
            </w:tcBorders>
            <w:shd w:val="clear" w:color="auto" w:fill="auto"/>
            <w:vAlign w:val="center"/>
          </w:tcPr>
          <w:p w14:paraId="000018C3" w14:textId="77777777" w:rsidR="003E2729" w:rsidRDefault="00C127E5">
            <w:pPr>
              <w:jc w:val="center"/>
              <w:rPr>
                <w:rFonts w:ascii="Arial" w:eastAsia="Arial" w:hAnsi="Arial" w:cs="Arial"/>
                <w:color w:val="000000"/>
              </w:rPr>
            </w:pPr>
            <w:r>
              <w:rPr>
                <w:rFonts w:ascii="Arial" w:eastAsia="Arial" w:hAnsi="Arial" w:cs="Arial"/>
                <w:color w:val="000000"/>
              </w:rPr>
              <w:t>55%</w:t>
            </w:r>
          </w:p>
        </w:tc>
        <w:tc>
          <w:tcPr>
            <w:tcW w:w="646" w:type="dxa"/>
            <w:tcBorders>
              <w:top w:val="nil"/>
              <w:left w:val="nil"/>
              <w:bottom w:val="dotted" w:sz="4" w:space="0" w:color="000000"/>
              <w:right w:val="dotted" w:sz="4" w:space="0" w:color="000000"/>
            </w:tcBorders>
            <w:shd w:val="clear" w:color="auto" w:fill="auto"/>
            <w:vAlign w:val="center"/>
          </w:tcPr>
          <w:p w14:paraId="000018C4" w14:textId="77777777" w:rsidR="003E2729" w:rsidRDefault="00C127E5">
            <w:pPr>
              <w:jc w:val="center"/>
              <w:rPr>
                <w:rFonts w:ascii="Arial" w:eastAsia="Arial" w:hAnsi="Arial" w:cs="Arial"/>
                <w:color w:val="000000"/>
              </w:rPr>
            </w:pPr>
            <w:r>
              <w:rPr>
                <w:rFonts w:ascii="Arial" w:eastAsia="Arial" w:hAnsi="Arial" w:cs="Arial"/>
                <w:color w:val="000000"/>
              </w:rPr>
              <w:t>60%</w:t>
            </w:r>
          </w:p>
        </w:tc>
        <w:tc>
          <w:tcPr>
            <w:tcW w:w="647" w:type="dxa"/>
            <w:tcBorders>
              <w:top w:val="nil"/>
              <w:left w:val="nil"/>
              <w:bottom w:val="dotted" w:sz="4" w:space="0" w:color="000000"/>
              <w:right w:val="dotted" w:sz="4" w:space="0" w:color="000000"/>
            </w:tcBorders>
            <w:shd w:val="clear" w:color="auto" w:fill="auto"/>
            <w:vAlign w:val="center"/>
          </w:tcPr>
          <w:p w14:paraId="000018C5" w14:textId="77777777" w:rsidR="003E2729" w:rsidRDefault="00C127E5">
            <w:pPr>
              <w:jc w:val="center"/>
              <w:rPr>
                <w:rFonts w:ascii="Arial" w:eastAsia="Arial" w:hAnsi="Arial" w:cs="Arial"/>
                <w:color w:val="000000"/>
              </w:rPr>
            </w:pPr>
            <w:r>
              <w:rPr>
                <w:rFonts w:ascii="Arial" w:eastAsia="Arial" w:hAnsi="Arial" w:cs="Arial"/>
                <w:color w:val="000000"/>
              </w:rPr>
              <w:t>65%</w:t>
            </w:r>
          </w:p>
        </w:tc>
        <w:tc>
          <w:tcPr>
            <w:tcW w:w="647" w:type="dxa"/>
            <w:tcBorders>
              <w:top w:val="nil"/>
              <w:left w:val="nil"/>
              <w:bottom w:val="dotted" w:sz="4" w:space="0" w:color="000000"/>
              <w:right w:val="dotted" w:sz="4" w:space="0" w:color="000000"/>
            </w:tcBorders>
            <w:shd w:val="clear" w:color="auto" w:fill="auto"/>
            <w:vAlign w:val="center"/>
          </w:tcPr>
          <w:p w14:paraId="000018C6" w14:textId="77777777" w:rsidR="003E2729" w:rsidRDefault="00C127E5">
            <w:pPr>
              <w:jc w:val="center"/>
              <w:rPr>
                <w:rFonts w:ascii="Arial" w:eastAsia="Arial" w:hAnsi="Arial" w:cs="Arial"/>
                <w:color w:val="000000"/>
              </w:rPr>
            </w:pPr>
            <w:r>
              <w:rPr>
                <w:rFonts w:ascii="Arial" w:eastAsia="Arial" w:hAnsi="Arial" w:cs="Arial"/>
                <w:color w:val="000000"/>
              </w:rPr>
              <w:t>70%</w:t>
            </w:r>
          </w:p>
        </w:tc>
        <w:tc>
          <w:tcPr>
            <w:tcW w:w="647" w:type="dxa"/>
            <w:tcBorders>
              <w:top w:val="nil"/>
              <w:left w:val="nil"/>
              <w:bottom w:val="dotted" w:sz="4" w:space="0" w:color="000000"/>
              <w:right w:val="dotted" w:sz="4" w:space="0" w:color="000000"/>
            </w:tcBorders>
            <w:shd w:val="clear" w:color="auto" w:fill="auto"/>
            <w:vAlign w:val="center"/>
          </w:tcPr>
          <w:p w14:paraId="000018C7" w14:textId="77777777" w:rsidR="003E2729" w:rsidRDefault="00C127E5">
            <w:pPr>
              <w:jc w:val="center"/>
              <w:rPr>
                <w:rFonts w:ascii="Arial" w:eastAsia="Arial" w:hAnsi="Arial" w:cs="Arial"/>
                <w:color w:val="000000"/>
              </w:rPr>
            </w:pPr>
            <w:r>
              <w:rPr>
                <w:rFonts w:ascii="Arial" w:eastAsia="Arial" w:hAnsi="Arial" w:cs="Arial"/>
                <w:color w:val="000000"/>
              </w:rPr>
              <w:t>75%</w:t>
            </w:r>
          </w:p>
        </w:tc>
        <w:tc>
          <w:tcPr>
            <w:tcW w:w="647" w:type="dxa"/>
            <w:tcBorders>
              <w:top w:val="nil"/>
              <w:left w:val="nil"/>
              <w:bottom w:val="dotted" w:sz="4" w:space="0" w:color="000000"/>
              <w:right w:val="dotted" w:sz="4" w:space="0" w:color="000000"/>
            </w:tcBorders>
            <w:shd w:val="clear" w:color="auto" w:fill="auto"/>
            <w:vAlign w:val="center"/>
          </w:tcPr>
          <w:p w14:paraId="000018C8" w14:textId="77777777" w:rsidR="003E2729" w:rsidRDefault="00C127E5">
            <w:pPr>
              <w:jc w:val="center"/>
              <w:rPr>
                <w:rFonts w:ascii="Arial" w:eastAsia="Arial" w:hAnsi="Arial" w:cs="Arial"/>
                <w:color w:val="000000"/>
              </w:rPr>
            </w:pPr>
            <w:r>
              <w:rPr>
                <w:rFonts w:ascii="Arial" w:eastAsia="Arial" w:hAnsi="Arial" w:cs="Arial"/>
                <w:color w:val="000000"/>
              </w:rPr>
              <w:t>80%</w:t>
            </w:r>
          </w:p>
        </w:tc>
        <w:tc>
          <w:tcPr>
            <w:tcW w:w="600" w:type="dxa"/>
            <w:tcBorders>
              <w:top w:val="nil"/>
              <w:left w:val="nil"/>
              <w:bottom w:val="dotted" w:sz="4" w:space="0" w:color="000000"/>
              <w:right w:val="dotted" w:sz="4" w:space="0" w:color="000000"/>
            </w:tcBorders>
            <w:shd w:val="clear" w:color="auto" w:fill="auto"/>
            <w:vAlign w:val="center"/>
          </w:tcPr>
          <w:p w14:paraId="000018C9" w14:textId="77777777" w:rsidR="003E2729" w:rsidRDefault="00C127E5">
            <w:pPr>
              <w:jc w:val="center"/>
              <w:rPr>
                <w:rFonts w:ascii="Arial" w:eastAsia="Arial" w:hAnsi="Arial" w:cs="Arial"/>
                <w:color w:val="000000"/>
              </w:rPr>
            </w:pPr>
            <w:r>
              <w:rPr>
                <w:rFonts w:ascii="Arial" w:eastAsia="Arial" w:hAnsi="Arial" w:cs="Arial"/>
                <w:color w:val="000000"/>
              </w:rPr>
              <w:t>90%</w:t>
            </w:r>
          </w:p>
        </w:tc>
      </w:tr>
    </w:tbl>
    <w:p w14:paraId="000018CA" w14:textId="77777777" w:rsidR="003E2729" w:rsidRDefault="003E2729">
      <w:pPr>
        <w:spacing w:line="276" w:lineRule="auto"/>
        <w:jc w:val="both"/>
        <w:rPr>
          <w:rFonts w:ascii="Arial" w:eastAsia="Arial" w:hAnsi="Arial" w:cs="Arial"/>
        </w:rPr>
      </w:pPr>
    </w:p>
    <w:p w14:paraId="000018CB"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2.1.4. Programa de educación vial dirigido a usuarios de las vías (ciclistas, peatones, conductores de vehículos de movilidad personal, ciudadanía en general)</w:t>
      </w:r>
    </w:p>
    <w:tbl>
      <w:tblPr>
        <w:tblStyle w:val="afffc"/>
        <w:tblW w:w="8494" w:type="dxa"/>
        <w:tblInd w:w="0" w:type="dxa"/>
        <w:tblLayout w:type="fixed"/>
        <w:tblLook w:val="0400" w:firstRow="0" w:lastRow="0" w:firstColumn="0" w:lastColumn="0" w:noHBand="0" w:noVBand="1"/>
      </w:tblPr>
      <w:tblGrid>
        <w:gridCol w:w="1385"/>
        <w:gridCol w:w="650"/>
        <w:gridCol w:w="650"/>
        <w:gridCol w:w="650"/>
        <w:gridCol w:w="650"/>
        <w:gridCol w:w="650"/>
        <w:gridCol w:w="651"/>
        <w:gridCol w:w="651"/>
        <w:gridCol w:w="651"/>
        <w:gridCol w:w="651"/>
        <w:gridCol w:w="651"/>
        <w:gridCol w:w="604"/>
      </w:tblGrid>
      <w:tr w:rsidR="003E2729" w14:paraId="3E9778B9"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8CC"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53FF292C" w14:textId="77777777">
        <w:trPr>
          <w:trHeight w:val="58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18D8"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18D9"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7EDB6043" w14:textId="77777777">
        <w:trPr>
          <w:trHeight w:val="58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18E4"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18E5"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4108DE08"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8F0" w14:textId="77777777" w:rsidR="003E2729" w:rsidRDefault="00C127E5">
            <w:pPr>
              <w:rPr>
                <w:rFonts w:ascii="Arial" w:eastAsia="Arial" w:hAnsi="Arial" w:cs="Arial"/>
                <w:b/>
                <w:color w:val="000000"/>
              </w:rPr>
            </w:pPr>
            <w:r>
              <w:rPr>
                <w:rFonts w:ascii="Arial" w:eastAsia="Arial" w:hAnsi="Arial" w:cs="Arial"/>
                <w:b/>
                <w:color w:val="000000"/>
              </w:rPr>
              <w:t>Nombre de</w:t>
            </w:r>
            <w:r>
              <w:rPr>
                <w:rFonts w:ascii="Arial" w:eastAsia="Arial" w:hAnsi="Arial" w:cs="Arial"/>
                <w:b/>
                <w:color w:val="000000"/>
              </w:rPr>
              <w:t>l servicio:</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8F1" w14:textId="77777777" w:rsidR="003E2729" w:rsidRDefault="00C127E5">
            <w:pPr>
              <w:jc w:val="both"/>
              <w:rPr>
                <w:rFonts w:ascii="Arial" w:eastAsia="Arial" w:hAnsi="Arial" w:cs="Arial"/>
                <w:color w:val="000000"/>
              </w:rPr>
            </w:pPr>
            <w:r>
              <w:rPr>
                <w:rFonts w:ascii="Arial" w:eastAsia="Arial" w:hAnsi="Arial" w:cs="Arial"/>
                <w:color w:val="000000"/>
              </w:rPr>
              <w:t>S 2.1.4. Programa de educación vial dirigido a usuarios de las vías (ciclistas, peatones, conductores de vehículos de movilidad personal, ciudadanía en general).</w:t>
            </w:r>
          </w:p>
        </w:tc>
      </w:tr>
      <w:tr w:rsidR="003E2729" w14:paraId="0C3A9DC5"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8FC"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8FD" w14:textId="77777777" w:rsidR="003E2729" w:rsidRDefault="00C127E5">
            <w:pPr>
              <w:jc w:val="both"/>
              <w:rPr>
                <w:rFonts w:ascii="Arial" w:eastAsia="Arial" w:hAnsi="Arial" w:cs="Arial"/>
                <w:color w:val="000000"/>
              </w:rPr>
            </w:pPr>
            <w:r>
              <w:rPr>
                <w:rFonts w:ascii="Arial" w:eastAsia="Arial" w:hAnsi="Arial" w:cs="Arial"/>
                <w:color w:val="000000"/>
              </w:rPr>
              <w:t>Número de usuarios que han participado en el el Programa de Educación Vial.</w:t>
            </w:r>
          </w:p>
        </w:tc>
      </w:tr>
      <w:tr w:rsidR="003E2729" w14:paraId="3FC33F45" w14:textId="77777777">
        <w:trPr>
          <w:trHeight w:val="78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08"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909" w14:textId="77777777" w:rsidR="003E2729" w:rsidRDefault="00C127E5">
            <w:pPr>
              <w:jc w:val="both"/>
              <w:rPr>
                <w:rFonts w:ascii="Arial" w:eastAsia="Arial" w:hAnsi="Arial" w:cs="Arial"/>
                <w:color w:val="000000"/>
              </w:rPr>
            </w:pPr>
            <w:r>
              <w:rPr>
                <w:rFonts w:ascii="Arial" w:eastAsia="Arial" w:hAnsi="Arial" w:cs="Arial"/>
                <w:color w:val="000000"/>
              </w:rPr>
              <w:t xml:space="preserve">Los usuarios de las vías requieren de tener mayor conocimiento sobre seguridad vial en su desplazamiento por las vías con la finalidad de reducir los altos índices </w:t>
            </w:r>
            <w:r>
              <w:rPr>
                <w:rFonts w:ascii="Arial" w:eastAsia="Arial" w:hAnsi="Arial" w:cs="Arial"/>
                <w:color w:val="000000"/>
              </w:rPr>
              <w:t>de siniestralidad vial.</w:t>
            </w:r>
          </w:p>
        </w:tc>
      </w:tr>
      <w:tr w:rsidR="003E2729" w14:paraId="405F1674"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14"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915"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1AED388F" w14:textId="77777777">
        <w:trPr>
          <w:trHeight w:val="76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20"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921"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199F8651" w14:textId="77777777">
        <w:trPr>
          <w:trHeight w:val="300"/>
        </w:trPr>
        <w:tc>
          <w:tcPr>
            <w:tcW w:w="1385" w:type="dxa"/>
            <w:vMerge w:val="restart"/>
            <w:tcBorders>
              <w:top w:val="nil"/>
              <w:left w:val="dotted" w:sz="4" w:space="0" w:color="000000"/>
              <w:bottom w:val="dotted" w:sz="4" w:space="0" w:color="000000"/>
              <w:right w:val="dotted" w:sz="4" w:space="0" w:color="000000"/>
            </w:tcBorders>
            <w:shd w:val="clear" w:color="auto" w:fill="FFFFFF"/>
            <w:vAlign w:val="center"/>
          </w:tcPr>
          <w:p w14:paraId="0000192C"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92D"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usuarios que han participado en el el Programa de Educación Vial</w:t>
            </w:r>
          </w:p>
        </w:tc>
      </w:tr>
      <w:tr w:rsidR="003E2729" w14:paraId="17F08607" w14:textId="77777777">
        <w:trPr>
          <w:trHeight w:val="300"/>
        </w:trPr>
        <w:tc>
          <w:tcPr>
            <w:tcW w:w="1385" w:type="dxa"/>
            <w:vMerge/>
            <w:tcBorders>
              <w:top w:val="nil"/>
              <w:left w:val="dotted" w:sz="4" w:space="0" w:color="000000"/>
              <w:bottom w:val="dotted" w:sz="4" w:space="0" w:color="000000"/>
              <w:right w:val="dotted" w:sz="4" w:space="0" w:color="000000"/>
            </w:tcBorders>
            <w:shd w:val="clear" w:color="auto" w:fill="FFFFFF"/>
            <w:vAlign w:val="center"/>
          </w:tcPr>
          <w:p w14:paraId="000019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939"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w:t>
            </w:r>
          </w:p>
        </w:tc>
      </w:tr>
      <w:tr w:rsidR="003E2729" w14:paraId="015281A7"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44"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600" w:type="dxa"/>
            <w:gridSpan w:val="4"/>
            <w:tcBorders>
              <w:top w:val="dotted" w:sz="4" w:space="0" w:color="000000"/>
              <w:left w:val="nil"/>
              <w:bottom w:val="dotted" w:sz="4" w:space="0" w:color="000000"/>
              <w:right w:val="dotted" w:sz="4" w:space="0" w:color="000000"/>
            </w:tcBorders>
            <w:shd w:val="clear" w:color="auto" w:fill="FFFFFF"/>
            <w:vAlign w:val="center"/>
          </w:tcPr>
          <w:p w14:paraId="00001945" w14:textId="77777777" w:rsidR="003E2729" w:rsidRDefault="00C127E5">
            <w:pPr>
              <w:jc w:val="center"/>
              <w:rPr>
                <w:rFonts w:ascii="Arial" w:eastAsia="Arial" w:hAnsi="Arial" w:cs="Arial"/>
                <w:color w:val="000000"/>
              </w:rPr>
            </w:pPr>
            <w:r>
              <w:rPr>
                <w:rFonts w:ascii="Arial" w:eastAsia="Arial" w:hAnsi="Arial" w:cs="Arial"/>
                <w:color w:val="000000"/>
              </w:rPr>
              <w:t> Ascendente</w:t>
            </w:r>
          </w:p>
        </w:tc>
        <w:tc>
          <w:tcPr>
            <w:tcW w:w="1301" w:type="dxa"/>
            <w:gridSpan w:val="2"/>
            <w:tcBorders>
              <w:top w:val="dotted" w:sz="4" w:space="0" w:color="000000"/>
              <w:left w:val="nil"/>
              <w:bottom w:val="dotted" w:sz="4" w:space="0" w:color="000000"/>
              <w:right w:val="dotted" w:sz="4" w:space="0" w:color="000000"/>
            </w:tcBorders>
            <w:shd w:val="clear" w:color="auto" w:fill="FFFFFF"/>
            <w:vAlign w:val="center"/>
          </w:tcPr>
          <w:p w14:paraId="00001949"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08" w:type="dxa"/>
            <w:gridSpan w:val="5"/>
            <w:tcBorders>
              <w:top w:val="dotted" w:sz="4" w:space="0" w:color="000000"/>
              <w:left w:val="nil"/>
              <w:bottom w:val="dotted" w:sz="4" w:space="0" w:color="000000"/>
              <w:right w:val="dotted" w:sz="4" w:space="0" w:color="000000"/>
            </w:tcBorders>
            <w:shd w:val="clear" w:color="auto" w:fill="FFFFFF"/>
            <w:vAlign w:val="center"/>
          </w:tcPr>
          <w:p w14:paraId="0000194B"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5544A59B" w14:textId="77777777">
        <w:trPr>
          <w:trHeight w:val="120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1950"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1951"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Registro de la Dirección de Seguridad Vial (DSV)</w:t>
            </w:r>
          </w:p>
        </w:tc>
      </w:tr>
      <w:tr w:rsidR="003E2729" w14:paraId="4591FF28" w14:textId="77777777">
        <w:trPr>
          <w:trHeight w:val="153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5C"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95D" w14:textId="77777777" w:rsidR="003E2729" w:rsidRDefault="00C127E5">
            <w:pPr>
              <w:jc w:val="both"/>
              <w:rPr>
                <w:rFonts w:ascii="Arial" w:eastAsia="Arial" w:hAnsi="Arial" w:cs="Arial"/>
                <w:color w:val="000000"/>
              </w:rPr>
            </w:pPr>
            <w:r>
              <w:rPr>
                <w:rFonts w:ascii="Arial" w:eastAsia="Arial" w:hAnsi="Arial" w:cs="Arial"/>
                <w:color w:val="000000"/>
              </w:rPr>
              <w:t xml:space="preserve">El desarrollo del indicador se encuentra vinculado con la programación de capacitaciones de la </w:t>
            </w:r>
            <w:r>
              <w:rPr>
                <w:rFonts w:ascii="Arial" w:eastAsia="Arial" w:hAnsi="Arial" w:cs="Arial"/>
                <w:color w:val="000000"/>
              </w:rPr>
              <w:t>Dirección de Seguridad Vial en el marco del PPR 0138.</w:t>
            </w:r>
            <w:r>
              <w:rPr>
                <w:rFonts w:ascii="Arial" w:eastAsia="Arial" w:hAnsi="Arial" w:cs="Arial"/>
                <w:color w:val="000000"/>
              </w:rPr>
              <w:br/>
              <w:t>El programa es voluntario para los usuarios viales.</w:t>
            </w:r>
            <w:r>
              <w:rPr>
                <w:rFonts w:ascii="Arial" w:eastAsia="Arial" w:hAnsi="Arial" w:cs="Arial"/>
                <w:color w:val="000000"/>
              </w:rPr>
              <w:br/>
              <w:t>El programa incluye campañas de sensibilización a los usuarios viales para la adopción de conductas seguras, las cuales iniciarían el 2023.</w:t>
            </w:r>
            <w:r>
              <w:rPr>
                <w:rFonts w:ascii="Arial" w:eastAsia="Arial" w:hAnsi="Arial" w:cs="Arial"/>
                <w:color w:val="000000"/>
              </w:rPr>
              <w:br/>
              <w:t xml:space="preserve">Se espera </w:t>
            </w:r>
            <w:r>
              <w:rPr>
                <w:rFonts w:ascii="Arial" w:eastAsia="Arial" w:hAnsi="Arial" w:cs="Arial"/>
                <w:color w:val="000000"/>
              </w:rPr>
              <w:t>contar con mayor número de colaboradores dedicados de forma exclusiva al programa.</w:t>
            </w:r>
          </w:p>
        </w:tc>
      </w:tr>
      <w:tr w:rsidR="003E2729" w14:paraId="0CF66A4A" w14:textId="77777777">
        <w:trPr>
          <w:trHeight w:val="30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68" w14:textId="77777777" w:rsidR="003E2729" w:rsidRDefault="00C127E5">
            <w:pPr>
              <w:rPr>
                <w:rFonts w:ascii="Arial" w:eastAsia="Arial" w:hAnsi="Arial" w:cs="Arial"/>
                <w:b/>
                <w:color w:val="000000"/>
              </w:rPr>
            </w:pPr>
            <w:r>
              <w:rPr>
                <w:rFonts w:ascii="Arial" w:eastAsia="Arial" w:hAnsi="Arial" w:cs="Arial"/>
                <w:b/>
                <w:color w:val="000000"/>
              </w:rPr>
              <w:t> </w:t>
            </w:r>
          </w:p>
        </w:tc>
        <w:tc>
          <w:tcPr>
            <w:tcW w:w="650" w:type="dxa"/>
            <w:tcBorders>
              <w:top w:val="nil"/>
              <w:left w:val="nil"/>
              <w:bottom w:val="dotted" w:sz="4" w:space="0" w:color="000000"/>
              <w:right w:val="dotted" w:sz="4" w:space="0" w:color="000000"/>
            </w:tcBorders>
            <w:shd w:val="clear" w:color="auto" w:fill="FFFFFF"/>
            <w:vAlign w:val="center"/>
          </w:tcPr>
          <w:p w14:paraId="00001969"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59" w:type="dxa"/>
            <w:gridSpan w:val="10"/>
            <w:tcBorders>
              <w:top w:val="dotted" w:sz="4" w:space="0" w:color="000000"/>
              <w:left w:val="nil"/>
              <w:bottom w:val="dotted" w:sz="4" w:space="0" w:color="000000"/>
              <w:right w:val="dotted" w:sz="4" w:space="0" w:color="000000"/>
            </w:tcBorders>
            <w:shd w:val="clear" w:color="auto" w:fill="FFFFFF"/>
            <w:vAlign w:val="center"/>
          </w:tcPr>
          <w:p w14:paraId="0000196A"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64585AAB" w14:textId="77777777">
        <w:trPr>
          <w:trHeight w:val="30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74"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0" w:type="dxa"/>
            <w:tcBorders>
              <w:top w:val="nil"/>
              <w:left w:val="nil"/>
              <w:bottom w:val="dotted" w:sz="4" w:space="0" w:color="000000"/>
              <w:right w:val="dotted" w:sz="4" w:space="0" w:color="000000"/>
            </w:tcBorders>
            <w:shd w:val="clear" w:color="auto" w:fill="FFFFFF"/>
            <w:vAlign w:val="center"/>
          </w:tcPr>
          <w:p w14:paraId="00001975"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50" w:type="dxa"/>
            <w:tcBorders>
              <w:top w:val="nil"/>
              <w:left w:val="nil"/>
              <w:bottom w:val="dotted" w:sz="4" w:space="0" w:color="000000"/>
              <w:right w:val="dotted" w:sz="4" w:space="0" w:color="000000"/>
            </w:tcBorders>
            <w:shd w:val="clear" w:color="auto" w:fill="FFFFFF"/>
            <w:vAlign w:val="center"/>
          </w:tcPr>
          <w:p w14:paraId="0000197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50" w:type="dxa"/>
            <w:tcBorders>
              <w:top w:val="nil"/>
              <w:left w:val="nil"/>
              <w:bottom w:val="dotted" w:sz="4" w:space="0" w:color="000000"/>
              <w:right w:val="dotted" w:sz="4" w:space="0" w:color="000000"/>
            </w:tcBorders>
            <w:shd w:val="clear" w:color="auto" w:fill="FFFFFF"/>
            <w:vAlign w:val="center"/>
          </w:tcPr>
          <w:p w14:paraId="0000197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50" w:type="dxa"/>
            <w:tcBorders>
              <w:top w:val="nil"/>
              <w:left w:val="nil"/>
              <w:bottom w:val="dotted" w:sz="4" w:space="0" w:color="000000"/>
              <w:right w:val="dotted" w:sz="4" w:space="0" w:color="000000"/>
            </w:tcBorders>
            <w:shd w:val="clear" w:color="auto" w:fill="FFFFFF"/>
            <w:vAlign w:val="center"/>
          </w:tcPr>
          <w:p w14:paraId="00001978"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50" w:type="dxa"/>
            <w:tcBorders>
              <w:top w:val="nil"/>
              <w:left w:val="nil"/>
              <w:bottom w:val="dotted" w:sz="4" w:space="0" w:color="000000"/>
              <w:right w:val="dotted" w:sz="4" w:space="0" w:color="000000"/>
            </w:tcBorders>
            <w:shd w:val="clear" w:color="auto" w:fill="FFFFFF"/>
            <w:vAlign w:val="center"/>
          </w:tcPr>
          <w:p w14:paraId="00001979"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51" w:type="dxa"/>
            <w:tcBorders>
              <w:top w:val="nil"/>
              <w:left w:val="nil"/>
              <w:bottom w:val="dotted" w:sz="4" w:space="0" w:color="000000"/>
              <w:right w:val="dotted" w:sz="4" w:space="0" w:color="000000"/>
            </w:tcBorders>
            <w:shd w:val="clear" w:color="auto" w:fill="FFFFFF"/>
            <w:vAlign w:val="center"/>
          </w:tcPr>
          <w:p w14:paraId="0000197A"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51" w:type="dxa"/>
            <w:tcBorders>
              <w:top w:val="nil"/>
              <w:left w:val="nil"/>
              <w:bottom w:val="dotted" w:sz="4" w:space="0" w:color="000000"/>
              <w:right w:val="dotted" w:sz="4" w:space="0" w:color="000000"/>
            </w:tcBorders>
            <w:shd w:val="clear" w:color="auto" w:fill="FFFFFF"/>
            <w:vAlign w:val="center"/>
          </w:tcPr>
          <w:p w14:paraId="0000197B"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51" w:type="dxa"/>
            <w:tcBorders>
              <w:top w:val="nil"/>
              <w:left w:val="nil"/>
              <w:bottom w:val="dotted" w:sz="4" w:space="0" w:color="000000"/>
              <w:right w:val="dotted" w:sz="4" w:space="0" w:color="000000"/>
            </w:tcBorders>
            <w:shd w:val="clear" w:color="auto" w:fill="FFFFFF"/>
            <w:vAlign w:val="center"/>
          </w:tcPr>
          <w:p w14:paraId="0000197C"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51" w:type="dxa"/>
            <w:tcBorders>
              <w:top w:val="nil"/>
              <w:left w:val="nil"/>
              <w:bottom w:val="dotted" w:sz="4" w:space="0" w:color="000000"/>
              <w:right w:val="dotted" w:sz="4" w:space="0" w:color="000000"/>
            </w:tcBorders>
            <w:shd w:val="clear" w:color="auto" w:fill="FFFFFF"/>
            <w:vAlign w:val="center"/>
          </w:tcPr>
          <w:p w14:paraId="0000197D"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51" w:type="dxa"/>
            <w:tcBorders>
              <w:top w:val="nil"/>
              <w:left w:val="nil"/>
              <w:bottom w:val="dotted" w:sz="4" w:space="0" w:color="000000"/>
              <w:right w:val="dotted" w:sz="4" w:space="0" w:color="000000"/>
            </w:tcBorders>
            <w:shd w:val="clear" w:color="auto" w:fill="FFFFFF"/>
            <w:vAlign w:val="center"/>
          </w:tcPr>
          <w:p w14:paraId="0000197E"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04" w:type="dxa"/>
            <w:tcBorders>
              <w:top w:val="nil"/>
              <w:left w:val="nil"/>
              <w:bottom w:val="dotted" w:sz="4" w:space="0" w:color="000000"/>
              <w:right w:val="dotted" w:sz="4" w:space="0" w:color="000000"/>
            </w:tcBorders>
            <w:shd w:val="clear" w:color="auto" w:fill="FFFFFF"/>
            <w:vAlign w:val="center"/>
          </w:tcPr>
          <w:p w14:paraId="0000197F"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2C9B3E65" w14:textId="77777777">
        <w:trPr>
          <w:trHeight w:val="30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980"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0" w:type="dxa"/>
            <w:tcBorders>
              <w:top w:val="nil"/>
              <w:left w:val="nil"/>
              <w:bottom w:val="dotted" w:sz="4" w:space="0" w:color="000000"/>
              <w:right w:val="dotted" w:sz="4" w:space="0" w:color="000000"/>
            </w:tcBorders>
            <w:shd w:val="clear" w:color="auto" w:fill="FFFFFF"/>
            <w:vAlign w:val="center"/>
          </w:tcPr>
          <w:p w14:paraId="00001981" w14:textId="77777777" w:rsidR="003E2729" w:rsidRDefault="00C127E5">
            <w:pPr>
              <w:jc w:val="center"/>
              <w:rPr>
                <w:rFonts w:ascii="Arial" w:eastAsia="Arial" w:hAnsi="Arial" w:cs="Arial"/>
                <w:color w:val="000000"/>
              </w:rPr>
            </w:pPr>
            <w:r>
              <w:rPr>
                <w:rFonts w:ascii="Arial" w:eastAsia="Arial" w:hAnsi="Arial" w:cs="Arial"/>
                <w:color w:val="000000"/>
              </w:rPr>
              <w:t>1712</w:t>
            </w:r>
          </w:p>
        </w:tc>
        <w:tc>
          <w:tcPr>
            <w:tcW w:w="650" w:type="dxa"/>
            <w:tcBorders>
              <w:top w:val="nil"/>
              <w:left w:val="nil"/>
              <w:bottom w:val="dotted" w:sz="4" w:space="0" w:color="000000"/>
              <w:right w:val="dotted" w:sz="4" w:space="0" w:color="000000"/>
            </w:tcBorders>
            <w:shd w:val="clear" w:color="auto" w:fill="auto"/>
            <w:vAlign w:val="center"/>
          </w:tcPr>
          <w:p w14:paraId="0000198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1712</w:t>
            </w:r>
          </w:p>
        </w:tc>
        <w:tc>
          <w:tcPr>
            <w:tcW w:w="650" w:type="dxa"/>
            <w:tcBorders>
              <w:top w:val="nil"/>
              <w:left w:val="nil"/>
              <w:bottom w:val="dotted" w:sz="4" w:space="0" w:color="000000"/>
              <w:right w:val="dotted" w:sz="4" w:space="0" w:color="000000"/>
            </w:tcBorders>
            <w:shd w:val="clear" w:color="auto" w:fill="auto"/>
            <w:vAlign w:val="center"/>
          </w:tcPr>
          <w:p w14:paraId="0000198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1200</w:t>
            </w:r>
          </w:p>
        </w:tc>
        <w:tc>
          <w:tcPr>
            <w:tcW w:w="650" w:type="dxa"/>
            <w:tcBorders>
              <w:top w:val="nil"/>
              <w:left w:val="nil"/>
              <w:bottom w:val="dotted" w:sz="4" w:space="0" w:color="000000"/>
              <w:right w:val="dotted" w:sz="4" w:space="0" w:color="000000"/>
            </w:tcBorders>
            <w:shd w:val="clear" w:color="auto" w:fill="auto"/>
            <w:vAlign w:val="center"/>
          </w:tcPr>
          <w:p w14:paraId="00001984" w14:textId="77777777" w:rsidR="003E2729" w:rsidRDefault="00C127E5">
            <w:pPr>
              <w:jc w:val="center"/>
              <w:rPr>
                <w:rFonts w:ascii="Arial" w:eastAsia="Arial" w:hAnsi="Arial" w:cs="Arial"/>
                <w:color w:val="000000"/>
              </w:rPr>
            </w:pPr>
            <w:r>
              <w:rPr>
                <w:rFonts w:ascii="Arial" w:eastAsia="Arial" w:hAnsi="Arial" w:cs="Arial"/>
                <w:color w:val="000000"/>
              </w:rPr>
              <w:t>2000</w:t>
            </w:r>
          </w:p>
        </w:tc>
        <w:tc>
          <w:tcPr>
            <w:tcW w:w="650" w:type="dxa"/>
            <w:tcBorders>
              <w:top w:val="nil"/>
              <w:left w:val="nil"/>
              <w:bottom w:val="dotted" w:sz="4" w:space="0" w:color="000000"/>
              <w:right w:val="dotted" w:sz="4" w:space="0" w:color="000000"/>
            </w:tcBorders>
            <w:shd w:val="clear" w:color="auto" w:fill="auto"/>
            <w:vAlign w:val="center"/>
          </w:tcPr>
          <w:p w14:paraId="00001985" w14:textId="77777777" w:rsidR="003E2729" w:rsidRDefault="00C127E5">
            <w:pPr>
              <w:jc w:val="center"/>
              <w:rPr>
                <w:rFonts w:ascii="Arial" w:eastAsia="Arial" w:hAnsi="Arial" w:cs="Arial"/>
                <w:color w:val="000000"/>
              </w:rPr>
            </w:pPr>
            <w:r>
              <w:rPr>
                <w:rFonts w:ascii="Arial" w:eastAsia="Arial" w:hAnsi="Arial" w:cs="Arial"/>
                <w:color w:val="000000"/>
              </w:rPr>
              <w:t>2500</w:t>
            </w:r>
          </w:p>
        </w:tc>
        <w:tc>
          <w:tcPr>
            <w:tcW w:w="651" w:type="dxa"/>
            <w:tcBorders>
              <w:top w:val="nil"/>
              <w:left w:val="nil"/>
              <w:bottom w:val="dotted" w:sz="4" w:space="0" w:color="000000"/>
              <w:right w:val="dotted" w:sz="4" w:space="0" w:color="000000"/>
            </w:tcBorders>
            <w:shd w:val="clear" w:color="auto" w:fill="auto"/>
            <w:vAlign w:val="center"/>
          </w:tcPr>
          <w:p w14:paraId="00001986" w14:textId="77777777" w:rsidR="003E2729" w:rsidRDefault="00C127E5">
            <w:pPr>
              <w:jc w:val="center"/>
              <w:rPr>
                <w:rFonts w:ascii="Arial" w:eastAsia="Arial" w:hAnsi="Arial" w:cs="Arial"/>
                <w:color w:val="000000"/>
              </w:rPr>
            </w:pPr>
            <w:r>
              <w:rPr>
                <w:rFonts w:ascii="Arial" w:eastAsia="Arial" w:hAnsi="Arial" w:cs="Arial"/>
                <w:color w:val="000000"/>
              </w:rPr>
              <w:t>3000</w:t>
            </w:r>
          </w:p>
        </w:tc>
        <w:tc>
          <w:tcPr>
            <w:tcW w:w="651" w:type="dxa"/>
            <w:tcBorders>
              <w:top w:val="nil"/>
              <w:left w:val="nil"/>
              <w:bottom w:val="dotted" w:sz="4" w:space="0" w:color="000000"/>
              <w:right w:val="dotted" w:sz="4" w:space="0" w:color="000000"/>
            </w:tcBorders>
            <w:shd w:val="clear" w:color="auto" w:fill="auto"/>
            <w:vAlign w:val="center"/>
          </w:tcPr>
          <w:p w14:paraId="00001987" w14:textId="77777777" w:rsidR="003E2729" w:rsidRDefault="00C127E5">
            <w:pPr>
              <w:jc w:val="center"/>
              <w:rPr>
                <w:rFonts w:ascii="Arial" w:eastAsia="Arial" w:hAnsi="Arial" w:cs="Arial"/>
                <w:color w:val="000000"/>
              </w:rPr>
            </w:pPr>
            <w:r>
              <w:rPr>
                <w:rFonts w:ascii="Arial" w:eastAsia="Arial" w:hAnsi="Arial" w:cs="Arial"/>
                <w:color w:val="000000"/>
              </w:rPr>
              <w:t>3500</w:t>
            </w:r>
          </w:p>
        </w:tc>
        <w:tc>
          <w:tcPr>
            <w:tcW w:w="651" w:type="dxa"/>
            <w:tcBorders>
              <w:top w:val="nil"/>
              <w:left w:val="nil"/>
              <w:bottom w:val="dotted" w:sz="4" w:space="0" w:color="000000"/>
              <w:right w:val="dotted" w:sz="4" w:space="0" w:color="000000"/>
            </w:tcBorders>
            <w:shd w:val="clear" w:color="auto" w:fill="auto"/>
            <w:vAlign w:val="center"/>
          </w:tcPr>
          <w:p w14:paraId="00001988" w14:textId="77777777" w:rsidR="003E2729" w:rsidRDefault="00C127E5">
            <w:pPr>
              <w:jc w:val="center"/>
              <w:rPr>
                <w:rFonts w:ascii="Arial" w:eastAsia="Arial" w:hAnsi="Arial" w:cs="Arial"/>
                <w:color w:val="000000"/>
              </w:rPr>
            </w:pPr>
            <w:r>
              <w:rPr>
                <w:rFonts w:ascii="Arial" w:eastAsia="Arial" w:hAnsi="Arial" w:cs="Arial"/>
                <w:color w:val="000000"/>
              </w:rPr>
              <w:t>4000</w:t>
            </w:r>
          </w:p>
        </w:tc>
        <w:tc>
          <w:tcPr>
            <w:tcW w:w="651" w:type="dxa"/>
            <w:tcBorders>
              <w:top w:val="nil"/>
              <w:left w:val="nil"/>
              <w:bottom w:val="dotted" w:sz="4" w:space="0" w:color="000000"/>
              <w:right w:val="dotted" w:sz="4" w:space="0" w:color="000000"/>
            </w:tcBorders>
            <w:shd w:val="clear" w:color="auto" w:fill="auto"/>
            <w:vAlign w:val="center"/>
          </w:tcPr>
          <w:p w14:paraId="00001989" w14:textId="77777777" w:rsidR="003E2729" w:rsidRDefault="00C127E5">
            <w:pPr>
              <w:jc w:val="center"/>
              <w:rPr>
                <w:rFonts w:ascii="Arial" w:eastAsia="Arial" w:hAnsi="Arial" w:cs="Arial"/>
                <w:color w:val="000000"/>
              </w:rPr>
            </w:pPr>
            <w:r>
              <w:rPr>
                <w:rFonts w:ascii="Arial" w:eastAsia="Arial" w:hAnsi="Arial" w:cs="Arial"/>
                <w:color w:val="000000"/>
              </w:rPr>
              <w:t>4500</w:t>
            </w:r>
          </w:p>
        </w:tc>
        <w:tc>
          <w:tcPr>
            <w:tcW w:w="651" w:type="dxa"/>
            <w:tcBorders>
              <w:top w:val="nil"/>
              <w:left w:val="nil"/>
              <w:bottom w:val="dotted" w:sz="4" w:space="0" w:color="000000"/>
              <w:right w:val="dotted" w:sz="4" w:space="0" w:color="000000"/>
            </w:tcBorders>
            <w:shd w:val="clear" w:color="auto" w:fill="auto"/>
            <w:vAlign w:val="center"/>
          </w:tcPr>
          <w:p w14:paraId="0000198A" w14:textId="77777777" w:rsidR="003E2729" w:rsidRDefault="00C127E5">
            <w:pPr>
              <w:jc w:val="center"/>
              <w:rPr>
                <w:rFonts w:ascii="Arial" w:eastAsia="Arial" w:hAnsi="Arial" w:cs="Arial"/>
                <w:color w:val="000000"/>
              </w:rPr>
            </w:pPr>
            <w:r>
              <w:rPr>
                <w:rFonts w:ascii="Arial" w:eastAsia="Arial" w:hAnsi="Arial" w:cs="Arial"/>
                <w:color w:val="000000"/>
              </w:rPr>
              <w:t>5000</w:t>
            </w:r>
          </w:p>
        </w:tc>
        <w:tc>
          <w:tcPr>
            <w:tcW w:w="604" w:type="dxa"/>
            <w:tcBorders>
              <w:top w:val="nil"/>
              <w:left w:val="nil"/>
              <w:bottom w:val="dotted" w:sz="4" w:space="0" w:color="000000"/>
              <w:right w:val="dotted" w:sz="4" w:space="0" w:color="000000"/>
            </w:tcBorders>
            <w:shd w:val="clear" w:color="auto" w:fill="auto"/>
            <w:vAlign w:val="center"/>
          </w:tcPr>
          <w:p w14:paraId="0000198B" w14:textId="77777777" w:rsidR="003E2729" w:rsidRDefault="00C127E5">
            <w:pPr>
              <w:jc w:val="center"/>
              <w:rPr>
                <w:rFonts w:ascii="Arial" w:eastAsia="Arial" w:hAnsi="Arial" w:cs="Arial"/>
                <w:color w:val="000000"/>
              </w:rPr>
            </w:pPr>
            <w:r>
              <w:rPr>
                <w:rFonts w:ascii="Arial" w:eastAsia="Arial" w:hAnsi="Arial" w:cs="Arial"/>
                <w:color w:val="000000"/>
              </w:rPr>
              <w:t>5500</w:t>
            </w:r>
          </w:p>
        </w:tc>
      </w:tr>
    </w:tbl>
    <w:p w14:paraId="0000198C" w14:textId="77777777" w:rsidR="003E2729" w:rsidRDefault="003E2729">
      <w:pPr>
        <w:spacing w:line="276" w:lineRule="auto"/>
        <w:jc w:val="both"/>
        <w:rPr>
          <w:rFonts w:ascii="Arial" w:eastAsia="Arial" w:hAnsi="Arial" w:cs="Arial"/>
          <w:b/>
          <w:i/>
          <w:color w:val="0070C0"/>
        </w:rPr>
      </w:pPr>
    </w:p>
    <w:tbl>
      <w:tblPr>
        <w:tblStyle w:val="afffd"/>
        <w:tblW w:w="8494" w:type="dxa"/>
        <w:tblInd w:w="0" w:type="dxa"/>
        <w:tblLayout w:type="fixed"/>
        <w:tblLook w:val="0400" w:firstRow="0" w:lastRow="0" w:firstColumn="0" w:lastColumn="0" w:noHBand="0" w:noVBand="1"/>
      </w:tblPr>
      <w:tblGrid>
        <w:gridCol w:w="1430"/>
        <w:gridCol w:w="646"/>
        <w:gridCol w:w="646"/>
        <w:gridCol w:w="646"/>
        <w:gridCol w:w="646"/>
        <w:gridCol w:w="646"/>
        <w:gridCol w:w="646"/>
        <w:gridCol w:w="647"/>
        <w:gridCol w:w="647"/>
        <w:gridCol w:w="647"/>
        <w:gridCol w:w="647"/>
        <w:gridCol w:w="600"/>
      </w:tblGrid>
      <w:tr w:rsidR="003E2729" w14:paraId="5AB56E39"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98D"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7D52701F" w14:textId="77777777">
        <w:trPr>
          <w:trHeight w:val="67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999"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99A"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5EA45949" w14:textId="77777777">
        <w:trPr>
          <w:trHeight w:val="73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9A5"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9A6" w14:textId="77777777" w:rsidR="003E2729" w:rsidRDefault="00C127E5">
            <w:pPr>
              <w:jc w:val="both"/>
              <w:rPr>
                <w:rFonts w:ascii="Arial" w:eastAsia="Arial" w:hAnsi="Arial" w:cs="Arial"/>
                <w:color w:val="000000"/>
              </w:rPr>
            </w:pPr>
            <w:r>
              <w:rPr>
                <w:rFonts w:ascii="Arial" w:eastAsia="Arial" w:hAnsi="Arial" w:cs="Arial"/>
                <w:color w:val="000000"/>
              </w:rPr>
              <w:t>L 2.1. Mejorar los programas de educación vial dirigido a los usuarios viales.</w:t>
            </w:r>
          </w:p>
        </w:tc>
      </w:tr>
      <w:tr w:rsidR="003E2729" w14:paraId="62022174"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9B1"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9B2" w14:textId="77777777" w:rsidR="003E2729" w:rsidRDefault="00C127E5">
            <w:pPr>
              <w:jc w:val="both"/>
              <w:rPr>
                <w:rFonts w:ascii="Arial" w:eastAsia="Arial" w:hAnsi="Arial" w:cs="Arial"/>
                <w:color w:val="000000"/>
              </w:rPr>
            </w:pPr>
            <w:r>
              <w:rPr>
                <w:rFonts w:ascii="Arial" w:eastAsia="Arial" w:hAnsi="Arial" w:cs="Arial"/>
                <w:color w:val="000000"/>
              </w:rPr>
              <w:t>S 2.1.4. Programa de educación vial dirigido a usuarios de las vías (ciclistas, peatones, conductores de vehículos de movilidad personal, ciudadanía en general).</w:t>
            </w:r>
          </w:p>
        </w:tc>
      </w:tr>
      <w:tr w:rsidR="003E2729" w14:paraId="06CA5A7A"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9BD"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9BE" w14:textId="77777777" w:rsidR="003E2729" w:rsidRDefault="00C127E5">
            <w:pPr>
              <w:jc w:val="both"/>
              <w:rPr>
                <w:rFonts w:ascii="Arial" w:eastAsia="Arial" w:hAnsi="Arial" w:cs="Arial"/>
                <w:color w:val="000000"/>
              </w:rPr>
            </w:pPr>
            <w:r>
              <w:rPr>
                <w:rFonts w:ascii="Arial" w:eastAsia="Arial" w:hAnsi="Arial" w:cs="Arial"/>
                <w:color w:val="000000"/>
              </w:rPr>
              <w:t>Porcentaje de usuarios que se muestran satisfechos con el programa.</w:t>
            </w:r>
          </w:p>
        </w:tc>
      </w:tr>
      <w:tr w:rsidR="003E2729" w14:paraId="1BFDAD0D"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9C9" w14:textId="77777777" w:rsidR="003E2729" w:rsidRDefault="00C127E5">
            <w:pPr>
              <w:rPr>
                <w:rFonts w:ascii="Arial" w:eastAsia="Arial" w:hAnsi="Arial" w:cs="Arial"/>
                <w:b/>
                <w:color w:val="000000"/>
              </w:rPr>
            </w:pPr>
            <w:r>
              <w:rPr>
                <w:rFonts w:ascii="Arial" w:eastAsia="Arial" w:hAnsi="Arial" w:cs="Arial"/>
                <w:b/>
                <w:color w:val="000000"/>
              </w:rPr>
              <w:t>Ju</w:t>
            </w:r>
            <w:r>
              <w:rPr>
                <w:rFonts w:ascii="Arial" w:eastAsia="Arial" w:hAnsi="Arial" w:cs="Arial"/>
                <w:b/>
                <w:color w:val="000000"/>
              </w:rPr>
              <w:t>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9CA" w14:textId="77777777" w:rsidR="003E2729" w:rsidRDefault="00C127E5">
            <w:pPr>
              <w:jc w:val="both"/>
              <w:rPr>
                <w:rFonts w:ascii="Arial" w:eastAsia="Arial" w:hAnsi="Arial" w:cs="Arial"/>
                <w:color w:val="000000"/>
              </w:rPr>
            </w:pPr>
            <w:r>
              <w:rPr>
                <w:rFonts w:ascii="Arial" w:eastAsia="Arial" w:hAnsi="Arial" w:cs="Arial"/>
                <w:color w:val="000000"/>
              </w:rPr>
              <w:t>Los usuarios de las vías requieren de tener mayor conocimiento sobre seguridad vial en su desplazamiento por las vías con la finalidad de reducir los altos índices de siniestralidad vial.</w:t>
            </w:r>
          </w:p>
        </w:tc>
      </w:tr>
      <w:tr w:rsidR="003E2729" w14:paraId="6DE47E12"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9D5"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9D6" w14:textId="77777777" w:rsidR="003E2729" w:rsidRDefault="00C127E5">
            <w:pPr>
              <w:rPr>
                <w:rFonts w:ascii="Arial" w:eastAsia="Arial" w:hAnsi="Arial" w:cs="Arial"/>
                <w:color w:val="000000"/>
              </w:rPr>
            </w:pPr>
            <w:r>
              <w:rPr>
                <w:rFonts w:ascii="Arial" w:eastAsia="Arial" w:hAnsi="Arial" w:cs="Arial"/>
                <w:color w:val="000000"/>
              </w:rPr>
              <w:t>Dirección de Seguridad Vial (DSV) - Mini</w:t>
            </w:r>
            <w:r>
              <w:rPr>
                <w:rFonts w:ascii="Arial" w:eastAsia="Arial" w:hAnsi="Arial" w:cs="Arial"/>
                <w:color w:val="000000"/>
              </w:rPr>
              <w:t>sterio de Transportes y Comunicaciones (MTC).</w:t>
            </w:r>
          </w:p>
        </w:tc>
      </w:tr>
      <w:tr w:rsidR="003E2729" w14:paraId="71C57B23"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9E1"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9E2"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4011DEA2" w14:textId="77777777">
        <w:trPr>
          <w:trHeight w:val="30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9ED"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9EE"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usuarios viales capacitados que se muestran satisfechos con el programa/total de usuarios viales capacitados)</w:t>
            </w:r>
          </w:p>
        </w:tc>
      </w:tr>
      <w:tr w:rsidR="003E2729" w14:paraId="0896BC81" w14:textId="77777777">
        <w:trPr>
          <w:trHeight w:val="126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9F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9FA"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r>
              <w:rPr>
                <w:rFonts w:ascii="Arial" w:eastAsia="Arial" w:hAnsi="Arial" w:cs="Arial"/>
                <w:color w:val="000000"/>
              </w:rPr>
              <w:br/>
              <w:t>Se realizará una encuesta de percepción al finalizar el programa de capacitación.</w:t>
            </w:r>
            <w:r>
              <w:rPr>
                <w:rFonts w:ascii="Arial" w:eastAsia="Arial" w:hAnsi="Arial" w:cs="Arial"/>
                <w:color w:val="000000"/>
              </w:rPr>
              <w:br/>
              <w:t>Se considera a un ben</w:t>
            </w:r>
            <w:r>
              <w:rPr>
                <w:rFonts w:ascii="Arial" w:eastAsia="Arial" w:hAnsi="Arial" w:cs="Arial"/>
                <w:color w:val="000000"/>
              </w:rPr>
              <w:t>eficiario satisfecho a aquel que presente una calificación de 3 o más puntos en una escala del 1 a 5.</w:t>
            </w:r>
          </w:p>
        </w:tc>
      </w:tr>
      <w:tr w:rsidR="003E2729" w14:paraId="19CA579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A05"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84" w:type="dxa"/>
            <w:gridSpan w:val="4"/>
            <w:tcBorders>
              <w:top w:val="dotted" w:sz="4" w:space="0" w:color="000000"/>
              <w:left w:val="nil"/>
              <w:bottom w:val="dotted" w:sz="4" w:space="0" w:color="000000"/>
              <w:right w:val="dotted" w:sz="4" w:space="0" w:color="000000"/>
            </w:tcBorders>
            <w:shd w:val="clear" w:color="auto" w:fill="FFFFFF"/>
            <w:vAlign w:val="center"/>
          </w:tcPr>
          <w:p w14:paraId="00001A06" w14:textId="77777777" w:rsidR="003E2729" w:rsidRDefault="00C127E5">
            <w:pPr>
              <w:jc w:val="center"/>
              <w:rPr>
                <w:rFonts w:ascii="Arial" w:eastAsia="Arial" w:hAnsi="Arial" w:cs="Arial"/>
                <w:color w:val="000000"/>
              </w:rPr>
            </w:pPr>
            <w:r>
              <w:rPr>
                <w:rFonts w:ascii="Arial" w:eastAsia="Arial" w:hAnsi="Arial" w:cs="Arial"/>
                <w:color w:val="000000"/>
              </w:rPr>
              <w:t> Ascendente</w:t>
            </w:r>
          </w:p>
        </w:tc>
        <w:tc>
          <w:tcPr>
            <w:tcW w:w="1292" w:type="dxa"/>
            <w:gridSpan w:val="2"/>
            <w:tcBorders>
              <w:top w:val="dotted" w:sz="4" w:space="0" w:color="000000"/>
              <w:left w:val="nil"/>
              <w:bottom w:val="dotted" w:sz="4" w:space="0" w:color="000000"/>
              <w:right w:val="dotted" w:sz="4" w:space="0" w:color="000000"/>
            </w:tcBorders>
            <w:shd w:val="clear" w:color="auto" w:fill="FFFFFF"/>
            <w:vAlign w:val="center"/>
          </w:tcPr>
          <w:p w14:paraId="00001A0A"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188" w:type="dxa"/>
            <w:gridSpan w:val="5"/>
            <w:tcBorders>
              <w:top w:val="dotted" w:sz="4" w:space="0" w:color="000000"/>
              <w:left w:val="nil"/>
              <w:bottom w:val="dotted" w:sz="4" w:space="0" w:color="000000"/>
              <w:right w:val="dotted" w:sz="4" w:space="0" w:color="000000"/>
            </w:tcBorders>
            <w:shd w:val="clear" w:color="auto" w:fill="FFFFFF"/>
            <w:vAlign w:val="center"/>
          </w:tcPr>
          <w:p w14:paraId="00001A0C"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028DF9B8" w14:textId="77777777">
        <w:trPr>
          <w:trHeight w:val="130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A11"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A12"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Registro de la Dirección de Seguridad Vial (DSV)</w:t>
            </w:r>
          </w:p>
        </w:tc>
      </w:tr>
      <w:tr w:rsidR="003E2729" w14:paraId="1BB1C97C" w14:textId="77777777">
        <w:trPr>
          <w:trHeight w:val="163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A1D"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1A1E" w14:textId="77777777" w:rsidR="003E2729" w:rsidRDefault="00C127E5">
            <w:pPr>
              <w:jc w:val="both"/>
              <w:rPr>
                <w:rFonts w:ascii="Arial" w:eastAsia="Arial" w:hAnsi="Arial" w:cs="Arial"/>
                <w:color w:val="000000"/>
              </w:rPr>
            </w:pPr>
            <w:r>
              <w:rPr>
                <w:rFonts w:ascii="Arial" w:eastAsia="Arial" w:hAnsi="Arial" w:cs="Arial"/>
                <w:color w:val="000000"/>
              </w:rPr>
              <w:t xml:space="preserve">El desarrollo del indicador se encuentra vinculado con la programación de capacitaciones de la </w:t>
            </w:r>
            <w:r>
              <w:rPr>
                <w:rFonts w:ascii="Arial" w:eastAsia="Arial" w:hAnsi="Arial" w:cs="Arial"/>
                <w:color w:val="000000"/>
              </w:rPr>
              <w:t>Dirección de Seguridad Vial en el marco del PPR 0138.</w:t>
            </w:r>
            <w:r>
              <w:rPr>
                <w:rFonts w:ascii="Arial" w:eastAsia="Arial" w:hAnsi="Arial" w:cs="Arial"/>
                <w:color w:val="000000"/>
              </w:rPr>
              <w:br/>
              <w:t>El programa es voluntario para los usuarios viales.</w:t>
            </w:r>
            <w:r>
              <w:rPr>
                <w:rFonts w:ascii="Arial" w:eastAsia="Arial" w:hAnsi="Arial" w:cs="Arial"/>
                <w:color w:val="000000"/>
              </w:rPr>
              <w:br/>
              <w:t>Las proyecciones consideran un aumento del interés de los usuarios viales por capacitarse producto de las diferentes campañas de comunicación a los us</w:t>
            </w:r>
            <w:r>
              <w:rPr>
                <w:rFonts w:ascii="Arial" w:eastAsia="Arial" w:hAnsi="Arial" w:cs="Arial"/>
                <w:color w:val="000000"/>
              </w:rPr>
              <w:t>uarios viales frente a las conductas de riesgo que se realizarán en el marco de la presente política nacional.</w:t>
            </w:r>
            <w:r>
              <w:rPr>
                <w:rFonts w:ascii="Arial" w:eastAsia="Arial" w:hAnsi="Arial" w:cs="Arial"/>
                <w:color w:val="000000"/>
              </w:rPr>
              <w:br/>
              <w:t>Se espera contar con mayor número de colaboradores dedicados de forma exclusiva al programa.</w:t>
            </w:r>
          </w:p>
        </w:tc>
      </w:tr>
      <w:tr w:rsidR="003E2729" w14:paraId="0E8B5206"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A29" w14:textId="77777777" w:rsidR="003E2729" w:rsidRDefault="00C127E5">
            <w:pPr>
              <w:rPr>
                <w:rFonts w:ascii="Arial" w:eastAsia="Arial" w:hAnsi="Arial" w:cs="Arial"/>
                <w:b/>
                <w:color w:val="000000"/>
              </w:rPr>
            </w:pPr>
            <w:r>
              <w:rPr>
                <w:rFonts w:ascii="Arial" w:eastAsia="Arial" w:hAnsi="Arial" w:cs="Arial"/>
                <w:b/>
                <w:color w:val="000000"/>
              </w:rPr>
              <w:t> </w:t>
            </w:r>
          </w:p>
        </w:tc>
        <w:tc>
          <w:tcPr>
            <w:tcW w:w="646" w:type="dxa"/>
            <w:tcBorders>
              <w:top w:val="nil"/>
              <w:left w:val="nil"/>
              <w:bottom w:val="dotted" w:sz="4" w:space="0" w:color="000000"/>
              <w:right w:val="dotted" w:sz="4" w:space="0" w:color="000000"/>
            </w:tcBorders>
            <w:shd w:val="clear" w:color="auto" w:fill="FFFFFF"/>
            <w:vAlign w:val="center"/>
          </w:tcPr>
          <w:p w14:paraId="00001A2A"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18" w:type="dxa"/>
            <w:gridSpan w:val="10"/>
            <w:tcBorders>
              <w:top w:val="dotted" w:sz="4" w:space="0" w:color="000000"/>
              <w:left w:val="nil"/>
              <w:bottom w:val="dotted" w:sz="4" w:space="0" w:color="000000"/>
              <w:right w:val="dotted" w:sz="4" w:space="0" w:color="000000"/>
            </w:tcBorders>
            <w:shd w:val="clear" w:color="auto" w:fill="FFFFFF"/>
            <w:vAlign w:val="center"/>
          </w:tcPr>
          <w:p w14:paraId="00001A2B"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11D66E99"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A3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6" w:type="dxa"/>
            <w:tcBorders>
              <w:top w:val="nil"/>
              <w:left w:val="nil"/>
              <w:bottom w:val="dotted" w:sz="4" w:space="0" w:color="000000"/>
              <w:right w:val="dotted" w:sz="4" w:space="0" w:color="000000"/>
            </w:tcBorders>
            <w:shd w:val="clear" w:color="auto" w:fill="FFFFFF"/>
            <w:vAlign w:val="center"/>
          </w:tcPr>
          <w:p w14:paraId="00001A3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6" w:type="dxa"/>
            <w:tcBorders>
              <w:top w:val="nil"/>
              <w:left w:val="nil"/>
              <w:bottom w:val="dotted" w:sz="4" w:space="0" w:color="000000"/>
              <w:right w:val="dotted" w:sz="4" w:space="0" w:color="000000"/>
            </w:tcBorders>
            <w:shd w:val="clear" w:color="auto" w:fill="FFFFFF"/>
            <w:vAlign w:val="center"/>
          </w:tcPr>
          <w:p w14:paraId="00001A3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6" w:type="dxa"/>
            <w:tcBorders>
              <w:top w:val="nil"/>
              <w:left w:val="nil"/>
              <w:bottom w:val="dotted" w:sz="4" w:space="0" w:color="000000"/>
              <w:right w:val="dotted" w:sz="4" w:space="0" w:color="000000"/>
            </w:tcBorders>
            <w:shd w:val="clear" w:color="auto" w:fill="FFFFFF"/>
            <w:vAlign w:val="center"/>
          </w:tcPr>
          <w:p w14:paraId="00001A3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6" w:type="dxa"/>
            <w:tcBorders>
              <w:top w:val="nil"/>
              <w:left w:val="nil"/>
              <w:bottom w:val="dotted" w:sz="4" w:space="0" w:color="000000"/>
              <w:right w:val="dotted" w:sz="4" w:space="0" w:color="000000"/>
            </w:tcBorders>
            <w:shd w:val="clear" w:color="auto" w:fill="FFFFFF"/>
            <w:vAlign w:val="center"/>
          </w:tcPr>
          <w:p w14:paraId="00001A39"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6" w:type="dxa"/>
            <w:tcBorders>
              <w:top w:val="nil"/>
              <w:left w:val="nil"/>
              <w:bottom w:val="dotted" w:sz="4" w:space="0" w:color="000000"/>
              <w:right w:val="dotted" w:sz="4" w:space="0" w:color="000000"/>
            </w:tcBorders>
            <w:shd w:val="clear" w:color="auto" w:fill="FFFFFF"/>
            <w:vAlign w:val="center"/>
          </w:tcPr>
          <w:p w14:paraId="00001A3A"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6" w:type="dxa"/>
            <w:tcBorders>
              <w:top w:val="nil"/>
              <w:left w:val="nil"/>
              <w:bottom w:val="dotted" w:sz="4" w:space="0" w:color="000000"/>
              <w:right w:val="dotted" w:sz="4" w:space="0" w:color="000000"/>
            </w:tcBorders>
            <w:shd w:val="clear" w:color="auto" w:fill="FFFFFF"/>
            <w:vAlign w:val="center"/>
          </w:tcPr>
          <w:p w14:paraId="00001A3B"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7" w:type="dxa"/>
            <w:tcBorders>
              <w:top w:val="nil"/>
              <w:left w:val="nil"/>
              <w:bottom w:val="dotted" w:sz="4" w:space="0" w:color="000000"/>
              <w:right w:val="dotted" w:sz="4" w:space="0" w:color="000000"/>
            </w:tcBorders>
            <w:shd w:val="clear" w:color="auto" w:fill="FFFFFF"/>
            <w:vAlign w:val="center"/>
          </w:tcPr>
          <w:p w14:paraId="00001A3C"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7" w:type="dxa"/>
            <w:tcBorders>
              <w:top w:val="nil"/>
              <w:left w:val="nil"/>
              <w:bottom w:val="dotted" w:sz="4" w:space="0" w:color="000000"/>
              <w:right w:val="dotted" w:sz="4" w:space="0" w:color="000000"/>
            </w:tcBorders>
            <w:shd w:val="clear" w:color="auto" w:fill="FFFFFF"/>
            <w:vAlign w:val="center"/>
          </w:tcPr>
          <w:p w14:paraId="00001A3D"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7" w:type="dxa"/>
            <w:tcBorders>
              <w:top w:val="nil"/>
              <w:left w:val="nil"/>
              <w:bottom w:val="dotted" w:sz="4" w:space="0" w:color="000000"/>
              <w:right w:val="dotted" w:sz="4" w:space="0" w:color="000000"/>
            </w:tcBorders>
            <w:shd w:val="clear" w:color="auto" w:fill="FFFFFF"/>
            <w:vAlign w:val="center"/>
          </w:tcPr>
          <w:p w14:paraId="00001A3E"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7" w:type="dxa"/>
            <w:tcBorders>
              <w:top w:val="nil"/>
              <w:left w:val="nil"/>
              <w:bottom w:val="dotted" w:sz="4" w:space="0" w:color="000000"/>
              <w:right w:val="dotted" w:sz="4" w:space="0" w:color="000000"/>
            </w:tcBorders>
            <w:shd w:val="clear" w:color="auto" w:fill="FFFFFF"/>
            <w:vAlign w:val="center"/>
          </w:tcPr>
          <w:p w14:paraId="00001A3F"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00" w:type="dxa"/>
            <w:tcBorders>
              <w:top w:val="nil"/>
              <w:left w:val="nil"/>
              <w:bottom w:val="dotted" w:sz="4" w:space="0" w:color="000000"/>
              <w:right w:val="dotted" w:sz="4" w:space="0" w:color="000000"/>
            </w:tcBorders>
            <w:shd w:val="clear" w:color="auto" w:fill="FFFFFF"/>
            <w:vAlign w:val="center"/>
          </w:tcPr>
          <w:p w14:paraId="00001A40"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6A5DA2D2"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A41"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6" w:type="dxa"/>
            <w:tcBorders>
              <w:top w:val="nil"/>
              <w:left w:val="nil"/>
              <w:bottom w:val="dotted" w:sz="4" w:space="0" w:color="000000"/>
              <w:right w:val="dotted" w:sz="4" w:space="0" w:color="000000"/>
            </w:tcBorders>
            <w:shd w:val="clear" w:color="auto" w:fill="FFFFFF"/>
            <w:vAlign w:val="center"/>
          </w:tcPr>
          <w:p w14:paraId="00001A4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6" w:type="dxa"/>
            <w:tcBorders>
              <w:top w:val="nil"/>
              <w:left w:val="nil"/>
              <w:bottom w:val="dotted" w:sz="4" w:space="0" w:color="000000"/>
              <w:right w:val="dotted" w:sz="4" w:space="0" w:color="000000"/>
            </w:tcBorders>
            <w:shd w:val="clear" w:color="auto" w:fill="FFFFFF"/>
            <w:vAlign w:val="center"/>
          </w:tcPr>
          <w:p w14:paraId="00001A4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1A4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auto"/>
            <w:vAlign w:val="center"/>
          </w:tcPr>
          <w:p w14:paraId="00001A45" w14:textId="77777777" w:rsidR="003E2729" w:rsidRDefault="00C127E5">
            <w:pPr>
              <w:jc w:val="center"/>
              <w:rPr>
                <w:rFonts w:ascii="Arial" w:eastAsia="Arial" w:hAnsi="Arial" w:cs="Arial"/>
                <w:color w:val="000000"/>
              </w:rPr>
            </w:pPr>
            <w:r>
              <w:rPr>
                <w:rFonts w:ascii="Arial" w:eastAsia="Arial" w:hAnsi="Arial" w:cs="Arial"/>
                <w:color w:val="000000"/>
              </w:rPr>
              <w:t>50%</w:t>
            </w:r>
          </w:p>
        </w:tc>
        <w:tc>
          <w:tcPr>
            <w:tcW w:w="646" w:type="dxa"/>
            <w:tcBorders>
              <w:top w:val="nil"/>
              <w:left w:val="nil"/>
              <w:bottom w:val="dotted" w:sz="4" w:space="0" w:color="000000"/>
              <w:right w:val="dotted" w:sz="4" w:space="0" w:color="000000"/>
            </w:tcBorders>
            <w:shd w:val="clear" w:color="auto" w:fill="auto"/>
            <w:vAlign w:val="center"/>
          </w:tcPr>
          <w:p w14:paraId="00001A46" w14:textId="77777777" w:rsidR="003E2729" w:rsidRDefault="00C127E5">
            <w:pPr>
              <w:jc w:val="center"/>
              <w:rPr>
                <w:rFonts w:ascii="Arial" w:eastAsia="Arial" w:hAnsi="Arial" w:cs="Arial"/>
                <w:color w:val="000000"/>
              </w:rPr>
            </w:pPr>
            <w:r>
              <w:rPr>
                <w:rFonts w:ascii="Arial" w:eastAsia="Arial" w:hAnsi="Arial" w:cs="Arial"/>
                <w:color w:val="000000"/>
              </w:rPr>
              <w:t>55%</w:t>
            </w:r>
          </w:p>
        </w:tc>
        <w:tc>
          <w:tcPr>
            <w:tcW w:w="646" w:type="dxa"/>
            <w:tcBorders>
              <w:top w:val="nil"/>
              <w:left w:val="nil"/>
              <w:bottom w:val="dotted" w:sz="4" w:space="0" w:color="000000"/>
              <w:right w:val="dotted" w:sz="4" w:space="0" w:color="000000"/>
            </w:tcBorders>
            <w:shd w:val="clear" w:color="auto" w:fill="auto"/>
            <w:vAlign w:val="center"/>
          </w:tcPr>
          <w:p w14:paraId="00001A47" w14:textId="77777777" w:rsidR="003E2729" w:rsidRDefault="00C127E5">
            <w:pPr>
              <w:jc w:val="center"/>
              <w:rPr>
                <w:rFonts w:ascii="Arial" w:eastAsia="Arial" w:hAnsi="Arial" w:cs="Arial"/>
                <w:color w:val="000000"/>
              </w:rPr>
            </w:pPr>
            <w:r>
              <w:rPr>
                <w:rFonts w:ascii="Arial" w:eastAsia="Arial" w:hAnsi="Arial" w:cs="Arial"/>
                <w:color w:val="000000"/>
              </w:rPr>
              <w:t>60%</w:t>
            </w:r>
          </w:p>
        </w:tc>
        <w:tc>
          <w:tcPr>
            <w:tcW w:w="647" w:type="dxa"/>
            <w:tcBorders>
              <w:top w:val="nil"/>
              <w:left w:val="nil"/>
              <w:bottom w:val="dotted" w:sz="4" w:space="0" w:color="000000"/>
              <w:right w:val="dotted" w:sz="4" w:space="0" w:color="000000"/>
            </w:tcBorders>
            <w:shd w:val="clear" w:color="auto" w:fill="auto"/>
            <w:vAlign w:val="center"/>
          </w:tcPr>
          <w:p w14:paraId="00001A48" w14:textId="77777777" w:rsidR="003E2729" w:rsidRDefault="00C127E5">
            <w:pPr>
              <w:jc w:val="center"/>
              <w:rPr>
                <w:rFonts w:ascii="Arial" w:eastAsia="Arial" w:hAnsi="Arial" w:cs="Arial"/>
                <w:color w:val="000000"/>
              </w:rPr>
            </w:pPr>
            <w:r>
              <w:rPr>
                <w:rFonts w:ascii="Arial" w:eastAsia="Arial" w:hAnsi="Arial" w:cs="Arial"/>
                <w:color w:val="000000"/>
              </w:rPr>
              <w:t>65%</w:t>
            </w:r>
          </w:p>
        </w:tc>
        <w:tc>
          <w:tcPr>
            <w:tcW w:w="647" w:type="dxa"/>
            <w:tcBorders>
              <w:top w:val="nil"/>
              <w:left w:val="nil"/>
              <w:bottom w:val="dotted" w:sz="4" w:space="0" w:color="000000"/>
              <w:right w:val="dotted" w:sz="4" w:space="0" w:color="000000"/>
            </w:tcBorders>
            <w:shd w:val="clear" w:color="auto" w:fill="auto"/>
            <w:vAlign w:val="center"/>
          </w:tcPr>
          <w:p w14:paraId="00001A49" w14:textId="77777777" w:rsidR="003E2729" w:rsidRDefault="00C127E5">
            <w:pPr>
              <w:jc w:val="center"/>
              <w:rPr>
                <w:rFonts w:ascii="Arial" w:eastAsia="Arial" w:hAnsi="Arial" w:cs="Arial"/>
                <w:color w:val="000000"/>
              </w:rPr>
            </w:pPr>
            <w:r>
              <w:rPr>
                <w:rFonts w:ascii="Arial" w:eastAsia="Arial" w:hAnsi="Arial" w:cs="Arial"/>
                <w:color w:val="000000"/>
              </w:rPr>
              <w:t>70%</w:t>
            </w:r>
          </w:p>
        </w:tc>
        <w:tc>
          <w:tcPr>
            <w:tcW w:w="647" w:type="dxa"/>
            <w:tcBorders>
              <w:top w:val="nil"/>
              <w:left w:val="nil"/>
              <w:bottom w:val="dotted" w:sz="4" w:space="0" w:color="000000"/>
              <w:right w:val="dotted" w:sz="4" w:space="0" w:color="000000"/>
            </w:tcBorders>
            <w:shd w:val="clear" w:color="auto" w:fill="auto"/>
            <w:vAlign w:val="center"/>
          </w:tcPr>
          <w:p w14:paraId="00001A4A" w14:textId="77777777" w:rsidR="003E2729" w:rsidRDefault="00C127E5">
            <w:pPr>
              <w:jc w:val="center"/>
              <w:rPr>
                <w:rFonts w:ascii="Arial" w:eastAsia="Arial" w:hAnsi="Arial" w:cs="Arial"/>
                <w:color w:val="000000"/>
              </w:rPr>
            </w:pPr>
            <w:r>
              <w:rPr>
                <w:rFonts w:ascii="Arial" w:eastAsia="Arial" w:hAnsi="Arial" w:cs="Arial"/>
                <w:color w:val="000000"/>
              </w:rPr>
              <w:t>75%</w:t>
            </w:r>
          </w:p>
        </w:tc>
        <w:tc>
          <w:tcPr>
            <w:tcW w:w="647" w:type="dxa"/>
            <w:tcBorders>
              <w:top w:val="nil"/>
              <w:left w:val="nil"/>
              <w:bottom w:val="dotted" w:sz="4" w:space="0" w:color="000000"/>
              <w:right w:val="dotted" w:sz="4" w:space="0" w:color="000000"/>
            </w:tcBorders>
            <w:shd w:val="clear" w:color="auto" w:fill="auto"/>
            <w:vAlign w:val="center"/>
          </w:tcPr>
          <w:p w14:paraId="00001A4B" w14:textId="77777777" w:rsidR="003E2729" w:rsidRDefault="00C127E5">
            <w:pPr>
              <w:jc w:val="center"/>
              <w:rPr>
                <w:rFonts w:ascii="Arial" w:eastAsia="Arial" w:hAnsi="Arial" w:cs="Arial"/>
                <w:color w:val="000000"/>
              </w:rPr>
            </w:pPr>
            <w:r>
              <w:rPr>
                <w:rFonts w:ascii="Arial" w:eastAsia="Arial" w:hAnsi="Arial" w:cs="Arial"/>
                <w:color w:val="000000"/>
              </w:rPr>
              <w:t>80%</w:t>
            </w:r>
          </w:p>
        </w:tc>
        <w:tc>
          <w:tcPr>
            <w:tcW w:w="600" w:type="dxa"/>
            <w:tcBorders>
              <w:top w:val="nil"/>
              <w:left w:val="nil"/>
              <w:bottom w:val="dotted" w:sz="4" w:space="0" w:color="000000"/>
              <w:right w:val="dotted" w:sz="4" w:space="0" w:color="000000"/>
            </w:tcBorders>
            <w:shd w:val="clear" w:color="auto" w:fill="auto"/>
            <w:vAlign w:val="center"/>
          </w:tcPr>
          <w:p w14:paraId="00001A4C" w14:textId="77777777" w:rsidR="003E2729" w:rsidRDefault="00C127E5">
            <w:pPr>
              <w:jc w:val="center"/>
              <w:rPr>
                <w:rFonts w:ascii="Arial" w:eastAsia="Arial" w:hAnsi="Arial" w:cs="Arial"/>
                <w:color w:val="000000"/>
              </w:rPr>
            </w:pPr>
            <w:r>
              <w:rPr>
                <w:rFonts w:ascii="Arial" w:eastAsia="Arial" w:hAnsi="Arial" w:cs="Arial"/>
                <w:color w:val="000000"/>
              </w:rPr>
              <w:t>90%</w:t>
            </w:r>
          </w:p>
        </w:tc>
      </w:tr>
    </w:tbl>
    <w:p w14:paraId="00001A4D" w14:textId="77777777" w:rsidR="003E2729" w:rsidRDefault="003E2729">
      <w:pPr>
        <w:spacing w:line="276" w:lineRule="auto"/>
        <w:jc w:val="both"/>
        <w:rPr>
          <w:rFonts w:ascii="Arial" w:eastAsia="Arial" w:hAnsi="Arial" w:cs="Arial"/>
          <w:b/>
          <w:i/>
          <w:color w:val="0070C0"/>
        </w:rPr>
      </w:pPr>
    </w:p>
    <w:p w14:paraId="00001A4E" w14:textId="77777777" w:rsidR="003E2729" w:rsidRDefault="00C127E5">
      <w:pPr>
        <w:spacing w:line="276" w:lineRule="auto"/>
        <w:jc w:val="both"/>
        <w:rPr>
          <w:rFonts w:ascii="Arial" w:eastAsia="Arial" w:hAnsi="Arial" w:cs="Arial"/>
          <w:b/>
          <w:i/>
        </w:rPr>
      </w:pPr>
      <w:r>
        <w:rPr>
          <w:rFonts w:ascii="Arial" w:eastAsia="Arial" w:hAnsi="Arial" w:cs="Arial"/>
          <w:b/>
          <w:i/>
        </w:rPr>
        <w:t>L 2.2. Optimizar el proceso técnico – administrativo de licenciamiento a conductores de vehículos mayores y menores</w:t>
      </w:r>
    </w:p>
    <w:p w14:paraId="00001A4F"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2.2.1. Servicio de trámite para la obtención, renovación y cancelación de licencias de conducir mediante proceso técnico administrativo op</w:t>
      </w:r>
      <w:r>
        <w:rPr>
          <w:rFonts w:ascii="Arial" w:eastAsia="Arial" w:hAnsi="Arial" w:cs="Arial"/>
          <w:b/>
          <w:i/>
          <w:color w:val="0070C0"/>
        </w:rPr>
        <w:t>timizado</w:t>
      </w:r>
    </w:p>
    <w:tbl>
      <w:tblPr>
        <w:tblStyle w:val="afffe"/>
        <w:tblW w:w="8494" w:type="dxa"/>
        <w:tblInd w:w="0" w:type="dxa"/>
        <w:tblLayout w:type="fixed"/>
        <w:tblLook w:val="0400" w:firstRow="0" w:lastRow="0" w:firstColumn="0" w:lastColumn="0" w:noHBand="0" w:noVBand="1"/>
      </w:tblPr>
      <w:tblGrid>
        <w:gridCol w:w="1298"/>
        <w:gridCol w:w="554"/>
        <w:gridCol w:w="565"/>
        <w:gridCol w:w="565"/>
        <w:gridCol w:w="669"/>
        <w:gridCol w:w="669"/>
        <w:gridCol w:w="669"/>
        <w:gridCol w:w="669"/>
        <w:gridCol w:w="669"/>
        <w:gridCol w:w="669"/>
        <w:gridCol w:w="669"/>
        <w:gridCol w:w="669"/>
        <w:gridCol w:w="160"/>
      </w:tblGrid>
      <w:tr w:rsidR="003E2729" w14:paraId="253C37D2" w14:textId="77777777">
        <w:trPr>
          <w:gridAfter w:val="1"/>
          <w:trHeight w:val="300"/>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A50"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12362B7D" w14:textId="77777777">
        <w:trPr>
          <w:gridAfter w:val="1"/>
          <w:trHeight w:val="555"/>
        </w:trPr>
        <w:tc>
          <w:tcPr>
            <w:tcW w:w="1301" w:type="dxa"/>
            <w:tcBorders>
              <w:top w:val="nil"/>
              <w:left w:val="dotted" w:sz="4" w:space="0" w:color="000000"/>
              <w:bottom w:val="dotted" w:sz="4" w:space="0" w:color="000000"/>
              <w:right w:val="dotted" w:sz="4" w:space="0" w:color="000000"/>
            </w:tcBorders>
            <w:shd w:val="clear" w:color="auto" w:fill="auto"/>
            <w:vAlign w:val="center"/>
          </w:tcPr>
          <w:p w14:paraId="00001A5C"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47" w:type="dxa"/>
            <w:gridSpan w:val="11"/>
            <w:tcBorders>
              <w:top w:val="dotted" w:sz="4" w:space="0" w:color="000000"/>
              <w:left w:val="nil"/>
              <w:bottom w:val="dotted" w:sz="4" w:space="0" w:color="000000"/>
              <w:right w:val="dotted" w:sz="4" w:space="0" w:color="000000"/>
            </w:tcBorders>
            <w:shd w:val="clear" w:color="auto" w:fill="auto"/>
            <w:vAlign w:val="center"/>
          </w:tcPr>
          <w:p w14:paraId="00001A5D"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432F16BA" w14:textId="77777777">
        <w:trPr>
          <w:gridAfter w:val="1"/>
          <w:trHeight w:val="705"/>
        </w:trPr>
        <w:tc>
          <w:tcPr>
            <w:tcW w:w="1301" w:type="dxa"/>
            <w:tcBorders>
              <w:top w:val="nil"/>
              <w:left w:val="dotted" w:sz="4" w:space="0" w:color="000000"/>
              <w:bottom w:val="dotted" w:sz="4" w:space="0" w:color="000000"/>
              <w:right w:val="dotted" w:sz="4" w:space="0" w:color="000000"/>
            </w:tcBorders>
            <w:shd w:val="clear" w:color="auto" w:fill="auto"/>
            <w:vAlign w:val="center"/>
          </w:tcPr>
          <w:p w14:paraId="00001A68"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47" w:type="dxa"/>
            <w:gridSpan w:val="11"/>
            <w:tcBorders>
              <w:top w:val="dotted" w:sz="4" w:space="0" w:color="000000"/>
              <w:left w:val="nil"/>
              <w:bottom w:val="dotted" w:sz="4" w:space="0" w:color="000000"/>
              <w:right w:val="dotted" w:sz="4" w:space="0" w:color="000000"/>
            </w:tcBorders>
            <w:shd w:val="clear" w:color="auto" w:fill="auto"/>
            <w:vAlign w:val="center"/>
          </w:tcPr>
          <w:p w14:paraId="00001A69" w14:textId="77777777" w:rsidR="003E2729" w:rsidRDefault="00C127E5">
            <w:pPr>
              <w:jc w:val="both"/>
              <w:rPr>
                <w:rFonts w:ascii="Arial" w:eastAsia="Arial" w:hAnsi="Arial" w:cs="Arial"/>
                <w:color w:val="000000"/>
              </w:rPr>
            </w:pPr>
            <w:r>
              <w:rPr>
                <w:rFonts w:ascii="Arial" w:eastAsia="Arial" w:hAnsi="Arial" w:cs="Arial"/>
                <w:color w:val="000000"/>
              </w:rPr>
              <w:t>L 2.2. Optimizar el proceso técnico - administrativo de licenciamiento a conductores de vehículos mayores y men</w:t>
            </w:r>
            <w:r>
              <w:rPr>
                <w:rFonts w:ascii="Arial" w:eastAsia="Arial" w:hAnsi="Arial" w:cs="Arial"/>
                <w:color w:val="000000"/>
              </w:rPr>
              <w:t>ores.</w:t>
            </w:r>
          </w:p>
        </w:tc>
      </w:tr>
      <w:tr w:rsidR="003E2729" w14:paraId="0087BFE1" w14:textId="77777777">
        <w:trPr>
          <w:gridAfter w:val="1"/>
          <w:trHeight w:val="51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7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47" w:type="dxa"/>
            <w:gridSpan w:val="11"/>
            <w:tcBorders>
              <w:top w:val="dotted" w:sz="4" w:space="0" w:color="000000"/>
              <w:left w:val="nil"/>
              <w:bottom w:val="dotted" w:sz="4" w:space="0" w:color="000000"/>
              <w:right w:val="dotted" w:sz="4" w:space="0" w:color="000000"/>
            </w:tcBorders>
            <w:shd w:val="clear" w:color="auto" w:fill="FFFFFF"/>
            <w:vAlign w:val="center"/>
          </w:tcPr>
          <w:p w14:paraId="00001A75" w14:textId="77777777" w:rsidR="003E2729" w:rsidRDefault="00C127E5">
            <w:pPr>
              <w:jc w:val="both"/>
              <w:rPr>
                <w:rFonts w:ascii="Arial" w:eastAsia="Arial" w:hAnsi="Arial" w:cs="Arial"/>
                <w:color w:val="000000"/>
              </w:rPr>
            </w:pPr>
            <w:r>
              <w:rPr>
                <w:rFonts w:ascii="Arial" w:eastAsia="Arial" w:hAnsi="Arial" w:cs="Arial"/>
                <w:color w:val="000000"/>
              </w:rPr>
              <w:t>S 2.2.1. Servicio de trámite para la obtención, renovación y cancelación de licencias de conducir mediante proceso técnico administrativo optimizado.</w:t>
            </w:r>
          </w:p>
        </w:tc>
      </w:tr>
      <w:tr w:rsidR="003E2729" w14:paraId="72D8DA33" w14:textId="77777777">
        <w:trPr>
          <w:gridAfter w:val="1"/>
          <w:trHeight w:val="51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80"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47" w:type="dxa"/>
            <w:gridSpan w:val="11"/>
            <w:tcBorders>
              <w:top w:val="dotted" w:sz="4" w:space="0" w:color="000000"/>
              <w:left w:val="nil"/>
              <w:bottom w:val="dotted" w:sz="4" w:space="0" w:color="000000"/>
              <w:right w:val="dotted" w:sz="4" w:space="0" w:color="000000"/>
            </w:tcBorders>
            <w:shd w:val="clear" w:color="auto" w:fill="FFFFFF"/>
            <w:vAlign w:val="center"/>
          </w:tcPr>
          <w:p w14:paraId="00001A81" w14:textId="77777777" w:rsidR="003E2729" w:rsidRDefault="00C127E5">
            <w:pPr>
              <w:jc w:val="both"/>
              <w:rPr>
                <w:rFonts w:ascii="Arial" w:eastAsia="Arial" w:hAnsi="Arial" w:cs="Arial"/>
                <w:color w:val="000000"/>
              </w:rPr>
            </w:pPr>
            <w:r>
              <w:rPr>
                <w:rFonts w:ascii="Arial" w:eastAsia="Arial" w:hAnsi="Arial" w:cs="Arial"/>
                <w:color w:val="000000"/>
              </w:rPr>
              <w:t>Porcentaje de gobiernos regionales y locales que han adoptado el proceso optimizado</w:t>
            </w:r>
            <w:r>
              <w:rPr>
                <w:rFonts w:ascii="Arial" w:eastAsia="Arial" w:hAnsi="Arial" w:cs="Arial"/>
                <w:color w:val="000000"/>
              </w:rPr>
              <w:t>.</w:t>
            </w:r>
          </w:p>
        </w:tc>
      </w:tr>
      <w:tr w:rsidR="003E2729" w14:paraId="0437D0F7" w14:textId="77777777">
        <w:trPr>
          <w:gridAfter w:val="1"/>
          <w:trHeight w:val="51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8C"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47" w:type="dxa"/>
            <w:gridSpan w:val="11"/>
            <w:tcBorders>
              <w:top w:val="dotted" w:sz="4" w:space="0" w:color="000000"/>
              <w:left w:val="nil"/>
              <w:bottom w:val="dotted" w:sz="4" w:space="0" w:color="000000"/>
              <w:right w:val="dotted" w:sz="4" w:space="0" w:color="000000"/>
            </w:tcBorders>
            <w:shd w:val="clear" w:color="auto" w:fill="FFFFFF"/>
            <w:vAlign w:val="center"/>
          </w:tcPr>
          <w:p w14:paraId="00001A8D" w14:textId="77777777" w:rsidR="003E2729" w:rsidRDefault="00C127E5">
            <w:pPr>
              <w:jc w:val="both"/>
              <w:rPr>
                <w:rFonts w:ascii="Arial" w:eastAsia="Arial" w:hAnsi="Arial" w:cs="Arial"/>
                <w:color w:val="000000"/>
              </w:rPr>
            </w:pPr>
            <w:r>
              <w:rPr>
                <w:rFonts w:ascii="Arial" w:eastAsia="Arial" w:hAnsi="Arial" w:cs="Arial"/>
                <w:color w:val="000000"/>
              </w:rPr>
              <w:t>Existe la necesidad de mejorar y optimizar los procesos que se realizan para brindar una mejora en la atención al ciudadano, pueda realizar el trámite de obtención, renovación y cancelación de su licencia de conducir.</w:t>
            </w:r>
          </w:p>
        </w:tc>
      </w:tr>
      <w:tr w:rsidR="003E2729" w14:paraId="6C584B1A" w14:textId="77777777">
        <w:trPr>
          <w:gridAfter w:val="1"/>
          <w:trHeight w:val="51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98"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47" w:type="dxa"/>
            <w:gridSpan w:val="11"/>
            <w:tcBorders>
              <w:top w:val="dotted" w:sz="4" w:space="0" w:color="000000"/>
              <w:left w:val="nil"/>
              <w:bottom w:val="dotted" w:sz="4" w:space="0" w:color="000000"/>
              <w:right w:val="dotted" w:sz="4" w:space="0" w:color="000000"/>
            </w:tcBorders>
            <w:shd w:val="clear" w:color="auto" w:fill="FFFFFF"/>
            <w:vAlign w:val="center"/>
          </w:tcPr>
          <w:p w14:paraId="00001A99" w14:textId="77777777" w:rsidR="003E2729" w:rsidRDefault="00C127E5">
            <w:pPr>
              <w:rPr>
                <w:rFonts w:ascii="Arial" w:eastAsia="Arial" w:hAnsi="Arial" w:cs="Arial"/>
                <w:color w:val="000000"/>
              </w:rPr>
            </w:pPr>
            <w:r>
              <w:rPr>
                <w:rFonts w:ascii="Arial" w:eastAsia="Arial" w:hAnsi="Arial" w:cs="Arial"/>
                <w:color w:val="000000"/>
              </w:rPr>
              <w:t>Ministerio</w:t>
            </w:r>
            <w:r>
              <w:rPr>
                <w:rFonts w:ascii="Arial" w:eastAsia="Arial" w:hAnsi="Arial" w:cs="Arial"/>
                <w:color w:val="000000"/>
              </w:rPr>
              <w:t xml:space="preserve"> de Transportes y Comunicaciones (MTC)</w:t>
            </w:r>
          </w:p>
        </w:tc>
      </w:tr>
      <w:tr w:rsidR="003E2729" w14:paraId="12460734" w14:textId="77777777">
        <w:trPr>
          <w:gridAfter w:val="1"/>
          <w:trHeight w:val="765"/>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A4"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47" w:type="dxa"/>
            <w:gridSpan w:val="11"/>
            <w:tcBorders>
              <w:top w:val="dotted" w:sz="4" w:space="0" w:color="000000"/>
              <w:left w:val="nil"/>
              <w:bottom w:val="dotted" w:sz="4" w:space="0" w:color="000000"/>
              <w:right w:val="dotted" w:sz="4" w:space="0" w:color="000000"/>
            </w:tcBorders>
            <w:shd w:val="clear" w:color="auto" w:fill="FFFFFF"/>
            <w:vAlign w:val="center"/>
          </w:tcPr>
          <w:p w14:paraId="00001AA5" w14:textId="77777777" w:rsidR="003E2729" w:rsidRDefault="00C127E5">
            <w:pPr>
              <w:jc w:val="both"/>
              <w:rPr>
                <w:rFonts w:ascii="Arial" w:eastAsia="Arial" w:hAnsi="Arial" w:cs="Arial"/>
                <w:color w:val="000000"/>
              </w:rPr>
            </w:pPr>
            <w:r>
              <w:rPr>
                <w:rFonts w:ascii="Arial" w:eastAsia="Arial" w:hAnsi="Arial" w:cs="Arial"/>
                <w:color w:val="000000"/>
              </w:rPr>
              <w:t>Predisposición de los Gobiernos regionales y locales para reformular sus procesos relacionados al trámite de la licencia de conducir, asimismo, tecnologías disponibles par</w:t>
            </w:r>
            <w:r>
              <w:rPr>
                <w:rFonts w:ascii="Arial" w:eastAsia="Arial" w:hAnsi="Arial" w:cs="Arial"/>
                <w:color w:val="000000"/>
              </w:rPr>
              <w:t>a optimización de los procesos.</w:t>
            </w:r>
          </w:p>
        </w:tc>
      </w:tr>
      <w:tr w:rsidR="003E2729" w14:paraId="238F18F4" w14:textId="77777777">
        <w:trPr>
          <w:gridAfter w:val="1"/>
          <w:trHeight w:val="300"/>
        </w:trPr>
        <w:tc>
          <w:tcPr>
            <w:tcW w:w="1301" w:type="dxa"/>
            <w:vMerge w:val="restart"/>
            <w:tcBorders>
              <w:top w:val="nil"/>
              <w:left w:val="dotted" w:sz="4" w:space="0" w:color="000000"/>
              <w:bottom w:val="dotted" w:sz="4" w:space="0" w:color="000000"/>
              <w:right w:val="dotted" w:sz="4" w:space="0" w:color="000000"/>
            </w:tcBorders>
            <w:shd w:val="clear" w:color="auto" w:fill="FFFFFF"/>
            <w:vAlign w:val="center"/>
          </w:tcPr>
          <w:p w14:paraId="00001AB0"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47" w:type="dxa"/>
            <w:gridSpan w:val="11"/>
            <w:tcBorders>
              <w:top w:val="dotted" w:sz="4" w:space="0" w:color="000000"/>
              <w:left w:val="nil"/>
              <w:right w:val="dotted" w:sz="4" w:space="0" w:color="000000"/>
            </w:tcBorders>
            <w:shd w:val="clear" w:color="auto" w:fill="FFFFFF"/>
            <w:vAlign w:val="center"/>
          </w:tcPr>
          <w:p w14:paraId="00001AB1"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(Gobiernos Regionales y Locales que han optado por proceso optimizado / Total de Gobiernos Regionales y Locales) * 100</w:t>
            </w:r>
          </w:p>
        </w:tc>
      </w:tr>
      <w:tr w:rsidR="003E2729" w14:paraId="43BD11EC" w14:textId="77777777">
        <w:trPr>
          <w:gridAfter w:val="1"/>
          <w:trHeight w:val="300"/>
        </w:trPr>
        <w:tc>
          <w:tcPr>
            <w:tcW w:w="1301" w:type="dxa"/>
            <w:vMerge/>
            <w:tcBorders>
              <w:top w:val="nil"/>
              <w:left w:val="dotted" w:sz="4" w:space="0" w:color="000000"/>
              <w:bottom w:val="dotted" w:sz="4" w:space="0" w:color="000000"/>
              <w:right w:val="dotted" w:sz="4" w:space="0" w:color="000000"/>
            </w:tcBorders>
            <w:shd w:val="clear" w:color="auto" w:fill="FFFFFF"/>
            <w:vAlign w:val="center"/>
          </w:tcPr>
          <w:p w14:paraId="00001AB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47" w:type="dxa"/>
            <w:gridSpan w:val="11"/>
            <w:tcBorders>
              <w:left w:val="nil"/>
              <w:bottom w:val="dotted" w:sz="4" w:space="0" w:color="000000"/>
              <w:right w:val="dotted" w:sz="4" w:space="0" w:color="000000"/>
            </w:tcBorders>
            <w:shd w:val="clear" w:color="auto" w:fill="FFFFFF"/>
            <w:vAlign w:val="center"/>
          </w:tcPr>
          <w:p w14:paraId="00001ABD"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476556F0" w14:textId="77777777">
        <w:trPr>
          <w:gridAfter w:val="1"/>
          <w:trHeight w:val="51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C8"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57" w:type="dxa"/>
            <w:gridSpan w:val="4"/>
            <w:tcBorders>
              <w:top w:val="dotted" w:sz="4" w:space="0" w:color="000000"/>
              <w:left w:val="nil"/>
              <w:bottom w:val="dotted" w:sz="4" w:space="0" w:color="000000"/>
              <w:right w:val="dotted" w:sz="4" w:space="0" w:color="000000"/>
            </w:tcBorders>
            <w:shd w:val="clear" w:color="auto" w:fill="FFFFFF"/>
            <w:vAlign w:val="center"/>
          </w:tcPr>
          <w:p w14:paraId="00001AC9" w14:textId="77777777" w:rsidR="003E2729" w:rsidRDefault="00C127E5">
            <w:pPr>
              <w:rPr>
                <w:rFonts w:ascii="Arial" w:eastAsia="Arial" w:hAnsi="Arial" w:cs="Arial"/>
                <w:color w:val="000000"/>
              </w:rPr>
            </w:pPr>
            <w:r>
              <w:rPr>
                <w:rFonts w:ascii="Arial" w:eastAsia="Arial" w:hAnsi="Arial" w:cs="Arial"/>
                <w:color w:val="000000"/>
              </w:rPr>
              <w:t>Ascendente</w:t>
            </w:r>
          </w:p>
        </w:tc>
        <w:tc>
          <w:tcPr>
            <w:tcW w:w="1340" w:type="dxa"/>
            <w:gridSpan w:val="2"/>
            <w:tcBorders>
              <w:top w:val="dotted" w:sz="4" w:space="0" w:color="000000"/>
              <w:left w:val="nil"/>
              <w:bottom w:val="dotted" w:sz="4" w:space="0" w:color="000000"/>
              <w:right w:val="dotted" w:sz="4" w:space="0" w:color="000000"/>
            </w:tcBorders>
            <w:shd w:val="clear" w:color="auto" w:fill="FFFFFF"/>
            <w:vAlign w:val="center"/>
          </w:tcPr>
          <w:p w14:paraId="00001ACD"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350" w:type="dxa"/>
            <w:gridSpan w:val="5"/>
            <w:tcBorders>
              <w:top w:val="dotted" w:sz="4" w:space="0" w:color="000000"/>
              <w:left w:val="nil"/>
              <w:bottom w:val="dotted" w:sz="4" w:space="0" w:color="000000"/>
              <w:right w:val="dotted" w:sz="4" w:space="0" w:color="000000"/>
            </w:tcBorders>
            <w:shd w:val="clear" w:color="auto" w:fill="FFFFFF"/>
            <w:vAlign w:val="center"/>
          </w:tcPr>
          <w:p w14:paraId="00001ACF" w14:textId="77777777" w:rsidR="003E2729" w:rsidRDefault="00C127E5">
            <w:pPr>
              <w:rPr>
                <w:rFonts w:ascii="Arial" w:eastAsia="Arial" w:hAnsi="Arial" w:cs="Arial"/>
                <w:color w:val="000000"/>
              </w:rPr>
            </w:pPr>
            <w:r>
              <w:rPr>
                <w:rFonts w:ascii="Arial" w:eastAsia="Arial" w:hAnsi="Arial" w:cs="Arial"/>
                <w:color w:val="000000"/>
              </w:rPr>
              <w:t>Cobertura</w:t>
            </w:r>
          </w:p>
        </w:tc>
      </w:tr>
      <w:tr w:rsidR="003E2729" w14:paraId="15C5049D" w14:textId="77777777">
        <w:trPr>
          <w:gridAfter w:val="1"/>
          <w:trHeight w:val="450"/>
        </w:trPr>
        <w:tc>
          <w:tcPr>
            <w:tcW w:w="1301" w:type="dxa"/>
            <w:vMerge w:val="restart"/>
            <w:tcBorders>
              <w:top w:val="nil"/>
              <w:left w:val="dotted" w:sz="4" w:space="0" w:color="000000"/>
              <w:bottom w:val="dotted" w:sz="4" w:space="0" w:color="000000"/>
              <w:right w:val="dotted" w:sz="4" w:space="0" w:color="000000"/>
            </w:tcBorders>
            <w:shd w:val="clear" w:color="auto" w:fill="auto"/>
            <w:vAlign w:val="center"/>
          </w:tcPr>
          <w:p w14:paraId="00001AD4"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47"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1AD5"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color w:val="000000"/>
              </w:rPr>
              <w:t xml:space="preserve"> </w:t>
            </w:r>
            <w:r>
              <w:rPr>
                <w:rFonts w:ascii="Arial" w:eastAsia="Arial" w:hAnsi="Arial" w:cs="Arial"/>
                <w:color w:val="000000"/>
              </w:rPr>
              <w:br/>
              <w:t>Dirección de Seguridad Vial (DSV) - Ministerio de Transportes y Comunicaciones (MTC)</w:t>
            </w:r>
            <w:r>
              <w:rPr>
                <w:rFonts w:ascii="Arial" w:eastAsia="Arial" w:hAnsi="Arial" w:cs="Arial"/>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r>
            <w:r>
              <w:rPr>
                <w:rFonts w:ascii="Arial" w:eastAsia="Arial" w:hAnsi="Arial" w:cs="Arial"/>
                <w:color w:val="000000"/>
              </w:rPr>
              <w:t>Registro de la Dirección de Seguridad Vial (DSV)</w:t>
            </w:r>
          </w:p>
        </w:tc>
      </w:tr>
      <w:tr w:rsidR="003E2729" w14:paraId="424EC331" w14:textId="77777777">
        <w:trPr>
          <w:trHeight w:val="840"/>
        </w:trPr>
        <w:tc>
          <w:tcPr>
            <w:tcW w:w="1301" w:type="dxa"/>
            <w:vMerge/>
            <w:tcBorders>
              <w:top w:val="nil"/>
              <w:left w:val="dotted" w:sz="4" w:space="0" w:color="000000"/>
              <w:bottom w:val="dotted" w:sz="4" w:space="0" w:color="000000"/>
              <w:right w:val="dotted" w:sz="4" w:space="0" w:color="000000"/>
            </w:tcBorders>
            <w:shd w:val="clear" w:color="auto" w:fill="auto"/>
            <w:vAlign w:val="center"/>
          </w:tcPr>
          <w:p w14:paraId="00001AE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047"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AE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1AEC" w14:textId="77777777" w:rsidR="003E2729" w:rsidRDefault="003E2729">
            <w:pPr>
              <w:rPr>
                <w:rFonts w:ascii="Arial" w:eastAsia="Arial" w:hAnsi="Arial" w:cs="Arial"/>
                <w:color w:val="000000"/>
              </w:rPr>
            </w:pPr>
          </w:p>
        </w:tc>
      </w:tr>
      <w:tr w:rsidR="003E2729" w14:paraId="62A30591" w14:textId="77777777">
        <w:trPr>
          <w:trHeight w:val="66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ED"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47" w:type="dxa"/>
            <w:gridSpan w:val="11"/>
            <w:tcBorders>
              <w:top w:val="dotted" w:sz="4" w:space="0" w:color="000000"/>
              <w:left w:val="nil"/>
              <w:bottom w:val="dotted" w:sz="4" w:space="0" w:color="000000"/>
              <w:right w:val="dotted" w:sz="4" w:space="0" w:color="000000"/>
            </w:tcBorders>
            <w:shd w:val="clear" w:color="auto" w:fill="FFFFFF"/>
            <w:vAlign w:val="center"/>
          </w:tcPr>
          <w:p w14:paraId="00001AEE" w14:textId="77777777" w:rsidR="003E2729" w:rsidRDefault="00C127E5">
            <w:pPr>
              <w:jc w:val="both"/>
              <w:rPr>
                <w:rFonts w:ascii="Arial" w:eastAsia="Arial" w:hAnsi="Arial" w:cs="Arial"/>
                <w:color w:val="000000"/>
              </w:rPr>
            </w:pPr>
            <w:r>
              <w:rPr>
                <w:rFonts w:ascii="Arial" w:eastAsia="Arial" w:hAnsi="Arial" w:cs="Arial"/>
                <w:color w:val="000000"/>
              </w:rPr>
              <w:t>Gobiernos regionales y locales que disponen de los recursos necesarios, humano y tecnológico, que pueden adoptar medidas para mejorar sus procesos administrativos.</w:t>
            </w:r>
          </w:p>
        </w:tc>
        <w:tc>
          <w:tcPr>
            <w:tcW w:w="146" w:type="dxa"/>
            <w:vAlign w:val="center"/>
          </w:tcPr>
          <w:p w14:paraId="00001AF9" w14:textId="77777777" w:rsidR="003E2729" w:rsidRDefault="003E2729"/>
        </w:tc>
      </w:tr>
      <w:tr w:rsidR="003E2729" w14:paraId="2319728E" w14:textId="77777777">
        <w:trPr>
          <w:trHeight w:val="30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AFA" w14:textId="77777777" w:rsidR="003E2729" w:rsidRDefault="00C127E5">
            <w:pPr>
              <w:rPr>
                <w:rFonts w:ascii="Arial" w:eastAsia="Arial" w:hAnsi="Arial" w:cs="Arial"/>
                <w:b/>
                <w:color w:val="000000"/>
              </w:rPr>
            </w:pPr>
            <w:r>
              <w:rPr>
                <w:rFonts w:ascii="Arial" w:eastAsia="Arial" w:hAnsi="Arial" w:cs="Arial"/>
                <w:b/>
                <w:color w:val="000000"/>
              </w:rPr>
              <w:t> </w:t>
            </w:r>
          </w:p>
        </w:tc>
        <w:tc>
          <w:tcPr>
            <w:tcW w:w="555" w:type="dxa"/>
            <w:tcBorders>
              <w:top w:val="nil"/>
              <w:left w:val="nil"/>
              <w:bottom w:val="dotted" w:sz="4" w:space="0" w:color="000000"/>
              <w:right w:val="dotted" w:sz="4" w:space="0" w:color="000000"/>
            </w:tcBorders>
            <w:shd w:val="clear" w:color="auto" w:fill="FFFFFF"/>
            <w:vAlign w:val="center"/>
          </w:tcPr>
          <w:p w14:paraId="00001AFB"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92" w:type="dxa"/>
            <w:gridSpan w:val="10"/>
            <w:tcBorders>
              <w:top w:val="dotted" w:sz="4" w:space="0" w:color="000000"/>
              <w:left w:val="nil"/>
              <w:bottom w:val="dotted" w:sz="4" w:space="0" w:color="000000"/>
              <w:right w:val="dotted" w:sz="4" w:space="0" w:color="000000"/>
            </w:tcBorders>
            <w:shd w:val="clear" w:color="auto" w:fill="FFFFFF"/>
            <w:vAlign w:val="center"/>
          </w:tcPr>
          <w:p w14:paraId="00001AFC"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1B06" w14:textId="77777777" w:rsidR="003E2729" w:rsidRDefault="003E2729"/>
        </w:tc>
      </w:tr>
      <w:tr w:rsidR="003E2729" w14:paraId="224C7420" w14:textId="77777777">
        <w:trPr>
          <w:trHeight w:val="30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B07"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55" w:type="dxa"/>
            <w:tcBorders>
              <w:top w:val="nil"/>
              <w:left w:val="nil"/>
              <w:bottom w:val="dotted" w:sz="4" w:space="0" w:color="000000"/>
              <w:right w:val="dotted" w:sz="4" w:space="0" w:color="000000"/>
            </w:tcBorders>
            <w:shd w:val="clear" w:color="auto" w:fill="FFFFFF"/>
            <w:vAlign w:val="center"/>
          </w:tcPr>
          <w:p w14:paraId="00001B0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66" w:type="dxa"/>
            <w:tcBorders>
              <w:top w:val="nil"/>
              <w:left w:val="nil"/>
              <w:bottom w:val="dotted" w:sz="4" w:space="0" w:color="000000"/>
              <w:right w:val="dotted" w:sz="4" w:space="0" w:color="000000"/>
            </w:tcBorders>
            <w:shd w:val="clear" w:color="auto" w:fill="FFFFFF"/>
            <w:vAlign w:val="center"/>
          </w:tcPr>
          <w:p w14:paraId="00001B0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66" w:type="dxa"/>
            <w:tcBorders>
              <w:top w:val="nil"/>
              <w:left w:val="nil"/>
              <w:bottom w:val="dotted" w:sz="4" w:space="0" w:color="000000"/>
              <w:right w:val="dotted" w:sz="4" w:space="0" w:color="000000"/>
            </w:tcBorders>
            <w:shd w:val="clear" w:color="auto" w:fill="FFFFFF"/>
            <w:vAlign w:val="center"/>
          </w:tcPr>
          <w:p w14:paraId="00001B0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70" w:type="dxa"/>
            <w:tcBorders>
              <w:top w:val="nil"/>
              <w:left w:val="nil"/>
              <w:bottom w:val="dotted" w:sz="4" w:space="0" w:color="000000"/>
              <w:right w:val="dotted" w:sz="4" w:space="0" w:color="000000"/>
            </w:tcBorders>
            <w:shd w:val="clear" w:color="auto" w:fill="FFFFFF"/>
            <w:vAlign w:val="center"/>
          </w:tcPr>
          <w:p w14:paraId="00001B0B"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70" w:type="dxa"/>
            <w:tcBorders>
              <w:top w:val="nil"/>
              <w:left w:val="nil"/>
              <w:bottom w:val="dotted" w:sz="4" w:space="0" w:color="000000"/>
              <w:right w:val="dotted" w:sz="4" w:space="0" w:color="000000"/>
            </w:tcBorders>
            <w:shd w:val="clear" w:color="auto" w:fill="FFFFFF"/>
            <w:vAlign w:val="center"/>
          </w:tcPr>
          <w:p w14:paraId="00001B0C"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0" w:type="dxa"/>
            <w:tcBorders>
              <w:top w:val="nil"/>
              <w:left w:val="nil"/>
              <w:bottom w:val="dotted" w:sz="4" w:space="0" w:color="000000"/>
              <w:right w:val="dotted" w:sz="4" w:space="0" w:color="000000"/>
            </w:tcBorders>
            <w:shd w:val="clear" w:color="auto" w:fill="FFFFFF"/>
            <w:vAlign w:val="center"/>
          </w:tcPr>
          <w:p w14:paraId="00001B0D"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0" w:type="dxa"/>
            <w:tcBorders>
              <w:top w:val="nil"/>
              <w:left w:val="nil"/>
              <w:bottom w:val="dotted" w:sz="4" w:space="0" w:color="000000"/>
              <w:right w:val="dotted" w:sz="4" w:space="0" w:color="000000"/>
            </w:tcBorders>
            <w:shd w:val="clear" w:color="auto" w:fill="FFFFFF"/>
            <w:vAlign w:val="center"/>
          </w:tcPr>
          <w:p w14:paraId="00001B0E"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0" w:type="dxa"/>
            <w:tcBorders>
              <w:top w:val="nil"/>
              <w:left w:val="nil"/>
              <w:bottom w:val="dotted" w:sz="4" w:space="0" w:color="000000"/>
              <w:right w:val="dotted" w:sz="4" w:space="0" w:color="000000"/>
            </w:tcBorders>
            <w:shd w:val="clear" w:color="auto" w:fill="FFFFFF"/>
            <w:vAlign w:val="center"/>
          </w:tcPr>
          <w:p w14:paraId="00001B0F"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0" w:type="dxa"/>
            <w:tcBorders>
              <w:top w:val="nil"/>
              <w:left w:val="nil"/>
              <w:bottom w:val="dotted" w:sz="4" w:space="0" w:color="000000"/>
              <w:right w:val="dotted" w:sz="4" w:space="0" w:color="000000"/>
            </w:tcBorders>
            <w:shd w:val="clear" w:color="auto" w:fill="FFFFFF"/>
            <w:vAlign w:val="center"/>
          </w:tcPr>
          <w:p w14:paraId="00001B10"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0" w:type="dxa"/>
            <w:tcBorders>
              <w:top w:val="nil"/>
              <w:left w:val="nil"/>
              <w:bottom w:val="dotted" w:sz="4" w:space="0" w:color="000000"/>
              <w:right w:val="dotted" w:sz="4" w:space="0" w:color="000000"/>
            </w:tcBorders>
            <w:shd w:val="clear" w:color="auto" w:fill="FFFFFF"/>
            <w:vAlign w:val="center"/>
          </w:tcPr>
          <w:p w14:paraId="00001B11"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70" w:type="dxa"/>
            <w:tcBorders>
              <w:top w:val="nil"/>
              <w:left w:val="nil"/>
              <w:bottom w:val="dotted" w:sz="4" w:space="0" w:color="000000"/>
              <w:right w:val="dotted" w:sz="4" w:space="0" w:color="000000"/>
            </w:tcBorders>
            <w:shd w:val="clear" w:color="auto" w:fill="FFFFFF"/>
            <w:vAlign w:val="center"/>
          </w:tcPr>
          <w:p w14:paraId="00001B12"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1B13" w14:textId="77777777" w:rsidR="003E2729" w:rsidRDefault="003E2729"/>
        </w:tc>
      </w:tr>
      <w:tr w:rsidR="003E2729" w14:paraId="6A0FAE7D" w14:textId="77777777">
        <w:trPr>
          <w:trHeight w:val="300"/>
        </w:trPr>
        <w:tc>
          <w:tcPr>
            <w:tcW w:w="1301" w:type="dxa"/>
            <w:tcBorders>
              <w:top w:val="nil"/>
              <w:left w:val="dotted" w:sz="4" w:space="0" w:color="000000"/>
              <w:bottom w:val="dotted" w:sz="4" w:space="0" w:color="000000"/>
              <w:right w:val="dotted" w:sz="4" w:space="0" w:color="000000"/>
            </w:tcBorders>
            <w:shd w:val="clear" w:color="auto" w:fill="FFFFFF"/>
            <w:vAlign w:val="center"/>
          </w:tcPr>
          <w:p w14:paraId="00001B14"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55" w:type="dxa"/>
            <w:tcBorders>
              <w:top w:val="nil"/>
              <w:left w:val="nil"/>
              <w:bottom w:val="dotted" w:sz="4" w:space="0" w:color="000000"/>
              <w:right w:val="dotted" w:sz="4" w:space="0" w:color="000000"/>
            </w:tcBorders>
            <w:shd w:val="clear" w:color="auto" w:fill="FFFFFF"/>
            <w:vAlign w:val="center"/>
          </w:tcPr>
          <w:p w14:paraId="00001B1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66" w:type="dxa"/>
            <w:tcBorders>
              <w:top w:val="nil"/>
              <w:left w:val="nil"/>
              <w:bottom w:val="dotted" w:sz="4" w:space="0" w:color="000000"/>
              <w:right w:val="dotted" w:sz="4" w:space="0" w:color="000000"/>
            </w:tcBorders>
            <w:shd w:val="clear" w:color="auto" w:fill="FFFFFF"/>
            <w:vAlign w:val="center"/>
          </w:tcPr>
          <w:p w14:paraId="00001B1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4.0%</w:t>
            </w:r>
          </w:p>
        </w:tc>
        <w:tc>
          <w:tcPr>
            <w:tcW w:w="566" w:type="dxa"/>
            <w:tcBorders>
              <w:top w:val="nil"/>
              <w:left w:val="nil"/>
              <w:bottom w:val="dotted" w:sz="4" w:space="0" w:color="000000"/>
              <w:right w:val="dotted" w:sz="4" w:space="0" w:color="000000"/>
            </w:tcBorders>
            <w:shd w:val="clear" w:color="auto" w:fill="FFFFFF"/>
            <w:vAlign w:val="center"/>
          </w:tcPr>
          <w:p w14:paraId="00001B1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8.0%</w:t>
            </w:r>
          </w:p>
        </w:tc>
        <w:tc>
          <w:tcPr>
            <w:tcW w:w="670" w:type="dxa"/>
            <w:tcBorders>
              <w:top w:val="nil"/>
              <w:left w:val="nil"/>
              <w:bottom w:val="dotted" w:sz="4" w:space="0" w:color="000000"/>
              <w:right w:val="dotted" w:sz="4" w:space="0" w:color="000000"/>
            </w:tcBorders>
            <w:shd w:val="clear" w:color="auto" w:fill="FFFFFF"/>
            <w:vAlign w:val="center"/>
          </w:tcPr>
          <w:p w14:paraId="00001B18" w14:textId="77777777" w:rsidR="003E2729" w:rsidRDefault="00C127E5">
            <w:pPr>
              <w:jc w:val="center"/>
              <w:rPr>
                <w:rFonts w:ascii="Arial" w:eastAsia="Arial" w:hAnsi="Arial" w:cs="Arial"/>
                <w:color w:val="000000"/>
              </w:rPr>
            </w:pPr>
            <w:r>
              <w:rPr>
                <w:rFonts w:ascii="Arial" w:eastAsia="Arial" w:hAnsi="Arial" w:cs="Arial"/>
                <w:color w:val="000000"/>
              </w:rPr>
              <w:t>12.0%</w:t>
            </w:r>
          </w:p>
        </w:tc>
        <w:tc>
          <w:tcPr>
            <w:tcW w:w="670" w:type="dxa"/>
            <w:tcBorders>
              <w:top w:val="nil"/>
              <w:left w:val="nil"/>
              <w:bottom w:val="dotted" w:sz="4" w:space="0" w:color="000000"/>
              <w:right w:val="dotted" w:sz="4" w:space="0" w:color="000000"/>
            </w:tcBorders>
            <w:shd w:val="clear" w:color="auto" w:fill="FFFFFF"/>
            <w:vAlign w:val="center"/>
          </w:tcPr>
          <w:p w14:paraId="00001B19" w14:textId="77777777" w:rsidR="003E2729" w:rsidRDefault="00C127E5">
            <w:pPr>
              <w:jc w:val="center"/>
              <w:rPr>
                <w:rFonts w:ascii="Arial" w:eastAsia="Arial" w:hAnsi="Arial" w:cs="Arial"/>
                <w:color w:val="000000"/>
              </w:rPr>
            </w:pPr>
            <w:r>
              <w:rPr>
                <w:rFonts w:ascii="Arial" w:eastAsia="Arial" w:hAnsi="Arial" w:cs="Arial"/>
                <w:color w:val="000000"/>
              </w:rPr>
              <w:t>16.0%</w:t>
            </w:r>
          </w:p>
        </w:tc>
        <w:tc>
          <w:tcPr>
            <w:tcW w:w="670" w:type="dxa"/>
            <w:tcBorders>
              <w:top w:val="nil"/>
              <w:left w:val="nil"/>
              <w:bottom w:val="dotted" w:sz="4" w:space="0" w:color="000000"/>
              <w:right w:val="dotted" w:sz="4" w:space="0" w:color="000000"/>
            </w:tcBorders>
            <w:shd w:val="clear" w:color="auto" w:fill="FFFFFF"/>
            <w:vAlign w:val="center"/>
          </w:tcPr>
          <w:p w14:paraId="00001B1A" w14:textId="77777777" w:rsidR="003E2729" w:rsidRDefault="00C127E5">
            <w:pPr>
              <w:jc w:val="center"/>
              <w:rPr>
                <w:rFonts w:ascii="Arial" w:eastAsia="Arial" w:hAnsi="Arial" w:cs="Arial"/>
                <w:color w:val="000000"/>
              </w:rPr>
            </w:pPr>
            <w:r>
              <w:rPr>
                <w:rFonts w:ascii="Arial" w:eastAsia="Arial" w:hAnsi="Arial" w:cs="Arial"/>
                <w:color w:val="000000"/>
              </w:rPr>
              <w:t>20.0%</w:t>
            </w:r>
          </w:p>
        </w:tc>
        <w:tc>
          <w:tcPr>
            <w:tcW w:w="670" w:type="dxa"/>
            <w:tcBorders>
              <w:top w:val="nil"/>
              <w:left w:val="nil"/>
              <w:bottom w:val="dotted" w:sz="4" w:space="0" w:color="000000"/>
              <w:right w:val="dotted" w:sz="4" w:space="0" w:color="000000"/>
            </w:tcBorders>
            <w:shd w:val="clear" w:color="auto" w:fill="FFFFFF"/>
            <w:vAlign w:val="center"/>
          </w:tcPr>
          <w:p w14:paraId="00001B1B" w14:textId="77777777" w:rsidR="003E2729" w:rsidRDefault="00C127E5">
            <w:pPr>
              <w:jc w:val="center"/>
              <w:rPr>
                <w:rFonts w:ascii="Arial" w:eastAsia="Arial" w:hAnsi="Arial" w:cs="Arial"/>
                <w:color w:val="000000"/>
              </w:rPr>
            </w:pPr>
            <w:r>
              <w:rPr>
                <w:rFonts w:ascii="Arial" w:eastAsia="Arial" w:hAnsi="Arial" w:cs="Arial"/>
                <w:color w:val="000000"/>
              </w:rPr>
              <w:t>24.0%</w:t>
            </w:r>
          </w:p>
        </w:tc>
        <w:tc>
          <w:tcPr>
            <w:tcW w:w="670" w:type="dxa"/>
            <w:tcBorders>
              <w:top w:val="nil"/>
              <w:left w:val="nil"/>
              <w:bottom w:val="dotted" w:sz="4" w:space="0" w:color="000000"/>
              <w:right w:val="dotted" w:sz="4" w:space="0" w:color="000000"/>
            </w:tcBorders>
            <w:shd w:val="clear" w:color="auto" w:fill="FFFFFF"/>
            <w:vAlign w:val="center"/>
          </w:tcPr>
          <w:p w14:paraId="00001B1C" w14:textId="77777777" w:rsidR="003E2729" w:rsidRDefault="00C127E5">
            <w:pPr>
              <w:jc w:val="center"/>
              <w:rPr>
                <w:rFonts w:ascii="Arial" w:eastAsia="Arial" w:hAnsi="Arial" w:cs="Arial"/>
                <w:color w:val="000000"/>
              </w:rPr>
            </w:pPr>
            <w:r>
              <w:rPr>
                <w:rFonts w:ascii="Arial" w:eastAsia="Arial" w:hAnsi="Arial" w:cs="Arial"/>
                <w:color w:val="000000"/>
              </w:rPr>
              <w:t>28.0%</w:t>
            </w:r>
          </w:p>
        </w:tc>
        <w:tc>
          <w:tcPr>
            <w:tcW w:w="670" w:type="dxa"/>
            <w:tcBorders>
              <w:top w:val="nil"/>
              <w:left w:val="nil"/>
              <w:bottom w:val="dotted" w:sz="4" w:space="0" w:color="000000"/>
              <w:right w:val="dotted" w:sz="4" w:space="0" w:color="000000"/>
            </w:tcBorders>
            <w:shd w:val="clear" w:color="auto" w:fill="FFFFFF"/>
            <w:vAlign w:val="center"/>
          </w:tcPr>
          <w:p w14:paraId="00001B1D" w14:textId="77777777" w:rsidR="003E2729" w:rsidRDefault="00C127E5">
            <w:pPr>
              <w:jc w:val="center"/>
              <w:rPr>
                <w:rFonts w:ascii="Arial" w:eastAsia="Arial" w:hAnsi="Arial" w:cs="Arial"/>
                <w:color w:val="000000"/>
              </w:rPr>
            </w:pPr>
            <w:r>
              <w:rPr>
                <w:rFonts w:ascii="Arial" w:eastAsia="Arial" w:hAnsi="Arial" w:cs="Arial"/>
                <w:color w:val="000000"/>
              </w:rPr>
              <w:t>32.0%</w:t>
            </w:r>
          </w:p>
        </w:tc>
        <w:tc>
          <w:tcPr>
            <w:tcW w:w="670" w:type="dxa"/>
            <w:tcBorders>
              <w:top w:val="nil"/>
              <w:left w:val="nil"/>
              <w:bottom w:val="dotted" w:sz="4" w:space="0" w:color="000000"/>
              <w:right w:val="dotted" w:sz="4" w:space="0" w:color="000000"/>
            </w:tcBorders>
            <w:shd w:val="clear" w:color="auto" w:fill="FFFFFF"/>
            <w:vAlign w:val="center"/>
          </w:tcPr>
          <w:p w14:paraId="00001B1E" w14:textId="77777777" w:rsidR="003E2729" w:rsidRDefault="00C127E5">
            <w:pPr>
              <w:jc w:val="center"/>
              <w:rPr>
                <w:rFonts w:ascii="Arial" w:eastAsia="Arial" w:hAnsi="Arial" w:cs="Arial"/>
                <w:color w:val="000000"/>
              </w:rPr>
            </w:pPr>
            <w:r>
              <w:rPr>
                <w:rFonts w:ascii="Arial" w:eastAsia="Arial" w:hAnsi="Arial" w:cs="Arial"/>
                <w:color w:val="000000"/>
              </w:rPr>
              <w:t>36.0%</w:t>
            </w:r>
          </w:p>
        </w:tc>
        <w:tc>
          <w:tcPr>
            <w:tcW w:w="670" w:type="dxa"/>
            <w:tcBorders>
              <w:top w:val="nil"/>
              <w:left w:val="nil"/>
              <w:bottom w:val="dotted" w:sz="4" w:space="0" w:color="000000"/>
              <w:right w:val="dotted" w:sz="4" w:space="0" w:color="000000"/>
            </w:tcBorders>
            <w:shd w:val="clear" w:color="auto" w:fill="FFFFFF"/>
            <w:vAlign w:val="center"/>
          </w:tcPr>
          <w:p w14:paraId="00001B1F" w14:textId="77777777" w:rsidR="003E2729" w:rsidRDefault="00C127E5">
            <w:pPr>
              <w:jc w:val="center"/>
              <w:rPr>
                <w:rFonts w:ascii="Arial" w:eastAsia="Arial" w:hAnsi="Arial" w:cs="Arial"/>
                <w:color w:val="000000"/>
              </w:rPr>
            </w:pPr>
            <w:r>
              <w:rPr>
                <w:rFonts w:ascii="Arial" w:eastAsia="Arial" w:hAnsi="Arial" w:cs="Arial"/>
                <w:color w:val="000000"/>
              </w:rPr>
              <w:t>40.0%</w:t>
            </w:r>
          </w:p>
        </w:tc>
        <w:tc>
          <w:tcPr>
            <w:tcW w:w="146" w:type="dxa"/>
            <w:vAlign w:val="center"/>
          </w:tcPr>
          <w:p w14:paraId="00001B20" w14:textId="77777777" w:rsidR="003E2729" w:rsidRDefault="003E2729"/>
        </w:tc>
      </w:tr>
    </w:tbl>
    <w:p w14:paraId="00001B21" w14:textId="77777777" w:rsidR="003E2729" w:rsidRDefault="003E2729">
      <w:pPr>
        <w:spacing w:line="276" w:lineRule="auto"/>
        <w:jc w:val="both"/>
        <w:rPr>
          <w:rFonts w:ascii="Arial" w:eastAsia="Arial" w:hAnsi="Arial" w:cs="Arial"/>
        </w:rPr>
      </w:pPr>
    </w:p>
    <w:p w14:paraId="00001B22" w14:textId="77777777" w:rsidR="003E2729" w:rsidRDefault="00C127E5">
      <w:pPr>
        <w:spacing w:line="276" w:lineRule="auto"/>
        <w:jc w:val="both"/>
        <w:rPr>
          <w:rFonts w:ascii="Arial" w:eastAsia="Arial" w:hAnsi="Arial" w:cs="Arial"/>
          <w:b/>
        </w:rPr>
      </w:pPr>
      <w:r>
        <w:rPr>
          <w:rFonts w:ascii="Arial" w:eastAsia="Arial" w:hAnsi="Arial" w:cs="Arial"/>
          <w:b/>
        </w:rPr>
        <w:t>L 2.3. Desarrollar planes de control en vía a comportamientos de riesgo de usuarios</w:t>
      </w:r>
    </w:p>
    <w:p w14:paraId="00001B23" w14:textId="77777777" w:rsidR="003E2729" w:rsidRDefault="00C127E5">
      <w:pPr>
        <w:spacing w:line="276" w:lineRule="auto"/>
        <w:jc w:val="both"/>
        <w:rPr>
          <w:rFonts w:ascii="Arial" w:eastAsia="Arial" w:hAnsi="Arial" w:cs="Arial"/>
        </w:rPr>
      </w:pPr>
      <w:r>
        <w:rPr>
          <w:rFonts w:ascii="Arial" w:eastAsia="Arial" w:hAnsi="Arial" w:cs="Arial"/>
        </w:rPr>
        <w:t>No presenta servicios asociados.</w:t>
      </w:r>
    </w:p>
    <w:p w14:paraId="00001B24" w14:textId="77777777" w:rsidR="003E2729" w:rsidRDefault="00C127E5">
      <w:pPr>
        <w:spacing w:line="276" w:lineRule="auto"/>
        <w:jc w:val="both"/>
        <w:rPr>
          <w:rFonts w:ascii="Arial" w:eastAsia="Arial" w:hAnsi="Arial" w:cs="Arial"/>
          <w:b/>
          <w:i/>
          <w:color w:val="000000"/>
        </w:rPr>
      </w:pPr>
      <w:r>
        <w:rPr>
          <w:rFonts w:ascii="Arial" w:eastAsia="Arial" w:hAnsi="Arial" w:cs="Arial"/>
          <w:b/>
          <w:i/>
          <w:color w:val="000000"/>
        </w:rPr>
        <w:t>L 2.4. Alinear el programa de formación de conductores a cualificaciones establecidas en el MNCP dirigido a operadores de transporte</w:t>
      </w:r>
    </w:p>
    <w:p w14:paraId="00001B25" w14:textId="77777777" w:rsidR="003E2729" w:rsidRDefault="00C127E5">
      <w:pPr>
        <w:spacing w:line="276" w:lineRule="auto"/>
        <w:jc w:val="both"/>
        <w:rPr>
          <w:rFonts w:ascii="Arial" w:eastAsia="Arial" w:hAnsi="Arial" w:cs="Arial"/>
        </w:rPr>
      </w:pPr>
      <w:r>
        <w:rPr>
          <w:rFonts w:ascii="Arial" w:eastAsia="Arial" w:hAnsi="Arial" w:cs="Arial"/>
        </w:rPr>
        <w:t>No presenta servicios asociados.</w:t>
      </w:r>
    </w:p>
    <w:p w14:paraId="00001B26" w14:textId="77777777" w:rsidR="003E2729" w:rsidRDefault="00C127E5">
      <w:pPr>
        <w:spacing w:line="276" w:lineRule="auto"/>
        <w:jc w:val="both"/>
        <w:rPr>
          <w:rFonts w:ascii="Arial" w:eastAsia="Arial" w:hAnsi="Arial" w:cs="Arial"/>
          <w:b/>
          <w:i/>
        </w:rPr>
      </w:pPr>
      <w:r>
        <w:rPr>
          <w:rFonts w:ascii="Arial" w:eastAsia="Arial" w:hAnsi="Arial" w:cs="Arial"/>
          <w:b/>
          <w:i/>
        </w:rPr>
        <w:t>L 2.5. Optimizar el proceso de información y comunicación de la seguridad vial</w:t>
      </w:r>
    </w:p>
    <w:p w14:paraId="00001B2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2.5.1. Pr</w:t>
      </w:r>
      <w:r>
        <w:rPr>
          <w:rFonts w:ascii="Arial" w:eastAsia="Arial" w:hAnsi="Arial" w:cs="Arial"/>
          <w:b/>
          <w:i/>
          <w:color w:val="0070C0"/>
        </w:rPr>
        <w:t>ograma de comunicación enfocada a conductas de riesgo en la movilidad</w:t>
      </w:r>
    </w:p>
    <w:tbl>
      <w:tblPr>
        <w:tblStyle w:val="affff"/>
        <w:tblW w:w="8494" w:type="dxa"/>
        <w:tblInd w:w="0" w:type="dxa"/>
        <w:tblLayout w:type="fixed"/>
        <w:tblLook w:val="0400" w:firstRow="0" w:lastRow="0" w:firstColumn="0" w:lastColumn="0" w:noHBand="0" w:noVBand="1"/>
      </w:tblPr>
      <w:tblGrid>
        <w:gridCol w:w="1385"/>
        <w:gridCol w:w="650"/>
        <w:gridCol w:w="650"/>
        <w:gridCol w:w="650"/>
        <w:gridCol w:w="650"/>
        <w:gridCol w:w="650"/>
        <w:gridCol w:w="651"/>
        <w:gridCol w:w="651"/>
        <w:gridCol w:w="651"/>
        <w:gridCol w:w="651"/>
        <w:gridCol w:w="651"/>
        <w:gridCol w:w="604"/>
      </w:tblGrid>
      <w:tr w:rsidR="003E2729" w14:paraId="76A5DA75"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B28"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53BAADAB" w14:textId="77777777">
        <w:trPr>
          <w:trHeight w:val="60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1B34"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1B35"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3BA55A01" w14:textId="77777777">
        <w:trPr>
          <w:trHeight w:val="67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1B40"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1B41" w14:textId="77777777" w:rsidR="003E2729" w:rsidRDefault="00C127E5">
            <w:pPr>
              <w:jc w:val="both"/>
              <w:rPr>
                <w:rFonts w:ascii="Arial" w:eastAsia="Arial" w:hAnsi="Arial" w:cs="Arial"/>
                <w:color w:val="000000"/>
              </w:rPr>
            </w:pPr>
            <w:r>
              <w:rPr>
                <w:rFonts w:ascii="Arial" w:eastAsia="Arial" w:hAnsi="Arial" w:cs="Arial"/>
                <w:color w:val="000000"/>
              </w:rPr>
              <w:t>L 2.5. Optimizar el proceso de información y comunicación de la seguridad vial.</w:t>
            </w:r>
          </w:p>
        </w:tc>
      </w:tr>
      <w:tr w:rsidR="003E2729" w14:paraId="517AACE2"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4C"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B4D" w14:textId="77777777" w:rsidR="003E2729" w:rsidRDefault="00C127E5">
            <w:pPr>
              <w:jc w:val="both"/>
              <w:rPr>
                <w:rFonts w:ascii="Arial" w:eastAsia="Arial" w:hAnsi="Arial" w:cs="Arial"/>
                <w:color w:val="000000"/>
              </w:rPr>
            </w:pPr>
            <w:r>
              <w:rPr>
                <w:rFonts w:ascii="Arial" w:eastAsia="Arial" w:hAnsi="Arial" w:cs="Arial"/>
                <w:color w:val="000000"/>
              </w:rPr>
              <w:t>S 2.5.1. Programa de comunicación enfocada a conductas de riesgo en la movilidad.</w:t>
            </w:r>
          </w:p>
        </w:tc>
      </w:tr>
      <w:tr w:rsidR="003E2729" w14:paraId="6A472FBE"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58"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B59" w14:textId="77777777" w:rsidR="003E2729" w:rsidRDefault="00C127E5">
            <w:pPr>
              <w:jc w:val="both"/>
              <w:rPr>
                <w:rFonts w:ascii="Arial" w:eastAsia="Arial" w:hAnsi="Arial" w:cs="Arial"/>
                <w:color w:val="000000"/>
              </w:rPr>
            </w:pPr>
            <w:r>
              <w:rPr>
                <w:rFonts w:ascii="Arial" w:eastAsia="Arial" w:hAnsi="Arial" w:cs="Arial"/>
                <w:color w:val="000000"/>
              </w:rPr>
              <w:t>Número de campañas de comunicación enfocadas a conductas de riesgo.</w:t>
            </w:r>
          </w:p>
        </w:tc>
      </w:tr>
      <w:tr w:rsidR="003E2729" w14:paraId="47FF7D77" w14:textId="77777777">
        <w:trPr>
          <w:trHeight w:val="79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64"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B65" w14:textId="77777777" w:rsidR="003E2729" w:rsidRDefault="00C127E5">
            <w:pPr>
              <w:jc w:val="both"/>
              <w:rPr>
                <w:rFonts w:ascii="Arial" w:eastAsia="Arial" w:hAnsi="Arial" w:cs="Arial"/>
                <w:color w:val="000000"/>
              </w:rPr>
            </w:pPr>
            <w:r>
              <w:rPr>
                <w:rFonts w:ascii="Arial" w:eastAsia="Arial" w:hAnsi="Arial" w:cs="Arial"/>
                <w:color w:val="000000"/>
              </w:rPr>
              <w:t xml:space="preserve">Mejorar los comportamientos de los usuarios de las vías en la vía pública es fundamental porque permite aumentar los niveles de protección en sus desplazamientos, poniendo </w:t>
            </w:r>
            <w:r>
              <w:rPr>
                <w:rFonts w:ascii="Arial" w:eastAsia="Arial" w:hAnsi="Arial" w:cs="Arial"/>
                <w:color w:val="000000"/>
              </w:rPr>
              <w:t xml:space="preserve">especial énfasis en los factores de riesgo con el objetivo de disminuir la participación en los accidentes de tránsito. Por ello, mediante estas campañas de comunicación se buscará sensibilizar a los usuarios viales respecto a las principales conductas de </w:t>
            </w:r>
            <w:r>
              <w:rPr>
                <w:rFonts w:ascii="Arial" w:eastAsia="Arial" w:hAnsi="Arial" w:cs="Arial"/>
                <w:color w:val="000000"/>
              </w:rPr>
              <w:t>riesgo.</w:t>
            </w:r>
          </w:p>
        </w:tc>
      </w:tr>
      <w:tr w:rsidR="003E2729" w14:paraId="2F7D1838"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70"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B71"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6D16FBF3" w14:textId="77777777">
        <w:trPr>
          <w:trHeight w:val="76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7C"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B7D"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25CC90CA" w14:textId="77777777">
        <w:trPr>
          <w:trHeight w:val="300"/>
        </w:trPr>
        <w:tc>
          <w:tcPr>
            <w:tcW w:w="1385" w:type="dxa"/>
            <w:vMerge w:val="restart"/>
            <w:tcBorders>
              <w:top w:val="nil"/>
              <w:left w:val="dotted" w:sz="4" w:space="0" w:color="000000"/>
              <w:bottom w:val="dotted" w:sz="4" w:space="0" w:color="000000"/>
              <w:right w:val="dotted" w:sz="4" w:space="0" w:color="000000"/>
            </w:tcBorders>
            <w:shd w:val="clear" w:color="auto" w:fill="FFFFFF"/>
            <w:vAlign w:val="center"/>
          </w:tcPr>
          <w:p w14:paraId="00001B88"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09" w:type="dxa"/>
            <w:gridSpan w:val="11"/>
            <w:tcBorders>
              <w:top w:val="dotted" w:sz="4" w:space="0" w:color="000000"/>
              <w:left w:val="nil"/>
              <w:right w:val="dotted" w:sz="4" w:space="0" w:color="000000"/>
            </w:tcBorders>
            <w:shd w:val="clear" w:color="auto" w:fill="FFFFFF"/>
            <w:vAlign w:val="center"/>
          </w:tcPr>
          <w:p w14:paraId="00001B89"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campañas de comunicación enfocadas a conductas de riesgo</w:t>
            </w:r>
          </w:p>
        </w:tc>
      </w:tr>
      <w:tr w:rsidR="003E2729" w14:paraId="33DB646F" w14:textId="77777777">
        <w:trPr>
          <w:trHeight w:val="300"/>
        </w:trPr>
        <w:tc>
          <w:tcPr>
            <w:tcW w:w="1385" w:type="dxa"/>
            <w:vMerge/>
            <w:tcBorders>
              <w:top w:val="nil"/>
              <w:left w:val="dotted" w:sz="4" w:space="0" w:color="000000"/>
              <w:bottom w:val="dotted" w:sz="4" w:space="0" w:color="000000"/>
              <w:right w:val="dotted" w:sz="4" w:space="0" w:color="000000"/>
            </w:tcBorders>
            <w:shd w:val="clear" w:color="auto" w:fill="FFFFFF"/>
            <w:vAlign w:val="center"/>
          </w:tcPr>
          <w:p w14:paraId="00001B9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09" w:type="dxa"/>
            <w:gridSpan w:val="11"/>
            <w:tcBorders>
              <w:left w:val="nil"/>
              <w:bottom w:val="dotted" w:sz="4" w:space="0" w:color="000000"/>
              <w:right w:val="dotted" w:sz="4" w:space="0" w:color="000000"/>
            </w:tcBorders>
            <w:shd w:val="clear" w:color="auto" w:fill="FFFFFF"/>
            <w:vAlign w:val="center"/>
          </w:tcPr>
          <w:p w14:paraId="00001B95"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p>
        </w:tc>
      </w:tr>
      <w:tr w:rsidR="003E2729" w14:paraId="02A8C202"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A0"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600" w:type="dxa"/>
            <w:gridSpan w:val="4"/>
            <w:tcBorders>
              <w:top w:val="dotted" w:sz="4" w:space="0" w:color="000000"/>
              <w:left w:val="nil"/>
              <w:bottom w:val="dotted" w:sz="4" w:space="0" w:color="000000"/>
              <w:right w:val="dotted" w:sz="4" w:space="0" w:color="000000"/>
            </w:tcBorders>
            <w:shd w:val="clear" w:color="auto" w:fill="FFFFFF"/>
            <w:vAlign w:val="center"/>
          </w:tcPr>
          <w:p w14:paraId="00001BA1"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301" w:type="dxa"/>
            <w:gridSpan w:val="2"/>
            <w:tcBorders>
              <w:top w:val="dotted" w:sz="4" w:space="0" w:color="000000"/>
              <w:left w:val="nil"/>
              <w:bottom w:val="dotted" w:sz="4" w:space="0" w:color="000000"/>
              <w:right w:val="dotted" w:sz="4" w:space="0" w:color="000000"/>
            </w:tcBorders>
            <w:shd w:val="clear" w:color="auto" w:fill="FFFFFF"/>
            <w:vAlign w:val="center"/>
          </w:tcPr>
          <w:p w14:paraId="00001BA5"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208" w:type="dxa"/>
            <w:gridSpan w:val="5"/>
            <w:tcBorders>
              <w:top w:val="dotted" w:sz="4" w:space="0" w:color="000000"/>
              <w:left w:val="nil"/>
              <w:bottom w:val="dotted" w:sz="4" w:space="0" w:color="000000"/>
              <w:right w:val="dotted" w:sz="4" w:space="0" w:color="000000"/>
            </w:tcBorders>
            <w:shd w:val="clear" w:color="auto" w:fill="FFFFFF"/>
            <w:vAlign w:val="center"/>
          </w:tcPr>
          <w:p w14:paraId="00001BA7"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1F276560" w14:textId="77777777">
        <w:trPr>
          <w:trHeight w:val="120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1BAC"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1BAD"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Registros del Observatorio Nacional de Seguridad vial (ONSV)</w:t>
            </w:r>
          </w:p>
        </w:tc>
      </w:tr>
      <w:tr w:rsidR="003E2729" w14:paraId="3E011B01" w14:textId="77777777">
        <w:trPr>
          <w:trHeight w:val="52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B8"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1BB9" w14:textId="77777777" w:rsidR="003E2729" w:rsidRDefault="00C127E5">
            <w:pPr>
              <w:rPr>
                <w:rFonts w:ascii="Arial" w:eastAsia="Arial" w:hAnsi="Arial" w:cs="Arial"/>
                <w:color w:val="000000"/>
              </w:rPr>
            </w:pPr>
            <w:sdt>
              <w:sdtPr>
                <w:tag w:val="goog_rdk_96"/>
                <w:id w:val="-1965964607"/>
              </w:sdtPr>
              <w:sdtEndPr/>
              <w:sdtContent>
                <w:commentRangeStart w:id="103"/>
              </w:sdtContent>
            </w:sdt>
            <w:r>
              <w:rPr>
                <w:rFonts w:ascii="Arial" w:eastAsia="Arial" w:hAnsi="Arial" w:cs="Arial"/>
                <w:color w:val="000000"/>
              </w:rPr>
              <w:t xml:space="preserve">La medición del indicador se encuentra supeditado a la información registrada en </w:t>
            </w:r>
            <w:r>
              <w:rPr>
                <w:rFonts w:ascii="Arial" w:eastAsia="Arial" w:hAnsi="Arial" w:cs="Arial"/>
                <w:color w:val="000000"/>
              </w:rPr>
              <w:t>el Observatorio Nacional de Seguridad Via</w:t>
            </w:r>
            <w:commentRangeEnd w:id="103"/>
            <w:r>
              <w:commentReference w:id="103"/>
            </w:r>
            <w:r>
              <w:rPr>
                <w:rFonts w:ascii="Arial" w:eastAsia="Arial" w:hAnsi="Arial" w:cs="Arial"/>
                <w:color w:val="000000"/>
              </w:rPr>
              <w:t>l.</w:t>
            </w:r>
            <w:r>
              <w:rPr>
                <w:rFonts w:ascii="Arial" w:eastAsia="Arial" w:hAnsi="Arial" w:cs="Arial"/>
                <w:color w:val="000000"/>
              </w:rPr>
              <w:br/>
              <w:t>Las campañas de comunicación se realizarán empleando diversos canales, como los tradicionales (radio y televisión), y a través de las redes sociales.</w:t>
            </w:r>
          </w:p>
        </w:tc>
      </w:tr>
      <w:tr w:rsidR="003E2729" w14:paraId="4B75CD67" w14:textId="77777777">
        <w:trPr>
          <w:trHeight w:val="30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C4" w14:textId="77777777" w:rsidR="003E2729" w:rsidRDefault="00C127E5">
            <w:pPr>
              <w:rPr>
                <w:rFonts w:ascii="Arial" w:eastAsia="Arial" w:hAnsi="Arial" w:cs="Arial"/>
                <w:b/>
                <w:color w:val="000000"/>
              </w:rPr>
            </w:pPr>
            <w:r>
              <w:rPr>
                <w:rFonts w:ascii="Arial" w:eastAsia="Arial" w:hAnsi="Arial" w:cs="Arial"/>
                <w:b/>
                <w:color w:val="000000"/>
              </w:rPr>
              <w:t> </w:t>
            </w:r>
          </w:p>
        </w:tc>
        <w:tc>
          <w:tcPr>
            <w:tcW w:w="650" w:type="dxa"/>
            <w:tcBorders>
              <w:top w:val="nil"/>
              <w:left w:val="nil"/>
              <w:bottom w:val="dotted" w:sz="4" w:space="0" w:color="000000"/>
              <w:right w:val="dotted" w:sz="4" w:space="0" w:color="000000"/>
            </w:tcBorders>
            <w:shd w:val="clear" w:color="auto" w:fill="FFFFFF"/>
            <w:vAlign w:val="center"/>
          </w:tcPr>
          <w:p w14:paraId="00001BC5"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59" w:type="dxa"/>
            <w:gridSpan w:val="10"/>
            <w:tcBorders>
              <w:top w:val="dotted" w:sz="4" w:space="0" w:color="000000"/>
              <w:left w:val="nil"/>
              <w:bottom w:val="dotted" w:sz="4" w:space="0" w:color="000000"/>
              <w:right w:val="dotted" w:sz="4" w:space="0" w:color="000000"/>
            </w:tcBorders>
            <w:shd w:val="clear" w:color="auto" w:fill="FFFFFF"/>
            <w:vAlign w:val="center"/>
          </w:tcPr>
          <w:p w14:paraId="00001BC6"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0155D2AC" w14:textId="77777777">
        <w:trPr>
          <w:trHeight w:val="30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D0"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50" w:type="dxa"/>
            <w:tcBorders>
              <w:top w:val="nil"/>
              <w:left w:val="nil"/>
              <w:bottom w:val="dotted" w:sz="4" w:space="0" w:color="000000"/>
              <w:right w:val="dotted" w:sz="4" w:space="0" w:color="000000"/>
            </w:tcBorders>
            <w:shd w:val="clear" w:color="auto" w:fill="FFFFFF"/>
            <w:vAlign w:val="center"/>
          </w:tcPr>
          <w:p w14:paraId="00001BD1"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50" w:type="dxa"/>
            <w:tcBorders>
              <w:top w:val="nil"/>
              <w:left w:val="nil"/>
              <w:bottom w:val="dotted" w:sz="4" w:space="0" w:color="000000"/>
              <w:right w:val="dotted" w:sz="4" w:space="0" w:color="000000"/>
            </w:tcBorders>
            <w:shd w:val="clear" w:color="auto" w:fill="FFFFFF"/>
            <w:vAlign w:val="center"/>
          </w:tcPr>
          <w:p w14:paraId="00001BD2" w14:textId="77777777" w:rsidR="003E2729" w:rsidRDefault="00C127E5">
            <w:pPr>
              <w:jc w:val="center"/>
              <w:rPr>
                <w:rFonts w:ascii="Arial" w:eastAsia="Arial" w:hAnsi="Arial" w:cs="Arial"/>
                <w:b/>
                <w:color w:val="000000"/>
              </w:rPr>
            </w:pPr>
            <w:r>
              <w:rPr>
                <w:rFonts w:ascii="Arial" w:eastAsia="Arial" w:hAnsi="Arial" w:cs="Arial"/>
                <w:b/>
                <w:color w:val="000000"/>
              </w:rPr>
              <w:t>2021</w:t>
            </w:r>
          </w:p>
        </w:tc>
        <w:tc>
          <w:tcPr>
            <w:tcW w:w="650" w:type="dxa"/>
            <w:tcBorders>
              <w:top w:val="nil"/>
              <w:left w:val="nil"/>
              <w:bottom w:val="dotted" w:sz="4" w:space="0" w:color="000000"/>
              <w:right w:val="dotted" w:sz="4" w:space="0" w:color="000000"/>
            </w:tcBorders>
            <w:shd w:val="clear" w:color="auto" w:fill="FFFFFF"/>
            <w:vAlign w:val="center"/>
          </w:tcPr>
          <w:p w14:paraId="00001BD3" w14:textId="77777777" w:rsidR="003E2729" w:rsidRDefault="00C127E5">
            <w:pPr>
              <w:jc w:val="center"/>
              <w:rPr>
                <w:rFonts w:ascii="Arial" w:eastAsia="Arial" w:hAnsi="Arial" w:cs="Arial"/>
                <w:b/>
                <w:color w:val="000000"/>
              </w:rPr>
            </w:pPr>
            <w:r>
              <w:rPr>
                <w:rFonts w:ascii="Arial" w:eastAsia="Arial" w:hAnsi="Arial" w:cs="Arial"/>
                <w:b/>
                <w:color w:val="000000"/>
              </w:rPr>
              <w:t>2022</w:t>
            </w:r>
          </w:p>
        </w:tc>
        <w:tc>
          <w:tcPr>
            <w:tcW w:w="650" w:type="dxa"/>
            <w:tcBorders>
              <w:top w:val="nil"/>
              <w:left w:val="nil"/>
              <w:bottom w:val="dotted" w:sz="4" w:space="0" w:color="000000"/>
              <w:right w:val="dotted" w:sz="4" w:space="0" w:color="000000"/>
            </w:tcBorders>
            <w:shd w:val="clear" w:color="auto" w:fill="FFFFFF"/>
            <w:vAlign w:val="center"/>
          </w:tcPr>
          <w:p w14:paraId="00001BD4"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50" w:type="dxa"/>
            <w:tcBorders>
              <w:top w:val="nil"/>
              <w:left w:val="nil"/>
              <w:bottom w:val="dotted" w:sz="4" w:space="0" w:color="000000"/>
              <w:right w:val="dotted" w:sz="4" w:space="0" w:color="000000"/>
            </w:tcBorders>
            <w:shd w:val="clear" w:color="auto" w:fill="FFFFFF"/>
            <w:vAlign w:val="center"/>
          </w:tcPr>
          <w:p w14:paraId="00001BD5"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51" w:type="dxa"/>
            <w:tcBorders>
              <w:top w:val="nil"/>
              <w:left w:val="nil"/>
              <w:bottom w:val="dotted" w:sz="4" w:space="0" w:color="000000"/>
              <w:right w:val="dotted" w:sz="4" w:space="0" w:color="000000"/>
            </w:tcBorders>
            <w:shd w:val="clear" w:color="auto" w:fill="FFFFFF"/>
            <w:vAlign w:val="center"/>
          </w:tcPr>
          <w:p w14:paraId="00001BD6"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51" w:type="dxa"/>
            <w:tcBorders>
              <w:top w:val="nil"/>
              <w:left w:val="nil"/>
              <w:bottom w:val="dotted" w:sz="4" w:space="0" w:color="000000"/>
              <w:right w:val="dotted" w:sz="4" w:space="0" w:color="000000"/>
            </w:tcBorders>
            <w:shd w:val="clear" w:color="auto" w:fill="FFFFFF"/>
            <w:vAlign w:val="center"/>
          </w:tcPr>
          <w:p w14:paraId="00001BD7"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51" w:type="dxa"/>
            <w:tcBorders>
              <w:top w:val="nil"/>
              <w:left w:val="nil"/>
              <w:bottom w:val="dotted" w:sz="4" w:space="0" w:color="000000"/>
              <w:right w:val="dotted" w:sz="4" w:space="0" w:color="000000"/>
            </w:tcBorders>
            <w:shd w:val="clear" w:color="auto" w:fill="FFFFFF"/>
            <w:vAlign w:val="center"/>
          </w:tcPr>
          <w:p w14:paraId="00001BD8"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51" w:type="dxa"/>
            <w:tcBorders>
              <w:top w:val="nil"/>
              <w:left w:val="nil"/>
              <w:bottom w:val="dotted" w:sz="4" w:space="0" w:color="000000"/>
              <w:right w:val="dotted" w:sz="4" w:space="0" w:color="000000"/>
            </w:tcBorders>
            <w:shd w:val="clear" w:color="auto" w:fill="FFFFFF"/>
            <w:vAlign w:val="center"/>
          </w:tcPr>
          <w:p w14:paraId="00001BD9"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51" w:type="dxa"/>
            <w:tcBorders>
              <w:top w:val="nil"/>
              <w:left w:val="nil"/>
              <w:bottom w:val="dotted" w:sz="4" w:space="0" w:color="000000"/>
              <w:right w:val="dotted" w:sz="4" w:space="0" w:color="000000"/>
            </w:tcBorders>
            <w:shd w:val="clear" w:color="auto" w:fill="FFFFFF"/>
            <w:vAlign w:val="center"/>
          </w:tcPr>
          <w:p w14:paraId="00001BDA"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04" w:type="dxa"/>
            <w:tcBorders>
              <w:top w:val="nil"/>
              <w:left w:val="nil"/>
              <w:bottom w:val="dotted" w:sz="4" w:space="0" w:color="000000"/>
              <w:right w:val="dotted" w:sz="4" w:space="0" w:color="000000"/>
            </w:tcBorders>
            <w:shd w:val="clear" w:color="auto" w:fill="FFFFFF"/>
            <w:vAlign w:val="center"/>
          </w:tcPr>
          <w:p w14:paraId="00001BDB"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547FB353" w14:textId="77777777">
        <w:trPr>
          <w:trHeight w:val="30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1BDC"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50" w:type="dxa"/>
            <w:tcBorders>
              <w:top w:val="nil"/>
              <w:left w:val="nil"/>
              <w:bottom w:val="dotted" w:sz="4" w:space="0" w:color="000000"/>
              <w:right w:val="dotted" w:sz="4" w:space="0" w:color="000000"/>
            </w:tcBorders>
            <w:shd w:val="clear" w:color="auto" w:fill="auto"/>
            <w:vAlign w:val="center"/>
          </w:tcPr>
          <w:p w14:paraId="00001BDD" w14:textId="77777777" w:rsidR="003E2729" w:rsidRDefault="00C127E5">
            <w:pPr>
              <w:jc w:val="center"/>
              <w:rPr>
                <w:rFonts w:ascii="Arial" w:eastAsia="Arial" w:hAnsi="Arial" w:cs="Arial"/>
                <w:color w:val="000000"/>
              </w:rPr>
            </w:pPr>
            <w:r>
              <w:rPr>
                <w:rFonts w:ascii="Arial" w:eastAsia="Arial" w:hAnsi="Arial" w:cs="Arial"/>
                <w:color w:val="000000"/>
              </w:rPr>
              <w:t>2</w:t>
            </w:r>
          </w:p>
        </w:tc>
        <w:tc>
          <w:tcPr>
            <w:tcW w:w="650" w:type="dxa"/>
            <w:tcBorders>
              <w:top w:val="nil"/>
              <w:left w:val="nil"/>
              <w:bottom w:val="dotted" w:sz="4" w:space="0" w:color="000000"/>
              <w:right w:val="dotted" w:sz="4" w:space="0" w:color="000000"/>
            </w:tcBorders>
            <w:shd w:val="clear" w:color="auto" w:fill="auto"/>
            <w:vAlign w:val="center"/>
          </w:tcPr>
          <w:p w14:paraId="00001BDE" w14:textId="77777777" w:rsidR="003E2729" w:rsidRDefault="00C127E5">
            <w:pPr>
              <w:jc w:val="center"/>
              <w:rPr>
                <w:rFonts w:ascii="Arial" w:eastAsia="Arial" w:hAnsi="Arial" w:cs="Arial"/>
                <w:color w:val="000000"/>
              </w:rPr>
            </w:pPr>
            <w:r>
              <w:rPr>
                <w:rFonts w:ascii="Arial" w:eastAsia="Arial" w:hAnsi="Arial" w:cs="Arial"/>
                <w:color w:val="000000"/>
              </w:rPr>
              <w:t>2</w:t>
            </w:r>
          </w:p>
        </w:tc>
        <w:tc>
          <w:tcPr>
            <w:tcW w:w="650" w:type="dxa"/>
            <w:tcBorders>
              <w:top w:val="nil"/>
              <w:left w:val="nil"/>
              <w:bottom w:val="dotted" w:sz="4" w:space="0" w:color="000000"/>
              <w:right w:val="dotted" w:sz="4" w:space="0" w:color="000000"/>
            </w:tcBorders>
            <w:shd w:val="clear" w:color="auto" w:fill="auto"/>
            <w:vAlign w:val="center"/>
          </w:tcPr>
          <w:p w14:paraId="00001BDF" w14:textId="77777777" w:rsidR="003E2729" w:rsidRDefault="00C127E5">
            <w:pPr>
              <w:jc w:val="center"/>
              <w:rPr>
                <w:rFonts w:ascii="Arial" w:eastAsia="Arial" w:hAnsi="Arial" w:cs="Arial"/>
                <w:color w:val="000000"/>
              </w:rPr>
            </w:pPr>
            <w:r>
              <w:rPr>
                <w:rFonts w:ascii="Arial" w:eastAsia="Arial" w:hAnsi="Arial" w:cs="Arial"/>
                <w:color w:val="000000"/>
              </w:rPr>
              <w:t>2</w:t>
            </w:r>
          </w:p>
        </w:tc>
        <w:tc>
          <w:tcPr>
            <w:tcW w:w="650" w:type="dxa"/>
            <w:tcBorders>
              <w:top w:val="nil"/>
              <w:left w:val="nil"/>
              <w:bottom w:val="dotted" w:sz="4" w:space="0" w:color="000000"/>
              <w:right w:val="dotted" w:sz="4" w:space="0" w:color="000000"/>
            </w:tcBorders>
            <w:shd w:val="clear" w:color="auto" w:fill="auto"/>
            <w:vAlign w:val="center"/>
          </w:tcPr>
          <w:p w14:paraId="00001BE0" w14:textId="77777777" w:rsidR="003E2729" w:rsidRDefault="00C127E5">
            <w:pPr>
              <w:jc w:val="center"/>
              <w:rPr>
                <w:rFonts w:ascii="Arial" w:eastAsia="Arial" w:hAnsi="Arial" w:cs="Arial"/>
                <w:color w:val="000000"/>
              </w:rPr>
            </w:pPr>
            <w:r>
              <w:rPr>
                <w:rFonts w:ascii="Arial" w:eastAsia="Arial" w:hAnsi="Arial" w:cs="Arial"/>
                <w:color w:val="000000"/>
              </w:rPr>
              <w:t>3</w:t>
            </w:r>
          </w:p>
        </w:tc>
        <w:tc>
          <w:tcPr>
            <w:tcW w:w="650" w:type="dxa"/>
            <w:tcBorders>
              <w:top w:val="nil"/>
              <w:left w:val="nil"/>
              <w:bottom w:val="dotted" w:sz="4" w:space="0" w:color="000000"/>
              <w:right w:val="dotted" w:sz="4" w:space="0" w:color="000000"/>
            </w:tcBorders>
            <w:shd w:val="clear" w:color="auto" w:fill="auto"/>
            <w:vAlign w:val="center"/>
          </w:tcPr>
          <w:p w14:paraId="00001BE1" w14:textId="77777777" w:rsidR="003E2729" w:rsidRDefault="00C127E5">
            <w:pPr>
              <w:jc w:val="center"/>
              <w:rPr>
                <w:rFonts w:ascii="Arial" w:eastAsia="Arial" w:hAnsi="Arial" w:cs="Arial"/>
                <w:color w:val="000000"/>
              </w:rPr>
            </w:pPr>
            <w:r>
              <w:rPr>
                <w:rFonts w:ascii="Arial" w:eastAsia="Arial" w:hAnsi="Arial" w:cs="Arial"/>
                <w:color w:val="000000"/>
              </w:rPr>
              <w:t>3</w:t>
            </w:r>
          </w:p>
        </w:tc>
        <w:tc>
          <w:tcPr>
            <w:tcW w:w="651" w:type="dxa"/>
            <w:tcBorders>
              <w:top w:val="nil"/>
              <w:left w:val="nil"/>
              <w:bottom w:val="dotted" w:sz="4" w:space="0" w:color="000000"/>
              <w:right w:val="dotted" w:sz="4" w:space="0" w:color="000000"/>
            </w:tcBorders>
            <w:shd w:val="clear" w:color="auto" w:fill="auto"/>
            <w:vAlign w:val="center"/>
          </w:tcPr>
          <w:p w14:paraId="00001BE2" w14:textId="77777777" w:rsidR="003E2729" w:rsidRDefault="00C127E5">
            <w:pPr>
              <w:jc w:val="center"/>
              <w:rPr>
                <w:rFonts w:ascii="Arial" w:eastAsia="Arial" w:hAnsi="Arial" w:cs="Arial"/>
                <w:color w:val="000000"/>
              </w:rPr>
            </w:pPr>
            <w:r>
              <w:rPr>
                <w:rFonts w:ascii="Arial" w:eastAsia="Arial" w:hAnsi="Arial" w:cs="Arial"/>
                <w:color w:val="000000"/>
              </w:rPr>
              <w:t>4</w:t>
            </w:r>
          </w:p>
        </w:tc>
        <w:tc>
          <w:tcPr>
            <w:tcW w:w="651" w:type="dxa"/>
            <w:tcBorders>
              <w:top w:val="nil"/>
              <w:left w:val="nil"/>
              <w:bottom w:val="dotted" w:sz="4" w:space="0" w:color="000000"/>
              <w:right w:val="dotted" w:sz="4" w:space="0" w:color="000000"/>
            </w:tcBorders>
            <w:shd w:val="clear" w:color="auto" w:fill="auto"/>
            <w:vAlign w:val="center"/>
          </w:tcPr>
          <w:p w14:paraId="00001BE3" w14:textId="77777777" w:rsidR="003E2729" w:rsidRDefault="00C127E5">
            <w:pPr>
              <w:jc w:val="center"/>
              <w:rPr>
                <w:rFonts w:ascii="Arial" w:eastAsia="Arial" w:hAnsi="Arial" w:cs="Arial"/>
                <w:color w:val="000000"/>
              </w:rPr>
            </w:pPr>
            <w:r>
              <w:rPr>
                <w:rFonts w:ascii="Arial" w:eastAsia="Arial" w:hAnsi="Arial" w:cs="Arial"/>
                <w:color w:val="000000"/>
              </w:rPr>
              <w:t>4</w:t>
            </w:r>
          </w:p>
        </w:tc>
        <w:tc>
          <w:tcPr>
            <w:tcW w:w="651" w:type="dxa"/>
            <w:tcBorders>
              <w:top w:val="nil"/>
              <w:left w:val="nil"/>
              <w:bottom w:val="dotted" w:sz="4" w:space="0" w:color="000000"/>
              <w:right w:val="dotted" w:sz="4" w:space="0" w:color="000000"/>
            </w:tcBorders>
            <w:shd w:val="clear" w:color="auto" w:fill="auto"/>
            <w:vAlign w:val="center"/>
          </w:tcPr>
          <w:p w14:paraId="00001BE4" w14:textId="77777777" w:rsidR="003E2729" w:rsidRDefault="00C127E5">
            <w:pPr>
              <w:jc w:val="center"/>
              <w:rPr>
                <w:rFonts w:ascii="Arial" w:eastAsia="Arial" w:hAnsi="Arial" w:cs="Arial"/>
                <w:color w:val="000000"/>
              </w:rPr>
            </w:pPr>
            <w:r>
              <w:rPr>
                <w:rFonts w:ascii="Arial" w:eastAsia="Arial" w:hAnsi="Arial" w:cs="Arial"/>
                <w:color w:val="000000"/>
              </w:rPr>
              <w:t>5</w:t>
            </w:r>
          </w:p>
        </w:tc>
        <w:tc>
          <w:tcPr>
            <w:tcW w:w="651" w:type="dxa"/>
            <w:tcBorders>
              <w:top w:val="nil"/>
              <w:left w:val="nil"/>
              <w:bottom w:val="dotted" w:sz="4" w:space="0" w:color="000000"/>
              <w:right w:val="dotted" w:sz="4" w:space="0" w:color="000000"/>
            </w:tcBorders>
            <w:shd w:val="clear" w:color="auto" w:fill="auto"/>
            <w:vAlign w:val="center"/>
          </w:tcPr>
          <w:p w14:paraId="00001BE5" w14:textId="77777777" w:rsidR="003E2729" w:rsidRDefault="00C127E5">
            <w:pPr>
              <w:jc w:val="center"/>
              <w:rPr>
                <w:rFonts w:ascii="Arial" w:eastAsia="Arial" w:hAnsi="Arial" w:cs="Arial"/>
                <w:color w:val="000000"/>
              </w:rPr>
            </w:pPr>
            <w:r>
              <w:rPr>
                <w:rFonts w:ascii="Arial" w:eastAsia="Arial" w:hAnsi="Arial" w:cs="Arial"/>
                <w:color w:val="000000"/>
              </w:rPr>
              <w:t>5</w:t>
            </w:r>
          </w:p>
        </w:tc>
        <w:tc>
          <w:tcPr>
            <w:tcW w:w="651" w:type="dxa"/>
            <w:tcBorders>
              <w:top w:val="nil"/>
              <w:left w:val="nil"/>
              <w:bottom w:val="dotted" w:sz="4" w:space="0" w:color="000000"/>
              <w:right w:val="dotted" w:sz="4" w:space="0" w:color="000000"/>
            </w:tcBorders>
            <w:shd w:val="clear" w:color="auto" w:fill="auto"/>
            <w:vAlign w:val="center"/>
          </w:tcPr>
          <w:p w14:paraId="00001BE6" w14:textId="77777777" w:rsidR="003E2729" w:rsidRDefault="00C127E5">
            <w:pPr>
              <w:jc w:val="center"/>
              <w:rPr>
                <w:rFonts w:ascii="Arial" w:eastAsia="Arial" w:hAnsi="Arial" w:cs="Arial"/>
                <w:color w:val="000000"/>
              </w:rPr>
            </w:pPr>
            <w:r>
              <w:rPr>
                <w:rFonts w:ascii="Arial" w:eastAsia="Arial" w:hAnsi="Arial" w:cs="Arial"/>
                <w:color w:val="000000"/>
              </w:rPr>
              <w:t>6</w:t>
            </w:r>
          </w:p>
        </w:tc>
        <w:tc>
          <w:tcPr>
            <w:tcW w:w="604" w:type="dxa"/>
            <w:tcBorders>
              <w:top w:val="nil"/>
              <w:left w:val="nil"/>
              <w:bottom w:val="dotted" w:sz="4" w:space="0" w:color="000000"/>
              <w:right w:val="dotted" w:sz="4" w:space="0" w:color="000000"/>
            </w:tcBorders>
            <w:shd w:val="clear" w:color="auto" w:fill="auto"/>
            <w:vAlign w:val="center"/>
          </w:tcPr>
          <w:p w14:paraId="00001BE7" w14:textId="77777777" w:rsidR="003E2729" w:rsidRDefault="00C127E5">
            <w:pPr>
              <w:jc w:val="center"/>
              <w:rPr>
                <w:rFonts w:ascii="Arial" w:eastAsia="Arial" w:hAnsi="Arial" w:cs="Arial"/>
                <w:color w:val="000000"/>
              </w:rPr>
            </w:pPr>
            <w:r>
              <w:rPr>
                <w:rFonts w:ascii="Arial" w:eastAsia="Arial" w:hAnsi="Arial" w:cs="Arial"/>
                <w:color w:val="000000"/>
              </w:rPr>
              <w:t>6</w:t>
            </w:r>
          </w:p>
        </w:tc>
      </w:tr>
    </w:tbl>
    <w:p w14:paraId="00001BE8" w14:textId="77777777" w:rsidR="003E2729" w:rsidRDefault="003E2729">
      <w:pPr>
        <w:spacing w:line="276" w:lineRule="auto"/>
        <w:jc w:val="both"/>
        <w:rPr>
          <w:rFonts w:ascii="Arial" w:eastAsia="Arial" w:hAnsi="Arial" w:cs="Arial"/>
          <w:color w:val="0070C0"/>
        </w:rPr>
      </w:pPr>
    </w:p>
    <w:tbl>
      <w:tblPr>
        <w:tblStyle w:val="affff0"/>
        <w:tblW w:w="8493" w:type="dxa"/>
        <w:tblInd w:w="0" w:type="dxa"/>
        <w:tblLayout w:type="fixed"/>
        <w:tblLook w:val="0400" w:firstRow="0" w:lastRow="0" w:firstColumn="0" w:lastColumn="0" w:noHBand="0" w:noVBand="1"/>
      </w:tblPr>
      <w:tblGrid>
        <w:gridCol w:w="1365"/>
        <w:gridCol w:w="578"/>
        <w:gridCol w:w="578"/>
        <w:gridCol w:w="578"/>
        <w:gridCol w:w="578"/>
        <w:gridCol w:w="688"/>
        <w:gridCol w:w="688"/>
        <w:gridCol w:w="688"/>
        <w:gridCol w:w="688"/>
        <w:gridCol w:w="688"/>
        <w:gridCol w:w="688"/>
        <w:gridCol w:w="688"/>
      </w:tblGrid>
      <w:tr w:rsidR="003E2729" w14:paraId="420F62C0"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BE9"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634C3EC2" w14:textId="77777777">
        <w:trPr>
          <w:trHeight w:val="630"/>
        </w:trPr>
        <w:tc>
          <w:tcPr>
            <w:tcW w:w="1366" w:type="dxa"/>
            <w:tcBorders>
              <w:top w:val="nil"/>
              <w:left w:val="dotted" w:sz="4" w:space="0" w:color="000000"/>
              <w:bottom w:val="dotted" w:sz="4" w:space="0" w:color="000000"/>
              <w:right w:val="dotted" w:sz="4" w:space="0" w:color="000000"/>
            </w:tcBorders>
            <w:shd w:val="clear" w:color="auto" w:fill="auto"/>
            <w:vAlign w:val="center"/>
          </w:tcPr>
          <w:p w14:paraId="00001BF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28" w:type="dxa"/>
            <w:gridSpan w:val="11"/>
            <w:tcBorders>
              <w:top w:val="dotted" w:sz="4" w:space="0" w:color="000000"/>
              <w:left w:val="nil"/>
              <w:bottom w:val="dotted" w:sz="4" w:space="0" w:color="000000"/>
              <w:right w:val="dotted" w:sz="4" w:space="0" w:color="000000"/>
            </w:tcBorders>
            <w:shd w:val="clear" w:color="auto" w:fill="auto"/>
            <w:vAlign w:val="center"/>
          </w:tcPr>
          <w:p w14:paraId="00001BF6" w14:textId="77777777" w:rsidR="003E2729" w:rsidRDefault="00C127E5">
            <w:pPr>
              <w:jc w:val="both"/>
              <w:rPr>
                <w:rFonts w:ascii="Arial" w:eastAsia="Arial" w:hAnsi="Arial" w:cs="Arial"/>
                <w:color w:val="000000"/>
              </w:rPr>
            </w:pPr>
            <w:r>
              <w:rPr>
                <w:rFonts w:ascii="Arial" w:eastAsia="Arial" w:hAnsi="Arial" w:cs="Arial"/>
                <w:color w:val="000000"/>
              </w:rPr>
              <w:t>OP 2 Reducir los comportamientos que generan riesgo de afectación a la vida de los usuarios viales en la movilidad.</w:t>
            </w:r>
          </w:p>
        </w:tc>
      </w:tr>
      <w:tr w:rsidR="003E2729" w14:paraId="7F107E9A" w14:textId="77777777">
        <w:trPr>
          <w:trHeight w:val="660"/>
        </w:trPr>
        <w:tc>
          <w:tcPr>
            <w:tcW w:w="1366" w:type="dxa"/>
            <w:tcBorders>
              <w:top w:val="nil"/>
              <w:left w:val="dotted" w:sz="4" w:space="0" w:color="000000"/>
              <w:bottom w:val="dotted" w:sz="4" w:space="0" w:color="000000"/>
              <w:right w:val="dotted" w:sz="4" w:space="0" w:color="000000"/>
            </w:tcBorders>
            <w:shd w:val="clear" w:color="auto" w:fill="auto"/>
            <w:vAlign w:val="center"/>
          </w:tcPr>
          <w:p w14:paraId="00001C01"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28" w:type="dxa"/>
            <w:gridSpan w:val="11"/>
            <w:tcBorders>
              <w:top w:val="dotted" w:sz="4" w:space="0" w:color="000000"/>
              <w:left w:val="nil"/>
              <w:bottom w:val="dotted" w:sz="4" w:space="0" w:color="000000"/>
              <w:right w:val="dotted" w:sz="4" w:space="0" w:color="000000"/>
            </w:tcBorders>
            <w:shd w:val="clear" w:color="auto" w:fill="auto"/>
            <w:vAlign w:val="center"/>
          </w:tcPr>
          <w:p w14:paraId="00001C02" w14:textId="77777777" w:rsidR="003E2729" w:rsidRDefault="00C127E5">
            <w:pPr>
              <w:jc w:val="both"/>
              <w:rPr>
                <w:rFonts w:ascii="Arial" w:eastAsia="Arial" w:hAnsi="Arial" w:cs="Arial"/>
                <w:color w:val="000000"/>
              </w:rPr>
            </w:pPr>
            <w:r>
              <w:rPr>
                <w:rFonts w:ascii="Arial" w:eastAsia="Arial" w:hAnsi="Arial" w:cs="Arial"/>
                <w:color w:val="000000"/>
              </w:rPr>
              <w:t>L 2.5. Optimizar el proceso de información y comunicación de la seguridad vial.</w:t>
            </w:r>
          </w:p>
        </w:tc>
      </w:tr>
      <w:tr w:rsidR="003E2729" w14:paraId="36D5C9E4" w14:textId="77777777">
        <w:trPr>
          <w:trHeight w:val="510"/>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0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28" w:type="dxa"/>
            <w:gridSpan w:val="11"/>
            <w:tcBorders>
              <w:top w:val="dotted" w:sz="4" w:space="0" w:color="000000"/>
              <w:left w:val="nil"/>
              <w:bottom w:val="dotted" w:sz="4" w:space="0" w:color="000000"/>
              <w:right w:val="dotted" w:sz="4" w:space="0" w:color="000000"/>
            </w:tcBorders>
            <w:shd w:val="clear" w:color="auto" w:fill="FFFFFF"/>
            <w:vAlign w:val="center"/>
          </w:tcPr>
          <w:p w14:paraId="00001C0E" w14:textId="77777777" w:rsidR="003E2729" w:rsidRDefault="00C127E5">
            <w:pPr>
              <w:jc w:val="both"/>
              <w:rPr>
                <w:rFonts w:ascii="Arial" w:eastAsia="Arial" w:hAnsi="Arial" w:cs="Arial"/>
                <w:color w:val="000000"/>
              </w:rPr>
            </w:pPr>
            <w:r>
              <w:rPr>
                <w:rFonts w:ascii="Arial" w:eastAsia="Arial" w:hAnsi="Arial" w:cs="Arial"/>
                <w:color w:val="000000"/>
              </w:rPr>
              <w:t>S 2.5.1. Programa de comunicación enfocada a conductas de riesgo en la movilidad.</w:t>
            </w:r>
          </w:p>
        </w:tc>
      </w:tr>
      <w:tr w:rsidR="003E2729" w14:paraId="42AEF1B1" w14:textId="77777777">
        <w:trPr>
          <w:trHeight w:val="510"/>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19"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28" w:type="dxa"/>
            <w:gridSpan w:val="11"/>
            <w:tcBorders>
              <w:top w:val="dotted" w:sz="4" w:space="0" w:color="000000"/>
              <w:left w:val="nil"/>
              <w:bottom w:val="dotted" w:sz="4" w:space="0" w:color="000000"/>
              <w:right w:val="dotted" w:sz="4" w:space="0" w:color="000000"/>
            </w:tcBorders>
            <w:shd w:val="clear" w:color="auto" w:fill="FFFFFF"/>
            <w:vAlign w:val="center"/>
          </w:tcPr>
          <w:p w14:paraId="00001C1A" w14:textId="77777777" w:rsidR="003E2729" w:rsidRDefault="00C127E5">
            <w:pPr>
              <w:jc w:val="both"/>
              <w:rPr>
                <w:rFonts w:ascii="Arial" w:eastAsia="Arial" w:hAnsi="Arial" w:cs="Arial"/>
                <w:color w:val="000000"/>
              </w:rPr>
            </w:pPr>
            <w:r>
              <w:rPr>
                <w:rFonts w:ascii="Arial" w:eastAsia="Arial" w:hAnsi="Arial" w:cs="Arial"/>
                <w:color w:val="000000"/>
              </w:rPr>
              <w:t>Número de personas alcanzadas por campañas a través de redes sociales.</w:t>
            </w:r>
          </w:p>
        </w:tc>
      </w:tr>
      <w:tr w:rsidR="003E2729" w14:paraId="4C7AE02D" w14:textId="77777777">
        <w:trPr>
          <w:trHeight w:val="795"/>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25"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28" w:type="dxa"/>
            <w:gridSpan w:val="11"/>
            <w:tcBorders>
              <w:top w:val="dotted" w:sz="4" w:space="0" w:color="000000"/>
              <w:left w:val="nil"/>
              <w:bottom w:val="dotted" w:sz="4" w:space="0" w:color="000000"/>
              <w:right w:val="dotted" w:sz="4" w:space="0" w:color="000000"/>
            </w:tcBorders>
            <w:shd w:val="clear" w:color="auto" w:fill="FFFFFF"/>
            <w:vAlign w:val="center"/>
          </w:tcPr>
          <w:p w14:paraId="00001C26" w14:textId="77777777" w:rsidR="003E2729" w:rsidRDefault="00C127E5">
            <w:pPr>
              <w:jc w:val="both"/>
              <w:rPr>
                <w:rFonts w:ascii="Arial" w:eastAsia="Arial" w:hAnsi="Arial" w:cs="Arial"/>
                <w:color w:val="000000"/>
              </w:rPr>
            </w:pPr>
            <w:r>
              <w:rPr>
                <w:rFonts w:ascii="Arial" w:eastAsia="Arial" w:hAnsi="Arial" w:cs="Arial"/>
                <w:color w:val="000000"/>
              </w:rPr>
              <w:t>Mejorar los comportamientos de los usuarios de las vías en la vía pública es fundamental porque permite aumentar los niveles de protección en sus desplazamientos, poniendo especial énfasis en los factores de riesgo con el objetivo de disminuir la participa</w:t>
            </w:r>
            <w:r>
              <w:rPr>
                <w:rFonts w:ascii="Arial" w:eastAsia="Arial" w:hAnsi="Arial" w:cs="Arial"/>
                <w:color w:val="000000"/>
              </w:rPr>
              <w:t xml:space="preserve">ción en los accidentes de tránsito. </w:t>
            </w:r>
          </w:p>
        </w:tc>
      </w:tr>
      <w:tr w:rsidR="003E2729" w14:paraId="20F70620" w14:textId="77777777">
        <w:trPr>
          <w:trHeight w:val="510"/>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31"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28" w:type="dxa"/>
            <w:gridSpan w:val="11"/>
            <w:tcBorders>
              <w:top w:val="dotted" w:sz="4" w:space="0" w:color="000000"/>
              <w:left w:val="nil"/>
              <w:bottom w:val="dotted" w:sz="4" w:space="0" w:color="000000"/>
              <w:right w:val="dotted" w:sz="4" w:space="0" w:color="000000"/>
            </w:tcBorders>
            <w:shd w:val="clear" w:color="auto" w:fill="FFFFFF"/>
            <w:vAlign w:val="center"/>
          </w:tcPr>
          <w:p w14:paraId="00001C32"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3FB2C30E" w14:textId="77777777">
        <w:trPr>
          <w:trHeight w:val="765"/>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3D"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28" w:type="dxa"/>
            <w:gridSpan w:val="11"/>
            <w:tcBorders>
              <w:top w:val="dotted" w:sz="4" w:space="0" w:color="000000"/>
              <w:left w:val="nil"/>
              <w:bottom w:val="dotted" w:sz="4" w:space="0" w:color="000000"/>
              <w:right w:val="dotted" w:sz="4" w:space="0" w:color="000000"/>
            </w:tcBorders>
            <w:shd w:val="clear" w:color="auto" w:fill="FFFFFF"/>
            <w:vAlign w:val="center"/>
          </w:tcPr>
          <w:p w14:paraId="00001C3E" w14:textId="77777777" w:rsidR="003E2729" w:rsidRDefault="00C127E5">
            <w:pPr>
              <w:jc w:val="both"/>
              <w:rPr>
                <w:rFonts w:ascii="Arial" w:eastAsia="Arial" w:hAnsi="Arial" w:cs="Arial"/>
                <w:color w:val="000000"/>
              </w:rPr>
            </w:pPr>
            <w:r>
              <w:rPr>
                <w:rFonts w:ascii="Arial" w:eastAsia="Arial" w:hAnsi="Arial" w:cs="Arial"/>
                <w:color w:val="000000"/>
              </w:rPr>
              <w:t xml:space="preserve">- A julio de 2022, no se cuenta con presupuesto para redes </w:t>
            </w:r>
            <w:r>
              <w:rPr>
                <w:rFonts w:ascii="Arial" w:eastAsia="Arial" w:hAnsi="Arial" w:cs="Arial"/>
                <w:color w:val="000000"/>
              </w:rPr>
              <w:t>sociales, por lo que el alcance de las campañas ha sido orgánico y limitado.</w:t>
            </w:r>
          </w:p>
        </w:tc>
      </w:tr>
      <w:tr w:rsidR="003E2729" w14:paraId="47F1CA39" w14:textId="77777777">
        <w:trPr>
          <w:trHeight w:val="300"/>
        </w:trPr>
        <w:tc>
          <w:tcPr>
            <w:tcW w:w="1366" w:type="dxa"/>
            <w:vMerge w:val="restart"/>
            <w:tcBorders>
              <w:top w:val="nil"/>
              <w:left w:val="dotted" w:sz="4" w:space="0" w:color="000000"/>
              <w:bottom w:val="dotted" w:sz="4" w:space="0" w:color="000000"/>
              <w:right w:val="dotted" w:sz="4" w:space="0" w:color="000000"/>
            </w:tcBorders>
            <w:shd w:val="clear" w:color="auto" w:fill="FFFFFF"/>
            <w:vAlign w:val="center"/>
          </w:tcPr>
          <w:p w14:paraId="00001C49"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28" w:type="dxa"/>
            <w:gridSpan w:val="11"/>
            <w:tcBorders>
              <w:top w:val="dotted" w:sz="4" w:space="0" w:color="000000"/>
              <w:left w:val="nil"/>
              <w:right w:val="dotted" w:sz="4" w:space="0" w:color="000000"/>
            </w:tcBorders>
            <w:shd w:val="clear" w:color="auto" w:fill="FFFFFF"/>
            <w:vAlign w:val="center"/>
          </w:tcPr>
          <w:p w14:paraId="00001C4A"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personas alcanzadas por campañas a través de redes sociales.</w:t>
            </w:r>
          </w:p>
        </w:tc>
      </w:tr>
      <w:tr w:rsidR="003E2729" w14:paraId="21E7DA41" w14:textId="77777777">
        <w:trPr>
          <w:trHeight w:val="810"/>
        </w:trPr>
        <w:tc>
          <w:tcPr>
            <w:tcW w:w="1366" w:type="dxa"/>
            <w:vMerge/>
            <w:tcBorders>
              <w:top w:val="nil"/>
              <w:left w:val="dotted" w:sz="4" w:space="0" w:color="000000"/>
              <w:bottom w:val="dotted" w:sz="4" w:space="0" w:color="000000"/>
              <w:right w:val="dotted" w:sz="4" w:space="0" w:color="000000"/>
            </w:tcBorders>
            <w:shd w:val="clear" w:color="auto" w:fill="FFFFFF"/>
            <w:vAlign w:val="center"/>
          </w:tcPr>
          <w:p w14:paraId="00001C5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28" w:type="dxa"/>
            <w:gridSpan w:val="11"/>
            <w:tcBorders>
              <w:left w:val="nil"/>
              <w:bottom w:val="dotted" w:sz="4" w:space="0" w:color="000000"/>
              <w:right w:val="dotted" w:sz="4" w:space="0" w:color="000000"/>
            </w:tcBorders>
            <w:shd w:val="clear" w:color="auto" w:fill="FFFFFF"/>
            <w:vAlign w:val="center"/>
          </w:tcPr>
          <w:p w14:paraId="00001C56"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rPr>
              <w:t>-El número de personas alcanzadas se contabilizarán tomando en cuenta su interacción con la campaña en la red social específica.</w:t>
            </w:r>
          </w:p>
        </w:tc>
      </w:tr>
      <w:tr w:rsidR="003E2729" w14:paraId="56ACB884" w14:textId="77777777">
        <w:trPr>
          <w:trHeight w:val="735"/>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61"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12" w:type="dxa"/>
            <w:gridSpan w:val="4"/>
            <w:tcBorders>
              <w:top w:val="dotted" w:sz="4" w:space="0" w:color="000000"/>
              <w:left w:val="nil"/>
              <w:bottom w:val="dotted" w:sz="4" w:space="0" w:color="000000"/>
              <w:right w:val="dotted" w:sz="4" w:space="0" w:color="000000"/>
            </w:tcBorders>
            <w:shd w:val="clear" w:color="auto" w:fill="FFFFFF"/>
            <w:vAlign w:val="center"/>
          </w:tcPr>
          <w:p w14:paraId="00001C62"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376" w:type="dxa"/>
            <w:gridSpan w:val="2"/>
            <w:tcBorders>
              <w:top w:val="dotted" w:sz="4" w:space="0" w:color="000000"/>
              <w:left w:val="nil"/>
              <w:bottom w:val="dotted" w:sz="4" w:space="0" w:color="000000"/>
              <w:right w:val="dotted" w:sz="4" w:space="0" w:color="000000"/>
            </w:tcBorders>
            <w:shd w:val="clear" w:color="auto" w:fill="FFFFFF"/>
            <w:vAlign w:val="center"/>
          </w:tcPr>
          <w:p w14:paraId="00001C66"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440" w:type="dxa"/>
            <w:gridSpan w:val="5"/>
            <w:tcBorders>
              <w:top w:val="dotted" w:sz="4" w:space="0" w:color="000000"/>
              <w:left w:val="nil"/>
              <w:bottom w:val="dotted" w:sz="4" w:space="0" w:color="000000"/>
              <w:right w:val="dotted" w:sz="4" w:space="0" w:color="000000"/>
            </w:tcBorders>
            <w:shd w:val="clear" w:color="auto" w:fill="FFFFFF"/>
            <w:vAlign w:val="center"/>
          </w:tcPr>
          <w:p w14:paraId="00001C68"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3B2F960A" w14:textId="77777777">
        <w:trPr>
          <w:trHeight w:val="1260"/>
        </w:trPr>
        <w:tc>
          <w:tcPr>
            <w:tcW w:w="1366" w:type="dxa"/>
            <w:tcBorders>
              <w:top w:val="nil"/>
              <w:left w:val="dotted" w:sz="4" w:space="0" w:color="000000"/>
              <w:bottom w:val="dotted" w:sz="4" w:space="0" w:color="000000"/>
              <w:right w:val="dotted" w:sz="4" w:space="0" w:color="000000"/>
            </w:tcBorders>
            <w:shd w:val="clear" w:color="auto" w:fill="auto"/>
            <w:vAlign w:val="center"/>
          </w:tcPr>
          <w:p w14:paraId="00001C6D"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28" w:type="dxa"/>
            <w:gridSpan w:val="11"/>
            <w:tcBorders>
              <w:top w:val="dotted" w:sz="4" w:space="0" w:color="000000"/>
              <w:left w:val="nil"/>
              <w:bottom w:val="dotted" w:sz="4" w:space="0" w:color="000000"/>
              <w:right w:val="dotted" w:sz="4" w:space="0" w:color="000000"/>
            </w:tcBorders>
            <w:shd w:val="clear" w:color="auto" w:fill="auto"/>
            <w:vAlign w:val="center"/>
          </w:tcPr>
          <w:p w14:paraId="00001C6E"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Registro de la Dirección de Seguridad Vial (DSV)</w:t>
            </w:r>
          </w:p>
        </w:tc>
      </w:tr>
      <w:tr w:rsidR="003E2729" w14:paraId="2B9BE1AA" w14:textId="77777777">
        <w:trPr>
          <w:trHeight w:val="960"/>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79"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28" w:type="dxa"/>
            <w:gridSpan w:val="11"/>
            <w:tcBorders>
              <w:top w:val="dotted" w:sz="4" w:space="0" w:color="000000"/>
              <w:left w:val="nil"/>
              <w:bottom w:val="dotted" w:sz="4" w:space="0" w:color="000000"/>
              <w:right w:val="dotted" w:sz="4" w:space="0" w:color="000000"/>
            </w:tcBorders>
            <w:shd w:val="clear" w:color="auto" w:fill="FFFFFF"/>
            <w:vAlign w:val="center"/>
          </w:tcPr>
          <w:p w14:paraId="00001C7A" w14:textId="77777777" w:rsidR="003E2729" w:rsidRDefault="00C127E5">
            <w:pPr>
              <w:rPr>
                <w:rFonts w:ascii="Arial" w:eastAsia="Arial" w:hAnsi="Arial" w:cs="Arial"/>
                <w:color w:val="000000"/>
              </w:rPr>
            </w:pPr>
            <w:r>
              <w:rPr>
                <w:rFonts w:ascii="Arial" w:eastAsia="Arial" w:hAnsi="Arial" w:cs="Arial"/>
                <w:color w:val="000000"/>
              </w:rPr>
              <w:t>Las campañas de comunicación se realizarán empleando</w:t>
            </w:r>
            <w:r>
              <w:rPr>
                <w:rFonts w:ascii="Arial" w:eastAsia="Arial" w:hAnsi="Arial" w:cs="Arial"/>
                <w:color w:val="000000"/>
              </w:rPr>
              <w:t xml:space="preserve"> diversos canales, como los tradicionales (radio y televisión), y a través de, las redes sociales.</w:t>
            </w:r>
            <w:r>
              <w:rPr>
                <w:rFonts w:ascii="Arial" w:eastAsia="Arial" w:hAnsi="Arial" w:cs="Arial"/>
                <w:color w:val="000000"/>
              </w:rPr>
              <w:br/>
              <w:t>Se considera que se contará con un presupuesto destinado a la publicidad por redes sociales para la seguridad vial.</w:t>
            </w:r>
          </w:p>
        </w:tc>
      </w:tr>
      <w:tr w:rsidR="003E2729" w14:paraId="162CFD0B" w14:textId="77777777">
        <w:trPr>
          <w:trHeight w:val="300"/>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85" w14:textId="77777777" w:rsidR="003E2729" w:rsidRDefault="00C127E5">
            <w:pPr>
              <w:rPr>
                <w:rFonts w:ascii="Arial" w:eastAsia="Arial" w:hAnsi="Arial" w:cs="Arial"/>
                <w:b/>
                <w:color w:val="000000"/>
              </w:rPr>
            </w:pPr>
            <w:r>
              <w:rPr>
                <w:rFonts w:ascii="Arial" w:eastAsia="Arial" w:hAnsi="Arial" w:cs="Arial"/>
                <w:b/>
                <w:color w:val="000000"/>
              </w:rPr>
              <w:t> </w:t>
            </w:r>
          </w:p>
        </w:tc>
        <w:tc>
          <w:tcPr>
            <w:tcW w:w="578" w:type="dxa"/>
            <w:tcBorders>
              <w:top w:val="nil"/>
              <w:left w:val="nil"/>
              <w:bottom w:val="dotted" w:sz="4" w:space="0" w:color="000000"/>
              <w:right w:val="dotted" w:sz="4" w:space="0" w:color="000000"/>
            </w:tcBorders>
            <w:shd w:val="clear" w:color="auto" w:fill="FFFFFF"/>
            <w:vAlign w:val="center"/>
          </w:tcPr>
          <w:p w14:paraId="00001C86"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50" w:type="dxa"/>
            <w:gridSpan w:val="10"/>
            <w:tcBorders>
              <w:top w:val="dotted" w:sz="4" w:space="0" w:color="000000"/>
              <w:left w:val="nil"/>
              <w:bottom w:val="dotted" w:sz="4" w:space="0" w:color="000000"/>
              <w:right w:val="dotted" w:sz="4" w:space="0" w:color="000000"/>
            </w:tcBorders>
            <w:shd w:val="clear" w:color="auto" w:fill="FFFFFF"/>
            <w:vAlign w:val="center"/>
          </w:tcPr>
          <w:p w14:paraId="00001C87"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56F45102" w14:textId="77777777">
        <w:trPr>
          <w:trHeight w:val="300"/>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91"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78" w:type="dxa"/>
            <w:tcBorders>
              <w:top w:val="nil"/>
              <w:left w:val="nil"/>
              <w:bottom w:val="dotted" w:sz="4" w:space="0" w:color="000000"/>
              <w:right w:val="dotted" w:sz="4" w:space="0" w:color="000000"/>
            </w:tcBorders>
            <w:shd w:val="clear" w:color="auto" w:fill="FFFFFF"/>
            <w:vAlign w:val="center"/>
          </w:tcPr>
          <w:p w14:paraId="00001C9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78" w:type="dxa"/>
            <w:tcBorders>
              <w:top w:val="nil"/>
              <w:left w:val="nil"/>
              <w:bottom w:val="dotted" w:sz="4" w:space="0" w:color="000000"/>
              <w:right w:val="dotted" w:sz="4" w:space="0" w:color="000000"/>
            </w:tcBorders>
            <w:shd w:val="clear" w:color="auto" w:fill="FFFFFF"/>
            <w:vAlign w:val="center"/>
          </w:tcPr>
          <w:p w14:paraId="00001C9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8" w:type="dxa"/>
            <w:tcBorders>
              <w:top w:val="nil"/>
              <w:left w:val="nil"/>
              <w:bottom w:val="dotted" w:sz="4" w:space="0" w:color="000000"/>
              <w:right w:val="dotted" w:sz="4" w:space="0" w:color="000000"/>
            </w:tcBorders>
            <w:shd w:val="clear" w:color="auto" w:fill="FFFFFF"/>
            <w:vAlign w:val="center"/>
          </w:tcPr>
          <w:p w14:paraId="00001C9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78" w:type="dxa"/>
            <w:tcBorders>
              <w:top w:val="nil"/>
              <w:left w:val="nil"/>
              <w:bottom w:val="dotted" w:sz="4" w:space="0" w:color="000000"/>
              <w:right w:val="dotted" w:sz="4" w:space="0" w:color="000000"/>
            </w:tcBorders>
            <w:shd w:val="clear" w:color="auto" w:fill="FFFFFF"/>
            <w:vAlign w:val="center"/>
          </w:tcPr>
          <w:p w14:paraId="00001C95"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88" w:type="dxa"/>
            <w:tcBorders>
              <w:top w:val="nil"/>
              <w:left w:val="nil"/>
              <w:bottom w:val="dotted" w:sz="4" w:space="0" w:color="000000"/>
              <w:right w:val="dotted" w:sz="4" w:space="0" w:color="000000"/>
            </w:tcBorders>
            <w:shd w:val="clear" w:color="auto" w:fill="FFFFFF"/>
            <w:vAlign w:val="center"/>
          </w:tcPr>
          <w:p w14:paraId="00001C96"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88" w:type="dxa"/>
            <w:tcBorders>
              <w:top w:val="nil"/>
              <w:left w:val="nil"/>
              <w:bottom w:val="dotted" w:sz="4" w:space="0" w:color="000000"/>
              <w:right w:val="dotted" w:sz="4" w:space="0" w:color="000000"/>
            </w:tcBorders>
            <w:shd w:val="clear" w:color="auto" w:fill="FFFFFF"/>
            <w:vAlign w:val="center"/>
          </w:tcPr>
          <w:p w14:paraId="00001C97"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88" w:type="dxa"/>
            <w:tcBorders>
              <w:top w:val="nil"/>
              <w:left w:val="nil"/>
              <w:bottom w:val="dotted" w:sz="4" w:space="0" w:color="000000"/>
              <w:right w:val="dotted" w:sz="4" w:space="0" w:color="000000"/>
            </w:tcBorders>
            <w:shd w:val="clear" w:color="auto" w:fill="FFFFFF"/>
            <w:vAlign w:val="center"/>
          </w:tcPr>
          <w:p w14:paraId="00001C98"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88" w:type="dxa"/>
            <w:tcBorders>
              <w:top w:val="nil"/>
              <w:left w:val="nil"/>
              <w:bottom w:val="dotted" w:sz="4" w:space="0" w:color="000000"/>
              <w:right w:val="dotted" w:sz="4" w:space="0" w:color="000000"/>
            </w:tcBorders>
            <w:shd w:val="clear" w:color="auto" w:fill="FFFFFF"/>
            <w:vAlign w:val="center"/>
          </w:tcPr>
          <w:p w14:paraId="00001C99"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88" w:type="dxa"/>
            <w:tcBorders>
              <w:top w:val="nil"/>
              <w:left w:val="nil"/>
              <w:bottom w:val="dotted" w:sz="4" w:space="0" w:color="000000"/>
              <w:right w:val="dotted" w:sz="4" w:space="0" w:color="000000"/>
            </w:tcBorders>
            <w:shd w:val="clear" w:color="auto" w:fill="FFFFFF"/>
            <w:vAlign w:val="center"/>
          </w:tcPr>
          <w:p w14:paraId="00001C9A"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88" w:type="dxa"/>
            <w:tcBorders>
              <w:top w:val="nil"/>
              <w:left w:val="nil"/>
              <w:bottom w:val="dotted" w:sz="4" w:space="0" w:color="000000"/>
              <w:right w:val="dotted" w:sz="4" w:space="0" w:color="000000"/>
            </w:tcBorders>
            <w:shd w:val="clear" w:color="auto" w:fill="FFFFFF"/>
            <w:vAlign w:val="center"/>
          </w:tcPr>
          <w:p w14:paraId="00001C9B"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88" w:type="dxa"/>
            <w:tcBorders>
              <w:top w:val="nil"/>
              <w:left w:val="nil"/>
              <w:bottom w:val="dotted" w:sz="4" w:space="0" w:color="000000"/>
              <w:right w:val="dotted" w:sz="4" w:space="0" w:color="000000"/>
            </w:tcBorders>
            <w:shd w:val="clear" w:color="auto" w:fill="FFFFFF"/>
            <w:vAlign w:val="center"/>
          </w:tcPr>
          <w:p w14:paraId="00001C9C"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75D49489" w14:textId="77777777">
        <w:trPr>
          <w:trHeight w:val="300"/>
        </w:trPr>
        <w:tc>
          <w:tcPr>
            <w:tcW w:w="1366" w:type="dxa"/>
            <w:tcBorders>
              <w:top w:val="nil"/>
              <w:left w:val="dotted" w:sz="4" w:space="0" w:color="000000"/>
              <w:bottom w:val="dotted" w:sz="4" w:space="0" w:color="000000"/>
              <w:right w:val="dotted" w:sz="4" w:space="0" w:color="000000"/>
            </w:tcBorders>
            <w:shd w:val="clear" w:color="auto" w:fill="FFFFFF"/>
            <w:vAlign w:val="center"/>
          </w:tcPr>
          <w:p w14:paraId="00001C9D"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78" w:type="dxa"/>
            <w:tcBorders>
              <w:top w:val="nil"/>
              <w:left w:val="nil"/>
              <w:bottom w:val="dotted" w:sz="4" w:space="0" w:color="000000"/>
              <w:right w:val="dotted" w:sz="4" w:space="0" w:color="000000"/>
            </w:tcBorders>
            <w:shd w:val="clear" w:color="auto" w:fill="auto"/>
            <w:vAlign w:val="center"/>
          </w:tcPr>
          <w:p w14:paraId="00001C9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5267</w:t>
            </w:r>
          </w:p>
        </w:tc>
        <w:tc>
          <w:tcPr>
            <w:tcW w:w="578" w:type="dxa"/>
            <w:tcBorders>
              <w:top w:val="nil"/>
              <w:left w:val="nil"/>
              <w:bottom w:val="dotted" w:sz="4" w:space="0" w:color="000000"/>
              <w:right w:val="dotted" w:sz="4" w:space="0" w:color="000000"/>
            </w:tcBorders>
            <w:shd w:val="clear" w:color="auto" w:fill="auto"/>
            <w:vAlign w:val="center"/>
          </w:tcPr>
          <w:p w14:paraId="00001C9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78" w:type="dxa"/>
            <w:tcBorders>
              <w:top w:val="nil"/>
              <w:left w:val="nil"/>
              <w:bottom w:val="dotted" w:sz="4" w:space="0" w:color="000000"/>
              <w:right w:val="dotted" w:sz="4" w:space="0" w:color="000000"/>
            </w:tcBorders>
            <w:shd w:val="clear" w:color="auto" w:fill="auto"/>
            <w:vAlign w:val="center"/>
          </w:tcPr>
          <w:p w14:paraId="00001CA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5267</w:t>
            </w:r>
          </w:p>
        </w:tc>
        <w:tc>
          <w:tcPr>
            <w:tcW w:w="578" w:type="dxa"/>
            <w:tcBorders>
              <w:top w:val="nil"/>
              <w:left w:val="nil"/>
              <w:bottom w:val="dotted" w:sz="4" w:space="0" w:color="000000"/>
              <w:right w:val="dotted" w:sz="4" w:space="0" w:color="000000"/>
            </w:tcBorders>
            <w:shd w:val="clear" w:color="auto" w:fill="auto"/>
            <w:vAlign w:val="center"/>
          </w:tcPr>
          <w:p w14:paraId="00001CA1" w14:textId="77777777" w:rsidR="003E2729" w:rsidRDefault="00C127E5">
            <w:pPr>
              <w:jc w:val="center"/>
              <w:rPr>
                <w:rFonts w:ascii="Arial" w:eastAsia="Arial" w:hAnsi="Arial" w:cs="Arial"/>
                <w:color w:val="000000"/>
              </w:rPr>
            </w:pPr>
            <w:r>
              <w:rPr>
                <w:rFonts w:ascii="Arial" w:eastAsia="Arial" w:hAnsi="Arial" w:cs="Arial"/>
                <w:color w:val="000000"/>
              </w:rPr>
              <w:t>6300</w:t>
            </w:r>
          </w:p>
        </w:tc>
        <w:tc>
          <w:tcPr>
            <w:tcW w:w="688" w:type="dxa"/>
            <w:tcBorders>
              <w:top w:val="nil"/>
              <w:left w:val="nil"/>
              <w:bottom w:val="dotted" w:sz="4" w:space="0" w:color="000000"/>
              <w:right w:val="dotted" w:sz="4" w:space="0" w:color="000000"/>
            </w:tcBorders>
            <w:shd w:val="clear" w:color="auto" w:fill="auto"/>
            <w:vAlign w:val="center"/>
          </w:tcPr>
          <w:p w14:paraId="00001CA2" w14:textId="77777777" w:rsidR="003E2729" w:rsidRDefault="00C127E5">
            <w:pPr>
              <w:jc w:val="center"/>
              <w:rPr>
                <w:rFonts w:ascii="Arial" w:eastAsia="Arial" w:hAnsi="Arial" w:cs="Arial"/>
                <w:color w:val="000000"/>
              </w:rPr>
            </w:pPr>
            <w:r>
              <w:rPr>
                <w:rFonts w:ascii="Arial" w:eastAsia="Arial" w:hAnsi="Arial" w:cs="Arial"/>
                <w:color w:val="000000"/>
              </w:rPr>
              <w:t>12600</w:t>
            </w:r>
          </w:p>
        </w:tc>
        <w:tc>
          <w:tcPr>
            <w:tcW w:w="688" w:type="dxa"/>
            <w:tcBorders>
              <w:top w:val="nil"/>
              <w:left w:val="nil"/>
              <w:bottom w:val="dotted" w:sz="4" w:space="0" w:color="000000"/>
              <w:right w:val="dotted" w:sz="4" w:space="0" w:color="000000"/>
            </w:tcBorders>
            <w:shd w:val="clear" w:color="auto" w:fill="auto"/>
            <w:vAlign w:val="center"/>
          </w:tcPr>
          <w:p w14:paraId="00001CA3" w14:textId="77777777" w:rsidR="003E2729" w:rsidRDefault="00C127E5">
            <w:pPr>
              <w:jc w:val="center"/>
              <w:rPr>
                <w:rFonts w:ascii="Arial" w:eastAsia="Arial" w:hAnsi="Arial" w:cs="Arial"/>
                <w:color w:val="000000"/>
              </w:rPr>
            </w:pPr>
            <w:r>
              <w:rPr>
                <w:rFonts w:ascii="Arial" w:eastAsia="Arial" w:hAnsi="Arial" w:cs="Arial"/>
                <w:color w:val="000000"/>
              </w:rPr>
              <w:t>12600</w:t>
            </w:r>
          </w:p>
        </w:tc>
        <w:tc>
          <w:tcPr>
            <w:tcW w:w="688" w:type="dxa"/>
            <w:tcBorders>
              <w:top w:val="nil"/>
              <w:left w:val="nil"/>
              <w:bottom w:val="dotted" w:sz="4" w:space="0" w:color="000000"/>
              <w:right w:val="dotted" w:sz="4" w:space="0" w:color="000000"/>
            </w:tcBorders>
            <w:shd w:val="clear" w:color="auto" w:fill="auto"/>
            <w:vAlign w:val="center"/>
          </w:tcPr>
          <w:p w14:paraId="00001CA4" w14:textId="77777777" w:rsidR="003E2729" w:rsidRDefault="00C127E5">
            <w:pPr>
              <w:jc w:val="center"/>
              <w:rPr>
                <w:rFonts w:ascii="Arial" w:eastAsia="Arial" w:hAnsi="Arial" w:cs="Arial"/>
                <w:color w:val="000000"/>
              </w:rPr>
            </w:pPr>
            <w:r>
              <w:rPr>
                <w:rFonts w:ascii="Arial" w:eastAsia="Arial" w:hAnsi="Arial" w:cs="Arial"/>
                <w:color w:val="000000"/>
              </w:rPr>
              <w:t>18900</w:t>
            </w:r>
          </w:p>
        </w:tc>
        <w:tc>
          <w:tcPr>
            <w:tcW w:w="688" w:type="dxa"/>
            <w:tcBorders>
              <w:top w:val="nil"/>
              <w:left w:val="nil"/>
              <w:bottom w:val="dotted" w:sz="4" w:space="0" w:color="000000"/>
              <w:right w:val="dotted" w:sz="4" w:space="0" w:color="000000"/>
            </w:tcBorders>
            <w:shd w:val="clear" w:color="auto" w:fill="auto"/>
            <w:vAlign w:val="center"/>
          </w:tcPr>
          <w:p w14:paraId="00001CA5" w14:textId="77777777" w:rsidR="003E2729" w:rsidRDefault="00C127E5">
            <w:pPr>
              <w:jc w:val="center"/>
              <w:rPr>
                <w:rFonts w:ascii="Arial" w:eastAsia="Arial" w:hAnsi="Arial" w:cs="Arial"/>
                <w:color w:val="000000"/>
              </w:rPr>
            </w:pPr>
            <w:r>
              <w:rPr>
                <w:rFonts w:ascii="Arial" w:eastAsia="Arial" w:hAnsi="Arial" w:cs="Arial"/>
                <w:color w:val="000000"/>
              </w:rPr>
              <w:t>18900</w:t>
            </w:r>
          </w:p>
        </w:tc>
        <w:tc>
          <w:tcPr>
            <w:tcW w:w="688" w:type="dxa"/>
            <w:tcBorders>
              <w:top w:val="nil"/>
              <w:left w:val="nil"/>
              <w:bottom w:val="dotted" w:sz="4" w:space="0" w:color="000000"/>
              <w:right w:val="dotted" w:sz="4" w:space="0" w:color="000000"/>
            </w:tcBorders>
            <w:shd w:val="clear" w:color="auto" w:fill="auto"/>
            <w:vAlign w:val="center"/>
          </w:tcPr>
          <w:p w14:paraId="00001CA6" w14:textId="77777777" w:rsidR="003E2729" w:rsidRDefault="00C127E5">
            <w:pPr>
              <w:jc w:val="center"/>
              <w:rPr>
                <w:rFonts w:ascii="Arial" w:eastAsia="Arial" w:hAnsi="Arial" w:cs="Arial"/>
                <w:color w:val="000000"/>
              </w:rPr>
            </w:pPr>
            <w:r>
              <w:rPr>
                <w:rFonts w:ascii="Arial" w:eastAsia="Arial" w:hAnsi="Arial" w:cs="Arial"/>
                <w:color w:val="000000"/>
              </w:rPr>
              <w:t>25200</w:t>
            </w:r>
          </w:p>
        </w:tc>
        <w:tc>
          <w:tcPr>
            <w:tcW w:w="688" w:type="dxa"/>
            <w:tcBorders>
              <w:top w:val="nil"/>
              <w:left w:val="nil"/>
              <w:bottom w:val="dotted" w:sz="4" w:space="0" w:color="000000"/>
              <w:right w:val="dotted" w:sz="4" w:space="0" w:color="000000"/>
            </w:tcBorders>
            <w:shd w:val="clear" w:color="auto" w:fill="auto"/>
            <w:vAlign w:val="center"/>
          </w:tcPr>
          <w:p w14:paraId="00001CA7" w14:textId="77777777" w:rsidR="003E2729" w:rsidRDefault="00C127E5">
            <w:pPr>
              <w:jc w:val="center"/>
              <w:rPr>
                <w:rFonts w:ascii="Arial" w:eastAsia="Arial" w:hAnsi="Arial" w:cs="Arial"/>
                <w:color w:val="000000"/>
              </w:rPr>
            </w:pPr>
            <w:r>
              <w:rPr>
                <w:rFonts w:ascii="Arial" w:eastAsia="Arial" w:hAnsi="Arial" w:cs="Arial"/>
                <w:color w:val="000000"/>
              </w:rPr>
              <w:t>25200</w:t>
            </w:r>
          </w:p>
        </w:tc>
        <w:tc>
          <w:tcPr>
            <w:tcW w:w="688" w:type="dxa"/>
            <w:tcBorders>
              <w:top w:val="nil"/>
              <w:left w:val="nil"/>
              <w:bottom w:val="dotted" w:sz="4" w:space="0" w:color="000000"/>
              <w:right w:val="dotted" w:sz="4" w:space="0" w:color="000000"/>
            </w:tcBorders>
            <w:shd w:val="clear" w:color="auto" w:fill="auto"/>
            <w:vAlign w:val="center"/>
          </w:tcPr>
          <w:p w14:paraId="00001CA8" w14:textId="77777777" w:rsidR="003E2729" w:rsidRDefault="00C127E5">
            <w:pPr>
              <w:jc w:val="center"/>
              <w:rPr>
                <w:rFonts w:ascii="Arial" w:eastAsia="Arial" w:hAnsi="Arial" w:cs="Arial"/>
                <w:color w:val="000000"/>
              </w:rPr>
            </w:pPr>
            <w:r>
              <w:rPr>
                <w:rFonts w:ascii="Arial" w:eastAsia="Arial" w:hAnsi="Arial" w:cs="Arial"/>
                <w:color w:val="000000"/>
              </w:rPr>
              <w:t>25200</w:t>
            </w:r>
          </w:p>
        </w:tc>
      </w:tr>
    </w:tbl>
    <w:p w14:paraId="00001CA9" w14:textId="77777777" w:rsidR="003E2729" w:rsidRDefault="003E2729">
      <w:pPr>
        <w:spacing w:line="276" w:lineRule="auto"/>
        <w:jc w:val="both"/>
        <w:rPr>
          <w:rFonts w:ascii="Arial" w:eastAsia="Arial" w:hAnsi="Arial" w:cs="Arial"/>
          <w:color w:val="0070C0"/>
        </w:rPr>
      </w:pPr>
    </w:p>
    <w:p w14:paraId="00001CAA" w14:textId="77777777" w:rsidR="003E2729" w:rsidRDefault="00C127E5">
      <w:pPr>
        <w:spacing w:line="276" w:lineRule="auto"/>
        <w:rPr>
          <w:color w:val="FF0000"/>
        </w:rPr>
      </w:pPr>
      <w:r>
        <w:rPr>
          <w:rFonts w:ascii="Arial" w:eastAsia="Arial" w:hAnsi="Arial" w:cs="Arial"/>
          <w:b/>
          <w:color w:val="FF0000"/>
        </w:rPr>
        <w:t>OP 3 Lograr estándares óptimos de seguridad vehicular que protejan la vida de los usuarios viales</w:t>
      </w:r>
    </w:p>
    <w:p w14:paraId="00001CAB" w14:textId="77777777" w:rsidR="003E2729" w:rsidRDefault="00C127E5">
      <w:pPr>
        <w:spacing w:line="276" w:lineRule="auto"/>
        <w:jc w:val="both"/>
        <w:rPr>
          <w:rFonts w:ascii="Arial" w:eastAsia="Arial" w:hAnsi="Arial" w:cs="Arial"/>
          <w:b/>
          <w:i/>
        </w:rPr>
      </w:pPr>
      <w:r>
        <w:rPr>
          <w:rFonts w:ascii="Arial" w:eastAsia="Arial" w:hAnsi="Arial" w:cs="Arial"/>
          <w:b/>
          <w:i/>
        </w:rPr>
        <w:t>L 3.1. Definir los procesos y requisitos para el ingreso, operación y baja de vehículos del parque automotor.</w:t>
      </w:r>
    </w:p>
    <w:p w14:paraId="00001CAC"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3.1.1. Asistencia técnica en validación de estándares vehiculares y vehículos permitidos determinados por la homologación vehicular.</w:t>
      </w:r>
    </w:p>
    <w:tbl>
      <w:tblPr>
        <w:tblStyle w:val="affff1"/>
        <w:tblW w:w="8493" w:type="dxa"/>
        <w:tblInd w:w="0" w:type="dxa"/>
        <w:tblLayout w:type="fixed"/>
        <w:tblLook w:val="0400" w:firstRow="0" w:lastRow="0" w:firstColumn="0" w:lastColumn="0" w:noHBand="0" w:noVBand="1"/>
      </w:tblPr>
      <w:tblGrid>
        <w:gridCol w:w="1429"/>
        <w:gridCol w:w="642"/>
        <w:gridCol w:w="642"/>
        <w:gridCol w:w="643"/>
        <w:gridCol w:w="643"/>
        <w:gridCol w:w="643"/>
        <w:gridCol w:w="643"/>
        <w:gridCol w:w="643"/>
        <w:gridCol w:w="643"/>
        <w:gridCol w:w="643"/>
        <w:gridCol w:w="643"/>
        <w:gridCol w:w="636"/>
      </w:tblGrid>
      <w:tr w:rsidR="003E2729" w14:paraId="775351AA" w14:textId="77777777">
        <w:trPr>
          <w:trHeight w:val="289"/>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CAD" w14:textId="77777777" w:rsidR="003E2729" w:rsidRDefault="00C127E5">
            <w:pPr>
              <w:jc w:val="center"/>
              <w:rPr>
                <w:rFonts w:ascii="Arial" w:eastAsia="Arial" w:hAnsi="Arial" w:cs="Arial"/>
                <w:b/>
                <w:color w:val="FFFFFF"/>
              </w:rPr>
            </w:pPr>
            <w:r>
              <w:rPr>
                <w:rFonts w:ascii="Arial" w:eastAsia="Arial" w:hAnsi="Arial" w:cs="Arial"/>
                <w:b/>
                <w:color w:val="FFFFFF"/>
              </w:rPr>
              <w:t>Ficha Técni</w:t>
            </w:r>
            <w:r>
              <w:rPr>
                <w:rFonts w:ascii="Arial" w:eastAsia="Arial" w:hAnsi="Arial" w:cs="Arial"/>
                <w:b/>
                <w:color w:val="FFFFFF"/>
              </w:rPr>
              <w:t>ca de indicador de cobertura del servicio</w:t>
            </w:r>
          </w:p>
        </w:tc>
      </w:tr>
      <w:tr w:rsidR="003E2729" w14:paraId="5270D760" w14:textId="77777777">
        <w:trPr>
          <w:trHeight w:val="61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CB9"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CBA"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4E035803" w14:textId="77777777">
        <w:trPr>
          <w:trHeight w:val="60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CC5"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CC6"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715458A2"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CD1"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CD2" w14:textId="77777777" w:rsidR="003E2729" w:rsidRDefault="00C127E5">
            <w:pPr>
              <w:jc w:val="both"/>
              <w:rPr>
                <w:rFonts w:ascii="Arial" w:eastAsia="Arial" w:hAnsi="Arial" w:cs="Arial"/>
                <w:color w:val="000000"/>
              </w:rPr>
            </w:pPr>
            <w:r>
              <w:rPr>
                <w:rFonts w:ascii="Arial" w:eastAsia="Arial" w:hAnsi="Arial" w:cs="Arial"/>
                <w:color w:val="000000"/>
              </w:rPr>
              <w:t>S 3.1.1. Asistencia técnica en validación de estándares vehiculares y vehículos permitidos determinados por la homologación vehicular.</w:t>
            </w:r>
          </w:p>
        </w:tc>
      </w:tr>
      <w:tr w:rsidR="003E2729" w14:paraId="4BD92E1F"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CDD"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CDE" w14:textId="77777777" w:rsidR="003E2729" w:rsidRDefault="00C127E5">
            <w:pPr>
              <w:jc w:val="both"/>
              <w:rPr>
                <w:rFonts w:ascii="Arial" w:eastAsia="Arial" w:hAnsi="Arial" w:cs="Arial"/>
                <w:color w:val="000000"/>
              </w:rPr>
            </w:pPr>
            <w:r>
              <w:rPr>
                <w:rFonts w:ascii="Arial" w:eastAsia="Arial" w:hAnsi="Arial" w:cs="Arial"/>
                <w:color w:val="000000"/>
              </w:rPr>
              <w:t>Porcentaje de marcas de vehículos comercializados que cumplen con los estándares de seguridad.</w:t>
            </w:r>
          </w:p>
        </w:tc>
      </w:tr>
      <w:tr w:rsidR="003E2729" w14:paraId="65CB2B0F" w14:textId="77777777">
        <w:trPr>
          <w:trHeight w:val="117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CE9"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CEA" w14:textId="77777777" w:rsidR="003E2729" w:rsidRDefault="00C127E5">
            <w:pPr>
              <w:jc w:val="both"/>
              <w:rPr>
                <w:rFonts w:ascii="Arial" w:eastAsia="Arial" w:hAnsi="Arial" w:cs="Arial"/>
                <w:color w:val="000000"/>
              </w:rPr>
            </w:pPr>
            <w:r>
              <w:rPr>
                <w:rFonts w:ascii="Arial" w:eastAsia="Arial" w:hAnsi="Arial" w:cs="Arial"/>
                <w:color w:val="000000"/>
              </w:rPr>
              <w:t>Indicador que permite estimar qué marcas de vehículos circulan por las vías, a nivel nacional, con estándares óptimos de seguridad, mediante tecnologías de seguridad activa que se evalúan para evitar y reducir siniestros viales y las víctimas a consecuenci</w:t>
            </w:r>
            <w:r>
              <w:rPr>
                <w:rFonts w:ascii="Arial" w:eastAsia="Arial" w:hAnsi="Arial" w:cs="Arial"/>
                <w:color w:val="000000"/>
              </w:rPr>
              <w:t>a de ellos. Este indicador nos permitirá la trazabilidad y evaluación de qué proveedores/marcas de vehículos han homologado las características técnicas de los vehículos a través del servicio de consulta.</w:t>
            </w:r>
          </w:p>
        </w:tc>
      </w:tr>
      <w:tr w:rsidR="003E2729" w14:paraId="3E3FC972"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CF5"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CF6" w14:textId="77777777" w:rsidR="003E2729" w:rsidRDefault="00C127E5">
            <w:pPr>
              <w:jc w:val="both"/>
              <w:rPr>
                <w:rFonts w:ascii="Arial" w:eastAsia="Arial" w:hAnsi="Arial" w:cs="Arial"/>
                <w:color w:val="000000"/>
              </w:rPr>
            </w:pPr>
            <w:r>
              <w:rPr>
                <w:rFonts w:ascii="Arial" w:eastAsia="Arial" w:hAnsi="Arial" w:cs="Arial"/>
                <w:color w:val="000000"/>
              </w:rPr>
              <w:t xml:space="preserve">Dirección de Seguridad </w:t>
            </w:r>
            <w:r>
              <w:rPr>
                <w:rFonts w:ascii="Arial" w:eastAsia="Arial" w:hAnsi="Arial" w:cs="Arial"/>
                <w:color w:val="000000"/>
              </w:rPr>
              <w:t>Vial (DSV) - Ministerio de Transportes y Comunicaciones (MTC).</w:t>
            </w:r>
          </w:p>
        </w:tc>
      </w:tr>
      <w:tr w:rsidR="003E2729" w14:paraId="302002F1"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01"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02" w14:textId="77777777" w:rsidR="003E2729" w:rsidRDefault="00C127E5">
            <w:pPr>
              <w:jc w:val="both"/>
              <w:rPr>
                <w:rFonts w:ascii="Arial" w:eastAsia="Arial" w:hAnsi="Arial" w:cs="Arial"/>
                <w:color w:val="000000"/>
              </w:rPr>
            </w:pPr>
            <w:r>
              <w:rPr>
                <w:rFonts w:ascii="Arial" w:eastAsia="Arial" w:hAnsi="Arial" w:cs="Arial"/>
                <w:color w:val="000000"/>
              </w:rPr>
              <w:t xml:space="preserve">La limitación de este indicador es que la validación de los estándares vehiculares responde a la homologación vehicular que dispone criterios para </w:t>
            </w:r>
            <w:r>
              <w:rPr>
                <w:rFonts w:ascii="Arial" w:eastAsia="Arial" w:hAnsi="Arial" w:cs="Arial"/>
                <w:color w:val="000000"/>
              </w:rPr>
              <w:t>la importación de vehículos nuevos. Por lo que, el campo automotor será renovado progresivamente más no retroactivamente.</w:t>
            </w:r>
          </w:p>
        </w:tc>
      </w:tr>
      <w:tr w:rsidR="003E2729" w14:paraId="571D99F0" w14:textId="77777777">
        <w:trPr>
          <w:trHeight w:val="48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D0D"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0E"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marcas de vehículos comercializados con estándares de seguridad validados / Total de marcas de vehículos comercializados) * 100</w:t>
            </w:r>
          </w:p>
        </w:tc>
      </w:tr>
      <w:tr w:rsidR="003E2729" w14:paraId="25A7637B" w14:textId="77777777">
        <w:trPr>
          <w:trHeight w:val="48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D1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1A"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21A0309D"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25"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0" w:type="dxa"/>
            <w:gridSpan w:val="4"/>
            <w:tcBorders>
              <w:top w:val="dotted" w:sz="4" w:space="0" w:color="000000"/>
              <w:left w:val="nil"/>
              <w:bottom w:val="dotted" w:sz="4" w:space="0" w:color="000000"/>
              <w:right w:val="dotted" w:sz="4" w:space="0" w:color="000000"/>
            </w:tcBorders>
            <w:shd w:val="clear" w:color="auto" w:fill="auto"/>
            <w:vAlign w:val="center"/>
          </w:tcPr>
          <w:p w14:paraId="00001D26" w14:textId="77777777" w:rsidR="003E2729" w:rsidRDefault="00C127E5">
            <w:pPr>
              <w:rPr>
                <w:rFonts w:ascii="Arial" w:eastAsia="Arial" w:hAnsi="Arial" w:cs="Arial"/>
                <w:color w:val="000000"/>
              </w:rPr>
            </w:pPr>
            <w:r>
              <w:rPr>
                <w:rFonts w:ascii="Arial" w:eastAsia="Arial" w:hAnsi="Arial" w:cs="Arial"/>
                <w:color w:val="000000"/>
              </w:rPr>
              <w:t>Ascendente</w:t>
            </w:r>
          </w:p>
        </w:tc>
        <w:tc>
          <w:tcPr>
            <w:tcW w:w="1286" w:type="dxa"/>
            <w:gridSpan w:val="2"/>
            <w:tcBorders>
              <w:top w:val="dotted" w:sz="4" w:space="0" w:color="000000"/>
              <w:left w:val="nil"/>
              <w:bottom w:val="dotted" w:sz="4" w:space="0" w:color="000000"/>
              <w:right w:val="dotted" w:sz="4" w:space="0" w:color="000000"/>
            </w:tcBorders>
            <w:shd w:val="clear" w:color="auto" w:fill="auto"/>
            <w:vAlign w:val="center"/>
          </w:tcPr>
          <w:p w14:paraId="00001D2A"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208" w:type="dxa"/>
            <w:gridSpan w:val="5"/>
            <w:tcBorders>
              <w:top w:val="dotted" w:sz="4" w:space="0" w:color="000000"/>
              <w:left w:val="nil"/>
              <w:bottom w:val="dotted" w:sz="4" w:space="0" w:color="000000"/>
              <w:right w:val="dotted" w:sz="4" w:space="0" w:color="000000"/>
            </w:tcBorders>
            <w:shd w:val="clear" w:color="auto" w:fill="auto"/>
            <w:vAlign w:val="center"/>
          </w:tcPr>
          <w:p w14:paraId="00001D2C" w14:textId="77777777" w:rsidR="003E2729" w:rsidRDefault="00C127E5">
            <w:pPr>
              <w:rPr>
                <w:rFonts w:ascii="Arial" w:eastAsia="Arial" w:hAnsi="Arial" w:cs="Arial"/>
                <w:color w:val="000000"/>
              </w:rPr>
            </w:pPr>
            <w:r>
              <w:rPr>
                <w:rFonts w:ascii="Arial" w:eastAsia="Arial" w:hAnsi="Arial" w:cs="Arial"/>
                <w:color w:val="000000"/>
              </w:rPr>
              <w:t>Cobertura</w:t>
            </w:r>
          </w:p>
        </w:tc>
      </w:tr>
      <w:tr w:rsidR="003E2729" w14:paraId="1975C317" w14:textId="77777777">
        <w:trPr>
          <w:trHeight w:val="102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D31"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32"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Ministerio de Transportes y Comunicaciones -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r>
            <w:r>
              <w:rPr>
                <w:rFonts w:ascii="Arial" w:eastAsia="Arial" w:hAnsi="Arial" w:cs="Arial"/>
                <w:color w:val="000000"/>
              </w:rPr>
              <w:t>- Registro Nacional de Homologación Vehicular - Ministerio de Transportes y Comunicaciones (MTC).</w:t>
            </w:r>
          </w:p>
        </w:tc>
      </w:tr>
      <w:tr w:rsidR="003E2729" w14:paraId="55CA0AD7" w14:textId="77777777">
        <w:trPr>
          <w:trHeight w:val="11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3D"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3E" w14:textId="77777777" w:rsidR="003E2729" w:rsidRDefault="00C127E5">
            <w:pPr>
              <w:jc w:val="both"/>
              <w:rPr>
                <w:rFonts w:ascii="Arial" w:eastAsia="Arial" w:hAnsi="Arial" w:cs="Arial"/>
                <w:color w:val="000000"/>
              </w:rPr>
            </w:pPr>
            <w:r>
              <w:rPr>
                <w:rFonts w:ascii="Arial" w:eastAsia="Arial" w:hAnsi="Arial" w:cs="Arial"/>
                <w:color w:val="000000"/>
              </w:rPr>
              <w:t xml:space="preserve">Se considerará únicamente las marcas de vehículos motorizados. Además, para ser contados como una marca de vehículos con estándares de seguridad, </w:t>
            </w:r>
            <w:r>
              <w:rPr>
                <w:rFonts w:ascii="Arial" w:eastAsia="Arial" w:hAnsi="Arial" w:cs="Arial"/>
                <w:color w:val="000000"/>
              </w:rPr>
              <w:t>se deberá verificar que todos los modelos que pongan a disposición cumplan con los estándares de seguridad. Sobre las proyecciones, no se ha estimado una línea base por lo que se ha planteado posibles logros esperados que deberían garantizar un avance prog</w:t>
            </w:r>
            <w:r>
              <w:rPr>
                <w:rFonts w:ascii="Arial" w:eastAsia="Arial" w:hAnsi="Arial" w:cs="Arial"/>
                <w:color w:val="000000"/>
              </w:rPr>
              <w:t>resivo.</w:t>
            </w:r>
          </w:p>
        </w:tc>
      </w:tr>
      <w:tr w:rsidR="003E2729" w14:paraId="430ED0DE"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49" w14:textId="77777777" w:rsidR="003E2729" w:rsidRDefault="00C127E5">
            <w:pPr>
              <w:rPr>
                <w:rFonts w:ascii="Arial" w:eastAsia="Arial" w:hAnsi="Arial" w:cs="Arial"/>
                <w:b/>
                <w:color w:val="000000"/>
              </w:rPr>
            </w:pPr>
            <w:r>
              <w:rPr>
                <w:rFonts w:ascii="Arial" w:eastAsia="Arial" w:hAnsi="Arial" w:cs="Arial"/>
                <w:b/>
                <w:color w:val="000000"/>
              </w:rPr>
              <w:t> </w:t>
            </w:r>
          </w:p>
        </w:tc>
        <w:tc>
          <w:tcPr>
            <w:tcW w:w="642" w:type="dxa"/>
            <w:tcBorders>
              <w:top w:val="nil"/>
              <w:left w:val="nil"/>
              <w:bottom w:val="dotted" w:sz="4" w:space="0" w:color="000000"/>
              <w:right w:val="dotted" w:sz="4" w:space="0" w:color="000000"/>
            </w:tcBorders>
            <w:shd w:val="clear" w:color="auto" w:fill="auto"/>
            <w:vAlign w:val="center"/>
          </w:tcPr>
          <w:p w14:paraId="00001D4A"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22" w:type="dxa"/>
            <w:gridSpan w:val="10"/>
            <w:tcBorders>
              <w:top w:val="dotted" w:sz="4" w:space="0" w:color="000000"/>
              <w:left w:val="nil"/>
              <w:bottom w:val="dotted" w:sz="4" w:space="0" w:color="000000"/>
              <w:right w:val="dotted" w:sz="4" w:space="0" w:color="000000"/>
            </w:tcBorders>
            <w:shd w:val="clear" w:color="auto" w:fill="auto"/>
            <w:vAlign w:val="center"/>
          </w:tcPr>
          <w:p w14:paraId="00001D4B"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2A6FAAAB"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5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2" w:type="dxa"/>
            <w:tcBorders>
              <w:top w:val="nil"/>
              <w:left w:val="nil"/>
              <w:bottom w:val="dotted" w:sz="4" w:space="0" w:color="000000"/>
              <w:right w:val="dotted" w:sz="4" w:space="0" w:color="000000"/>
            </w:tcBorders>
            <w:shd w:val="clear" w:color="auto" w:fill="auto"/>
            <w:vAlign w:val="center"/>
          </w:tcPr>
          <w:p w14:paraId="00001D5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2" w:type="dxa"/>
            <w:tcBorders>
              <w:top w:val="nil"/>
              <w:left w:val="nil"/>
              <w:bottom w:val="dotted" w:sz="4" w:space="0" w:color="000000"/>
              <w:right w:val="dotted" w:sz="4" w:space="0" w:color="000000"/>
            </w:tcBorders>
            <w:shd w:val="clear" w:color="auto" w:fill="auto"/>
            <w:vAlign w:val="center"/>
          </w:tcPr>
          <w:p w14:paraId="00001D5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3" w:type="dxa"/>
            <w:tcBorders>
              <w:top w:val="nil"/>
              <w:left w:val="nil"/>
              <w:bottom w:val="dotted" w:sz="4" w:space="0" w:color="000000"/>
              <w:right w:val="dotted" w:sz="4" w:space="0" w:color="000000"/>
            </w:tcBorders>
            <w:shd w:val="clear" w:color="auto" w:fill="auto"/>
            <w:vAlign w:val="center"/>
          </w:tcPr>
          <w:p w14:paraId="00001D5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3" w:type="dxa"/>
            <w:tcBorders>
              <w:top w:val="nil"/>
              <w:left w:val="nil"/>
              <w:bottom w:val="dotted" w:sz="4" w:space="0" w:color="000000"/>
              <w:right w:val="dotted" w:sz="4" w:space="0" w:color="000000"/>
            </w:tcBorders>
            <w:shd w:val="clear" w:color="auto" w:fill="auto"/>
            <w:vAlign w:val="center"/>
          </w:tcPr>
          <w:p w14:paraId="00001D59"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3" w:type="dxa"/>
            <w:tcBorders>
              <w:top w:val="nil"/>
              <w:left w:val="nil"/>
              <w:bottom w:val="dotted" w:sz="4" w:space="0" w:color="000000"/>
              <w:right w:val="dotted" w:sz="4" w:space="0" w:color="000000"/>
            </w:tcBorders>
            <w:shd w:val="clear" w:color="auto" w:fill="auto"/>
            <w:vAlign w:val="center"/>
          </w:tcPr>
          <w:p w14:paraId="00001D5A"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3" w:type="dxa"/>
            <w:tcBorders>
              <w:top w:val="nil"/>
              <w:left w:val="nil"/>
              <w:bottom w:val="dotted" w:sz="4" w:space="0" w:color="000000"/>
              <w:right w:val="dotted" w:sz="4" w:space="0" w:color="000000"/>
            </w:tcBorders>
            <w:shd w:val="clear" w:color="auto" w:fill="auto"/>
            <w:vAlign w:val="center"/>
          </w:tcPr>
          <w:p w14:paraId="00001D5B"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3" w:type="dxa"/>
            <w:tcBorders>
              <w:top w:val="nil"/>
              <w:left w:val="nil"/>
              <w:bottom w:val="dotted" w:sz="4" w:space="0" w:color="000000"/>
              <w:right w:val="dotted" w:sz="4" w:space="0" w:color="000000"/>
            </w:tcBorders>
            <w:shd w:val="clear" w:color="auto" w:fill="auto"/>
            <w:vAlign w:val="center"/>
          </w:tcPr>
          <w:p w14:paraId="00001D5C"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3" w:type="dxa"/>
            <w:tcBorders>
              <w:top w:val="nil"/>
              <w:left w:val="nil"/>
              <w:bottom w:val="dotted" w:sz="4" w:space="0" w:color="000000"/>
              <w:right w:val="dotted" w:sz="4" w:space="0" w:color="000000"/>
            </w:tcBorders>
            <w:shd w:val="clear" w:color="auto" w:fill="auto"/>
            <w:vAlign w:val="center"/>
          </w:tcPr>
          <w:p w14:paraId="00001D5D"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3" w:type="dxa"/>
            <w:tcBorders>
              <w:top w:val="nil"/>
              <w:left w:val="nil"/>
              <w:bottom w:val="dotted" w:sz="4" w:space="0" w:color="000000"/>
              <w:right w:val="dotted" w:sz="4" w:space="0" w:color="000000"/>
            </w:tcBorders>
            <w:shd w:val="clear" w:color="auto" w:fill="auto"/>
            <w:vAlign w:val="center"/>
          </w:tcPr>
          <w:p w14:paraId="00001D5E"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3" w:type="dxa"/>
            <w:tcBorders>
              <w:top w:val="nil"/>
              <w:left w:val="nil"/>
              <w:bottom w:val="dotted" w:sz="4" w:space="0" w:color="000000"/>
              <w:right w:val="dotted" w:sz="4" w:space="0" w:color="000000"/>
            </w:tcBorders>
            <w:shd w:val="clear" w:color="auto" w:fill="auto"/>
            <w:vAlign w:val="center"/>
          </w:tcPr>
          <w:p w14:paraId="00001D5F"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36" w:type="dxa"/>
            <w:tcBorders>
              <w:top w:val="nil"/>
              <w:left w:val="nil"/>
              <w:bottom w:val="dotted" w:sz="4" w:space="0" w:color="000000"/>
              <w:right w:val="dotted" w:sz="4" w:space="0" w:color="000000"/>
            </w:tcBorders>
            <w:shd w:val="clear" w:color="auto" w:fill="auto"/>
            <w:vAlign w:val="center"/>
          </w:tcPr>
          <w:p w14:paraId="00001D60"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18F329AE"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61"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2" w:type="dxa"/>
            <w:tcBorders>
              <w:top w:val="nil"/>
              <w:left w:val="nil"/>
              <w:bottom w:val="dotted" w:sz="4" w:space="0" w:color="000000"/>
              <w:right w:val="dotted" w:sz="4" w:space="0" w:color="000000"/>
            </w:tcBorders>
            <w:shd w:val="clear" w:color="auto" w:fill="auto"/>
            <w:vAlign w:val="center"/>
          </w:tcPr>
          <w:p w14:paraId="00001D6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2" w:type="dxa"/>
            <w:tcBorders>
              <w:top w:val="nil"/>
              <w:left w:val="nil"/>
              <w:bottom w:val="dotted" w:sz="4" w:space="0" w:color="000000"/>
              <w:right w:val="dotted" w:sz="4" w:space="0" w:color="000000"/>
            </w:tcBorders>
            <w:shd w:val="clear" w:color="auto" w:fill="auto"/>
            <w:vAlign w:val="center"/>
          </w:tcPr>
          <w:p w14:paraId="00001D6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auto"/>
            <w:vAlign w:val="center"/>
          </w:tcPr>
          <w:p w14:paraId="00001D6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auto"/>
            <w:vAlign w:val="center"/>
          </w:tcPr>
          <w:p w14:paraId="00001D65" w14:textId="77777777" w:rsidR="003E2729" w:rsidRDefault="00C127E5">
            <w:pPr>
              <w:jc w:val="center"/>
              <w:rPr>
                <w:rFonts w:ascii="Arial" w:eastAsia="Arial" w:hAnsi="Arial" w:cs="Arial"/>
                <w:color w:val="000000"/>
              </w:rPr>
            </w:pPr>
            <w:r>
              <w:rPr>
                <w:rFonts w:ascii="Arial" w:eastAsia="Arial" w:hAnsi="Arial" w:cs="Arial"/>
                <w:color w:val="000000"/>
              </w:rPr>
              <w:t>30%</w:t>
            </w:r>
          </w:p>
        </w:tc>
        <w:tc>
          <w:tcPr>
            <w:tcW w:w="643" w:type="dxa"/>
            <w:tcBorders>
              <w:top w:val="nil"/>
              <w:left w:val="nil"/>
              <w:bottom w:val="dotted" w:sz="4" w:space="0" w:color="000000"/>
              <w:right w:val="dotted" w:sz="4" w:space="0" w:color="000000"/>
            </w:tcBorders>
            <w:shd w:val="clear" w:color="auto" w:fill="auto"/>
            <w:vAlign w:val="center"/>
          </w:tcPr>
          <w:p w14:paraId="00001D66" w14:textId="77777777" w:rsidR="003E2729" w:rsidRDefault="00C127E5">
            <w:pPr>
              <w:jc w:val="center"/>
              <w:rPr>
                <w:rFonts w:ascii="Arial" w:eastAsia="Arial" w:hAnsi="Arial" w:cs="Arial"/>
                <w:color w:val="000000"/>
              </w:rPr>
            </w:pPr>
            <w:r>
              <w:rPr>
                <w:rFonts w:ascii="Arial" w:eastAsia="Arial" w:hAnsi="Arial" w:cs="Arial"/>
                <w:color w:val="000000"/>
              </w:rPr>
              <w:t>37%</w:t>
            </w:r>
          </w:p>
        </w:tc>
        <w:tc>
          <w:tcPr>
            <w:tcW w:w="643" w:type="dxa"/>
            <w:tcBorders>
              <w:top w:val="nil"/>
              <w:left w:val="nil"/>
              <w:bottom w:val="dotted" w:sz="4" w:space="0" w:color="000000"/>
              <w:right w:val="dotted" w:sz="4" w:space="0" w:color="000000"/>
            </w:tcBorders>
            <w:shd w:val="clear" w:color="auto" w:fill="auto"/>
            <w:vAlign w:val="center"/>
          </w:tcPr>
          <w:p w14:paraId="00001D67" w14:textId="77777777" w:rsidR="003E2729" w:rsidRDefault="00C127E5">
            <w:pPr>
              <w:jc w:val="center"/>
              <w:rPr>
                <w:rFonts w:ascii="Arial" w:eastAsia="Arial" w:hAnsi="Arial" w:cs="Arial"/>
                <w:color w:val="000000"/>
              </w:rPr>
            </w:pPr>
            <w:r>
              <w:rPr>
                <w:rFonts w:ascii="Arial" w:eastAsia="Arial" w:hAnsi="Arial" w:cs="Arial"/>
                <w:color w:val="000000"/>
              </w:rPr>
              <w:t>44%</w:t>
            </w:r>
          </w:p>
        </w:tc>
        <w:tc>
          <w:tcPr>
            <w:tcW w:w="643" w:type="dxa"/>
            <w:tcBorders>
              <w:top w:val="nil"/>
              <w:left w:val="nil"/>
              <w:bottom w:val="dotted" w:sz="4" w:space="0" w:color="000000"/>
              <w:right w:val="dotted" w:sz="4" w:space="0" w:color="000000"/>
            </w:tcBorders>
            <w:shd w:val="clear" w:color="auto" w:fill="auto"/>
            <w:vAlign w:val="center"/>
          </w:tcPr>
          <w:p w14:paraId="00001D68" w14:textId="77777777" w:rsidR="003E2729" w:rsidRDefault="00C127E5">
            <w:pPr>
              <w:jc w:val="center"/>
              <w:rPr>
                <w:rFonts w:ascii="Arial" w:eastAsia="Arial" w:hAnsi="Arial" w:cs="Arial"/>
                <w:color w:val="000000"/>
              </w:rPr>
            </w:pPr>
            <w:r>
              <w:rPr>
                <w:rFonts w:ascii="Arial" w:eastAsia="Arial" w:hAnsi="Arial" w:cs="Arial"/>
                <w:color w:val="000000"/>
              </w:rPr>
              <w:t>51%</w:t>
            </w:r>
          </w:p>
        </w:tc>
        <w:tc>
          <w:tcPr>
            <w:tcW w:w="643" w:type="dxa"/>
            <w:tcBorders>
              <w:top w:val="nil"/>
              <w:left w:val="nil"/>
              <w:bottom w:val="dotted" w:sz="4" w:space="0" w:color="000000"/>
              <w:right w:val="dotted" w:sz="4" w:space="0" w:color="000000"/>
            </w:tcBorders>
            <w:shd w:val="clear" w:color="auto" w:fill="auto"/>
            <w:vAlign w:val="center"/>
          </w:tcPr>
          <w:p w14:paraId="00001D69" w14:textId="77777777" w:rsidR="003E2729" w:rsidRDefault="00C127E5">
            <w:pPr>
              <w:jc w:val="center"/>
              <w:rPr>
                <w:rFonts w:ascii="Arial" w:eastAsia="Arial" w:hAnsi="Arial" w:cs="Arial"/>
                <w:color w:val="000000"/>
              </w:rPr>
            </w:pPr>
            <w:r>
              <w:rPr>
                <w:rFonts w:ascii="Arial" w:eastAsia="Arial" w:hAnsi="Arial" w:cs="Arial"/>
                <w:color w:val="000000"/>
              </w:rPr>
              <w:t>58%</w:t>
            </w:r>
          </w:p>
        </w:tc>
        <w:tc>
          <w:tcPr>
            <w:tcW w:w="643" w:type="dxa"/>
            <w:tcBorders>
              <w:top w:val="nil"/>
              <w:left w:val="nil"/>
              <w:bottom w:val="dotted" w:sz="4" w:space="0" w:color="000000"/>
              <w:right w:val="dotted" w:sz="4" w:space="0" w:color="000000"/>
            </w:tcBorders>
            <w:shd w:val="clear" w:color="auto" w:fill="auto"/>
            <w:vAlign w:val="center"/>
          </w:tcPr>
          <w:p w14:paraId="00001D6A" w14:textId="77777777" w:rsidR="003E2729" w:rsidRDefault="00C127E5">
            <w:pPr>
              <w:jc w:val="center"/>
              <w:rPr>
                <w:rFonts w:ascii="Arial" w:eastAsia="Arial" w:hAnsi="Arial" w:cs="Arial"/>
                <w:color w:val="000000"/>
              </w:rPr>
            </w:pPr>
            <w:r>
              <w:rPr>
                <w:rFonts w:ascii="Arial" w:eastAsia="Arial" w:hAnsi="Arial" w:cs="Arial"/>
                <w:color w:val="000000"/>
              </w:rPr>
              <w:t>65%</w:t>
            </w:r>
          </w:p>
        </w:tc>
        <w:tc>
          <w:tcPr>
            <w:tcW w:w="643" w:type="dxa"/>
            <w:tcBorders>
              <w:top w:val="nil"/>
              <w:left w:val="nil"/>
              <w:bottom w:val="dotted" w:sz="4" w:space="0" w:color="000000"/>
              <w:right w:val="dotted" w:sz="4" w:space="0" w:color="000000"/>
            </w:tcBorders>
            <w:shd w:val="clear" w:color="auto" w:fill="auto"/>
            <w:vAlign w:val="center"/>
          </w:tcPr>
          <w:p w14:paraId="00001D6B" w14:textId="77777777" w:rsidR="003E2729" w:rsidRDefault="00C127E5">
            <w:pPr>
              <w:jc w:val="center"/>
              <w:rPr>
                <w:rFonts w:ascii="Arial" w:eastAsia="Arial" w:hAnsi="Arial" w:cs="Arial"/>
                <w:color w:val="000000"/>
              </w:rPr>
            </w:pPr>
            <w:r>
              <w:rPr>
                <w:rFonts w:ascii="Arial" w:eastAsia="Arial" w:hAnsi="Arial" w:cs="Arial"/>
                <w:color w:val="000000"/>
              </w:rPr>
              <w:t>72%</w:t>
            </w:r>
          </w:p>
        </w:tc>
        <w:tc>
          <w:tcPr>
            <w:tcW w:w="636" w:type="dxa"/>
            <w:tcBorders>
              <w:top w:val="nil"/>
              <w:left w:val="nil"/>
              <w:bottom w:val="dotted" w:sz="4" w:space="0" w:color="000000"/>
              <w:right w:val="dotted" w:sz="4" w:space="0" w:color="000000"/>
            </w:tcBorders>
            <w:shd w:val="clear" w:color="auto" w:fill="auto"/>
            <w:vAlign w:val="center"/>
          </w:tcPr>
          <w:p w14:paraId="00001D6C" w14:textId="77777777" w:rsidR="003E2729" w:rsidRDefault="00C127E5">
            <w:pPr>
              <w:jc w:val="center"/>
              <w:rPr>
                <w:rFonts w:ascii="Arial" w:eastAsia="Arial" w:hAnsi="Arial" w:cs="Arial"/>
                <w:color w:val="000000"/>
              </w:rPr>
            </w:pPr>
            <w:r>
              <w:rPr>
                <w:rFonts w:ascii="Arial" w:eastAsia="Arial" w:hAnsi="Arial" w:cs="Arial"/>
                <w:color w:val="000000"/>
              </w:rPr>
              <w:t>79%</w:t>
            </w:r>
          </w:p>
        </w:tc>
      </w:tr>
    </w:tbl>
    <w:p w14:paraId="00001D6D" w14:textId="77777777" w:rsidR="003E2729" w:rsidRDefault="003E2729">
      <w:pPr>
        <w:spacing w:line="276" w:lineRule="auto"/>
        <w:jc w:val="both"/>
        <w:rPr>
          <w:rFonts w:ascii="Arial" w:eastAsia="Arial" w:hAnsi="Arial" w:cs="Arial"/>
        </w:rPr>
      </w:pPr>
    </w:p>
    <w:tbl>
      <w:tblPr>
        <w:tblStyle w:val="affff2"/>
        <w:tblW w:w="8493" w:type="dxa"/>
        <w:tblInd w:w="0" w:type="dxa"/>
        <w:tblLayout w:type="fixed"/>
        <w:tblLook w:val="0400" w:firstRow="0" w:lastRow="0" w:firstColumn="0" w:lastColumn="0" w:noHBand="0" w:noVBand="1"/>
      </w:tblPr>
      <w:tblGrid>
        <w:gridCol w:w="1429"/>
        <w:gridCol w:w="642"/>
        <w:gridCol w:w="642"/>
        <w:gridCol w:w="643"/>
        <w:gridCol w:w="643"/>
        <w:gridCol w:w="643"/>
        <w:gridCol w:w="643"/>
        <w:gridCol w:w="643"/>
        <w:gridCol w:w="643"/>
        <w:gridCol w:w="643"/>
        <w:gridCol w:w="643"/>
        <w:gridCol w:w="636"/>
      </w:tblGrid>
      <w:tr w:rsidR="003E2729" w14:paraId="4392BD98" w14:textId="77777777">
        <w:trPr>
          <w:trHeight w:val="289"/>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D6E"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6F8051B3" w14:textId="77777777">
        <w:trPr>
          <w:trHeight w:val="52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D7A"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7B"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28CB25EE" w14:textId="77777777">
        <w:trPr>
          <w:trHeight w:val="67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D86"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87"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147AF680"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92"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93" w14:textId="77777777" w:rsidR="003E2729" w:rsidRDefault="00C127E5">
            <w:pPr>
              <w:jc w:val="both"/>
              <w:rPr>
                <w:rFonts w:ascii="Arial" w:eastAsia="Arial" w:hAnsi="Arial" w:cs="Arial"/>
                <w:color w:val="000000"/>
              </w:rPr>
            </w:pPr>
            <w:r>
              <w:rPr>
                <w:rFonts w:ascii="Arial" w:eastAsia="Arial" w:hAnsi="Arial" w:cs="Arial"/>
                <w:color w:val="000000"/>
              </w:rPr>
              <w:t>S 3.1.1. Asistencia técnica en validación de estándares vehiculares y vehículos permitidos determinados por la homologación vehicular.</w:t>
            </w:r>
          </w:p>
        </w:tc>
      </w:tr>
      <w:tr w:rsidR="003E2729" w14:paraId="4C4F5A93"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9E"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9F" w14:textId="77777777" w:rsidR="003E2729" w:rsidRDefault="00C127E5">
            <w:pPr>
              <w:jc w:val="both"/>
              <w:rPr>
                <w:rFonts w:ascii="Arial" w:eastAsia="Arial" w:hAnsi="Arial" w:cs="Arial"/>
                <w:color w:val="000000"/>
              </w:rPr>
            </w:pPr>
            <w:r>
              <w:rPr>
                <w:rFonts w:ascii="Arial" w:eastAsia="Arial" w:hAnsi="Arial" w:cs="Arial"/>
                <w:color w:val="000000"/>
              </w:rPr>
              <w:t xml:space="preserve">Porcentaje promedio de estándares de seguridad vehicular adoptados. </w:t>
            </w:r>
          </w:p>
        </w:tc>
      </w:tr>
      <w:tr w:rsidR="003E2729" w14:paraId="1B529D96" w14:textId="77777777">
        <w:trPr>
          <w:trHeight w:val="852"/>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AA" w14:textId="77777777" w:rsidR="003E2729" w:rsidRDefault="00C127E5">
            <w:pPr>
              <w:rPr>
                <w:rFonts w:ascii="Arial" w:eastAsia="Arial" w:hAnsi="Arial" w:cs="Arial"/>
                <w:b/>
                <w:color w:val="000000"/>
              </w:rPr>
            </w:pPr>
            <w:r>
              <w:rPr>
                <w:rFonts w:ascii="Arial" w:eastAsia="Arial" w:hAnsi="Arial" w:cs="Arial"/>
                <w:b/>
                <w:color w:val="000000"/>
              </w:rPr>
              <w:t>Justifi</w:t>
            </w:r>
            <w:r>
              <w:rPr>
                <w:rFonts w:ascii="Arial" w:eastAsia="Arial" w:hAnsi="Arial" w:cs="Arial"/>
                <w:b/>
                <w:color w:val="000000"/>
              </w:rPr>
              <w:t>cación:</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AB" w14:textId="77777777" w:rsidR="003E2729" w:rsidRDefault="00C127E5">
            <w:pPr>
              <w:jc w:val="both"/>
              <w:rPr>
                <w:rFonts w:ascii="Arial" w:eastAsia="Arial" w:hAnsi="Arial" w:cs="Arial"/>
                <w:color w:val="000000"/>
              </w:rPr>
            </w:pPr>
            <w:r>
              <w:rPr>
                <w:rFonts w:ascii="Arial" w:eastAsia="Arial" w:hAnsi="Arial" w:cs="Arial"/>
                <w:color w:val="000000"/>
              </w:rPr>
              <w:t>Se requiere medir el progreso de la adopción de estándares de seguridad vial por lo que resulta esencial saber, además de cuántas marcas cumplen con los estándares, si en promedio las marcas de vehículos cumplen con la totalidad o fracción de los estándare</w:t>
            </w:r>
            <w:r>
              <w:rPr>
                <w:rFonts w:ascii="Arial" w:eastAsia="Arial" w:hAnsi="Arial" w:cs="Arial"/>
                <w:color w:val="000000"/>
              </w:rPr>
              <w:t>s determinados a través de la homologación vehicular.</w:t>
            </w:r>
          </w:p>
        </w:tc>
      </w:tr>
      <w:tr w:rsidR="003E2729" w14:paraId="4B743159"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B6"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B7"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43960377"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C2"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C3" w14:textId="77777777" w:rsidR="003E2729" w:rsidRDefault="00C127E5">
            <w:pPr>
              <w:jc w:val="both"/>
              <w:rPr>
                <w:rFonts w:ascii="Arial" w:eastAsia="Arial" w:hAnsi="Arial" w:cs="Arial"/>
                <w:color w:val="000000"/>
              </w:rPr>
            </w:pPr>
            <w:r>
              <w:rPr>
                <w:rFonts w:ascii="Arial" w:eastAsia="Arial" w:hAnsi="Arial" w:cs="Arial"/>
                <w:color w:val="000000"/>
              </w:rPr>
              <w:t xml:space="preserve">La limitación de este indicador es que la </w:t>
            </w:r>
            <w:r>
              <w:rPr>
                <w:rFonts w:ascii="Arial" w:eastAsia="Arial" w:hAnsi="Arial" w:cs="Arial"/>
                <w:color w:val="000000"/>
              </w:rPr>
              <w:t>validación de los estándares vehiculares responde a la homologación vehicular que dispone criterios para la importación de vehículos nuevos. Por lo que, el campo automotor será renovado progresivamente más no retroactivamente.</w:t>
            </w:r>
          </w:p>
        </w:tc>
      </w:tr>
      <w:tr w:rsidR="003E2729" w14:paraId="6D0FC7CA" w14:textId="77777777">
        <w:trPr>
          <w:trHeight w:val="578"/>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DCE"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auto"/>
            <w:vAlign w:val="center"/>
          </w:tcPr>
          <w:p w14:paraId="00001DCF"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(Suma de porcentajes de estándares de seguridad vehicular adoptados individualmente por cada marca de vehículo comercializado) / (Total de marcas de vehículos comercializados)</w:t>
            </w:r>
          </w:p>
        </w:tc>
      </w:tr>
      <w:tr w:rsidR="003E2729" w14:paraId="11708F3D" w14:textId="77777777">
        <w:trPr>
          <w:trHeight w:val="30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DD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auto"/>
            <w:vAlign w:val="center"/>
          </w:tcPr>
          <w:p w14:paraId="00001DDB"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2633DE92"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E6"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0" w:type="dxa"/>
            <w:gridSpan w:val="4"/>
            <w:tcBorders>
              <w:top w:val="dotted" w:sz="4" w:space="0" w:color="000000"/>
              <w:left w:val="nil"/>
              <w:bottom w:val="dotted" w:sz="4" w:space="0" w:color="000000"/>
              <w:right w:val="dotted" w:sz="4" w:space="0" w:color="000000"/>
            </w:tcBorders>
            <w:shd w:val="clear" w:color="auto" w:fill="auto"/>
            <w:vAlign w:val="center"/>
          </w:tcPr>
          <w:p w14:paraId="00001DE7"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86" w:type="dxa"/>
            <w:gridSpan w:val="2"/>
            <w:tcBorders>
              <w:top w:val="dotted" w:sz="4" w:space="0" w:color="000000"/>
              <w:left w:val="nil"/>
              <w:bottom w:val="dotted" w:sz="4" w:space="0" w:color="000000"/>
              <w:right w:val="dotted" w:sz="4" w:space="0" w:color="000000"/>
            </w:tcBorders>
            <w:shd w:val="clear" w:color="auto" w:fill="auto"/>
            <w:vAlign w:val="center"/>
          </w:tcPr>
          <w:p w14:paraId="00001DEB"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208" w:type="dxa"/>
            <w:gridSpan w:val="5"/>
            <w:tcBorders>
              <w:top w:val="dotted" w:sz="4" w:space="0" w:color="000000"/>
              <w:left w:val="nil"/>
              <w:bottom w:val="dotted" w:sz="4" w:space="0" w:color="000000"/>
              <w:right w:val="dotted" w:sz="4" w:space="0" w:color="000000"/>
            </w:tcBorders>
            <w:shd w:val="clear" w:color="auto" w:fill="auto"/>
            <w:vAlign w:val="center"/>
          </w:tcPr>
          <w:p w14:paraId="00001DED"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2EEE3E7D" w14:textId="77777777">
        <w:trPr>
          <w:trHeight w:val="121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DF2"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F3"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Registros administrativos de la Dirección de Seguridad Vial (DSV) - Ministerio de Transportes y Comunicaciones.</w:t>
            </w:r>
          </w:p>
        </w:tc>
      </w:tr>
      <w:tr w:rsidR="003E2729" w14:paraId="04E004C6" w14:textId="77777777">
        <w:trPr>
          <w:trHeight w:val="84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DFE"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1DFF" w14:textId="77777777" w:rsidR="003E2729" w:rsidRDefault="00C127E5">
            <w:pPr>
              <w:jc w:val="both"/>
              <w:rPr>
                <w:rFonts w:ascii="Arial" w:eastAsia="Arial" w:hAnsi="Arial" w:cs="Arial"/>
                <w:color w:val="000000"/>
              </w:rPr>
            </w:pPr>
            <w:r>
              <w:rPr>
                <w:rFonts w:ascii="Arial" w:eastAsia="Arial" w:hAnsi="Arial" w:cs="Arial"/>
                <w:color w:val="000000"/>
              </w:rPr>
              <w:t>Como es un indicador promedio</w:t>
            </w:r>
            <w:r>
              <w:rPr>
                <w:rFonts w:ascii="Arial" w:eastAsia="Arial" w:hAnsi="Arial" w:cs="Arial"/>
                <w:color w:val="000000"/>
              </w:rPr>
              <w:t>, se deberá evaluar independientemente a cada marca de vehículo. Para ello, se determinará que porcentaje de estándares en seguridad vial cumplen todos los modelos de vehículos comercializados por una marca.  Sobre las proyecciones, no se ha estimado una l</w:t>
            </w:r>
            <w:r>
              <w:rPr>
                <w:rFonts w:ascii="Arial" w:eastAsia="Arial" w:hAnsi="Arial" w:cs="Arial"/>
                <w:color w:val="000000"/>
              </w:rPr>
              <w:t>ínea base por lo que se ha planteado posibles logros esperados que deberían garantizar un avance progresivo.</w:t>
            </w:r>
          </w:p>
        </w:tc>
      </w:tr>
      <w:tr w:rsidR="003E2729" w14:paraId="2123DEB9"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0A" w14:textId="77777777" w:rsidR="003E2729" w:rsidRDefault="00C127E5">
            <w:pPr>
              <w:rPr>
                <w:rFonts w:ascii="Arial" w:eastAsia="Arial" w:hAnsi="Arial" w:cs="Arial"/>
                <w:b/>
                <w:color w:val="000000"/>
              </w:rPr>
            </w:pPr>
            <w:r>
              <w:rPr>
                <w:rFonts w:ascii="Arial" w:eastAsia="Arial" w:hAnsi="Arial" w:cs="Arial"/>
                <w:b/>
                <w:color w:val="000000"/>
              </w:rPr>
              <w:t> </w:t>
            </w:r>
          </w:p>
        </w:tc>
        <w:tc>
          <w:tcPr>
            <w:tcW w:w="642" w:type="dxa"/>
            <w:tcBorders>
              <w:top w:val="nil"/>
              <w:left w:val="nil"/>
              <w:bottom w:val="dotted" w:sz="4" w:space="0" w:color="000000"/>
              <w:right w:val="dotted" w:sz="4" w:space="0" w:color="000000"/>
            </w:tcBorders>
            <w:shd w:val="clear" w:color="auto" w:fill="auto"/>
            <w:vAlign w:val="center"/>
          </w:tcPr>
          <w:p w14:paraId="00001E0B"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22" w:type="dxa"/>
            <w:gridSpan w:val="10"/>
            <w:tcBorders>
              <w:top w:val="dotted" w:sz="4" w:space="0" w:color="000000"/>
              <w:left w:val="nil"/>
              <w:bottom w:val="dotted" w:sz="4" w:space="0" w:color="000000"/>
              <w:right w:val="dotted" w:sz="4" w:space="0" w:color="000000"/>
            </w:tcBorders>
            <w:shd w:val="clear" w:color="auto" w:fill="auto"/>
            <w:vAlign w:val="center"/>
          </w:tcPr>
          <w:p w14:paraId="00001E0C"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78241AEC"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16"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2" w:type="dxa"/>
            <w:tcBorders>
              <w:top w:val="nil"/>
              <w:left w:val="nil"/>
              <w:bottom w:val="dotted" w:sz="4" w:space="0" w:color="000000"/>
              <w:right w:val="dotted" w:sz="4" w:space="0" w:color="000000"/>
            </w:tcBorders>
            <w:shd w:val="clear" w:color="auto" w:fill="auto"/>
            <w:vAlign w:val="center"/>
          </w:tcPr>
          <w:p w14:paraId="00001E1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2" w:type="dxa"/>
            <w:tcBorders>
              <w:top w:val="nil"/>
              <w:left w:val="nil"/>
              <w:bottom w:val="dotted" w:sz="4" w:space="0" w:color="000000"/>
              <w:right w:val="dotted" w:sz="4" w:space="0" w:color="000000"/>
            </w:tcBorders>
            <w:shd w:val="clear" w:color="auto" w:fill="auto"/>
            <w:vAlign w:val="center"/>
          </w:tcPr>
          <w:p w14:paraId="00001E1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3" w:type="dxa"/>
            <w:tcBorders>
              <w:top w:val="nil"/>
              <w:left w:val="nil"/>
              <w:bottom w:val="dotted" w:sz="4" w:space="0" w:color="000000"/>
              <w:right w:val="dotted" w:sz="4" w:space="0" w:color="000000"/>
            </w:tcBorders>
            <w:shd w:val="clear" w:color="auto" w:fill="auto"/>
            <w:vAlign w:val="center"/>
          </w:tcPr>
          <w:p w14:paraId="00001E1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3" w:type="dxa"/>
            <w:tcBorders>
              <w:top w:val="nil"/>
              <w:left w:val="nil"/>
              <w:bottom w:val="dotted" w:sz="4" w:space="0" w:color="000000"/>
              <w:right w:val="dotted" w:sz="4" w:space="0" w:color="000000"/>
            </w:tcBorders>
            <w:shd w:val="clear" w:color="auto" w:fill="auto"/>
            <w:vAlign w:val="center"/>
          </w:tcPr>
          <w:p w14:paraId="00001E1A"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43" w:type="dxa"/>
            <w:tcBorders>
              <w:top w:val="nil"/>
              <w:left w:val="nil"/>
              <w:bottom w:val="dotted" w:sz="4" w:space="0" w:color="000000"/>
              <w:right w:val="dotted" w:sz="4" w:space="0" w:color="000000"/>
            </w:tcBorders>
            <w:shd w:val="clear" w:color="auto" w:fill="auto"/>
            <w:vAlign w:val="center"/>
          </w:tcPr>
          <w:p w14:paraId="00001E1B"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43" w:type="dxa"/>
            <w:tcBorders>
              <w:top w:val="nil"/>
              <w:left w:val="nil"/>
              <w:bottom w:val="dotted" w:sz="4" w:space="0" w:color="000000"/>
              <w:right w:val="dotted" w:sz="4" w:space="0" w:color="000000"/>
            </w:tcBorders>
            <w:shd w:val="clear" w:color="auto" w:fill="auto"/>
            <w:vAlign w:val="center"/>
          </w:tcPr>
          <w:p w14:paraId="00001E1C"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43" w:type="dxa"/>
            <w:tcBorders>
              <w:top w:val="nil"/>
              <w:left w:val="nil"/>
              <w:bottom w:val="dotted" w:sz="4" w:space="0" w:color="000000"/>
              <w:right w:val="dotted" w:sz="4" w:space="0" w:color="000000"/>
            </w:tcBorders>
            <w:shd w:val="clear" w:color="auto" w:fill="auto"/>
            <w:vAlign w:val="center"/>
          </w:tcPr>
          <w:p w14:paraId="00001E1D"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43" w:type="dxa"/>
            <w:tcBorders>
              <w:top w:val="nil"/>
              <w:left w:val="nil"/>
              <w:bottom w:val="dotted" w:sz="4" w:space="0" w:color="000000"/>
              <w:right w:val="dotted" w:sz="4" w:space="0" w:color="000000"/>
            </w:tcBorders>
            <w:shd w:val="clear" w:color="auto" w:fill="auto"/>
            <w:vAlign w:val="center"/>
          </w:tcPr>
          <w:p w14:paraId="00001E1E"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43" w:type="dxa"/>
            <w:tcBorders>
              <w:top w:val="nil"/>
              <w:left w:val="nil"/>
              <w:bottom w:val="dotted" w:sz="4" w:space="0" w:color="000000"/>
              <w:right w:val="dotted" w:sz="4" w:space="0" w:color="000000"/>
            </w:tcBorders>
            <w:shd w:val="clear" w:color="auto" w:fill="auto"/>
            <w:vAlign w:val="center"/>
          </w:tcPr>
          <w:p w14:paraId="00001E1F"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43" w:type="dxa"/>
            <w:tcBorders>
              <w:top w:val="nil"/>
              <w:left w:val="nil"/>
              <w:bottom w:val="dotted" w:sz="4" w:space="0" w:color="000000"/>
              <w:right w:val="dotted" w:sz="4" w:space="0" w:color="000000"/>
            </w:tcBorders>
            <w:shd w:val="clear" w:color="auto" w:fill="auto"/>
            <w:vAlign w:val="center"/>
          </w:tcPr>
          <w:p w14:paraId="00001E20"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36" w:type="dxa"/>
            <w:tcBorders>
              <w:top w:val="nil"/>
              <w:left w:val="nil"/>
              <w:bottom w:val="dotted" w:sz="4" w:space="0" w:color="000000"/>
              <w:right w:val="dotted" w:sz="4" w:space="0" w:color="000000"/>
            </w:tcBorders>
            <w:shd w:val="clear" w:color="auto" w:fill="auto"/>
            <w:vAlign w:val="center"/>
          </w:tcPr>
          <w:p w14:paraId="00001E21"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1C29C706"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22"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2" w:type="dxa"/>
            <w:tcBorders>
              <w:top w:val="nil"/>
              <w:left w:val="nil"/>
              <w:bottom w:val="dotted" w:sz="4" w:space="0" w:color="000000"/>
              <w:right w:val="dotted" w:sz="4" w:space="0" w:color="000000"/>
            </w:tcBorders>
            <w:shd w:val="clear" w:color="auto" w:fill="FFFFFF"/>
            <w:vAlign w:val="center"/>
          </w:tcPr>
          <w:p w14:paraId="00001E2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2" w:type="dxa"/>
            <w:tcBorders>
              <w:top w:val="nil"/>
              <w:left w:val="nil"/>
              <w:bottom w:val="dotted" w:sz="4" w:space="0" w:color="000000"/>
              <w:right w:val="dotted" w:sz="4" w:space="0" w:color="000000"/>
            </w:tcBorders>
            <w:shd w:val="clear" w:color="auto" w:fill="FFFFFF"/>
            <w:vAlign w:val="center"/>
          </w:tcPr>
          <w:p w14:paraId="00001E2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1E2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1E26" w14:textId="77777777" w:rsidR="003E2729" w:rsidRDefault="00C127E5">
            <w:pPr>
              <w:jc w:val="center"/>
              <w:rPr>
                <w:rFonts w:ascii="Arial" w:eastAsia="Arial" w:hAnsi="Arial" w:cs="Arial"/>
                <w:color w:val="000000"/>
              </w:rPr>
            </w:pPr>
            <w:r>
              <w:rPr>
                <w:rFonts w:ascii="Arial" w:eastAsia="Arial" w:hAnsi="Arial" w:cs="Arial"/>
                <w:color w:val="000000"/>
              </w:rPr>
              <w:t>30%</w:t>
            </w:r>
          </w:p>
        </w:tc>
        <w:tc>
          <w:tcPr>
            <w:tcW w:w="643" w:type="dxa"/>
            <w:tcBorders>
              <w:top w:val="nil"/>
              <w:left w:val="nil"/>
              <w:bottom w:val="dotted" w:sz="4" w:space="0" w:color="000000"/>
              <w:right w:val="dotted" w:sz="4" w:space="0" w:color="000000"/>
            </w:tcBorders>
            <w:shd w:val="clear" w:color="auto" w:fill="FFFFFF"/>
            <w:vAlign w:val="center"/>
          </w:tcPr>
          <w:p w14:paraId="00001E27" w14:textId="77777777" w:rsidR="003E2729" w:rsidRDefault="00C127E5">
            <w:pPr>
              <w:jc w:val="center"/>
              <w:rPr>
                <w:rFonts w:ascii="Arial" w:eastAsia="Arial" w:hAnsi="Arial" w:cs="Arial"/>
                <w:color w:val="000000"/>
              </w:rPr>
            </w:pPr>
            <w:r>
              <w:rPr>
                <w:rFonts w:ascii="Arial" w:eastAsia="Arial" w:hAnsi="Arial" w:cs="Arial"/>
                <w:color w:val="000000"/>
              </w:rPr>
              <w:t>37%</w:t>
            </w:r>
          </w:p>
        </w:tc>
        <w:tc>
          <w:tcPr>
            <w:tcW w:w="643" w:type="dxa"/>
            <w:tcBorders>
              <w:top w:val="nil"/>
              <w:left w:val="nil"/>
              <w:bottom w:val="dotted" w:sz="4" w:space="0" w:color="000000"/>
              <w:right w:val="dotted" w:sz="4" w:space="0" w:color="000000"/>
            </w:tcBorders>
            <w:shd w:val="clear" w:color="auto" w:fill="FFFFFF"/>
            <w:vAlign w:val="center"/>
          </w:tcPr>
          <w:p w14:paraId="00001E28" w14:textId="77777777" w:rsidR="003E2729" w:rsidRDefault="00C127E5">
            <w:pPr>
              <w:jc w:val="center"/>
              <w:rPr>
                <w:rFonts w:ascii="Arial" w:eastAsia="Arial" w:hAnsi="Arial" w:cs="Arial"/>
                <w:color w:val="000000"/>
              </w:rPr>
            </w:pPr>
            <w:r>
              <w:rPr>
                <w:rFonts w:ascii="Arial" w:eastAsia="Arial" w:hAnsi="Arial" w:cs="Arial"/>
                <w:color w:val="000000"/>
              </w:rPr>
              <w:t>44%</w:t>
            </w:r>
          </w:p>
        </w:tc>
        <w:tc>
          <w:tcPr>
            <w:tcW w:w="643" w:type="dxa"/>
            <w:tcBorders>
              <w:top w:val="nil"/>
              <w:left w:val="nil"/>
              <w:bottom w:val="dotted" w:sz="4" w:space="0" w:color="000000"/>
              <w:right w:val="dotted" w:sz="4" w:space="0" w:color="000000"/>
            </w:tcBorders>
            <w:shd w:val="clear" w:color="auto" w:fill="FFFFFF"/>
            <w:vAlign w:val="center"/>
          </w:tcPr>
          <w:p w14:paraId="00001E29" w14:textId="77777777" w:rsidR="003E2729" w:rsidRDefault="00C127E5">
            <w:pPr>
              <w:jc w:val="center"/>
              <w:rPr>
                <w:rFonts w:ascii="Arial" w:eastAsia="Arial" w:hAnsi="Arial" w:cs="Arial"/>
                <w:color w:val="000000"/>
              </w:rPr>
            </w:pPr>
            <w:r>
              <w:rPr>
                <w:rFonts w:ascii="Arial" w:eastAsia="Arial" w:hAnsi="Arial" w:cs="Arial"/>
                <w:color w:val="000000"/>
              </w:rPr>
              <w:t>51%</w:t>
            </w:r>
          </w:p>
        </w:tc>
        <w:tc>
          <w:tcPr>
            <w:tcW w:w="643" w:type="dxa"/>
            <w:tcBorders>
              <w:top w:val="nil"/>
              <w:left w:val="nil"/>
              <w:bottom w:val="dotted" w:sz="4" w:space="0" w:color="000000"/>
              <w:right w:val="dotted" w:sz="4" w:space="0" w:color="000000"/>
            </w:tcBorders>
            <w:shd w:val="clear" w:color="auto" w:fill="FFFFFF"/>
            <w:vAlign w:val="center"/>
          </w:tcPr>
          <w:p w14:paraId="00001E2A" w14:textId="77777777" w:rsidR="003E2729" w:rsidRDefault="00C127E5">
            <w:pPr>
              <w:jc w:val="center"/>
              <w:rPr>
                <w:rFonts w:ascii="Arial" w:eastAsia="Arial" w:hAnsi="Arial" w:cs="Arial"/>
                <w:color w:val="000000"/>
              </w:rPr>
            </w:pPr>
            <w:r>
              <w:rPr>
                <w:rFonts w:ascii="Arial" w:eastAsia="Arial" w:hAnsi="Arial" w:cs="Arial"/>
                <w:color w:val="000000"/>
              </w:rPr>
              <w:t>58%</w:t>
            </w:r>
          </w:p>
        </w:tc>
        <w:tc>
          <w:tcPr>
            <w:tcW w:w="643" w:type="dxa"/>
            <w:tcBorders>
              <w:top w:val="nil"/>
              <w:left w:val="nil"/>
              <w:bottom w:val="dotted" w:sz="4" w:space="0" w:color="000000"/>
              <w:right w:val="dotted" w:sz="4" w:space="0" w:color="000000"/>
            </w:tcBorders>
            <w:shd w:val="clear" w:color="auto" w:fill="FFFFFF"/>
            <w:vAlign w:val="center"/>
          </w:tcPr>
          <w:p w14:paraId="00001E2B" w14:textId="77777777" w:rsidR="003E2729" w:rsidRDefault="00C127E5">
            <w:pPr>
              <w:jc w:val="center"/>
              <w:rPr>
                <w:rFonts w:ascii="Arial" w:eastAsia="Arial" w:hAnsi="Arial" w:cs="Arial"/>
                <w:color w:val="000000"/>
              </w:rPr>
            </w:pPr>
            <w:r>
              <w:rPr>
                <w:rFonts w:ascii="Arial" w:eastAsia="Arial" w:hAnsi="Arial" w:cs="Arial"/>
                <w:color w:val="000000"/>
              </w:rPr>
              <w:t>65%</w:t>
            </w:r>
          </w:p>
        </w:tc>
        <w:tc>
          <w:tcPr>
            <w:tcW w:w="643" w:type="dxa"/>
            <w:tcBorders>
              <w:top w:val="nil"/>
              <w:left w:val="nil"/>
              <w:bottom w:val="dotted" w:sz="4" w:space="0" w:color="000000"/>
              <w:right w:val="dotted" w:sz="4" w:space="0" w:color="000000"/>
            </w:tcBorders>
            <w:shd w:val="clear" w:color="auto" w:fill="FFFFFF"/>
            <w:vAlign w:val="center"/>
          </w:tcPr>
          <w:p w14:paraId="00001E2C" w14:textId="77777777" w:rsidR="003E2729" w:rsidRDefault="00C127E5">
            <w:pPr>
              <w:jc w:val="center"/>
              <w:rPr>
                <w:rFonts w:ascii="Arial" w:eastAsia="Arial" w:hAnsi="Arial" w:cs="Arial"/>
                <w:color w:val="000000"/>
              </w:rPr>
            </w:pPr>
            <w:r>
              <w:rPr>
                <w:rFonts w:ascii="Arial" w:eastAsia="Arial" w:hAnsi="Arial" w:cs="Arial"/>
                <w:color w:val="000000"/>
              </w:rPr>
              <w:t>72%</w:t>
            </w:r>
          </w:p>
        </w:tc>
        <w:tc>
          <w:tcPr>
            <w:tcW w:w="636" w:type="dxa"/>
            <w:tcBorders>
              <w:top w:val="nil"/>
              <w:left w:val="nil"/>
              <w:bottom w:val="dotted" w:sz="4" w:space="0" w:color="000000"/>
              <w:right w:val="dotted" w:sz="4" w:space="0" w:color="000000"/>
            </w:tcBorders>
            <w:shd w:val="clear" w:color="auto" w:fill="FFFFFF"/>
            <w:vAlign w:val="center"/>
          </w:tcPr>
          <w:p w14:paraId="00001E2D" w14:textId="77777777" w:rsidR="003E2729" w:rsidRDefault="00C127E5">
            <w:pPr>
              <w:jc w:val="center"/>
              <w:rPr>
                <w:rFonts w:ascii="Arial" w:eastAsia="Arial" w:hAnsi="Arial" w:cs="Arial"/>
                <w:color w:val="000000"/>
              </w:rPr>
            </w:pPr>
            <w:r>
              <w:rPr>
                <w:rFonts w:ascii="Arial" w:eastAsia="Arial" w:hAnsi="Arial" w:cs="Arial"/>
                <w:color w:val="000000"/>
              </w:rPr>
              <w:t>79%</w:t>
            </w:r>
          </w:p>
        </w:tc>
      </w:tr>
    </w:tbl>
    <w:p w14:paraId="00001E2E" w14:textId="77777777" w:rsidR="003E2729" w:rsidRDefault="003E2729">
      <w:pPr>
        <w:spacing w:line="276" w:lineRule="auto"/>
        <w:jc w:val="both"/>
        <w:rPr>
          <w:rFonts w:ascii="Arial" w:eastAsia="Arial" w:hAnsi="Arial" w:cs="Arial"/>
        </w:rPr>
      </w:pPr>
    </w:p>
    <w:p w14:paraId="00001E2F"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3.1.2. Acreditación de los CITV como organismos de Inspección reconocidos por INACAL.</w:t>
      </w:r>
    </w:p>
    <w:tbl>
      <w:tblPr>
        <w:tblStyle w:val="affff3"/>
        <w:tblW w:w="8494" w:type="dxa"/>
        <w:tblInd w:w="0" w:type="dxa"/>
        <w:tblLayout w:type="fixed"/>
        <w:tblLook w:val="0400" w:firstRow="0" w:lastRow="0" w:firstColumn="0" w:lastColumn="0" w:noHBand="0" w:noVBand="1"/>
      </w:tblPr>
      <w:tblGrid>
        <w:gridCol w:w="1427"/>
        <w:gridCol w:w="640"/>
        <w:gridCol w:w="611"/>
        <w:gridCol w:w="625"/>
        <w:gridCol w:w="627"/>
        <w:gridCol w:w="625"/>
        <w:gridCol w:w="627"/>
        <w:gridCol w:w="625"/>
        <w:gridCol w:w="625"/>
        <w:gridCol w:w="625"/>
        <w:gridCol w:w="626"/>
        <w:gridCol w:w="651"/>
        <w:gridCol w:w="160"/>
      </w:tblGrid>
      <w:tr w:rsidR="003E2729" w14:paraId="09C4EB41" w14:textId="77777777">
        <w:trPr>
          <w:gridAfter w:val="1"/>
          <w:trHeight w:val="300"/>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E30"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6281C752" w14:textId="77777777">
        <w:trPr>
          <w:gridAfter w:val="1"/>
          <w:trHeight w:val="64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E3C"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E3D"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27C88329" w14:textId="77777777">
        <w:trPr>
          <w:gridAfter w:val="1"/>
          <w:trHeight w:val="67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E48"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E49"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525C84B9"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5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E55" w14:textId="77777777" w:rsidR="003E2729" w:rsidRDefault="00C127E5">
            <w:pPr>
              <w:jc w:val="both"/>
              <w:rPr>
                <w:rFonts w:ascii="Arial" w:eastAsia="Arial" w:hAnsi="Arial" w:cs="Arial"/>
                <w:color w:val="000000"/>
              </w:rPr>
            </w:pPr>
            <w:r>
              <w:rPr>
                <w:rFonts w:ascii="Arial" w:eastAsia="Arial" w:hAnsi="Arial" w:cs="Arial"/>
                <w:color w:val="000000"/>
              </w:rPr>
              <w:t>S 3.1.2. Acreditación de los CITV como organismos de Inspección reconocidos por INACAL.</w:t>
            </w:r>
          </w:p>
        </w:tc>
      </w:tr>
      <w:tr w:rsidR="003E2729" w14:paraId="425C9C53"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60"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E61" w14:textId="77777777" w:rsidR="003E2729" w:rsidRDefault="00C127E5">
            <w:pPr>
              <w:jc w:val="both"/>
              <w:rPr>
                <w:rFonts w:ascii="Arial" w:eastAsia="Arial" w:hAnsi="Arial" w:cs="Arial"/>
                <w:color w:val="000000"/>
              </w:rPr>
            </w:pPr>
            <w:r>
              <w:rPr>
                <w:rFonts w:ascii="Arial" w:eastAsia="Arial" w:hAnsi="Arial" w:cs="Arial"/>
                <w:color w:val="000000"/>
              </w:rPr>
              <w:t>- Porcentaje de procedimientos y/o guías de calibración publicados para ser utilizados en la calibración de equipos e instru</w:t>
            </w:r>
            <w:r>
              <w:rPr>
                <w:rFonts w:ascii="Arial" w:eastAsia="Arial" w:hAnsi="Arial" w:cs="Arial"/>
                <w:color w:val="000000"/>
              </w:rPr>
              <w:t>mentos utilizados en los CITV.</w:t>
            </w:r>
          </w:p>
        </w:tc>
      </w:tr>
      <w:tr w:rsidR="003E2729" w14:paraId="75E6044D" w14:textId="77777777">
        <w:trPr>
          <w:gridAfter w:val="1"/>
          <w:trHeight w:val="69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E6C"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nil"/>
              <w:right w:val="dotted" w:sz="4" w:space="0" w:color="000000"/>
            </w:tcBorders>
            <w:shd w:val="clear" w:color="auto" w:fill="auto"/>
            <w:vAlign w:val="center"/>
          </w:tcPr>
          <w:p w14:paraId="00001E6D" w14:textId="77777777" w:rsidR="003E2729" w:rsidRDefault="00C127E5">
            <w:pPr>
              <w:jc w:val="both"/>
              <w:rPr>
                <w:rFonts w:ascii="Arial" w:eastAsia="Arial" w:hAnsi="Arial" w:cs="Arial"/>
                <w:color w:val="000000"/>
              </w:rPr>
            </w:pPr>
            <w:r>
              <w:rPr>
                <w:rFonts w:ascii="Arial" w:eastAsia="Arial" w:hAnsi="Arial" w:cs="Arial"/>
                <w:color w:val="000000"/>
              </w:rPr>
              <w:t>- El contar con una guía de calibración permitirá uniformizar y aplicar criterios en los procesos de calibración, así como, establecer modelos matemáticos para el cálculo de los errores, estimación de las incertidumbres de los resultados; y establecer la f</w:t>
            </w:r>
            <w:r>
              <w:rPr>
                <w:rFonts w:ascii="Arial" w:eastAsia="Arial" w:hAnsi="Arial" w:cs="Arial"/>
                <w:color w:val="000000"/>
              </w:rPr>
              <w:t>orma de expresión de resultados.</w:t>
            </w:r>
          </w:p>
        </w:tc>
      </w:tr>
      <w:tr w:rsidR="003E2729" w14:paraId="143FEA3F" w14:textId="77777777">
        <w:trPr>
          <w:gridAfter w:val="1"/>
          <w:trHeight w:val="69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E7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tcBorders>
              <w:top w:val="nil"/>
              <w:left w:val="nil"/>
              <w:bottom w:val="dotted" w:sz="4" w:space="0" w:color="000000"/>
              <w:right w:val="dotted" w:sz="4" w:space="0" w:color="000000"/>
            </w:tcBorders>
            <w:shd w:val="clear" w:color="auto" w:fill="auto"/>
            <w:vAlign w:val="center"/>
          </w:tcPr>
          <w:p w14:paraId="00001E79" w14:textId="77777777" w:rsidR="003E2729" w:rsidRDefault="00C127E5">
            <w:pPr>
              <w:jc w:val="both"/>
              <w:rPr>
                <w:rFonts w:ascii="Arial" w:eastAsia="Arial" w:hAnsi="Arial" w:cs="Arial"/>
                <w:color w:val="000000"/>
              </w:rPr>
            </w:pPr>
            <w:r>
              <w:rPr>
                <w:rFonts w:ascii="Arial" w:eastAsia="Arial" w:hAnsi="Arial" w:cs="Arial"/>
                <w:color w:val="000000"/>
              </w:rPr>
              <w:t>Contar con equipos e instrumentos debidamente calibrados y con trazabilidad metrológica en los procesos de inspección vehicular brindados en en los CITV garantiza resultados confiables y estandarizados.</w:t>
            </w:r>
          </w:p>
        </w:tc>
      </w:tr>
      <w:tr w:rsidR="003E2729" w14:paraId="730A387E" w14:textId="77777777">
        <w:trPr>
          <w:gridAfter w:val="1"/>
          <w:trHeight w:val="69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84"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E85" w14:textId="77777777" w:rsidR="003E2729" w:rsidRDefault="00C127E5">
            <w:pPr>
              <w:jc w:val="both"/>
              <w:rPr>
                <w:rFonts w:ascii="Arial" w:eastAsia="Arial" w:hAnsi="Arial" w:cs="Arial"/>
                <w:color w:val="000000"/>
              </w:rPr>
            </w:pPr>
            <w:r>
              <w:rPr>
                <w:rFonts w:ascii="Arial" w:eastAsia="Arial" w:hAnsi="Arial" w:cs="Arial"/>
                <w:color w:val="000000"/>
              </w:rPr>
              <w:t>Dirección de Metrología (DM) - Instituto Nacional de Calidad (INACAL).</w:t>
            </w:r>
          </w:p>
        </w:tc>
      </w:tr>
      <w:tr w:rsidR="003E2729" w14:paraId="6A263028" w14:textId="77777777">
        <w:trPr>
          <w:gridAfter w:val="1"/>
          <w:trHeight w:val="46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E90"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1E91" w14:textId="77777777" w:rsidR="003E2729" w:rsidRDefault="00C127E5">
            <w:pPr>
              <w:jc w:val="both"/>
              <w:rPr>
                <w:rFonts w:ascii="Arial" w:eastAsia="Arial" w:hAnsi="Arial" w:cs="Arial"/>
                <w:color w:val="000000"/>
              </w:rPr>
            </w:pPr>
            <w:r>
              <w:rPr>
                <w:rFonts w:ascii="Arial" w:eastAsia="Arial" w:hAnsi="Arial" w:cs="Arial"/>
                <w:color w:val="000000"/>
              </w:rPr>
              <w:t xml:space="preserve">Para mejorar los procedimientos de Inspección Técnica Vehicular, cabe la posibilidad que se vayan implementando </w:t>
            </w:r>
            <w:r>
              <w:rPr>
                <w:rFonts w:ascii="Arial" w:eastAsia="Arial" w:hAnsi="Arial" w:cs="Arial"/>
                <w:color w:val="000000"/>
              </w:rPr>
              <w:t>nuevos equipos e instrumentos para uso en los CITV. Por ello, esto supondrá un retroceso en el indicador de cobertura, pero igual es un avance sobre los estándares y mejora en el control de los estándares vehiculares.</w:t>
            </w:r>
          </w:p>
        </w:tc>
      </w:tr>
      <w:tr w:rsidR="003E2729" w14:paraId="56126E6F" w14:textId="77777777">
        <w:trPr>
          <w:trHeight w:val="30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E9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E9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1EA8" w14:textId="77777777" w:rsidR="003E2729" w:rsidRDefault="003E2729">
            <w:pPr>
              <w:rPr>
                <w:rFonts w:ascii="Arial" w:eastAsia="Arial" w:hAnsi="Arial" w:cs="Arial"/>
                <w:color w:val="000000"/>
              </w:rPr>
            </w:pPr>
          </w:p>
        </w:tc>
      </w:tr>
      <w:tr w:rsidR="003E2729" w14:paraId="1C23747D" w14:textId="77777777">
        <w:trPr>
          <w:trHeight w:val="76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1EA9"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auto"/>
            <w:vAlign w:val="center"/>
          </w:tcPr>
          <w:p w14:paraId="00001EAA"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procedimientos de calibración publicados para equipos e instrumentos utilizados por los Centros de Inspección Técnica Vehicular) / (número de procedimientos requeridos para cubrir el total de instrumento utilizados en los Centros de Inspección</w:t>
            </w:r>
            <w:r>
              <w:rPr>
                <w:rFonts w:ascii="Arial" w:eastAsia="Arial" w:hAnsi="Arial" w:cs="Arial"/>
                <w:color w:val="000000"/>
              </w:rPr>
              <w:t xml:space="preserve"> Técnica Vehicular) x 100%</w:t>
            </w:r>
          </w:p>
        </w:tc>
        <w:tc>
          <w:tcPr>
            <w:tcW w:w="146" w:type="dxa"/>
            <w:vAlign w:val="center"/>
          </w:tcPr>
          <w:p w14:paraId="00001EB5" w14:textId="77777777" w:rsidR="003E2729" w:rsidRDefault="003E2729"/>
        </w:tc>
      </w:tr>
      <w:tr w:rsidR="003E2729" w14:paraId="1738A2EC" w14:textId="77777777">
        <w:trPr>
          <w:trHeight w:val="30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1EB6" w14:textId="77777777" w:rsidR="003E2729" w:rsidRDefault="003E2729">
            <w:pPr>
              <w:widowControl w:val="0"/>
              <w:pBdr>
                <w:top w:val="nil"/>
                <w:left w:val="nil"/>
                <w:bottom w:val="nil"/>
                <w:right w:val="nil"/>
                <w:between w:val="nil"/>
              </w:pBdr>
              <w:spacing w:line="276" w:lineRule="auto"/>
            </w:pPr>
          </w:p>
        </w:tc>
        <w:tc>
          <w:tcPr>
            <w:tcW w:w="6918" w:type="dxa"/>
            <w:gridSpan w:val="11"/>
            <w:tcBorders>
              <w:left w:val="nil"/>
              <w:bottom w:val="dotted" w:sz="4" w:space="0" w:color="000000"/>
              <w:right w:val="dotted" w:sz="4" w:space="0" w:color="000000"/>
            </w:tcBorders>
            <w:shd w:val="clear" w:color="auto" w:fill="auto"/>
            <w:vAlign w:val="center"/>
          </w:tcPr>
          <w:p w14:paraId="00001EB7"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c>
          <w:tcPr>
            <w:tcW w:w="146" w:type="dxa"/>
            <w:vAlign w:val="center"/>
          </w:tcPr>
          <w:p w14:paraId="00001EC2" w14:textId="77777777" w:rsidR="003E2729" w:rsidRDefault="003E2729"/>
        </w:tc>
      </w:tr>
      <w:tr w:rsidR="003E2729" w14:paraId="72CF0475"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C3"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07" w:type="dxa"/>
            <w:gridSpan w:val="4"/>
            <w:tcBorders>
              <w:top w:val="dotted" w:sz="4" w:space="0" w:color="000000"/>
              <w:left w:val="nil"/>
              <w:bottom w:val="dotted" w:sz="4" w:space="0" w:color="000000"/>
              <w:right w:val="dotted" w:sz="4" w:space="0" w:color="000000"/>
            </w:tcBorders>
            <w:shd w:val="clear" w:color="auto" w:fill="auto"/>
            <w:vAlign w:val="center"/>
          </w:tcPr>
          <w:p w14:paraId="00001EC4"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54" w:type="dxa"/>
            <w:gridSpan w:val="2"/>
            <w:tcBorders>
              <w:top w:val="dotted" w:sz="4" w:space="0" w:color="000000"/>
              <w:left w:val="nil"/>
              <w:bottom w:val="dotted" w:sz="4" w:space="0" w:color="000000"/>
              <w:right w:val="dotted" w:sz="4" w:space="0" w:color="000000"/>
            </w:tcBorders>
            <w:shd w:val="clear" w:color="auto" w:fill="auto"/>
            <w:vAlign w:val="center"/>
          </w:tcPr>
          <w:p w14:paraId="00001EC8"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57" w:type="dxa"/>
            <w:gridSpan w:val="5"/>
            <w:tcBorders>
              <w:top w:val="dotted" w:sz="4" w:space="0" w:color="000000"/>
              <w:left w:val="nil"/>
              <w:bottom w:val="dotted" w:sz="4" w:space="0" w:color="000000"/>
              <w:right w:val="dotted" w:sz="4" w:space="0" w:color="000000"/>
            </w:tcBorders>
            <w:shd w:val="clear" w:color="auto" w:fill="auto"/>
            <w:vAlign w:val="center"/>
          </w:tcPr>
          <w:p w14:paraId="00001ECA" w14:textId="77777777" w:rsidR="003E2729" w:rsidRDefault="00C127E5">
            <w:pPr>
              <w:jc w:val="center"/>
              <w:rPr>
                <w:rFonts w:ascii="Arial" w:eastAsia="Arial" w:hAnsi="Arial" w:cs="Arial"/>
                <w:color w:val="000000"/>
              </w:rPr>
            </w:pPr>
            <w:r>
              <w:rPr>
                <w:rFonts w:ascii="Arial" w:eastAsia="Arial" w:hAnsi="Arial" w:cs="Arial"/>
                <w:color w:val="000000"/>
              </w:rPr>
              <w:t xml:space="preserve"> Cobertura </w:t>
            </w:r>
          </w:p>
        </w:tc>
        <w:tc>
          <w:tcPr>
            <w:tcW w:w="146" w:type="dxa"/>
            <w:vAlign w:val="center"/>
          </w:tcPr>
          <w:p w14:paraId="00001ECF" w14:textId="77777777" w:rsidR="003E2729" w:rsidRDefault="003E2729"/>
        </w:tc>
      </w:tr>
      <w:tr w:rsidR="003E2729" w14:paraId="0AEAFCB6" w14:textId="77777777">
        <w:trPr>
          <w:trHeight w:val="112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1ED0"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1ED1"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Instituto Nacional de Calidad (INACAL).</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 de procedimientos publicados por la Dirección de Metrología (DM) - INACAL.</w:t>
            </w:r>
          </w:p>
        </w:tc>
        <w:tc>
          <w:tcPr>
            <w:tcW w:w="146" w:type="dxa"/>
            <w:vAlign w:val="center"/>
          </w:tcPr>
          <w:p w14:paraId="00001EDC" w14:textId="77777777" w:rsidR="003E2729" w:rsidRDefault="003E2729"/>
        </w:tc>
      </w:tr>
      <w:tr w:rsidR="003E2729" w14:paraId="73ED7D7F" w14:textId="77777777">
        <w:trPr>
          <w:trHeight w:val="67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DD"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nil"/>
              <w:right w:val="dotted" w:sz="4" w:space="0" w:color="000000"/>
            </w:tcBorders>
            <w:shd w:val="clear" w:color="auto" w:fill="auto"/>
            <w:vAlign w:val="center"/>
          </w:tcPr>
          <w:p w14:paraId="00001EDE" w14:textId="77777777" w:rsidR="003E2729" w:rsidRDefault="00C127E5">
            <w:pPr>
              <w:jc w:val="both"/>
              <w:rPr>
                <w:rFonts w:ascii="Arial" w:eastAsia="Arial" w:hAnsi="Arial" w:cs="Arial"/>
                <w:color w:val="000000"/>
              </w:rPr>
            </w:pPr>
            <w:r>
              <w:rPr>
                <w:rFonts w:ascii="Arial" w:eastAsia="Arial" w:hAnsi="Arial" w:cs="Arial"/>
                <w:color w:val="000000"/>
              </w:rPr>
              <w:t>A través del INACAL, se realizará la evaluación de la línea base y se determinará el número de procedimientos existentes y las brechas que faltan por cumplir.</w:t>
            </w:r>
          </w:p>
        </w:tc>
        <w:tc>
          <w:tcPr>
            <w:tcW w:w="146" w:type="dxa"/>
            <w:vAlign w:val="center"/>
          </w:tcPr>
          <w:p w14:paraId="00001EE9" w14:textId="77777777" w:rsidR="003E2729" w:rsidRDefault="003E2729"/>
        </w:tc>
      </w:tr>
      <w:tr w:rsidR="003E2729" w14:paraId="78F477DB"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EA" w14:textId="77777777" w:rsidR="003E2729" w:rsidRDefault="00C127E5">
            <w:pPr>
              <w:rPr>
                <w:rFonts w:ascii="Arial" w:eastAsia="Arial" w:hAnsi="Arial" w:cs="Arial"/>
                <w:b/>
                <w:color w:val="000000"/>
              </w:rPr>
            </w:pPr>
            <w:r>
              <w:rPr>
                <w:rFonts w:ascii="Arial" w:eastAsia="Arial" w:hAnsi="Arial" w:cs="Arial"/>
                <w:b/>
                <w:color w:val="000000"/>
              </w:rPr>
              <w:t> </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1EEB"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277" w:type="dxa"/>
            <w:gridSpan w:val="10"/>
            <w:tcBorders>
              <w:top w:val="dotted" w:sz="4" w:space="0" w:color="000000"/>
              <w:left w:val="nil"/>
              <w:bottom w:val="dotted" w:sz="4" w:space="0" w:color="000000"/>
              <w:right w:val="dotted" w:sz="4" w:space="0" w:color="000000"/>
            </w:tcBorders>
            <w:shd w:val="clear" w:color="auto" w:fill="FFFFFF"/>
            <w:vAlign w:val="center"/>
          </w:tcPr>
          <w:p w14:paraId="00001EEC"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1EF6" w14:textId="77777777" w:rsidR="003E2729" w:rsidRDefault="003E2729"/>
        </w:tc>
      </w:tr>
      <w:tr w:rsidR="003E2729" w14:paraId="55A6FD2D"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EF7"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1" w:type="dxa"/>
            <w:tcBorders>
              <w:top w:val="nil"/>
              <w:left w:val="nil"/>
              <w:bottom w:val="dotted" w:sz="4" w:space="0" w:color="000000"/>
              <w:right w:val="dotted" w:sz="4" w:space="0" w:color="000000"/>
            </w:tcBorders>
            <w:shd w:val="clear" w:color="auto" w:fill="FFFFFF"/>
            <w:vAlign w:val="center"/>
          </w:tcPr>
          <w:p w14:paraId="00001EF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 2020</w:t>
            </w:r>
          </w:p>
        </w:tc>
        <w:tc>
          <w:tcPr>
            <w:tcW w:w="612" w:type="dxa"/>
            <w:tcBorders>
              <w:top w:val="nil"/>
              <w:left w:val="nil"/>
              <w:bottom w:val="dotted" w:sz="4" w:space="0" w:color="000000"/>
              <w:right w:val="dotted" w:sz="4" w:space="0" w:color="000000"/>
            </w:tcBorders>
            <w:shd w:val="clear" w:color="auto" w:fill="FFFFFF"/>
            <w:vAlign w:val="center"/>
          </w:tcPr>
          <w:p w14:paraId="00001EF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6" w:type="dxa"/>
            <w:tcBorders>
              <w:top w:val="nil"/>
              <w:left w:val="nil"/>
              <w:bottom w:val="dotted" w:sz="4" w:space="0" w:color="000000"/>
              <w:right w:val="dotted" w:sz="4" w:space="0" w:color="000000"/>
            </w:tcBorders>
            <w:shd w:val="clear" w:color="auto" w:fill="FFFFFF"/>
            <w:vAlign w:val="center"/>
          </w:tcPr>
          <w:p w14:paraId="00001EF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28" w:type="dxa"/>
            <w:tcBorders>
              <w:top w:val="nil"/>
              <w:left w:val="nil"/>
              <w:bottom w:val="dotted" w:sz="4" w:space="0" w:color="000000"/>
              <w:right w:val="dotted" w:sz="4" w:space="0" w:color="000000"/>
            </w:tcBorders>
            <w:shd w:val="clear" w:color="auto" w:fill="FFFFFF"/>
            <w:vAlign w:val="center"/>
          </w:tcPr>
          <w:p w14:paraId="00001EFB"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26" w:type="dxa"/>
            <w:tcBorders>
              <w:top w:val="nil"/>
              <w:left w:val="nil"/>
              <w:bottom w:val="dotted" w:sz="4" w:space="0" w:color="000000"/>
              <w:right w:val="dotted" w:sz="4" w:space="0" w:color="000000"/>
            </w:tcBorders>
            <w:shd w:val="clear" w:color="auto" w:fill="FFFFFF"/>
            <w:vAlign w:val="center"/>
          </w:tcPr>
          <w:p w14:paraId="00001EFC"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28" w:type="dxa"/>
            <w:tcBorders>
              <w:top w:val="nil"/>
              <w:left w:val="nil"/>
              <w:bottom w:val="dotted" w:sz="4" w:space="0" w:color="000000"/>
              <w:right w:val="dotted" w:sz="4" w:space="0" w:color="000000"/>
            </w:tcBorders>
            <w:shd w:val="clear" w:color="auto" w:fill="FFFFFF"/>
            <w:vAlign w:val="center"/>
          </w:tcPr>
          <w:p w14:paraId="00001EFD"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26" w:type="dxa"/>
            <w:tcBorders>
              <w:top w:val="nil"/>
              <w:left w:val="nil"/>
              <w:bottom w:val="dotted" w:sz="4" w:space="0" w:color="000000"/>
              <w:right w:val="dotted" w:sz="4" w:space="0" w:color="000000"/>
            </w:tcBorders>
            <w:shd w:val="clear" w:color="auto" w:fill="FFFFFF"/>
            <w:vAlign w:val="center"/>
          </w:tcPr>
          <w:p w14:paraId="00001EFE"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26" w:type="dxa"/>
            <w:tcBorders>
              <w:top w:val="nil"/>
              <w:left w:val="nil"/>
              <w:bottom w:val="dotted" w:sz="4" w:space="0" w:color="000000"/>
              <w:right w:val="dotted" w:sz="4" w:space="0" w:color="000000"/>
            </w:tcBorders>
            <w:shd w:val="clear" w:color="auto" w:fill="FFFFFF"/>
            <w:vAlign w:val="center"/>
          </w:tcPr>
          <w:p w14:paraId="00001EFF"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26" w:type="dxa"/>
            <w:tcBorders>
              <w:top w:val="nil"/>
              <w:left w:val="nil"/>
              <w:bottom w:val="dotted" w:sz="4" w:space="0" w:color="000000"/>
              <w:right w:val="dotted" w:sz="4" w:space="0" w:color="000000"/>
            </w:tcBorders>
            <w:shd w:val="clear" w:color="auto" w:fill="FFFFFF"/>
            <w:vAlign w:val="center"/>
          </w:tcPr>
          <w:p w14:paraId="00001F00"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27" w:type="dxa"/>
            <w:tcBorders>
              <w:top w:val="nil"/>
              <w:left w:val="nil"/>
              <w:bottom w:val="dotted" w:sz="4" w:space="0" w:color="000000"/>
              <w:right w:val="dotted" w:sz="4" w:space="0" w:color="000000"/>
            </w:tcBorders>
            <w:shd w:val="clear" w:color="auto" w:fill="FFFFFF"/>
            <w:vAlign w:val="center"/>
          </w:tcPr>
          <w:p w14:paraId="00001F01"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52" w:type="dxa"/>
            <w:tcBorders>
              <w:top w:val="nil"/>
              <w:left w:val="nil"/>
              <w:bottom w:val="dotted" w:sz="4" w:space="0" w:color="000000"/>
              <w:right w:val="dotted" w:sz="4" w:space="0" w:color="000000"/>
            </w:tcBorders>
            <w:shd w:val="clear" w:color="auto" w:fill="FFFFFF"/>
            <w:vAlign w:val="center"/>
          </w:tcPr>
          <w:p w14:paraId="00001F02"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1F03" w14:textId="77777777" w:rsidR="003E2729" w:rsidRDefault="003E2729"/>
        </w:tc>
      </w:tr>
      <w:tr w:rsidR="003E2729" w14:paraId="024B817E"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1F04"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1" w:type="dxa"/>
            <w:tcBorders>
              <w:top w:val="nil"/>
              <w:left w:val="nil"/>
              <w:bottom w:val="dotted" w:sz="4" w:space="0" w:color="000000"/>
              <w:right w:val="dotted" w:sz="4" w:space="0" w:color="000000"/>
            </w:tcBorders>
            <w:shd w:val="clear" w:color="auto" w:fill="FFFFFF"/>
            <w:vAlign w:val="center"/>
          </w:tcPr>
          <w:p w14:paraId="00001F0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 SLB</w:t>
            </w:r>
          </w:p>
        </w:tc>
        <w:tc>
          <w:tcPr>
            <w:tcW w:w="612" w:type="dxa"/>
            <w:tcBorders>
              <w:top w:val="nil"/>
              <w:left w:val="nil"/>
              <w:bottom w:val="dotted" w:sz="4" w:space="0" w:color="000000"/>
              <w:right w:val="dotted" w:sz="4" w:space="0" w:color="000000"/>
            </w:tcBorders>
            <w:shd w:val="clear" w:color="auto" w:fill="FFFFFF"/>
            <w:vAlign w:val="center"/>
          </w:tcPr>
          <w:p w14:paraId="00001F0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6" w:type="dxa"/>
            <w:tcBorders>
              <w:top w:val="nil"/>
              <w:left w:val="nil"/>
              <w:bottom w:val="dotted" w:sz="4" w:space="0" w:color="000000"/>
              <w:right w:val="dotted" w:sz="4" w:space="0" w:color="000000"/>
            </w:tcBorders>
            <w:shd w:val="clear" w:color="auto" w:fill="FFFFFF"/>
            <w:vAlign w:val="center"/>
          </w:tcPr>
          <w:p w14:paraId="00001F0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auto"/>
            <w:vAlign w:val="center"/>
          </w:tcPr>
          <w:p w14:paraId="00001F08" w14:textId="77777777" w:rsidR="003E2729" w:rsidRDefault="00C127E5">
            <w:pPr>
              <w:jc w:val="center"/>
              <w:rPr>
                <w:rFonts w:ascii="Arial" w:eastAsia="Arial" w:hAnsi="Arial" w:cs="Arial"/>
                <w:color w:val="000000"/>
              </w:rPr>
            </w:pPr>
            <w:r>
              <w:rPr>
                <w:rFonts w:ascii="Arial" w:eastAsia="Arial" w:hAnsi="Arial" w:cs="Arial"/>
                <w:color w:val="000000"/>
              </w:rPr>
              <w:t>30%</w:t>
            </w:r>
          </w:p>
        </w:tc>
        <w:tc>
          <w:tcPr>
            <w:tcW w:w="626" w:type="dxa"/>
            <w:tcBorders>
              <w:top w:val="nil"/>
              <w:left w:val="nil"/>
              <w:bottom w:val="dotted" w:sz="4" w:space="0" w:color="000000"/>
              <w:right w:val="dotted" w:sz="4" w:space="0" w:color="000000"/>
            </w:tcBorders>
            <w:shd w:val="clear" w:color="auto" w:fill="auto"/>
            <w:vAlign w:val="center"/>
          </w:tcPr>
          <w:p w14:paraId="00001F09" w14:textId="77777777" w:rsidR="003E2729" w:rsidRDefault="00C127E5">
            <w:pPr>
              <w:jc w:val="center"/>
              <w:rPr>
                <w:rFonts w:ascii="Arial" w:eastAsia="Arial" w:hAnsi="Arial" w:cs="Arial"/>
                <w:color w:val="000000"/>
              </w:rPr>
            </w:pPr>
            <w:r>
              <w:rPr>
                <w:rFonts w:ascii="Arial" w:eastAsia="Arial" w:hAnsi="Arial" w:cs="Arial"/>
                <w:color w:val="000000"/>
              </w:rPr>
              <w:t>40%</w:t>
            </w:r>
          </w:p>
        </w:tc>
        <w:tc>
          <w:tcPr>
            <w:tcW w:w="628" w:type="dxa"/>
            <w:tcBorders>
              <w:top w:val="nil"/>
              <w:left w:val="nil"/>
              <w:bottom w:val="dotted" w:sz="4" w:space="0" w:color="000000"/>
              <w:right w:val="dotted" w:sz="4" w:space="0" w:color="000000"/>
            </w:tcBorders>
            <w:shd w:val="clear" w:color="auto" w:fill="auto"/>
            <w:vAlign w:val="center"/>
          </w:tcPr>
          <w:p w14:paraId="00001F0A" w14:textId="77777777" w:rsidR="003E2729" w:rsidRDefault="00C127E5">
            <w:pPr>
              <w:jc w:val="center"/>
              <w:rPr>
                <w:rFonts w:ascii="Arial" w:eastAsia="Arial" w:hAnsi="Arial" w:cs="Arial"/>
                <w:color w:val="000000"/>
              </w:rPr>
            </w:pPr>
            <w:r>
              <w:rPr>
                <w:rFonts w:ascii="Arial" w:eastAsia="Arial" w:hAnsi="Arial" w:cs="Arial"/>
                <w:color w:val="000000"/>
              </w:rPr>
              <w:t>50%</w:t>
            </w:r>
          </w:p>
        </w:tc>
        <w:tc>
          <w:tcPr>
            <w:tcW w:w="626" w:type="dxa"/>
            <w:tcBorders>
              <w:top w:val="nil"/>
              <w:left w:val="nil"/>
              <w:bottom w:val="dotted" w:sz="4" w:space="0" w:color="000000"/>
              <w:right w:val="dotted" w:sz="4" w:space="0" w:color="000000"/>
            </w:tcBorders>
            <w:shd w:val="clear" w:color="auto" w:fill="auto"/>
            <w:vAlign w:val="center"/>
          </w:tcPr>
          <w:p w14:paraId="00001F0B" w14:textId="77777777" w:rsidR="003E2729" w:rsidRDefault="00C127E5">
            <w:pPr>
              <w:jc w:val="center"/>
              <w:rPr>
                <w:rFonts w:ascii="Arial" w:eastAsia="Arial" w:hAnsi="Arial" w:cs="Arial"/>
                <w:color w:val="000000"/>
              </w:rPr>
            </w:pPr>
            <w:r>
              <w:rPr>
                <w:rFonts w:ascii="Arial" w:eastAsia="Arial" w:hAnsi="Arial" w:cs="Arial"/>
                <w:color w:val="000000"/>
              </w:rPr>
              <w:t>60%</w:t>
            </w:r>
          </w:p>
        </w:tc>
        <w:tc>
          <w:tcPr>
            <w:tcW w:w="626" w:type="dxa"/>
            <w:tcBorders>
              <w:top w:val="nil"/>
              <w:left w:val="nil"/>
              <w:bottom w:val="dotted" w:sz="4" w:space="0" w:color="000000"/>
              <w:right w:val="dotted" w:sz="4" w:space="0" w:color="000000"/>
            </w:tcBorders>
            <w:shd w:val="clear" w:color="auto" w:fill="auto"/>
            <w:vAlign w:val="center"/>
          </w:tcPr>
          <w:p w14:paraId="00001F0C" w14:textId="77777777" w:rsidR="003E2729" w:rsidRDefault="00C127E5">
            <w:pPr>
              <w:jc w:val="center"/>
              <w:rPr>
                <w:rFonts w:ascii="Arial" w:eastAsia="Arial" w:hAnsi="Arial" w:cs="Arial"/>
                <w:color w:val="000000"/>
              </w:rPr>
            </w:pPr>
            <w:r>
              <w:rPr>
                <w:rFonts w:ascii="Arial" w:eastAsia="Arial" w:hAnsi="Arial" w:cs="Arial"/>
                <w:color w:val="000000"/>
              </w:rPr>
              <w:t>70%</w:t>
            </w:r>
          </w:p>
        </w:tc>
        <w:tc>
          <w:tcPr>
            <w:tcW w:w="626" w:type="dxa"/>
            <w:tcBorders>
              <w:top w:val="nil"/>
              <w:left w:val="nil"/>
              <w:bottom w:val="dotted" w:sz="4" w:space="0" w:color="000000"/>
              <w:right w:val="dotted" w:sz="4" w:space="0" w:color="000000"/>
            </w:tcBorders>
            <w:shd w:val="clear" w:color="auto" w:fill="auto"/>
            <w:vAlign w:val="center"/>
          </w:tcPr>
          <w:p w14:paraId="00001F0D" w14:textId="77777777" w:rsidR="003E2729" w:rsidRDefault="00C127E5">
            <w:pPr>
              <w:jc w:val="center"/>
              <w:rPr>
                <w:rFonts w:ascii="Arial" w:eastAsia="Arial" w:hAnsi="Arial" w:cs="Arial"/>
                <w:color w:val="000000"/>
              </w:rPr>
            </w:pPr>
            <w:r>
              <w:rPr>
                <w:rFonts w:ascii="Arial" w:eastAsia="Arial" w:hAnsi="Arial" w:cs="Arial"/>
                <w:color w:val="000000"/>
              </w:rPr>
              <w:t>80%</w:t>
            </w:r>
          </w:p>
        </w:tc>
        <w:tc>
          <w:tcPr>
            <w:tcW w:w="627" w:type="dxa"/>
            <w:tcBorders>
              <w:top w:val="nil"/>
              <w:left w:val="nil"/>
              <w:bottom w:val="dotted" w:sz="4" w:space="0" w:color="000000"/>
              <w:right w:val="dotted" w:sz="4" w:space="0" w:color="000000"/>
            </w:tcBorders>
            <w:shd w:val="clear" w:color="auto" w:fill="auto"/>
            <w:vAlign w:val="center"/>
          </w:tcPr>
          <w:p w14:paraId="00001F0E" w14:textId="77777777" w:rsidR="003E2729" w:rsidRDefault="00C127E5">
            <w:pPr>
              <w:jc w:val="center"/>
              <w:rPr>
                <w:rFonts w:ascii="Arial" w:eastAsia="Arial" w:hAnsi="Arial" w:cs="Arial"/>
                <w:color w:val="000000"/>
              </w:rPr>
            </w:pPr>
            <w:r>
              <w:rPr>
                <w:rFonts w:ascii="Arial" w:eastAsia="Arial" w:hAnsi="Arial" w:cs="Arial"/>
                <w:color w:val="000000"/>
              </w:rPr>
              <w:t>90%</w:t>
            </w:r>
          </w:p>
        </w:tc>
        <w:tc>
          <w:tcPr>
            <w:tcW w:w="652" w:type="dxa"/>
            <w:tcBorders>
              <w:top w:val="nil"/>
              <w:left w:val="nil"/>
              <w:bottom w:val="dotted" w:sz="4" w:space="0" w:color="000000"/>
              <w:right w:val="dotted" w:sz="4" w:space="0" w:color="000000"/>
            </w:tcBorders>
            <w:shd w:val="clear" w:color="auto" w:fill="auto"/>
            <w:vAlign w:val="center"/>
          </w:tcPr>
          <w:p w14:paraId="00001F0F" w14:textId="77777777" w:rsidR="003E2729" w:rsidRDefault="00C127E5">
            <w:pPr>
              <w:jc w:val="center"/>
              <w:rPr>
                <w:rFonts w:ascii="Arial" w:eastAsia="Arial" w:hAnsi="Arial" w:cs="Arial"/>
                <w:color w:val="000000"/>
              </w:rPr>
            </w:pPr>
            <w:r>
              <w:rPr>
                <w:rFonts w:ascii="Arial" w:eastAsia="Arial" w:hAnsi="Arial" w:cs="Arial"/>
                <w:color w:val="000000"/>
              </w:rPr>
              <w:t>100%</w:t>
            </w:r>
          </w:p>
        </w:tc>
        <w:tc>
          <w:tcPr>
            <w:tcW w:w="146" w:type="dxa"/>
            <w:vAlign w:val="center"/>
          </w:tcPr>
          <w:p w14:paraId="00001F10" w14:textId="77777777" w:rsidR="003E2729" w:rsidRDefault="003E2729"/>
        </w:tc>
      </w:tr>
    </w:tbl>
    <w:p w14:paraId="00001F11" w14:textId="77777777" w:rsidR="003E2729" w:rsidRDefault="003E2729">
      <w:pPr>
        <w:spacing w:line="276" w:lineRule="auto"/>
        <w:rPr>
          <w:rFonts w:ascii="Arial" w:eastAsia="Arial" w:hAnsi="Arial" w:cs="Arial"/>
          <w:b/>
          <w:color w:val="FF0000"/>
        </w:rPr>
      </w:pPr>
    </w:p>
    <w:tbl>
      <w:tblPr>
        <w:tblStyle w:val="affff4"/>
        <w:tblW w:w="8494" w:type="dxa"/>
        <w:tblInd w:w="0" w:type="dxa"/>
        <w:tblLayout w:type="fixed"/>
        <w:tblLook w:val="0400" w:firstRow="0" w:lastRow="0" w:firstColumn="0" w:lastColumn="0" w:noHBand="0" w:noVBand="1"/>
      </w:tblPr>
      <w:tblGrid>
        <w:gridCol w:w="1356"/>
        <w:gridCol w:w="612"/>
        <w:gridCol w:w="559"/>
        <w:gridCol w:w="559"/>
        <w:gridCol w:w="676"/>
        <w:gridCol w:w="676"/>
        <w:gridCol w:w="676"/>
        <w:gridCol w:w="676"/>
        <w:gridCol w:w="676"/>
        <w:gridCol w:w="676"/>
        <w:gridCol w:w="676"/>
        <w:gridCol w:w="676"/>
      </w:tblGrid>
      <w:tr w:rsidR="003E2729" w14:paraId="25B35F98"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F12"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6D671320" w14:textId="77777777">
        <w:trPr>
          <w:trHeight w:val="66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1E"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38" w:type="dxa"/>
            <w:gridSpan w:val="11"/>
            <w:tcBorders>
              <w:top w:val="dotted" w:sz="4" w:space="0" w:color="000000"/>
              <w:left w:val="nil"/>
              <w:bottom w:val="dotted" w:sz="4" w:space="0" w:color="000000"/>
              <w:right w:val="dotted" w:sz="4" w:space="0" w:color="000000"/>
            </w:tcBorders>
            <w:shd w:val="clear" w:color="auto" w:fill="auto"/>
            <w:vAlign w:val="center"/>
          </w:tcPr>
          <w:p w14:paraId="00001F1F"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2655995B" w14:textId="77777777">
        <w:trPr>
          <w:trHeight w:val="675"/>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2A"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38" w:type="dxa"/>
            <w:gridSpan w:val="11"/>
            <w:tcBorders>
              <w:top w:val="dotted" w:sz="4" w:space="0" w:color="000000"/>
              <w:left w:val="nil"/>
              <w:bottom w:val="dotted" w:sz="4" w:space="0" w:color="000000"/>
              <w:right w:val="dotted" w:sz="4" w:space="0" w:color="000000"/>
            </w:tcBorders>
            <w:shd w:val="clear" w:color="auto" w:fill="auto"/>
            <w:vAlign w:val="center"/>
          </w:tcPr>
          <w:p w14:paraId="00001F2B"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3CE8ECBC" w14:textId="77777777">
        <w:trPr>
          <w:trHeight w:val="51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36"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38" w:type="dxa"/>
            <w:gridSpan w:val="11"/>
            <w:tcBorders>
              <w:top w:val="dotted" w:sz="4" w:space="0" w:color="000000"/>
              <w:left w:val="nil"/>
              <w:bottom w:val="dotted" w:sz="4" w:space="0" w:color="000000"/>
              <w:right w:val="dotted" w:sz="4" w:space="0" w:color="000000"/>
            </w:tcBorders>
            <w:shd w:val="clear" w:color="auto" w:fill="auto"/>
            <w:vAlign w:val="center"/>
          </w:tcPr>
          <w:p w14:paraId="00001F37" w14:textId="77777777" w:rsidR="003E2729" w:rsidRDefault="00C127E5">
            <w:pPr>
              <w:jc w:val="both"/>
              <w:rPr>
                <w:rFonts w:ascii="Arial" w:eastAsia="Arial" w:hAnsi="Arial" w:cs="Arial"/>
                <w:color w:val="000000"/>
              </w:rPr>
            </w:pPr>
            <w:r>
              <w:rPr>
                <w:rFonts w:ascii="Arial" w:eastAsia="Arial" w:hAnsi="Arial" w:cs="Arial"/>
                <w:color w:val="000000"/>
              </w:rPr>
              <w:t>S 3.1.2. Acreditación de los CITV como organismos de Inspección reconocidos por INACAL.</w:t>
            </w:r>
          </w:p>
        </w:tc>
      </w:tr>
      <w:tr w:rsidR="003E2729" w14:paraId="4ECEB65F" w14:textId="77777777">
        <w:trPr>
          <w:trHeight w:val="51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42"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38" w:type="dxa"/>
            <w:gridSpan w:val="11"/>
            <w:tcBorders>
              <w:top w:val="dotted" w:sz="4" w:space="0" w:color="000000"/>
              <w:left w:val="nil"/>
              <w:bottom w:val="dotted" w:sz="4" w:space="0" w:color="000000"/>
              <w:right w:val="dotted" w:sz="4" w:space="0" w:color="000000"/>
            </w:tcBorders>
            <w:shd w:val="clear" w:color="auto" w:fill="auto"/>
            <w:vAlign w:val="center"/>
          </w:tcPr>
          <w:p w14:paraId="00001F43" w14:textId="77777777" w:rsidR="003E2729" w:rsidRDefault="00C127E5">
            <w:pPr>
              <w:jc w:val="both"/>
              <w:rPr>
                <w:rFonts w:ascii="Arial" w:eastAsia="Arial" w:hAnsi="Arial" w:cs="Arial"/>
                <w:color w:val="000000"/>
              </w:rPr>
            </w:pPr>
            <w:r>
              <w:rPr>
                <w:rFonts w:ascii="Arial" w:eastAsia="Arial" w:hAnsi="Arial" w:cs="Arial"/>
                <w:color w:val="000000"/>
              </w:rPr>
              <w:t xml:space="preserve">- Porcentaje de Centros de Inspección Técnica Vehicular con fecha de servicio de evaluación confirmada no mayor a 30 días a </w:t>
            </w:r>
            <w:r>
              <w:rPr>
                <w:rFonts w:ascii="Arial" w:eastAsia="Arial" w:hAnsi="Arial" w:cs="Arial"/>
                <w:color w:val="000000"/>
              </w:rPr>
              <w:t>partir de la admisión de su solicitud de acreditación al INACAL.</w:t>
            </w:r>
          </w:p>
        </w:tc>
      </w:tr>
      <w:tr w:rsidR="003E2729" w14:paraId="6B373EB0" w14:textId="77777777">
        <w:trPr>
          <w:trHeight w:val="855"/>
        </w:trPr>
        <w:tc>
          <w:tcPr>
            <w:tcW w:w="1356" w:type="dxa"/>
            <w:vMerge w:val="restart"/>
            <w:tcBorders>
              <w:top w:val="nil"/>
              <w:left w:val="dotted" w:sz="4" w:space="0" w:color="000000"/>
              <w:bottom w:val="dotted" w:sz="4" w:space="0" w:color="000000"/>
              <w:right w:val="dotted" w:sz="4" w:space="0" w:color="000000"/>
            </w:tcBorders>
            <w:shd w:val="clear" w:color="auto" w:fill="auto"/>
            <w:vAlign w:val="center"/>
          </w:tcPr>
          <w:p w14:paraId="00001F4E"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38" w:type="dxa"/>
            <w:gridSpan w:val="11"/>
            <w:tcBorders>
              <w:top w:val="dotted" w:sz="4" w:space="0" w:color="000000"/>
              <w:left w:val="nil"/>
              <w:bottom w:val="nil"/>
              <w:right w:val="dotted" w:sz="4" w:space="0" w:color="000000"/>
            </w:tcBorders>
            <w:shd w:val="clear" w:color="auto" w:fill="auto"/>
            <w:vAlign w:val="center"/>
          </w:tcPr>
          <w:p w14:paraId="00001F4F" w14:textId="77777777" w:rsidR="003E2729" w:rsidRDefault="00C127E5">
            <w:pPr>
              <w:jc w:val="both"/>
              <w:rPr>
                <w:rFonts w:ascii="Arial" w:eastAsia="Arial" w:hAnsi="Arial" w:cs="Arial"/>
                <w:color w:val="000000"/>
              </w:rPr>
            </w:pPr>
            <w:r>
              <w:rPr>
                <w:rFonts w:ascii="Arial" w:eastAsia="Arial" w:hAnsi="Arial" w:cs="Arial"/>
                <w:color w:val="000000"/>
              </w:rPr>
              <w:t>- El Contar con procedimientos de evaluación de los servicios que los Centros de inspección Técnica vehicular prestan permitirá uniformizar criterios en los procesos de inspección en El tiempo adecuada Para certificar que los vehículos cuentan o no con las</w:t>
            </w:r>
            <w:r>
              <w:rPr>
                <w:rFonts w:ascii="Arial" w:eastAsia="Arial" w:hAnsi="Arial" w:cs="Arial"/>
                <w:color w:val="000000"/>
              </w:rPr>
              <w:t xml:space="preserve"> condiciones de seguridad Para circular en las vías.</w:t>
            </w:r>
          </w:p>
        </w:tc>
      </w:tr>
      <w:tr w:rsidR="003E2729" w14:paraId="416CE085" w14:textId="77777777">
        <w:trPr>
          <w:trHeight w:val="510"/>
        </w:trPr>
        <w:tc>
          <w:tcPr>
            <w:tcW w:w="1356" w:type="dxa"/>
            <w:vMerge/>
            <w:tcBorders>
              <w:top w:val="nil"/>
              <w:left w:val="dotted" w:sz="4" w:space="0" w:color="000000"/>
              <w:bottom w:val="dotted" w:sz="4" w:space="0" w:color="000000"/>
              <w:right w:val="dotted" w:sz="4" w:space="0" w:color="000000"/>
            </w:tcBorders>
            <w:shd w:val="clear" w:color="auto" w:fill="auto"/>
            <w:vAlign w:val="center"/>
          </w:tcPr>
          <w:p w14:paraId="00001F5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38" w:type="dxa"/>
            <w:gridSpan w:val="11"/>
            <w:tcBorders>
              <w:top w:val="nil"/>
              <w:left w:val="nil"/>
              <w:bottom w:val="dotted" w:sz="4" w:space="0" w:color="000000"/>
              <w:right w:val="dotted" w:sz="4" w:space="0" w:color="000000"/>
            </w:tcBorders>
            <w:shd w:val="clear" w:color="auto" w:fill="auto"/>
            <w:vAlign w:val="center"/>
          </w:tcPr>
          <w:p w14:paraId="00001F5B" w14:textId="77777777" w:rsidR="003E2729" w:rsidRDefault="00C127E5">
            <w:pPr>
              <w:jc w:val="both"/>
              <w:rPr>
                <w:rFonts w:ascii="Arial" w:eastAsia="Arial" w:hAnsi="Arial" w:cs="Arial"/>
                <w:color w:val="000000"/>
              </w:rPr>
            </w:pPr>
            <w:r>
              <w:rPr>
                <w:rFonts w:ascii="Arial" w:eastAsia="Arial" w:hAnsi="Arial" w:cs="Arial"/>
                <w:color w:val="000000"/>
              </w:rPr>
              <w:t>- Contar con equipos e instrumentos debidamente calibrados y con trazabilidad metrológica en los procesos de inspección brindados en los CITV garantiza resultados confiables durante las Inspecciones Té</w:t>
            </w:r>
            <w:r>
              <w:rPr>
                <w:rFonts w:ascii="Arial" w:eastAsia="Arial" w:hAnsi="Arial" w:cs="Arial"/>
                <w:color w:val="000000"/>
              </w:rPr>
              <w:t>cnicas Vehiculares.</w:t>
            </w:r>
          </w:p>
        </w:tc>
      </w:tr>
      <w:tr w:rsidR="003E2729" w14:paraId="08EE2E74" w14:textId="77777777">
        <w:trPr>
          <w:trHeight w:val="51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66"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38" w:type="dxa"/>
            <w:gridSpan w:val="11"/>
            <w:tcBorders>
              <w:top w:val="dotted" w:sz="4" w:space="0" w:color="000000"/>
              <w:left w:val="nil"/>
              <w:bottom w:val="dotted" w:sz="4" w:space="0" w:color="000000"/>
              <w:right w:val="dotted" w:sz="4" w:space="0" w:color="000000"/>
            </w:tcBorders>
            <w:shd w:val="clear" w:color="auto" w:fill="auto"/>
            <w:vAlign w:val="center"/>
          </w:tcPr>
          <w:p w14:paraId="00001F67" w14:textId="77777777" w:rsidR="003E2729" w:rsidRDefault="00C127E5">
            <w:pPr>
              <w:rPr>
                <w:rFonts w:ascii="Arial" w:eastAsia="Arial" w:hAnsi="Arial" w:cs="Arial"/>
                <w:color w:val="000000"/>
              </w:rPr>
            </w:pPr>
            <w:r>
              <w:rPr>
                <w:rFonts w:ascii="Arial" w:eastAsia="Arial" w:hAnsi="Arial" w:cs="Arial"/>
                <w:color w:val="000000"/>
              </w:rPr>
              <w:t>- Dirección de Metrología (DM) - Instituto Nacional de Calidad (INACAL).</w:t>
            </w:r>
          </w:p>
        </w:tc>
      </w:tr>
      <w:tr w:rsidR="003E2729" w14:paraId="3478CD57" w14:textId="77777777">
        <w:trPr>
          <w:trHeight w:val="900"/>
        </w:trPr>
        <w:tc>
          <w:tcPr>
            <w:tcW w:w="1356" w:type="dxa"/>
            <w:tcBorders>
              <w:top w:val="nil"/>
              <w:left w:val="dotted" w:sz="4" w:space="0" w:color="000000"/>
              <w:bottom w:val="nil"/>
              <w:right w:val="dotted" w:sz="4" w:space="0" w:color="000000"/>
            </w:tcBorders>
            <w:shd w:val="clear" w:color="auto" w:fill="auto"/>
            <w:vAlign w:val="center"/>
          </w:tcPr>
          <w:p w14:paraId="00001F72"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38" w:type="dxa"/>
            <w:gridSpan w:val="11"/>
            <w:tcBorders>
              <w:top w:val="dotted" w:sz="4" w:space="0" w:color="000000"/>
              <w:left w:val="nil"/>
              <w:bottom w:val="dotted" w:sz="4" w:space="0" w:color="000000"/>
              <w:right w:val="dotted" w:sz="4" w:space="0" w:color="000000"/>
            </w:tcBorders>
            <w:shd w:val="clear" w:color="auto" w:fill="auto"/>
            <w:vAlign w:val="center"/>
          </w:tcPr>
          <w:p w14:paraId="00001F73" w14:textId="77777777" w:rsidR="003E2729" w:rsidRDefault="00C127E5">
            <w:pPr>
              <w:rPr>
                <w:rFonts w:ascii="Arial" w:eastAsia="Arial" w:hAnsi="Arial" w:cs="Arial"/>
                <w:color w:val="000000"/>
              </w:rPr>
            </w:pPr>
            <w:r>
              <w:rPr>
                <w:rFonts w:ascii="Arial" w:eastAsia="Arial" w:hAnsi="Arial" w:cs="Arial"/>
                <w:color w:val="000000"/>
              </w:rPr>
              <w:t>- Se requiere verificar las fechas en las que SE realizó la evaluación con respecto a la fecha de solicitud por lo que SE requieren registros digitales y estructurados que permitan medir el indicador.</w:t>
            </w:r>
          </w:p>
        </w:tc>
      </w:tr>
      <w:tr w:rsidR="003E2729" w14:paraId="196A5B19" w14:textId="77777777">
        <w:trPr>
          <w:trHeight w:val="510"/>
        </w:trPr>
        <w:tc>
          <w:tcPr>
            <w:tcW w:w="1356" w:type="dxa"/>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1F7E"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38" w:type="dxa"/>
            <w:gridSpan w:val="11"/>
            <w:tcBorders>
              <w:top w:val="dotted" w:sz="4" w:space="0" w:color="000000"/>
              <w:left w:val="nil"/>
              <w:right w:val="dotted" w:sz="4" w:space="0" w:color="000000"/>
            </w:tcBorders>
            <w:shd w:val="clear" w:color="auto" w:fill="auto"/>
            <w:vAlign w:val="center"/>
          </w:tcPr>
          <w:p w14:paraId="00001F7F"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Centros de Inspección Técnica Vehicular con fecha de servicio de evaluación confirmada no mayor a 30 días a partir de la admisión de su solicitud de acreditación al INACAL) / (número de Centros de Inspección Técnica Vehicular con fecha de serv</w:t>
            </w:r>
            <w:r>
              <w:rPr>
                <w:rFonts w:ascii="Arial" w:eastAsia="Arial" w:hAnsi="Arial" w:cs="Arial"/>
                <w:color w:val="000000"/>
              </w:rPr>
              <w:t>icio de evaluación confirmada) x 100%</w:t>
            </w:r>
          </w:p>
        </w:tc>
      </w:tr>
      <w:tr w:rsidR="003E2729" w14:paraId="2035956B" w14:textId="77777777">
        <w:trPr>
          <w:trHeight w:val="300"/>
        </w:trPr>
        <w:tc>
          <w:tcPr>
            <w:tcW w:w="1356" w:type="dxa"/>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1F8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38" w:type="dxa"/>
            <w:gridSpan w:val="11"/>
            <w:tcBorders>
              <w:left w:val="nil"/>
              <w:bottom w:val="dotted" w:sz="4" w:space="0" w:color="000000"/>
              <w:right w:val="dotted" w:sz="4" w:space="0" w:color="000000"/>
            </w:tcBorders>
            <w:shd w:val="clear" w:color="auto" w:fill="auto"/>
            <w:vAlign w:val="center"/>
          </w:tcPr>
          <w:p w14:paraId="00001F8B"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xml:space="preserve">: </w:t>
            </w:r>
            <w:r>
              <w:rPr>
                <w:rFonts w:ascii="Arial" w:eastAsia="Arial" w:hAnsi="Arial" w:cs="Arial"/>
                <w:color w:val="000000"/>
                <w:u w:val="single"/>
              </w:rPr>
              <w:t xml:space="preserve"> Periodicidad anual</w:t>
            </w:r>
          </w:p>
        </w:tc>
      </w:tr>
      <w:tr w:rsidR="003E2729" w14:paraId="42B1DA5A" w14:textId="77777777">
        <w:trPr>
          <w:trHeight w:val="51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96"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406" w:type="dxa"/>
            <w:gridSpan w:val="4"/>
            <w:tcBorders>
              <w:top w:val="dotted" w:sz="4" w:space="0" w:color="000000"/>
              <w:left w:val="nil"/>
              <w:bottom w:val="dotted" w:sz="4" w:space="0" w:color="000000"/>
              <w:right w:val="dotted" w:sz="4" w:space="0" w:color="000000"/>
            </w:tcBorders>
            <w:shd w:val="clear" w:color="auto" w:fill="auto"/>
            <w:vAlign w:val="center"/>
          </w:tcPr>
          <w:p w14:paraId="00001F97"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352" w:type="dxa"/>
            <w:gridSpan w:val="2"/>
            <w:tcBorders>
              <w:top w:val="dotted" w:sz="4" w:space="0" w:color="000000"/>
              <w:left w:val="nil"/>
              <w:bottom w:val="dotted" w:sz="4" w:space="0" w:color="000000"/>
              <w:right w:val="dotted" w:sz="4" w:space="0" w:color="000000"/>
            </w:tcBorders>
            <w:shd w:val="clear" w:color="auto" w:fill="auto"/>
            <w:vAlign w:val="center"/>
          </w:tcPr>
          <w:p w14:paraId="00001F9B"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380" w:type="dxa"/>
            <w:gridSpan w:val="5"/>
            <w:tcBorders>
              <w:top w:val="dotted" w:sz="4" w:space="0" w:color="000000"/>
              <w:left w:val="nil"/>
              <w:bottom w:val="dotted" w:sz="4" w:space="0" w:color="000000"/>
              <w:right w:val="dotted" w:sz="4" w:space="0" w:color="000000"/>
            </w:tcBorders>
            <w:shd w:val="clear" w:color="auto" w:fill="auto"/>
            <w:vAlign w:val="center"/>
          </w:tcPr>
          <w:p w14:paraId="00001F9D"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3C12762D" w14:textId="77777777">
        <w:trPr>
          <w:trHeight w:val="1185"/>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A2" w14:textId="77777777" w:rsidR="003E2729" w:rsidRDefault="00C127E5">
            <w:pPr>
              <w:rPr>
                <w:rFonts w:ascii="Arial" w:eastAsia="Arial" w:hAnsi="Arial" w:cs="Arial"/>
                <w:b/>
              </w:rPr>
            </w:pPr>
            <w:r>
              <w:rPr>
                <w:rFonts w:ascii="Arial" w:eastAsia="Arial" w:hAnsi="Arial" w:cs="Arial"/>
                <w:b/>
              </w:rPr>
              <w:t>Fuente y bases de datos:</w:t>
            </w:r>
          </w:p>
        </w:tc>
        <w:tc>
          <w:tcPr>
            <w:tcW w:w="7138" w:type="dxa"/>
            <w:gridSpan w:val="11"/>
            <w:tcBorders>
              <w:top w:val="dotted" w:sz="4" w:space="0" w:color="000000"/>
              <w:left w:val="nil"/>
              <w:bottom w:val="dotted" w:sz="4" w:space="0" w:color="000000"/>
              <w:right w:val="dotted" w:sz="4" w:space="0" w:color="000000"/>
            </w:tcBorders>
            <w:shd w:val="clear" w:color="auto" w:fill="auto"/>
            <w:vAlign w:val="center"/>
          </w:tcPr>
          <w:p w14:paraId="00001FA3"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Instituto Nacional de Calidad (INACAL).</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 de procedimientos publicados por la Dirección de Metrología (DM) - INACAL.</w:t>
            </w:r>
          </w:p>
        </w:tc>
      </w:tr>
      <w:tr w:rsidR="003E2729" w14:paraId="2B4C8121" w14:textId="77777777">
        <w:trPr>
          <w:trHeight w:val="690"/>
        </w:trPr>
        <w:tc>
          <w:tcPr>
            <w:tcW w:w="1356" w:type="dxa"/>
            <w:vMerge w:val="restart"/>
            <w:tcBorders>
              <w:top w:val="nil"/>
              <w:left w:val="dotted" w:sz="4" w:space="0" w:color="000000"/>
              <w:bottom w:val="dotted" w:sz="4" w:space="0" w:color="000000"/>
              <w:right w:val="dotted" w:sz="4" w:space="0" w:color="000000"/>
            </w:tcBorders>
            <w:shd w:val="clear" w:color="auto" w:fill="auto"/>
            <w:vAlign w:val="center"/>
          </w:tcPr>
          <w:p w14:paraId="00001FAE"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38" w:type="dxa"/>
            <w:gridSpan w:val="11"/>
            <w:tcBorders>
              <w:top w:val="dotted" w:sz="4" w:space="0" w:color="000000"/>
              <w:left w:val="nil"/>
              <w:bottom w:val="nil"/>
              <w:right w:val="dotted" w:sz="4" w:space="0" w:color="000000"/>
            </w:tcBorders>
            <w:shd w:val="clear" w:color="auto" w:fill="auto"/>
            <w:vAlign w:val="center"/>
          </w:tcPr>
          <w:p w14:paraId="00001FAF" w14:textId="77777777" w:rsidR="003E2729" w:rsidRDefault="00C127E5">
            <w:pPr>
              <w:jc w:val="both"/>
              <w:rPr>
                <w:rFonts w:ascii="Arial" w:eastAsia="Arial" w:hAnsi="Arial" w:cs="Arial"/>
                <w:color w:val="000000"/>
              </w:rPr>
            </w:pPr>
            <w:r>
              <w:rPr>
                <w:rFonts w:ascii="Arial" w:eastAsia="Arial" w:hAnsi="Arial" w:cs="Arial"/>
                <w:color w:val="000000"/>
              </w:rPr>
              <w:t>Para implementar y progresar con este indicador, se requiere contar con una modificatoria al Decreto Supremo DS 025-2008-MTC en la cual se establezca la obligatoriedad de que los Centros de Inspección Técnica Vehicular sean acreditados como organismos de i</w:t>
            </w:r>
            <w:r>
              <w:rPr>
                <w:rFonts w:ascii="Arial" w:eastAsia="Arial" w:hAnsi="Arial" w:cs="Arial"/>
                <w:color w:val="000000"/>
              </w:rPr>
              <w:t>nspección por el INACAL.</w:t>
            </w:r>
          </w:p>
        </w:tc>
      </w:tr>
      <w:tr w:rsidR="003E2729" w14:paraId="31028E3B" w14:textId="77777777">
        <w:trPr>
          <w:trHeight w:val="525"/>
        </w:trPr>
        <w:tc>
          <w:tcPr>
            <w:tcW w:w="1356" w:type="dxa"/>
            <w:vMerge/>
            <w:tcBorders>
              <w:top w:val="nil"/>
              <w:left w:val="dotted" w:sz="4" w:space="0" w:color="000000"/>
              <w:bottom w:val="dotted" w:sz="4" w:space="0" w:color="000000"/>
              <w:right w:val="dotted" w:sz="4" w:space="0" w:color="000000"/>
            </w:tcBorders>
            <w:shd w:val="clear" w:color="auto" w:fill="auto"/>
            <w:vAlign w:val="center"/>
          </w:tcPr>
          <w:p w14:paraId="00001FB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38" w:type="dxa"/>
            <w:gridSpan w:val="11"/>
            <w:tcBorders>
              <w:top w:val="nil"/>
              <w:left w:val="nil"/>
              <w:bottom w:val="dotted" w:sz="4" w:space="0" w:color="000000"/>
              <w:right w:val="dotted" w:sz="4" w:space="0" w:color="000000"/>
            </w:tcBorders>
            <w:shd w:val="clear" w:color="auto" w:fill="auto"/>
            <w:vAlign w:val="center"/>
          </w:tcPr>
          <w:p w14:paraId="00001FBB" w14:textId="77777777" w:rsidR="003E2729" w:rsidRDefault="00C127E5">
            <w:pPr>
              <w:jc w:val="both"/>
              <w:rPr>
                <w:rFonts w:ascii="Arial" w:eastAsia="Arial" w:hAnsi="Arial" w:cs="Arial"/>
                <w:color w:val="000000"/>
              </w:rPr>
            </w:pPr>
            <w:r>
              <w:rPr>
                <w:rFonts w:ascii="Arial" w:eastAsia="Arial" w:hAnsi="Arial" w:cs="Arial"/>
                <w:color w:val="000000"/>
              </w:rPr>
              <w:t>A través del INACAL, se realizará la evaluación de la línea base y se determinará el número de solicitudes existentes y las brechas que faltan por cumplir.</w:t>
            </w:r>
          </w:p>
        </w:tc>
      </w:tr>
      <w:tr w:rsidR="003E2729" w14:paraId="4A172C99" w14:textId="77777777">
        <w:trPr>
          <w:trHeight w:val="30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C6" w14:textId="77777777" w:rsidR="003E2729" w:rsidRDefault="00C127E5">
            <w:pPr>
              <w:rPr>
                <w:rFonts w:ascii="Arial" w:eastAsia="Arial" w:hAnsi="Arial" w:cs="Arial"/>
                <w:b/>
                <w:color w:val="000000"/>
              </w:rPr>
            </w:pPr>
            <w:r>
              <w:rPr>
                <w:rFonts w:ascii="Arial" w:eastAsia="Arial" w:hAnsi="Arial" w:cs="Arial"/>
                <w:b/>
                <w:color w:val="000000"/>
              </w:rPr>
              <w:t> </w:t>
            </w:r>
          </w:p>
        </w:tc>
        <w:tc>
          <w:tcPr>
            <w:tcW w:w="612" w:type="dxa"/>
            <w:tcBorders>
              <w:top w:val="nil"/>
              <w:left w:val="nil"/>
              <w:bottom w:val="dotted" w:sz="4" w:space="0" w:color="000000"/>
              <w:right w:val="dotted" w:sz="4" w:space="0" w:color="000000"/>
            </w:tcBorders>
            <w:shd w:val="clear" w:color="auto" w:fill="auto"/>
            <w:vAlign w:val="center"/>
          </w:tcPr>
          <w:p w14:paraId="00001FC7"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26" w:type="dxa"/>
            <w:gridSpan w:val="10"/>
            <w:tcBorders>
              <w:top w:val="dotted" w:sz="4" w:space="0" w:color="000000"/>
              <w:left w:val="nil"/>
              <w:bottom w:val="dotted" w:sz="4" w:space="0" w:color="000000"/>
              <w:right w:val="dotted" w:sz="4" w:space="0" w:color="000000"/>
            </w:tcBorders>
            <w:shd w:val="clear" w:color="auto" w:fill="auto"/>
            <w:vAlign w:val="center"/>
          </w:tcPr>
          <w:p w14:paraId="00001FC8"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7616C823" w14:textId="77777777">
        <w:trPr>
          <w:trHeight w:val="30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D2"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12" w:type="dxa"/>
            <w:tcBorders>
              <w:top w:val="nil"/>
              <w:left w:val="nil"/>
              <w:bottom w:val="dotted" w:sz="4" w:space="0" w:color="000000"/>
              <w:right w:val="dotted" w:sz="4" w:space="0" w:color="000000"/>
            </w:tcBorders>
            <w:shd w:val="clear" w:color="auto" w:fill="auto"/>
            <w:vAlign w:val="center"/>
          </w:tcPr>
          <w:p w14:paraId="00001FD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 2020</w:t>
            </w:r>
          </w:p>
        </w:tc>
        <w:tc>
          <w:tcPr>
            <w:tcW w:w="559" w:type="dxa"/>
            <w:tcBorders>
              <w:top w:val="nil"/>
              <w:left w:val="nil"/>
              <w:bottom w:val="dotted" w:sz="4" w:space="0" w:color="000000"/>
              <w:right w:val="dotted" w:sz="4" w:space="0" w:color="000000"/>
            </w:tcBorders>
            <w:shd w:val="clear" w:color="auto" w:fill="auto"/>
            <w:vAlign w:val="center"/>
          </w:tcPr>
          <w:p w14:paraId="00001FD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59" w:type="dxa"/>
            <w:tcBorders>
              <w:top w:val="nil"/>
              <w:left w:val="nil"/>
              <w:bottom w:val="dotted" w:sz="4" w:space="0" w:color="000000"/>
              <w:right w:val="dotted" w:sz="4" w:space="0" w:color="000000"/>
            </w:tcBorders>
            <w:shd w:val="clear" w:color="auto" w:fill="auto"/>
            <w:vAlign w:val="center"/>
          </w:tcPr>
          <w:p w14:paraId="00001FD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76" w:type="dxa"/>
            <w:tcBorders>
              <w:top w:val="nil"/>
              <w:left w:val="nil"/>
              <w:bottom w:val="dotted" w:sz="4" w:space="0" w:color="000000"/>
              <w:right w:val="dotted" w:sz="4" w:space="0" w:color="000000"/>
            </w:tcBorders>
            <w:shd w:val="clear" w:color="auto" w:fill="auto"/>
            <w:vAlign w:val="center"/>
          </w:tcPr>
          <w:p w14:paraId="00001FD6"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76" w:type="dxa"/>
            <w:tcBorders>
              <w:top w:val="nil"/>
              <w:left w:val="nil"/>
              <w:bottom w:val="dotted" w:sz="4" w:space="0" w:color="000000"/>
              <w:right w:val="dotted" w:sz="4" w:space="0" w:color="000000"/>
            </w:tcBorders>
            <w:shd w:val="clear" w:color="auto" w:fill="auto"/>
            <w:vAlign w:val="center"/>
          </w:tcPr>
          <w:p w14:paraId="00001FD7"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6" w:type="dxa"/>
            <w:tcBorders>
              <w:top w:val="nil"/>
              <w:left w:val="nil"/>
              <w:bottom w:val="dotted" w:sz="4" w:space="0" w:color="000000"/>
              <w:right w:val="dotted" w:sz="4" w:space="0" w:color="000000"/>
            </w:tcBorders>
            <w:shd w:val="clear" w:color="auto" w:fill="auto"/>
            <w:vAlign w:val="center"/>
          </w:tcPr>
          <w:p w14:paraId="00001FD8"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6" w:type="dxa"/>
            <w:tcBorders>
              <w:top w:val="nil"/>
              <w:left w:val="nil"/>
              <w:bottom w:val="dotted" w:sz="4" w:space="0" w:color="000000"/>
              <w:right w:val="dotted" w:sz="4" w:space="0" w:color="000000"/>
            </w:tcBorders>
            <w:shd w:val="clear" w:color="auto" w:fill="auto"/>
            <w:vAlign w:val="center"/>
          </w:tcPr>
          <w:p w14:paraId="00001FD9"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6" w:type="dxa"/>
            <w:tcBorders>
              <w:top w:val="nil"/>
              <w:left w:val="nil"/>
              <w:bottom w:val="dotted" w:sz="4" w:space="0" w:color="000000"/>
              <w:right w:val="dotted" w:sz="4" w:space="0" w:color="000000"/>
            </w:tcBorders>
            <w:shd w:val="clear" w:color="auto" w:fill="auto"/>
            <w:vAlign w:val="center"/>
          </w:tcPr>
          <w:p w14:paraId="00001FDA"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6" w:type="dxa"/>
            <w:tcBorders>
              <w:top w:val="nil"/>
              <w:left w:val="nil"/>
              <w:bottom w:val="dotted" w:sz="4" w:space="0" w:color="000000"/>
              <w:right w:val="dotted" w:sz="4" w:space="0" w:color="000000"/>
            </w:tcBorders>
            <w:shd w:val="clear" w:color="auto" w:fill="auto"/>
            <w:vAlign w:val="center"/>
          </w:tcPr>
          <w:p w14:paraId="00001FDB"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6" w:type="dxa"/>
            <w:tcBorders>
              <w:top w:val="nil"/>
              <w:left w:val="nil"/>
              <w:bottom w:val="dotted" w:sz="4" w:space="0" w:color="000000"/>
              <w:right w:val="dotted" w:sz="4" w:space="0" w:color="000000"/>
            </w:tcBorders>
            <w:shd w:val="clear" w:color="auto" w:fill="auto"/>
            <w:vAlign w:val="center"/>
          </w:tcPr>
          <w:p w14:paraId="00001FDC"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76" w:type="dxa"/>
            <w:tcBorders>
              <w:top w:val="nil"/>
              <w:left w:val="nil"/>
              <w:bottom w:val="dotted" w:sz="4" w:space="0" w:color="000000"/>
              <w:right w:val="dotted" w:sz="4" w:space="0" w:color="000000"/>
            </w:tcBorders>
            <w:shd w:val="clear" w:color="auto" w:fill="auto"/>
            <w:vAlign w:val="center"/>
          </w:tcPr>
          <w:p w14:paraId="00001FDD"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6308EFC2" w14:textId="77777777">
        <w:trPr>
          <w:trHeight w:val="300"/>
        </w:trPr>
        <w:tc>
          <w:tcPr>
            <w:tcW w:w="1356" w:type="dxa"/>
            <w:tcBorders>
              <w:top w:val="nil"/>
              <w:left w:val="dotted" w:sz="4" w:space="0" w:color="000000"/>
              <w:bottom w:val="dotted" w:sz="4" w:space="0" w:color="000000"/>
              <w:right w:val="dotted" w:sz="4" w:space="0" w:color="000000"/>
            </w:tcBorders>
            <w:shd w:val="clear" w:color="auto" w:fill="auto"/>
            <w:vAlign w:val="center"/>
          </w:tcPr>
          <w:p w14:paraId="00001FDE"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12" w:type="dxa"/>
            <w:tcBorders>
              <w:top w:val="nil"/>
              <w:left w:val="nil"/>
              <w:bottom w:val="dotted" w:sz="4" w:space="0" w:color="000000"/>
              <w:right w:val="dotted" w:sz="4" w:space="0" w:color="000000"/>
            </w:tcBorders>
            <w:shd w:val="clear" w:color="auto" w:fill="auto"/>
            <w:vAlign w:val="center"/>
          </w:tcPr>
          <w:p w14:paraId="00001FD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 SLB</w:t>
            </w:r>
          </w:p>
        </w:tc>
        <w:tc>
          <w:tcPr>
            <w:tcW w:w="559" w:type="dxa"/>
            <w:tcBorders>
              <w:top w:val="nil"/>
              <w:left w:val="nil"/>
              <w:bottom w:val="dotted" w:sz="4" w:space="0" w:color="000000"/>
              <w:right w:val="dotted" w:sz="4" w:space="0" w:color="000000"/>
            </w:tcBorders>
            <w:shd w:val="clear" w:color="auto" w:fill="auto"/>
            <w:vAlign w:val="center"/>
          </w:tcPr>
          <w:p w14:paraId="00001FE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59" w:type="dxa"/>
            <w:tcBorders>
              <w:top w:val="nil"/>
              <w:left w:val="nil"/>
              <w:bottom w:val="dotted" w:sz="4" w:space="0" w:color="000000"/>
              <w:right w:val="dotted" w:sz="4" w:space="0" w:color="000000"/>
            </w:tcBorders>
            <w:shd w:val="clear" w:color="auto" w:fill="auto"/>
            <w:vAlign w:val="center"/>
          </w:tcPr>
          <w:p w14:paraId="00001FE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76" w:type="dxa"/>
            <w:tcBorders>
              <w:top w:val="nil"/>
              <w:left w:val="nil"/>
              <w:bottom w:val="dotted" w:sz="4" w:space="0" w:color="000000"/>
              <w:right w:val="dotted" w:sz="4" w:space="0" w:color="000000"/>
            </w:tcBorders>
            <w:shd w:val="clear" w:color="auto" w:fill="auto"/>
            <w:vAlign w:val="center"/>
          </w:tcPr>
          <w:p w14:paraId="00001FE2" w14:textId="77777777" w:rsidR="003E2729" w:rsidRDefault="00C127E5">
            <w:pPr>
              <w:jc w:val="center"/>
              <w:rPr>
                <w:rFonts w:ascii="Arial" w:eastAsia="Arial" w:hAnsi="Arial" w:cs="Arial"/>
                <w:color w:val="000000"/>
              </w:rPr>
            </w:pPr>
            <w:r>
              <w:rPr>
                <w:rFonts w:ascii="Arial" w:eastAsia="Arial" w:hAnsi="Arial" w:cs="Arial"/>
                <w:color w:val="000000"/>
              </w:rPr>
              <w:t>35.0%</w:t>
            </w:r>
          </w:p>
        </w:tc>
        <w:tc>
          <w:tcPr>
            <w:tcW w:w="676" w:type="dxa"/>
            <w:tcBorders>
              <w:top w:val="nil"/>
              <w:left w:val="nil"/>
              <w:bottom w:val="dotted" w:sz="4" w:space="0" w:color="000000"/>
              <w:right w:val="dotted" w:sz="4" w:space="0" w:color="000000"/>
            </w:tcBorders>
            <w:shd w:val="clear" w:color="auto" w:fill="auto"/>
            <w:vAlign w:val="center"/>
          </w:tcPr>
          <w:p w14:paraId="00001FE3" w14:textId="77777777" w:rsidR="003E2729" w:rsidRDefault="00C127E5">
            <w:pPr>
              <w:jc w:val="center"/>
              <w:rPr>
                <w:rFonts w:ascii="Arial" w:eastAsia="Arial" w:hAnsi="Arial" w:cs="Arial"/>
                <w:color w:val="000000"/>
              </w:rPr>
            </w:pPr>
            <w:r>
              <w:rPr>
                <w:rFonts w:ascii="Arial" w:eastAsia="Arial" w:hAnsi="Arial" w:cs="Arial"/>
                <w:color w:val="000000"/>
              </w:rPr>
              <w:t>42.0%</w:t>
            </w:r>
          </w:p>
        </w:tc>
        <w:tc>
          <w:tcPr>
            <w:tcW w:w="676" w:type="dxa"/>
            <w:tcBorders>
              <w:top w:val="nil"/>
              <w:left w:val="nil"/>
              <w:bottom w:val="dotted" w:sz="4" w:space="0" w:color="000000"/>
              <w:right w:val="dotted" w:sz="4" w:space="0" w:color="000000"/>
            </w:tcBorders>
            <w:shd w:val="clear" w:color="auto" w:fill="auto"/>
            <w:vAlign w:val="center"/>
          </w:tcPr>
          <w:p w14:paraId="00001FE4" w14:textId="77777777" w:rsidR="003E2729" w:rsidRDefault="00C127E5">
            <w:pPr>
              <w:jc w:val="center"/>
              <w:rPr>
                <w:rFonts w:ascii="Arial" w:eastAsia="Arial" w:hAnsi="Arial" w:cs="Arial"/>
                <w:color w:val="000000"/>
              </w:rPr>
            </w:pPr>
            <w:r>
              <w:rPr>
                <w:rFonts w:ascii="Arial" w:eastAsia="Arial" w:hAnsi="Arial" w:cs="Arial"/>
                <w:color w:val="000000"/>
              </w:rPr>
              <w:t>50.0%</w:t>
            </w:r>
          </w:p>
        </w:tc>
        <w:tc>
          <w:tcPr>
            <w:tcW w:w="676" w:type="dxa"/>
            <w:tcBorders>
              <w:top w:val="nil"/>
              <w:left w:val="nil"/>
              <w:bottom w:val="dotted" w:sz="4" w:space="0" w:color="000000"/>
              <w:right w:val="dotted" w:sz="4" w:space="0" w:color="000000"/>
            </w:tcBorders>
            <w:shd w:val="clear" w:color="auto" w:fill="auto"/>
            <w:vAlign w:val="center"/>
          </w:tcPr>
          <w:p w14:paraId="00001FE5" w14:textId="77777777" w:rsidR="003E2729" w:rsidRDefault="00C127E5">
            <w:pPr>
              <w:jc w:val="center"/>
              <w:rPr>
                <w:rFonts w:ascii="Arial" w:eastAsia="Arial" w:hAnsi="Arial" w:cs="Arial"/>
                <w:color w:val="000000"/>
              </w:rPr>
            </w:pPr>
            <w:r>
              <w:rPr>
                <w:rFonts w:ascii="Arial" w:eastAsia="Arial" w:hAnsi="Arial" w:cs="Arial"/>
                <w:color w:val="000000"/>
              </w:rPr>
              <w:t>58.0%</w:t>
            </w:r>
          </w:p>
        </w:tc>
        <w:tc>
          <w:tcPr>
            <w:tcW w:w="676" w:type="dxa"/>
            <w:tcBorders>
              <w:top w:val="nil"/>
              <w:left w:val="nil"/>
              <w:bottom w:val="dotted" w:sz="4" w:space="0" w:color="000000"/>
              <w:right w:val="dotted" w:sz="4" w:space="0" w:color="000000"/>
            </w:tcBorders>
            <w:shd w:val="clear" w:color="auto" w:fill="auto"/>
            <w:vAlign w:val="center"/>
          </w:tcPr>
          <w:p w14:paraId="00001FE6" w14:textId="77777777" w:rsidR="003E2729" w:rsidRDefault="00C127E5">
            <w:pPr>
              <w:jc w:val="center"/>
              <w:rPr>
                <w:rFonts w:ascii="Arial" w:eastAsia="Arial" w:hAnsi="Arial" w:cs="Arial"/>
                <w:color w:val="000000"/>
              </w:rPr>
            </w:pPr>
            <w:r>
              <w:rPr>
                <w:rFonts w:ascii="Arial" w:eastAsia="Arial" w:hAnsi="Arial" w:cs="Arial"/>
                <w:color w:val="000000"/>
              </w:rPr>
              <w:t>66.0%</w:t>
            </w:r>
          </w:p>
        </w:tc>
        <w:tc>
          <w:tcPr>
            <w:tcW w:w="676" w:type="dxa"/>
            <w:tcBorders>
              <w:top w:val="nil"/>
              <w:left w:val="nil"/>
              <w:bottom w:val="dotted" w:sz="4" w:space="0" w:color="000000"/>
              <w:right w:val="dotted" w:sz="4" w:space="0" w:color="000000"/>
            </w:tcBorders>
            <w:shd w:val="clear" w:color="auto" w:fill="auto"/>
            <w:vAlign w:val="center"/>
          </w:tcPr>
          <w:p w14:paraId="00001FE7" w14:textId="77777777" w:rsidR="003E2729" w:rsidRDefault="00C127E5">
            <w:pPr>
              <w:jc w:val="center"/>
              <w:rPr>
                <w:rFonts w:ascii="Arial" w:eastAsia="Arial" w:hAnsi="Arial" w:cs="Arial"/>
                <w:color w:val="000000"/>
              </w:rPr>
            </w:pPr>
            <w:r>
              <w:rPr>
                <w:rFonts w:ascii="Arial" w:eastAsia="Arial" w:hAnsi="Arial" w:cs="Arial"/>
                <w:color w:val="000000"/>
              </w:rPr>
              <w:t>74.0%</w:t>
            </w:r>
          </w:p>
        </w:tc>
        <w:tc>
          <w:tcPr>
            <w:tcW w:w="676" w:type="dxa"/>
            <w:tcBorders>
              <w:top w:val="nil"/>
              <w:left w:val="nil"/>
              <w:bottom w:val="dotted" w:sz="4" w:space="0" w:color="000000"/>
              <w:right w:val="dotted" w:sz="4" w:space="0" w:color="000000"/>
            </w:tcBorders>
            <w:shd w:val="clear" w:color="auto" w:fill="auto"/>
            <w:vAlign w:val="center"/>
          </w:tcPr>
          <w:p w14:paraId="00001FE8" w14:textId="77777777" w:rsidR="003E2729" w:rsidRDefault="00C127E5">
            <w:pPr>
              <w:jc w:val="center"/>
              <w:rPr>
                <w:rFonts w:ascii="Arial" w:eastAsia="Arial" w:hAnsi="Arial" w:cs="Arial"/>
                <w:color w:val="000000"/>
              </w:rPr>
            </w:pPr>
            <w:r>
              <w:rPr>
                <w:rFonts w:ascii="Arial" w:eastAsia="Arial" w:hAnsi="Arial" w:cs="Arial"/>
                <w:color w:val="000000"/>
              </w:rPr>
              <w:t>82.0%</w:t>
            </w:r>
          </w:p>
        </w:tc>
        <w:tc>
          <w:tcPr>
            <w:tcW w:w="676" w:type="dxa"/>
            <w:tcBorders>
              <w:top w:val="nil"/>
              <w:left w:val="nil"/>
              <w:bottom w:val="dotted" w:sz="4" w:space="0" w:color="000000"/>
              <w:right w:val="dotted" w:sz="4" w:space="0" w:color="000000"/>
            </w:tcBorders>
            <w:shd w:val="clear" w:color="auto" w:fill="auto"/>
            <w:vAlign w:val="center"/>
          </w:tcPr>
          <w:p w14:paraId="00001FE9" w14:textId="77777777" w:rsidR="003E2729" w:rsidRDefault="00C127E5">
            <w:pPr>
              <w:jc w:val="center"/>
              <w:rPr>
                <w:rFonts w:ascii="Arial" w:eastAsia="Arial" w:hAnsi="Arial" w:cs="Arial"/>
                <w:color w:val="000000"/>
              </w:rPr>
            </w:pPr>
            <w:r>
              <w:rPr>
                <w:rFonts w:ascii="Arial" w:eastAsia="Arial" w:hAnsi="Arial" w:cs="Arial"/>
                <w:color w:val="000000"/>
              </w:rPr>
              <w:t>90.0%</w:t>
            </w:r>
          </w:p>
        </w:tc>
      </w:tr>
    </w:tbl>
    <w:p w14:paraId="00001FEA" w14:textId="77777777" w:rsidR="003E2729" w:rsidRDefault="003E2729">
      <w:pPr>
        <w:spacing w:line="276" w:lineRule="auto"/>
        <w:rPr>
          <w:rFonts w:ascii="Arial" w:eastAsia="Arial" w:hAnsi="Arial" w:cs="Arial"/>
          <w:b/>
          <w:color w:val="FF0000"/>
        </w:rPr>
      </w:pPr>
    </w:p>
    <w:p w14:paraId="00001FEB"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3.1.3. Programa de sensibilización e información a consumidores (incluyendo prestadores de servicios, empresas e instituciones del sector público) sobre la importancia de considerar estándares de seguridad vehicular en los procesos de compra.</w:t>
      </w:r>
    </w:p>
    <w:tbl>
      <w:tblPr>
        <w:tblStyle w:val="affff5"/>
        <w:tblW w:w="8494" w:type="dxa"/>
        <w:tblInd w:w="0" w:type="dxa"/>
        <w:tblLayout w:type="fixed"/>
        <w:tblLook w:val="0400" w:firstRow="0" w:lastRow="0" w:firstColumn="0" w:lastColumn="0" w:noHBand="0" w:noVBand="1"/>
      </w:tblPr>
      <w:tblGrid>
        <w:gridCol w:w="1365"/>
        <w:gridCol w:w="563"/>
        <w:gridCol w:w="563"/>
        <w:gridCol w:w="563"/>
        <w:gridCol w:w="680"/>
        <w:gridCol w:w="680"/>
        <w:gridCol w:w="680"/>
        <w:gridCol w:w="680"/>
        <w:gridCol w:w="680"/>
        <w:gridCol w:w="680"/>
        <w:gridCol w:w="680"/>
        <w:gridCol w:w="680"/>
      </w:tblGrid>
      <w:tr w:rsidR="003E2729" w14:paraId="68E2C7DB"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1FEC" w14:textId="77777777" w:rsidR="003E2729" w:rsidRDefault="00C127E5">
            <w:pPr>
              <w:jc w:val="center"/>
              <w:rPr>
                <w:rFonts w:ascii="Arial" w:eastAsia="Arial" w:hAnsi="Arial" w:cs="Arial"/>
                <w:b/>
                <w:color w:val="FFFFFF"/>
              </w:rPr>
            </w:pPr>
            <w:r>
              <w:rPr>
                <w:rFonts w:ascii="Arial" w:eastAsia="Arial" w:hAnsi="Arial" w:cs="Arial"/>
                <w:b/>
                <w:color w:val="FFFFFF"/>
              </w:rPr>
              <w:t>Ficha Técni</w:t>
            </w:r>
            <w:r>
              <w:rPr>
                <w:rFonts w:ascii="Arial" w:eastAsia="Arial" w:hAnsi="Arial" w:cs="Arial"/>
                <w:b/>
                <w:color w:val="FFFFFF"/>
              </w:rPr>
              <w:t>ca de indicador de cobertura del servicio</w:t>
            </w:r>
          </w:p>
        </w:tc>
      </w:tr>
      <w:tr w:rsidR="003E2729" w14:paraId="5F1A095A" w14:textId="77777777">
        <w:trPr>
          <w:trHeight w:val="510"/>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1FF8"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1FF9"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04E5B803" w14:textId="77777777">
        <w:trPr>
          <w:trHeight w:val="510"/>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04"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05"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7BD0F74B" w14:textId="77777777">
        <w:trPr>
          <w:trHeight w:val="510"/>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10" w14:textId="77777777" w:rsidR="003E2729" w:rsidRDefault="00C127E5">
            <w:pPr>
              <w:rPr>
                <w:rFonts w:ascii="Arial" w:eastAsia="Arial" w:hAnsi="Arial" w:cs="Arial"/>
                <w:b/>
                <w:color w:val="000000"/>
              </w:rPr>
            </w:pPr>
            <w:r>
              <w:rPr>
                <w:rFonts w:ascii="Arial" w:eastAsia="Arial" w:hAnsi="Arial" w:cs="Arial"/>
                <w:b/>
                <w:color w:val="000000"/>
              </w:rPr>
              <w:t>Nombre del servic</w:t>
            </w:r>
            <w:r>
              <w:rPr>
                <w:rFonts w:ascii="Arial" w:eastAsia="Arial" w:hAnsi="Arial" w:cs="Arial"/>
                <w:b/>
                <w:color w:val="000000"/>
              </w:rPr>
              <w:t>io:</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11" w14:textId="77777777" w:rsidR="003E2729" w:rsidRDefault="00C127E5">
            <w:pPr>
              <w:jc w:val="both"/>
              <w:rPr>
                <w:rFonts w:ascii="Arial" w:eastAsia="Arial" w:hAnsi="Arial" w:cs="Arial"/>
                <w:color w:val="000000"/>
              </w:rPr>
            </w:pPr>
            <w:r>
              <w:rPr>
                <w:rFonts w:ascii="Arial" w:eastAsia="Arial" w:hAnsi="Arial" w:cs="Arial"/>
                <w:color w:val="000000"/>
              </w:rPr>
              <w:t>S 3.1.3. Programa de sensibilización e información a consumidores (incluyendo prestadores de servicios, empresas e instituciones del sector público) sobre la importancia de considerar estándares de seguridad vehicular en los procesos de compra.</w:t>
            </w:r>
          </w:p>
        </w:tc>
      </w:tr>
      <w:tr w:rsidR="003E2729" w14:paraId="1AABFEE5" w14:textId="77777777">
        <w:trPr>
          <w:trHeight w:val="510"/>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1C" w14:textId="77777777" w:rsidR="003E2729" w:rsidRDefault="00C127E5">
            <w:pPr>
              <w:rPr>
                <w:rFonts w:ascii="Arial" w:eastAsia="Arial" w:hAnsi="Arial" w:cs="Arial"/>
                <w:b/>
                <w:color w:val="000000"/>
              </w:rPr>
            </w:pPr>
            <w:r>
              <w:rPr>
                <w:rFonts w:ascii="Arial" w:eastAsia="Arial" w:hAnsi="Arial" w:cs="Arial"/>
                <w:b/>
                <w:color w:val="000000"/>
              </w:rPr>
              <w:t>Nombre</w:t>
            </w:r>
            <w:r>
              <w:rPr>
                <w:rFonts w:ascii="Arial" w:eastAsia="Arial" w:hAnsi="Arial" w:cs="Arial"/>
                <w:b/>
                <w:color w:val="000000"/>
              </w:rPr>
              <w:t xml:space="preserve"> del indicador:</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1D" w14:textId="77777777" w:rsidR="003E2729" w:rsidRDefault="00C127E5">
            <w:pPr>
              <w:jc w:val="both"/>
              <w:rPr>
                <w:rFonts w:ascii="Arial" w:eastAsia="Arial" w:hAnsi="Arial" w:cs="Arial"/>
                <w:color w:val="000000"/>
              </w:rPr>
            </w:pPr>
            <w:r>
              <w:rPr>
                <w:rFonts w:ascii="Arial" w:eastAsia="Arial" w:hAnsi="Arial" w:cs="Arial"/>
                <w:color w:val="000000"/>
              </w:rPr>
              <w:t>Porcentaje de personas que priorizan la seguridad en la compra de vehículo.</w:t>
            </w:r>
          </w:p>
        </w:tc>
      </w:tr>
      <w:tr w:rsidR="003E2729" w14:paraId="535E5A67" w14:textId="77777777">
        <w:trPr>
          <w:trHeight w:val="769"/>
        </w:trPr>
        <w:tc>
          <w:tcPr>
            <w:tcW w:w="1365" w:type="dxa"/>
            <w:tcBorders>
              <w:top w:val="nil"/>
              <w:left w:val="dotted" w:sz="4" w:space="0" w:color="000000"/>
              <w:bottom w:val="dotted" w:sz="4" w:space="0" w:color="000000"/>
              <w:right w:val="dotted" w:sz="4" w:space="0" w:color="000000"/>
            </w:tcBorders>
            <w:shd w:val="clear" w:color="auto" w:fill="FFFFFF"/>
            <w:vAlign w:val="center"/>
          </w:tcPr>
          <w:p w14:paraId="00002028"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29" w14:textId="77777777" w:rsidR="003E2729" w:rsidRDefault="00C127E5">
            <w:pPr>
              <w:jc w:val="both"/>
              <w:rPr>
                <w:rFonts w:ascii="Arial" w:eastAsia="Arial" w:hAnsi="Arial" w:cs="Arial"/>
                <w:color w:val="000000"/>
              </w:rPr>
            </w:pPr>
            <w:r>
              <w:rPr>
                <w:rFonts w:ascii="Arial" w:eastAsia="Arial" w:hAnsi="Arial" w:cs="Arial"/>
                <w:color w:val="000000"/>
              </w:rPr>
              <w:t xml:space="preserve">Se requiere saber la percepción y priorización de la seguridad vial de las personas al momento que adquieren un vehículo. De esta forma, lo harán con conocimiento y a conciencia desde un enfoque preventivo de que los elementos de seguridad pueden salvarle </w:t>
            </w:r>
            <w:r>
              <w:rPr>
                <w:rFonts w:ascii="Arial" w:eastAsia="Arial" w:hAnsi="Arial" w:cs="Arial"/>
                <w:color w:val="000000"/>
              </w:rPr>
              <w:t>la vida y reducir la gravedad de los siniestros de tránsito.</w:t>
            </w:r>
          </w:p>
        </w:tc>
      </w:tr>
      <w:tr w:rsidR="003E2729" w14:paraId="65BEF8A2" w14:textId="77777777">
        <w:trPr>
          <w:trHeight w:val="510"/>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34"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35"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6A55492C" w14:textId="77777777">
        <w:trPr>
          <w:trHeight w:val="765"/>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40"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41" w14:textId="77777777" w:rsidR="003E2729" w:rsidRDefault="00C127E5">
            <w:pPr>
              <w:jc w:val="both"/>
              <w:rPr>
                <w:rFonts w:ascii="Arial" w:eastAsia="Arial" w:hAnsi="Arial" w:cs="Arial"/>
                <w:color w:val="000000"/>
              </w:rPr>
            </w:pPr>
            <w:r>
              <w:rPr>
                <w:rFonts w:ascii="Arial" w:eastAsia="Arial" w:hAnsi="Arial" w:cs="Arial"/>
                <w:color w:val="000000"/>
              </w:rPr>
              <w:t>Este indicador dependerá de una encuesta de percepción y conocimiento por lo que las respuestas pueden estar un tanto sesgadas al finalizar el programa. Además, a parte de la seguridad vehicular, el factor econó</w:t>
            </w:r>
            <w:r>
              <w:rPr>
                <w:rFonts w:ascii="Arial" w:eastAsia="Arial" w:hAnsi="Arial" w:cs="Arial"/>
                <w:color w:val="000000"/>
              </w:rPr>
              <w:t>mico podría resultar en que no adquieran vehículos seguros aun cuando consideran este aspecto como importante.</w:t>
            </w:r>
          </w:p>
        </w:tc>
      </w:tr>
      <w:tr w:rsidR="003E2729" w14:paraId="64E51385" w14:textId="77777777">
        <w:trPr>
          <w:trHeight w:val="480"/>
        </w:trPr>
        <w:tc>
          <w:tcPr>
            <w:tcW w:w="1365" w:type="dxa"/>
            <w:vMerge w:val="restart"/>
            <w:tcBorders>
              <w:top w:val="nil"/>
              <w:left w:val="dotted" w:sz="4" w:space="0" w:color="000000"/>
              <w:bottom w:val="dotted" w:sz="4" w:space="0" w:color="000000"/>
              <w:right w:val="dotted" w:sz="4" w:space="0" w:color="000000"/>
            </w:tcBorders>
            <w:shd w:val="clear" w:color="auto" w:fill="auto"/>
            <w:vAlign w:val="center"/>
          </w:tcPr>
          <w:p w14:paraId="0000204C"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4D"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personas que priorizan la seguridad en la compra de vehículo) / (Número de participantes en el programa d</w:t>
            </w:r>
            <w:r>
              <w:rPr>
                <w:rFonts w:ascii="Arial" w:eastAsia="Arial" w:hAnsi="Arial" w:cs="Arial"/>
              </w:rPr>
              <w:t>e sensibilización durante el período anual) * 100</w:t>
            </w:r>
          </w:p>
        </w:tc>
      </w:tr>
      <w:tr w:rsidR="003E2729" w14:paraId="432ABCCB" w14:textId="77777777">
        <w:trPr>
          <w:trHeight w:val="480"/>
        </w:trPr>
        <w:tc>
          <w:tcPr>
            <w:tcW w:w="1365" w:type="dxa"/>
            <w:vMerge/>
            <w:tcBorders>
              <w:top w:val="nil"/>
              <w:left w:val="dotted" w:sz="4" w:space="0" w:color="000000"/>
              <w:bottom w:val="dotted" w:sz="4" w:space="0" w:color="000000"/>
              <w:right w:val="dotted" w:sz="4" w:space="0" w:color="000000"/>
            </w:tcBorders>
            <w:shd w:val="clear" w:color="auto" w:fill="auto"/>
            <w:vAlign w:val="center"/>
          </w:tcPr>
          <w:p w14:paraId="00002058"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59"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59998BAA" w14:textId="77777777">
        <w:trPr>
          <w:trHeight w:val="510"/>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64"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69" w:type="dxa"/>
            <w:gridSpan w:val="4"/>
            <w:tcBorders>
              <w:top w:val="dotted" w:sz="4" w:space="0" w:color="000000"/>
              <w:left w:val="nil"/>
              <w:bottom w:val="dotted" w:sz="4" w:space="0" w:color="000000"/>
              <w:right w:val="dotted" w:sz="4" w:space="0" w:color="000000"/>
            </w:tcBorders>
            <w:shd w:val="clear" w:color="auto" w:fill="auto"/>
            <w:vAlign w:val="center"/>
          </w:tcPr>
          <w:p w14:paraId="00002065"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360" w:type="dxa"/>
            <w:gridSpan w:val="2"/>
            <w:tcBorders>
              <w:top w:val="dotted" w:sz="4" w:space="0" w:color="000000"/>
              <w:left w:val="nil"/>
              <w:bottom w:val="dotted" w:sz="4" w:space="0" w:color="000000"/>
              <w:right w:val="dotted" w:sz="4" w:space="0" w:color="000000"/>
            </w:tcBorders>
            <w:shd w:val="clear" w:color="auto" w:fill="auto"/>
            <w:vAlign w:val="center"/>
          </w:tcPr>
          <w:p w14:paraId="00002069"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400" w:type="dxa"/>
            <w:gridSpan w:val="5"/>
            <w:tcBorders>
              <w:top w:val="dotted" w:sz="4" w:space="0" w:color="000000"/>
              <w:left w:val="nil"/>
              <w:bottom w:val="dotted" w:sz="4" w:space="0" w:color="000000"/>
              <w:right w:val="dotted" w:sz="4" w:space="0" w:color="000000"/>
            </w:tcBorders>
            <w:shd w:val="clear" w:color="auto" w:fill="auto"/>
            <w:vAlign w:val="center"/>
          </w:tcPr>
          <w:p w14:paraId="0000206B"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728FE361" w14:textId="77777777">
        <w:trPr>
          <w:trHeight w:val="1155"/>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70"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71"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Registros administrativos de la Dirección de Seguridad Vial (DSV) - Ministerio de Transportes y Comunicaciones.</w:t>
            </w:r>
          </w:p>
        </w:tc>
      </w:tr>
      <w:tr w:rsidR="003E2729" w14:paraId="1512EC4A" w14:textId="77777777">
        <w:trPr>
          <w:trHeight w:val="780"/>
        </w:trPr>
        <w:tc>
          <w:tcPr>
            <w:tcW w:w="1365" w:type="dxa"/>
            <w:tcBorders>
              <w:top w:val="nil"/>
              <w:left w:val="dotted" w:sz="4" w:space="0" w:color="000000"/>
              <w:bottom w:val="dotted" w:sz="4" w:space="0" w:color="000000"/>
              <w:right w:val="dotted" w:sz="4" w:space="0" w:color="000000"/>
            </w:tcBorders>
            <w:shd w:val="clear" w:color="auto" w:fill="auto"/>
            <w:vAlign w:val="center"/>
          </w:tcPr>
          <w:p w14:paraId="0000207C"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29" w:type="dxa"/>
            <w:gridSpan w:val="11"/>
            <w:tcBorders>
              <w:top w:val="dotted" w:sz="4" w:space="0" w:color="000000"/>
              <w:left w:val="nil"/>
              <w:bottom w:val="dotted" w:sz="4" w:space="0" w:color="000000"/>
              <w:right w:val="dotted" w:sz="4" w:space="0" w:color="000000"/>
            </w:tcBorders>
            <w:shd w:val="clear" w:color="auto" w:fill="auto"/>
            <w:vAlign w:val="center"/>
          </w:tcPr>
          <w:p w14:paraId="0000207D" w14:textId="77777777" w:rsidR="003E2729" w:rsidRDefault="00C127E5">
            <w:pPr>
              <w:jc w:val="both"/>
              <w:rPr>
                <w:rFonts w:ascii="Arial" w:eastAsia="Arial" w:hAnsi="Arial" w:cs="Arial"/>
                <w:color w:val="000000"/>
              </w:rPr>
            </w:pPr>
            <w:r>
              <w:rPr>
                <w:rFonts w:ascii="Arial" w:eastAsia="Arial" w:hAnsi="Arial" w:cs="Arial"/>
                <w:color w:val="000000"/>
              </w:rPr>
              <w:t>Se realizarán encuestas rápid</w:t>
            </w:r>
            <w:r>
              <w:rPr>
                <w:rFonts w:ascii="Arial" w:eastAsia="Arial" w:hAnsi="Arial" w:cs="Arial"/>
                <w:color w:val="000000"/>
              </w:rPr>
              <w:t xml:space="preserve">as de percepción y conocimiento al término del programa de sensibilización de modo que se pueda evaluar cuántos de ellos priorizan la seguridad vehicular de manera informada. Se considera como "persona que prioriza la seguridad en la compra de vehículo" a </w:t>
            </w:r>
            <w:r>
              <w:rPr>
                <w:rFonts w:ascii="Arial" w:eastAsia="Arial" w:hAnsi="Arial" w:cs="Arial"/>
                <w:color w:val="000000"/>
              </w:rPr>
              <w:t>aquella que obtenga de 70% a 100% en la encuesta.</w:t>
            </w:r>
          </w:p>
        </w:tc>
      </w:tr>
      <w:tr w:rsidR="003E2729" w14:paraId="11FF83AA" w14:textId="77777777">
        <w:trPr>
          <w:trHeight w:val="300"/>
        </w:trPr>
        <w:tc>
          <w:tcPr>
            <w:tcW w:w="1365" w:type="dxa"/>
            <w:tcBorders>
              <w:top w:val="nil"/>
              <w:left w:val="dotted" w:sz="4" w:space="0" w:color="000000"/>
              <w:bottom w:val="dotted" w:sz="4" w:space="0" w:color="000000"/>
              <w:right w:val="dotted" w:sz="4" w:space="0" w:color="000000"/>
            </w:tcBorders>
            <w:shd w:val="clear" w:color="auto" w:fill="FFFFFF"/>
            <w:vAlign w:val="center"/>
          </w:tcPr>
          <w:p w14:paraId="00002088" w14:textId="77777777" w:rsidR="003E2729" w:rsidRDefault="00C127E5">
            <w:pPr>
              <w:rPr>
                <w:rFonts w:ascii="Arial" w:eastAsia="Arial" w:hAnsi="Arial" w:cs="Arial"/>
                <w:b/>
                <w:color w:val="000000"/>
              </w:rPr>
            </w:pPr>
            <w:r>
              <w:rPr>
                <w:rFonts w:ascii="Arial" w:eastAsia="Arial" w:hAnsi="Arial" w:cs="Arial"/>
                <w:b/>
                <w:color w:val="000000"/>
              </w:rPr>
              <w:t> </w:t>
            </w:r>
          </w:p>
        </w:tc>
        <w:tc>
          <w:tcPr>
            <w:tcW w:w="563" w:type="dxa"/>
            <w:tcBorders>
              <w:top w:val="nil"/>
              <w:left w:val="nil"/>
              <w:bottom w:val="dotted" w:sz="4" w:space="0" w:color="000000"/>
              <w:right w:val="dotted" w:sz="4" w:space="0" w:color="000000"/>
            </w:tcBorders>
            <w:shd w:val="clear" w:color="auto" w:fill="FFFFFF"/>
            <w:vAlign w:val="center"/>
          </w:tcPr>
          <w:p w14:paraId="00002089"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66" w:type="dxa"/>
            <w:gridSpan w:val="10"/>
            <w:tcBorders>
              <w:top w:val="dotted" w:sz="4" w:space="0" w:color="000000"/>
              <w:left w:val="nil"/>
              <w:bottom w:val="dotted" w:sz="4" w:space="0" w:color="000000"/>
              <w:right w:val="dotted" w:sz="4" w:space="0" w:color="000000"/>
            </w:tcBorders>
            <w:shd w:val="clear" w:color="auto" w:fill="FFFFFF"/>
            <w:vAlign w:val="center"/>
          </w:tcPr>
          <w:p w14:paraId="0000208A"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126ACDC1" w14:textId="77777777">
        <w:trPr>
          <w:trHeight w:val="300"/>
        </w:trPr>
        <w:tc>
          <w:tcPr>
            <w:tcW w:w="1365" w:type="dxa"/>
            <w:tcBorders>
              <w:top w:val="nil"/>
              <w:left w:val="dotted" w:sz="4" w:space="0" w:color="000000"/>
              <w:bottom w:val="dotted" w:sz="4" w:space="0" w:color="000000"/>
              <w:right w:val="dotted" w:sz="4" w:space="0" w:color="000000"/>
            </w:tcBorders>
            <w:shd w:val="clear" w:color="auto" w:fill="FFFFFF"/>
            <w:vAlign w:val="center"/>
          </w:tcPr>
          <w:p w14:paraId="00002094"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63" w:type="dxa"/>
            <w:tcBorders>
              <w:top w:val="nil"/>
              <w:left w:val="nil"/>
              <w:bottom w:val="dotted" w:sz="4" w:space="0" w:color="000000"/>
              <w:right w:val="dotted" w:sz="4" w:space="0" w:color="000000"/>
            </w:tcBorders>
            <w:shd w:val="clear" w:color="auto" w:fill="FFFFFF"/>
            <w:vAlign w:val="center"/>
          </w:tcPr>
          <w:p w14:paraId="0000209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63" w:type="dxa"/>
            <w:tcBorders>
              <w:top w:val="nil"/>
              <w:left w:val="nil"/>
              <w:bottom w:val="dotted" w:sz="4" w:space="0" w:color="000000"/>
              <w:right w:val="dotted" w:sz="4" w:space="0" w:color="000000"/>
            </w:tcBorders>
            <w:shd w:val="clear" w:color="auto" w:fill="FFFFFF"/>
            <w:vAlign w:val="center"/>
          </w:tcPr>
          <w:p w14:paraId="0000209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63" w:type="dxa"/>
            <w:tcBorders>
              <w:top w:val="nil"/>
              <w:left w:val="nil"/>
              <w:bottom w:val="dotted" w:sz="4" w:space="0" w:color="000000"/>
              <w:right w:val="dotted" w:sz="4" w:space="0" w:color="000000"/>
            </w:tcBorders>
            <w:shd w:val="clear" w:color="auto" w:fill="FFFFFF"/>
            <w:vAlign w:val="center"/>
          </w:tcPr>
          <w:p w14:paraId="0000209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80" w:type="dxa"/>
            <w:tcBorders>
              <w:top w:val="nil"/>
              <w:left w:val="nil"/>
              <w:bottom w:val="dotted" w:sz="4" w:space="0" w:color="000000"/>
              <w:right w:val="dotted" w:sz="4" w:space="0" w:color="000000"/>
            </w:tcBorders>
            <w:shd w:val="clear" w:color="auto" w:fill="FFFFFF"/>
            <w:vAlign w:val="center"/>
          </w:tcPr>
          <w:p w14:paraId="00002098"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80" w:type="dxa"/>
            <w:tcBorders>
              <w:top w:val="nil"/>
              <w:left w:val="nil"/>
              <w:bottom w:val="dotted" w:sz="4" w:space="0" w:color="000000"/>
              <w:right w:val="dotted" w:sz="4" w:space="0" w:color="000000"/>
            </w:tcBorders>
            <w:shd w:val="clear" w:color="auto" w:fill="FFFFFF"/>
            <w:vAlign w:val="center"/>
          </w:tcPr>
          <w:p w14:paraId="00002099"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80" w:type="dxa"/>
            <w:tcBorders>
              <w:top w:val="nil"/>
              <w:left w:val="nil"/>
              <w:bottom w:val="dotted" w:sz="4" w:space="0" w:color="000000"/>
              <w:right w:val="dotted" w:sz="4" w:space="0" w:color="000000"/>
            </w:tcBorders>
            <w:shd w:val="clear" w:color="auto" w:fill="FFFFFF"/>
            <w:vAlign w:val="center"/>
          </w:tcPr>
          <w:p w14:paraId="0000209A"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80" w:type="dxa"/>
            <w:tcBorders>
              <w:top w:val="nil"/>
              <w:left w:val="nil"/>
              <w:bottom w:val="dotted" w:sz="4" w:space="0" w:color="000000"/>
              <w:right w:val="dotted" w:sz="4" w:space="0" w:color="000000"/>
            </w:tcBorders>
            <w:shd w:val="clear" w:color="auto" w:fill="FFFFFF"/>
            <w:vAlign w:val="center"/>
          </w:tcPr>
          <w:p w14:paraId="0000209B"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80" w:type="dxa"/>
            <w:tcBorders>
              <w:top w:val="nil"/>
              <w:left w:val="nil"/>
              <w:bottom w:val="dotted" w:sz="4" w:space="0" w:color="000000"/>
              <w:right w:val="dotted" w:sz="4" w:space="0" w:color="000000"/>
            </w:tcBorders>
            <w:shd w:val="clear" w:color="auto" w:fill="FFFFFF"/>
            <w:vAlign w:val="center"/>
          </w:tcPr>
          <w:p w14:paraId="0000209C"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80" w:type="dxa"/>
            <w:tcBorders>
              <w:top w:val="nil"/>
              <w:left w:val="nil"/>
              <w:bottom w:val="dotted" w:sz="4" w:space="0" w:color="000000"/>
              <w:right w:val="dotted" w:sz="4" w:space="0" w:color="000000"/>
            </w:tcBorders>
            <w:shd w:val="clear" w:color="auto" w:fill="FFFFFF"/>
            <w:vAlign w:val="center"/>
          </w:tcPr>
          <w:p w14:paraId="0000209D"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80" w:type="dxa"/>
            <w:tcBorders>
              <w:top w:val="nil"/>
              <w:left w:val="nil"/>
              <w:bottom w:val="dotted" w:sz="4" w:space="0" w:color="000000"/>
              <w:right w:val="dotted" w:sz="4" w:space="0" w:color="000000"/>
            </w:tcBorders>
            <w:shd w:val="clear" w:color="auto" w:fill="FFFFFF"/>
            <w:vAlign w:val="center"/>
          </w:tcPr>
          <w:p w14:paraId="0000209E"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80" w:type="dxa"/>
            <w:tcBorders>
              <w:top w:val="nil"/>
              <w:left w:val="nil"/>
              <w:bottom w:val="dotted" w:sz="4" w:space="0" w:color="000000"/>
              <w:right w:val="dotted" w:sz="4" w:space="0" w:color="000000"/>
            </w:tcBorders>
            <w:shd w:val="clear" w:color="auto" w:fill="FFFFFF"/>
            <w:vAlign w:val="center"/>
          </w:tcPr>
          <w:p w14:paraId="0000209F"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2664130C" w14:textId="77777777">
        <w:trPr>
          <w:trHeight w:val="300"/>
        </w:trPr>
        <w:tc>
          <w:tcPr>
            <w:tcW w:w="1365" w:type="dxa"/>
            <w:tcBorders>
              <w:top w:val="nil"/>
              <w:left w:val="dotted" w:sz="4" w:space="0" w:color="000000"/>
              <w:bottom w:val="dotted" w:sz="4" w:space="0" w:color="000000"/>
              <w:right w:val="dotted" w:sz="4" w:space="0" w:color="000000"/>
            </w:tcBorders>
            <w:shd w:val="clear" w:color="auto" w:fill="FFFFFF"/>
            <w:vAlign w:val="center"/>
          </w:tcPr>
          <w:p w14:paraId="000020A0"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63" w:type="dxa"/>
            <w:tcBorders>
              <w:top w:val="nil"/>
              <w:left w:val="nil"/>
              <w:bottom w:val="dotted" w:sz="4" w:space="0" w:color="000000"/>
              <w:right w:val="dotted" w:sz="4" w:space="0" w:color="000000"/>
            </w:tcBorders>
            <w:shd w:val="clear" w:color="auto" w:fill="FFFFFF"/>
            <w:vAlign w:val="center"/>
          </w:tcPr>
          <w:p w14:paraId="000020A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63" w:type="dxa"/>
            <w:tcBorders>
              <w:top w:val="nil"/>
              <w:left w:val="nil"/>
              <w:bottom w:val="dotted" w:sz="4" w:space="0" w:color="000000"/>
              <w:right w:val="dotted" w:sz="4" w:space="0" w:color="000000"/>
            </w:tcBorders>
            <w:shd w:val="clear" w:color="auto" w:fill="FFFFFF"/>
            <w:vAlign w:val="center"/>
          </w:tcPr>
          <w:p w14:paraId="000020A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63" w:type="dxa"/>
            <w:tcBorders>
              <w:top w:val="nil"/>
              <w:left w:val="nil"/>
              <w:bottom w:val="dotted" w:sz="4" w:space="0" w:color="000000"/>
              <w:right w:val="dotted" w:sz="4" w:space="0" w:color="000000"/>
            </w:tcBorders>
            <w:shd w:val="clear" w:color="auto" w:fill="FFFFFF"/>
            <w:vAlign w:val="center"/>
          </w:tcPr>
          <w:p w14:paraId="000020A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80" w:type="dxa"/>
            <w:tcBorders>
              <w:top w:val="nil"/>
              <w:left w:val="nil"/>
              <w:bottom w:val="dotted" w:sz="4" w:space="0" w:color="000000"/>
              <w:right w:val="dotted" w:sz="4" w:space="0" w:color="000000"/>
            </w:tcBorders>
            <w:shd w:val="clear" w:color="auto" w:fill="FFFFFF"/>
            <w:vAlign w:val="center"/>
          </w:tcPr>
          <w:p w14:paraId="000020A4" w14:textId="77777777" w:rsidR="003E2729" w:rsidRDefault="00C127E5">
            <w:pPr>
              <w:jc w:val="center"/>
              <w:rPr>
                <w:rFonts w:ascii="Arial" w:eastAsia="Arial" w:hAnsi="Arial" w:cs="Arial"/>
                <w:color w:val="000000"/>
              </w:rPr>
            </w:pPr>
            <w:r>
              <w:rPr>
                <w:rFonts w:ascii="Arial" w:eastAsia="Arial" w:hAnsi="Arial" w:cs="Arial"/>
                <w:color w:val="000000"/>
              </w:rPr>
              <w:t>30.0%</w:t>
            </w:r>
          </w:p>
        </w:tc>
        <w:tc>
          <w:tcPr>
            <w:tcW w:w="680" w:type="dxa"/>
            <w:tcBorders>
              <w:top w:val="nil"/>
              <w:left w:val="nil"/>
              <w:bottom w:val="dotted" w:sz="4" w:space="0" w:color="000000"/>
              <w:right w:val="dotted" w:sz="4" w:space="0" w:color="000000"/>
            </w:tcBorders>
            <w:shd w:val="clear" w:color="auto" w:fill="FFFFFF"/>
            <w:vAlign w:val="center"/>
          </w:tcPr>
          <w:p w14:paraId="000020A5" w14:textId="77777777" w:rsidR="003E2729" w:rsidRDefault="00C127E5">
            <w:pPr>
              <w:jc w:val="center"/>
              <w:rPr>
                <w:rFonts w:ascii="Arial" w:eastAsia="Arial" w:hAnsi="Arial" w:cs="Arial"/>
                <w:color w:val="000000"/>
              </w:rPr>
            </w:pPr>
            <w:r>
              <w:rPr>
                <w:rFonts w:ascii="Arial" w:eastAsia="Arial" w:hAnsi="Arial" w:cs="Arial"/>
                <w:color w:val="000000"/>
              </w:rPr>
              <w:t>35.0%</w:t>
            </w:r>
          </w:p>
        </w:tc>
        <w:tc>
          <w:tcPr>
            <w:tcW w:w="680" w:type="dxa"/>
            <w:tcBorders>
              <w:top w:val="nil"/>
              <w:left w:val="nil"/>
              <w:bottom w:val="dotted" w:sz="4" w:space="0" w:color="000000"/>
              <w:right w:val="dotted" w:sz="4" w:space="0" w:color="000000"/>
            </w:tcBorders>
            <w:shd w:val="clear" w:color="auto" w:fill="FFFFFF"/>
            <w:vAlign w:val="center"/>
          </w:tcPr>
          <w:p w14:paraId="000020A6" w14:textId="77777777" w:rsidR="003E2729" w:rsidRDefault="00C127E5">
            <w:pPr>
              <w:jc w:val="center"/>
              <w:rPr>
                <w:rFonts w:ascii="Arial" w:eastAsia="Arial" w:hAnsi="Arial" w:cs="Arial"/>
                <w:color w:val="000000"/>
              </w:rPr>
            </w:pPr>
            <w:r>
              <w:rPr>
                <w:rFonts w:ascii="Arial" w:eastAsia="Arial" w:hAnsi="Arial" w:cs="Arial"/>
                <w:color w:val="000000"/>
              </w:rPr>
              <w:t>40.0%</w:t>
            </w:r>
          </w:p>
        </w:tc>
        <w:tc>
          <w:tcPr>
            <w:tcW w:w="680" w:type="dxa"/>
            <w:tcBorders>
              <w:top w:val="nil"/>
              <w:left w:val="nil"/>
              <w:bottom w:val="dotted" w:sz="4" w:space="0" w:color="000000"/>
              <w:right w:val="dotted" w:sz="4" w:space="0" w:color="000000"/>
            </w:tcBorders>
            <w:shd w:val="clear" w:color="auto" w:fill="FFFFFF"/>
            <w:vAlign w:val="center"/>
          </w:tcPr>
          <w:p w14:paraId="000020A7" w14:textId="77777777" w:rsidR="003E2729" w:rsidRDefault="00C127E5">
            <w:pPr>
              <w:jc w:val="center"/>
              <w:rPr>
                <w:rFonts w:ascii="Arial" w:eastAsia="Arial" w:hAnsi="Arial" w:cs="Arial"/>
                <w:color w:val="000000"/>
              </w:rPr>
            </w:pPr>
            <w:r>
              <w:rPr>
                <w:rFonts w:ascii="Arial" w:eastAsia="Arial" w:hAnsi="Arial" w:cs="Arial"/>
                <w:color w:val="000000"/>
              </w:rPr>
              <w:t>45.0%</w:t>
            </w:r>
          </w:p>
        </w:tc>
        <w:tc>
          <w:tcPr>
            <w:tcW w:w="680" w:type="dxa"/>
            <w:tcBorders>
              <w:top w:val="nil"/>
              <w:left w:val="nil"/>
              <w:bottom w:val="dotted" w:sz="4" w:space="0" w:color="000000"/>
              <w:right w:val="dotted" w:sz="4" w:space="0" w:color="000000"/>
            </w:tcBorders>
            <w:shd w:val="clear" w:color="auto" w:fill="FFFFFF"/>
            <w:vAlign w:val="center"/>
          </w:tcPr>
          <w:p w14:paraId="000020A8" w14:textId="77777777" w:rsidR="003E2729" w:rsidRDefault="00C127E5">
            <w:pPr>
              <w:jc w:val="center"/>
              <w:rPr>
                <w:rFonts w:ascii="Arial" w:eastAsia="Arial" w:hAnsi="Arial" w:cs="Arial"/>
                <w:color w:val="000000"/>
              </w:rPr>
            </w:pPr>
            <w:r>
              <w:rPr>
                <w:rFonts w:ascii="Arial" w:eastAsia="Arial" w:hAnsi="Arial" w:cs="Arial"/>
                <w:color w:val="000000"/>
              </w:rPr>
              <w:t>50.0%</w:t>
            </w:r>
          </w:p>
        </w:tc>
        <w:tc>
          <w:tcPr>
            <w:tcW w:w="680" w:type="dxa"/>
            <w:tcBorders>
              <w:top w:val="nil"/>
              <w:left w:val="nil"/>
              <w:bottom w:val="dotted" w:sz="4" w:space="0" w:color="000000"/>
              <w:right w:val="dotted" w:sz="4" w:space="0" w:color="000000"/>
            </w:tcBorders>
            <w:shd w:val="clear" w:color="auto" w:fill="FFFFFF"/>
            <w:vAlign w:val="center"/>
          </w:tcPr>
          <w:p w14:paraId="000020A9" w14:textId="77777777" w:rsidR="003E2729" w:rsidRDefault="00C127E5">
            <w:pPr>
              <w:jc w:val="center"/>
              <w:rPr>
                <w:rFonts w:ascii="Arial" w:eastAsia="Arial" w:hAnsi="Arial" w:cs="Arial"/>
                <w:color w:val="000000"/>
              </w:rPr>
            </w:pPr>
            <w:r>
              <w:rPr>
                <w:rFonts w:ascii="Arial" w:eastAsia="Arial" w:hAnsi="Arial" w:cs="Arial"/>
                <w:color w:val="000000"/>
              </w:rPr>
              <w:t>55.0%</w:t>
            </w:r>
          </w:p>
        </w:tc>
        <w:tc>
          <w:tcPr>
            <w:tcW w:w="680" w:type="dxa"/>
            <w:tcBorders>
              <w:top w:val="nil"/>
              <w:left w:val="nil"/>
              <w:bottom w:val="dotted" w:sz="4" w:space="0" w:color="000000"/>
              <w:right w:val="dotted" w:sz="4" w:space="0" w:color="000000"/>
            </w:tcBorders>
            <w:shd w:val="clear" w:color="auto" w:fill="FFFFFF"/>
            <w:vAlign w:val="center"/>
          </w:tcPr>
          <w:p w14:paraId="000020AA" w14:textId="77777777" w:rsidR="003E2729" w:rsidRDefault="00C127E5">
            <w:pPr>
              <w:jc w:val="center"/>
              <w:rPr>
                <w:rFonts w:ascii="Arial" w:eastAsia="Arial" w:hAnsi="Arial" w:cs="Arial"/>
                <w:color w:val="000000"/>
              </w:rPr>
            </w:pPr>
            <w:r>
              <w:rPr>
                <w:rFonts w:ascii="Arial" w:eastAsia="Arial" w:hAnsi="Arial" w:cs="Arial"/>
                <w:color w:val="000000"/>
              </w:rPr>
              <w:t>60.0%</w:t>
            </w:r>
          </w:p>
        </w:tc>
        <w:tc>
          <w:tcPr>
            <w:tcW w:w="680" w:type="dxa"/>
            <w:tcBorders>
              <w:top w:val="nil"/>
              <w:left w:val="nil"/>
              <w:bottom w:val="dotted" w:sz="4" w:space="0" w:color="000000"/>
              <w:right w:val="dotted" w:sz="4" w:space="0" w:color="000000"/>
            </w:tcBorders>
            <w:shd w:val="clear" w:color="auto" w:fill="FFFFFF"/>
            <w:vAlign w:val="center"/>
          </w:tcPr>
          <w:p w14:paraId="000020AB" w14:textId="77777777" w:rsidR="003E2729" w:rsidRDefault="00C127E5">
            <w:pPr>
              <w:jc w:val="center"/>
              <w:rPr>
                <w:rFonts w:ascii="Arial" w:eastAsia="Arial" w:hAnsi="Arial" w:cs="Arial"/>
                <w:color w:val="000000"/>
              </w:rPr>
            </w:pPr>
            <w:r>
              <w:rPr>
                <w:rFonts w:ascii="Arial" w:eastAsia="Arial" w:hAnsi="Arial" w:cs="Arial"/>
                <w:color w:val="000000"/>
              </w:rPr>
              <w:t>65.0%</w:t>
            </w:r>
          </w:p>
        </w:tc>
      </w:tr>
    </w:tbl>
    <w:p w14:paraId="000020AC" w14:textId="77777777" w:rsidR="003E2729" w:rsidRDefault="003E2729">
      <w:pPr>
        <w:spacing w:line="276" w:lineRule="auto"/>
        <w:rPr>
          <w:rFonts w:ascii="Arial" w:eastAsia="Arial" w:hAnsi="Arial" w:cs="Arial"/>
          <w:b/>
          <w:color w:val="FF0000"/>
        </w:rPr>
      </w:pPr>
    </w:p>
    <w:tbl>
      <w:tblPr>
        <w:tblStyle w:val="affff6"/>
        <w:tblW w:w="8493" w:type="dxa"/>
        <w:tblInd w:w="0" w:type="dxa"/>
        <w:tblLayout w:type="fixed"/>
        <w:tblLook w:val="0400" w:firstRow="0" w:lastRow="0" w:firstColumn="0" w:lastColumn="0" w:noHBand="0" w:noVBand="1"/>
      </w:tblPr>
      <w:tblGrid>
        <w:gridCol w:w="1388"/>
        <w:gridCol w:w="571"/>
        <w:gridCol w:w="571"/>
        <w:gridCol w:w="570"/>
        <w:gridCol w:w="570"/>
        <w:gridCol w:w="689"/>
        <w:gridCol w:w="689"/>
        <w:gridCol w:w="689"/>
        <w:gridCol w:w="689"/>
        <w:gridCol w:w="689"/>
        <w:gridCol w:w="689"/>
        <w:gridCol w:w="689"/>
      </w:tblGrid>
      <w:tr w:rsidR="003E2729" w14:paraId="683B7418"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0AD"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4BE1BA86" w14:textId="77777777">
        <w:trPr>
          <w:trHeight w:val="510"/>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0B9"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0BA"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2DBD7F8C" w14:textId="77777777">
        <w:trPr>
          <w:trHeight w:val="510"/>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0C5"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0C6"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59D2E1AB" w14:textId="77777777">
        <w:trPr>
          <w:trHeight w:val="510"/>
        </w:trPr>
        <w:tc>
          <w:tcPr>
            <w:tcW w:w="1389" w:type="dxa"/>
            <w:tcBorders>
              <w:top w:val="nil"/>
              <w:left w:val="dotted" w:sz="4" w:space="0" w:color="000000"/>
              <w:bottom w:val="dotted" w:sz="4" w:space="0" w:color="000000"/>
              <w:right w:val="dotted" w:sz="4" w:space="0" w:color="000000"/>
            </w:tcBorders>
            <w:shd w:val="clear" w:color="auto" w:fill="FFFFFF"/>
            <w:vAlign w:val="center"/>
          </w:tcPr>
          <w:p w14:paraId="000020D1" w14:textId="77777777" w:rsidR="003E2729" w:rsidRDefault="00C127E5">
            <w:pPr>
              <w:rPr>
                <w:rFonts w:ascii="Arial" w:eastAsia="Arial" w:hAnsi="Arial" w:cs="Arial"/>
                <w:b/>
                <w:color w:val="000000"/>
              </w:rPr>
            </w:pPr>
            <w:r>
              <w:rPr>
                <w:rFonts w:ascii="Arial" w:eastAsia="Arial" w:hAnsi="Arial" w:cs="Arial"/>
                <w:b/>
                <w:color w:val="000000"/>
              </w:rPr>
              <w:t>Nombre del servic</w:t>
            </w:r>
            <w:r>
              <w:rPr>
                <w:rFonts w:ascii="Arial" w:eastAsia="Arial" w:hAnsi="Arial" w:cs="Arial"/>
                <w:b/>
                <w:color w:val="000000"/>
              </w:rPr>
              <w:t>io:</w:t>
            </w:r>
          </w:p>
        </w:tc>
        <w:tc>
          <w:tcPr>
            <w:tcW w:w="7105" w:type="dxa"/>
            <w:gridSpan w:val="11"/>
            <w:tcBorders>
              <w:top w:val="dotted" w:sz="4" w:space="0" w:color="000000"/>
              <w:left w:val="nil"/>
              <w:bottom w:val="dotted" w:sz="4" w:space="0" w:color="000000"/>
              <w:right w:val="dotted" w:sz="4" w:space="0" w:color="000000"/>
            </w:tcBorders>
            <w:shd w:val="clear" w:color="auto" w:fill="FFFFFF"/>
            <w:vAlign w:val="center"/>
          </w:tcPr>
          <w:p w14:paraId="000020D2" w14:textId="77777777" w:rsidR="003E2729" w:rsidRDefault="00C127E5">
            <w:pPr>
              <w:jc w:val="both"/>
              <w:rPr>
                <w:rFonts w:ascii="Arial" w:eastAsia="Arial" w:hAnsi="Arial" w:cs="Arial"/>
                <w:color w:val="000000"/>
              </w:rPr>
            </w:pPr>
            <w:r>
              <w:rPr>
                <w:rFonts w:ascii="Arial" w:eastAsia="Arial" w:hAnsi="Arial" w:cs="Arial"/>
                <w:color w:val="000000"/>
              </w:rPr>
              <w:t>S 3.1.3. Programa de sensibilización e información a consumidores (incluyendo prestadores de servicios, empresas e instituciones del sector público) sobre la importancia de considerar estándares de seguridad vehicular en los procesos de compra.</w:t>
            </w:r>
          </w:p>
        </w:tc>
      </w:tr>
      <w:tr w:rsidR="003E2729" w14:paraId="0A2845B9" w14:textId="77777777">
        <w:trPr>
          <w:trHeight w:val="510"/>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0DD"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0DE" w14:textId="77777777" w:rsidR="003E2729" w:rsidRDefault="00C127E5">
            <w:pPr>
              <w:jc w:val="both"/>
              <w:rPr>
                <w:rFonts w:ascii="Arial" w:eastAsia="Arial" w:hAnsi="Arial" w:cs="Arial"/>
                <w:color w:val="000000"/>
              </w:rPr>
            </w:pPr>
            <w:r>
              <w:rPr>
                <w:rFonts w:ascii="Arial" w:eastAsia="Arial" w:hAnsi="Arial" w:cs="Arial"/>
                <w:color w:val="000000"/>
              </w:rPr>
              <w:t>Porcentaje de marcas vehiculares más vendidas con altos estándares de seguridad.</w:t>
            </w:r>
          </w:p>
        </w:tc>
      </w:tr>
      <w:tr w:rsidR="003E2729" w14:paraId="46079390" w14:textId="77777777">
        <w:trPr>
          <w:trHeight w:val="735"/>
        </w:trPr>
        <w:tc>
          <w:tcPr>
            <w:tcW w:w="1389" w:type="dxa"/>
            <w:tcBorders>
              <w:top w:val="nil"/>
              <w:left w:val="dotted" w:sz="4" w:space="0" w:color="000000"/>
              <w:bottom w:val="dotted" w:sz="4" w:space="0" w:color="000000"/>
              <w:right w:val="dotted" w:sz="4" w:space="0" w:color="000000"/>
            </w:tcBorders>
            <w:shd w:val="clear" w:color="auto" w:fill="FFFFFF"/>
            <w:vAlign w:val="center"/>
          </w:tcPr>
          <w:p w14:paraId="000020E9"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0EA" w14:textId="77777777" w:rsidR="003E2729" w:rsidRDefault="00C127E5">
            <w:pPr>
              <w:jc w:val="both"/>
              <w:rPr>
                <w:rFonts w:ascii="Arial" w:eastAsia="Arial" w:hAnsi="Arial" w:cs="Arial"/>
                <w:color w:val="000000"/>
              </w:rPr>
            </w:pPr>
            <w:r>
              <w:rPr>
                <w:rFonts w:ascii="Arial" w:eastAsia="Arial" w:hAnsi="Arial" w:cs="Arial"/>
                <w:color w:val="000000"/>
              </w:rPr>
              <w:t>Medir las marcas de vehículos con mayores ventas resulta indispensable para saber si efectivamente el programa de sensibilización tiene i</w:t>
            </w:r>
            <w:r>
              <w:rPr>
                <w:rFonts w:ascii="Arial" w:eastAsia="Arial" w:hAnsi="Arial" w:cs="Arial"/>
                <w:color w:val="000000"/>
              </w:rPr>
              <w:t>mpacto. De ese modo, habrá mayor demanda en la importación de modelos vehiculares en cumplimiento de la normativa internacional y nacional con altos estándares de seguridad, que permita para salvaguardar la vida del conductor, ocupantes y usuarios de la ví</w:t>
            </w:r>
            <w:r>
              <w:rPr>
                <w:rFonts w:ascii="Arial" w:eastAsia="Arial" w:hAnsi="Arial" w:cs="Arial"/>
                <w:color w:val="000000"/>
              </w:rPr>
              <w:t>a.</w:t>
            </w:r>
          </w:p>
        </w:tc>
      </w:tr>
      <w:tr w:rsidR="003E2729" w14:paraId="2BB4CE7C" w14:textId="77777777">
        <w:trPr>
          <w:trHeight w:val="510"/>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0F5"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0F6"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52623659" w14:textId="77777777">
        <w:trPr>
          <w:trHeight w:val="765"/>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101"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102" w14:textId="77777777" w:rsidR="003E2729" w:rsidRDefault="00C127E5">
            <w:pPr>
              <w:rPr>
                <w:rFonts w:ascii="Arial" w:eastAsia="Arial" w:hAnsi="Arial" w:cs="Arial"/>
                <w:color w:val="000000"/>
              </w:rPr>
            </w:pPr>
            <w:r>
              <w:rPr>
                <w:rFonts w:ascii="Arial" w:eastAsia="Arial" w:hAnsi="Arial" w:cs="Arial"/>
                <w:color w:val="000000"/>
              </w:rPr>
              <w:t>Incremento de importación de vehículos sin considerar los estándares de seguridad.</w:t>
            </w:r>
          </w:p>
        </w:tc>
      </w:tr>
      <w:tr w:rsidR="003E2729" w14:paraId="1CCBE33A" w14:textId="77777777">
        <w:trPr>
          <w:trHeight w:val="435"/>
        </w:trPr>
        <w:tc>
          <w:tcPr>
            <w:tcW w:w="1389" w:type="dxa"/>
            <w:vMerge w:val="restart"/>
            <w:tcBorders>
              <w:top w:val="nil"/>
              <w:left w:val="dotted" w:sz="4" w:space="0" w:color="000000"/>
              <w:bottom w:val="dotted" w:sz="4" w:space="0" w:color="000000"/>
              <w:right w:val="dotted" w:sz="4" w:space="0" w:color="000000"/>
            </w:tcBorders>
            <w:shd w:val="clear" w:color="auto" w:fill="auto"/>
            <w:vAlign w:val="center"/>
          </w:tcPr>
          <w:p w14:paraId="0000210D"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05" w:type="dxa"/>
            <w:gridSpan w:val="11"/>
            <w:tcBorders>
              <w:top w:val="dotted" w:sz="4" w:space="0" w:color="000000"/>
              <w:left w:val="nil"/>
              <w:right w:val="dotted" w:sz="4" w:space="0" w:color="000000"/>
            </w:tcBorders>
            <w:shd w:val="clear" w:color="auto" w:fill="auto"/>
            <w:vAlign w:val="center"/>
          </w:tcPr>
          <w:p w14:paraId="0000210E"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(Marcas de vehículos más vendidas con altos estándares de seguridad/ Marcas de vehículos) * 100</w:t>
            </w:r>
          </w:p>
        </w:tc>
      </w:tr>
      <w:tr w:rsidR="003E2729" w14:paraId="54D8FB51" w14:textId="77777777">
        <w:trPr>
          <w:trHeight w:val="435"/>
        </w:trPr>
        <w:tc>
          <w:tcPr>
            <w:tcW w:w="1389" w:type="dxa"/>
            <w:vMerge/>
            <w:tcBorders>
              <w:top w:val="nil"/>
              <w:left w:val="dotted" w:sz="4" w:space="0" w:color="000000"/>
              <w:bottom w:val="dotted" w:sz="4" w:space="0" w:color="000000"/>
              <w:right w:val="dotted" w:sz="4" w:space="0" w:color="000000"/>
            </w:tcBorders>
            <w:shd w:val="clear" w:color="auto" w:fill="auto"/>
            <w:vAlign w:val="center"/>
          </w:tcPr>
          <w:p w14:paraId="0000211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05" w:type="dxa"/>
            <w:gridSpan w:val="11"/>
            <w:tcBorders>
              <w:left w:val="nil"/>
              <w:bottom w:val="dotted" w:sz="4" w:space="0" w:color="000000"/>
              <w:right w:val="dotted" w:sz="4" w:space="0" w:color="000000"/>
            </w:tcBorders>
            <w:shd w:val="clear" w:color="auto" w:fill="auto"/>
            <w:vAlign w:val="center"/>
          </w:tcPr>
          <w:p w14:paraId="0000211A"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232E24B3" w14:textId="77777777">
        <w:trPr>
          <w:trHeight w:val="510"/>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125"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282" w:type="dxa"/>
            <w:gridSpan w:val="4"/>
            <w:tcBorders>
              <w:top w:val="dotted" w:sz="4" w:space="0" w:color="000000"/>
              <w:left w:val="nil"/>
              <w:bottom w:val="dotted" w:sz="4" w:space="0" w:color="000000"/>
              <w:right w:val="dotted" w:sz="4" w:space="0" w:color="000000"/>
            </w:tcBorders>
            <w:shd w:val="clear" w:color="auto" w:fill="auto"/>
            <w:vAlign w:val="center"/>
          </w:tcPr>
          <w:p w14:paraId="00002126"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378" w:type="dxa"/>
            <w:gridSpan w:val="2"/>
            <w:tcBorders>
              <w:top w:val="dotted" w:sz="4" w:space="0" w:color="000000"/>
              <w:left w:val="nil"/>
              <w:bottom w:val="dotted" w:sz="4" w:space="0" w:color="000000"/>
              <w:right w:val="dotted" w:sz="4" w:space="0" w:color="000000"/>
            </w:tcBorders>
            <w:shd w:val="clear" w:color="auto" w:fill="auto"/>
            <w:vAlign w:val="center"/>
          </w:tcPr>
          <w:p w14:paraId="0000212A"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445" w:type="dxa"/>
            <w:gridSpan w:val="5"/>
            <w:tcBorders>
              <w:top w:val="dotted" w:sz="4" w:space="0" w:color="000000"/>
              <w:left w:val="nil"/>
              <w:bottom w:val="dotted" w:sz="4" w:space="0" w:color="000000"/>
              <w:right w:val="dotted" w:sz="4" w:space="0" w:color="000000"/>
            </w:tcBorders>
            <w:shd w:val="clear" w:color="auto" w:fill="auto"/>
            <w:vAlign w:val="center"/>
          </w:tcPr>
          <w:p w14:paraId="0000212C"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3C42AB70" w14:textId="77777777">
        <w:trPr>
          <w:trHeight w:val="1155"/>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131"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132"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t xml:space="preserve">- </w:t>
            </w:r>
            <w:r>
              <w:rPr>
                <w:rFonts w:ascii="Arial" w:eastAsia="Arial" w:hAnsi="Arial" w:cs="Arial"/>
                <w:color w:val="000000"/>
              </w:rPr>
              <w:t>Dirección de Seguridad Vial (DSV) - Ministerio de Transportes y Comunicaciones (MTC).</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Registros administrativos de la Dirección de Seguridad Vial (DSV) - Ministerio de Transportes y Comunicacion</w:t>
            </w:r>
            <w:r>
              <w:rPr>
                <w:rFonts w:ascii="Arial" w:eastAsia="Arial" w:hAnsi="Arial" w:cs="Arial"/>
                <w:color w:val="000000"/>
              </w:rPr>
              <w:t>es (MTC).</w:t>
            </w:r>
          </w:p>
        </w:tc>
      </w:tr>
      <w:tr w:rsidR="003E2729" w14:paraId="64B7BB4E" w14:textId="77777777">
        <w:trPr>
          <w:trHeight w:val="623"/>
        </w:trPr>
        <w:tc>
          <w:tcPr>
            <w:tcW w:w="1389" w:type="dxa"/>
            <w:tcBorders>
              <w:top w:val="nil"/>
              <w:left w:val="dotted" w:sz="4" w:space="0" w:color="000000"/>
              <w:bottom w:val="dotted" w:sz="4" w:space="0" w:color="000000"/>
              <w:right w:val="dotted" w:sz="4" w:space="0" w:color="000000"/>
            </w:tcBorders>
            <w:shd w:val="clear" w:color="auto" w:fill="auto"/>
            <w:vAlign w:val="center"/>
          </w:tcPr>
          <w:p w14:paraId="0000213D"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05" w:type="dxa"/>
            <w:gridSpan w:val="11"/>
            <w:tcBorders>
              <w:top w:val="dotted" w:sz="4" w:space="0" w:color="000000"/>
              <w:left w:val="nil"/>
              <w:bottom w:val="dotted" w:sz="4" w:space="0" w:color="000000"/>
              <w:right w:val="dotted" w:sz="4" w:space="0" w:color="000000"/>
            </w:tcBorders>
            <w:shd w:val="clear" w:color="auto" w:fill="auto"/>
            <w:vAlign w:val="center"/>
          </w:tcPr>
          <w:p w14:paraId="0000213E" w14:textId="77777777" w:rsidR="003E2729" w:rsidRDefault="00C127E5">
            <w:pPr>
              <w:rPr>
                <w:rFonts w:ascii="Arial" w:eastAsia="Arial" w:hAnsi="Arial" w:cs="Arial"/>
                <w:color w:val="000000"/>
              </w:rPr>
            </w:pPr>
            <w:r>
              <w:rPr>
                <w:rFonts w:ascii="Arial" w:eastAsia="Arial" w:hAnsi="Arial" w:cs="Arial"/>
                <w:color w:val="000000"/>
              </w:rPr>
              <w:t>Se considerarán vehículos con altos estándares de seguridad de acuerdo a la evaluación por estrellas de Latin NCAP. No se ha medido la línea base aún dado que no se ha consolidado y evaluado los altos estándares según Latin NCAP de la</w:t>
            </w:r>
            <w:r>
              <w:rPr>
                <w:rFonts w:ascii="Arial" w:eastAsia="Arial" w:hAnsi="Arial" w:cs="Arial"/>
                <w:color w:val="000000"/>
              </w:rPr>
              <w:t>s marcas de vehículos comercializadas en Perú.</w:t>
            </w:r>
          </w:p>
        </w:tc>
      </w:tr>
      <w:tr w:rsidR="003E2729" w14:paraId="77999472" w14:textId="77777777">
        <w:trPr>
          <w:trHeight w:val="300"/>
        </w:trPr>
        <w:tc>
          <w:tcPr>
            <w:tcW w:w="1389" w:type="dxa"/>
            <w:tcBorders>
              <w:top w:val="nil"/>
              <w:left w:val="dotted" w:sz="4" w:space="0" w:color="000000"/>
              <w:bottom w:val="dotted" w:sz="4" w:space="0" w:color="000000"/>
              <w:right w:val="dotted" w:sz="4" w:space="0" w:color="000000"/>
            </w:tcBorders>
            <w:shd w:val="clear" w:color="auto" w:fill="FFFFFF"/>
            <w:vAlign w:val="center"/>
          </w:tcPr>
          <w:p w14:paraId="00002149" w14:textId="77777777" w:rsidR="003E2729" w:rsidRDefault="00C127E5">
            <w:pPr>
              <w:rPr>
                <w:rFonts w:ascii="Arial" w:eastAsia="Arial" w:hAnsi="Arial" w:cs="Arial"/>
                <w:b/>
                <w:color w:val="000000"/>
              </w:rPr>
            </w:pPr>
            <w:r>
              <w:rPr>
                <w:rFonts w:ascii="Arial" w:eastAsia="Arial" w:hAnsi="Arial" w:cs="Arial"/>
                <w:b/>
                <w:color w:val="000000"/>
              </w:rPr>
              <w:t> </w:t>
            </w:r>
          </w:p>
        </w:tc>
        <w:tc>
          <w:tcPr>
            <w:tcW w:w="571" w:type="dxa"/>
            <w:tcBorders>
              <w:top w:val="nil"/>
              <w:left w:val="nil"/>
              <w:bottom w:val="dotted" w:sz="4" w:space="0" w:color="000000"/>
              <w:right w:val="dotted" w:sz="4" w:space="0" w:color="000000"/>
            </w:tcBorders>
            <w:shd w:val="clear" w:color="auto" w:fill="FFFFFF"/>
            <w:vAlign w:val="center"/>
          </w:tcPr>
          <w:p w14:paraId="0000214A"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34" w:type="dxa"/>
            <w:gridSpan w:val="10"/>
            <w:tcBorders>
              <w:top w:val="dotted" w:sz="4" w:space="0" w:color="000000"/>
              <w:left w:val="nil"/>
              <w:bottom w:val="dotted" w:sz="4" w:space="0" w:color="000000"/>
              <w:right w:val="dotted" w:sz="4" w:space="0" w:color="000000"/>
            </w:tcBorders>
            <w:shd w:val="clear" w:color="auto" w:fill="FFFFFF"/>
            <w:vAlign w:val="center"/>
          </w:tcPr>
          <w:p w14:paraId="0000214B"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59E0D5F2" w14:textId="77777777">
        <w:trPr>
          <w:trHeight w:val="300"/>
        </w:trPr>
        <w:tc>
          <w:tcPr>
            <w:tcW w:w="1389" w:type="dxa"/>
            <w:tcBorders>
              <w:top w:val="nil"/>
              <w:left w:val="dotted" w:sz="4" w:space="0" w:color="000000"/>
              <w:bottom w:val="dotted" w:sz="4" w:space="0" w:color="000000"/>
              <w:right w:val="dotted" w:sz="4" w:space="0" w:color="000000"/>
            </w:tcBorders>
            <w:shd w:val="clear" w:color="auto" w:fill="FFFFFF"/>
            <w:vAlign w:val="center"/>
          </w:tcPr>
          <w:p w14:paraId="0000215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71" w:type="dxa"/>
            <w:tcBorders>
              <w:top w:val="nil"/>
              <w:left w:val="nil"/>
              <w:bottom w:val="dotted" w:sz="4" w:space="0" w:color="000000"/>
              <w:right w:val="dotted" w:sz="4" w:space="0" w:color="000000"/>
            </w:tcBorders>
            <w:shd w:val="clear" w:color="auto" w:fill="FFFFFF"/>
            <w:vAlign w:val="center"/>
          </w:tcPr>
          <w:p w14:paraId="0000215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71" w:type="dxa"/>
            <w:tcBorders>
              <w:top w:val="nil"/>
              <w:left w:val="nil"/>
              <w:bottom w:val="dotted" w:sz="4" w:space="0" w:color="000000"/>
              <w:right w:val="dotted" w:sz="4" w:space="0" w:color="000000"/>
            </w:tcBorders>
            <w:shd w:val="clear" w:color="auto" w:fill="FFFFFF"/>
            <w:vAlign w:val="center"/>
          </w:tcPr>
          <w:p w14:paraId="0000215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70" w:type="dxa"/>
            <w:tcBorders>
              <w:top w:val="nil"/>
              <w:left w:val="nil"/>
              <w:bottom w:val="dotted" w:sz="4" w:space="0" w:color="000000"/>
              <w:right w:val="dotted" w:sz="4" w:space="0" w:color="000000"/>
            </w:tcBorders>
            <w:shd w:val="clear" w:color="auto" w:fill="FFFFFF"/>
            <w:vAlign w:val="center"/>
          </w:tcPr>
          <w:p w14:paraId="0000215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70" w:type="dxa"/>
            <w:tcBorders>
              <w:top w:val="nil"/>
              <w:left w:val="nil"/>
              <w:bottom w:val="dotted" w:sz="4" w:space="0" w:color="000000"/>
              <w:right w:val="dotted" w:sz="4" w:space="0" w:color="000000"/>
            </w:tcBorders>
            <w:shd w:val="clear" w:color="auto" w:fill="FFFFFF"/>
            <w:vAlign w:val="center"/>
          </w:tcPr>
          <w:p w14:paraId="00002159"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89" w:type="dxa"/>
            <w:tcBorders>
              <w:top w:val="nil"/>
              <w:left w:val="nil"/>
              <w:bottom w:val="dotted" w:sz="4" w:space="0" w:color="000000"/>
              <w:right w:val="dotted" w:sz="4" w:space="0" w:color="000000"/>
            </w:tcBorders>
            <w:shd w:val="clear" w:color="auto" w:fill="FFFFFF"/>
            <w:vAlign w:val="center"/>
          </w:tcPr>
          <w:p w14:paraId="0000215A"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89" w:type="dxa"/>
            <w:tcBorders>
              <w:top w:val="nil"/>
              <w:left w:val="nil"/>
              <w:bottom w:val="dotted" w:sz="4" w:space="0" w:color="000000"/>
              <w:right w:val="dotted" w:sz="4" w:space="0" w:color="000000"/>
            </w:tcBorders>
            <w:shd w:val="clear" w:color="auto" w:fill="FFFFFF"/>
            <w:vAlign w:val="center"/>
          </w:tcPr>
          <w:p w14:paraId="0000215B"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89" w:type="dxa"/>
            <w:tcBorders>
              <w:top w:val="nil"/>
              <w:left w:val="nil"/>
              <w:bottom w:val="dotted" w:sz="4" w:space="0" w:color="000000"/>
              <w:right w:val="dotted" w:sz="4" w:space="0" w:color="000000"/>
            </w:tcBorders>
            <w:shd w:val="clear" w:color="auto" w:fill="FFFFFF"/>
            <w:vAlign w:val="center"/>
          </w:tcPr>
          <w:p w14:paraId="0000215C"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89" w:type="dxa"/>
            <w:tcBorders>
              <w:top w:val="nil"/>
              <w:left w:val="nil"/>
              <w:bottom w:val="dotted" w:sz="4" w:space="0" w:color="000000"/>
              <w:right w:val="dotted" w:sz="4" w:space="0" w:color="000000"/>
            </w:tcBorders>
            <w:shd w:val="clear" w:color="auto" w:fill="FFFFFF"/>
            <w:vAlign w:val="center"/>
          </w:tcPr>
          <w:p w14:paraId="0000215D"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89" w:type="dxa"/>
            <w:tcBorders>
              <w:top w:val="nil"/>
              <w:left w:val="nil"/>
              <w:bottom w:val="dotted" w:sz="4" w:space="0" w:color="000000"/>
              <w:right w:val="dotted" w:sz="4" w:space="0" w:color="000000"/>
            </w:tcBorders>
            <w:shd w:val="clear" w:color="auto" w:fill="FFFFFF"/>
            <w:vAlign w:val="center"/>
          </w:tcPr>
          <w:p w14:paraId="0000215E"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89" w:type="dxa"/>
            <w:tcBorders>
              <w:top w:val="nil"/>
              <w:left w:val="nil"/>
              <w:bottom w:val="dotted" w:sz="4" w:space="0" w:color="000000"/>
              <w:right w:val="dotted" w:sz="4" w:space="0" w:color="000000"/>
            </w:tcBorders>
            <w:shd w:val="clear" w:color="auto" w:fill="FFFFFF"/>
            <w:vAlign w:val="center"/>
          </w:tcPr>
          <w:p w14:paraId="0000215F"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89" w:type="dxa"/>
            <w:tcBorders>
              <w:top w:val="nil"/>
              <w:left w:val="nil"/>
              <w:bottom w:val="dotted" w:sz="4" w:space="0" w:color="000000"/>
              <w:right w:val="dotted" w:sz="4" w:space="0" w:color="000000"/>
            </w:tcBorders>
            <w:shd w:val="clear" w:color="auto" w:fill="FFFFFF"/>
            <w:vAlign w:val="center"/>
          </w:tcPr>
          <w:p w14:paraId="00002160"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217C7A8F" w14:textId="77777777">
        <w:trPr>
          <w:trHeight w:val="300"/>
        </w:trPr>
        <w:tc>
          <w:tcPr>
            <w:tcW w:w="1389" w:type="dxa"/>
            <w:tcBorders>
              <w:top w:val="nil"/>
              <w:left w:val="dotted" w:sz="4" w:space="0" w:color="000000"/>
              <w:bottom w:val="dotted" w:sz="4" w:space="0" w:color="000000"/>
              <w:right w:val="dotted" w:sz="4" w:space="0" w:color="000000"/>
            </w:tcBorders>
            <w:shd w:val="clear" w:color="auto" w:fill="FFFFFF"/>
            <w:vAlign w:val="center"/>
          </w:tcPr>
          <w:p w14:paraId="00002161"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71" w:type="dxa"/>
            <w:tcBorders>
              <w:top w:val="nil"/>
              <w:left w:val="nil"/>
              <w:bottom w:val="dotted" w:sz="4" w:space="0" w:color="000000"/>
              <w:right w:val="dotted" w:sz="4" w:space="0" w:color="000000"/>
            </w:tcBorders>
            <w:shd w:val="clear" w:color="auto" w:fill="FFFFFF"/>
            <w:vAlign w:val="center"/>
          </w:tcPr>
          <w:p w14:paraId="0000216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71" w:type="dxa"/>
            <w:tcBorders>
              <w:top w:val="nil"/>
              <w:left w:val="nil"/>
              <w:bottom w:val="dotted" w:sz="4" w:space="0" w:color="000000"/>
              <w:right w:val="dotted" w:sz="4" w:space="0" w:color="000000"/>
            </w:tcBorders>
            <w:shd w:val="clear" w:color="auto" w:fill="FFFFFF"/>
            <w:vAlign w:val="center"/>
          </w:tcPr>
          <w:p w14:paraId="0000216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70" w:type="dxa"/>
            <w:tcBorders>
              <w:top w:val="nil"/>
              <w:left w:val="nil"/>
              <w:bottom w:val="dotted" w:sz="4" w:space="0" w:color="000000"/>
              <w:right w:val="dotted" w:sz="4" w:space="0" w:color="000000"/>
            </w:tcBorders>
            <w:shd w:val="clear" w:color="auto" w:fill="FFFFFF"/>
            <w:vAlign w:val="center"/>
          </w:tcPr>
          <w:p w14:paraId="0000216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70" w:type="dxa"/>
            <w:tcBorders>
              <w:top w:val="nil"/>
              <w:left w:val="nil"/>
              <w:bottom w:val="dotted" w:sz="4" w:space="0" w:color="000000"/>
              <w:right w:val="dotted" w:sz="4" w:space="0" w:color="000000"/>
            </w:tcBorders>
            <w:shd w:val="clear" w:color="auto" w:fill="FFFFFF"/>
            <w:vAlign w:val="center"/>
          </w:tcPr>
          <w:p w14:paraId="00002165" w14:textId="77777777" w:rsidR="003E2729" w:rsidRDefault="00C127E5">
            <w:pPr>
              <w:jc w:val="center"/>
              <w:rPr>
                <w:rFonts w:ascii="Arial" w:eastAsia="Arial" w:hAnsi="Arial" w:cs="Arial"/>
                <w:color w:val="000000"/>
              </w:rPr>
            </w:pPr>
            <w:r>
              <w:rPr>
                <w:rFonts w:ascii="Arial" w:eastAsia="Arial" w:hAnsi="Arial" w:cs="Arial"/>
                <w:color w:val="000000"/>
              </w:rPr>
              <w:t>30%</w:t>
            </w:r>
          </w:p>
        </w:tc>
        <w:tc>
          <w:tcPr>
            <w:tcW w:w="689" w:type="dxa"/>
            <w:tcBorders>
              <w:top w:val="nil"/>
              <w:left w:val="nil"/>
              <w:bottom w:val="dotted" w:sz="4" w:space="0" w:color="000000"/>
              <w:right w:val="dotted" w:sz="4" w:space="0" w:color="000000"/>
            </w:tcBorders>
            <w:shd w:val="clear" w:color="auto" w:fill="FFFFFF"/>
            <w:vAlign w:val="center"/>
          </w:tcPr>
          <w:p w14:paraId="00002166" w14:textId="77777777" w:rsidR="003E2729" w:rsidRDefault="00C127E5">
            <w:pPr>
              <w:jc w:val="center"/>
              <w:rPr>
                <w:rFonts w:ascii="Arial" w:eastAsia="Arial" w:hAnsi="Arial" w:cs="Arial"/>
                <w:color w:val="000000"/>
              </w:rPr>
            </w:pPr>
            <w:r>
              <w:rPr>
                <w:rFonts w:ascii="Arial" w:eastAsia="Arial" w:hAnsi="Arial" w:cs="Arial"/>
                <w:color w:val="000000"/>
              </w:rPr>
              <w:t>35.0%</w:t>
            </w:r>
          </w:p>
        </w:tc>
        <w:tc>
          <w:tcPr>
            <w:tcW w:w="689" w:type="dxa"/>
            <w:tcBorders>
              <w:top w:val="nil"/>
              <w:left w:val="nil"/>
              <w:bottom w:val="dotted" w:sz="4" w:space="0" w:color="000000"/>
              <w:right w:val="dotted" w:sz="4" w:space="0" w:color="000000"/>
            </w:tcBorders>
            <w:shd w:val="clear" w:color="auto" w:fill="FFFFFF"/>
            <w:vAlign w:val="center"/>
          </w:tcPr>
          <w:p w14:paraId="00002167" w14:textId="77777777" w:rsidR="003E2729" w:rsidRDefault="00C127E5">
            <w:pPr>
              <w:jc w:val="center"/>
              <w:rPr>
                <w:rFonts w:ascii="Arial" w:eastAsia="Arial" w:hAnsi="Arial" w:cs="Arial"/>
                <w:color w:val="000000"/>
              </w:rPr>
            </w:pPr>
            <w:r>
              <w:rPr>
                <w:rFonts w:ascii="Arial" w:eastAsia="Arial" w:hAnsi="Arial" w:cs="Arial"/>
                <w:color w:val="000000"/>
              </w:rPr>
              <w:t>40.0%</w:t>
            </w:r>
          </w:p>
        </w:tc>
        <w:tc>
          <w:tcPr>
            <w:tcW w:w="689" w:type="dxa"/>
            <w:tcBorders>
              <w:top w:val="nil"/>
              <w:left w:val="nil"/>
              <w:bottom w:val="dotted" w:sz="4" w:space="0" w:color="000000"/>
              <w:right w:val="dotted" w:sz="4" w:space="0" w:color="000000"/>
            </w:tcBorders>
            <w:shd w:val="clear" w:color="auto" w:fill="FFFFFF"/>
            <w:vAlign w:val="center"/>
          </w:tcPr>
          <w:p w14:paraId="00002168" w14:textId="77777777" w:rsidR="003E2729" w:rsidRDefault="00C127E5">
            <w:pPr>
              <w:jc w:val="center"/>
              <w:rPr>
                <w:rFonts w:ascii="Arial" w:eastAsia="Arial" w:hAnsi="Arial" w:cs="Arial"/>
                <w:color w:val="000000"/>
              </w:rPr>
            </w:pPr>
            <w:r>
              <w:rPr>
                <w:rFonts w:ascii="Arial" w:eastAsia="Arial" w:hAnsi="Arial" w:cs="Arial"/>
                <w:color w:val="000000"/>
              </w:rPr>
              <w:t>50.0%</w:t>
            </w:r>
          </w:p>
        </w:tc>
        <w:tc>
          <w:tcPr>
            <w:tcW w:w="689" w:type="dxa"/>
            <w:tcBorders>
              <w:top w:val="nil"/>
              <w:left w:val="nil"/>
              <w:bottom w:val="dotted" w:sz="4" w:space="0" w:color="000000"/>
              <w:right w:val="dotted" w:sz="4" w:space="0" w:color="000000"/>
            </w:tcBorders>
            <w:shd w:val="clear" w:color="auto" w:fill="FFFFFF"/>
            <w:vAlign w:val="center"/>
          </w:tcPr>
          <w:p w14:paraId="00002169" w14:textId="77777777" w:rsidR="003E2729" w:rsidRDefault="00C127E5">
            <w:pPr>
              <w:jc w:val="center"/>
              <w:rPr>
                <w:rFonts w:ascii="Arial" w:eastAsia="Arial" w:hAnsi="Arial" w:cs="Arial"/>
                <w:color w:val="000000"/>
              </w:rPr>
            </w:pPr>
            <w:r>
              <w:rPr>
                <w:rFonts w:ascii="Arial" w:eastAsia="Arial" w:hAnsi="Arial" w:cs="Arial"/>
                <w:color w:val="000000"/>
              </w:rPr>
              <w:t>60.0%</w:t>
            </w:r>
          </w:p>
        </w:tc>
        <w:tc>
          <w:tcPr>
            <w:tcW w:w="689" w:type="dxa"/>
            <w:tcBorders>
              <w:top w:val="nil"/>
              <w:left w:val="nil"/>
              <w:bottom w:val="dotted" w:sz="4" w:space="0" w:color="000000"/>
              <w:right w:val="dotted" w:sz="4" w:space="0" w:color="000000"/>
            </w:tcBorders>
            <w:shd w:val="clear" w:color="auto" w:fill="FFFFFF"/>
            <w:vAlign w:val="center"/>
          </w:tcPr>
          <w:p w14:paraId="0000216A" w14:textId="77777777" w:rsidR="003E2729" w:rsidRDefault="00C127E5">
            <w:pPr>
              <w:jc w:val="center"/>
              <w:rPr>
                <w:rFonts w:ascii="Arial" w:eastAsia="Arial" w:hAnsi="Arial" w:cs="Arial"/>
                <w:color w:val="000000"/>
              </w:rPr>
            </w:pPr>
            <w:r>
              <w:rPr>
                <w:rFonts w:ascii="Arial" w:eastAsia="Arial" w:hAnsi="Arial" w:cs="Arial"/>
                <w:color w:val="000000"/>
              </w:rPr>
              <w:t>70.0%</w:t>
            </w:r>
          </w:p>
        </w:tc>
        <w:tc>
          <w:tcPr>
            <w:tcW w:w="689" w:type="dxa"/>
            <w:tcBorders>
              <w:top w:val="nil"/>
              <w:left w:val="nil"/>
              <w:bottom w:val="dotted" w:sz="4" w:space="0" w:color="000000"/>
              <w:right w:val="dotted" w:sz="4" w:space="0" w:color="000000"/>
            </w:tcBorders>
            <w:shd w:val="clear" w:color="auto" w:fill="FFFFFF"/>
            <w:vAlign w:val="center"/>
          </w:tcPr>
          <w:p w14:paraId="0000216B" w14:textId="77777777" w:rsidR="003E2729" w:rsidRDefault="00C127E5">
            <w:pPr>
              <w:jc w:val="center"/>
              <w:rPr>
                <w:rFonts w:ascii="Arial" w:eastAsia="Arial" w:hAnsi="Arial" w:cs="Arial"/>
                <w:color w:val="000000"/>
              </w:rPr>
            </w:pPr>
            <w:r>
              <w:rPr>
                <w:rFonts w:ascii="Arial" w:eastAsia="Arial" w:hAnsi="Arial" w:cs="Arial"/>
                <w:color w:val="000000"/>
              </w:rPr>
              <w:t>80.0%</w:t>
            </w:r>
          </w:p>
        </w:tc>
        <w:tc>
          <w:tcPr>
            <w:tcW w:w="689" w:type="dxa"/>
            <w:tcBorders>
              <w:top w:val="nil"/>
              <w:left w:val="nil"/>
              <w:bottom w:val="dotted" w:sz="4" w:space="0" w:color="000000"/>
              <w:right w:val="dotted" w:sz="4" w:space="0" w:color="000000"/>
            </w:tcBorders>
            <w:shd w:val="clear" w:color="auto" w:fill="FFFFFF"/>
            <w:vAlign w:val="center"/>
          </w:tcPr>
          <w:p w14:paraId="0000216C" w14:textId="77777777" w:rsidR="003E2729" w:rsidRDefault="00C127E5">
            <w:pPr>
              <w:jc w:val="center"/>
              <w:rPr>
                <w:rFonts w:ascii="Arial" w:eastAsia="Arial" w:hAnsi="Arial" w:cs="Arial"/>
                <w:color w:val="000000"/>
              </w:rPr>
            </w:pPr>
            <w:r>
              <w:rPr>
                <w:rFonts w:ascii="Arial" w:eastAsia="Arial" w:hAnsi="Arial" w:cs="Arial"/>
                <w:color w:val="000000"/>
              </w:rPr>
              <w:t>90.0%</w:t>
            </w:r>
          </w:p>
        </w:tc>
      </w:tr>
    </w:tbl>
    <w:p w14:paraId="0000216D" w14:textId="77777777" w:rsidR="003E2729" w:rsidRDefault="003E2729">
      <w:pPr>
        <w:spacing w:line="276" w:lineRule="auto"/>
        <w:rPr>
          <w:rFonts w:ascii="Arial" w:eastAsia="Arial" w:hAnsi="Arial" w:cs="Arial"/>
          <w:b/>
          <w:color w:val="FF0000"/>
        </w:rPr>
      </w:pPr>
    </w:p>
    <w:p w14:paraId="0000216E" w14:textId="77777777" w:rsidR="003E2729" w:rsidRDefault="00C127E5">
      <w:pPr>
        <w:spacing w:line="276" w:lineRule="auto"/>
        <w:rPr>
          <w:rFonts w:ascii="Arial" w:eastAsia="Arial" w:hAnsi="Arial" w:cs="Arial"/>
          <w:b/>
          <w:i/>
          <w:color w:val="0070C0"/>
        </w:rPr>
      </w:pPr>
      <w:r>
        <w:rPr>
          <w:rFonts w:ascii="Arial" w:eastAsia="Arial" w:hAnsi="Arial" w:cs="Arial"/>
          <w:b/>
          <w:i/>
          <w:color w:val="0070C0"/>
        </w:rPr>
        <w:t>S 3.1.4. Programa de chatarreo vehicular para retirar de circulación a vehículos obsoletos y contaminantes.</w:t>
      </w:r>
    </w:p>
    <w:tbl>
      <w:tblPr>
        <w:tblStyle w:val="affff7"/>
        <w:tblW w:w="8493" w:type="dxa"/>
        <w:tblInd w:w="0" w:type="dxa"/>
        <w:tblLayout w:type="fixed"/>
        <w:tblLook w:val="0400" w:firstRow="0" w:lastRow="0" w:firstColumn="0" w:lastColumn="0" w:noHBand="0" w:noVBand="1"/>
      </w:tblPr>
      <w:tblGrid>
        <w:gridCol w:w="1429"/>
        <w:gridCol w:w="642"/>
        <w:gridCol w:w="642"/>
        <w:gridCol w:w="643"/>
        <w:gridCol w:w="643"/>
        <w:gridCol w:w="643"/>
        <w:gridCol w:w="643"/>
        <w:gridCol w:w="643"/>
        <w:gridCol w:w="643"/>
        <w:gridCol w:w="643"/>
        <w:gridCol w:w="643"/>
        <w:gridCol w:w="636"/>
      </w:tblGrid>
      <w:tr w:rsidR="003E2729" w14:paraId="3F768B07"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16F"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41C06588"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7B"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7C"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0D03F205"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87"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88" w14:textId="77777777" w:rsidR="003E2729" w:rsidRDefault="00C127E5">
            <w:pPr>
              <w:jc w:val="both"/>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r>
      <w:tr w:rsidR="003E2729" w14:paraId="6B685499"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93" w14:textId="77777777" w:rsidR="003E2729" w:rsidRDefault="00C127E5">
            <w:pPr>
              <w:rPr>
                <w:rFonts w:ascii="Arial" w:eastAsia="Arial" w:hAnsi="Arial" w:cs="Arial"/>
                <w:b/>
              </w:rPr>
            </w:pPr>
            <w:r>
              <w:rPr>
                <w:rFonts w:ascii="Arial" w:eastAsia="Arial" w:hAnsi="Arial" w:cs="Arial"/>
                <w:b/>
              </w:rPr>
              <w:t>Nombre del servic</w:t>
            </w:r>
            <w:r>
              <w:rPr>
                <w:rFonts w:ascii="Arial" w:eastAsia="Arial" w:hAnsi="Arial" w:cs="Arial"/>
                <w:b/>
              </w:rPr>
              <w:t>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94" w14:textId="77777777" w:rsidR="003E2729" w:rsidRDefault="00C127E5">
            <w:pPr>
              <w:jc w:val="both"/>
              <w:rPr>
                <w:rFonts w:ascii="Arial" w:eastAsia="Arial" w:hAnsi="Arial" w:cs="Arial"/>
              </w:rPr>
            </w:pPr>
            <w:r>
              <w:rPr>
                <w:rFonts w:ascii="Arial" w:eastAsia="Arial" w:hAnsi="Arial" w:cs="Arial"/>
              </w:rPr>
              <w:t>S 3.1.4. Programa de chatarreo vehicular para retirar de circulación a vehículos obsoletos y contaminantes.</w:t>
            </w:r>
          </w:p>
        </w:tc>
      </w:tr>
      <w:tr w:rsidR="003E2729" w14:paraId="1C8266EC"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9F" w14:textId="77777777" w:rsidR="003E2729" w:rsidRDefault="00C127E5">
            <w:pPr>
              <w:rPr>
                <w:rFonts w:ascii="Arial" w:eastAsia="Arial" w:hAnsi="Arial" w:cs="Arial"/>
                <w:b/>
              </w:rPr>
            </w:pPr>
            <w:r>
              <w:rPr>
                <w:rFonts w:ascii="Arial" w:eastAsia="Arial" w:hAnsi="Arial" w:cs="Arial"/>
                <w:b/>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A0" w14:textId="77777777" w:rsidR="003E2729" w:rsidRDefault="00C127E5">
            <w:pPr>
              <w:jc w:val="both"/>
              <w:rPr>
                <w:rFonts w:ascii="Arial" w:eastAsia="Arial" w:hAnsi="Arial" w:cs="Arial"/>
              </w:rPr>
            </w:pPr>
            <w:r>
              <w:rPr>
                <w:rFonts w:ascii="Arial" w:eastAsia="Arial" w:hAnsi="Arial" w:cs="Arial"/>
              </w:rPr>
              <w:t>Número de vehículos que participaron del programa de chatarreo</w:t>
            </w:r>
          </w:p>
        </w:tc>
      </w:tr>
      <w:tr w:rsidR="003E2729" w14:paraId="51B33098" w14:textId="77777777">
        <w:trPr>
          <w:trHeight w:val="11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1AB"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AC" w14:textId="77777777" w:rsidR="003E2729" w:rsidRDefault="00C127E5">
            <w:pPr>
              <w:jc w:val="both"/>
              <w:rPr>
                <w:rFonts w:ascii="Arial" w:eastAsia="Arial" w:hAnsi="Arial" w:cs="Arial"/>
              </w:rPr>
            </w:pPr>
            <w:r>
              <w:rPr>
                <w:rFonts w:ascii="Arial" w:eastAsia="Arial" w:hAnsi="Arial" w:cs="Arial"/>
              </w:rPr>
              <w:t>En el marco de los DS 05-2021-MTC y 16-2021-MTC, se precisa que un vehículo podrá iniciar un proceso de chatarreo, tanto en modalidad obligatoria como voluntaria con el fin de r</w:t>
            </w:r>
            <w:r>
              <w:rPr>
                <w:rFonts w:ascii="Arial" w:eastAsia="Arial" w:hAnsi="Arial" w:cs="Arial"/>
              </w:rPr>
              <w:t>etirar de circulación vehículos abandonados en depósitos, que acumulan múltiples infracciones de tránsito o que vulneran el medio ambiente debido a su condición de deterioro. Para cualquier caso, dar de baja a estos vehículos promueve la renovación vehicul</w:t>
            </w:r>
            <w:r>
              <w:rPr>
                <w:rFonts w:ascii="Arial" w:eastAsia="Arial" w:hAnsi="Arial" w:cs="Arial"/>
              </w:rPr>
              <w:t>ar por vehículos con mejores estándares de seguridad.</w:t>
            </w:r>
          </w:p>
        </w:tc>
      </w:tr>
      <w:tr w:rsidR="003E2729" w14:paraId="625C0E49"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B7" w14:textId="77777777" w:rsidR="003E2729" w:rsidRDefault="00C127E5">
            <w:pPr>
              <w:rPr>
                <w:rFonts w:ascii="Arial" w:eastAsia="Arial" w:hAnsi="Arial" w:cs="Arial"/>
                <w:b/>
              </w:rPr>
            </w:pPr>
            <w:r>
              <w:rPr>
                <w:rFonts w:ascii="Arial" w:eastAsia="Arial" w:hAnsi="Arial" w:cs="Arial"/>
                <w:b/>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B8" w14:textId="77777777" w:rsidR="003E2729" w:rsidRDefault="00C127E5">
            <w:pPr>
              <w:rPr>
                <w:rFonts w:ascii="Arial" w:eastAsia="Arial" w:hAnsi="Arial" w:cs="Arial"/>
              </w:rPr>
            </w:pPr>
            <w:r>
              <w:rPr>
                <w:rFonts w:ascii="Arial" w:eastAsia="Arial" w:hAnsi="Arial" w:cs="Arial"/>
              </w:rPr>
              <w:t>Dirección de Políticas y Normas de Transporte Vial (DPNTRA) - Ministerio de Transportes y Comunicaciones (MTC).</w:t>
            </w:r>
          </w:p>
        </w:tc>
      </w:tr>
      <w:tr w:rsidR="003E2729" w14:paraId="009CE2E9" w14:textId="77777777">
        <w:trPr>
          <w:trHeight w:val="76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C3" w14:textId="77777777" w:rsidR="003E2729" w:rsidRDefault="00C127E5">
            <w:pPr>
              <w:rPr>
                <w:rFonts w:ascii="Arial" w:eastAsia="Arial" w:hAnsi="Arial" w:cs="Arial"/>
                <w:b/>
              </w:rPr>
            </w:pPr>
            <w:r>
              <w:rPr>
                <w:rFonts w:ascii="Arial" w:eastAsia="Arial" w:hAnsi="Arial" w:cs="Arial"/>
                <w:b/>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C4" w14:textId="77777777" w:rsidR="003E2729" w:rsidRDefault="00C127E5">
            <w:pPr>
              <w:rPr>
                <w:rFonts w:ascii="Arial" w:eastAsia="Arial" w:hAnsi="Arial" w:cs="Arial"/>
              </w:rPr>
            </w:pPr>
            <w:r>
              <w:rPr>
                <w:rFonts w:ascii="Arial" w:eastAsia="Arial" w:hAnsi="Arial" w:cs="Arial"/>
              </w:rPr>
              <w:t>Falta de implementación de centros de chatarreo.</w:t>
            </w:r>
          </w:p>
        </w:tc>
      </w:tr>
      <w:tr w:rsidR="003E2729" w14:paraId="1DB9B6B3" w14:textId="77777777">
        <w:trPr>
          <w:trHeight w:val="30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1CF" w14:textId="77777777" w:rsidR="003E2729" w:rsidRDefault="00C127E5">
            <w:pPr>
              <w:rPr>
                <w:rFonts w:ascii="Arial" w:eastAsia="Arial" w:hAnsi="Arial" w:cs="Arial"/>
                <w:b/>
              </w:rPr>
            </w:pPr>
            <w:r>
              <w:rPr>
                <w:rFonts w:ascii="Arial" w:eastAsia="Arial" w:hAnsi="Arial" w:cs="Arial"/>
                <w:b/>
              </w:rPr>
              <w:t>Método de cálculo:</w:t>
            </w:r>
          </w:p>
        </w:tc>
        <w:tc>
          <w:tcPr>
            <w:tcW w:w="7064" w:type="dxa"/>
            <w:gridSpan w:val="11"/>
            <w:tcBorders>
              <w:top w:val="dotted" w:sz="4" w:space="0" w:color="000000"/>
              <w:left w:val="nil"/>
              <w:right w:val="dotted" w:sz="4" w:space="0" w:color="000000"/>
            </w:tcBorders>
            <w:shd w:val="clear" w:color="auto" w:fill="auto"/>
            <w:vAlign w:val="center"/>
          </w:tcPr>
          <w:p w14:paraId="000021D0"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vehículos que participaron del programa de chatarreo</w:t>
            </w:r>
          </w:p>
        </w:tc>
      </w:tr>
      <w:tr w:rsidR="003E2729" w14:paraId="78A2B164" w14:textId="77777777">
        <w:trPr>
          <w:trHeight w:val="30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1DB"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64" w:type="dxa"/>
            <w:gridSpan w:val="11"/>
            <w:tcBorders>
              <w:left w:val="nil"/>
              <w:bottom w:val="dotted" w:sz="4" w:space="0" w:color="000000"/>
              <w:right w:val="dotted" w:sz="4" w:space="0" w:color="000000"/>
            </w:tcBorders>
            <w:shd w:val="clear" w:color="auto" w:fill="auto"/>
            <w:vAlign w:val="center"/>
          </w:tcPr>
          <w:p w14:paraId="000021DC"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147C2FCC"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E7" w14:textId="77777777" w:rsidR="003E2729" w:rsidRDefault="00C127E5">
            <w:pPr>
              <w:rPr>
                <w:rFonts w:ascii="Arial" w:eastAsia="Arial" w:hAnsi="Arial" w:cs="Arial"/>
                <w:b/>
              </w:rPr>
            </w:pPr>
            <w:r>
              <w:rPr>
                <w:rFonts w:ascii="Arial" w:eastAsia="Arial" w:hAnsi="Arial" w:cs="Arial"/>
                <w:b/>
              </w:rPr>
              <w:t>Sentido esperado del indicador:</w:t>
            </w:r>
          </w:p>
        </w:tc>
        <w:tc>
          <w:tcPr>
            <w:tcW w:w="2570" w:type="dxa"/>
            <w:gridSpan w:val="4"/>
            <w:tcBorders>
              <w:top w:val="dotted" w:sz="4" w:space="0" w:color="000000"/>
              <w:left w:val="nil"/>
              <w:bottom w:val="dotted" w:sz="4" w:space="0" w:color="000000"/>
              <w:right w:val="dotted" w:sz="4" w:space="0" w:color="000000"/>
            </w:tcBorders>
            <w:shd w:val="clear" w:color="auto" w:fill="auto"/>
            <w:vAlign w:val="center"/>
          </w:tcPr>
          <w:p w14:paraId="000021E8" w14:textId="77777777" w:rsidR="003E2729" w:rsidRDefault="00C127E5">
            <w:pPr>
              <w:jc w:val="center"/>
              <w:rPr>
                <w:rFonts w:ascii="Arial" w:eastAsia="Arial" w:hAnsi="Arial" w:cs="Arial"/>
              </w:rPr>
            </w:pPr>
            <w:r>
              <w:rPr>
                <w:rFonts w:ascii="Arial" w:eastAsia="Arial" w:hAnsi="Arial" w:cs="Arial"/>
              </w:rPr>
              <w:t>Ascendente</w:t>
            </w:r>
          </w:p>
        </w:tc>
        <w:tc>
          <w:tcPr>
            <w:tcW w:w="1286" w:type="dxa"/>
            <w:gridSpan w:val="2"/>
            <w:tcBorders>
              <w:top w:val="dotted" w:sz="4" w:space="0" w:color="000000"/>
              <w:left w:val="nil"/>
              <w:bottom w:val="dotted" w:sz="4" w:space="0" w:color="000000"/>
              <w:right w:val="dotted" w:sz="4" w:space="0" w:color="000000"/>
            </w:tcBorders>
            <w:shd w:val="clear" w:color="auto" w:fill="auto"/>
            <w:vAlign w:val="center"/>
          </w:tcPr>
          <w:p w14:paraId="000021EC"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208" w:type="dxa"/>
            <w:gridSpan w:val="5"/>
            <w:tcBorders>
              <w:top w:val="dotted" w:sz="4" w:space="0" w:color="000000"/>
              <w:left w:val="nil"/>
              <w:bottom w:val="dotted" w:sz="4" w:space="0" w:color="000000"/>
              <w:right w:val="dotted" w:sz="4" w:space="0" w:color="000000"/>
            </w:tcBorders>
            <w:shd w:val="clear" w:color="auto" w:fill="auto"/>
            <w:vAlign w:val="center"/>
          </w:tcPr>
          <w:p w14:paraId="000021EE" w14:textId="77777777" w:rsidR="003E2729" w:rsidRDefault="00C127E5">
            <w:pPr>
              <w:jc w:val="center"/>
              <w:rPr>
                <w:rFonts w:ascii="Arial" w:eastAsia="Arial" w:hAnsi="Arial" w:cs="Arial"/>
              </w:rPr>
            </w:pPr>
            <w:r>
              <w:rPr>
                <w:rFonts w:ascii="Arial" w:eastAsia="Arial" w:hAnsi="Arial" w:cs="Arial"/>
              </w:rPr>
              <w:t>Cobertura</w:t>
            </w:r>
          </w:p>
        </w:tc>
      </w:tr>
      <w:tr w:rsidR="003E2729" w14:paraId="7B425489" w14:textId="77777777">
        <w:trPr>
          <w:trHeight w:val="109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F3" w14:textId="77777777" w:rsidR="003E2729" w:rsidRDefault="00C127E5">
            <w:pPr>
              <w:rPr>
                <w:rFonts w:ascii="Arial" w:eastAsia="Arial" w:hAnsi="Arial" w:cs="Arial"/>
                <w:b/>
              </w:rPr>
            </w:pPr>
            <w:r>
              <w:rPr>
                <w:rFonts w:ascii="Arial" w:eastAsia="Arial" w:hAnsi="Arial" w:cs="Arial"/>
                <w:b/>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1F4"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Dirección General de Autorizaciones en Telecomunicaciones (DGAT) - Ministerio de Transportes y Comunicaciones (MTC).</w:t>
            </w:r>
            <w:r>
              <w:rPr>
                <w:rFonts w:ascii="Arial" w:eastAsia="Arial" w:hAnsi="Arial" w:cs="Arial"/>
                <w:b/>
              </w:rPr>
              <w:br/>
            </w:r>
            <w:r>
              <w:rPr>
                <w:rFonts w:ascii="Arial" w:eastAsia="Arial" w:hAnsi="Arial" w:cs="Arial"/>
                <w:b/>
                <w:u w:val="single"/>
              </w:rPr>
              <w:t>Base de datos</w:t>
            </w:r>
            <w:r>
              <w:rPr>
                <w:rFonts w:ascii="Arial" w:eastAsia="Arial" w:hAnsi="Arial" w:cs="Arial"/>
                <w:b/>
              </w:rPr>
              <w:t>:</w:t>
            </w:r>
            <w:r>
              <w:rPr>
                <w:rFonts w:ascii="Arial" w:eastAsia="Arial" w:hAnsi="Arial" w:cs="Arial"/>
              </w:rPr>
              <w:br/>
              <w:t>Registros de Plataforma Nacional de Vehículos Chatarrizados - Ministerio de Transportes y Comunicaciones (MTC).</w:t>
            </w:r>
          </w:p>
        </w:tc>
      </w:tr>
      <w:tr w:rsidR="003E2729" w14:paraId="3AB20B26" w14:textId="77777777">
        <w:trPr>
          <w:trHeight w:val="60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1FF" w14:textId="77777777" w:rsidR="003E2729" w:rsidRDefault="00C127E5">
            <w:pPr>
              <w:rPr>
                <w:rFonts w:ascii="Arial" w:eastAsia="Arial" w:hAnsi="Arial" w:cs="Arial"/>
                <w:b/>
              </w:rPr>
            </w:pPr>
            <w:r>
              <w:rPr>
                <w:rFonts w:ascii="Arial" w:eastAsia="Arial" w:hAnsi="Arial" w:cs="Arial"/>
                <w:b/>
              </w:rPr>
              <w:t>Supuestos: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200" w14:textId="77777777" w:rsidR="003E2729" w:rsidRDefault="00C127E5">
            <w:pPr>
              <w:rPr>
                <w:rFonts w:ascii="Arial" w:eastAsia="Arial" w:hAnsi="Arial" w:cs="Arial"/>
              </w:rPr>
            </w:pPr>
            <w:r>
              <w:rPr>
                <w:rFonts w:ascii="Arial" w:eastAsia="Arial" w:hAnsi="Arial" w:cs="Arial"/>
              </w:rPr>
              <w:t>Existe una primera Planta de Chatarreo. Como es un servicio nuevo, las proyecciones dependerán del escalamiento del servicio y la acogida del mismo.</w:t>
            </w:r>
          </w:p>
        </w:tc>
      </w:tr>
      <w:tr w:rsidR="003E2729" w14:paraId="5B62828D" w14:textId="77777777">
        <w:trPr>
          <w:trHeight w:val="30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20B" w14:textId="77777777" w:rsidR="003E2729" w:rsidRDefault="00C127E5">
            <w:pPr>
              <w:rPr>
                <w:rFonts w:ascii="Arial" w:eastAsia="Arial" w:hAnsi="Arial" w:cs="Arial"/>
                <w:b/>
              </w:rPr>
            </w:pPr>
            <w:r>
              <w:rPr>
                <w:rFonts w:ascii="Arial" w:eastAsia="Arial" w:hAnsi="Arial" w:cs="Arial"/>
                <w:b/>
              </w:rPr>
              <w:t> </w:t>
            </w:r>
          </w:p>
        </w:tc>
        <w:tc>
          <w:tcPr>
            <w:tcW w:w="642" w:type="dxa"/>
            <w:tcBorders>
              <w:top w:val="nil"/>
              <w:left w:val="nil"/>
              <w:bottom w:val="dotted" w:sz="4" w:space="0" w:color="000000"/>
              <w:right w:val="dotted" w:sz="4" w:space="0" w:color="000000"/>
            </w:tcBorders>
            <w:shd w:val="clear" w:color="auto" w:fill="auto"/>
            <w:vAlign w:val="center"/>
          </w:tcPr>
          <w:p w14:paraId="0000220C" w14:textId="77777777" w:rsidR="003E2729" w:rsidRDefault="00C127E5">
            <w:pPr>
              <w:jc w:val="center"/>
              <w:rPr>
                <w:rFonts w:ascii="Arial" w:eastAsia="Arial" w:hAnsi="Arial" w:cs="Arial"/>
                <w:b/>
              </w:rPr>
            </w:pPr>
            <w:r>
              <w:rPr>
                <w:rFonts w:ascii="Arial" w:eastAsia="Arial" w:hAnsi="Arial" w:cs="Arial"/>
                <w:b/>
              </w:rPr>
              <w:t>LB</w:t>
            </w:r>
          </w:p>
        </w:tc>
        <w:tc>
          <w:tcPr>
            <w:tcW w:w="6422" w:type="dxa"/>
            <w:gridSpan w:val="10"/>
            <w:tcBorders>
              <w:top w:val="dotted" w:sz="4" w:space="0" w:color="000000"/>
              <w:left w:val="nil"/>
              <w:bottom w:val="dotted" w:sz="4" w:space="0" w:color="000000"/>
              <w:right w:val="dotted" w:sz="4" w:space="0" w:color="000000"/>
            </w:tcBorders>
            <w:shd w:val="clear" w:color="auto" w:fill="auto"/>
            <w:vAlign w:val="center"/>
          </w:tcPr>
          <w:p w14:paraId="0000220D" w14:textId="77777777" w:rsidR="003E2729" w:rsidRDefault="00C127E5">
            <w:pPr>
              <w:jc w:val="center"/>
              <w:rPr>
                <w:rFonts w:ascii="Arial" w:eastAsia="Arial" w:hAnsi="Arial" w:cs="Arial"/>
                <w:b/>
              </w:rPr>
            </w:pPr>
            <w:r>
              <w:rPr>
                <w:rFonts w:ascii="Arial" w:eastAsia="Arial" w:hAnsi="Arial" w:cs="Arial"/>
                <w:b/>
              </w:rPr>
              <w:t>Logros esperados</w:t>
            </w:r>
          </w:p>
        </w:tc>
      </w:tr>
      <w:tr w:rsidR="003E2729" w14:paraId="6D373B94"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17" w14:textId="77777777" w:rsidR="003E2729" w:rsidRDefault="00C127E5">
            <w:pPr>
              <w:rPr>
                <w:rFonts w:ascii="Arial" w:eastAsia="Arial" w:hAnsi="Arial" w:cs="Arial"/>
                <w:b/>
              </w:rPr>
            </w:pPr>
            <w:r>
              <w:rPr>
                <w:rFonts w:ascii="Arial" w:eastAsia="Arial" w:hAnsi="Arial" w:cs="Arial"/>
                <w:b/>
              </w:rPr>
              <w:t>Año:</w:t>
            </w:r>
          </w:p>
        </w:tc>
        <w:tc>
          <w:tcPr>
            <w:tcW w:w="642" w:type="dxa"/>
            <w:tcBorders>
              <w:top w:val="nil"/>
              <w:left w:val="nil"/>
              <w:bottom w:val="dotted" w:sz="4" w:space="0" w:color="000000"/>
              <w:right w:val="dotted" w:sz="4" w:space="0" w:color="000000"/>
            </w:tcBorders>
            <w:shd w:val="clear" w:color="auto" w:fill="FFFFFF"/>
            <w:vAlign w:val="center"/>
          </w:tcPr>
          <w:p w14:paraId="00002218"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642" w:type="dxa"/>
            <w:tcBorders>
              <w:top w:val="nil"/>
              <w:left w:val="nil"/>
              <w:bottom w:val="dotted" w:sz="4" w:space="0" w:color="000000"/>
              <w:right w:val="dotted" w:sz="4" w:space="0" w:color="000000"/>
            </w:tcBorders>
            <w:shd w:val="clear" w:color="auto" w:fill="FFFFFF"/>
            <w:vAlign w:val="center"/>
          </w:tcPr>
          <w:p w14:paraId="00002219"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643" w:type="dxa"/>
            <w:tcBorders>
              <w:top w:val="nil"/>
              <w:left w:val="nil"/>
              <w:bottom w:val="dotted" w:sz="4" w:space="0" w:color="000000"/>
              <w:right w:val="dotted" w:sz="4" w:space="0" w:color="000000"/>
            </w:tcBorders>
            <w:shd w:val="clear" w:color="auto" w:fill="FFFFFF"/>
            <w:vAlign w:val="center"/>
          </w:tcPr>
          <w:p w14:paraId="0000221A"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43" w:type="dxa"/>
            <w:tcBorders>
              <w:top w:val="nil"/>
              <w:left w:val="nil"/>
              <w:bottom w:val="dotted" w:sz="4" w:space="0" w:color="000000"/>
              <w:right w:val="dotted" w:sz="4" w:space="0" w:color="000000"/>
            </w:tcBorders>
            <w:shd w:val="clear" w:color="auto" w:fill="FFFFFF"/>
            <w:vAlign w:val="center"/>
          </w:tcPr>
          <w:p w14:paraId="0000221B" w14:textId="77777777" w:rsidR="003E2729" w:rsidRDefault="00C127E5">
            <w:pPr>
              <w:jc w:val="center"/>
              <w:rPr>
                <w:rFonts w:ascii="Arial" w:eastAsia="Arial" w:hAnsi="Arial" w:cs="Arial"/>
                <w:b/>
                <w:highlight w:val="yellow"/>
              </w:rPr>
            </w:pPr>
            <w:r>
              <w:rPr>
                <w:rFonts w:ascii="Arial" w:eastAsia="Arial" w:hAnsi="Arial" w:cs="Arial"/>
                <w:b/>
                <w:highlight w:val="yellow"/>
              </w:rPr>
              <w:t>2023</w:t>
            </w:r>
          </w:p>
        </w:tc>
        <w:tc>
          <w:tcPr>
            <w:tcW w:w="643" w:type="dxa"/>
            <w:tcBorders>
              <w:top w:val="nil"/>
              <w:left w:val="nil"/>
              <w:bottom w:val="dotted" w:sz="4" w:space="0" w:color="000000"/>
              <w:right w:val="dotted" w:sz="4" w:space="0" w:color="000000"/>
            </w:tcBorders>
            <w:shd w:val="clear" w:color="auto" w:fill="FFFFFF"/>
            <w:vAlign w:val="center"/>
          </w:tcPr>
          <w:p w14:paraId="0000221C" w14:textId="77777777" w:rsidR="003E2729" w:rsidRDefault="00C127E5">
            <w:pPr>
              <w:jc w:val="center"/>
              <w:rPr>
                <w:rFonts w:ascii="Arial" w:eastAsia="Arial" w:hAnsi="Arial" w:cs="Arial"/>
                <w:b/>
                <w:highlight w:val="yellow"/>
              </w:rPr>
            </w:pPr>
            <w:r>
              <w:rPr>
                <w:rFonts w:ascii="Arial" w:eastAsia="Arial" w:hAnsi="Arial" w:cs="Arial"/>
                <w:b/>
                <w:highlight w:val="yellow"/>
              </w:rPr>
              <w:t>2024</w:t>
            </w:r>
          </w:p>
        </w:tc>
        <w:tc>
          <w:tcPr>
            <w:tcW w:w="643" w:type="dxa"/>
            <w:tcBorders>
              <w:top w:val="nil"/>
              <w:left w:val="nil"/>
              <w:bottom w:val="dotted" w:sz="4" w:space="0" w:color="000000"/>
              <w:right w:val="dotted" w:sz="4" w:space="0" w:color="000000"/>
            </w:tcBorders>
            <w:shd w:val="clear" w:color="auto" w:fill="FFFFFF"/>
            <w:vAlign w:val="center"/>
          </w:tcPr>
          <w:p w14:paraId="0000221D" w14:textId="77777777" w:rsidR="003E2729" w:rsidRDefault="00C127E5">
            <w:pPr>
              <w:jc w:val="center"/>
              <w:rPr>
                <w:rFonts w:ascii="Arial" w:eastAsia="Arial" w:hAnsi="Arial" w:cs="Arial"/>
                <w:b/>
                <w:highlight w:val="yellow"/>
              </w:rPr>
            </w:pPr>
            <w:r>
              <w:rPr>
                <w:rFonts w:ascii="Arial" w:eastAsia="Arial" w:hAnsi="Arial" w:cs="Arial"/>
                <w:b/>
                <w:highlight w:val="yellow"/>
              </w:rPr>
              <w:t>2025</w:t>
            </w:r>
          </w:p>
        </w:tc>
        <w:tc>
          <w:tcPr>
            <w:tcW w:w="643" w:type="dxa"/>
            <w:tcBorders>
              <w:top w:val="nil"/>
              <w:left w:val="nil"/>
              <w:bottom w:val="dotted" w:sz="4" w:space="0" w:color="000000"/>
              <w:right w:val="dotted" w:sz="4" w:space="0" w:color="000000"/>
            </w:tcBorders>
            <w:shd w:val="clear" w:color="auto" w:fill="FFFFFF"/>
            <w:vAlign w:val="center"/>
          </w:tcPr>
          <w:p w14:paraId="0000221E" w14:textId="77777777" w:rsidR="003E2729" w:rsidRDefault="00C127E5">
            <w:pPr>
              <w:jc w:val="center"/>
              <w:rPr>
                <w:rFonts w:ascii="Arial" w:eastAsia="Arial" w:hAnsi="Arial" w:cs="Arial"/>
                <w:b/>
                <w:highlight w:val="yellow"/>
              </w:rPr>
            </w:pPr>
            <w:r>
              <w:rPr>
                <w:rFonts w:ascii="Arial" w:eastAsia="Arial" w:hAnsi="Arial" w:cs="Arial"/>
                <w:b/>
                <w:highlight w:val="yellow"/>
              </w:rPr>
              <w:t>2026</w:t>
            </w:r>
          </w:p>
        </w:tc>
        <w:tc>
          <w:tcPr>
            <w:tcW w:w="643" w:type="dxa"/>
            <w:tcBorders>
              <w:top w:val="nil"/>
              <w:left w:val="nil"/>
              <w:bottom w:val="dotted" w:sz="4" w:space="0" w:color="000000"/>
              <w:right w:val="dotted" w:sz="4" w:space="0" w:color="000000"/>
            </w:tcBorders>
            <w:shd w:val="clear" w:color="auto" w:fill="FFFFFF"/>
            <w:vAlign w:val="center"/>
          </w:tcPr>
          <w:p w14:paraId="0000221F" w14:textId="77777777" w:rsidR="003E2729" w:rsidRDefault="00C127E5">
            <w:pPr>
              <w:jc w:val="center"/>
              <w:rPr>
                <w:rFonts w:ascii="Arial" w:eastAsia="Arial" w:hAnsi="Arial" w:cs="Arial"/>
                <w:b/>
                <w:highlight w:val="yellow"/>
              </w:rPr>
            </w:pPr>
            <w:r>
              <w:rPr>
                <w:rFonts w:ascii="Arial" w:eastAsia="Arial" w:hAnsi="Arial" w:cs="Arial"/>
                <w:b/>
                <w:highlight w:val="yellow"/>
              </w:rPr>
              <w:t>2027</w:t>
            </w:r>
          </w:p>
        </w:tc>
        <w:tc>
          <w:tcPr>
            <w:tcW w:w="643" w:type="dxa"/>
            <w:tcBorders>
              <w:top w:val="nil"/>
              <w:left w:val="nil"/>
              <w:bottom w:val="dotted" w:sz="4" w:space="0" w:color="000000"/>
              <w:right w:val="dotted" w:sz="4" w:space="0" w:color="000000"/>
            </w:tcBorders>
            <w:shd w:val="clear" w:color="auto" w:fill="FFFFFF"/>
            <w:vAlign w:val="center"/>
          </w:tcPr>
          <w:p w14:paraId="00002220" w14:textId="77777777" w:rsidR="003E2729" w:rsidRDefault="00C127E5">
            <w:pPr>
              <w:jc w:val="center"/>
              <w:rPr>
                <w:rFonts w:ascii="Arial" w:eastAsia="Arial" w:hAnsi="Arial" w:cs="Arial"/>
                <w:b/>
                <w:highlight w:val="yellow"/>
              </w:rPr>
            </w:pPr>
            <w:r>
              <w:rPr>
                <w:rFonts w:ascii="Arial" w:eastAsia="Arial" w:hAnsi="Arial" w:cs="Arial"/>
                <w:b/>
                <w:highlight w:val="yellow"/>
              </w:rPr>
              <w:t>2028</w:t>
            </w:r>
          </w:p>
        </w:tc>
        <w:tc>
          <w:tcPr>
            <w:tcW w:w="643" w:type="dxa"/>
            <w:tcBorders>
              <w:top w:val="nil"/>
              <w:left w:val="nil"/>
              <w:bottom w:val="dotted" w:sz="4" w:space="0" w:color="000000"/>
              <w:right w:val="dotted" w:sz="4" w:space="0" w:color="000000"/>
            </w:tcBorders>
            <w:shd w:val="clear" w:color="auto" w:fill="FFFFFF"/>
            <w:vAlign w:val="center"/>
          </w:tcPr>
          <w:p w14:paraId="00002221" w14:textId="77777777" w:rsidR="003E2729" w:rsidRDefault="00C127E5">
            <w:pPr>
              <w:jc w:val="center"/>
              <w:rPr>
                <w:rFonts w:ascii="Arial" w:eastAsia="Arial" w:hAnsi="Arial" w:cs="Arial"/>
                <w:b/>
                <w:highlight w:val="yellow"/>
              </w:rPr>
            </w:pPr>
            <w:r>
              <w:rPr>
                <w:rFonts w:ascii="Arial" w:eastAsia="Arial" w:hAnsi="Arial" w:cs="Arial"/>
                <w:b/>
                <w:highlight w:val="yellow"/>
              </w:rPr>
              <w:t>2029</w:t>
            </w:r>
          </w:p>
        </w:tc>
        <w:tc>
          <w:tcPr>
            <w:tcW w:w="636" w:type="dxa"/>
            <w:tcBorders>
              <w:top w:val="nil"/>
              <w:left w:val="nil"/>
              <w:bottom w:val="dotted" w:sz="4" w:space="0" w:color="000000"/>
              <w:right w:val="dotted" w:sz="4" w:space="0" w:color="000000"/>
            </w:tcBorders>
            <w:shd w:val="clear" w:color="auto" w:fill="FFFFFF"/>
            <w:vAlign w:val="center"/>
          </w:tcPr>
          <w:p w14:paraId="00002222" w14:textId="77777777" w:rsidR="003E2729" w:rsidRDefault="00C127E5">
            <w:pPr>
              <w:jc w:val="center"/>
              <w:rPr>
                <w:rFonts w:ascii="Arial" w:eastAsia="Arial" w:hAnsi="Arial" w:cs="Arial"/>
                <w:b/>
                <w:highlight w:val="yellow"/>
              </w:rPr>
            </w:pPr>
            <w:r>
              <w:rPr>
                <w:rFonts w:ascii="Arial" w:eastAsia="Arial" w:hAnsi="Arial" w:cs="Arial"/>
                <w:b/>
                <w:highlight w:val="yellow"/>
              </w:rPr>
              <w:t>2030</w:t>
            </w:r>
          </w:p>
        </w:tc>
      </w:tr>
      <w:tr w:rsidR="003E2729" w14:paraId="7AF58D3B"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23" w14:textId="77777777" w:rsidR="003E2729" w:rsidRDefault="00C127E5">
            <w:pPr>
              <w:rPr>
                <w:rFonts w:ascii="Arial" w:eastAsia="Arial" w:hAnsi="Arial" w:cs="Arial"/>
                <w:b/>
              </w:rPr>
            </w:pPr>
            <w:r>
              <w:rPr>
                <w:rFonts w:ascii="Arial" w:eastAsia="Arial" w:hAnsi="Arial" w:cs="Arial"/>
                <w:b/>
              </w:rPr>
              <w:t>Valor:</w:t>
            </w:r>
          </w:p>
        </w:tc>
        <w:tc>
          <w:tcPr>
            <w:tcW w:w="642" w:type="dxa"/>
            <w:tcBorders>
              <w:top w:val="nil"/>
              <w:left w:val="nil"/>
              <w:bottom w:val="dotted" w:sz="4" w:space="0" w:color="000000"/>
              <w:right w:val="dotted" w:sz="4" w:space="0" w:color="000000"/>
            </w:tcBorders>
            <w:shd w:val="clear" w:color="auto" w:fill="FFFFFF"/>
            <w:vAlign w:val="center"/>
          </w:tcPr>
          <w:p w14:paraId="00002224"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642" w:type="dxa"/>
            <w:tcBorders>
              <w:top w:val="nil"/>
              <w:left w:val="nil"/>
              <w:bottom w:val="dotted" w:sz="4" w:space="0" w:color="000000"/>
              <w:right w:val="dotted" w:sz="4" w:space="0" w:color="000000"/>
            </w:tcBorders>
            <w:shd w:val="clear" w:color="auto" w:fill="FFFFFF"/>
            <w:vAlign w:val="center"/>
          </w:tcPr>
          <w:p w14:paraId="00002225"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6"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7"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8"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9"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A"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B"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C"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22D"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36" w:type="dxa"/>
            <w:tcBorders>
              <w:top w:val="nil"/>
              <w:left w:val="nil"/>
              <w:bottom w:val="dotted" w:sz="4" w:space="0" w:color="000000"/>
              <w:right w:val="dotted" w:sz="4" w:space="0" w:color="000000"/>
            </w:tcBorders>
            <w:shd w:val="clear" w:color="auto" w:fill="FFFFFF"/>
            <w:vAlign w:val="center"/>
          </w:tcPr>
          <w:p w14:paraId="0000222E" w14:textId="77777777" w:rsidR="003E2729" w:rsidRDefault="00C127E5">
            <w:pPr>
              <w:jc w:val="center"/>
              <w:rPr>
                <w:rFonts w:ascii="Arial" w:eastAsia="Arial" w:hAnsi="Arial" w:cs="Arial"/>
                <w:highlight w:val="yellow"/>
              </w:rPr>
            </w:pPr>
            <w:r>
              <w:rPr>
                <w:rFonts w:ascii="Arial" w:eastAsia="Arial" w:hAnsi="Arial" w:cs="Arial"/>
                <w:highlight w:val="yellow"/>
              </w:rPr>
              <w:t>ND</w:t>
            </w:r>
          </w:p>
        </w:tc>
      </w:tr>
    </w:tbl>
    <w:p w14:paraId="0000222F" w14:textId="77777777" w:rsidR="003E2729" w:rsidRDefault="003E2729">
      <w:pPr>
        <w:spacing w:line="276" w:lineRule="auto"/>
        <w:rPr>
          <w:rFonts w:ascii="Arial" w:eastAsia="Arial" w:hAnsi="Arial" w:cs="Arial"/>
          <w:b/>
          <w:color w:val="FF0000"/>
        </w:rPr>
      </w:pPr>
    </w:p>
    <w:p w14:paraId="00002230" w14:textId="77777777" w:rsidR="003E2729" w:rsidRDefault="00C127E5">
      <w:pPr>
        <w:spacing w:line="276" w:lineRule="auto"/>
        <w:jc w:val="both"/>
        <w:rPr>
          <w:rFonts w:ascii="Arial" w:eastAsia="Arial" w:hAnsi="Arial" w:cs="Arial"/>
          <w:b/>
          <w:i/>
        </w:rPr>
      </w:pPr>
      <w:r>
        <w:rPr>
          <w:rFonts w:ascii="Arial" w:eastAsia="Arial" w:hAnsi="Arial" w:cs="Arial"/>
          <w:b/>
          <w:i/>
        </w:rPr>
        <w:t>L 3.2. Implementar los estándares técnicos de seguridad vehicular.</w:t>
      </w:r>
    </w:p>
    <w:p w14:paraId="00002231" w14:textId="77777777" w:rsidR="003E2729" w:rsidRDefault="00C127E5">
      <w:pPr>
        <w:spacing w:line="276" w:lineRule="auto"/>
        <w:jc w:val="both"/>
        <w:rPr>
          <w:rFonts w:ascii="Arial" w:eastAsia="Arial" w:hAnsi="Arial" w:cs="Arial"/>
        </w:rPr>
      </w:pPr>
      <w:r>
        <w:rPr>
          <w:rFonts w:ascii="Arial" w:eastAsia="Arial" w:hAnsi="Arial" w:cs="Arial"/>
        </w:rPr>
        <w:t>No presenta servicios asociados.</w:t>
      </w:r>
    </w:p>
    <w:p w14:paraId="00002232" w14:textId="77777777" w:rsidR="003E2729" w:rsidRDefault="00C127E5">
      <w:pPr>
        <w:spacing w:line="276" w:lineRule="auto"/>
        <w:jc w:val="both"/>
        <w:rPr>
          <w:rFonts w:ascii="Arial" w:eastAsia="Arial" w:hAnsi="Arial" w:cs="Arial"/>
          <w:b/>
          <w:i/>
        </w:rPr>
      </w:pPr>
      <w:r>
        <w:rPr>
          <w:rFonts w:ascii="Arial" w:eastAsia="Arial" w:hAnsi="Arial" w:cs="Arial"/>
          <w:b/>
          <w:i/>
        </w:rPr>
        <w:t>L 3.3. Definir parámetros técnicos para la adquisición de flotas vehiculares de entidades públicas y privadas.</w:t>
      </w:r>
    </w:p>
    <w:p w14:paraId="00002233"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3.3.1. Orientación para la adquisición de flota que se adecue a parámetros técnicos operativos por servicio (carga, personal, transporte, etc.)</w:t>
      </w:r>
      <w:r>
        <w:rPr>
          <w:rFonts w:ascii="Arial" w:eastAsia="Arial" w:hAnsi="Arial" w:cs="Arial"/>
          <w:b/>
          <w:i/>
          <w:color w:val="0070C0"/>
        </w:rPr>
        <w:t>.</w:t>
      </w:r>
    </w:p>
    <w:p w14:paraId="00002234" w14:textId="77777777" w:rsidR="003E2729" w:rsidRDefault="003E2729">
      <w:pPr>
        <w:spacing w:line="276" w:lineRule="auto"/>
        <w:jc w:val="both"/>
        <w:rPr>
          <w:rFonts w:ascii="Arial" w:eastAsia="Arial" w:hAnsi="Arial" w:cs="Arial"/>
          <w:b/>
          <w:i/>
          <w:color w:val="0070C0"/>
        </w:rPr>
      </w:pPr>
    </w:p>
    <w:tbl>
      <w:tblPr>
        <w:tblStyle w:val="affff8"/>
        <w:tblW w:w="8493" w:type="dxa"/>
        <w:tblInd w:w="0" w:type="dxa"/>
        <w:tblLayout w:type="fixed"/>
        <w:tblLook w:val="0400" w:firstRow="0" w:lastRow="0" w:firstColumn="0" w:lastColumn="0" w:noHBand="0" w:noVBand="1"/>
      </w:tblPr>
      <w:tblGrid>
        <w:gridCol w:w="1426"/>
        <w:gridCol w:w="627"/>
        <w:gridCol w:w="627"/>
        <w:gridCol w:w="627"/>
        <w:gridCol w:w="629"/>
        <w:gridCol w:w="627"/>
        <w:gridCol w:w="629"/>
        <w:gridCol w:w="627"/>
        <w:gridCol w:w="627"/>
        <w:gridCol w:w="627"/>
        <w:gridCol w:w="628"/>
        <w:gridCol w:w="632"/>
        <w:gridCol w:w="160"/>
      </w:tblGrid>
      <w:tr w:rsidR="003E2729" w14:paraId="39380300" w14:textId="77777777">
        <w:trPr>
          <w:gridAfter w:val="1"/>
          <w:trHeight w:val="300"/>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235" w14:textId="77777777" w:rsidR="003E2729" w:rsidRDefault="00C127E5">
            <w:pPr>
              <w:jc w:val="center"/>
              <w:rPr>
                <w:rFonts w:ascii="Arial" w:eastAsia="Arial" w:hAnsi="Arial" w:cs="Arial"/>
                <w:color w:val="000000"/>
              </w:rPr>
            </w:pPr>
            <w:r>
              <w:rPr>
                <w:rFonts w:ascii="Arial" w:eastAsia="Arial" w:hAnsi="Arial" w:cs="Arial"/>
                <w:b/>
                <w:color w:val="FFFFFF"/>
              </w:rPr>
              <w:t>Ficha Técnica de indicador de cobertura del servicio</w:t>
            </w:r>
          </w:p>
        </w:tc>
      </w:tr>
      <w:tr w:rsidR="003E2729" w14:paraId="34D7E680" w14:textId="77777777">
        <w:trPr>
          <w:gridAfter w:val="1"/>
          <w:trHeight w:val="63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241"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242"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59B28B9F" w14:textId="77777777">
        <w:trPr>
          <w:gridAfter w:val="1"/>
          <w:trHeight w:val="5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24D"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24E" w14:textId="77777777" w:rsidR="003E2729" w:rsidRDefault="00C127E5">
            <w:pPr>
              <w:jc w:val="both"/>
              <w:rPr>
                <w:rFonts w:ascii="Arial" w:eastAsia="Arial" w:hAnsi="Arial" w:cs="Arial"/>
                <w:color w:val="000000"/>
              </w:rPr>
            </w:pPr>
            <w:r>
              <w:rPr>
                <w:rFonts w:ascii="Arial" w:eastAsia="Arial" w:hAnsi="Arial" w:cs="Arial"/>
                <w:color w:val="000000"/>
              </w:rPr>
              <w:t xml:space="preserve">L 3.3. Definir parámetros técnicos para la adquisición de flotas vehiculares de entidades públicas y privadas. </w:t>
            </w:r>
          </w:p>
        </w:tc>
      </w:tr>
      <w:tr w:rsidR="003E2729" w14:paraId="31A34BC6"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59"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25A" w14:textId="77777777" w:rsidR="003E2729" w:rsidRDefault="00C127E5">
            <w:pPr>
              <w:jc w:val="both"/>
              <w:rPr>
                <w:rFonts w:ascii="Arial" w:eastAsia="Arial" w:hAnsi="Arial" w:cs="Arial"/>
                <w:color w:val="000000"/>
              </w:rPr>
            </w:pPr>
            <w:r>
              <w:rPr>
                <w:rFonts w:ascii="Arial" w:eastAsia="Arial" w:hAnsi="Arial" w:cs="Arial"/>
                <w:color w:val="000000"/>
              </w:rPr>
              <w:t>S 3.3.1. Orientación para la adquisición de flota que se adecue a parámetros técnicos operativos por servicio (carga, personal, transporte, etc.).</w:t>
            </w:r>
          </w:p>
        </w:tc>
      </w:tr>
      <w:tr w:rsidR="003E2729" w14:paraId="609EABD1"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65"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266" w14:textId="77777777" w:rsidR="003E2729" w:rsidRDefault="00C127E5">
            <w:pPr>
              <w:jc w:val="both"/>
              <w:rPr>
                <w:rFonts w:ascii="Arial" w:eastAsia="Arial" w:hAnsi="Arial" w:cs="Arial"/>
                <w:color w:val="000000"/>
              </w:rPr>
            </w:pPr>
            <w:r>
              <w:rPr>
                <w:rFonts w:ascii="Arial" w:eastAsia="Arial" w:hAnsi="Arial" w:cs="Arial"/>
                <w:color w:val="000000"/>
              </w:rPr>
              <w:t>Número de entidades públicas y/o privadas que adoptan los parámet</w:t>
            </w:r>
            <w:r>
              <w:rPr>
                <w:rFonts w:ascii="Arial" w:eastAsia="Arial" w:hAnsi="Arial" w:cs="Arial"/>
                <w:color w:val="000000"/>
              </w:rPr>
              <w:t>ros técnicos establecidos</w:t>
            </w:r>
          </w:p>
        </w:tc>
      </w:tr>
      <w:tr w:rsidR="003E2729" w14:paraId="4232564E" w14:textId="77777777">
        <w:trPr>
          <w:gridAfter w:val="1"/>
          <w:trHeight w:val="88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71"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272" w14:textId="77777777" w:rsidR="003E2729" w:rsidRDefault="00C127E5">
            <w:pPr>
              <w:jc w:val="both"/>
              <w:rPr>
                <w:rFonts w:ascii="Arial" w:eastAsia="Arial" w:hAnsi="Arial" w:cs="Arial"/>
                <w:color w:val="000000"/>
              </w:rPr>
            </w:pPr>
            <w:r>
              <w:rPr>
                <w:rFonts w:ascii="Arial" w:eastAsia="Arial" w:hAnsi="Arial" w:cs="Arial"/>
                <w:color w:val="000000"/>
              </w:rPr>
              <w:t>Mejorar los estándares de seguridad en los vehículos que circulan por las vías a nivel nacional, a través de la adopción de parámetros técnicos de seguridad sobre vehículos de motor, elaboradas por el Foro Mundial de las Naciones Unidas para la Armonizació</w:t>
            </w:r>
            <w:r>
              <w:rPr>
                <w:rFonts w:ascii="Arial" w:eastAsia="Arial" w:hAnsi="Arial" w:cs="Arial"/>
                <w:color w:val="000000"/>
              </w:rPr>
              <w:t xml:space="preserve">n de las Reglamentaciones sobre Vehículos. </w:t>
            </w:r>
          </w:p>
        </w:tc>
      </w:tr>
      <w:tr w:rsidR="003E2729" w14:paraId="2025BEF6"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7D"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27E"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631BA7ED"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89"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28A" w14:textId="77777777" w:rsidR="003E2729" w:rsidRDefault="00C127E5">
            <w:pPr>
              <w:jc w:val="both"/>
              <w:rPr>
                <w:rFonts w:ascii="Arial" w:eastAsia="Arial" w:hAnsi="Arial" w:cs="Arial"/>
                <w:color w:val="000000"/>
              </w:rPr>
            </w:pPr>
            <w:r>
              <w:rPr>
                <w:rFonts w:ascii="Arial" w:eastAsia="Arial" w:hAnsi="Arial" w:cs="Arial"/>
                <w:color w:val="000000"/>
              </w:rPr>
              <w:t>Entidades públicas y/o privadas que no cuenten con l</w:t>
            </w:r>
            <w:r>
              <w:rPr>
                <w:rFonts w:ascii="Arial" w:eastAsia="Arial" w:hAnsi="Arial" w:cs="Arial"/>
                <w:color w:val="000000"/>
              </w:rPr>
              <w:t>os medios requeridos para que adopten parámetros técnicos, establecidos internacionalmente, para la circulación de vehículos de transporte, con la finalidad de reducir riesgos en las vías.</w:t>
            </w:r>
          </w:p>
        </w:tc>
      </w:tr>
      <w:tr w:rsidR="003E2729" w14:paraId="370610A8" w14:textId="77777777">
        <w:trPr>
          <w:gridAfter w:val="1"/>
          <w:trHeight w:val="42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295"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FFFFFF"/>
            <w:vAlign w:val="center"/>
          </w:tcPr>
          <w:p w14:paraId="00002296"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entidades públicas y/o privadas que adoptan los parámetros técnicos establecidos.</w:t>
            </w:r>
          </w:p>
        </w:tc>
      </w:tr>
      <w:tr w:rsidR="003E2729" w14:paraId="7EB9C389" w14:textId="77777777">
        <w:trPr>
          <w:gridAfter w:val="1"/>
          <w:trHeight w:val="42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2A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22A2"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378F5C0D" w14:textId="77777777">
        <w:trPr>
          <w:gridAfter w:val="1"/>
          <w:trHeight w:val="64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AD"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14" w:type="dxa"/>
            <w:gridSpan w:val="4"/>
            <w:tcBorders>
              <w:top w:val="dotted" w:sz="4" w:space="0" w:color="000000"/>
              <w:left w:val="nil"/>
              <w:bottom w:val="dotted" w:sz="4" w:space="0" w:color="000000"/>
              <w:right w:val="dotted" w:sz="4" w:space="0" w:color="000000"/>
            </w:tcBorders>
            <w:shd w:val="clear" w:color="auto" w:fill="FFFFFF"/>
            <w:vAlign w:val="center"/>
          </w:tcPr>
          <w:p w14:paraId="000022AE"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58" w:type="dxa"/>
            <w:gridSpan w:val="2"/>
            <w:tcBorders>
              <w:top w:val="dotted" w:sz="4" w:space="0" w:color="000000"/>
              <w:left w:val="nil"/>
              <w:bottom w:val="dotted" w:sz="4" w:space="0" w:color="000000"/>
              <w:right w:val="dotted" w:sz="4" w:space="0" w:color="000000"/>
            </w:tcBorders>
            <w:shd w:val="clear" w:color="auto" w:fill="FFFFFF"/>
            <w:vAlign w:val="center"/>
          </w:tcPr>
          <w:p w14:paraId="000022B2"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46" w:type="dxa"/>
            <w:gridSpan w:val="5"/>
            <w:tcBorders>
              <w:top w:val="dotted" w:sz="4" w:space="0" w:color="000000"/>
              <w:left w:val="nil"/>
              <w:bottom w:val="dotted" w:sz="4" w:space="0" w:color="000000"/>
              <w:right w:val="dotted" w:sz="4" w:space="0" w:color="000000"/>
            </w:tcBorders>
            <w:shd w:val="clear" w:color="auto" w:fill="FFFFFF"/>
            <w:vAlign w:val="center"/>
          </w:tcPr>
          <w:p w14:paraId="000022B4"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11CB2D2D"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2B9"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2BA"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color w:val="000000"/>
              </w:rPr>
              <w:br/>
              <w:t>- Dirección de Seguridad Vial (DSV) - Ministerio de Transportes y Comunicaciones (MTC).</w:t>
            </w:r>
            <w:r>
              <w:rPr>
                <w:rFonts w:ascii="Arial" w:eastAsia="Arial" w:hAnsi="Arial" w:cs="Arial"/>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Registros administrativos de la Dirección de Seguridad Vial (DSV) - Ministerio de Transportes y Comunicacion</w:t>
            </w:r>
            <w:r>
              <w:rPr>
                <w:rFonts w:ascii="Arial" w:eastAsia="Arial" w:hAnsi="Arial" w:cs="Arial"/>
                <w:color w:val="000000"/>
              </w:rPr>
              <w:t>es.</w:t>
            </w:r>
          </w:p>
        </w:tc>
      </w:tr>
      <w:tr w:rsidR="003E2729" w14:paraId="3A90D1A4" w14:textId="77777777">
        <w:trPr>
          <w:trHeight w:val="79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2C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2C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2D1" w14:textId="77777777" w:rsidR="003E2729" w:rsidRDefault="003E2729">
            <w:pPr>
              <w:rPr>
                <w:rFonts w:ascii="Arial" w:eastAsia="Arial" w:hAnsi="Arial" w:cs="Arial"/>
                <w:color w:val="000000"/>
              </w:rPr>
            </w:pPr>
          </w:p>
        </w:tc>
      </w:tr>
      <w:tr w:rsidR="003E2729" w14:paraId="60C7668E"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D2"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2D3" w14:textId="77777777" w:rsidR="003E2729" w:rsidRDefault="00C127E5">
            <w:pPr>
              <w:jc w:val="both"/>
              <w:rPr>
                <w:rFonts w:ascii="Arial" w:eastAsia="Arial" w:hAnsi="Arial" w:cs="Arial"/>
                <w:color w:val="000000"/>
              </w:rPr>
            </w:pPr>
            <w:r>
              <w:rPr>
                <w:rFonts w:ascii="Arial" w:eastAsia="Arial" w:hAnsi="Arial" w:cs="Arial"/>
                <w:color w:val="000000"/>
              </w:rPr>
              <w:t>Entidades públicas y/o privadas que circulan por las vías a nivel nacional, adoptando reglamentaciones internacionales de seguridad sobre los vehículos de transporte motorizados.</w:t>
            </w:r>
          </w:p>
        </w:tc>
        <w:tc>
          <w:tcPr>
            <w:tcW w:w="146" w:type="dxa"/>
            <w:vAlign w:val="center"/>
          </w:tcPr>
          <w:p w14:paraId="000022DE" w14:textId="77777777" w:rsidR="003E2729" w:rsidRDefault="003E2729"/>
        </w:tc>
      </w:tr>
      <w:tr w:rsidR="003E2729" w14:paraId="5CB63797"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DF" w14:textId="77777777" w:rsidR="003E2729" w:rsidRDefault="00C127E5">
            <w:pPr>
              <w:rPr>
                <w:rFonts w:ascii="Arial" w:eastAsia="Arial" w:hAnsi="Arial" w:cs="Arial"/>
                <w:b/>
                <w:color w:val="000000"/>
              </w:rPr>
            </w:pPr>
            <w:r>
              <w:rPr>
                <w:rFonts w:ascii="Arial" w:eastAsia="Arial" w:hAnsi="Arial" w:cs="Arial"/>
                <w:b/>
                <w:color w:val="000000"/>
              </w:rPr>
              <w:t> </w:t>
            </w:r>
          </w:p>
        </w:tc>
        <w:tc>
          <w:tcPr>
            <w:tcW w:w="628" w:type="dxa"/>
            <w:tcBorders>
              <w:top w:val="nil"/>
              <w:left w:val="nil"/>
              <w:bottom w:val="dotted" w:sz="4" w:space="0" w:color="000000"/>
              <w:right w:val="dotted" w:sz="4" w:space="0" w:color="000000"/>
            </w:tcBorders>
            <w:shd w:val="clear" w:color="auto" w:fill="FFFFFF"/>
            <w:vAlign w:val="center"/>
          </w:tcPr>
          <w:p w14:paraId="000022E0"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290" w:type="dxa"/>
            <w:gridSpan w:val="10"/>
            <w:tcBorders>
              <w:top w:val="dotted" w:sz="4" w:space="0" w:color="000000"/>
              <w:left w:val="nil"/>
              <w:bottom w:val="dotted" w:sz="4" w:space="0" w:color="000000"/>
              <w:right w:val="dotted" w:sz="4" w:space="0" w:color="000000"/>
            </w:tcBorders>
            <w:shd w:val="clear" w:color="auto" w:fill="FFFFFF"/>
            <w:vAlign w:val="center"/>
          </w:tcPr>
          <w:p w14:paraId="000022E1"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22EB" w14:textId="77777777" w:rsidR="003E2729" w:rsidRDefault="003E2729"/>
        </w:tc>
      </w:tr>
      <w:tr w:rsidR="003E2729" w14:paraId="557F8C2C"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EC"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28" w:type="dxa"/>
            <w:tcBorders>
              <w:top w:val="nil"/>
              <w:left w:val="nil"/>
              <w:bottom w:val="dotted" w:sz="4" w:space="0" w:color="000000"/>
              <w:right w:val="dotted" w:sz="4" w:space="0" w:color="000000"/>
            </w:tcBorders>
            <w:shd w:val="clear" w:color="auto" w:fill="FFFFFF"/>
            <w:vAlign w:val="center"/>
          </w:tcPr>
          <w:p w14:paraId="000022E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28" w:type="dxa"/>
            <w:tcBorders>
              <w:top w:val="nil"/>
              <w:left w:val="nil"/>
              <w:bottom w:val="dotted" w:sz="4" w:space="0" w:color="000000"/>
              <w:right w:val="dotted" w:sz="4" w:space="0" w:color="000000"/>
            </w:tcBorders>
            <w:shd w:val="clear" w:color="auto" w:fill="FFFFFF"/>
            <w:vAlign w:val="center"/>
          </w:tcPr>
          <w:p w14:paraId="000022E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8" w:type="dxa"/>
            <w:tcBorders>
              <w:top w:val="nil"/>
              <w:left w:val="nil"/>
              <w:bottom w:val="dotted" w:sz="4" w:space="0" w:color="000000"/>
              <w:right w:val="dotted" w:sz="4" w:space="0" w:color="000000"/>
            </w:tcBorders>
            <w:shd w:val="clear" w:color="auto" w:fill="FFFFFF"/>
            <w:vAlign w:val="center"/>
          </w:tcPr>
          <w:p w14:paraId="000022E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30" w:type="dxa"/>
            <w:tcBorders>
              <w:top w:val="nil"/>
              <w:left w:val="nil"/>
              <w:bottom w:val="dotted" w:sz="4" w:space="0" w:color="000000"/>
              <w:right w:val="dotted" w:sz="4" w:space="0" w:color="000000"/>
            </w:tcBorders>
            <w:shd w:val="clear" w:color="auto" w:fill="FFFFFF"/>
            <w:vAlign w:val="center"/>
          </w:tcPr>
          <w:p w14:paraId="000022F0"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28" w:type="dxa"/>
            <w:tcBorders>
              <w:top w:val="nil"/>
              <w:left w:val="nil"/>
              <w:bottom w:val="dotted" w:sz="4" w:space="0" w:color="000000"/>
              <w:right w:val="dotted" w:sz="4" w:space="0" w:color="000000"/>
            </w:tcBorders>
            <w:shd w:val="clear" w:color="auto" w:fill="FFFFFF"/>
            <w:vAlign w:val="center"/>
          </w:tcPr>
          <w:p w14:paraId="000022F1"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30" w:type="dxa"/>
            <w:tcBorders>
              <w:top w:val="nil"/>
              <w:left w:val="nil"/>
              <w:bottom w:val="dotted" w:sz="4" w:space="0" w:color="000000"/>
              <w:right w:val="dotted" w:sz="4" w:space="0" w:color="000000"/>
            </w:tcBorders>
            <w:shd w:val="clear" w:color="auto" w:fill="FFFFFF"/>
            <w:vAlign w:val="center"/>
          </w:tcPr>
          <w:p w14:paraId="000022F2"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28" w:type="dxa"/>
            <w:tcBorders>
              <w:top w:val="nil"/>
              <w:left w:val="nil"/>
              <w:bottom w:val="dotted" w:sz="4" w:space="0" w:color="000000"/>
              <w:right w:val="dotted" w:sz="4" w:space="0" w:color="000000"/>
            </w:tcBorders>
            <w:shd w:val="clear" w:color="auto" w:fill="FFFFFF"/>
            <w:vAlign w:val="center"/>
          </w:tcPr>
          <w:p w14:paraId="000022F3"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28" w:type="dxa"/>
            <w:tcBorders>
              <w:top w:val="nil"/>
              <w:left w:val="nil"/>
              <w:bottom w:val="dotted" w:sz="4" w:space="0" w:color="000000"/>
              <w:right w:val="dotted" w:sz="4" w:space="0" w:color="000000"/>
            </w:tcBorders>
            <w:shd w:val="clear" w:color="auto" w:fill="FFFFFF"/>
            <w:vAlign w:val="center"/>
          </w:tcPr>
          <w:p w14:paraId="000022F4"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28" w:type="dxa"/>
            <w:tcBorders>
              <w:top w:val="nil"/>
              <w:left w:val="nil"/>
              <w:bottom w:val="dotted" w:sz="4" w:space="0" w:color="000000"/>
              <w:right w:val="dotted" w:sz="4" w:space="0" w:color="000000"/>
            </w:tcBorders>
            <w:shd w:val="clear" w:color="auto" w:fill="FFFFFF"/>
            <w:vAlign w:val="center"/>
          </w:tcPr>
          <w:p w14:paraId="000022F5"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29" w:type="dxa"/>
            <w:tcBorders>
              <w:top w:val="nil"/>
              <w:left w:val="nil"/>
              <w:bottom w:val="dotted" w:sz="4" w:space="0" w:color="000000"/>
              <w:right w:val="dotted" w:sz="4" w:space="0" w:color="000000"/>
            </w:tcBorders>
            <w:shd w:val="clear" w:color="auto" w:fill="FFFFFF"/>
            <w:vAlign w:val="center"/>
          </w:tcPr>
          <w:p w14:paraId="000022F6"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33" w:type="dxa"/>
            <w:tcBorders>
              <w:top w:val="nil"/>
              <w:left w:val="nil"/>
              <w:bottom w:val="dotted" w:sz="4" w:space="0" w:color="000000"/>
              <w:right w:val="dotted" w:sz="4" w:space="0" w:color="000000"/>
            </w:tcBorders>
            <w:shd w:val="clear" w:color="auto" w:fill="FFFFFF"/>
            <w:vAlign w:val="center"/>
          </w:tcPr>
          <w:p w14:paraId="000022F7"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22F8" w14:textId="77777777" w:rsidR="003E2729" w:rsidRDefault="003E2729"/>
        </w:tc>
      </w:tr>
      <w:tr w:rsidR="003E2729" w14:paraId="1931588A"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2F9"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28" w:type="dxa"/>
            <w:tcBorders>
              <w:top w:val="nil"/>
              <w:left w:val="nil"/>
              <w:bottom w:val="dotted" w:sz="4" w:space="0" w:color="000000"/>
              <w:right w:val="dotted" w:sz="4" w:space="0" w:color="000000"/>
            </w:tcBorders>
            <w:shd w:val="clear" w:color="auto" w:fill="FFFFFF"/>
            <w:vAlign w:val="center"/>
          </w:tcPr>
          <w:p w14:paraId="000022F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28" w:type="dxa"/>
            <w:tcBorders>
              <w:top w:val="nil"/>
              <w:left w:val="nil"/>
              <w:bottom w:val="dotted" w:sz="4" w:space="0" w:color="000000"/>
              <w:right w:val="dotted" w:sz="4" w:space="0" w:color="000000"/>
            </w:tcBorders>
            <w:shd w:val="clear" w:color="auto" w:fill="FFFFFF"/>
            <w:vAlign w:val="center"/>
          </w:tcPr>
          <w:p w14:paraId="000022F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FFFFFF"/>
            <w:vAlign w:val="center"/>
          </w:tcPr>
          <w:p w14:paraId="000022F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0" w:type="dxa"/>
            <w:tcBorders>
              <w:top w:val="nil"/>
              <w:left w:val="nil"/>
              <w:bottom w:val="dotted" w:sz="4" w:space="0" w:color="000000"/>
              <w:right w:val="dotted" w:sz="4" w:space="0" w:color="000000"/>
            </w:tcBorders>
            <w:shd w:val="clear" w:color="auto" w:fill="FFFFFF"/>
            <w:vAlign w:val="center"/>
          </w:tcPr>
          <w:p w14:paraId="000022FD" w14:textId="77777777" w:rsidR="003E2729" w:rsidRDefault="00C127E5">
            <w:pPr>
              <w:jc w:val="center"/>
              <w:rPr>
                <w:rFonts w:ascii="Arial" w:eastAsia="Arial" w:hAnsi="Arial" w:cs="Arial"/>
                <w:color w:val="000000"/>
              </w:rPr>
            </w:pPr>
            <w:r>
              <w:rPr>
                <w:rFonts w:ascii="Arial" w:eastAsia="Arial" w:hAnsi="Arial" w:cs="Arial"/>
                <w:color w:val="000000"/>
              </w:rPr>
              <w:t>3</w:t>
            </w:r>
          </w:p>
        </w:tc>
        <w:tc>
          <w:tcPr>
            <w:tcW w:w="628" w:type="dxa"/>
            <w:tcBorders>
              <w:top w:val="nil"/>
              <w:left w:val="nil"/>
              <w:bottom w:val="dotted" w:sz="4" w:space="0" w:color="000000"/>
              <w:right w:val="dotted" w:sz="4" w:space="0" w:color="000000"/>
            </w:tcBorders>
            <w:shd w:val="clear" w:color="auto" w:fill="FFFFFF"/>
            <w:vAlign w:val="center"/>
          </w:tcPr>
          <w:p w14:paraId="000022FE" w14:textId="77777777" w:rsidR="003E2729" w:rsidRDefault="00C127E5">
            <w:pPr>
              <w:jc w:val="center"/>
              <w:rPr>
                <w:rFonts w:ascii="Arial" w:eastAsia="Arial" w:hAnsi="Arial" w:cs="Arial"/>
                <w:color w:val="000000"/>
              </w:rPr>
            </w:pPr>
            <w:r>
              <w:rPr>
                <w:rFonts w:ascii="Arial" w:eastAsia="Arial" w:hAnsi="Arial" w:cs="Arial"/>
                <w:color w:val="000000"/>
              </w:rPr>
              <w:t>6</w:t>
            </w:r>
          </w:p>
        </w:tc>
        <w:tc>
          <w:tcPr>
            <w:tcW w:w="630" w:type="dxa"/>
            <w:tcBorders>
              <w:top w:val="nil"/>
              <w:left w:val="nil"/>
              <w:bottom w:val="dotted" w:sz="4" w:space="0" w:color="000000"/>
              <w:right w:val="dotted" w:sz="4" w:space="0" w:color="000000"/>
            </w:tcBorders>
            <w:shd w:val="clear" w:color="auto" w:fill="FFFFFF"/>
            <w:vAlign w:val="center"/>
          </w:tcPr>
          <w:p w14:paraId="000022FF" w14:textId="77777777" w:rsidR="003E2729" w:rsidRDefault="00C127E5">
            <w:pPr>
              <w:jc w:val="center"/>
              <w:rPr>
                <w:rFonts w:ascii="Arial" w:eastAsia="Arial" w:hAnsi="Arial" w:cs="Arial"/>
                <w:color w:val="000000"/>
              </w:rPr>
            </w:pPr>
            <w:r>
              <w:rPr>
                <w:rFonts w:ascii="Arial" w:eastAsia="Arial" w:hAnsi="Arial" w:cs="Arial"/>
                <w:color w:val="000000"/>
              </w:rPr>
              <w:t>10</w:t>
            </w:r>
          </w:p>
        </w:tc>
        <w:tc>
          <w:tcPr>
            <w:tcW w:w="628" w:type="dxa"/>
            <w:tcBorders>
              <w:top w:val="nil"/>
              <w:left w:val="nil"/>
              <w:bottom w:val="dotted" w:sz="4" w:space="0" w:color="000000"/>
              <w:right w:val="dotted" w:sz="4" w:space="0" w:color="000000"/>
            </w:tcBorders>
            <w:shd w:val="clear" w:color="auto" w:fill="FFFFFF"/>
            <w:vAlign w:val="center"/>
          </w:tcPr>
          <w:p w14:paraId="00002300" w14:textId="77777777" w:rsidR="003E2729" w:rsidRDefault="00C127E5">
            <w:pPr>
              <w:jc w:val="center"/>
              <w:rPr>
                <w:rFonts w:ascii="Arial" w:eastAsia="Arial" w:hAnsi="Arial" w:cs="Arial"/>
                <w:color w:val="000000"/>
              </w:rPr>
            </w:pPr>
            <w:r>
              <w:rPr>
                <w:rFonts w:ascii="Arial" w:eastAsia="Arial" w:hAnsi="Arial" w:cs="Arial"/>
                <w:color w:val="000000"/>
              </w:rPr>
              <w:t>15</w:t>
            </w:r>
          </w:p>
        </w:tc>
        <w:tc>
          <w:tcPr>
            <w:tcW w:w="628" w:type="dxa"/>
            <w:tcBorders>
              <w:top w:val="nil"/>
              <w:left w:val="nil"/>
              <w:bottom w:val="dotted" w:sz="4" w:space="0" w:color="000000"/>
              <w:right w:val="dotted" w:sz="4" w:space="0" w:color="000000"/>
            </w:tcBorders>
            <w:shd w:val="clear" w:color="auto" w:fill="FFFFFF"/>
            <w:vAlign w:val="center"/>
          </w:tcPr>
          <w:p w14:paraId="00002301" w14:textId="77777777" w:rsidR="003E2729" w:rsidRDefault="00C127E5">
            <w:pPr>
              <w:jc w:val="center"/>
              <w:rPr>
                <w:rFonts w:ascii="Arial" w:eastAsia="Arial" w:hAnsi="Arial" w:cs="Arial"/>
                <w:color w:val="000000"/>
              </w:rPr>
            </w:pPr>
            <w:r>
              <w:rPr>
                <w:rFonts w:ascii="Arial" w:eastAsia="Arial" w:hAnsi="Arial" w:cs="Arial"/>
                <w:color w:val="000000"/>
              </w:rPr>
              <w:t>20</w:t>
            </w:r>
          </w:p>
        </w:tc>
        <w:tc>
          <w:tcPr>
            <w:tcW w:w="628" w:type="dxa"/>
            <w:tcBorders>
              <w:top w:val="nil"/>
              <w:left w:val="nil"/>
              <w:bottom w:val="dotted" w:sz="4" w:space="0" w:color="000000"/>
              <w:right w:val="dotted" w:sz="4" w:space="0" w:color="000000"/>
            </w:tcBorders>
            <w:shd w:val="clear" w:color="auto" w:fill="FFFFFF"/>
            <w:vAlign w:val="center"/>
          </w:tcPr>
          <w:p w14:paraId="00002302" w14:textId="77777777" w:rsidR="003E2729" w:rsidRDefault="00C127E5">
            <w:pPr>
              <w:jc w:val="center"/>
              <w:rPr>
                <w:rFonts w:ascii="Arial" w:eastAsia="Arial" w:hAnsi="Arial" w:cs="Arial"/>
                <w:color w:val="000000"/>
              </w:rPr>
            </w:pPr>
            <w:r>
              <w:rPr>
                <w:rFonts w:ascii="Arial" w:eastAsia="Arial" w:hAnsi="Arial" w:cs="Arial"/>
                <w:color w:val="000000"/>
              </w:rPr>
              <w:t>25</w:t>
            </w:r>
          </w:p>
        </w:tc>
        <w:tc>
          <w:tcPr>
            <w:tcW w:w="629" w:type="dxa"/>
            <w:tcBorders>
              <w:top w:val="nil"/>
              <w:left w:val="nil"/>
              <w:bottom w:val="dotted" w:sz="4" w:space="0" w:color="000000"/>
              <w:right w:val="dotted" w:sz="4" w:space="0" w:color="000000"/>
            </w:tcBorders>
            <w:shd w:val="clear" w:color="auto" w:fill="FFFFFF"/>
            <w:vAlign w:val="center"/>
          </w:tcPr>
          <w:p w14:paraId="00002303" w14:textId="77777777" w:rsidR="003E2729" w:rsidRDefault="00C127E5">
            <w:pPr>
              <w:jc w:val="center"/>
              <w:rPr>
                <w:rFonts w:ascii="Arial" w:eastAsia="Arial" w:hAnsi="Arial" w:cs="Arial"/>
                <w:color w:val="000000"/>
              </w:rPr>
            </w:pPr>
            <w:r>
              <w:rPr>
                <w:rFonts w:ascii="Arial" w:eastAsia="Arial" w:hAnsi="Arial" w:cs="Arial"/>
                <w:color w:val="000000"/>
              </w:rPr>
              <w:t>35</w:t>
            </w:r>
          </w:p>
        </w:tc>
        <w:tc>
          <w:tcPr>
            <w:tcW w:w="633" w:type="dxa"/>
            <w:tcBorders>
              <w:top w:val="nil"/>
              <w:left w:val="nil"/>
              <w:bottom w:val="dotted" w:sz="4" w:space="0" w:color="000000"/>
              <w:right w:val="dotted" w:sz="4" w:space="0" w:color="000000"/>
            </w:tcBorders>
            <w:shd w:val="clear" w:color="auto" w:fill="FFFFFF"/>
            <w:vAlign w:val="center"/>
          </w:tcPr>
          <w:p w14:paraId="00002304" w14:textId="77777777" w:rsidR="003E2729" w:rsidRDefault="00C127E5">
            <w:pPr>
              <w:jc w:val="center"/>
              <w:rPr>
                <w:rFonts w:ascii="Arial" w:eastAsia="Arial" w:hAnsi="Arial" w:cs="Arial"/>
                <w:color w:val="000000"/>
              </w:rPr>
            </w:pPr>
            <w:r>
              <w:rPr>
                <w:rFonts w:ascii="Arial" w:eastAsia="Arial" w:hAnsi="Arial" w:cs="Arial"/>
                <w:color w:val="000000"/>
              </w:rPr>
              <w:t>50</w:t>
            </w:r>
          </w:p>
        </w:tc>
        <w:tc>
          <w:tcPr>
            <w:tcW w:w="146" w:type="dxa"/>
            <w:vAlign w:val="center"/>
          </w:tcPr>
          <w:p w14:paraId="00002305" w14:textId="77777777" w:rsidR="003E2729" w:rsidRDefault="003E2729"/>
        </w:tc>
      </w:tr>
    </w:tbl>
    <w:p w14:paraId="00002306" w14:textId="77777777" w:rsidR="003E2729" w:rsidRDefault="003E2729">
      <w:pPr>
        <w:spacing w:line="276" w:lineRule="auto"/>
        <w:jc w:val="both"/>
        <w:rPr>
          <w:rFonts w:ascii="Arial" w:eastAsia="Arial" w:hAnsi="Arial" w:cs="Arial"/>
        </w:rPr>
      </w:pPr>
    </w:p>
    <w:tbl>
      <w:tblPr>
        <w:tblStyle w:val="affff9"/>
        <w:tblW w:w="8493" w:type="dxa"/>
        <w:tblInd w:w="0" w:type="dxa"/>
        <w:tblLayout w:type="fixed"/>
        <w:tblLook w:val="0400" w:firstRow="0" w:lastRow="0" w:firstColumn="0" w:lastColumn="0" w:noHBand="0" w:noVBand="1"/>
      </w:tblPr>
      <w:tblGrid>
        <w:gridCol w:w="1429"/>
        <w:gridCol w:w="642"/>
        <w:gridCol w:w="642"/>
        <w:gridCol w:w="643"/>
        <w:gridCol w:w="643"/>
        <w:gridCol w:w="643"/>
        <w:gridCol w:w="643"/>
        <w:gridCol w:w="643"/>
        <w:gridCol w:w="643"/>
        <w:gridCol w:w="643"/>
        <w:gridCol w:w="643"/>
        <w:gridCol w:w="636"/>
      </w:tblGrid>
      <w:tr w:rsidR="003E2729" w14:paraId="151E76D5" w14:textId="77777777">
        <w:trPr>
          <w:trHeight w:val="300"/>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307"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4CC194E8" w14:textId="77777777">
        <w:trPr>
          <w:trHeight w:val="54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313"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314" w14:textId="77777777" w:rsidR="003E2729" w:rsidRDefault="00C127E5">
            <w:pPr>
              <w:jc w:val="both"/>
              <w:rPr>
                <w:rFonts w:ascii="Arial" w:eastAsia="Arial" w:hAnsi="Arial" w:cs="Arial"/>
                <w:color w:val="000000"/>
              </w:rPr>
            </w:pPr>
            <w:r>
              <w:rPr>
                <w:rFonts w:ascii="Arial" w:eastAsia="Arial" w:hAnsi="Arial" w:cs="Arial"/>
                <w:color w:val="000000"/>
              </w:rPr>
              <w:t>OP 3 Lograr estándares óptimos de seguridad vehicular que protejan la vida de los usuarios viales.</w:t>
            </w:r>
          </w:p>
        </w:tc>
      </w:tr>
      <w:tr w:rsidR="003E2729" w14:paraId="397A65B8" w14:textId="77777777">
        <w:trPr>
          <w:trHeight w:val="57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31F"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320" w14:textId="77777777" w:rsidR="003E2729" w:rsidRDefault="00C127E5">
            <w:pPr>
              <w:jc w:val="both"/>
              <w:rPr>
                <w:rFonts w:ascii="Arial" w:eastAsia="Arial" w:hAnsi="Arial" w:cs="Arial"/>
                <w:color w:val="000000"/>
              </w:rPr>
            </w:pPr>
            <w:r>
              <w:rPr>
                <w:rFonts w:ascii="Arial" w:eastAsia="Arial" w:hAnsi="Arial" w:cs="Arial"/>
                <w:color w:val="000000"/>
              </w:rPr>
              <w:t xml:space="preserve">L 3.3. Definir parámetros técnicos para la adquisición de flotas vehiculares de entidades públicas y privadas. </w:t>
            </w:r>
          </w:p>
        </w:tc>
      </w:tr>
      <w:tr w:rsidR="003E2729" w14:paraId="279D0ABA"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2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232C" w14:textId="77777777" w:rsidR="003E2729" w:rsidRDefault="00C127E5">
            <w:pPr>
              <w:jc w:val="both"/>
              <w:rPr>
                <w:rFonts w:ascii="Arial" w:eastAsia="Arial" w:hAnsi="Arial" w:cs="Arial"/>
                <w:color w:val="000000"/>
              </w:rPr>
            </w:pPr>
            <w:r>
              <w:rPr>
                <w:rFonts w:ascii="Arial" w:eastAsia="Arial" w:hAnsi="Arial" w:cs="Arial"/>
                <w:color w:val="000000"/>
              </w:rPr>
              <w:t>S 3.3.1. Orientación para la adquisición de flota que se adecue a parámetros técnicos operativos por servicio (carga, personal, transporte, etc.).</w:t>
            </w:r>
          </w:p>
        </w:tc>
      </w:tr>
      <w:tr w:rsidR="003E2729" w14:paraId="4EB154F7"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37"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2338" w14:textId="77777777" w:rsidR="003E2729" w:rsidRDefault="00C127E5">
            <w:pPr>
              <w:jc w:val="both"/>
              <w:rPr>
                <w:rFonts w:ascii="Arial" w:eastAsia="Arial" w:hAnsi="Arial" w:cs="Arial"/>
                <w:color w:val="000000"/>
              </w:rPr>
            </w:pPr>
            <w:r>
              <w:rPr>
                <w:rFonts w:ascii="Arial" w:eastAsia="Arial" w:hAnsi="Arial" w:cs="Arial"/>
                <w:color w:val="000000"/>
              </w:rPr>
              <w:t>Número de vehículos adquiridos y o adecuados por entidades públic</w:t>
            </w:r>
            <w:r>
              <w:rPr>
                <w:rFonts w:ascii="Arial" w:eastAsia="Arial" w:hAnsi="Arial" w:cs="Arial"/>
                <w:color w:val="000000"/>
              </w:rPr>
              <w:t>as y/o privadas bajo los parámetros técnicos establecidos</w:t>
            </w:r>
          </w:p>
        </w:tc>
      </w:tr>
      <w:tr w:rsidR="003E2729" w14:paraId="041567F1"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43"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2344" w14:textId="77777777" w:rsidR="003E2729" w:rsidRDefault="00C127E5">
            <w:pPr>
              <w:jc w:val="both"/>
              <w:rPr>
                <w:rFonts w:ascii="Arial" w:eastAsia="Arial" w:hAnsi="Arial" w:cs="Arial"/>
                <w:color w:val="000000"/>
              </w:rPr>
            </w:pPr>
            <w:r>
              <w:rPr>
                <w:rFonts w:ascii="Arial" w:eastAsia="Arial" w:hAnsi="Arial" w:cs="Arial"/>
                <w:color w:val="000000"/>
              </w:rPr>
              <w:t>Conocer que las flotas vehiculares de las entidades públicas y privadas adquieran vehículos bajo estándares que han permitido que elementos reconocidos como accesorios adicionales de seguridad sean considerados como elementos básicos para vehículos de toda</w:t>
            </w:r>
            <w:r>
              <w:rPr>
                <w:rFonts w:ascii="Arial" w:eastAsia="Arial" w:hAnsi="Arial" w:cs="Arial"/>
                <w:color w:val="000000"/>
              </w:rPr>
              <w:t>s las gamas.</w:t>
            </w:r>
          </w:p>
        </w:tc>
      </w:tr>
      <w:tr w:rsidR="003E2729" w14:paraId="444144B8"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4F"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350"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16F61B37"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5B"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235C" w14:textId="77777777" w:rsidR="003E2729" w:rsidRDefault="00C127E5">
            <w:pPr>
              <w:rPr>
                <w:rFonts w:ascii="Arial" w:eastAsia="Arial" w:hAnsi="Arial" w:cs="Arial"/>
                <w:color w:val="000000"/>
              </w:rPr>
            </w:pPr>
            <w:r>
              <w:rPr>
                <w:rFonts w:ascii="Arial" w:eastAsia="Arial" w:hAnsi="Arial" w:cs="Arial"/>
                <w:color w:val="000000"/>
              </w:rPr>
              <w:t>Las exigencias para un proceso de homologación de vehículos son más administrativas</w:t>
            </w:r>
            <w:r>
              <w:rPr>
                <w:rFonts w:ascii="Arial" w:eastAsia="Arial" w:hAnsi="Arial" w:cs="Arial"/>
                <w:color w:val="000000"/>
              </w:rPr>
              <w:t xml:space="preserve"> que técnicas.</w:t>
            </w:r>
          </w:p>
        </w:tc>
      </w:tr>
      <w:tr w:rsidR="003E2729" w14:paraId="7A7ED4AF" w14:textId="77777777">
        <w:trPr>
          <w:trHeight w:val="30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367"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2368"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vehículos adquiridos y/o adecuados por quienes reciben el servicio bajo parámetros técnicos establecidos.</w:t>
            </w:r>
          </w:p>
        </w:tc>
      </w:tr>
      <w:tr w:rsidR="003E2729" w14:paraId="6EB23741" w14:textId="77777777">
        <w:trPr>
          <w:trHeight w:val="30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37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2374"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45FEB837"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7F"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0" w:type="dxa"/>
            <w:gridSpan w:val="4"/>
            <w:tcBorders>
              <w:top w:val="dotted" w:sz="4" w:space="0" w:color="000000"/>
              <w:left w:val="nil"/>
              <w:bottom w:val="dotted" w:sz="4" w:space="0" w:color="000000"/>
              <w:right w:val="dotted" w:sz="4" w:space="0" w:color="000000"/>
            </w:tcBorders>
            <w:shd w:val="clear" w:color="auto" w:fill="FFFFFF"/>
            <w:vAlign w:val="center"/>
          </w:tcPr>
          <w:p w14:paraId="00002380"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86" w:type="dxa"/>
            <w:gridSpan w:val="2"/>
            <w:tcBorders>
              <w:top w:val="dotted" w:sz="4" w:space="0" w:color="000000"/>
              <w:left w:val="nil"/>
              <w:bottom w:val="dotted" w:sz="4" w:space="0" w:color="000000"/>
              <w:right w:val="dotted" w:sz="4" w:space="0" w:color="000000"/>
            </w:tcBorders>
            <w:shd w:val="clear" w:color="auto" w:fill="FFFFFF"/>
            <w:vAlign w:val="center"/>
          </w:tcPr>
          <w:p w14:paraId="00002384"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208" w:type="dxa"/>
            <w:gridSpan w:val="5"/>
            <w:tcBorders>
              <w:top w:val="dotted" w:sz="4" w:space="0" w:color="000000"/>
              <w:left w:val="nil"/>
              <w:bottom w:val="dotted" w:sz="4" w:space="0" w:color="000000"/>
              <w:right w:val="dotted" w:sz="4" w:space="0" w:color="000000"/>
            </w:tcBorders>
            <w:shd w:val="clear" w:color="auto" w:fill="FFFFFF"/>
            <w:vAlign w:val="center"/>
          </w:tcPr>
          <w:p w14:paraId="00002386"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57EDFCB5" w14:textId="77777777">
        <w:trPr>
          <w:trHeight w:val="126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38B"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238C"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color w:val="000000"/>
              </w:rPr>
              <w:br/>
            </w:r>
            <w:r>
              <w:rPr>
                <w:rFonts w:ascii="Arial" w:eastAsia="Arial" w:hAnsi="Arial" w:cs="Arial"/>
                <w:color w:val="000000"/>
              </w:rPr>
              <w:t>- Dirección de Seguridad Vial (DSV) - Ministerio de Transportes y Comunicaciones (MTC).</w:t>
            </w:r>
            <w:r>
              <w:rPr>
                <w:rFonts w:ascii="Arial" w:eastAsia="Arial" w:hAnsi="Arial" w:cs="Arial"/>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 Registros administrativos de la Dirección de Seguridad Vial (DSV) - Ministerio de Transportes y Comunicaciones.</w:t>
            </w:r>
          </w:p>
        </w:tc>
      </w:tr>
      <w:tr w:rsidR="003E2729" w14:paraId="600486B7" w14:textId="77777777">
        <w:trPr>
          <w:trHeight w:val="8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97"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2398" w14:textId="77777777" w:rsidR="003E2729" w:rsidRDefault="00C127E5">
            <w:pPr>
              <w:jc w:val="both"/>
              <w:rPr>
                <w:rFonts w:ascii="Arial" w:eastAsia="Arial" w:hAnsi="Arial" w:cs="Arial"/>
                <w:color w:val="000000"/>
              </w:rPr>
            </w:pPr>
            <w:r>
              <w:rPr>
                <w:rFonts w:ascii="Arial" w:eastAsia="Arial" w:hAnsi="Arial" w:cs="Arial"/>
                <w:color w:val="000000"/>
              </w:rPr>
              <w:t>Garantizar que los estándar</w:t>
            </w:r>
            <w:r>
              <w:rPr>
                <w:rFonts w:ascii="Arial" w:eastAsia="Arial" w:hAnsi="Arial" w:cs="Arial"/>
                <w:color w:val="000000"/>
              </w:rPr>
              <w:t xml:space="preserve">es se ajusten a las especificaciones internacionales que brinden seguridad tanto para los usuarios que hacen uso del vehículo, como para los otros usuarios de la vía. Dado que el indicador depende estrictamente del presupuesto y decisión de adquisición de </w:t>
            </w:r>
            <w:r>
              <w:rPr>
                <w:rFonts w:ascii="Arial" w:eastAsia="Arial" w:hAnsi="Arial" w:cs="Arial"/>
                <w:color w:val="000000"/>
              </w:rPr>
              <w:t>las entidades, no se puede proyectar un número.</w:t>
            </w:r>
          </w:p>
        </w:tc>
      </w:tr>
      <w:tr w:rsidR="003E2729" w14:paraId="28B107F4"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A3" w14:textId="77777777" w:rsidR="003E2729" w:rsidRDefault="00C127E5">
            <w:pPr>
              <w:rPr>
                <w:rFonts w:ascii="Arial" w:eastAsia="Arial" w:hAnsi="Arial" w:cs="Arial"/>
                <w:b/>
                <w:color w:val="000000"/>
              </w:rPr>
            </w:pPr>
            <w:r>
              <w:rPr>
                <w:rFonts w:ascii="Arial" w:eastAsia="Arial" w:hAnsi="Arial" w:cs="Arial"/>
                <w:b/>
                <w:color w:val="000000"/>
              </w:rPr>
              <w:t> </w:t>
            </w:r>
          </w:p>
        </w:tc>
        <w:tc>
          <w:tcPr>
            <w:tcW w:w="642" w:type="dxa"/>
            <w:tcBorders>
              <w:top w:val="nil"/>
              <w:left w:val="nil"/>
              <w:bottom w:val="dotted" w:sz="4" w:space="0" w:color="000000"/>
              <w:right w:val="dotted" w:sz="4" w:space="0" w:color="000000"/>
            </w:tcBorders>
            <w:shd w:val="clear" w:color="auto" w:fill="FFFFFF"/>
            <w:vAlign w:val="center"/>
          </w:tcPr>
          <w:p w14:paraId="000023A4"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22" w:type="dxa"/>
            <w:gridSpan w:val="10"/>
            <w:tcBorders>
              <w:top w:val="dotted" w:sz="4" w:space="0" w:color="000000"/>
              <w:left w:val="nil"/>
              <w:bottom w:val="dotted" w:sz="4" w:space="0" w:color="000000"/>
              <w:right w:val="dotted" w:sz="4" w:space="0" w:color="000000"/>
            </w:tcBorders>
            <w:shd w:val="clear" w:color="auto" w:fill="FFFFFF"/>
            <w:vAlign w:val="center"/>
          </w:tcPr>
          <w:p w14:paraId="000023A5"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2A8ADD94"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AF"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2" w:type="dxa"/>
            <w:tcBorders>
              <w:top w:val="nil"/>
              <w:left w:val="nil"/>
              <w:bottom w:val="dotted" w:sz="4" w:space="0" w:color="000000"/>
              <w:right w:val="dotted" w:sz="4" w:space="0" w:color="000000"/>
            </w:tcBorders>
            <w:shd w:val="clear" w:color="auto" w:fill="FFFFFF"/>
            <w:vAlign w:val="center"/>
          </w:tcPr>
          <w:p w14:paraId="000023B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2" w:type="dxa"/>
            <w:tcBorders>
              <w:top w:val="nil"/>
              <w:left w:val="nil"/>
              <w:bottom w:val="dotted" w:sz="4" w:space="0" w:color="000000"/>
              <w:right w:val="dotted" w:sz="4" w:space="0" w:color="000000"/>
            </w:tcBorders>
            <w:shd w:val="clear" w:color="auto" w:fill="FFFFFF"/>
            <w:vAlign w:val="center"/>
          </w:tcPr>
          <w:p w14:paraId="000023B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3" w:type="dxa"/>
            <w:tcBorders>
              <w:top w:val="nil"/>
              <w:left w:val="nil"/>
              <w:bottom w:val="dotted" w:sz="4" w:space="0" w:color="000000"/>
              <w:right w:val="dotted" w:sz="4" w:space="0" w:color="000000"/>
            </w:tcBorders>
            <w:shd w:val="clear" w:color="auto" w:fill="FFFFFF"/>
            <w:vAlign w:val="center"/>
          </w:tcPr>
          <w:p w14:paraId="000023B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3" w:type="dxa"/>
            <w:tcBorders>
              <w:top w:val="nil"/>
              <w:left w:val="nil"/>
              <w:bottom w:val="dotted" w:sz="4" w:space="0" w:color="000000"/>
              <w:right w:val="dotted" w:sz="4" w:space="0" w:color="000000"/>
            </w:tcBorders>
            <w:shd w:val="clear" w:color="auto" w:fill="FFFFFF"/>
            <w:vAlign w:val="center"/>
          </w:tcPr>
          <w:p w14:paraId="000023B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3" w:type="dxa"/>
            <w:tcBorders>
              <w:top w:val="nil"/>
              <w:left w:val="nil"/>
              <w:bottom w:val="dotted" w:sz="4" w:space="0" w:color="000000"/>
              <w:right w:val="dotted" w:sz="4" w:space="0" w:color="000000"/>
            </w:tcBorders>
            <w:shd w:val="clear" w:color="auto" w:fill="FFFFFF"/>
            <w:vAlign w:val="center"/>
          </w:tcPr>
          <w:p w14:paraId="000023B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3" w:type="dxa"/>
            <w:tcBorders>
              <w:top w:val="nil"/>
              <w:left w:val="nil"/>
              <w:bottom w:val="dotted" w:sz="4" w:space="0" w:color="000000"/>
              <w:right w:val="dotted" w:sz="4" w:space="0" w:color="000000"/>
            </w:tcBorders>
            <w:shd w:val="clear" w:color="auto" w:fill="FFFFFF"/>
            <w:vAlign w:val="center"/>
          </w:tcPr>
          <w:p w14:paraId="000023B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3" w:type="dxa"/>
            <w:tcBorders>
              <w:top w:val="nil"/>
              <w:left w:val="nil"/>
              <w:bottom w:val="dotted" w:sz="4" w:space="0" w:color="000000"/>
              <w:right w:val="dotted" w:sz="4" w:space="0" w:color="000000"/>
            </w:tcBorders>
            <w:shd w:val="clear" w:color="auto" w:fill="FFFFFF"/>
            <w:vAlign w:val="center"/>
          </w:tcPr>
          <w:p w14:paraId="000023B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3" w:type="dxa"/>
            <w:tcBorders>
              <w:top w:val="nil"/>
              <w:left w:val="nil"/>
              <w:bottom w:val="dotted" w:sz="4" w:space="0" w:color="000000"/>
              <w:right w:val="dotted" w:sz="4" w:space="0" w:color="000000"/>
            </w:tcBorders>
            <w:shd w:val="clear" w:color="auto" w:fill="FFFFFF"/>
            <w:vAlign w:val="center"/>
          </w:tcPr>
          <w:p w14:paraId="000023B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3" w:type="dxa"/>
            <w:tcBorders>
              <w:top w:val="nil"/>
              <w:left w:val="nil"/>
              <w:bottom w:val="dotted" w:sz="4" w:space="0" w:color="000000"/>
              <w:right w:val="dotted" w:sz="4" w:space="0" w:color="000000"/>
            </w:tcBorders>
            <w:shd w:val="clear" w:color="auto" w:fill="FFFFFF"/>
            <w:vAlign w:val="center"/>
          </w:tcPr>
          <w:p w14:paraId="000023B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3" w:type="dxa"/>
            <w:tcBorders>
              <w:top w:val="nil"/>
              <w:left w:val="nil"/>
              <w:bottom w:val="dotted" w:sz="4" w:space="0" w:color="000000"/>
              <w:right w:val="dotted" w:sz="4" w:space="0" w:color="000000"/>
            </w:tcBorders>
            <w:shd w:val="clear" w:color="auto" w:fill="FFFFFF"/>
            <w:vAlign w:val="center"/>
          </w:tcPr>
          <w:p w14:paraId="000023B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36" w:type="dxa"/>
            <w:tcBorders>
              <w:top w:val="nil"/>
              <w:left w:val="nil"/>
              <w:bottom w:val="dotted" w:sz="4" w:space="0" w:color="000000"/>
              <w:right w:val="dotted" w:sz="4" w:space="0" w:color="000000"/>
            </w:tcBorders>
            <w:shd w:val="clear" w:color="auto" w:fill="FFFFFF"/>
            <w:vAlign w:val="center"/>
          </w:tcPr>
          <w:p w14:paraId="000023B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2C634A9D" w14:textId="77777777">
        <w:trPr>
          <w:trHeight w:val="3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BB"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2" w:type="dxa"/>
            <w:tcBorders>
              <w:top w:val="nil"/>
              <w:left w:val="nil"/>
              <w:bottom w:val="dotted" w:sz="4" w:space="0" w:color="000000"/>
              <w:right w:val="dotted" w:sz="4" w:space="0" w:color="000000"/>
            </w:tcBorders>
            <w:shd w:val="clear" w:color="auto" w:fill="FFFFFF"/>
            <w:vAlign w:val="center"/>
          </w:tcPr>
          <w:p w14:paraId="000023B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2" w:type="dxa"/>
            <w:tcBorders>
              <w:top w:val="nil"/>
              <w:left w:val="nil"/>
              <w:bottom w:val="dotted" w:sz="4" w:space="0" w:color="000000"/>
              <w:right w:val="dotted" w:sz="4" w:space="0" w:color="000000"/>
            </w:tcBorders>
            <w:shd w:val="clear" w:color="auto" w:fill="FFFFFF"/>
            <w:vAlign w:val="center"/>
          </w:tcPr>
          <w:p w14:paraId="000023B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B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B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C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C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C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C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C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23C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6" w:type="dxa"/>
            <w:tcBorders>
              <w:top w:val="nil"/>
              <w:left w:val="nil"/>
              <w:bottom w:val="dotted" w:sz="4" w:space="0" w:color="000000"/>
              <w:right w:val="dotted" w:sz="4" w:space="0" w:color="000000"/>
            </w:tcBorders>
            <w:shd w:val="clear" w:color="auto" w:fill="FFFFFF"/>
            <w:vAlign w:val="center"/>
          </w:tcPr>
          <w:p w14:paraId="000023C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23C7" w14:textId="77777777" w:rsidR="003E2729" w:rsidRDefault="003E2729">
      <w:pPr>
        <w:spacing w:line="276" w:lineRule="auto"/>
        <w:jc w:val="both"/>
        <w:rPr>
          <w:rFonts w:ascii="Arial" w:eastAsia="Arial" w:hAnsi="Arial" w:cs="Arial"/>
        </w:rPr>
      </w:pPr>
    </w:p>
    <w:p w14:paraId="000023C8" w14:textId="77777777" w:rsidR="003E2729" w:rsidRDefault="00C127E5">
      <w:pPr>
        <w:spacing w:line="276" w:lineRule="auto"/>
        <w:rPr>
          <w:color w:val="FF0000"/>
        </w:rPr>
      </w:pPr>
      <w:r>
        <w:rPr>
          <w:rFonts w:ascii="Arial" w:eastAsia="Arial" w:hAnsi="Arial" w:cs="Arial"/>
          <w:b/>
          <w:color w:val="FF0000"/>
        </w:rPr>
        <w:t>OP 4 Lograr las velocidades seguras para la protección de los usuarios viales</w:t>
      </w:r>
    </w:p>
    <w:p w14:paraId="000023C9" w14:textId="77777777" w:rsidR="003E2729" w:rsidRDefault="00C127E5">
      <w:pPr>
        <w:spacing w:line="276" w:lineRule="auto"/>
        <w:jc w:val="both"/>
        <w:rPr>
          <w:rFonts w:ascii="Arial" w:eastAsia="Arial" w:hAnsi="Arial" w:cs="Arial"/>
          <w:b/>
          <w:i/>
        </w:rPr>
      </w:pPr>
      <w:r>
        <w:rPr>
          <w:rFonts w:ascii="Arial" w:eastAsia="Arial" w:hAnsi="Arial" w:cs="Arial"/>
          <w:b/>
          <w:i/>
        </w:rPr>
        <w:t>L 4.1. Fomentar el uso de instrumentos técnicos y tecnología para la gestión de la velocidad</w:t>
      </w:r>
    </w:p>
    <w:p w14:paraId="000023CA"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4.1.1. Asistencia técnica para la pacificación de tráfico y zonas 30 de velocidades seguras en zonas residenciales</w:t>
      </w:r>
    </w:p>
    <w:tbl>
      <w:tblPr>
        <w:tblStyle w:val="affffa"/>
        <w:tblW w:w="8493" w:type="dxa"/>
        <w:tblInd w:w="0" w:type="dxa"/>
        <w:tblLayout w:type="fixed"/>
        <w:tblLook w:val="0400" w:firstRow="0" w:lastRow="0" w:firstColumn="0" w:lastColumn="0" w:noHBand="0" w:noVBand="1"/>
      </w:tblPr>
      <w:tblGrid>
        <w:gridCol w:w="1426"/>
        <w:gridCol w:w="627"/>
        <w:gridCol w:w="628"/>
        <w:gridCol w:w="628"/>
        <w:gridCol w:w="628"/>
        <w:gridCol w:w="628"/>
        <w:gridCol w:w="628"/>
        <w:gridCol w:w="628"/>
        <w:gridCol w:w="628"/>
        <w:gridCol w:w="628"/>
        <w:gridCol w:w="628"/>
        <w:gridCol w:w="628"/>
        <w:gridCol w:w="160"/>
      </w:tblGrid>
      <w:tr w:rsidR="003E2729" w14:paraId="78322653"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3CB"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w:t>
            </w:r>
            <w:r>
              <w:rPr>
                <w:rFonts w:ascii="Arial" w:eastAsia="Arial" w:hAnsi="Arial" w:cs="Arial"/>
                <w:b/>
                <w:color w:val="FFFFFF"/>
              </w:rPr>
              <w:t>rvicio</w:t>
            </w:r>
          </w:p>
        </w:tc>
      </w:tr>
      <w:tr w:rsidR="003E2729" w14:paraId="36F52E52" w14:textId="77777777">
        <w:trPr>
          <w:gridAfter w:val="1"/>
          <w:trHeight w:val="63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3D7"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3D8"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76FED67A" w14:textId="77777777">
        <w:trPr>
          <w:gridAfter w:val="1"/>
          <w:trHeight w:val="58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3E3"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3E4"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29770C98"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EF"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3F0" w14:textId="77777777" w:rsidR="003E2729" w:rsidRDefault="00C127E5">
            <w:pPr>
              <w:jc w:val="both"/>
              <w:rPr>
                <w:rFonts w:ascii="Arial" w:eastAsia="Arial" w:hAnsi="Arial" w:cs="Arial"/>
                <w:color w:val="000000"/>
              </w:rPr>
            </w:pPr>
            <w:r>
              <w:rPr>
                <w:rFonts w:ascii="Arial" w:eastAsia="Arial" w:hAnsi="Arial" w:cs="Arial"/>
                <w:color w:val="000000"/>
              </w:rPr>
              <w:t>S 4.1.1. Asistencia técnica para la pacificación de tráfico y zonas 30 de velocidades seguras en zonas residenciales.</w:t>
            </w:r>
          </w:p>
        </w:tc>
      </w:tr>
      <w:tr w:rsidR="003E2729" w14:paraId="572AE9E0"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3FB"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3FC" w14:textId="77777777" w:rsidR="003E2729" w:rsidRDefault="00C127E5">
            <w:pPr>
              <w:jc w:val="both"/>
              <w:rPr>
                <w:rFonts w:ascii="Arial" w:eastAsia="Arial" w:hAnsi="Arial" w:cs="Arial"/>
                <w:color w:val="000000"/>
              </w:rPr>
            </w:pPr>
            <w:r>
              <w:rPr>
                <w:rFonts w:ascii="Arial" w:eastAsia="Arial" w:hAnsi="Arial" w:cs="Arial"/>
                <w:color w:val="000000"/>
              </w:rPr>
              <w:t>Porcentaje de zonas escolares/residenciales con implementación de programas de pacificación de tráfico y zonas 30.</w:t>
            </w:r>
          </w:p>
        </w:tc>
      </w:tr>
      <w:tr w:rsidR="003E2729" w14:paraId="245B1B3B" w14:textId="77777777">
        <w:trPr>
          <w:gridAfter w:val="1"/>
          <w:trHeight w:val="67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07"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08" w14:textId="77777777" w:rsidR="003E2729" w:rsidRDefault="00C127E5">
            <w:pPr>
              <w:jc w:val="both"/>
              <w:rPr>
                <w:rFonts w:ascii="Arial" w:eastAsia="Arial" w:hAnsi="Arial" w:cs="Arial"/>
                <w:color w:val="000000"/>
              </w:rPr>
            </w:pPr>
            <w:r>
              <w:rPr>
                <w:rFonts w:ascii="Arial" w:eastAsia="Arial" w:hAnsi="Arial" w:cs="Arial"/>
                <w:color w:val="000000"/>
              </w:rPr>
              <w:t>Establecer zonas residenciales con programas de pacificación de tránsito y zonas 30 donde se procure la accesibilidad universal de las personas, priorizando la movilidad segura y sostenible.</w:t>
            </w:r>
          </w:p>
        </w:tc>
      </w:tr>
      <w:tr w:rsidR="003E2729" w14:paraId="56306CA4"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13"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14"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w:t>
            </w:r>
            <w:r>
              <w:rPr>
                <w:rFonts w:ascii="Arial" w:eastAsia="Arial" w:hAnsi="Arial" w:cs="Arial"/>
                <w:color w:val="000000"/>
              </w:rPr>
              <w:t>inisterio de Transportes y Comunicaciones (MTC).</w:t>
            </w:r>
          </w:p>
        </w:tc>
      </w:tr>
      <w:tr w:rsidR="003E2729" w14:paraId="1AC4B0FD" w14:textId="77777777">
        <w:trPr>
          <w:gridAfter w:val="1"/>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1F"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20" w14:textId="77777777" w:rsidR="003E2729" w:rsidRDefault="00C127E5">
            <w:pPr>
              <w:jc w:val="both"/>
              <w:rPr>
                <w:rFonts w:ascii="Arial" w:eastAsia="Arial" w:hAnsi="Arial" w:cs="Arial"/>
                <w:color w:val="000000"/>
              </w:rPr>
            </w:pPr>
            <w:r>
              <w:rPr>
                <w:rFonts w:ascii="Arial" w:eastAsia="Arial" w:hAnsi="Arial" w:cs="Arial"/>
                <w:color w:val="000000"/>
              </w:rPr>
              <w:t>Desinterés por parte de los Gobiernos Regionales o Locales, para la adopción de programas de pacificación de tráfico y zonas 30.</w:t>
            </w:r>
          </w:p>
        </w:tc>
      </w:tr>
      <w:tr w:rsidR="003E2729" w14:paraId="06C6927C" w14:textId="77777777">
        <w:trPr>
          <w:gridAfter w:val="1"/>
          <w:trHeight w:val="58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42B"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auto"/>
            <w:vAlign w:val="center"/>
          </w:tcPr>
          <w:p w14:paraId="0000242C"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(Zonas residenciales con programas de pacificación de tráfico y zonas 30 / Total de zonas 30/residenciales identificadas) *100</w:t>
            </w:r>
          </w:p>
        </w:tc>
      </w:tr>
      <w:tr w:rsidR="003E2729" w14:paraId="0AEE57D9" w14:textId="77777777">
        <w:trPr>
          <w:gridAfter w:val="1"/>
          <w:trHeight w:val="58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437"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2438"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74ACC72B"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43"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15" w:type="dxa"/>
            <w:gridSpan w:val="4"/>
            <w:tcBorders>
              <w:top w:val="dotted" w:sz="4" w:space="0" w:color="000000"/>
              <w:left w:val="nil"/>
              <w:bottom w:val="dotted" w:sz="4" w:space="0" w:color="000000"/>
              <w:right w:val="dotted" w:sz="4" w:space="0" w:color="000000"/>
            </w:tcBorders>
            <w:shd w:val="clear" w:color="auto" w:fill="FFFFFF"/>
            <w:vAlign w:val="center"/>
          </w:tcPr>
          <w:p w14:paraId="00002444"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58" w:type="dxa"/>
            <w:gridSpan w:val="2"/>
            <w:tcBorders>
              <w:top w:val="dotted" w:sz="4" w:space="0" w:color="000000"/>
              <w:left w:val="nil"/>
              <w:bottom w:val="dotted" w:sz="4" w:space="0" w:color="000000"/>
              <w:right w:val="dotted" w:sz="4" w:space="0" w:color="000000"/>
            </w:tcBorders>
            <w:shd w:val="clear" w:color="auto" w:fill="FFFFFF"/>
            <w:vAlign w:val="center"/>
          </w:tcPr>
          <w:p w14:paraId="00002448"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45" w:type="dxa"/>
            <w:gridSpan w:val="5"/>
            <w:tcBorders>
              <w:top w:val="dotted" w:sz="4" w:space="0" w:color="000000"/>
              <w:left w:val="nil"/>
              <w:bottom w:val="dotted" w:sz="4" w:space="0" w:color="000000"/>
              <w:right w:val="dotted" w:sz="4" w:space="0" w:color="000000"/>
            </w:tcBorders>
            <w:shd w:val="clear" w:color="auto" w:fill="FFFFFF"/>
            <w:vAlign w:val="center"/>
          </w:tcPr>
          <w:p w14:paraId="0000244A"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2361A453" w14:textId="77777777">
        <w:trPr>
          <w:gridAfter w:val="1"/>
          <w:trHeight w:val="465"/>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44F"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450"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Registros administrativos de la Dirección de Seguridad Vial (DSV) - Ministerio de Transportes y Comunicaciones.</w:t>
            </w:r>
            <w:r>
              <w:rPr>
                <w:rFonts w:ascii="Arial" w:eastAsia="Arial" w:hAnsi="Arial" w:cs="Arial"/>
                <w:b/>
                <w:color w:val="000000"/>
              </w:rPr>
              <w:br/>
            </w:r>
            <w:r>
              <w:rPr>
                <w:rFonts w:ascii="Arial" w:eastAsia="Arial" w:hAnsi="Arial" w:cs="Arial"/>
                <w:color w:val="000000"/>
              </w:rPr>
              <w:t>Regi</w:t>
            </w:r>
            <w:r>
              <w:rPr>
                <w:rFonts w:ascii="Arial" w:eastAsia="Arial" w:hAnsi="Arial" w:cs="Arial"/>
                <w:color w:val="000000"/>
              </w:rPr>
              <w:t>stros de Gobiernos Regionales y Locales.</w:t>
            </w:r>
          </w:p>
        </w:tc>
      </w:tr>
      <w:tr w:rsidR="003E2729" w14:paraId="73E9C69C" w14:textId="77777777">
        <w:trPr>
          <w:trHeight w:val="150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45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45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467" w14:textId="77777777" w:rsidR="003E2729" w:rsidRDefault="003E2729">
            <w:pPr>
              <w:rPr>
                <w:rFonts w:ascii="Arial" w:eastAsia="Arial" w:hAnsi="Arial" w:cs="Arial"/>
                <w:color w:val="000000"/>
              </w:rPr>
            </w:pPr>
          </w:p>
        </w:tc>
      </w:tr>
      <w:tr w:rsidR="003E2729" w14:paraId="6A75534B" w14:textId="77777777">
        <w:trPr>
          <w:trHeight w:val="64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68"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469" w14:textId="77777777" w:rsidR="003E2729" w:rsidRDefault="00C127E5">
            <w:pPr>
              <w:rPr>
                <w:rFonts w:ascii="Arial" w:eastAsia="Arial" w:hAnsi="Arial" w:cs="Arial"/>
                <w:color w:val="000000"/>
              </w:rPr>
            </w:pPr>
            <w:r>
              <w:rPr>
                <w:rFonts w:ascii="Arial" w:eastAsia="Arial" w:hAnsi="Arial" w:cs="Arial"/>
                <w:color w:val="000000"/>
              </w:rPr>
              <w:t>Se identificarán las zonas de aplicación de programas de pacificación de tráfico en conjunto con los Gobiernos Regionales y Locales, para la prevención de siniestros y mejoramiento de la infraestructura vial y movilidad de los usuarios.</w:t>
            </w:r>
          </w:p>
        </w:tc>
        <w:tc>
          <w:tcPr>
            <w:tcW w:w="146" w:type="dxa"/>
            <w:vAlign w:val="center"/>
          </w:tcPr>
          <w:p w14:paraId="00002474" w14:textId="77777777" w:rsidR="003E2729" w:rsidRDefault="003E2729"/>
        </w:tc>
      </w:tr>
      <w:tr w:rsidR="003E2729" w14:paraId="32095191"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75" w14:textId="77777777" w:rsidR="003E2729" w:rsidRDefault="00C127E5">
            <w:pPr>
              <w:rPr>
                <w:rFonts w:ascii="Arial" w:eastAsia="Arial" w:hAnsi="Arial" w:cs="Arial"/>
                <w:b/>
                <w:color w:val="000000"/>
              </w:rPr>
            </w:pPr>
            <w:r>
              <w:rPr>
                <w:rFonts w:ascii="Arial" w:eastAsia="Arial" w:hAnsi="Arial" w:cs="Arial"/>
                <w:b/>
                <w:color w:val="000000"/>
              </w:rPr>
              <w:t> </w:t>
            </w:r>
          </w:p>
        </w:tc>
        <w:tc>
          <w:tcPr>
            <w:tcW w:w="628" w:type="dxa"/>
            <w:tcBorders>
              <w:top w:val="nil"/>
              <w:left w:val="nil"/>
              <w:bottom w:val="dotted" w:sz="4" w:space="0" w:color="000000"/>
              <w:right w:val="dotted" w:sz="4" w:space="0" w:color="000000"/>
            </w:tcBorders>
            <w:shd w:val="clear" w:color="auto" w:fill="FFFFFF"/>
            <w:vAlign w:val="center"/>
          </w:tcPr>
          <w:p w14:paraId="00002476"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290" w:type="dxa"/>
            <w:gridSpan w:val="10"/>
            <w:tcBorders>
              <w:top w:val="dotted" w:sz="4" w:space="0" w:color="000000"/>
              <w:left w:val="nil"/>
              <w:bottom w:val="dotted" w:sz="4" w:space="0" w:color="000000"/>
              <w:right w:val="dotted" w:sz="4" w:space="0" w:color="000000"/>
            </w:tcBorders>
            <w:shd w:val="clear" w:color="auto" w:fill="FFFFFF"/>
            <w:vAlign w:val="center"/>
          </w:tcPr>
          <w:p w14:paraId="00002477"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2481" w14:textId="77777777" w:rsidR="003E2729" w:rsidRDefault="003E2729"/>
        </w:tc>
      </w:tr>
      <w:tr w:rsidR="003E2729" w14:paraId="2A8B020A"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82"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28" w:type="dxa"/>
            <w:tcBorders>
              <w:top w:val="nil"/>
              <w:left w:val="nil"/>
              <w:bottom w:val="dotted" w:sz="4" w:space="0" w:color="000000"/>
              <w:right w:val="dotted" w:sz="4" w:space="0" w:color="000000"/>
            </w:tcBorders>
            <w:shd w:val="clear" w:color="auto" w:fill="FFFFFF"/>
            <w:vAlign w:val="center"/>
          </w:tcPr>
          <w:p w14:paraId="0000248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29" w:type="dxa"/>
            <w:tcBorders>
              <w:top w:val="nil"/>
              <w:left w:val="nil"/>
              <w:bottom w:val="dotted" w:sz="4" w:space="0" w:color="000000"/>
              <w:right w:val="dotted" w:sz="4" w:space="0" w:color="000000"/>
            </w:tcBorders>
            <w:shd w:val="clear" w:color="auto" w:fill="FFFFFF"/>
            <w:vAlign w:val="center"/>
          </w:tcPr>
          <w:p w14:paraId="0000248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9" w:type="dxa"/>
            <w:tcBorders>
              <w:top w:val="nil"/>
              <w:left w:val="nil"/>
              <w:bottom w:val="dotted" w:sz="4" w:space="0" w:color="000000"/>
              <w:right w:val="dotted" w:sz="4" w:space="0" w:color="000000"/>
            </w:tcBorders>
            <w:shd w:val="clear" w:color="auto" w:fill="FFFFFF"/>
            <w:vAlign w:val="center"/>
          </w:tcPr>
          <w:p w14:paraId="0000248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29" w:type="dxa"/>
            <w:tcBorders>
              <w:top w:val="nil"/>
              <w:left w:val="nil"/>
              <w:bottom w:val="dotted" w:sz="4" w:space="0" w:color="000000"/>
              <w:right w:val="dotted" w:sz="4" w:space="0" w:color="000000"/>
            </w:tcBorders>
            <w:shd w:val="clear" w:color="auto" w:fill="FFFFFF"/>
            <w:vAlign w:val="center"/>
          </w:tcPr>
          <w:p w14:paraId="00002486"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29" w:type="dxa"/>
            <w:tcBorders>
              <w:top w:val="nil"/>
              <w:left w:val="nil"/>
              <w:bottom w:val="dotted" w:sz="4" w:space="0" w:color="000000"/>
              <w:right w:val="dotted" w:sz="4" w:space="0" w:color="000000"/>
            </w:tcBorders>
            <w:shd w:val="clear" w:color="auto" w:fill="FFFFFF"/>
            <w:vAlign w:val="center"/>
          </w:tcPr>
          <w:p w14:paraId="00002487"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29" w:type="dxa"/>
            <w:tcBorders>
              <w:top w:val="nil"/>
              <w:left w:val="nil"/>
              <w:bottom w:val="dotted" w:sz="4" w:space="0" w:color="000000"/>
              <w:right w:val="dotted" w:sz="4" w:space="0" w:color="000000"/>
            </w:tcBorders>
            <w:shd w:val="clear" w:color="auto" w:fill="FFFFFF"/>
            <w:vAlign w:val="center"/>
          </w:tcPr>
          <w:p w14:paraId="00002488"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29" w:type="dxa"/>
            <w:tcBorders>
              <w:top w:val="nil"/>
              <w:left w:val="nil"/>
              <w:bottom w:val="dotted" w:sz="4" w:space="0" w:color="000000"/>
              <w:right w:val="dotted" w:sz="4" w:space="0" w:color="000000"/>
            </w:tcBorders>
            <w:shd w:val="clear" w:color="auto" w:fill="FFFFFF"/>
            <w:vAlign w:val="center"/>
          </w:tcPr>
          <w:p w14:paraId="00002489"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29" w:type="dxa"/>
            <w:tcBorders>
              <w:top w:val="nil"/>
              <w:left w:val="nil"/>
              <w:bottom w:val="dotted" w:sz="4" w:space="0" w:color="000000"/>
              <w:right w:val="dotted" w:sz="4" w:space="0" w:color="000000"/>
            </w:tcBorders>
            <w:shd w:val="clear" w:color="auto" w:fill="FFFFFF"/>
            <w:vAlign w:val="center"/>
          </w:tcPr>
          <w:p w14:paraId="0000248A"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29" w:type="dxa"/>
            <w:tcBorders>
              <w:top w:val="nil"/>
              <w:left w:val="nil"/>
              <w:bottom w:val="dotted" w:sz="4" w:space="0" w:color="000000"/>
              <w:right w:val="dotted" w:sz="4" w:space="0" w:color="000000"/>
            </w:tcBorders>
            <w:shd w:val="clear" w:color="auto" w:fill="FFFFFF"/>
            <w:vAlign w:val="center"/>
          </w:tcPr>
          <w:p w14:paraId="0000248B"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29" w:type="dxa"/>
            <w:tcBorders>
              <w:top w:val="nil"/>
              <w:left w:val="nil"/>
              <w:bottom w:val="dotted" w:sz="4" w:space="0" w:color="000000"/>
              <w:right w:val="dotted" w:sz="4" w:space="0" w:color="000000"/>
            </w:tcBorders>
            <w:shd w:val="clear" w:color="auto" w:fill="FFFFFF"/>
            <w:vAlign w:val="center"/>
          </w:tcPr>
          <w:p w14:paraId="0000248C"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29" w:type="dxa"/>
            <w:tcBorders>
              <w:top w:val="nil"/>
              <w:left w:val="nil"/>
              <w:bottom w:val="dotted" w:sz="4" w:space="0" w:color="000000"/>
              <w:right w:val="dotted" w:sz="4" w:space="0" w:color="000000"/>
            </w:tcBorders>
            <w:shd w:val="clear" w:color="auto" w:fill="FFFFFF"/>
            <w:vAlign w:val="center"/>
          </w:tcPr>
          <w:p w14:paraId="0000248D"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248E" w14:textId="77777777" w:rsidR="003E2729" w:rsidRDefault="003E2729"/>
        </w:tc>
      </w:tr>
      <w:tr w:rsidR="003E2729" w14:paraId="31DA15B9"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8F"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28" w:type="dxa"/>
            <w:tcBorders>
              <w:top w:val="nil"/>
              <w:left w:val="nil"/>
              <w:bottom w:val="dotted" w:sz="4" w:space="0" w:color="000000"/>
              <w:right w:val="dotted" w:sz="4" w:space="0" w:color="000000"/>
            </w:tcBorders>
            <w:shd w:val="clear" w:color="auto" w:fill="FFFFFF"/>
            <w:vAlign w:val="center"/>
          </w:tcPr>
          <w:p w14:paraId="0000249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29" w:type="dxa"/>
            <w:tcBorders>
              <w:top w:val="nil"/>
              <w:left w:val="nil"/>
              <w:bottom w:val="dotted" w:sz="4" w:space="0" w:color="000000"/>
              <w:right w:val="dotted" w:sz="4" w:space="0" w:color="000000"/>
            </w:tcBorders>
            <w:shd w:val="clear" w:color="auto" w:fill="FFFFFF"/>
            <w:vAlign w:val="center"/>
          </w:tcPr>
          <w:p w14:paraId="0000249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9" w:type="dxa"/>
            <w:tcBorders>
              <w:top w:val="nil"/>
              <w:left w:val="nil"/>
              <w:bottom w:val="dotted" w:sz="4" w:space="0" w:color="000000"/>
              <w:right w:val="dotted" w:sz="4" w:space="0" w:color="000000"/>
            </w:tcBorders>
            <w:shd w:val="clear" w:color="auto" w:fill="FFFFFF"/>
            <w:vAlign w:val="center"/>
          </w:tcPr>
          <w:p w14:paraId="0000249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9" w:type="dxa"/>
            <w:tcBorders>
              <w:top w:val="nil"/>
              <w:left w:val="nil"/>
              <w:bottom w:val="dotted" w:sz="4" w:space="0" w:color="000000"/>
              <w:right w:val="dotted" w:sz="4" w:space="0" w:color="000000"/>
            </w:tcBorders>
            <w:shd w:val="clear" w:color="auto" w:fill="FFFFFF"/>
            <w:vAlign w:val="center"/>
          </w:tcPr>
          <w:p w14:paraId="00002493" w14:textId="77777777" w:rsidR="003E2729" w:rsidRDefault="00C127E5">
            <w:pPr>
              <w:jc w:val="center"/>
              <w:rPr>
                <w:rFonts w:ascii="Arial" w:eastAsia="Arial" w:hAnsi="Arial" w:cs="Arial"/>
                <w:color w:val="000000"/>
              </w:rPr>
            </w:pPr>
            <w:r>
              <w:rPr>
                <w:rFonts w:ascii="Arial" w:eastAsia="Arial" w:hAnsi="Arial" w:cs="Arial"/>
                <w:color w:val="000000"/>
              </w:rPr>
              <w:t>1%</w:t>
            </w:r>
          </w:p>
        </w:tc>
        <w:tc>
          <w:tcPr>
            <w:tcW w:w="629" w:type="dxa"/>
            <w:tcBorders>
              <w:top w:val="nil"/>
              <w:left w:val="nil"/>
              <w:bottom w:val="dotted" w:sz="4" w:space="0" w:color="000000"/>
              <w:right w:val="dotted" w:sz="4" w:space="0" w:color="000000"/>
            </w:tcBorders>
            <w:shd w:val="clear" w:color="auto" w:fill="FFFFFF"/>
            <w:vAlign w:val="center"/>
          </w:tcPr>
          <w:p w14:paraId="00002494" w14:textId="77777777" w:rsidR="003E2729" w:rsidRDefault="00C127E5">
            <w:pPr>
              <w:jc w:val="center"/>
              <w:rPr>
                <w:rFonts w:ascii="Arial" w:eastAsia="Arial" w:hAnsi="Arial" w:cs="Arial"/>
                <w:color w:val="000000"/>
              </w:rPr>
            </w:pPr>
            <w:r>
              <w:rPr>
                <w:rFonts w:ascii="Arial" w:eastAsia="Arial" w:hAnsi="Arial" w:cs="Arial"/>
                <w:color w:val="000000"/>
              </w:rPr>
              <w:t>2%</w:t>
            </w:r>
          </w:p>
        </w:tc>
        <w:tc>
          <w:tcPr>
            <w:tcW w:w="629" w:type="dxa"/>
            <w:tcBorders>
              <w:top w:val="nil"/>
              <w:left w:val="nil"/>
              <w:bottom w:val="dotted" w:sz="4" w:space="0" w:color="000000"/>
              <w:right w:val="dotted" w:sz="4" w:space="0" w:color="000000"/>
            </w:tcBorders>
            <w:shd w:val="clear" w:color="auto" w:fill="FFFFFF"/>
            <w:vAlign w:val="center"/>
          </w:tcPr>
          <w:p w14:paraId="00002495" w14:textId="77777777" w:rsidR="003E2729" w:rsidRDefault="00C127E5">
            <w:pPr>
              <w:jc w:val="center"/>
              <w:rPr>
                <w:rFonts w:ascii="Arial" w:eastAsia="Arial" w:hAnsi="Arial" w:cs="Arial"/>
                <w:color w:val="000000"/>
              </w:rPr>
            </w:pPr>
            <w:r>
              <w:rPr>
                <w:rFonts w:ascii="Arial" w:eastAsia="Arial" w:hAnsi="Arial" w:cs="Arial"/>
                <w:color w:val="000000"/>
              </w:rPr>
              <w:t>3%</w:t>
            </w:r>
          </w:p>
        </w:tc>
        <w:tc>
          <w:tcPr>
            <w:tcW w:w="629" w:type="dxa"/>
            <w:tcBorders>
              <w:top w:val="nil"/>
              <w:left w:val="nil"/>
              <w:bottom w:val="dotted" w:sz="4" w:space="0" w:color="000000"/>
              <w:right w:val="dotted" w:sz="4" w:space="0" w:color="000000"/>
            </w:tcBorders>
            <w:shd w:val="clear" w:color="auto" w:fill="FFFFFF"/>
            <w:vAlign w:val="center"/>
          </w:tcPr>
          <w:p w14:paraId="00002496" w14:textId="77777777" w:rsidR="003E2729" w:rsidRDefault="00C127E5">
            <w:pPr>
              <w:jc w:val="center"/>
              <w:rPr>
                <w:rFonts w:ascii="Arial" w:eastAsia="Arial" w:hAnsi="Arial" w:cs="Arial"/>
                <w:color w:val="000000"/>
              </w:rPr>
            </w:pPr>
            <w:r>
              <w:rPr>
                <w:rFonts w:ascii="Arial" w:eastAsia="Arial" w:hAnsi="Arial" w:cs="Arial"/>
                <w:color w:val="000000"/>
              </w:rPr>
              <w:t>5%</w:t>
            </w:r>
          </w:p>
        </w:tc>
        <w:tc>
          <w:tcPr>
            <w:tcW w:w="629" w:type="dxa"/>
            <w:tcBorders>
              <w:top w:val="nil"/>
              <w:left w:val="nil"/>
              <w:bottom w:val="dotted" w:sz="4" w:space="0" w:color="000000"/>
              <w:right w:val="dotted" w:sz="4" w:space="0" w:color="000000"/>
            </w:tcBorders>
            <w:shd w:val="clear" w:color="auto" w:fill="FFFFFF"/>
            <w:vAlign w:val="center"/>
          </w:tcPr>
          <w:p w14:paraId="00002497" w14:textId="77777777" w:rsidR="003E2729" w:rsidRDefault="00C127E5">
            <w:pPr>
              <w:jc w:val="center"/>
              <w:rPr>
                <w:rFonts w:ascii="Arial" w:eastAsia="Arial" w:hAnsi="Arial" w:cs="Arial"/>
                <w:color w:val="000000"/>
              </w:rPr>
            </w:pPr>
            <w:r>
              <w:rPr>
                <w:rFonts w:ascii="Arial" w:eastAsia="Arial" w:hAnsi="Arial" w:cs="Arial"/>
                <w:color w:val="000000"/>
              </w:rPr>
              <w:t>7%</w:t>
            </w:r>
          </w:p>
        </w:tc>
        <w:tc>
          <w:tcPr>
            <w:tcW w:w="629" w:type="dxa"/>
            <w:tcBorders>
              <w:top w:val="nil"/>
              <w:left w:val="nil"/>
              <w:bottom w:val="dotted" w:sz="4" w:space="0" w:color="000000"/>
              <w:right w:val="dotted" w:sz="4" w:space="0" w:color="000000"/>
            </w:tcBorders>
            <w:shd w:val="clear" w:color="auto" w:fill="FFFFFF"/>
            <w:vAlign w:val="center"/>
          </w:tcPr>
          <w:p w14:paraId="00002498" w14:textId="77777777" w:rsidR="003E2729" w:rsidRDefault="00C127E5">
            <w:pPr>
              <w:jc w:val="center"/>
              <w:rPr>
                <w:rFonts w:ascii="Arial" w:eastAsia="Arial" w:hAnsi="Arial" w:cs="Arial"/>
                <w:color w:val="000000"/>
              </w:rPr>
            </w:pPr>
            <w:r>
              <w:rPr>
                <w:rFonts w:ascii="Arial" w:eastAsia="Arial" w:hAnsi="Arial" w:cs="Arial"/>
                <w:color w:val="000000"/>
              </w:rPr>
              <w:t>9%</w:t>
            </w:r>
          </w:p>
        </w:tc>
        <w:tc>
          <w:tcPr>
            <w:tcW w:w="629" w:type="dxa"/>
            <w:tcBorders>
              <w:top w:val="nil"/>
              <w:left w:val="nil"/>
              <w:bottom w:val="dotted" w:sz="4" w:space="0" w:color="000000"/>
              <w:right w:val="dotted" w:sz="4" w:space="0" w:color="000000"/>
            </w:tcBorders>
            <w:shd w:val="clear" w:color="auto" w:fill="FFFFFF"/>
            <w:vAlign w:val="center"/>
          </w:tcPr>
          <w:p w14:paraId="00002499" w14:textId="77777777" w:rsidR="003E2729" w:rsidRDefault="00C127E5">
            <w:pPr>
              <w:jc w:val="center"/>
              <w:rPr>
                <w:rFonts w:ascii="Arial" w:eastAsia="Arial" w:hAnsi="Arial" w:cs="Arial"/>
                <w:color w:val="000000"/>
              </w:rPr>
            </w:pPr>
            <w:r>
              <w:rPr>
                <w:rFonts w:ascii="Arial" w:eastAsia="Arial" w:hAnsi="Arial" w:cs="Arial"/>
                <w:color w:val="000000"/>
              </w:rPr>
              <w:t>12%</w:t>
            </w:r>
          </w:p>
        </w:tc>
        <w:tc>
          <w:tcPr>
            <w:tcW w:w="629" w:type="dxa"/>
            <w:tcBorders>
              <w:top w:val="nil"/>
              <w:left w:val="nil"/>
              <w:bottom w:val="dotted" w:sz="4" w:space="0" w:color="000000"/>
              <w:right w:val="dotted" w:sz="4" w:space="0" w:color="000000"/>
            </w:tcBorders>
            <w:shd w:val="clear" w:color="auto" w:fill="FFFFFF"/>
            <w:vAlign w:val="center"/>
          </w:tcPr>
          <w:p w14:paraId="0000249A" w14:textId="77777777" w:rsidR="003E2729" w:rsidRDefault="00C127E5">
            <w:pPr>
              <w:jc w:val="center"/>
              <w:rPr>
                <w:rFonts w:ascii="Arial" w:eastAsia="Arial" w:hAnsi="Arial" w:cs="Arial"/>
                <w:color w:val="000000"/>
              </w:rPr>
            </w:pPr>
            <w:r>
              <w:rPr>
                <w:rFonts w:ascii="Arial" w:eastAsia="Arial" w:hAnsi="Arial" w:cs="Arial"/>
                <w:color w:val="000000"/>
              </w:rPr>
              <w:t>15%</w:t>
            </w:r>
          </w:p>
        </w:tc>
        <w:tc>
          <w:tcPr>
            <w:tcW w:w="146" w:type="dxa"/>
            <w:vAlign w:val="center"/>
          </w:tcPr>
          <w:p w14:paraId="0000249B" w14:textId="77777777" w:rsidR="003E2729" w:rsidRDefault="003E2729"/>
        </w:tc>
      </w:tr>
    </w:tbl>
    <w:p w14:paraId="0000249C" w14:textId="77777777" w:rsidR="003E2729" w:rsidRDefault="003E2729">
      <w:pPr>
        <w:spacing w:line="276" w:lineRule="auto"/>
        <w:jc w:val="both"/>
        <w:rPr>
          <w:rFonts w:ascii="Arial" w:eastAsia="Arial" w:hAnsi="Arial" w:cs="Arial"/>
        </w:rPr>
      </w:pPr>
    </w:p>
    <w:tbl>
      <w:tblPr>
        <w:tblStyle w:val="affffb"/>
        <w:tblW w:w="8494" w:type="dxa"/>
        <w:tblInd w:w="0" w:type="dxa"/>
        <w:tblLayout w:type="fixed"/>
        <w:tblLook w:val="0400" w:firstRow="0" w:lastRow="0" w:firstColumn="0" w:lastColumn="0" w:noHBand="0" w:noVBand="1"/>
      </w:tblPr>
      <w:tblGrid>
        <w:gridCol w:w="1428"/>
        <w:gridCol w:w="1066"/>
        <w:gridCol w:w="584"/>
        <w:gridCol w:w="584"/>
        <w:gridCol w:w="584"/>
        <w:gridCol w:w="584"/>
        <w:gridCol w:w="584"/>
        <w:gridCol w:w="584"/>
        <w:gridCol w:w="584"/>
        <w:gridCol w:w="584"/>
        <w:gridCol w:w="584"/>
        <w:gridCol w:w="584"/>
        <w:gridCol w:w="160"/>
      </w:tblGrid>
      <w:tr w:rsidR="003E2729" w14:paraId="168016C0"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49D"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4AF59499" w14:textId="77777777">
        <w:trPr>
          <w:gridAfter w:val="1"/>
          <w:trHeight w:val="60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4A9"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AA"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4A528B0C" w14:textId="77777777">
        <w:trPr>
          <w:gridAfter w:val="1"/>
          <w:trHeight w:val="60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4B5"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B6"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5BAD208D"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C1"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C2" w14:textId="77777777" w:rsidR="003E2729" w:rsidRDefault="00C127E5">
            <w:pPr>
              <w:jc w:val="both"/>
              <w:rPr>
                <w:rFonts w:ascii="Arial" w:eastAsia="Arial" w:hAnsi="Arial" w:cs="Arial"/>
                <w:color w:val="000000"/>
              </w:rPr>
            </w:pPr>
            <w:r>
              <w:rPr>
                <w:rFonts w:ascii="Arial" w:eastAsia="Arial" w:hAnsi="Arial" w:cs="Arial"/>
                <w:color w:val="000000"/>
              </w:rPr>
              <w:t>S 4.1.1. Asistencia t</w:t>
            </w:r>
            <w:r>
              <w:rPr>
                <w:rFonts w:ascii="Arial" w:eastAsia="Arial" w:hAnsi="Arial" w:cs="Arial"/>
                <w:color w:val="000000"/>
              </w:rPr>
              <w:t>écnica para la pacificación de tráfico y zonas 30 de velocidades seguras en zonas residenciales.</w:t>
            </w:r>
          </w:p>
        </w:tc>
      </w:tr>
      <w:tr w:rsidR="003E2729" w14:paraId="1BC6AF38"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CD"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CE" w14:textId="77777777" w:rsidR="003E2729" w:rsidRDefault="00C127E5">
            <w:pPr>
              <w:jc w:val="both"/>
              <w:rPr>
                <w:rFonts w:ascii="Arial" w:eastAsia="Arial" w:hAnsi="Arial" w:cs="Arial"/>
                <w:color w:val="000000"/>
              </w:rPr>
            </w:pPr>
            <w:r>
              <w:rPr>
                <w:rFonts w:ascii="Arial" w:eastAsia="Arial" w:hAnsi="Arial" w:cs="Arial"/>
                <w:color w:val="000000"/>
              </w:rPr>
              <w:t>Promedio de exceso de velocidades de operación con respecto a la normativa en las zonas de intervención</w:t>
            </w:r>
          </w:p>
        </w:tc>
      </w:tr>
      <w:tr w:rsidR="003E2729" w14:paraId="303CC3B2" w14:textId="77777777">
        <w:trPr>
          <w:gridAfter w:val="1"/>
          <w:trHeight w:val="67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D9"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DA" w14:textId="77777777" w:rsidR="003E2729" w:rsidRDefault="00C127E5">
            <w:pPr>
              <w:jc w:val="both"/>
              <w:rPr>
                <w:rFonts w:ascii="Arial" w:eastAsia="Arial" w:hAnsi="Arial" w:cs="Arial"/>
                <w:color w:val="000000"/>
              </w:rPr>
            </w:pPr>
            <w:r>
              <w:rPr>
                <w:rFonts w:ascii="Arial" w:eastAsia="Arial" w:hAnsi="Arial" w:cs="Arial"/>
                <w:color w:val="000000"/>
              </w:rPr>
              <w:t xml:space="preserve">El nivel de seguridad vial e intervención adecuada debe responder a una reducción y respeto de los límites de velocidad reglamentarios. </w:t>
            </w:r>
            <w:r>
              <w:rPr>
                <w:rFonts w:ascii="Arial" w:eastAsia="Arial" w:hAnsi="Arial" w:cs="Arial"/>
                <w:color w:val="000000"/>
              </w:rPr>
              <w:t>Por ello, se mide la calidad de la intervención a través de la velocidad con la que los vehículos exceden lo reglamentario y rediseñado a través de la asistencia técnica.</w:t>
            </w:r>
          </w:p>
        </w:tc>
      </w:tr>
      <w:tr w:rsidR="003E2729" w14:paraId="262C6107"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E5"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E6" w14:textId="77777777" w:rsidR="003E2729" w:rsidRDefault="00C127E5">
            <w:pPr>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0F930976" w14:textId="77777777">
        <w:trPr>
          <w:gridAfter w:val="1"/>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4F1"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4F2" w14:textId="77777777" w:rsidR="003E2729" w:rsidRDefault="00C127E5">
            <w:pPr>
              <w:rPr>
                <w:rFonts w:ascii="Arial" w:eastAsia="Arial" w:hAnsi="Arial" w:cs="Arial"/>
                <w:color w:val="000000"/>
              </w:rPr>
            </w:pPr>
            <w:r>
              <w:rPr>
                <w:rFonts w:ascii="Arial" w:eastAsia="Arial" w:hAnsi="Arial" w:cs="Arial"/>
                <w:color w:val="000000"/>
              </w:rPr>
              <w:t>La medición de las velocidades debe responder a un estudio metodológico por horas o diario que deberá ser sustentado metodol</w:t>
            </w:r>
            <w:r>
              <w:rPr>
                <w:rFonts w:ascii="Arial" w:eastAsia="Arial" w:hAnsi="Arial" w:cs="Arial"/>
                <w:color w:val="000000"/>
              </w:rPr>
              <w:t>ógicamente como parte de la implementación de las intervenciones.</w:t>
            </w:r>
          </w:p>
        </w:tc>
      </w:tr>
      <w:tr w:rsidR="003E2729" w14:paraId="16DEA506" w14:textId="77777777">
        <w:trPr>
          <w:gridAfter w:val="1"/>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4FD"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auto"/>
            <w:vAlign w:val="center"/>
          </w:tcPr>
          <w:p w14:paraId="000024FE"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(Suma de diferencias entre velocidades de operación y reglamentaria de cada intervención implementada / Total de zonas 30/residenciales implementadas) (km/h)</w:t>
            </w:r>
          </w:p>
        </w:tc>
      </w:tr>
      <w:tr w:rsidR="003E2729" w14:paraId="766D90A6" w14:textId="77777777">
        <w:trPr>
          <w:gridAfter w:val="1"/>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509"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250A"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6453165B" w14:textId="77777777">
        <w:trPr>
          <w:gridAfter w:val="1"/>
          <w:trHeight w:val="94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15"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823" w:type="dxa"/>
            <w:gridSpan w:val="4"/>
            <w:tcBorders>
              <w:top w:val="dotted" w:sz="4" w:space="0" w:color="000000"/>
              <w:left w:val="nil"/>
              <w:bottom w:val="dotted" w:sz="4" w:space="0" w:color="000000"/>
              <w:right w:val="dotted" w:sz="4" w:space="0" w:color="000000"/>
            </w:tcBorders>
            <w:shd w:val="clear" w:color="auto" w:fill="FFFFFF"/>
            <w:vAlign w:val="center"/>
          </w:tcPr>
          <w:p w14:paraId="00002516" w14:textId="77777777" w:rsidR="003E2729" w:rsidRDefault="00C127E5">
            <w:pPr>
              <w:jc w:val="center"/>
              <w:rPr>
                <w:rFonts w:ascii="Arial" w:eastAsia="Arial" w:hAnsi="Arial" w:cs="Arial"/>
                <w:color w:val="000000"/>
              </w:rPr>
            </w:pPr>
            <w:r>
              <w:rPr>
                <w:rFonts w:ascii="Arial" w:eastAsia="Arial" w:hAnsi="Arial" w:cs="Arial"/>
                <w:color w:val="000000"/>
              </w:rPr>
              <w:t>Descendente</w:t>
            </w:r>
          </w:p>
        </w:tc>
        <w:tc>
          <w:tcPr>
            <w:tcW w:w="1170" w:type="dxa"/>
            <w:gridSpan w:val="2"/>
            <w:tcBorders>
              <w:top w:val="dotted" w:sz="4" w:space="0" w:color="000000"/>
              <w:left w:val="nil"/>
              <w:bottom w:val="dotted" w:sz="4" w:space="0" w:color="000000"/>
              <w:right w:val="dotted" w:sz="4" w:space="0" w:color="000000"/>
            </w:tcBorders>
            <w:shd w:val="clear" w:color="auto" w:fill="FFFFFF"/>
            <w:vAlign w:val="center"/>
          </w:tcPr>
          <w:p w14:paraId="0000251A"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2925" w:type="dxa"/>
            <w:gridSpan w:val="5"/>
            <w:tcBorders>
              <w:top w:val="dotted" w:sz="4" w:space="0" w:color="000000"/>
              <w:left w:val="nil"/>
              <w:bottom w:val="dotted" w:sz="4" w:space="0" w:color="000000"/>
              <w:right w:val="dotted" w:sz="4" w:space="0" w:color="000000"/>
            </w:tcBorders>
            <w:shd w:val="clear" w:color="auto" w:fill="FFFFFF"/>
            <w:vAlign w:val="center"/>
          </w:tcPr>
          <w:p w14:paraId="0000251C"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628D8A2E"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521"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522"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u w:val="single"/>
              </w:rPr>
              <w:br/>
            </w:r>
            <w:r>
              <w:rPr>
                <w:rFonts w:ascii="Arial" w:eastAsia="Arial" w:hAnsi="Arial" w:cs="Arial"/>
                <w:color w:val="000000"/>
              </w:rPr>
              <w:t>Registros administrativos de la Dirección de Seguridad Vial (DSV) - Ministerio de Transportes y Comunicaciones.</w:t>
            </w:r>
            <w:r>
              <w:rPr>
                <w:rFonts w:ascii="Arial" w:eastAsia="Arial" w:hAnsi="Arial" w:cs="Arial"/>
                <w:b/>
                <w:color w:val="000000"/>
              </w:rPr>
              <w:br/>
            </w:r>
            <w:r>
              <w:rPr>
                <w:rFonts w:ascii="Arial" w:eastAsia="Arial" w:hAnsi="Arial" w:cs="Arial"/>
                <w:color w:val="000000"/>
              </w:rPr>
              <w:t>Regi</w:t>
            </w:r>
            <w:r>
              <w:rPr>
                <w:rFonts w:ascii="Arial" w:eastAsia="Arial" w:hAnsi="Arial" w:cs="Arial"/>
                <w:color w:val="000000"/>
              </w:rPr>
              <w:t>stros de Gobiernos Regionales y Locales.</w:t>
            </w:r>
          </w:p>
        </w:tc>
      </w:tr>
      <w:tr w:rsidR="003E2729" w14:paraId="6AFB00D7" w14:textId="77777777">
        <w:trPr>
          <w:trHeight w:val="159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52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52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539" w14:textId="77777777" w:rsidR="003E2729" w:rsidRDefault="003E2729">
            <w:pPr>
              <w:rPr>
                <w:rFonts w:ascii="Arial" w:eastAsia="Arial" w:hAnsi="Arial" w:cs="Arial"/>
                <w:color w:val="000000"/>
              </w:rPr>
            </w:pPr>
          </w:p>
        </w:tc>
      </w:tr>
      <w:tr w:rsidR="003E2729" w14:paraId="3A5C3B28" w14:textId="77777777">
        <w:trPr>
          <w:trHeight w:val="99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3A"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53B" w14:textId="77777777" w:rsidR="003E2729" w:rsidRDefault="00C127E5">
            <w:pPr>
              <w:rPr>
                <w:rFonts w:ascii="Arial" w:eastAsia="Arial" w:hAnsi="Arial" w:cs="Arial"/>
                <w:color w:val="000000"/>
              </w:rPr>
            </w:pPr>
            <w:r>
              <w:rPr>
                <w:rFonts w:ascii="Arial" w:eastAsia="Arial" w:hAnsi="Arial" w:cs="Arial"/>
                <w:color w:val="000000"/>
              </w:rPr>
              <w:t xml:space="preserve">Esta diferencia de velocidades deberá tomar en cuenta los límites de velocidad reglamentarios vigentes. En el caso de zonas residenciales en paso de carreteras se tiene 50 km/h y en las zonas 30 es de 30 km/h. Además, se define como velocidad de operación </w:t>
            </w:r>
            <w:r>
              <w:rPr>
                <w:rFonts w:ascii="Arial" w:eastAsia="Arial" w:hAnsi="Arial" w:cs="Arial"/>
                <w:color w:val="000000"/>
              </w:rPr>
              <w:t xml:space="preserve">a la velocidad que caracteriza la circulación de los vehículos por un tramo específico. </w:t>
            </w:r>
          </w:p>
        </w:tc>
        <w:tc>
          <w:tcPr>
            <w:tcW w:w="146" w:type="dxa"/>
            <w:vAlign w:val="center"/>
          </w:tcPr>
          <w:p w14:paraId="00002546" w14:textId="77777777" w:rsidR="003E2729" w:rsidRDefault="003E2729"/>
        </w:tc>
      </w:tr>
      <w:tr w:rsidR="003E2729" w14:paraId="7F563B87"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47" w14:textId="77777777" w:rsidR="003E2729" w:rsidRDefault="00C127E5">
            <w:pPr>
              <w:rPr>
                <w:rFonts w:ascii="Arial" w:eastAsia="Arial" w:hAnsi="Arial" w:cs="Arial"/>
                <w:b/>
                <w:color w:val="000000"/>
              </w:rPr>
            </w:pPr>
            <w:r>
              <w:rPr>
                <w:rFonts w:ascii="Arial" w:eastAsia="Arial" w:hAnsi="Arial" w:cs="Arial"/>
                <w:b/>
                <w:color w:val="000000"/>
              </w:rPr>
              <w:t> </w:t>
            </w:r>
          </w:p>
        </w:tc>
        <w:tc>
          <w:tcPr>
            <w:tcW w:w="1068" w:type="dxa"/>
            <w:tcBorders>
              <w:top w:val="nil"/>
              <w:left w:val="nil"/>
              <w:bottom w:val="dotted" w:sz="4" w:space="0" w:color="000000"/>
              <w:right w:val="dotted" w:sz="4" w:space="0" w:color="000000"/>
            </w:tcBorders>
            <w:shd w:val="clear" w:color="auto" w:fill="FFFFFF"/>
            <w:vAlign w:val="center"/>
          </w:tcPr>
          <w:p w14:paraId="00002548"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5850" w:type="dxa"/>
            <w:gridSpan w:val="10"/>
            <w:tcBorders>
              <w:top w:val="dotted" w:sz="4" w:space="0" w:color="000000"/>
              <w:left w:val="nil"/>
              <w:bottom w:val="dotted" w:sz="4" w:space="0" w:color="000000"/>
              <w:right w:val="dotted" w:sz="4" w:space="0" w:color="000000"/>
            </w:tcBorders>
            <w:shd w:val="clear" w:color="auto" w:fill="FFFFFF"/>
            <w:vAlign w:val="center"/>
          </w:tcPr>
          <w:p w14:paraId="00002549"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2553" w14:textId="77777777" w:rsidR="003E2729" w:rsidRDefault="003E2729"/>
        </w:tc>
      </w:tr>
      <w:tr w:rsidR="003E2729" w14:paraId="2A36AD9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54" w14:textId="77777777" w:rsidR="003E2729" w:rsidRDefault="00C127E5">
            <w:pPr>
              <w:rPr>
                <w:rFonts w:ascii="Arial" w:eastAsia="Arial" w:hAnsi="Arial" w:cs="Arial"/>
                <w:b/>
                <w:color w:val="000000"/>
              </w:rPr>
            </w:pPr>
            <w:r>
              <w:rPr>
                <w:rFonts w:ascii="Arial" w:eastAsia="Arial" w:hAnsi="Arial" w:cs="Arial"/>
                <w:b/>
                <w:color w:val="000000"/>
              </w:rPr>
              <w:t>Año:</w:t>
            </w:r>
          </w:p>
        </w:tc>
        <w:tc>
          <w:tcPr>
            <w:tcW w:w="1068" w:type="dxa"/>
            <w:tcBorders>
              <w:top w:val="nil"/>
              <w:left w:val="nil"/>
              <w:bottom w:val="dotted" w:sz="4" w:space="0" w:color="000000"/>
              <w:right w:val="dotted" w:sz="4" w:space="0" w:color="000000"/>
            </w:tcBorders>
            <w:shd w:val="clear" w:color="auto" w:fill="FFFFFF"/>
            <w:vAlign w:val="center"/>
          </w:tcPr>
          <w:p w14:paraId="0000255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85" w:type="dxa"/>
            <w:tcBorders>
              <w:top w:val="nil"/>
              <w:left w:val="nil"/>
              <w:bottom w:val="dotted" w:sz="4" w:space="0" w:color="000000"/>
              <w:right w:val="dotted" w:sz="4" w:space="0" w:color="000000"/>
            </w:tcBorders>
            <w:shd w:val="clear" w:color="auto" w:fill="FFFFFF"/>
            <w:vAlign w:val="center"/>
          </w:tcPr>
          <w:p w14:paraId="0000255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85" w:type="dxa"/>
            <w:tcBorders>
              <w:top w:val="nil"/>
              <w:left w:val="nil"/>
              <w:bottom w:val="dotted" w:sz="4" w:space="0" w:color="000000"/>
              <w:right w:val="dotted" w:sz="4" w:space="0" w:color="000000"/>
            </w:tcBorders>
            <w:shd w:val="clear" w:color="auto" w:fill="FFFFFF"/>
            <w:vAlign w:val="center"/>
          </w:tcPr>
          <w:p w14:paraId="0000255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85" w:type="dxa"/>
            <w:tcBorders>
              <w:top w:val="nil"/>
              <w:left w:val="nil"/>
              <w:bottom w:val="dotted" w:sz="4" w:space="0" w:color="000000"/>
              <w:right w:val="dotted" w:sz="4" w:space="0" w:color="000000"/>
            </w:tcBorders>
            <w:shd w:val="clear" w:color="auto" w:fill="FFFFFF"/>
            <w:vAlign w:val="center"/>
          </w:tcPr>
          <w:p w14:paraId="00002558"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585" w:type="dxa"/>
            <w:tcBorders>
              <w:top w:val="nil"/>
              <w:left w:val="nil"/>
              <w:bottom w:val="dotted" w:sz="4" w:space="0" w:color="000000"/>
              <w:right w:val="dotted" w:sz="4" w:space="0" w:color="000000"/>
            </w:tcBorders>
            <w:shd w:val="clear" w:color="auto" w:fill="FFFFFF"/>
            <w:vAlign w:val="center"/>
          </w:tcPr>
          <w:p w14:paraId="00002559"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585" w:type="dxa"/>
            <w:tcBorders>
              <w:top w:val="nil"/>
              <w:left w:val="nil"/>
              <w:bottom w:val="dotted" w:sz="4" w:space="0" w:color="000000"/>
              <w:right w:val="dotted" w:sz="4" w:space="0" w:color="000000"/>
            </w:tcBorders>
            <w:shd w:val="clear" w:color="auto" w:fill="FFFFFF"/>
            <w:vAlign w:val="center"/>
          </w:tcPr>
          <w:p w14:paraId="0000255A"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585" w:type="dxa"/>
            <w:tcBorders>
              <w:top w:val="nil"/>
              <w:left w:val="nil"/>
              <w:bottom w:val="dotted" w:sz="4" w:space="0" w:color="000000"/>
              <w:right w:val="dotted" w:sz="4" w:space="0" w:color="000000"/>
            </w:tcBorders>
            <w:shd w:val="clear" w:color="auto" w:fill="FFFFFF"/>
            <w:vAlign w:val="center"/>
          </w:tcPr>
          <w:p w14:paraId="0000255B"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585" w:type="dxa"/>
            <w:tcBorders>
              <w:top w:val="nil"/>
              <w:left w:val="nil"/>
              <w:bottom w:val="dotted" w:sz="4" w:space="0" w:color="000000"/>
              <w:right w:val="dotted" w:sz="4" w:space="0" w:color="000000"/>
            </w:tcBorders>
            <w:shd w:val="clear" w:color="auto" w:fill="FFFFFF"/>
            <w:vAlign w:val="center"/>
          </w:tcPr>
          <w:p w14:paraId="0000255C"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585" w:type="dxa"/>
            <w:tcBorders>
              <w:top w:val="nil"/>
              <w:left w:val="nil"/>
              <w:bottom w:val="dotted" w:sz="4" w:space="0" w:color="000000"/>
              <w:right w:val="dotted" w:sz="4" w:space="0" w:color="000000"/>
            </w:tcBorders>
            <w:shd w:val="clear" w:color="auto" w:fill="FFFFFF"/>
            <w:vAlign w:val="center"/>
          </w:tcPr>
          <w:p w14:paraId="0000255D"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585" w:type="dxa"/>
            <w:tcBorders>
              <w:top w:val="nil"/>
              <w:left w:val="nil"/>
              <w:bottom w:val="dotted" w:sz="4" w:space="0" w:color="000000"/>
              <w:right w:val="dotted" w:sz="4" w:space="0" w:color="000000"/>
            </w:tcBorders>
            <w:shd w:val="clear" w:color="auto" w:fill="FFFFFF"/>
            <w:vAlign w:val="center"/>
          </w:tcPr>
          <w:p w14:paraId="0000255E"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585" w:type="dxa"/>
            <w:tcBorders>
              <w:top w:val="nil"/>
              <w:left w:val="nil"/>
              <w:bottom w:val="dotted" w:sz="4" w:space="0" w:color="000000"/>
              <w:right w:val="dotted" w:sz="4" w:space="0" w:color="000000"/>
            </w:tcBorders>
            <w:shd w:val="clear" w:color="auto" w:fill="FFFFFF"/>
            <w:vAlign w:val="center"/>
          </w:tcPr>
          <w:p w14:paraId="0000255F"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2560" w14:textId="77777777" w:rsidR="003E2729" w:rsidRDefault="003E2729"/>
        </w:tc>
      </w:tr>
      <w:tr w:rsidR="003E2729" w14:paraId="0EAF5EB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61"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1068" w:type="dxa"/>
            <w:tcBorders>
              <w:top w:val="nil"/>
              <w:left w:val="nil"/>
              <w:bottom w:val="dotted" w:sz="4" w:space="0" w:color="000000"/>
              <w:right w:val="dotted" w:sz="4" w:space="0" w:color="000000"/>
            </w:tcBorders>
            <w:shd w:val="clear" w:color="auto" w:fill="FFFFFF"/>
            <w:vAlign w:val="center"/>
          </w:tcPr>
          <w:p w14:paraId="0000256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85" w:type="dxa"/>
            <w:tcBorders>
              <w:top w:val="nil"/>
              <w:left w:val="nil"/>
              <w:bottom w:val="dotted" w:sz="4" w:space="0" w:color="000000"/>
              <w:right w:val="dotted" w:sz="4" w:space="0" w:color="000000"/>
            </w:tcBorders>
            <w:shd w:val="clear" w:color="auto" w:fill="FFFFFF"/>
            <w:vAlign w:val="center"/>
          </w:tcPr>
          <w:p w14:paraId="0000256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85" w:type="dxa"/>
            <w:tcBorders>
              <w:top w:val="nil"/>
              <w:left w:val="nil"/>
              <w:bottom w:val="dotted" w:sz="4" w:space="0" w:color="000000"/>
              <w:right w:val="dotted" w:sz="4" w:space="0" w:color="000000"/>
            </w:tcBorders>
            <w:shd w:val="clear" w:color="auto" w:fill="FFFFFF"/>
            <w:vAlign w:val="center"/>
          </w:tcPr>
          <w:p w14:paraId="0000256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85" w:type="dxa"/>
            <w:tcBorders>
              <w:top w:val="nil"/>
              <w:left w:val="nil"/>
              <w:bottom w:val="dotted" w:sz="4" w:space="0" w:color="000000"/>
              <w:right w:val="dotted" w:sz="4" w:space="0" w:color="000000"/>
            </w:tcBorders>
            <w:shd w:val="clear" w:color="auto" w:fill="FFFFFF"/>
            <w:vAlign w:val="center"/>
          </w:tcPr>
          <w:p w14:paraId="00002565" w14:textId="77777777" w:rsidR="003E2729" w:rsidRDefault="00C127E5">
            <w:pPr>
              <w:jc w:val="center"/>
              <w:rPr>
                <w:rFonts w:ascii="Arial" w:eastAsia="Arial" w:hAnsi="Arial" w:cs="Arial"/>
                <w:color w:val="000000"/>
              </w:rPr>
            </w:pPr>
            <w:r>
              <w:rPr>
                <w:rFonts w:ascii="Arial" w:eastAsia="Arial" w:hAnsi="Arial" w:cs="Arial"/>
                <w:color w:val="000000"/>
              </w:rPr>
              <w:t>30</w:t>
            </w:r>
          </w:p>
        </w:tc>
        <w:tc>
          <w:tcPr>
            <w:tcW w:w="585" w:type="dxa"/>
            <w:tcBorders>
              <w:top w:val="nil"/>
              <w:left w:val="nil"/>
              <w:bottom w:val="dotted" w:sz="4" w:space="0" w:color="000000"/>
              <w:right w:val="dotted" w:sz="4" w:space="0" w:color="000000"/>
            </w:tcBorders>
            <w:shd w:val="clear" w:color="auto" w:fill="FFFFFF"/>
            <w:vAlign w:val="center"/>
          </w:tcPr>
          <w:p w14:paraId="00002566" w14:textId="77777777" w:rsidR="003E2729" w:rsidRDefault="00C127E5">
            <w:pPr>
              <w:jc w:val="center"/>
              <w:rPr>
                <w:rFonts w:ascii="Arial" w:eastAsia="Arial" w:hAnsi="Arial" w:cs="Arial"/>
                <w:color w:val="000000"/>
              </w:rPr>
            </w:pPr>
            <w:r>
              <w:rPr>
                <w:rFonts w:ascii="Arial" w:eastAsia="Arial" w:hAnsi="Arial" w:cs="Arial"/>
                <w:color w:val="000000"/>
              </w:rPr>
              <w:t>25</w:t>
            </w:r>
          </w:p>
        </w:tc>
        <w:tc>
          <w:tcPr>
            <w:tcW w:w="585" w:type="dxa"/>
            <w:tcBorders>
              <w:top w:val="nil"/>
              <w:left w:val="nil"/>
              <w:bottom w:val="dotted" w:sz="4" w:space="0" w:color="000000"/>
              <w:right w:val="dotted" w:sz="4" w:space="0" w:color="000000"/>
            </w:tcBorders>
            <w:shd w:val="clear" w:color="auto" w:fill="FFFFFF"/>
            <w:vAlign w:val="center"/>
          </w:tcPr>
          <w:p w14:paraId="00002567" w14:textId="77777777" w:rsidR="003E2729" w:rsidRDefault="00C127E5">
            <w:pPr>
              <w:jc w:val="center"/>
              <w:rPr>
                <w:rFonts w:ascii="Arial" w:eastAsia="Arial" w:hAnsi="Arial" w:cs="Arial"/>
                <w:color w:val="000000"/>
              </w:rPr>
            </w:pPr>
            <w:r>
              <w:rPr>
                <w:rFonts w:ascii="Arial" w:eastAsia="Arial" w:hAnsi="Arial" w:cs="Arial"/>
                <w:color w:val="000000"/>
              </w:rPr>
              <w:t>20</w:t>
            </w:r>
          </w:p>
        </w:tc>
        <w:tc>
          <w:tcPr>
            <w:tcW w:w="585" w:type="dxa"/>
            <w:tcBorders>
              <w:top w:val="nil"/>
              <w:left w:val="nil"/>
              <w:bottom w:val="dotted" w:sz="4" w:space="0" w:color="000000"/>
              <w:right w:val="dotted" w:sz="4" w:space="0" w:color="000000"/>
            </w:tcBorders>
            <w:shd w:val="clear" w:color="auto" w:fill="FFFFFF"/>
            <w:vAlign w:val="center"/>
          </w:tcPr>
          <w:p w14:paraId="00002568" w14:textId="77777777" w:rsidR="003E2729" w:rsidRDefault="00C127E5">
            <w:pPr>
              <w:jc w:val="center"/>
              <w:rPr>
                <w:rFonts w:ascii="Arial" w:eastAsia="Arial" w:hAnsi="Arial" w:cs="Arial"/>
                <w:color w:val="000000"/>
              </w:rPr>
            </w:pPr>
            <w:r>
              <w:rPr>
                <w:rFonts w:ascii="Arial" w:eastAsia="Arial" w:hAnsi="Arial" w:cs="Arial"/>
                <w:color w:val="000000"/>
              </w:rPr>
              <w:t>10</w:t>
            </w:r>
          </w:p>
        </w:tc>
        <w:tc>
          <w:tcPr>
            <w:tcW w:w="585" w:type="dxa"/>
            <w:tcBorders>
              <w:top w:val="nil"/>
              <w:left w:val="nil"/>
              <w:bottom w:val="dotted" w:sz="4" w:space="0" w:color="000000"/>
              <w:right w:val="dotted" w:sz="4" w:space="0" w:color="000000"/>
            </w:tcBorders>
            <w:shd w:val="clear" w:color="auto" w:fill="FFFFFF"/>
            <w:vAlign w:val="center"/>
          </w:tcPr>
          <w:p w14:paraId="00002569" w14:textId="77777777" w:rsidR="003E2729" w:rsidRDefault="00C127E5">
            <w:pPr>
              <w:jc w:val="center"/>
              <w:rPr>
                <w:rFonts w:ascii="Arial" w:eastAsia="Arial" w:hAnsi="Arial" w:cs="Arial"/>
                <w:color w:val="000000"/>
              </w:rPr>
            </w:pPr>
            <w:r>
              <w:rPr>
                <w:rFonts w:ascii="Arial" w:eastAsia="Arial" w:hAnsi="Arial" w:cs="Arial"/>
                <w:color w:val="000000"/>
              </w:rPr>
              <w:t>10</w:t>
            </w:r>
          </w:p>
        </w:tc>
        <w:tc>
          <w:tcPr>
            <w:tcW w:w="585" w:type="dxa"/>
            <w:tcBorders>
              <w:top w:val="nil"/>
              <w:left w:val="nil"/>
              <w:bottom w:val="dotted" w:sz="4" w:space="0" w:color="000000"/>
              <w:right w:val="dotted" w:sz="4" w:space="0" w:color="000000"/>
            </w:tcBorders>
            <w:shd w:val="clear" w:color="auto" w:fill="FFFFFF"/>
            <w:vAlign w:val="center"/>
          </w:tcPr>
          <w:p w14:paraId="0000256A" w14:textId="77777777" w:rsidR="003E2729" w:rsidRDefault="00C127E5">
            <w:pPr>
              <w:jc w:val="center"/>
              <w:rPr>
                <w:rFonts w:ascii="Arial" w:eastAsia="Arial" w:hAnsi="Arial" w:cs="Arial"/>
                <w:color w:val="000000"/>
              </w:rPr>
            </w:pPr>
            <w:r>
              <w:rPr>
                <w:rFonts w:ascii="Arial" w:eastAsia="Arial" w:hAnsi="Arial" w:cs="Arial"/>
                <w:color w:val="000000"/>
              </w:rPr>
              <w:t>8</w:t>
            </w:r>
          </w:p>
        </w:tc>
        <w:tc>
          <w:tcPr>
            <w:tcW w:w="585" w:type="dxa"/>
            <w:tcBorders>
              <w:top w:val="nil"/>
              <w:left w:val="nil"/>
              <w:bottom w:val="dotted" w:sz="4" w:space="0" w:color="000000"/>
              <w:right w:val="dotted" w:sz="4" w:space="0" w:color="000000"/>
            </w:tcBorders>
            <w:shd w:val="clear" w:color="auto" w:fill="FFFFFF"/>
            <w:vAlign w:val="center"/>
          </w:tcPr>
          <w:p w14:paraId="0000256B" w14:textId="77777777" w:rsidR="003E2729" w:rsidRDefault="00C127E5">
            <w:pPr>
              <w:jc w:val="center"/>
              <w:rPr>
                <w:rFonts w:ascii="Arial" w:eastAsia="Arial" w:hAnsi="Arial" w:cs="Arial"/>
                <w:color w:val="000000"/>
              </w:rPr>
            </w:pPr>
            <w:r>
              <w:rPr>
                <w:rFonts w:ascii="Arial" w:eastAsia="Arial" w:hAnsi="Arial" w:cs="Arial"/>
                <w:color w:val="000000"/>
              </w:rPr>
              <w:t>8</w:t>
            </w:r>
          </w:p>
        </w:tc>
        <w:tc>
          <w:tcPr>
            <w:tcW w:w="585" w:type="dxa"/>
            <w:tcBorders>
              <w:top w:val="nil"/>
              <w:left w:val="nil"/>
              <w:bottom w:val="dotted" w:sz="4" w:space="0" w:color="000000"/>
              <w:right w:val="dotted" w:sz="4" w:space="0" w:color="000000"/>
            </w:tcBorders>
            <w:shd w:val="clear" w:color="auto" w:fill="FFFFFF"/>
            <w:vAlign w:val="center"/>
          </w:tcPr>
          <w:p w14:paraId="0000256C" w14:textId="77777777" w:rsidR="003E2729" w:rsidRDefault="00C127E5">
            <w:pPr>
              <w:jc w:val="center"/>
              <w:rPr>
                <w:rFonts w:ascii="Arial" w:eastAsia="Arial" w:hAnsi="Arial" w:cs="Arial"/>
                <w:color w:val="000000"/>
              </w:rPr>
            </w:pPr>
            <w:r>
              <w:rPr>
                <w:rFonts w:ascii="Arial" w:eastAsia="Arial" w:hAnsi="Arial" w:cs="Arial"/>
                <w:color w:val="000000"/>
              </w:rPr>
              <w:t>5</w:t>
            </w:r>
          </w:p>
        </w:tc>
        <w:tc>
          <w:tcPr>
            <w:tcW w:w="146" w:type="dxa"/>
            <w:vAlign w:val="center"/>
          </w:tcPr>
          <w:p w14:paraId="0000256D" w14:textId="77777777" w:rsidR="003E2729" w:rsidRDefault="003E2729"/>
        </w:tc>
      </w:tr>
    </w:tbl>
    <w:p w14:paraId="0000256E" w14:textId="77777777" w:rsidR="003E2729" w:rsidRDefault="003E2729">
      <w:pPr>
        <w:spacing w:line="276" w:lineRule="auto"/>
        <w:jc w:val="both"/>
        <w:rPr>
          <w:rFonts w:ascii="Arial" w:eastAsia="Arial" w:hAnsi="Arial" w:cs="Arial"/>
        </w:rPr>
      </w:pPr>
    </w:p>
    <w:p w14:paraId="0000256F"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4.1.2. Programa de actualización técnica y tecnológica para el establecimiento y control de velocidades</w:t>
      </w:r>
    </w:p>
    <w:tbl>
      <w:tblPr>
        <w:tblStyle w:val="affffc"/>
        <w:tblW w:w="8494" w:type="dxa"/>
        <w:tblInd w:w="0" w:type="dxa"/>
        <w:tblLayout w:type="fixed"/>
        <w:tblLook w:val="0400" w:firstRow="0" w:lastRow="0" w:firstColumn="0" w:lastColumn="0" w:noHBand="0" w:noVBand="1"/>
      </w:tblPr>
      <w:tblGrid>
        <w:gridCol w:w="1427"/>
        <w:gridCol w:w="624"/>
        <w:gridCol w:w="625"/>
        <w:gridCol w:w="625"/>
        <w:gridCol w:w="626"/>
        <w:gridCol w:w="626"/>
        <w:gridCol w:w="626"/>
        <w:gridCol w:w="626"/>
        <w:gridCol w:w="626"/>
        <w:gridCol w:w="626"/>
        <w:gridCol w:w="626"/>
        <w:gridCol w:w="651"/>
        <w:gridCol w:w="160"/>
      </w:tblGrid>
      <w:tr w:rsidR="003E2729" w14:paraId="78D2586A" w14:textId="77777777">
        <w:trPr>
          <w:gridAfter w:val="1"/>
          <w:trHeight w:val="43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570"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3896DFF5" w14:textId="77777777">
        <w:trPr>
          <w:gridAfter w:val="1"/>
          <w:trHeight w:val="66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57C"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57D"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0F1A80D1" w14:textId="77777777">
        <w:trPr>
          <w:gridAfter w:val="1"/>
          <w:trHeight w:val="67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588"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589"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06CC77FE" w14:textId="77777777">
        <w:trPr>
          <w:gridAfter w:val="1"/>
          <w:trHeight w:val="49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9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595" w14:textId="77777777" w:rsidR="003E2729" w:rsidRDefault="00C127E5">
            <w:pPr>
              <w:jc w:val="both"/>
              <w:rPr>
                <w:rFonts w:ascii="Arial" w:eastAsia="Arial" w:hAnsi="Arial" w:cs="Arial"/>
                <w:color w:val="000000"/>
              </w:rPr>
            </w:pPr>
            <w:r>
              <w:rPr>
                <w:rFonts w:ascii="Arial" w:eastAsia="Arial" w:hAnsi="Arial" w:cs="Arial"/>
                <w:color w:val="000000"/>
              </w:rPr>
              <w:t>S 4.1.2. Programa de actualización técnica y tecnológica para el establecimiento y control de velocidades.</w:t>
            </w:r>
          </w:p>
        </w:tc>
      </w:tr>
      <w:tr w:rsidR="003E2729" w14:paraId="6D24093D" w14:textId="77777777">
        <w:trPr>
          <w:gridAfter w:val="1"/>
          <w:trHeight w:val="58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A0"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5A1" w14:textId="77777777" w:rsidR="003E2729" w:rsidRDefault="00C127E5">
            <w:pPr>
              <w:jc w:val="both"/>
              <w:rPr>
                <w:rFonts w:ascii="Arial" w:eastAsia="Arial" w:hAnsi="Arial" w:cs="Arial"/>
              </w:rPr>
            </w:pPr>
            <w:r>
              <w:rPr>
                <w:rFonts w:ascii="Arial" w:eastAsia="Arial" w:hAnsi="Arial" w:cs="Arial"/>
              </w:rPr>
              <w:t xml:space="preserve">Porcentaje de gobiernos regionales y entidades que cuentan con equipos técnicos y/o tecnológicos para controlar la velocidad </w:t>
            </w:r>
          </w:p>
        </w:tc>
      </w:tr>
      <w:tr w:rsidR="003E2729" w14:paraId="1A834B52" w14:textId="77777777">
        <w:trPr>
          <w:gridAfter w:val="1"/>
          <w:trHeight w:val="58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AC"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5AD" w14:textId="77777777" w:rsidR="003E2729" w:rsidRDefault="00C127E5">
            <w:pPr>
              <w:jc w:val="both"/>
              <w:rPr>
                <w:rFonts w:ascii="Arial" w:eastAsia="Arial" w:hAnsi="Arial" w:cs="Arial"/>
                <w:color w:val="000000"/>
              </w:rPr>
            </w:pPr>
            <w:r>
              <w:rPr>
                <w:rFonts w:ascii="Arial" w:eastAsia="Arial" w:hAnsi="Arial" w:cs="Arial"/>
                <w:color w:val="000000"/>
              </w:rPr>
              <w:t>La necesidad de mecanismos técnicos y tecnológicos que permitan a los Gobiernos Regionales controlar, de manera efectiva, la velocidad con la que circulan los vehículos en las vías.</w:t>
            </w:r>
          </w:p>
        </w:tc>
      </w:tr>
      <w:tr w:rsidR="003E2729" w14:paraId="39ED3A78" w14:textId="77777777">
        <w:trPr>
          <w:gridAfter w:val="1"/>
          <w:trHeight w:val="58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B8"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5B9"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w:t>
            </w:r>
            <w:r>
              <w:rPr>
                <w:rFonts w:ascii="Arial" w:eastAsia="Arial" w:hAnsi="Arial" w:cs="Arial"/>
                <w:color w:val="000000"/>
              </w:rPr>
              <w:t>SV) - Ministerio de Transportes y Comunicaciones (MTC).</w:t>
            </w:r>
          </w:p>
        </w:tc>
      </w:tr>
      <w:tr w:rsidR="003E2729" w14:paraId="5CE8D17A" w14:textId="77777777">
        <w:trPr>
          <w:gridAfter w:val="1"/>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C4"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5C5" w14:textId="77777777" w:rsidR="003E2729" w:rsidRDefault="00C127E5">
            <w:pPr>
              <w:rPr>
                <w:rFonts w:ascii="Arial" w:eastAsia="Arial" w:hAnsi="Arial" w:cs="Arial"/>
                <w:color w:val="000000"/>
              </w:rPr>
            </w:pPr>
            <w:r>
              <w:rPr>
                <w:rFonts w:ascii="Arial" w:eastAsia="Arial" w:hAnsi="Arial" w:cs="Arial"/>
                <w:color w:val="000000"/>
              </w:rPr>
              <w:t>Gobiernos Regionales que no disponen de partidas presupuestales que permitan la adquisición de equipos técnicos y tecnológicos que permitan controlar la velocidad.</w:t>
            </w:r>
          </w:p>
        </w:tc>
      </w:tr>
      <w:tr w:rsidR="003E2729" w14:paraId="6AB924E3" w14:textId="77777777">
        <w:trPr>
          <w:gridAfter w:val="1"/>
          <w:trHeight w:val="48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5D0"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FFFFFF"/>
            <w:vAlign w:val="center"/>
          </w:tcPr>
          <w:p w14:paraId="000025D1"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(Gobiernos Regionales con equipos técnicos y/o tecnológicos par</w:t>
            </w:r>
            <w:r>
              <w:rPr>
                <w:rFonts w:ascii="Arial" w:eastAsia="Arial" w:hAnsi="Arial" w:cs="Arial"/>
                <w:color w:val="000000"/>
              </w:rPr>
              <w:t>a controlar la velocidad / Total de Gobiernos Regionales) * 100</w:t>
            </w:r>
          </w:p>
        </w:tc>
      </w:tr>
      <w:tr w:rsidR="003E2729" w14:paraId="5BC9040F" w14:textId="77777777">
        <w:trPr>
          <w:gridAfter w:val="1"/>
          <w:trHeight w:val="48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5D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25DD"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49ADAD5B"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5E8"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04" w:type="dxa"/>
            <w:gridSpan w:val="4"/>
            <w:tcBorders>
              <w:top w:val="dotted" w:sz="4" w:space="0" w:color="000000"/>
              <w:left w:val="nil"/>
              <w:bottom w:val="dotted" w:sz="4" w:space="0" w:color="000000"/>
              <w:right w:val="dotted" w:sz="4" w:space="0" w:color="000000"/>
            </w:tcBorders>
            <w:shd w:val="clear" w:color="auto" w:fill="FFFFFF"/>
            <w:vAlign w:val="center"/>
          </w:tcPr>
          <w:p w14:paraId="000025E9"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54" w:type="dxa"/>
            <w:gridSpan w:val="2"/>
            <w:tcBorders>
              <w:top w:val="dotted" w:sz="4" w:space="0" w:color="000000"/>
              <w:left w:val="nil"/>
              <w:bottom w:val="dotted" w:sz="4" w:space="0" w:color="000000"/>
              <w:right w:val="dotted" w:sz="4" w:space="0" w:color="000000"/>
            </w:tcBorders>
            <w:shd w:val="clear" w:color="auto" w:fill="FFFFFF"/>
            <w:vAlign w:val="center"/>
          </w:tcPr>
          <w:p w14:paraId="000025ED"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60" w:type="dxa"/>
            <w:gridSpan w:val="5"/>
            <w:tcBorders>
              <w:top w:val="dotted" w:sz="4" w:space="0" w:color="000000"/>
              <w:left w:val="nil"/>
              <w:bottom w:val="dotted" w:sz="4" w:space="0" w:color="000000"/>
              <w:right w:val="dotted" w:sz="4" w:space="0" w:color="000000"/>
            </w:tcBorders>
            <w:shd w:val="clear" w:color="auto" w:fill="FFFFFF"/>
            <w:vAlign w:val="center"/>
          </w:tcPr>
          <w:p w14:paraId="000025EF"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26E06A34"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5F4"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5F5"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u w:val="single"/>
              </w:rPr>
              <w:br/>
            </w:r>
            <w:r>
              <w:rPr>
                <w:rFonts w:ascii="Arial" w:eastAsia="Arial" w:hAnsi="Arial" w:cs="Arial"/>
                <w:color w:val="000000"/>
              </w:rPr>
              <w:t>Registros administrativos de la Dirección de Seguridad Vial (DSV) - Ministerio de Transportes y Comunicaciones.</w:t>
            </w:r>
            <w:r>
              <w:rPr>
                <w:rFonts w:ascii="Arial" w:eastAsia="Arial" w:hAnsi="Arial" w:cs="Arial"/>
                <w:b/>
                <w:color w:val="000000"/>
              </w:rPr>
              <w:br/>
            </w:r>
            <w:r>
              <w:rPr>
                <w:rFonts w:ascii="Arial" w:eastAsia="Arial" w:hAnsi="Arial" w:cs="Arial"/>
                <w:color w:val="000000"/>
              </w:rPr>
              <w:t>Regi</w:t>
            </w:r>
            <w:r>
              <w:rPr>
                <w:rFonts w:ascii="Arial" w:eastAsia="Arial" w:hAnsi="Arial" w:cs="Arial"/>
                <w:color w:val="000000"/>
              </w:rPr>
              <w:t>stros de Gobiernos Regionales y Locales.</w:t>
            </w:r>
          </w:p>
        </w:tc>
      </w:tr>
      <w:tr w:rsidR="003E2729" w14:paraId="0A57272F" w14:textId="77777777">
        <w:trPr>
          <w:trHeight w:val="157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60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60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60C" w14:textId="77777777" w:rsidR="003E2729" w:rsidRDefault="003E2729">
            <w:pPr>
              <w:rPr>
                <w:rFonts w:ascii="Arial" w:eastAsia="Arial" w:hAnsi="Arial" w:cs="Arial"/>
                <w:color w:val="000000"/>
              </w:rPr>
            </w:pPr>
          </w:p>
        </w:tc>
      </w:tr>
      <w:tr w:rsidR="003E2729" w14:paraId="4C86E4D4" w14:textId="77777777">
        <w:trPr>
          <w:trHeight w:val="64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60D"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60E" w14:textId="77777777" w:rsidR="003E2729" w:rsidRDefault="00C127E5">
            <w:pPr>
              <w:jc w:val="both"/>
              <w:rPr>
                <w:rFonts w:ascii="Arial" w:eastAsia="Arial" w:hAnsi="Arial" w:cs="Arial"/>
                <w:color w:val="000000"/>
              </w:rPr>
            </w:pPr>
            <w:r>
              <w:rPr>
                <w:rFonts w:ascii="Arial" w:eastAsia="Arial" w:hAnsi="Arial" w:cs="Arial"/>
                <w:color w:val="000000"/>
              </w:rPr>
              <w:t>Gobiernos Regionales tienen identificadas las vías donde realizarán controles de velocidad y que disponen de equipamiento tecnológico para dicha medición.</w:t>
            </w:r>
          </w:p>
        </w:tc>
        <w:tc>
          <w:tcPr>
            <w:tcW w:w="146" w:type="dxa"/>
            <w:vAlign w:val="center"/>
          </w:tcPr>
          <w:p w14:paraId="00002619" w14:textId="77777777" w:rsidR="003E2729" w:rsidRDefault="003E2729"/>
        </w:tc>
      </w:tr>
      <w:tr w:rsidR="003E2729" w14:paraId="6E05800A"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61A" w14:textId="77777777" w:rsidR="003E2729" w:rsidRDefault="00C127E5">
            <w:pPr>
              <w:rPr>
                <w:rFonts w:ascii="Arial" w:eastAsia="Arial" w:hAnsi="Arial" w:cs="Arial"/>
                <w:b/>
                <w:color w:val="000000"/>
              </w:rPr>
            </w:pPr>
            <w:r>
              <w:rPr>
                <w:rFonts w:ascii="Arial" w:eastAsia="Arial" w:hAnsi="Arial" w:cs="Arial"/>
                <w:b/>
                <w:color w:val="000000"/>
              </w:rPr>
              <w:t> </w:t>
            </w:r>
          </w:p>
        </w:tc>
        <w:tc>
          <w:tcPr>
            <w:tcW w:w="625" w:type="dxa"/>
            <w:tcBorders>
              <w:top w:val="nil"/>
              <w:left w:val="nil"/>
              <w:bottom w:val="dotted" w:sz="4" w:space="0" w:color="000000"/>
              <w:right w:val="dotted" w:sz="4" w:space="0" w:color="000000"/>
            </w:tcBorders>
            <w:shd w:val="clear" w:color="auto" w:fill="FFFFFF"/>
            <w:vAlign w:val="center"/>
          </w:tcPr>
          <w:p w14:paraId="0000261B"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293" w:type="dxa"/>
            <w:gridSpan w:val="10"/>
            <w:tcBorders>
              <w:top w:val="dotted" w:sz="4" w:space="0" w:color="000000"/>
              <w:left w:val="nil"/>
              <w:bottom w:val="dotted" w:sz="4" w:space="0" w:color="000000"/>
              <w:right w:val="dotted" w:sz="4" w:space="0" w:color="000000"/>
            </w:tcBorders>
            <w:shd w:val="clear" w:color="auto" w:fill="FFFFFF"/>
            <w:vAlign w:val="center"/>
          </w:tcPr>
          <w:p w14:paraId="0000261C"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2626" w14:textId="77777777" w:rsidR="003E2729" w:rsidRDefault="003E2729"/>
        </w:tc>
      </w:tr>
      <w:tr w:rsidR="003E2729" w14:paraId="640DF67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627"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25" w:type="dxa"/>
            <w:tcBorders>
              <w:top w:val="nil"/>
              <w:left w:val="nil"/>
              <w:bottom w:val="dotted" w:sz="4" w:space="0" w:color="000000"/>
              <w:right w:val="dotted" w:sz="4" w:space="0" w:color="000000"/>
            </w:tcBorders>
            <w:shd w:val="clear" w:color="auto" w:fill="FFFFFF"/>
            <w:vAlign w:val="center"/>
          </w:tcPr>
          <w:p w14:paraId="0000262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26" w:type="dxa"/>
            <w:tcBorders>
              <w:top w:val="nil"/>
              <w:left w:val="nil"/>
              <w:bottom w:val="dotted" w:sz="4" w:space="0" w:color="000000"/>
              <w:right w:val="dotted" w:sz="4" w:space="0" w:color="000000"/>
            </w:tcBorders>
            <w:shd w:val="clear" w:color="auto" w:fill="FFFFFF"/>
            <w:vAlign w:val="center"/>
          </w:tcPr>
          <w:p w14:paraId="0000262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6" w:type="dxa"/>
            <w:tcBorders>
              <w:top w:val="nil"/>
              <w:left w:val="nil"/>
              <w:bottom w:val="dotted" w:sz="4" w:space="0" w:color="000000"/>
              <w:right w:val="dotted" w:sz="4" w:space="0" w:color="000000"/>
            </w:tcBorders>
            <w:shd w:val="clear" w:color="auto" w:fill="FFFFFF"/>
            <w:vAlign w:val="center"/>
          </w:tcPr>
          <w:p w14:paraId="0000262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27" w:type="dxa"/>
            <w:tcBorders>
              <w:top w:val="nil"/>
              <w:left w:val="nil"/>
              <w:bottom w:val="dotted" w:sz="4" w:space="0" w:color="000000"/>
              <w:right w:val="dotted" w:sz="4" w:space="0" w:color="000000"/>
            </w:tcBorders>
            <w:shd w:val="clear" w:color="auto" w:fill="FFFFFF"/>
            <w:vAlign w:val="center"/>
          </w:tcPr>
          <w:p w14:paraId="0000262B"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27" w:type="dxa"/>
            <w:tcBorders>
              <w:top w:val="nil"/>
              <w:left w:val="nil"/>
              <w:bottom w:val="dotted" w:sz="4" w:space="0" w:color="000000"/>
              <w:right w:val="dotted" w:sz="4" w:space="0" w:color="000000"/>
            </w:tcBorders>
            <w:shd w:val="clear" w:color="auto" w:fill="FFFFFF"/>
            <w:vAlign w:val="center"/>
          </w:tcPr>
          <w:p w14:paraId="0000262C"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27" w:type="dxa"/>
            <w:tcBorders>
              <w:top w:val="nil"/>
              <w:left w:val="nil"/>
              <w:bottom w:val="dotted" w:sz="4" w:space="0" w:color="000000"/>
              <w:right w:val="dotted" w:sz="4" w:space="0" w:color="000000"/>
            </w:tcBorders>
            <w:shd w:val="clear" w:color="auto" w:fill="FFFFFF"/>
            <w:vAlign w:val="center"/>
          </w:tcPr>
          <w:p w14:paraId="0000262D"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27" w:type="dxa"/>
            <w:tcBorders>
              <w:top w:val="nil"/>
              <w:left w:val="nil"/>
              <w:bottom w:val="dotted" w:sz="4" w:space="0" w:color="000000"/>
              <w:right w:val="dotted" w:sz="4" w:space="0" w:color="000000"/>
            </w:tcBorders>
            <w:shd w:val="clear" w:color="auto" w:fill="FFFFFF"/>
            <w:vAlign w:val="center"/>
          </w:tcPr>
          <w:p w14:paraId="0000262E"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27" w:type="dxa"/>
            <w:tcBorders>
              <w:top w:val="nil"/>
              <w:left w:val="nil"/>
              <w:bottom w:val="dotted" w:sz="4" w:space="0" w:color="000000"/>
              <w:right w:val="dotted" w:sz="4" w:space="0" w:color="000000"/>
            </w:tcBorders>
            <w:shd w:val="clear" w:color="auto" w:fill="FFFFFF"/>
            <w:vAlign w:val="center"/>
          </w:tcPr>
          <w:p w14:paraId="0000262F"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27" w:type="dxa"/>
            <w:tcBorders>
              <w:top w:val="nil"/>
              <w:left w:val="nil"/>
              <w:bottom w:val="dotted" w:sz="4" w:space="0" w:color="000000"/>
              <w:right w:val="dotted" w:sz="4" w:space="0" w:color="000000"/>
            </w:tcBorders>
            <w:shd w:val="clear" w:color="auto" w:fill="FFFFFF"/>
            <w:vAlign w:val="center"/>
          </w:tcPr>
          <w:p w14:paraId="00002630"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27" w:type="dxa"/>
            <w:tcBorders>
              <w:top w:val="nil"/>
              <w:left w:val="nil"/>
              <w:bottom w:val="dotted" w:sz="4" w:space="0" w:color="000000"/>
              <w:right w:val="dotted" w:sz="4" w:space="0" w:color="000000"/>
            </w:tcBorders>
            <w:shd w:val="clear" w:color="auto" w:fill="FFFFFF"/>
            <w:vAlign w:val="center"/>
          </w:tcPr>
          <w:p w14:paraId="00002631"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52" w:type="dxa"/>
            <w:tcBorders>
              <w:top w:val="nil"/>
              <w:left w:val="nil"/>
              <w:bottom w:val="dotted" w:sz="4" w:space="0" w:color="000000"/>
              <w:right w:val="dotted" w:sz="4" w:space="0" w:color="000000"/>
            </w:tcBorders>
            <w:shd w:val="clear" w:color="auto" w:fill="FFFFFF"/>
            <w:vAlign w:val="center"/>
          </w:tcPr>
          <w:p w14:paraId="00002632"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2633" w14:textId="77777777" w:rsidR="003E2729" w:rsidRDefault="003E2729"/>
        </w:tc>
      </w:tr>
      <w:tr w:rsidR="003E2729" w14:paraId="06B536BC"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634"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25" w:type="dxa"/>
            <w:tcBorders>
              <w:top w:val="nil"/>
              <w:left w:val="nil"/>
              <w:bottom w:val="dotted" w:sz="4" w:space="0" w:color="000000"/>
              <w:right w:val="dotted" w:sz="4" w:space="0" w:color="000000"/>
            </w:tcBorders>
            <w:shd w:val="clear" w:color="auto" w:fill="FFFFFF"/>
            <w:vAlign w:val="center"/>
          </w:tcPr>
          <w:p w14:paraId="0000263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26" w:type="dxa"/>
            <w:tcBorders>
              <w:top w:val="nil"/>
              <w:left w:val="nil"/>
              <w:bottom w:val="dotted" w:sz="4" w:space="0" w:color="000000"/>
              <w:right w:val="dotted" w:sz="4" w:space="0" w:color="000000"/>
            </w:tcBorders>
            <w:shd w:val="clear" w:color="auto" w:fill="FFFFFF"/>
            <w:vAlign w:val="center"/>
          </w:tcPr>
          <w:p w14:paraId="0000263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6" w:type="dxa"/>
            <w:tcBorders>
              <w:top w:val="nil"/>
              <w:left w:val="nil"/>
              <w:bottom w:val="dotted" w:sz="4" w:space="0" w:color="000000"/>
              <w:right w:val="dotted" w:sz="4" w:space="0" w:color="000000"/>
            </w:tcBorders>
            <w:shd w:val="clear" w:color="auto" w:fill="FFFFFF"/>
            <w:vAlign w:val="center"/>
          </w:tcPr>
          <w:p w14:paraId="0000263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FFFFFF"/>
            <w:vAlign w:val="center"/>
          </w:tcPr>
          <w:p w14:paraId="00002638" w14:textId="77777777" w:rsidR="003E2729" w:rsidRDefault="00C127E5">
            <w:pPr>
              <w:jc w:val="center"/>
              <w:rPr>
                <w:rFonts w:ascii="Arial" w:eastAsia="Arial" w:hAnsi="Arial" w:cs="Arial"/>
                <w:color w:val="000000"/>
              </w:rPr>
            </w:pPr>
            <w:r>
              <w:rPr>
                <w:rFonts w:ascii="Arial" w:eastAsia="Arial" w:hAnsi="Arial" w:cs="Arial"/>
                <w:color w:val="000000"/>
              </w:rPr>
              <w:t>8%</w:t>
            </w:r>
          </w:p>
        </w:tc>
        <w:tc>
          <w:tcPr>
            <w:tcW w:w="627" w:type="dxa"/>
            <w:tcBorders>
              <w:top w:val="nil"/>
              <w:left w:val="nil"/>
              <w:bottom w:val="dotted" w:sz="4" w:space="0" w:color="000000"/>
              <w:right w:val="dotted" w:sz="4" w:space="0" w:color="000000"/>
            </w:tcBorders>
            <w:shd w:val="clear" w:color="auto" w:fill="FFFFFF"/>
            <w:vAlign w:val="center"/>
          </w:tcPr>
          <w:p w14:paraId="00002639" w14:textId="77777777" w:rsidR="003E2729" w:rsidRDefault="00C127E5">
            <w:pPr>
              <w:jc w:val="center"/>
              <w:rPr>
                <w:rFonts w:ascii="Arial" w:eastAsia="Arial" w:hAnsi="Arial" w:cs="Arial"/>
                <w:color w:val="000000"/>
              </w:rPr>
            </w:pPr>
            <w:r>
              <w:rPr>
                <w:rFonts w:ascii="Arial" w:eastAsia="Arial" w:hAnsi="Arial" w:cs="Arial"/>
                <w:color w:val="000000"/>
              </w:rPr>
              <w:t>16%</w:t>
            </w:r>
          </w:p>
        </w:tc>
        <w:tc>
          <w:tcPr>
            <w:tcW w:w="627" w:type="dxa"/>
            <w:tcBorders>
              <w:top w:val="nil"/>
              <w:left w:val="nil"/>
              <w:bottom w:val="dotted" w:sz="4" w:space="0" w:color="000000"/>
              <w:right w:val="dotted" w:sz="4" w:space="0" w:color="000000"/>
            </w:tcBorders>
            <w:shd w:val="clear" w:color="auto" w:fill="FFFFFF"/>
            <w:vAlign w:val="center"/>
          </w:tcPr>
          <w:p w14:paraId="0000263A" w14:textId="77777777" w:rsidR="003E2729" w:rsidRDefault="00C127E5">
            <w:pPr>
              <w:jc w:val="center"/>
              <w:rPr>
                <w:rFonts w:ascii="Arial" w:eastAsia="Arial" w:hAnsi="Arial" w:cs="Arial"/>
                <w:color w:val="000000"/>
              </w:rPr>
            </w:pPr>
            <w:r>
              <w:rPr>
                <w:rFonts w:ascii="Arial" w:eastAsia="Arial" w:hAnsi="Arial" w:cs="Arial"/>
                <w:color w:val="000000"/>
              </w:rPr>
              <w:t>24%</w:t>
            </w:r>
          </w:p>
        </w:tc>
        <w:tc>
          <w:tcPr>
            <w:tcW w:w="627" w:type="dxa"/>
            <w:tcBorders>
              <w:top w:val="nil"/>
              <w:left w:val="nil"/>
              <w:bottom w:val="dotted" w:sz="4" w:space="0" w:color="000000"/>
              <w:right w:val="dotted" w:sz="4" w:space="0" w:color="000000"/>
            </w:tcBorders>
            <w:shd w:val="clear" w:color="auto" w:fill="FFFFFF"/>
            <w:vAlign w:val="center"/>
          </w:tcPr>
          <w:p w14:paraId="0000263B" w14:textId="77777777" w:rsidR="003E2729" w:rsidRDefault="00C127E5">
            <w:pPr>
              <w:jc w:val="center"/>
              <w:rPr>
                <w:rFonts w:ascii="Arial" w:eastAsia="Arial" w:hAnsi="Arial" w:cs="Arial"/>
                <w:color w:val="000000"/>
              </w:rPr>
            </w:pPr>
            <w:r>
              <w:rPr>
                <w:rFonts w:ascii="Arial" w:eastAsia="Arial" w:hAnsi="Arial" w:cs="Arial"/>
                <w:color w:val="000000"/>
              </w:rPr>
              <w:t>32%</w:t>
            </w:r>
          </w:p>
        </w:tc>
        <w:tc>
          <w:tcPr>
            <w:tcW w:w="627" w:type="dxa"/>
            <w:tcBorders>
              <w:top w:val="nil"/>
              <w:left w:val="nil"/>
              <w:bottom w:val="dotted" w:sz="4" w:space="0" w:color="000000"/>
              <w:right w:val="dotted" w:sz="4" w:space="0" w:color="000000"/>
            </w:tcBorders>
            <w:shd w:val="clear" w:color="auto" w:fill="FFFFFF"/>
            <w:vAlign w:val="center"/>
          </w:tcPr>
          <w:p w14:paraId="0000263C" w14:textId="77777777" w:rsidR="003E2729" w:rsidRDefault="00C127E5">
            <w:pPr>
              <w:jc w:val="center"/>
              <w:rPr>
                <w:rFonts w:ascii="Arial" w:eastAsia="Arial" w:hAnsi="Arial" w:cs="Arial"/>
                <w:color w:val="000000"/>
              </w:rPr>
            </w:pPr>
            <w:r>
              <w:rPr>
                <w:rFonts w:ascii="Arial" w:eastAsia="Arial" w:hAnsi="Arial" w:cs="Arial"/>
                <w:color w:val="000000"/>
              </w:rPr>
              <w:t>44%</w:t>
            </w:r>
          </w:p>
        </w:tc>
        <w:tc>
          <w:tcPr>
            <w:tcW w:w="627" w:type="dxa"/>
            <w:tcBorders>
              <w:top w:val="nil"/>
              <w:left w:val="nil"/>
              <w:bottom w:val="dotted" w:sz="4" w:space="0" w:color="000000"/>
              <w:right w:val="dotted" w:sz="4" w:space="0" w:color="000000"/>
            </w:tcBorders>
            <w:shd w:val="clear" w:color="auto" w:fill="FFFFFF"/>
            <w:vAlign w:val="center"/>
          </w:tcPr>
          <w:p w14:paraId="0000263D" w14:textId="77777777" w:rsidR="003E2729" w:rsidRDefault="00C127E5">
            <w:pPr>
              <w:jc w:val="center"/>
              <w:rPr>
                <w:rFonts w:ascii="Arial" w:eastAsia="Arial" w:hAnsi="Arial" w:cs="Arial"/>
                <w:color w:val="000000"/>
              </w:rPr>
            </w:pPr>
            <w:r>
              <w:rPr>
                <w:rFonts w:ascii="Arial" w:eastAsia="Arial" w:hAnsi="Arial" w:cs="Arial"/>
                <w:color w:val="000000"/>
              </w:rPr>
              <w:t>56%</w:t>
            </w:r>
          </w:p>
        </w:tc>
        <w:tc>
          <w:tcPr>
            <w:tcW w:w="627" w:type="dxa"/>
            <w:tcBorders>
              <w:top w:val="nil"/>
              <w:left w:val="nil"/>
              <w:bottom w:val="dotted" w:sz="4" w:space="0" w:color="000000"/>
              <w:right w:val="dotted" w:sz="4" w:space="0" w:color="000000"/>
            </w:tcBorders>
            <w:shd w:val="clear" w:color="auto" w:fill="FFFFFF"/>
            <w:vAlign w:val="center"/>
          </w:tcPr>
          <w:p w14:paraId="0000263E" w14:textId="77777777" w:rsidR="003E2729" w:rsidRDefault="00C127E5">
            <w:pPr>
              <w:jc w:val="center"/>
              <w:rPr>
                <w:rFonts w:ascii="Arial" w:eastAsia="Arial" w:hAnsi="Arial" w:cs="Arial"/>
                <w:color w:val="000000"/>
              </w:rPr>
            </w:pPr>
            <w:r>
              <w:rPr>
                <w:rFonts w:ascii="Arial" w:eastAsia="Arial" w:hAnsi="Arial" w:cs="Arial"/>
                <w:color w:val="000000"/>
              </w:rPr>
              <w:t>76%</w:t>
            </w:r>
          </w:p>
        </w:tc>
        <w:tc>
          <w:tcPr>
            <w:tcW w:w="652" w:type="dxa"/>
            <w:tcBorders>
              <w:top w:val="nil"/>
              <w:left w:val="nil"/>
              <w:bottom w:val="dotted" w:sz="4" w:space="0" w:color="000000"/>
              <w:right w:val="dotted" w:sz="4" w:space="0" w:color="000000"/>
            </w:tcBorders>
            <w:shd w:val="clear" w:color="auto" w:fill="FFFFFF"/>
            <w:vAlign w:val="center"/>
          </w:tcPr>
          <w:p w14:paraId="0000263F" w14:textId="77777777" w:rsidR="003E2729" w:rsidRDefault="00C127E5">
            <w:pPr>
              <w:jc w:val="center"/>
              <w:rPr>
                <w:rFonts w:ascii="Arial" w:eastAsia="Arial" w:hAnsi="Arial" w:cs="Arial"/>
                <w:color w:val="000000"/>
              </w:rPr>
            </w:pPr>
            <w:r>
              <w:rPr>
                <w:rFonts w:ascii="Arial" w:eastAsia="Arial" w:hAnsi="Arial" w:cs="Arial"/>
                <w:color w:val="000000"/>
              </w:rPr>
              <w:t>100%</w:t>
            </w:r>
          </w:p>
        </w:tc>
        <w:tc>
          <w:tcPr>
            <w:tcW w:w="146" w:type="dxa"/>
            <w:vAlign w:val="center"/>
          </w:tcPr>
          <w:p w14:paraId="00002640" w14:textId="77777777" w:rsidR="003E2729" w:rsidRDefault="003E2729"/>
        </w:tc>
      </w:tr>
    </w:tbl>
    <w:p w14:paraId="00002641" w14:textId="77777777" w:rsidR="003E2729" w:rsidRDefault="003E2729">
      <w:pPr>
        <w:spacing w:line="276" w:lineRule="auto"/>
        <w:jc w:val="both"/>
        <w:rPr>
          <w:rFonts w:ascii="Arial" w:eastAsia="Arial" w:hAnsi="Arial" w:cs="Arial"/>
          <w:b/>
          <w:i/>
          <w:color w:val="0070C0"/>
        </w:rPr>
      </w:pPr>
    </w:p>
    <w:tbl>
      <w:tblPr>
        <w:tblStyle w:val="affffd"/>
        <w:tblW w:w="8493" w:type="dxa"/>
        <w:tblInd w:w="0" w:type="dxa"/>
        <w:tblLayout w:type="fixed"/>
        <w:tblLook w:val="0400" w:firstRow="0" w:lastRow="0" w:firstColumn="0" w:lastColumn="0" w:noHBand="0" w:noVBand="1"/>
      </w:tblPr>
      <w:tblGrid>
        <w:gridCol w:w="1381"/>
        <w:gridCol w:w="632"/>
        <w:gridCol w:w="632"/>
        <w:gridCol w:w="632"/>
        <w:gridCol w:w="632"/>
        <w:gridCol w:w="632"/>
        <w:gridCol w:w="632"/>
        <w:gridCol w:w="632"/>
        <w:gridCol w:w="632"/>
        <w:gridCol w:w="632"/>
        <w:gridCol w:w="632"/>
        <w:gridCol w:w="632"/>
        <w:gridCol w:w="160"/>
      </w:tblGrid>
      <w:tr w:rsidR="003E2729" w14:paraId="7101754E" w14:textId="77777777">
        <w:trPr>
          <w:gridAfter w:val="1"/>
          <w:trHeight w:val="40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642"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 servicios</w:t>
            </w:r>
          </w:p>
        </w:tc>
      </w:tr>
      <w:tr w:rsidR="003E2729" w14:paraId="5FFE1537" w14:textId="77777777">
        <w:trPr>
          <w:gridAfter w:val="1"/>
          <w:trHeight w:val="63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64E"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64F"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3180BDC4" w14:textId="77777777">
        <w:trPr>
          <w:gridAfter w:val="1"/>
          <w:trHeight w:val="63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65A"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65B"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32FCD96D"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666"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667" w14:textId="77777777" w:rsidR="003E2729" w:rsidRDefault="00C127E5">
            <w:pPr>
              <w:jc w:val="both"/>
              <w:rPr>
                <w:rFonts w:ascii="Arial" w:eastAsia="Arial" w:hAnsi="Arial" w:cs="Arial"/>
                <w:color w:val="000000"/>
              </w:rPr>
            </w:pPr>
            <w:r>
              <w:rPr>
                <w:rFonts w:ascii="Arial" w:eastAsia="Arial" w:hAnsi="Arial" w:cs="Arial"/>
                <w:color w:val="000000"/>
              </w:rPr>
              <w:t>S 4.1.2. Programa de actualización técnica y tecnológica para el establecimiento y control de velocidades.</w:t>
            </w:r>
          </w:p>
        </w:tc>
      </w:tr>
      <w:tr w:rsidR="003E2729" w14:paraId="292E008B"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672"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673" w14:textId="77777777" w:rsidR="003E2729" w:rsidRDefault="00C127E5">
            <w:pPr>
              <w:jc w:val="both"/>
              <w:rPr>
                <w:rFonts w:ascii="Arial" w:eastAsia="Arial" w:hAnsi="Arial" w:cs="Arial"/>
                <w:color w:val="000000"/>
              </w:rPr>
            </w:pPr>
            <w:r>
              <w:rPr>
                <w:rFonts w:ascii="Arial" w:eastAsia="Arial" w:hAnsi="Arial" w:cs="Arial"/>
                <w:color w:val="000000"/>
              </w:rPr>
              <w:t>Porcentaje de gobiernos regionales que actualizan las velocidades en tramos de su jurisdicción.</w:t>
            </w:r>
          </w:p>
        </w:tc>
      </w:tr>
      <w:tr w:rsidR="003E2729" w14:paraId="64D79515"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67E"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67F" w14:textId="77777777" w:rsidR="003E2729" w:rsidRDefault="00C127E5">
            <w:pPr>
              <w:jc w:val="both"/>
              <w:rPr>
                <w:rFonts w:ascii="Arial" w:eastAsia="Arial" w:hAnsi="Arial" w:cs="Arial"/>
                <w:color w:val="000000"/>
              </w:rPr>
            </w:pPr>
            <w:r>
              <w:rPr>
                <w:rFonts w:ascii="Arial" w:eastAsia="Arial" w:hAnsi="Arial" w:cs="Arial"/>
                <w:color w:val="000000"/>
              </w:rPr>
              <w:t>Las inadecuada</w:t>
            </w:r>
            <w:r>
              <w:rPr>
                <w:rFonts w:ascii="Arial" w:eastAsia="Arial" w:hAnsi="Arial" w:cs="Arial"/>
                <w:color w:val="000000"/>
              </w:rPr>
              <w:t>s velocidades de circulación que generan inseguridad vial representan uno de los factores que más lesiones y muertes acarrea dentro de la inseguridad vial. Por lo tanto, se requiere mediar las acciones de gestión para reducción de límites de velocidad, imp</w:t>
            </w:r>
            <w:r>
              <w:rPr>
                <w:rFonts w:ascii="Arial" w:eastAsia="Arial" w:hAnsi="Arial" w:cs="Arial"/>
                <w:color w:val="000000"/>
              </w:rPr>
              <w:t>lementadas en cada Gobierno Regional.</w:t>
            </w:r>
          </w:p>
        </w:tc>
      </w:tr>
      <w:tr w:rsidR="003E2729" w14:paraId="3D7F367F" w14:textId="77777777">
        <w:trPr>
          <w:gridAfter w:val="1"/>
          <w:trHeight w:val="255"/>
        </w:trPr>
        <w:tc>
          <w:tcPr>
            <w:tcW w:w="1385" w:type="dxa"/>
            <w:vMerge w:val="restart"/>
            <w:tcBorders>
              <w:top w:val="nil"/>
              <w:left w:val="dotted" w:sz="4" w:space="0" w:color="000000"/>
              <w:bottom w:val="dotted" w:sz="4" w:space="0" w:color="000000"/>
              <w:right w:val="dotted" w:sz="4" w:space="0" w:color="000000"/>
            </w:tcBorders>
            <w:shd w:val="clear" w:color="auto" w:fill="FFFFFF"/>
            <w:vAlign w:val="center"/>
          </w:tcPr>
          <w:p w14:paraId="0000268A"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63" w:type="dxa"/>
            <w:gridSpan w:val="11"/>
            <w:tcBorders>
              <w:top w:val="dotted" w:sz="4" w:space="0" w:color="000000"/>
              <w:left w:val="nil"/>
              <w:bottom w:val="nil"/>
              <w:right w:val="dotted" w:sz="4" w:space="0" w:color="000000"/>
            </w:tcBorders>
            <w:shd w:val="clear" w:color="auto" w:fill="FFFFFF"/>
            <w:vAlign w:val="center"/>
          </w:tcPr>
          <w:p w14:paraId="0000268B" w14:textId="77777777" w:rsidR="003E2729" w:rsidRDefault="00C127E5">
            <w:pPr>
              <w:jc w:val="both"/>
              <w:rPr>
                <w:rFonts w:ascii="Arial" w:eastAsia="Arial" w:hAnsi="Arial" w:cs="Arial"/>
                <w:color w:val="000000"/>
              </w:rPr>
            </w:pPr>
            <w:r>
              <w:rPr>
                <w:rFonts w:ascii="Arial" w:eastAsia="Arial" w:hAnsi="Arial" w:cs="Arial"/>
                <w:color w:val="000000"/>
              </w:rPr>
              <w:t>Dirección de Seguridad Vial (DSV) - Ministerio de Transportes y Comunicaciones (MTC).</w:t>
            </w:r>
          </w:p>
        </w:tc>
      </w:tr>
      <w:tr w:rsidR="003E2729" w14:paraId="545A873E" w14:textId="77777777">
        <w:trPr>
          <w:gridAfter w:val="1"/>
          <w:trHeight w:val="255"/>
        </w:trPr>
        <w:tc>
          <w:tcPr>
            <w:tcW w:w="1385" w:type="dxa"/>
            <w:vMerge/>
            <w:tcBorders>
              <w:top w:val="nil"/>
              <w:left w:val="dotted" w:sz="4" w:space="0" w:color="000000"/>
              <w:bottom w:val="dotted" w:sz="4" w:space="0" w:color="000000"/>
              <w:right w:val="dotted" w:sz="4" w:space="0" w:color="000000"/>
            </w:tcBorders>
            <w:shd w:val="clear" w:color="auto" w:fill="FFFFFF"/>
            <w:vAlign w:val="center"/>
          </w:tcPr>
          <w:p w14:paraId="0000269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63" w:type="dxa"/>
            <w:gridSpan w:val="11"/>
            <w:tcBorders>
              <w:top w:val="nil"/>
              <w:left w:val="nil"/>
              <w:bottom w:val="dotted" w:sz="4" w:space="0" w:color="000000"/>
              <w:right w:val="dotted" w:sz="4" w:space="0" w:color="000000"/>
            </w:tcBorders>
            <w:shd w:val="clear" w:color="auto" w:fill="FFFFFF"/>
            <w:vAlign w:val="center"/>
          </w:tcPr>
          <w:p w14:paraId="00002697" w14:textId="77777777" w:rsidR="003E2729" w:rsidRDefault="00C127E5">
            <w:pPr>
              <w:rPr>
                <w:rFonts w:ascii="Arial" w:eastAsia="Arial" w:hAnsi="Arial" w:cs="Arial"/>
                <w:color w:val="000000"/>
              </w:rPr>
            </w:pPr>
            <w:r>
              <w:rPr>
                <w:rFonts w:ascii="Arial" w:eastAsia="Arial" w:hAnsi="Arial" w:cs="Arial"/>
                <w:color w:val="000000"/>
              </w:rPr>
              <w:t>Gobierno Regional</w:t>
            </w:r>
          </w:p>
        </w:tc>
      </w:tr>
      <w:tr w:rsidR="003E2729" w14:paraId="30033EF3" w14:textId="77777777">
        <w:trPr>
          <w:gridAfter w:val="1"/>
          <w:trHeight w:val="102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6A2"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6A3" w14:textId="77777777" w:rsidR="003E2729" w:rsidRDefault="00C127E5">
            <w:pPr>
              <w:jc w:val="both"/>
              <w:rPr>
                <w:rFonts w:ascii="Arial" w:eastAsia="Arial" w:hAnsi="Arial" w:cs="Arial"/>
                <w:color w:val="000000"/>
              </w:rPr>
            </w:pPr>
            <w:r>
              <w:rPr>
                <w:rFonts w:ascii="Arial" w:eastAsia="Arial" w:hAnsi="Arial" w:cs="Arial"/>
                <w:color w:val="000000"/>
              </w:rPr>
              <w:t>Los Gobiernos Regionales no cuentan con equipos técnicos y/o tecnológicos adecuados para controlar la velocidad en los tramos de su jurisdicción.</w:t>
            </w:r>
          </w:p>
        </w:tc>
      </w:tr>
      <w:tr w:rsidR="003E2729" w14:paraId="0792B990" w14:textId="77777777">
        <w:trPr>
          <w:gridAfter w:val="1"/>
          <w:trHeight w:val="255"/>
        </w:trPr>
        <w:tc>
          <w:tcPr>
            <w:tcW w:w="1385" w:type="dxa"/>
            <w:vMerge w:val="restart"/>
            <w:tcBorders>
              <w:top w:val="nil"/>
              <w:left w:val="dotted" w:sz="4" w:space="0" w:color="000000"/>
              <w:bottom w:val="dotted" w:sz="4" w:space="0" w:color="000000"/>
              <w:right w:val="dotted" w:sz="4" w:space="0" w:color="000000"/>
            </w:tcBorders>
            <w:shd w:val="clear" w:color="auto" w:fill="FFFFFF"/>
            <w:vAlign w:val="center"/>
          </w:tcPr>
          <w:p w14:paraId="000026AE"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63" w:type="dxa"/>
            <w:gridSpan w:val="11"/>
            <w:tcBorders>
              <w:top w:val="dotted" w:sz="4" w:space="0" w:color="000000"/>
              <w:left w:val="nil"/>
              <w:right w:val="dotted" w:sz="4" w:space="0" w:color="000000"/>
            </w:tcBorders>
            <w:shd w:val="clear" w:color="auto" w:fill="FFFFFF"/>
            <w:vAlign w:val="center"/>
          </w:tcPr>
          <w:p w14:paraId="000026AF"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(Gobiernos Regionales que actualizan</w:t>
            </w:r>
            <w:r>
              <w:rPr>
                <w:rFonts w:ascii="Arial" w:eastAsia="Arial" w:hAnsi="Arial" w:cs="Arial"/>
                <w:color w:val="000000"/>
              </w:rPr>
              <w:t xml:space="preserve"> velocidades en tramos de su jurisdicción / Total de Gobiernos Regionales) * 100</w:t>
            </w:r>
          </w:p>
        </w:tc>
      </w:tr>
      <w:tr w:rsidR="003E2729" w14:paraId="22E56F27" w14:textId="77777777">
        <w:trPr>
          <w:gridAfter w:val="1"/>
          <w:trHeight w:val="255"/>
        </w:trPr>
        <w:tc>
          <w:tcPr>
            <w:tcW w:w="1385" w:type="dxa"/>
            <w:vMerge/>
            <w:tcBorders>
              <w:top w:val="nil"/>
              <w:left w:val="dotted" w:sz="4" w:space="0" w:color="000000"/>
              <w:bottom w:val="dotted" w:sz="4" w:space="0" w:color="000000"/>
              <w:right w:val="dotted" w:sz="4" w:space="0" w:color="000000"/>
            </w:tcBorders>
            <w:shd w:val="clear" w:color="auto" w:fill="FFFFFF"/>
            <w:vAlign w:val="center"/>
          </w:tcPr>
          <w:p w14:paraId="000026B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63" w:type="dxa"/>
            <w:gridSpan w:val="11"/>
            <w:tcBorders>
              <w:left w:val="nil"/>
              <w:bottom w:val="dotted" w:sz="4" w:space="0" w:color="000000"/>
              <w:right w:val="dotted" w:sz="4" w:space="0" w:color="000000"/>
            </w:tcBorders>
            <w:shd w:val="clear" w:color="auto" w:fill="FFFFFF"/>
            <w:vAlign w:val="center"/>
          </w:tcPr>
          <w:p w14:paraId="000026BB"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56E5FA97" w14:textId="77777777">
        <w:trPr>
          <w:gridAfter w:val="1"/>
          <w:trHeight w:val="76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6C6"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32" w:type="dxa"/>
            <w:gridSpan w:val="4"/>
            <w:tcBorders>
              <w:top w:val="dotted" w:sz="4" w:space="0" w:color="000000"/>
              <w:left w:val="nil"/>
              <w:bottom w:val="dotted" w:sz="4" w:space="0" w:color="000000"/>
              <w:right w:val="dotted" w:sz="4" w:space="0" w:color="000000"/>
            </w:tcBorders>
            <w:shd w:val="clear" w:color="auto" w:fill="FFFFFF"/>
            <w:vAlign w:val="center"/>
          </w:tcPr>
          <w:p w14:paraId="000026C7"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66" w:type="dxa"/>
            <w:gridSpan w:val="2"/>
            <w:tcBorders>
              <w:top w:val="dotted" w:sz="4" w:space="0" w:color="000000"/>
              <w:left w:val="nil"/>
              <w:bottom w:val="dotted" w:sz="4" w:space="0" w:color="000000"/>
              <w:right w:val="dotted" w:sz="4" w:space="0" w:color="000000"/>
            </w:tcBorders>
            <w:shd w:val="clear" w:color="auto" w:fill="FFFFFF"/>
            <w:vAlign w:val="center"/>
          </w:tcPr>
          <w:p w14:paraId="000026CB"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65" w:type="dxa"/>
            <w:gridSpan w:val="5"/>
            <w:tcBorders>
              <w:top w:val="dotted" w:sz="4" w:space="0" w:color="000000"/>
              <w:left w:val="nil"/>
              <w:bottom w:val="dotted" w:sz="4" w:space="0" w:color="000000"/>
              <w:right w:val="dotted" w:sz="4" w:space="0" w:color="000000"/>
            </w:tcBorders>
            <w:shd w:val="clear" w:color="auto" w:fill="FFFFFF"/>
            <w:vAlign w:val="center"/>
          </w:tcPr>
          <w:p w14:paraId="000026CD"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4FCB6160" w14:textId="77777777">
        <w:trPr>
          <w:gridAfter w:val="1"/>
          <w:trHeight w:val="450"/>
        </w:trPr>
        <w:tc>
          <w:tcPr>
            <w:tcW w:w="1385" w:type="dxa"/>
            <w:vMerge w:val="restart"/>
            <w:tcBorders>
              <w:top w:val="nil"/>
              <w:left w:val="dotted" w:sz="4" w:space="0" w:color="000000"/>
              <w:bottom w:val="dotted" w:sz="4" w:space="0" w:color="000000"/>
              <w:right w:val="dotted" w:sz="4" w:space="0" w:color="000000"/>
            </w:tcBorders>
            <w:shd w:val="clear" w:color="auto" w:fill="auto"/>
            <w:vAlign w:val="center"/>
          </w:tcPr>
          <w:p w14:paraId="000026D2"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63"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6D3"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u w:val="single"/>
              </w:rPr>
              <w:br/>
            </w:r>
            <w:r>
              <w:rPr>
                <w:rFonts w:ascii="Arial" w:eastAsia="Arial" w:hAnsi="Arial" w:cs="Arial"/>
                <w:color w:val="000000"/>
              </w:rPr>
              <w:t>Registros administrativos de la Dirección de Seguridad Vial (DSV) - Minis</w:t>
            </w:r>
            <w:r>
              <w:rPr>
                <w:rFonts w:ascii="Arial" w:eastAsia="Arial" w:hAnsi="Arial" w:cs="Arial"/>
                <w:color w:val="000000"/>
              </w:rPr>
              <w:t>terio de Transportes y Comunicaciones.</w:t>
            </w:r>
            <w:r>
              <w:rPr>
                <w:rFonts w:ascii="Arial" w:eastAsia="Arial" w:hAnsi="Arial" w:cs="Arial"/>
                <w:b/>
                <w:color w:val="000000"/>
              </w:rPr>
              <w:br/>
            </w:r>
            <w:r>
              <w:rPr>
                <w:rFonts w:ascii="Arial" w:eastAsia="Arial" w:hAnsi="Arial" w:cs="Arial"/>
                <w:color w:val="000000"/>
              </w:rPr>
              <w:t>Registros de Gobiernos Regionales y Locales.</w:t>
            </w:r>
          </w:p>
        </w:tc>
      </w:tr>
      <w:tr w:rsidR="003E2729" w14:paraId="486376A4" w14:textId="77777777">
        <w:trPr>
          <w:trHeight w:val="1920"/>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26D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63"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6D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6EA" w14:textId="77777777" w:rsidR="003E2729" w:rsidRDefault="003E2729">
            <w:pPr>
              <w:rPr>
                <w:rFonts w:ascii="Arial" w:eastAsia="Arial" w:hAnsi="Arial" w:cs="Arial"/>
                <w:color w:val="000000"/>
              </w:rPr>
            </w:pPr>
          </w:p>
        </w:tc>
      </w:tr>
      <w:tr w:rsidR="003E2729" w14:paraId="2ACB5875" w14:textId="77777777">
        <w:trPr>
          <w:trHeight w:val="57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6EB"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6EC" w14:textId="77777777" w:rsidR="003E2729" w:rsidRDefault="00C127E5">
            <w:pPr>
              <w:jc w:val="both"/>
              <w:rPr>
                <w:rFonts w:ascii="Arial" w:eastAsia="Arial" w:hAnsi="Arial" w:cs="Arial"/>
                <w:color w:val="000000"/>
              </w:rPr>
            </w:pPr>
            <w:r>
              <w:rPr>
                <w:rFonts w:ascii="Arial" w:eastAsia="Arial" w:hAnsi="Arial" w:cs="Arial"/>
                <w:color w:val="000000"/>
              </w:rPr>
              <w:t>Los Gobiernos Regionales realizan las mejoras de infraestructura, aumentar el control, generar procesos de educación focalizados y monitoreo permanente a las intervenciones en materia de velocidad.</w:t>
            </w:r>
          </w:p>
        </w:tc>
        <w:tc>
          <w:tcPr>
            <w:tcW w:w="146" w:type="dxa"/>
            <w:vAlign w:val="center"/>
          </w:tcPr>
          <w:p w14:paraId="000026F7" w14:textId="77777777" w:rsidR="003E2729" w:rsidRDefault="003E2729"/>
        </w:tc>
      </w:tr>
      <w:tr w:rsidR="003E2729" w14:paraId="560D430A"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6F8" w14:textId="77777777" w:rsidR="003E2729" w:rsidRDefault="00C127E5">
            <w:pPr>
              <w:rPr>
                <w:rFonts w:ascii="Arial" w:eastAsia="Arial" w:hAnsi="Arial" w:cs="Arial"/>
                <w:b/>
                <w:color w:val="000000"/>
              </w:rPr>
            </w:pPr>
            <w:r>
              <w:rPr>
                <w:rFonts w:ascii="Arial" w:eastAsia="Arial" w:hAnsi="Arial" w:cs="Arial"/>
                <w:b/>
                <w:color w:val="000000"/>
              </w:rPr>
              <w:t> </w:t>
            </w:r>
          </w:p>
        </w:tc>
        <w:tc>
          <w:tcPr>
            <w:tcW w:w="633" w:type="dxa"/>
            <w:tcBorders>
              <w:top w:val="nil"/>
              <w:left w:val="nil"/>
              <w:bottom w:val="dotted" w:sz="4" w:space="0" w:color="000000"/>
              <w:right w:val="dotted" w:sz="4" w:space="0" w:color="000000"/>
            </w:tcBorders>
            <w:shd w:val="clear" w:color="auto" w:fill="FFFFFF"/>
            <w:vAlign w:val="center"/>
          </w:tcPr>
          <w:p w14:paraId="000026F9"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330" w:type="dxa"/>
            <w:gridSpan w:val="10"/>
            <w:tcBorders>
              <w:top w:val="dotted" w:sz="4" w:space="0" w:color="000000"/>
              <w:left w:val="nil"/>
              <w:bottom w:val="dotted" w:sz="4" w:space="0" w:color="000000"/>
              <w:right w:val="dotted" w:sz="4" w:space="0" w:color="000000"/>
            </w:tcBorders>
            <w:shd w:val="clear" w:color="auto" w:fill="FFFFFF"/>
            <w:vAlign w:val="center"/>
          </w:tcPr>
          <w:p w14:paraId="000026FA"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2704" w14:textId="77777777" w:rsidR="003E2729" w:rsidRDefault="003E2729"/>
        </w:tc>
      </w:tr>
      <w:tr w:rsidR="003E2729" w14:paraId="55D1BBDC"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70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33" w:type="dxa"/>
            <w:tcBorders>
              <w:top w:val="nil"/>
              <w:left w:val="nil"/>
              <w:bottom w:val="dotted" w:sz="4" w:space="0" w:color="000000"/>
              <w:right w:val="dotted" w:sz="4" w:space="0" w:color="000000"/>
            </w:tcBorders>
            <w:shd w:val="clear" w:color="auto" w:fill="FFFFFF"/>
            <w:vAlign w:val="center"/>
          </w:tcPr>
          <w:p w14:paraId="0000270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33" w:type="dxa"/>
            <w:tcBorders>
              <w:top w:val="nil"/>
              <w:left w:val="nil"/>
              <w:bottom w:val="dotted" w:sz="4" w:space="0" w:color="000000"/>
              <w:right w:val="dotted" w:sz="4" w:space="0" w:color="000000"/>
            </w:tcBorders>
            <w:shd w:val="clear" w:color="auto" w:fill="FFFFFF"/>
            <w:vAlign w:val="center"/>
          </w:tcPr>
          <w:p w14:paraId="0000270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33" w:type="dxa"/>
            <w:tcBorders>
              <w:top w:val="nil"/>
              <w:left w:val="nil"/>
              <w:bottom w:val="dotted" w:sz="4" w:space="0" w:color="000000"/>
              <w:right w:val="dotted" w:sz="4" w:space="0" w:color="000000"/>
            </w:tcBorders>
            <w:shd w:val="clear" w:color="auto" w:fill="FFFFFF"/>
            <w:vAlign w:val="center"/>
          </w:tcPr>
          <w:p w14:paraId="0000270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33" w:type="dxa"/>
            <w:tcBorders>
              <w:top w:val="nil"/>
              <w:left w:val="nil"/>
              <w:bottom w:val="dotted" w:sz="4" w:space="0" w:color="000000"/>
              <w:right w:val="dotted" w:sz="4" w:space="0" w:color="000000"/>
            </w:tcBorders>
            <w:shd w:val="clear" w:color="auto" w:fill="FFFFFF"/>
            <w:vAlign w:val="center"/>
          </w:tcPr>
          <w:p w14:paraId="00002709"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33" w:type="dxa"/>
            <w:tcBorders>
              <w:top w:val="nil"/>
              <w:left w:val="nil"/>
              <w:bottom w:val="dotted" w:sz="4" w:space="0" w:color="000000"/>
              <w:right w:val="dotted" w:sz="4" w:space="0" w:color="000000"/>
            </w:tcBorders>
            <w:shd w:val="clear" w:color="auto" w:fill="FFFFFF"/>
            <w:vAlign w:val="center"/>
          </w:tcPr>
          <w:p w14:paraId="0000270A"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33" w:type="dxa"/>
            <w:tcBorders>
              <w:top w:val="nil"/>
              <w:left w:val="nil"/>
              <w:bottom w:val="dotted" w:sz="4" w:space="0" w:color="000000"/>
              <w:right w:val="dotted" w:sz="4" w:space="0" w:color="000000"/>
            </w:tcBorders>
            <w:shd w:val="clear" w:color="auto" w:fill="FFFFFF"/>
            <w:vAlign w:val="center"/>
          </w:tcPr>
          <w:p w14:paraId="0000270B"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33" w:type="dxa"/>
            <w:tcBorders>
              <w:top w:val="nil"/>
              <w:left w:val="nil"/>
              <w:bottom w:val="dotted" w:sz="4" w:space="0" w:color="000000"/>
              <w:right w:val="dotted" w:sz="4" w:space="0" w:color="000000"/>
            </w:tcBorders>
            <w:shd w:val="clear" w:color="auto" w:fill="FFFFFF"/>
            <w:vAlign w:val="center"/>
          </w:tcPr>
          <w:p w14:paraId="0000270C"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33" w:type="dxa"/>
            <w:tcBorders>
              <w:top w:val="nil"/>
              <w:left w:val="nil"/>
              <w:bottom w:val="dotted" w:sz="4" w:space="0" w:color="000000"/>
              <w:right w:val="dotted" w:sz="4" w:space="0" w:color="000000"/>
            </w:tcBorders>
            <w:shd w:val="clear" w:color="auto" w:fill="FFFFFF"/>
            <w:vAlign w:val="center"/>
          </w:tcPr>
          <w:p w14:paraId="0000270D"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33" w:type="dxa"/>
            <w:tcBorders>
              <w:top w:val="nil"/>
              <w:left w:val="nil"/>
              <w:bottom w:val="dotted" w:sz="4" w:space="0" w:color="000000"/>
              <w:right w:val="dotted" w:sz="4" w:space="0" w:color="000000"/>
            </w:tcBorders>
            <w:shd w:val="clear" w:color="auto" w:fill="FFFFFF"/>
            <w:vAlign w:val="center"/>
          </w:tcPr>
          <w:p w14:paraId="0000270E"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33" w:type="dxa"/>
            <w:tcBorders>
              <w:top w:val="nil"/>
              <w:left w:val="nil"/>
              <w:bottom w:val="dotted" w:sz="4" w:space="0" w:color="000000"/>
              <w:right w:val="dotted" w:sz="4" w:space="0" w:color="000000"/>
            </w:tcBorders>
            <w:shd w:val="clear" w:color="auto" w:fill="FFFFFF"/>
            <w:vAlign w:val="center"/>
          </w:tcPr>
          <w:p w14:paraId="0000270F"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33" w:type="dxa"/>
            <w:tcBorders>
              <w:top w:val="nil"/>
              <w:left w:val="nil"/>
              <w:bottom w:val="dotted" w:sz="4" w:space="0" w:color="000000"/>
              <w:right w:val="dotted" w:sz="4" w:space="0" w:color="000000"/>
            </w:tcBorders>
            <w:shd w:val="clear" w:color="auto" w:fill="FFFFFF"/>
            <w:vAlign w:val="center"/>
          </w:tcPr>
          <w:p w14:paraId="00002710"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2711" w14:textId="77777777" w:rsidR="003E2729" w:rsidRDefault="003E2729"/>
        </w:tc>
      </w:tr>
      <w:tr w:rsidR="003E2729" w14:paraId="6A20CFF8"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712"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33" w:type="dxa"/>
            <w:tcBorders>
              <w:top w:val="nil"/>
              <w:left w:val="nil"/>
              <w:bottom w:val="dotted" w:sz="4" w:space="0" w:color="000000"/>
              <w:right w:val="dotted" w:sz="4" w:space="0" w:color="000000"/>
            </w:tcBorders>
            <w:shd w:val="clear" w:color="auto" w:fill="FFFFFF"/>
            <w:vAlign w:val="center"/>
          </w:tcPr>
          <w:p w14:paraId="0000271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33" w:type="dxa"/>
            <w:tcBorders>
              <w:top w:val="nil"/>
              <w:left w:val="nil"/>
              <w:bottom w:val="dotted" w:sz="4" w:space="0" w:color="000000"/>
              <w:right w:val="dotted" w:sz="4" w:space="0" w:color="000000"/>
            </w:tcBorders>
            <w:shd w:val="clear" w:color="auto" w:fill="FFFFFF"/>
            <w:vAlign w:val="center"/>
          </w:tcPr>
          <w:p w14:paraId="0000271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3" w:type="dxa"/>
            <w:tcBorders>
              <w:top w:val="nil"/>
              <w:left w:val="nil"/>
              <w:bottom w:val="dotted" w:sz="4" w:space="0" w:color="000000"/>
              <w:right w:val="dotted" w:sz="4" w:space="0" w:color="000000"/>
            </w:tcBorders>
            <w:shd w:val="clear" w:color="auto" w:fill="FFFFFF"/>
            <w:vAlign w:val="center"/>
          </w:tcPr>
          <w:p w14:paraId="0000271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3" w:type="dxa"/>
            <w:tcBorders>
              <w:top w:val="nil"/>
              <w:left w:val="nil"/>
              <w:bottom w:val="dotted" w:sz="4" w:space="0" w:color="000000"/>
              <w:right w:val="dotted" w:sz="4" w:space="0" w:color="000000"/>
            </w:tcBorders>
            <w:shd w:val="clear" w:color="auto" w:fill="FFFFFF"/>
            <w:vAlign w:val="center"/>
          </w:tcPr>
          <w:p w14:paraId="00002716" w14:textId="77777777" w:rsidR="003E2729" w:rsidRDefault="00C127E5">
            <w:pPr>
              <w:jc w:val="center"/>
              <w:rPr>
                <w:rFonts w:ascii="Arial" w:eastAsia="Arial" w:hAnsi="Arial" w:cs="Arial"/>
                <w:color w:val="000000"/>
              </w:rPr>
            </w:pPr>
            <w:r>
              <w:rPr>
                <w:rFonts w:ascii="Arial" w:eastAsia="Arial" w:hAnsi="Arial" w:cs="Arial"/>
                <w:color w:val="000000"/>
              </w:rPr>
              <w:t>4%</w:t>
            </w:r>
          </w:p>
        </w:tc>
        <w:tc>
          <w:tcPr>
            <w:tcW w:w="633" w:type="dxa"/>
            <w:tcBorders>
              <w:top w:val="nil"/>
              <w:left w:val="nil"/>
              <w:bottom w:val="dotted" w:sz="4" w:space="0" w:color="000000"/>
              <w:right w:val="dotted" w:sz="4" w:space="0" w:color="000000"/>
            </w:tcBorders>
            <w:shd w:val="clear" w:color="auto" w:fill="FFFFFF"/>
            <w:vAlign w:val="center"/>
          </w:tcPr>
          <w:p w14:paraId="00002717" w14:textId="77777777" w:rsidR="003E2729" w:rsidRDefault="00C127E5">
            <w:pPr>
              <w:jc w:val="center"/>
              <w:rPr>
                <w:rFonts w:ascii="Arial" w:eastAsia="Arial" w:hAnsi="Arial" w:cs="Arial"/>
                <w:color w:val="000000"/>
              </w:rPr>
            </w:pPr>
            <w:r>
              <w:rPr>
                <w:rFonts w:ascii="Arial" w:eastAsia="Arial" w:hAnsi="Arial" w:cs="Arial"/>
                <w:color w:val="000000"/>
              </w:rPr>
              <w:t>8%</w:t>
            </w:r>
          </w:p>
        </w:tc>
        <w:tc>
          <w:tcPr>
            <w:tcW w:w="633" w:type="dxa"/>
            <w:tcBorders>
              <w:top w:val="nil"/>
              <w:left w:val="nil"/>
              <w:bottom w:val="dotted" w:sz="4" w:space="0" w:color="000000"/>
              <w:right w:val="dotted" w:sz="4" w:space="0" w:color="000000"/>
            </w:tcBorders>
            <w:shd w:val="clear" w:color="auto" w:fill="FFFFFF"/>
            <w:vAlign w:val="center"/>
          </w:tcPr>
          <w:p w14:paraId="00002718" w14:textId="77777777" w:rsidR="003E2729" w:rsidRDefault="00C127E5">
            <w:pPr>
              <w:jc w:val="center"/>
              <w:rPr>
                <w:rFonts w:ascii="Arial" w:eastAsia="Arial" w:hAnsi="Arial" w:cs="Arial"/>
                <w:color w:val="000000"/>
              </w:rPr>
            </w:pPr>
            <w:r>
              <w:rPr>
                <w:rFonts w:ascii="Arial" w:eastAsia="Arial" w:hAnsi="Arial" w:cs="Arial"/>
                <w:color w:val="000000"/>
              </w:rPr>
              <w:t>12%</w:t>
            </w:r>
          </w:p>
        </w:tc>
        <w:tc>
          <w:tcPr>
            <w:tcW w:w="633" w:type="dxa"/>
            <w:tcBorders>
              <w:top w:val="nil"/>
              <w:left w:val="nil"/>
              <w:bottom w:val="dotted" w:sz="4" w:space="0" w:color="000000"/>
              <w:right w:val="dotted" w:sz="4" w:space="0" w:color="000000"/>
            </w:tcBorders>
            <w:shd w:val="clear" w:color="auto" w:fill="FFFFFF"/>
            <w:vAlign w:val="center"/>
          </w:tcPr>
          <w:p w14:paraId="00002719" w14:textId="77777777" w:rsidR="003E2729" w:rsidRDefault="00C127E5">
            <w:pPr>
              <w:jc w:val="center"/>
              <w:rPr>
                <w:rFonts w:ascii="Arial" w:eastAsia="Arial" w:hAnsi="Arial" w:cs="Arial"/>
                <w:color w:val="000000"/>
              </w:rPr>
            </w:pPr>
            <w:r>
              <w:rPr>
                <w:rFonts w:ascii="Arial" w:eastAsia="Arial" w:hAnsi="Arial" w:cs="Arial"/>
                <w:color w:val="000000"/>
              </w:rPr>
              <w:t>20%</w:t>
            </w:r>
          </w:p>
        </w:tc>
        <w:tc>
          <w:tcPr>
            <w:tcW w:w="633" w:type="dxa"/>
            <w:tcBorders>
              <w:top w:val="nil"/>
              <w:left w:val="nil"/>
              <w:bottom w:val="dotted" w:sz="4" w:space="0" w:color="000000"/>
              <w:right w:val="dotted" w:sz="4" w:space="0" w:color="000000"/>
            </w:tcBorders>
            <w:shd w:val="clear" w:color="auto" w:fill="FFFFFF"/>
            <w:vAlign w:val="center"/>
          </w:tcPr>
          <w:p w14:paraId="0000271A" w14:textId="77777777" w:rsidR="003E2729" w:rsidRDefault="00C127E5">
            <w:pPr>
              <w:jc w:val="center"/>
              <w:rPr>
                <w:rFonts w:ascii="Arial" w:eastAsia="Arial" w:hAnsi="Arial" w:cs="Arial"/>
                <w:color w:val="000000"/>
              </w:rPr>
            </w:pPr>
            <w:r>
              <w:rPr>
                <w:rFonts w:ascii="Arial" w:eastAsia="Arial" w:hAnsi="Arial" w:cs="Arial"/>
                <w:color w:val="000000"/>
              </w:rPr>
              <w:t>28%</w:t>
            </w:r>
          </w:p>
        </w:tc>
        <w:tc>
          <w:tcPr>
            <w:tcW w:w="633" w:type="dxa"/>
            <w:tcBorders>
              <w:top w:val="nil"/>
              <w:left w:val="nil"/>
              <w:bottom w:val="dotted" w:sz="4" w:space="0" w:color="000000"/>
              <w:right w:val="dotted" w:sz="4" w:space="0" w:color="000000"/>
            </w:tcBorders>
            <w:shd w:val="clear" w:color="auto" w:fill="FFFFFF"/>
            <w:vAlign w:val="center"/>
          </w:tcPr>
          <w:p w14:paraId="0000271B" w14:textId="77777777" w:rsidR="003E2729" w:rsidRDefault="00C127E5">
            <w:pPr>
              <w:jc w:val="center"/>
              <w:rPr>
                <w:rFonts w:ascii="Arial" w:eastAsia="Arial" w:hAnsi="Arial" w:cs="Arial"/>
                <w:color w:val="000000"/>
              </w:rPr>
            </w:pPr>
            <w:r>
              <w:rPr>
                <w:rFonts w:ascii="Arial" w:eastAsia="Arial" w:hAnsi="Arial" w:cs="Arial"/>
                <w:color w:val="000000"/>
              </w:rPr>
              <w:t>36%</w:t>
            </w:r>
          </w:p>
        </w:tc>
        <w:tc>
          <w:tcPr>
            <w:tcW w:w="633" w:type="dxa"/>
            <w:tcBorders>
              <w:top w:val="nil"/>
              <w:left w:val="nil"/>
              <w:bottom w:val="dotted" w:sz="4" w:space="0" w:color="000000"/>
              <w:right w:val="dotted" w:sz="4" w:space="0" w:color="000000"/>
            </w:tcBorders>
            <w:shd w:val="clear" w:color="auto" w:fill="FFFFFF"/>
            <w:vAlign w:val="center"/>
          </w:tcPr>
          <w:p w14:paraId="0000271C" w14:textId="77777777" w:rsidR="003E2729" w:rsidRDefault="00C127E5">
            <w:pPr>
              <w:jc w:val="center"/>
              <w:rPr>
                <w:rFonts w:ascii="Arial" w:eastAsia="Arial" w:hAnsi="Arial" w:cs="Arial"/>
                <w:color w:val="000000"/>
              </w:rPr>
            </w:pPr>
            <w:r>
              <w:rPr>
                <w:rFonts w:ascii="Arial" w:eastAsia="Arial" w:hAnsi="Arial" w:cs="Arial"/>
                <w:color w:val="000000"/>
              </w:rPr>
              <w:t>44%</w:t>
            </w:r>
          </w:p>
        </w:tc>
        <w:tc>
          <w:tcPr>
            <w:tcW w:w="633" w:type="dxa"/>
            <w:tcBorders>
              <w:top w:val="nil"/>
              <w:left w:val="nil"/>
              <w:bottom w:val="dotted" w:sz="4" w:space="0" w:color="000000"/>
              <w:right w:val="dotted" w:sz="4" w:space="0" w:color="000000"/>
            </w:tcBorders>
            <w:shd w:val="clear" w:color="auto" w:fill="FFFFFF"/>
            <w:vAlign w:val="center"/>
          </w:tcPr>
          <w:p w14:paraId="0000271D" w14:textId="77777777" w:rsidR="003E2729" w:rsidRDefault="00C127E5">
            <w:pPr>
              <w:jc w:val="center"/>
              <w:rPr>
                <w:rFonts w:ascii="Arial" w:eastAsia="Arial" w:hAnsi="Arial" w:cs="Arial"/>
                <w:color w:val="000000"/>
              </w:rPr>
            </w:pPr>
            <w:r>
              <w:rPr>
                <w:rFonts w:ascii="Arial" w:eastAsia="Arial" w:hAnsi="Arial" w:cs="Arial"/>
                <w:color w:val="000000"/>
              </w:rPr>
              <w:t>52%</w:t>
            </w:r>
          </w:p>
        </w:tc>
        <w:tc>
          <w:tcPr>
            <w:tcW w:w="146" w:type="dxa"/>
            <w:vAlign w:val="center"/>
          </w:tcPr>
          <w:p w14:paraId="0000271E" w14:textId="77777777" w:rsidR="003E2729" w:rsidRDefault="003E2729"/>
        </w:tc>
      </w:tr>
    </w:tbl>
    <w:p w14:paraId="0000271F" w14:textId="77777777" w:rsidR="003E2729" w:rsidRDefault="003E2729">
      <w:pPr>
        <w:spacing w:line="276" w:lineRule="auto"/>
        <w:jc w:val="both"/>
        <w:rPr>
          <w:rFonts w:ascii="Arial" w:eastAsia="Arial" w:hAnsi="Arial" w:cs="Arial"/>
          <w:b/>
          <w:i/>
          <w:color w:val="0070C0"/>
        </w:rPr>
      </w:pPr>
    </w:p>
    <w:p w14:paraId="0000272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4.1.3. Asistencia técnica para el diseño de proyectos de Entornos Escolares Seguros.</w:t>
      </w:r>
    </w:p>
    <w:tbl>
      <w:tblPr>
        <w:tblStyle w:val="affffe"/>
        <w:tblW w:w="8493" w:type="dxa"/>
        <w:tblInd w:w="0" w:type="dxa"/>
        <w:tblLayout w:type="fixed"/>
        <w:tblLook w:val="0400" w:firstRow="0" w:lastRow="0" w:firstColumn="0" w:lastColumn="0" w:noHBand="0" w:noVBand="1"/>
      </w:tblPr>
      <w:tblGrid>
        <w:gridCol w:w="1426"/>
        <w:gridCol w:w="627"/>
        <w:gridCol w:w="628"/>
        <w:gridCol w:w="628"/>
        <w:gridCol w:w="628"/>
        <w:gridCol w:w="628"/>
        <w:gridCol w:w="628"/>
        <w:gridCol w:w="628"/>
        <w:gridCol w:w="628"/>
        <w:gridCol w:w="628"/>
        <w:gridCol w:w="628"/>
        <w:gridCol w:w="628"/>
        <w:gridCol w:w="160"/>
      </w:tblGrid>
      <w:tr w:rsidR="003E2729" w14:paraId="07D75043"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721"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6A2ED4C8" w14:textId="77777777">
        <w:trPr>
          <w:gridAfter w:val="1"/>
          <w:trHeight w:val="61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72D"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72E"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21A5F093" w14:textId="77777777">
        <w:trPr>
          <w:gridAfter w:val="1"/>
          <w:trHeight w:val="54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739"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73A"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760AEACD"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45" w14:textId="77777777" w:rsidR="003E2729" w:rsidRDefault="00C127E5">
            <w:pPr>
              <w:rPr>
                <w:rFonts w:ascii="Arial" w:eastAsia="Arial" w:hAnsi="Arial" w:cs="Arial"/>
                <w:b/>
              </w:rPr>
            </w:pPr>
            <w:r>
              <w:rPr>
                <w:rFonts w:ascii="Arial" w:eastAsia="Arial" w:hAnsi="Arial" w:cs="Arial"/>
                <w:b/>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746" w14:textId="77777777" w:rsidR="003E2729" w:rsidRDefault="00C127E5">
            <w:pPr>
              <w:jc w:val="both"/>
              <w:rPr>
                <w:rFonts w:ascii="Arial" w:eastAsia="Arial" w:hAnsi="Arial" w:cs="Arial"/>
              </w:rPr>
            </w:pPr>
            <w:r>
              <w:rPr>
                <w:rFonts w:ascii="Arial" w:eastAsia="Arial" w:hAnsi="Arial" w:cs="Arial"/>
              </w:rPr>
              <w:t>S 4.1.3. Asistencia técnica para el diseño de proyectos de Entornos Escolares Seguros.</w:t>
            </w:r>
          </w:p>
        </w:tc>
      </w:tr>
      <w:tr w:rsidR="003E2729" w14:paraId="1BDEAB8B"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51" w14:textId="77777777" w:rsidR="003E2729" w:rsidRDefault="00C127E5">
            <w:pPr>
              <w:rPr>
                <w:rFonts w:ascii="Arial" w:eastAsia="Arial" w:hAnsi="Arial" w:cs="Arial"/>
                <w:b/>
              </w:rPr>
            </w:pPr>
            <w:r>
              <w:rPr>
                <w:rFonts w:ascii="Arial" w:eastAsia="Arial" w:hAnsi="Arial" w:cs="Arial"/>
                <w:b/>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752" w14:textId="77777777" w:rsidR="003E2729" w:rsidRDefault="00C127E5">
            <w:pPr>
              <w:jc w:val="both"/>
              <w:rPr>
                <w:rFonts w:ascii="Arial" w:eastAsia="Arial" w:hAnsi="Arial" w:cs="Arial"/>
              </w:rPr>
            </w:pPr>
            <w:r>
              <w:rPr>
                <w:rFonts w:ascii="Arial" w:eastAsia="Arial" w:hAnsi="Arial" w:cs="Arial"/>
              </w:rPr>
              <w:t>Porcentaje de zonas escolares con el Programa de Entornos Escolares Seguros.</w:t>
            </w:r>
          </w:p>
        </w:tc>
      </w:tr>
      <w:tr w:rsidR="003E2729" w14:paraId="4867AAB8" w14:textId="77777777">
        <w:trPr>
          <w:gridAfter w:val="1"/>
          <w:trHeight w:val="8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5D" w14:textId="77777777" w:rsidR="003E2729" w:rsidRDefault="00C127E5">
            <w:pPr>
              <w:rPr>
                <w:rFonts w:ascii="Arial" w:eastAsia="Arial" w:hAnsi="Arial" w:cs="Arial"/>
                <w:b/>
              </w:rPr>
            </w:pPr>
            <w:r>
              <w:rPr>
                <w:rFonts w:ascii="Arial" w:eastAsia="Arial" w:hAnsi="Arial" w:cs="Arial"/>
                <w:b/>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75E" w14:textId="77777777" w:rsidR="003E2729" w:rsidRDefault="00C127E5">
            <w:pPr>
              <w:jc w:val="both"/>
              <w:rPr>
                <w:rFonts w:ascii="Arial" w:eastAsia="Arial" w:hAnsi="Arial" w:cs="Arial"/>
              </w:rPr>
            </w:pPr>
            <w:r>
              <w:rPr>
                <w:rFonts w:ascii="Arial" w:eastAsia="Arial" w:hAnsi="Arial" w:cs="Arial"/>
              </w:rPr>
              <w:t>Establecer zonas alrededor de centros educativos, con infraestructura segura para la circulación de menores de edad, quienes tienen distinta percepción y comportamiento en las vías. Se debe garantizar zonas de baja velocidad y con espacios delimitados para</w:t>
            </w:r>
            <w:r>
              <w:rPr>
                <w:rFonts w:ascii="Arial" w:eastAsia="Arial" w:hAnsi="Arial" w:cs="Arial"/>
              </w:rPr>
              <w:t xml:space="preserve"> los diferentes usuarios de la vía.</w:t>
            </w:r>
          </w:p>
        </w:tc>
      </w:tr>
      <w:tr w:rsidR="003E2729" w14:paraId="4C0D29AA"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69" w14:textId="77777777" w:rsidR="003E2729" w:rsidRDefault="00C127E5">
            <w:pPr>
              <w:rPr>
                <w:rFonts w:ascii="Arial" w:eastAsia="Arial" w:hAnsi="Arial" w:cs="Arial"/>
                <w:b/>
              </w:rPr>
            </w:pPr>
            <w:r>
              <w:rPr>
                <w:rFonts w:ascii="Arial" w:eastAsia="Arial" w:hAnsi="Arial" w:cs="Arial"/>
                <w:b/>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76A"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300429EA" w14:textId="77777777">
        <w:trPr>
          <w:gridAfter w:val="1"/>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75" w14:textId="77777777" w:rsidR="003E2729" w:rsidRDefault="00C127E5">
            <w:pPr>
              <w:rPr>
                <w:rFonts w:ascii="Arial" w:eastAsia="Arial" w:hAnsi="Arial" w:cs="Arial"/>
                <w:b/>
              </w:rPr>
            </w:pPr>
            <w:r>
              <w:rPr>
                <w:rFonts w:ascii="Arial" w:eastAsia="Arial" w:hAnsi="Arial" w:cs="Arial"/>
                <w:b/>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776" w14:textId="77777777" w:rsidR="003E2729" w:rsidRDefault="00C127E5">
            <w:pPr>
              <w:jc w:val="both"/>
              <w:rPr>
                <w:rFonts w:ascii="Arial" w:eastAsia="Arial" w:hAnsi="Arial" w:cs="Arial"/>
              </w:rPr>
            </w:pPr>
            <w:r>
              <w:rPr>
                <w:rFonts w:ascii="Arial" w:eastAsia="Arial" w:hAnsi="Arial" w:cs="Arial"/>
              </w:rPr>
              <w:t>Desinterés por parte de los Gobiernos Regionales o Locales, para la adopción del programa de entornos escolares seguros.</w:t>
            </w:r>
          </w:p>
        </w:tc>
      </w:tr>
      <w:tr w:rsidR="003E2729" w14:paraId="2AC8B09A" w14:textId="77777777">
        <w:trPr>
          <w:gridAfter w:val="1"/>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781" w14:textId="77777777" w:rsidR="003E2729" w:rsidRDefault="00C127E5">
            <w:pPr>
              <w:rPr>
                <w:rFonts w:ascii="Arial" w:eastAsia="Arial" w:hAnsi="Arial" w:cs="Arial"/>
                <w:b/>
              </w:rPr>
            </w:pPr>
            <w:r>
              <w:rPr>
                <w:rFonts w:ascii="Arial" w:eastAsia="Arial" w:hAnsi="Arial" w:cs="Arial"/>
                <w:b/>
              </w:rPr>
              <w:t>Método de cálculo:</w:t>
            </w:r>
          </w:p>
        </w:tc>
        <w:tc>
          <w:tcPr>
            <w:tcW w:w="6918" w:type="dxa"/>
            <w:gridSpan w:val="11"/>
            <w:tcBorders>
              <w:top w:val="dotted" w:sz="4" w:space="0" w:color="000000"/>
              <w:left w:val="nil"/>
              <w:right w:val="dotted" w:sz="4" w:space="0" w:color="000000"/>
            </w:tcBorders>
            <w:shd w:val="clear" w:color="auto" w:fill="FFFFFF"/>
            <w:vAlign w:val="center"/>
          </w:tcPr>
          <w:p w14:paraId="00002782"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(Zonas escolares con el programa entornos escolares seguros / Total de entornos escolares) * 100</w:t>
            </w:r>
          </w:p>
        </w:tc>
      </w:tr>
      <w:tr w:rsidR="003E2729" w14:paraId="702BDF6E" w14:textId="77777777">
        <w:trPr>
          <w:gridAfter w:val="1"/>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78D"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278E"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5E2776D8"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99" w14:textId="77777777" w:rsidR="003E2729" w:rsidRDefault="00C127E5">
            <w:pPr>
              <w:rPr>
                <w:rFonts w:ascii="Arial" w:eastAsia="Arial" w:hAnsi="Arial" w:cs="Arial"/>
                <w:b/>
              </w:rPr>
            </w:pPr>
            <w:r>
              <w:rPr>
                <w:rFonts w:ascii="Arial" w:eastAsia="Arial" w:hAnsi="Arial" w:cs="Arial"/>
                <w:b/>
              </w:rPr>
              <w:t>Sentido esperado del indicador:</w:t>
            </w:r>
          </w:p>
        </w:tc>
        <w:tc>
          <w:tcPr>
            <w:tcW w:w="2515" w:type="dxa"/>
            <w:gridSpan w:val="4"/>
            <w:tcBorders>
              <w:top w:val="dotted" w:sz="4" w:space="0" w:color="000000"/>
              <w:left w:val="nil"/>
              <w:bottom w:val="dotted" w:sz="4" w:space="0" w:color="000000"/>
              <w:right w:val="dotted" w:sz="4" w:space="0" w:color="000000"/>
            </w:tcBorders>
            <w:shd w:val="clear" w:color="auto" w:fill="FFFFFF"/>
            <w:vAlign w:val="center"/>
          </w:tcPr>
          <w:p w14:paraId="0000279A" w14:textId="77777777" w:rsidR="003E2729" w:rsidRDefault="00C127E5">
            <w:pPr>
              <w:jc w:val="center"/>
              <w:rPr>
                <w:rFonts w:ascii="Arial" w:eastAsia="Arial" w:hAnsi="Arial" w:cs="Arial"/>
              </w:rPr>
            </w:pPr>
            <w:r>
              <w:rPr>
                <w:rFonts w:ascii="Arial" w:eastAsia="Arial" w:hAnsi="Arial" w:cs="Arial"/>
              </w:rPr>
              <w:t>Ascendente</w:t>
            </w:r>
          </w:p>
        </w:tc>
        <w:tc>
          <w:tcPr>
            <w:tcW w:w="1258" w:type="dxa"/>
            <w:gridSpan w:val="2"/>
            <w:tcBorders>
              <w:top w:val="dotted" w:sz="4" w:space="0" w:color="000000"/>
              <w:left w:val="nil"/>
              <w:bottom w:val="dotted" w:sz="4" w:space="0" w:color="000000"/>
              <w:right w:val="dotted" w:sz="4" w:space="0" w:color="000000"/>
            </w:tcBorders>
            <w:shd w:val="clear" w:color="auto" w:fill="FFFFFF"/>
            <w:vAlign w:val="center"/>
          </w:tcPr>
          <w:p w14:paraId="0000279E"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145" w:type="dxa"/>
            <w:gridSpan w:val="5"/>
            <w:tcBorders>
              <w:top w:val="dotted" w:sz="4" w:space="0" w:color="000000"/>
              <w:left w:val="nil"/>
              <w:bottom w:val="dotted" w:sz="4" w:space="0" w:color="000000"/>
              <w:right w:val="dotted" w:sz="4" w:space="0" w:color="000000"/>
            </w:tcBorders>
            <w:shd w:val="clear" w:color="auto" w:fill="FFFFFF"/>
            <w:vAlign w:val="center"/>
          </w:tcPr>
          <w:p w14:paraId="000027A0" w14:textId="77777777" w:rsidR="003E2729" w:rsidRDefault="00C127E5">
            <w:pPr>
              <w:jc w:val="center"/>
              <w:rPr>
                <w:rFonts w:ascii="Arial" w:eastAsia="Arial" w:hAnsi="Arial" w:cs="Arial"/>
              </w:rPr>
            </w:pPr>
            <w:r>
              <w:rPr>
                <w:rFonts w:ascii="Arial" w:eastAsia="Arial" w:hAnsi="Arial" w:cs="Arial"/>
              </w:rPr>
              <w:t>Cobertura</w:t>
            </w:r>
          </w:p>
        </w:tc>
      </w:tr>
      <w:tr w:rsidR="003E2729" w14:paraId="2B072E49"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7A5"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7A6"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u w:val="single"/>
              </w:rPr>
              <w:br/>
            </w:r>
            <w:r>
              <w:rPr>
                <w:rFonts w:ascii="Arial" w:eastAsia="Arial" w:hAnsi="Arial" w:cs="Arial"/>
                <w:color w:val="000000"/>
              </w:rPr>
              <w:t>Registros administrativos de la Dirección de Seguridad Vial (DSV) - Ministerio de Transportes y Comunicaciones.</w:t>
            </w:r>
            <w:r>
              <w:rPr>
                <w:rFonts w:ascii="Arial" w:eastAsia="Arial" w:hAnsi="Arial" w:cs="Arial"/>
                <w:b/>
                <w:color w:val="000000"/>
              </w:rPr>
              <w:br/>
            </w:r>
            <w:r>
              <w:rPr>
                <w:rFonts w:ascii="Arial" w:eastAsia="Arial" w:hAnsi="Arial" w:cs="Arial"/>
                <w:color w:val="000000"/>
              </w:rPr>
              <w:t>Registros de Gobiernos Regionales y Locales.</w:t>
            </w:r>
          </w:p>
        </w:tc>
      </w:tr>
      <w:tr w:rsidR="003E2729" w14:paraId="4D877CFC" w14:textId="77777777">
        <w:trPr>
          <w:trHeight w:val="193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7B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7B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7BD" w14:textId="77777777" w:rsidR="003E2729" w:rsidRDefault="003E2729">
            <w:pPr>
              <w:rPr>
                <w:rFonts w:ascii="Arial" w:eastAsia="Arial" w:hAnsi="Arial" w:cs="Arial"/>
                <w:color w:val="000000"/>
              </w:rPr>
            </w:pPr>
          </w:p>
        </w:tc>
      </w:tr>
      <w:tr w:rsidR="003E2729" w14:paraId="61D2C0E9" w14:textId="77777777">
        <w:trPr>
          <w:trHeight w:val="69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BE" w14:textId="77777777" w:rsidR="003E2729" w:rsidRDefault="00C127E5">
            <w:pPr>
              <w:rPr>
                <w:rFonts w:ascii="Arial" w:eastAsia="Arial" w:hAnsi="Arial" w:cs="Arial"/>
                <w:b/>
              </w:rPr>
            </w:pPr>
            <w:r>
              <w:rPr>
                <w:rFonts w:ascii="Arial" w:eastAsia="Arial" w:hAnsi="Arial" w:cs="Arial"/>
                <w:b/>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7BF" w14:textId="77777777" w:rsidR="003E2729" w:rsidRDefault="00C127E5">
            <w:pPr>
              <w:jc w:val="both"/>
              <w:rPr>
                <w:rFonts w:ascii="Arial" w:eastAsia="Arial" w:hAnsi="Arial" w:cs="Arial"/>
              </w:rPr>
            </w:pPr>
            <w:r>
              <w:rPr>
                <w:rFonts w:ascii="Arial" w:eastAsia="Arial" w:hAnsi="Arial" w:cs="Arial"/>
              </w:rPr>
              <w:t>Identificar las zonas de aplicación de programas de pacificación de tráfico en conjunto con los Gobiernos Regionales y Locales, para la prevención de siniestros y mejoramiento de la infraestructura vial y movilidad de los usuarios.</w:t>
            </w:r>
          </w:p>
        </w:tc>
        <w:tc>
          <w:tcPr>
            <w:tcW w:w="146" w:type="dxa"/>
            <w:vAlign w:val="center"/>
          </w:tcPr>
          <w:p w14:paraId="000027CA" w14:textId="77777777" w:rsidR="003E2729" w:rsidRDefault="003E2729"/>
        </w:tc>
      </w:tr>
      <w:tr w:rsidR="003E2729" w14:paraId="6D3FA407"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CB" w14:textId="77777777" w:rsidR="003E2729" w:rsidRDefault="00C127E5">
            <w:pPr>
              <w:rPr>
                <w:rFonts w:ascii="Arial" w:eastAsia="Arial" w:hAnsi="Arial" w:cs="Arial"/>
                <w:b/>
              </w:rPr>
            </w:pPr>
            <w:r>
              <w:rPr>
                <w:rFonts w:ascii="Arial" w:eastAsia="Arial" w:hAnsi="Arial" w:cs="Arial"/>
                <w:b/>
              </w:rPr>
              <w:t> </w:t>
            </w:r>
          </w:p>
        </w:tc>
        <w:tc>
          <w:tcPr>
            <w:tcW w:w="628" w:type="dxa"/>
            <w:tcBorders>
              <w:top w:val="nil"/>
              <w:left w:val="nil"/>
              <w:bottom w:val="dotted" w:sz="4" w:space="0" w:color="000000"/>
              <w:right w:val="dotted" w:sz="4" w:space="0" w:color="000000"/>
            </w:tcBorders>
            <w:shd w:val="clear" w:color="auto" w:fill="FFFFFF"/>
            <w:vAlign w:val="center"/>
          </w:tcPr>
          <w:p w14:paraId="000027CC" w14:textId="77777777" w:rsidR="003E2729" w:rsidRDefault="00C127E5">
            <w:pPr>
              <w:jc w:val="center"/>
              <w:rPr>
                <w:rFonts w:ascii="Arial" w:eastAsia="Arial" w:hAnsi="Arial" w:cs="Arial"/>
                <w:b/>
              </w:rPr>
            </w:pPr>
            <w:r>
              <w:rPr>
                <w:rFonts w:ascii="Arial" w:eastAsia="Arial" w:hAnsi="Arial" w:cs="Arial"/>
                <w:b/>
              </w:rPr>
              <w:t>LB</w:t>
            </w:r>
          </w:p>
        </w:tc>
        <w:tc>
          <w:tcPr>
            <w:tcW w:w="6290" w:type="dxa"/>
            <w:gridSpan w:val="10"/>
            <w:tcBorders>
              <w:top w:val="dotted" w:sz="4" w:space="0" w:color="000000"/>
              <w:left w:val="nil"/>
              <w:bottom w:val="dotted" w:sz="4" w:space="0" w:color="000000"/>
              <w:right w:val="dotted" w:sz="4" w:space="0" w:color="000000"/>
            </w:tcBorders>
            <w:shd w:val="clear" w:color="auto" w:fill="FFFFFF"/>
            <w:vAlign w:val="center"/>
          </w:tcPr>
          <w:p w14:paraId="000027CD"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7D7" w14:textId="77777777" w:rsidR="003E2729" w:rsidRDefault="003E2729"/>
        </w:tc>
      </w:tr>
      <w:tr w:rsidR="003E2729" w14:paraId="3D848446"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D8" w14:textId="77777777" w:rsidR="003E2729" w:rsidRDefault="00C127E5">
            <w:pPr>
              <w:rPr>
                <w:rFonts w:ascii="Arial" w:eastAsia="Arial" w:hAnsi="Arial" w:cs="Arial"/>
                <w:b/>
              </w:rPr>
            </w:pPr>
            <w:r>
              <w:rPr>
                <w:rFonts w:ascii="Arial" w:eastAsia="Arial" w:hAnsi="Arial" w:cs="Arial"/>
                <w:b/>
              </w:rPr>
              <w:t>Año:</w:t>
            </w:r>
          </w:p>
        </w:tc>
        <w:tc>
          <w:tcPr>
            <w:tcW w:w="628" w:type="dxa"/>
            <w:tcBorders>
              <w:top w:val="nil"/>
              <w:left w:val="nil"/>
              <w:bottom w:val="dotted" w:sz="4" w:space="0" w:color="000000"/>
              <w:right w:val="dotted" w:sz="4" w:space="0" w:color="000000"/>
            </w:tcBorders>
            <w:shd w:val="clear" w:color="auto" w:fill="FFFFFF"/>
            <w:vAlign w:val="center"/>
          </w:tcPr>
          <w:p w14:paraId="000027D9"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629" w:type="dxa"/>
            <w:tcBorders>
              <w:top w:val="nil"/>
              <w:left w:val="nil"/>
              <w:bottom w:val="dotted" w:sz="4" w:space="0" w:color="000000"/>
              <w:right w:val="dotted" w:sz="4" w:space="0" w:color="000000"/>
            </w:tcBorders>
            <w:shd w:val="clear" w:color="auto" w:fill="FFFFFF"/>
            <w:vAlign w:val="center"/>
          </w:tcPr>
          <w:p w14:paraId="000027DA"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629" w:type="dxa"/>
            <w:tcBorders>
              <w:top w:val="nil"/>
              <w:left w:val="nil"/>
              <w:bottom w:val="dotted" w:sz="4" w:space="0" w:color="000000"/>
              <w:right w:val="dotted" w:sz="4" w:space="0" w:color="000000"/>
            </w:tcBorders>
            <w:shd w:val="clear" w:color="auto" w:fill="FFFFFF"/>
            <w:vAlign w:val="center"/>
          </w:tcPr>
          <w:p w14:paraId="000027DB"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29" w:type="dxa"/>
            <w:tcBorders>
              <w:top w:val="nil"/>
              <w:left w:val="nil"/>
              <w:bottom w:val="dotted" w:sz="4" w:space="0" w:color="000000"/>
              <w:right w:val="dotted" w:sz="4" w:space="0" w:color="000000"/>
            </w:tcBorders>
            <w:shd w:val="clear" w:color="auto" w:fill="FFFFFF"/>
            <w:vAlign w:val="center"/>
          </w:tcPr>
          <w:p w14:paraId="000027DC" w14:textId="77777777" w:rsidR="003E2729" w:rsidRDefault="00C127E5">
            <w:pPr>
              <w:jc w:val="center"/>
              <w:rPr>
                <w:rFonts w:ascii="Arial" w:eastAsia="Arial" w:hAnsi="Arial" w:cs="Arial"/>
                <w:b/>
              </w:rPr>
            </w:pPr>
            <w:r>
              <w:rPr>
                <w:rFonts w:ascii="Arial" w:eastAsia="Arial" w:hAnsi="Arial" w:cs="Arial"/>
                <w:b/>
              </w:rPr>
              <w:t>2023</w:t>
            </w:r>
          </w:p>
        </w:tc>
        <w:tc>
          <w:tcPr>
            <w:tcW w:w="629" w:type="dxa"/>
            <w:tcBorders>
              <w:top w:val="nil"/>
              <w:left w:val="nil"/>
              <w:bottom w:val="dotted" w:sz="4" w:space="0" w:color="000000"/>
              <w:right w:val="dotted" w:sz="4" w:space="0" w:color="000000"/>
            </w:tcBorders>
            <w:shd w:val="clear" w:color="auto" w:fill="FFFFFF"/>
            <w:vAlign w:val="center"/>
          </w:tcPr>
          <w:p w14:paraId="000027DD" w14:textId="77777777" w:rsidR="003E2729" w:rsidRDefault="00C127E5">
            <w:pPr>
              <w:jc w:val="center"/>
              <w:rPr>
                <w:rFonts w:ascii="Arial" w:eastAsia="Arial" w:hAnsi="Arial" w:cs="Arial"/>
                <w:b/>
              </w:rPr>
            </w:pPr>
            <w:r>
              <w:rPr>
                <w:rFonts w:ascii="Arial" w:eastAsia="Arial" w:hAnsi="Arial" w:cs="Arial"/>
                <w:b/>
              </w:rPr>
              <w:t>2024</w:t>
            </w:r>
          </w:p>
        </w:tc>
        <w:tc>
          <w:tcPr>
            <w:tcW w:w="629" w:type="dxa"/>
            <w:tcBorders>
              <w:top w:val="nil"/>
              <w:left w:val="nil"/>
              <w:bottom w:val="dotted" w:sz="4" w:space="0" w:color="000000"/>
              <w:right w:val="dotted" w:sz="4" w:space="0" w:color="000000"/>
            </w:tcBorders>
            <w:shd w:val="clear" w:color="auto" w:fill="FFFFFF"/>
            <w:vAlign w:val="center"/>
          </w:tcPr>
          <w:p w14:paraId="000027DE" w14:textId="77777777" w:rsidR="003E2729" w:rsidRDefault="00C127E5">
            <w:pPr>
              <w:jc w:val="center"/>
              <w:rPr>
                <w:rFonts w:ascii="Arial" w:eastAsia="Arial" w:hAnsi="Arial" w:cs="Arial"/>
                <w:b/>
              </w:rPr>
            </w:pPr>
            <w:r>
              <w:rPr>
                <w:rFonts w:ascii="Arial" w:eastAsia="Arial" w:hAnsi="Arial" w:cs="Arial"/>
                <w:b/>
              </w:rPr>
              <w:t>2025</w:t>
            </w:r>
          </w:p>
        </w:tc>
        <w:tc>
          <w:tcPr>
            <w:tcW w:w="629" w:type="dxa"/>
            <w:tcBorders>
              <w:top w:val="nil"/>
              <w:left w:val="nil"/>
              <w:bottom w:val="dotted" w:sz="4" w:space="0" w:color="000000"/>
              <w:right w:val="dotted" w:sz="4" w:space="0" w:color="000000"/>
            </w:tcBorders>
            <w:shd w:val="clear" w:color="auto" w:fill="FFFFFF"/>
            <w:vAlign w:val="center"/>
          </w:tcPr>
          <w:p w14:paraId="000027DF" w14:textId="77777777" w:rsidR="003E2729" w:rsidRDefault="00C127E5">
            <w:pPr>
              <w:jc w:val="center"/>
              <w:rPr>
                <w:rFonts w:ascii="Arial" w:eastAsia="Arial" w:hAnsi="Arial" w:cs="Arial"/>
                <w:b/>
              </w:rPr>
            </w:pPr>
            <w:r>
              <w:rPr>
                <w:rFonts w:ascii="Arial" w:eastAsia="Arial" w:hAnsi="Arial" w:cs="Arial"/>
                <w:b/>
              </w:rPr>
              <w:t>2026</w:t>
            </w:r>
          </w:p>
        </w:tc>
        <w:tc>
          <w:tcPr>
            <w:tcW w:w="629" w:type="dxa"/>
            <w:tcBorders>
              <w:top w:val="nil"/>
              <w:left w:val="nil"/>
              <w:bottom w:val="dotted" w:sz="4" w:space="0" w:color="000000"/>
              <w:right w:val="dotted" w:sz="4" w:space="0" w:color="000000"/>
            </w:tcBorders>
            <w:shd w:val="clear" w:color="auto" w:fill="FFFFFF"/>
            <w:vAlign w:val="center"/>
          </w:tcPr>
          <w:p w14:paraId="000027E0" w14:textId="77777777" w:rsidR="003E2729" w:rsidRDefault="00C127E5">
            <w:pPr>
              <w:jc w:val="center"/>
              <w:rPr>
                <w:rFonts w:ascii="Arial" w:eastAsia="Arial" w:hAnsi="Arial" w:cs="Arial"/>
                <w:b/>
              </w:rPr>
            </w:pPr>
            <w:r>
              <w:rPr>
                <w:rFonts w:ascii="Arial" w:eastAsia="Arial" w:hAnsi="Arial" w:cs="Arial"/>
                <w:b/>
              </w:rPr>
              <w:t>2027</w:t>
            </w:r>
          </w:p>
        </w:tc>
        <w:tc>
          <w:tcPr>
            <w:tcW w:w="629" w:type="dxa"/>
            <w:tcBorders>
              <w:top w:val="nil"/>
              <w:left w:val="nil"/>
              <w:bottom w:val="dotted" w:sz="4" w:space="0" w:color="000000"/>
              <w:right w:val="dotted" w:sz="4" w:space="0" w:color="000000"/>
            </w:tcBorders>
            <w:shd w:val="clear" w:color="auto" w:fill="FFFFFF"/>
            <w:vAlign w:val="center"/>
          </w:tcPr>
          <w:p w14:paraId="000027E1" w14:textId="77777777" w:rsidR="003E2729" w:rsidRDefault="00C127E5">
            <w:pPr>
              <w:jc w:val="center"/>
              <w:rPr>
                <w:rFonts w:ascii="Arial" w:eastAsia="Arial" w:hAnsi="Arial" w:cs="Arial"/>
                <w:b/>
              </w:rPr>
            </w:pPr>
            <w:r>
              <w:rPr>
                <w:rFonts w:ascii="Arial" w:eastAsia="Arial" w:hAnsi="Arial" w:cs="Arial"/>
                <w:b/>
              </w:rPr>
              <w:t>2028</w:t>
            </w:r>
          </w:p>
        </w:tc>
        <w:tc>
          <w:tcPr>
            <w:tcW w:w="629" w:type="dxa"/>
            <w:tcBorders>
              <w:top w:val="nil"/>
              <w:left w:val="nil"/>
              <w:bottom w:val="dotted" w:sz="4" w:space="0" w:color="000000"/>
              <w:right w:val="dotted" w:sz="4" w:space="0" w:color="000000"/>
            </w:tcBorders>
            <w:shd w:val="clear" w:color="auto" w:fill="FFFFFF"/>
            <w:vAlign w:val="center"/>
          </w:tcPr>
          <w:p w14:paraId="000027E2" w14:textId="77777777" w:rsidR="003E2729" w:rsidRDefault="00C127E5">
            <w:pPr>
              <w:jc w:val="center"/>
              <w:rPr>
                <w:rFonts w:ascii="Arial" w:eastAsia="Arial" w:hAnsi="Arial" w:cs="Arial"/>
                <w:b/>
              </w:rPr>
            </w:pPr>
            <w:r>
              <w:rPr>
                <w:rFonts w:ascii="Arial" w:eastAsia="Arial" w:hAnsi="Arial" w:cs="Arial"/>
                <w:b/>
              </w:rPr>
              <w:t>2029</w:t>
            </w:r>
          </w:p>
        </w:tc>
        <w:tc>
          <w:tcPr>
            <w:tcW w:w="629" w:type="dxa"/>
            <w:tcBorders>
              <w:top w:val="nil"/>
              <w:left w:val="nil"/>
              <w:bottom w:val="dotted" w:sz="4" w:space="0" w:color="000000"/>
              <w:right w:val="dotted" w:sz="4" w:space="0" w:color="000000"/>
            </w:tcBorders>
            <w:shd w:val="clear" w:color="auto" w:fill="FFFFFF"/>
            <w:vAlign w:val="center"/>
          </w:tcPr>
          <w:p w14:paraId="000027E3"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7E4" w14:textId="77777777" w:rsidR="003E2729" w:rsidRDefault="003E2729"/>
        </w:tc>
      </w:tr>
      <w:tr w:rsidR="003E2729" w14:paraId="1FD3424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7E5" w14:textId="77777777" w:rsidR="003E2729" w:rsidRDefault="00C127E5">
            <w:pPr>
              <w:rPr>
                <w:rFonts w:ascii="Arial" w:eastAsia="Arial" w:hAnsi="Arial" w:cs="Arial"/>
                <w:b/>
              </w:rPr>
            </w:pPr>
            <w:r>
              <w:rPr>
                <w:rFonts w:ascii="Arial" w:eastAsia="Arial" w:hAnsi="Arial" w:cs="Arial"/>
                <w:b/>
              </w:rPr>
              <w:t>Valor:</w:t>
            </w:r>
          </w:p>
        </w:tc>
        <w:tc>
          <w:tcPr>
            <w:tcW w:w="628" w:type="dxa"/>
            <w:tcBorders>
              <w:top w:val="nil"/>
              <w:left w:val="nil"/>
              <w:bottom w:val="dotted" w:sz="4" w:space="0" w:color="000000"/>
              <w:right w:val="dotted" w:sz="4" w:space="0" w:color="000000"/>
            </w:tcBorders>
            <w:shd w:val="clear" w:color="auto" w:fill="FFFFFF"/>
            <w:vAlign w:val="center"/>
          </w:tcPr>
          <w:p w14:paraId="000027E6"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629" w:type="dxa"/>
            <w:tcBorders>
              <w:top w:val="nil"/>
              <w:left w:val="nil"/>
              <w:bottom w:val="dotted" w:sz="4" w:space="0" w:color="000000"/>
              <w:right w:val="dotted" w:sz="4" w:space="0" w:color="000000"/>
            </w:tcBorders>
            <w:shd w:val="clear" w:color="auto" w:fill="FFFFFF"/>
            <w:vAlign w:val="center"/>
          </w:tcPr>
          <w:p w14:paraId="000027E7"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29" w:type="dxa"/>
            <w:tcBorders>
              <w:top w:val="nil"/>
              <w:left w:val="nil"/>
              <w:bottom w:val="dotted" w:sz="4" w:space="0" w:color="000000"/>
              <w:right w:val="dotted" w:sz="4" w:space="0" w:color="000000"/>
            </w:tcBorders>
            <w:shd w:val="clear" w:color="auto" w:fill="FFFFFF"/>
            <w:vAlign w:val="center"/>
          </w:tcPr>
          <w:p w14:paraId="000027E8"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29" w:type="dxa"/>
            <w:tcBorders>
              <w:top w:val="nil"/>
              <w:left w:val="nil"/>
              <w:bottom w:val="dotted" w:sz="4" w:space="0" w:color="000000"/>
              <w:right w:val="dotted" w:sz="4" w:space="0" w:color="000000"/>
            </w:tcBorders>
            <w:shd w:val="clear" w:color="auto" w:fill="FFFFFF"/>
            <w:vAlign w:val="center"/>
          </w:tcPr>
          <w:p w14:paraId="000027E9" w14:textId="77777777" w:rsidR="003E2729" w:rsidRDefault="00C127E5">
            <w:pPr>
              <w:jc w:val="center"/>
              <w:rPr>
                <w:rFonts w:ascii="Arial" w:eastAsia="Arial" w:hAnsi="Arial" w:cs="Arial"/>
              </w:rPr>
            </w:pPr>
            <w:r>
              <w:rPr>
                <w:rFonts w:ascii="Arial" w:eastAsia="Arial" w:hAnsi="Arial" w:cs="Arial"/>
              </w:rPr>
              <w:t>1%</w:t>
            </w:r>
          </w:p>
        </w:tc>
        <w:tc>
          <w:tcPr>
            <w:tcW w:w="629" w:type="dxa"/>
            <w:tcBorders>
              <w:top w:val="nil"/>
              <w:left w:val="nil"/>
              <w:bottom w:val="dotted" w:sz="4" w:space="0" w:color="000000"/>
              <w:right w:val="dotted" w:sz="4" w:space="0" w:color="000000"/>
            </w:tcBorders>
            <w:shd w:val="clear" w:color="auto" w:fill="FFFFFF"/>
            <w:vAlign w:val="center"/>
          </w:tcPr>
          <w:p w14:paraId="000027EA" w14:textId="77777777" w:rsidR="003E2729" w:rsidRDefault="00C127E5">
            <w:pPr>
              <w:jc w:val="center"/>
              <w:rPr>
                <w:rFonts w:ascii="Arial" w:eastAsia="Arial" w:hAnsi="Arial" w:cs="Arial"/>
              </w:rPr>
            </w:pPr>
            <w:r>
              <w:rPr>
                <w:rFonts w:ascii="Arial" w:eastAsia="Arial" w:hAnsi="Arial" w:cs="Arial"/>
              </w:rPr>
              <w:t>2%</w:t>
            </w:r>
          </w:p>
        </w:tc>
        <w:tc>
          <w:tcPr>
            <w:tcW w:w="629" w:type="dxa"/>
            <w:tcBorders>
              <w:top w:val="nil"/>
              <w:left w:val="nil"/>
              <w:bottom w:val="dotted" w:sz="4" w:space="0" w:color="000000"/>
              <w:right w:val="dotted" w:sz="4" w:space="0" w:color="000000"/>
            </w:tcBorders>
            <w:shd w:val="clear" w:color="auto" w:fill="FFFFFF"/>
            <w:vAlign w:val="center"/>
          </w:tcPr>
          <w:p w14:paraId="000027EB" w14:textId="77777777" w:rsidR="003E2729" w:rsidRDefault="00C127E5">
            <w:pPr>
              <w:jc w:val="center"/>
              <w:rPr>
                <w:rFonts w:ascii="Arial" w:eastAsia="Arial" w:hAnsi="Arial" w:cs="Arial"/>
              </w:rPr>
            </w:pPr>
            <w:r>
              <w:rPr>
                <w:rFonts w:ascii="Arial" w:eastAsia="Arial" w:hAnsi="Arial" w:cs="Arial"/>
              </w:rPr>
              <w:t>3%</w:t>
            </w:r>
          </w:p>
        </w:tc>
        <w:tc>
          <w:tcPr>
            <w:tcW w:w="629" w:type="dxa"/>
            <w:tcBorders>
              <w:top w:val="nil"/>
              <w:left w:val="nil"/>
              <w:bottom w:val="dotted" w:sz="4" w:space="0" w:color="000000"/>
              <w:right w:val="dotted" w:sz="4" w:space="0" w:color="000000"/>
            </w:tcBorders>
            <w:shd w:val="clear" w:color="auto" w:fill="FFFFFF"/>
            <w:vAlign w:val="center"/>
          </w:tcPr>
          <w:p w14:paraId="000027EC" w14:textId="77777777" w:rsidR="003E2729" w:rsidRDefault="00C127E5">
            <w:pPr>
              <w:jc w:val="center"/>
              <w:rPr>
                <w:rFonts w:ascii="Arial" w:eastAsia="Arial" w:hAnsi="Arial" w:cs="Arial"/>
              </w:rPr>
            </w:pPr>
            <w:r>
              <w:rPr>
                <w:rFonts w:ascii="Arial" w:eastAsia="Arial" w:hAnsi="Arial" w:cs="Arial"/>
              </w:rPr>
              <w:t>5%</w:t>
            </w:r>
          </w:p>
        </w:tc>
        <w:tc>
          <w:tcPr>
            <w:tcW w:w="629" w:type="dxa"/>
            <w:tcBorders>
              <w:top w:val="nil"/>
              <w:left w:val="nil"/>
              <w:bottom w:val="dotted" w:sz="4" w:space="0" w:color="000000"/>
              <w:right w:val="dotted" w:sz="4" w:space="0" w:color="000000"/>
            </w:tcBorders>
            <w:shd w:val="clear" w:color="auto" w:fill="FFFFFF"/>
            <w:vAlign w:val="center"/>
          </w:tcPr>
          <w:p w14:paraId="000027ED" w14:textId="77777777" w:rsidR="003E2729" w:rsidRDefault="00C127E5">
            <w:pPr>
              <w:jc w:val="center"/>
              <w:rPr>
                <w:rFonts w:ascii="Arial" w:eastAsia="Arial" w:hAnsi="Arial" w:cs="Arial"/>
              </w:rPr>
            </w:pPr>
            <w:r>
              <w:rPr>
                <w:rFonts w:ascii="Arial" w:eastAsia="Arial" w:hAnsi="Arial" w:cs="Arial"/>
              </w:rPr>
              <w:t>7%</w:t>
            </w:r>
          </w:p>
        </w:tc>
        <w:tc>
          <w:tcPr>
            <w:tcW w:w="629" w:type="dxa"/>
            <w:tcBorders>
              <w:top w:val="nil"/>
              <w:left w:val="nil"/>
              <w:bottom w:val="dotted" w:sz="4" w:space="0" w:color="000000"/>
              <w:right w:val="dotted" w:sz="4" w:space="0" w:color="000000"/>
            </w:tcBorders>
            <w:shd w:val="clear" w:color="auto" w:fill="FFFFFF"/>
            <w:vAlign w:val="center"/>
          </w:tcPr>
          <w:p w14:paraId="000027EE" w14:textId="77777777" w:rsidR="003E2729" w:rsidRDefault="00C127E5">
            <w:pPr>
              <w:jc w:val="center"/>
              <w:rPr>
                <w:rFonts w:ascii="Arial" w:eastAsia="Arial" w:hAnsi="Arial" w:cs="Arial"/>
              </w:rPr>
            </w:pPr>
            <w:r>
              <w:rPr>
                <w:rFonts w:ascii="Arial" w:eastAsia="Arial" w:hAnsi="Arial" w:cs="Arial"/>
              </w:rPr>
              <w:t>9%</w:t>
            </w:r>
          </w:p>
        </w:tc>
        <w:tc>
          <w:tcPr>
            <w:tcW w:w="629" w:type="dxa"/>
            <w:tcBorders>
              <w:top w:val="nil"/>
              <w:left w:val="nil"/>
              <w:bottom w:val="dotted" w:sz="4" w:space="0" w:color="000000"/>
              <w:right w:val="dotted" w:sz="4" w:space="0" w:color="000000"/>
            </w:tcBorders>
            <w:shd w:val="clear" w:color="auto" w:fill="FFFFFF"/>
            <w:vAlign w:val="center"/>
          </w:tcPr>
          <w:p w14:paraId="000027EF" w14:textId="77777777" w:rsidR="003E2729" w:rsidRDefault="00C127E5">
            <w:pPr>
              <w:jc w:val="center"/>
              <w:rPr>
                <w:rFonts w:ascii="Arial" w:eastAsia="Arial" w:hAnsi="Arial" w:cs="Arial"/>
              </w:rPr>
            </w:pPr>
            <w:r>
              <w:rPr>
                <w:rFonts w:ascii="Arial" w:eastAsia="Arial" w:hAnsi="Arial" w:cs="Arial"/>
              </w:rPr>
              <w:t>12%</w:t>
            </w:r>
          </w:p>
        </w:tc>
        <w:tc>
          <w:tcPr>
            <w:tcW w:w="629" w:type="dxa"/>
            <w:tcBorders>
              <w:top w:val="nil"/>
              <w:left w:val="nil"/>
              <w:bottom w:val="dotted" w:sz="4" w:space="0" w:color="000000"/>
              <w:right w:val="dotted" w:sz="4" w:space="0" w:color="000000"/>
            </w:tcBorders>
            <w:shd w:val="clear" w:color="auto" w:fill="FFFFFF"/>
            <w:vAlign w:val="center"/>
          </w:tcPr>
          <w:p w14:paraId="000027F0" w14:textId="77777777" w:rsidR="003E2729" w:rsidRDefault="00C127E5">
            <w:pPr>
              <w:jc w:val="center"/>
              <w:rPr>
                <w:rFonts w:ascii="Arial" w:eastAsia="Arial" w:hAnsi="Arial" w:cs="Arial"/>
              </w:rPr>
            </w:pPr>
            <w:r>
              <w:rPr>
                <w:rFonts w:ascii="Arial" w:eastAsia="Arial" w:hAnsi="Arial" w:cs="Arial"/>
              </w:rPr>
              <w:t>15%</w:t>
            </w:r>
          </w:p>
        </w:tc>
        <w:tc>
          <w:tcPr>
            <w:tcW w:w="146" w:type="dxa"/>
            <w:vAlign w:val="center"/>
          </w:tcPr>
          <w:p w14:paraId="000027F1" w14:textId="77777777" w:rsidR="003E2729" w:rsidRDefault="003E2729"/>
        </w:tc>
      </w:tr>
    </w:tbl>
    <w:p w14:paraId="000027F2" w14:textId="77777777" w:rsidR="003E2729" w:rsidRDefault="003E2729">
      <w:pPr>
        <w:spacing w:line="276" w:lineRule="auto"/>
        <w:jc w:val="both"/>
        <w:rPr>
          <w:rFonts w:ascii="Arial" w:eastAsia="Arial" w:hAnsi="Arial" w:cs="Arial"/>
        </w:rPr>
      </w:pPr>
    </w:p>
    <w:tbl>
      <w:tblPr>
        <w:tblStyle w:val="afffff"/>
        <w:tblW w:w="8493" w:type="dxa"/>
        <w:tblInd w:w="0" w:type="dxa"/>
        <w:tblLayout w:type="fixed"/>
        <w:tblLook w:val="0400" w:firstRow="0" w:lastRow="0" w:firstColumn="0" w:lastColumn="0" w:noHBand="0" w:noVBand="1"/>
      </w:tblPr>
      <w:tblGrid>
        <w:gridCol w:w="1426"/>
        <w:gridCol w:w="637"/>
        <w:gridCol w:w="637"/>
        <w:gridCol w:w="637"/>
        <w:gridCol w:w="638"/>
        <w:gridCol w:w="584"/>
        <w:gridCol w:w="584"/>
        <w:gridCol w:w="638"/>
        <w:gridCol w:w="638"/>
        <w:gridCol w:w="638"/>
        <w:gridCol w:w="638"/>
        <w:gridCol w:w="638"/>
        <w:gridCol w:w="160"/>
      </w:tblGrid>
      <w:tr w:rsidR="003E2729" w14:paraId="06A27743"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7F3"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21C5F42C"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7FF"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800" w14:textId="77777777" w:rsidR="003E2729" w:rsidRDefault="00C127E5">
            <w:pPr>
              <w:jc w:val="both"/>
              <w:rPr>
                <w:rFonts w:ascii="Arial" w:eastAsia="Arial" w:hAnsi="Arial" w:cs="Arial"/>
                <w:color w:val="000000"/>
              </w:rPr>
            </w:pPr>
            <w:r>
              <w:rPr>
                <w:rFonts w:ascii="Arial" w:eastAsia="Arial" w:hAnsi="Arial" w:cs="Arial"/>
                <w:color w:val="000000"/>
              </w:rPr>
              <w:t>OP 4 Lograr las velocidades seguras para la protección de los usuarios viales</w:t>
            </w:r>
          </w:p>
        </w:tc>
      </w:tr>
      <w:tr w:rsidR="003E2729" w14:paraId="4235039E"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80B"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80C" w14:textId="77777777" w:rsidR="003E2729" w:rsidRDefault="00C127E5">
            <w:pPr>
              <w:jc w:val="both"/>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r>
      <w:tr w:rsidR="003E2729" w14:paraId="06D890C1"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17" w14:textId="77777777" w:rsidR="003E2729" w:rsidRDefault="00C127E5">
            <w:pPr>
              <w:rPr>
                <w:rFonts w:ascii="Arial" w:eastAsia="Arial" w:hAnsi="Arial" w:cs="Arial"/>
                <w:b/>
              </w:rPr>
            </w:pPr>
            <w:r>
              <w:rPr>
                <w:rFonts w:ascii="Arial" w:eastAsia="Arial" w:hAnsi="Arial" w:cs="Arial"/>
                <w:b/>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818" w14:textId="77777777" w:rsidR="003E2729" w:rsidRDefault="00C127E5">
            <w:pPr>
              <w:jc w:val="both"/>
              <w:rPr>
                <w:rFonts w:ascii="Arial" w:eastAsia="Arial" w:hAnsi="Arial" w:cs="Arial"/>
              </w:rPr>
            </w:pPr>
            <w:r>
              <w:rPr>
                <w:rFonts w:ascii="Arial" w:eastAsia="Arial" w:hAnsi="Arial" w:cs="Arial"/>
              </w:rPr>
              <w:t>S 4.1.3. Asistencia t</w:t>
            </w:r>
            <w:r>
              <w:rPr>
                <w:rFonts w:ascii="Arial" w:eastAsia="Arial" w:hAnsi="Arial" w:cs="Arial"/>
              </w:rPr>
              <w:t>écnica para el diseño de proyectos de Entornos Escolares Seguros.</w:t>
            </w:r>
          </w:p>
        </w:tc>
      </w:tr>
      <w:tr w:rsidR="003E2729" w14:paraId="3D35F31C"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23" w14:textId="77777777" w:rsidR="003E2729" w:rsidRDefault="00C127E5">
            <w:pPr>
              <w:rPr>
                <w:rFonts w:ascii="Arial" w:eastAsia="Arial" w:hAnsi="Arial" w:cs="Arial"/>
                <w:b/>
              </w:rPr>
            </w:pPr>
            <w:r>
              <w:rPr>
                <w:rFonts w:ascii="Arial" w:eastAsia="Arial" w:hAnsi="Arial" w:cs="Arial"/>
                <w:b/>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824" w14:textId="77777777" w:rsidR="003E2729" w:rsidRDefault="00C127E5">
            <w:pPr>
              <w:jc w:val="both"/>
              <w:rPr>
                <w:rFonts w:ascii="Arial" w:eastAsia="Arial" w:hAnsi="Arial" w:cs="Arial"/>
              </w:rPr>
            </w:pPr>
            <w:r>
              <w:rPr>
                <w:rFonts w:ascii="Arial" w:eastAsia="Arial" w:hAnsi="Arial" w:cs="Arial"/>
              </w:rPr>
              <w:t>Promedio de evaluación por estrellas en Entornos Escolares intervenidos.</w:t>
            </w:r>
          </w:p>
        </w:tc>
      </w:tr>
      <w:tr w:rsidR="003E2729" w14:paraId="59BC5F73" w14:textId="77777777">
        <w:trPr>
          <w:gridAfter w:val="1"/>
          <w:trHeight w:val="109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2F" w14:textId="77777777" w:rsidR="003E2729" w:rsidRDefault="00C127E5">
            <w:pPr>
              <w:rPr>
                <w:rFonts w:ascii="Arial" w:eastAsia="Arial" w:hAnsi="Arial" w:cs="Arial"/>
                <w:b/>
              </w:rPr>
            </w:pPr>
            <w:r>
              <w:rPr>
                <w:rFonts w:ascii="Arial" w:eastAsia="Arial" w:hAnsi="Arial" w:cs="Arial"/>
                <w:b/>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830" w14:textId="77777777" w:rsidR="003E2729" w:rsidRDefault="00C127E5">
            <w:pPr>
              <w:jc w:val="both"/>
              <w:rPr>
                <w:rFonts w:ascii="Arial" w:eastAsia="Arial" w:hAnsi="Arial" w:cs="Arial"/>
              </w:rPr>
            </w:pPr>
            <w:r>
              <w:rPr>
                <w:rFonts w:ascii="Arial" w:eastAsia="Arial" w:hAnsi="Arial" w:cs="Arial"/>
              </w:rPr>
              <w:t xml:space="preserve">Complementariamente a que se diseñen los proyectos de Entornos Escolares Seguros, resulta esencial medir la efectividad de las propuestas de modo que se asegure su implementación y posterior evaluación. En ese sentido, la metodología iRAP aplicada para el </w:t>
            </w:r>
            <w:r>
              <w:rPr>
                <w:rFonts w:ascii="Arial" w:eastAsia="Arial" w:hAnsi="Arial" w:cs="Arial"/>
              </w:rPr>
              <w:t>diseño de este tipo de proyectos permite medir mediante 1 a 5 estrellas el nivel de seguridad de un entorno escolar, donde 1 es más inseguro y 5 más seguro.</w:t>
            </w:r>
          </w:p>
        </w:tc>
      </w:tr>
      <w:tr w:rsidR="003E2729" w14:paraId="2AA6964C"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3B" w14:textId="77777777" w:rsidR="003E2729" w:rsidRDefault="00C127E5">
            <w:pPr>
              <w:rPr>
                <w:rFonts w:ascii="Arial" w:eastAsia="Arial" w:hAnsi="Arial" w:cs="Arial"/>
                <w:b/>
              </w:rPr>
            </w:pPr>
            <w:r>
              <w:rPr>
                <w:rFonts w:ascii="Arial" w:eastAsia="Arial" w:hAnsi="Arial" w:cs="Arial"/>
                <w:b/>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83C"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53E09B14" w14:textId="77777777">
        <w:trPr>
          <w:gridAfter w:val="1"/>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47" w14:textId="77777777" w:rsidR="003E2729" w:rsidRDefault="00C127E5">
            <w:pPr>
              <w:rPr>
                <w:rFonts w:ascii="Arial" w:eastAsia="Arial" w:hAnsi="Arial" w:cs="Arial"/>
                <w:b/>
              </w:rPr>
            </w:pPr>
            <w:r>
              <w:rPr>
                <w:rFonts w:ascii="Arial" w:eastAsia="Arial" w:hAnsi="Arial" w:cs="Arial"/>
                <w:b/>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848" w14:textId="77777777" w:rsidR="003E2729" w:rsidRDefault="00C127E5">
            <w:pPr>
              <w:jc w:val="both"/>
              <w:rPr>
                <w:rFonts w:ascii="Arial" w:eastAsia="Arial" w:hAnsi="Arial" w:cs="Arial"/>
              </w:rPr>
            </w:pPr>
            <w:r>
              <w:rPr>
                <w:rFonts w:ascii="Arial" w:eastAsia="Arial" w:hAnsi="Arial" w:cs="Arial"/>
              </w:rPr>
              <w:t>Los datos para el cálculo de este indicador dependerán del presupuesto que los Gobiernos Regionales y Locales puedan dispone</w:t>
            </w:r>
            <w:r>
              <w:rPr>
                <w:rFonts w:ascii="Arial" w:eastAsia="Arial" w:hAnsi="Arial" w:cs="Arial"/>
              </w:rPr>
              <w:t>r para implementar efectivamente las intervenciones. Así mismo, son estos responsables de realizar el levantamiento de la data para la evaluación a través de la metodología y plataforma iRAP</w:t>
            </w:r>
          </w:p>
        </w:tc>
      </w:tr>
      <w:tr w:rsidR="003E2729" w14:paraId="6AAA3451" w14:textId="77777777">
        <w:trPr>
          <w:gridAfter w:val="1"/>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853" w14:textId="77777777" w:rsidR="003E2729" w:rsidRDefault="00C127E5">
            <w:pPr>
              <w:rPr>
                <w:rFonts w:ascii="Arial" w:eastAsia="Arial" w:hAnsi="Arial" w:cs="Arial"/>
                <w:b/>
              </w:rPr>
            </w:pPr>
            <w:r>
              <w:rPr>
                <w:rFonts w:ascii="Arial" w:eastAsia="Arial" w:hAnsi="Arial" w:cs="Arial"/>
                <w:b/>
              </w:rPr>
              <w:t>Método de cálculo:</w:t>
            </w:r>
          </w:p>
        </w:tc>
        <w:tc>
          <w:tcPr>
            <w:tcW w:w="6918" w:type="dxa"/>
            <w:gridSpan w:val="11"/>
            <w:tcBorders>
              <w:top w:val="dotted" w:sz="4" w:space="0" w:color="000000"/>
              <w:left w:val="nil"/>
              <w:right w:val="dotted" w:sz="4" w:space="0" w:color="000000"/>
            </w:tcBorders>
            <w:shd w:val="clear" w:color="auto" w:fill="FFFFFF"/>
            <w:vAlign w:val="center"/>
          </w:tcPr>
          <w:p w14:paraId="00002854"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xml:space="preserve">: (Suma de evaluación por estrellas obtenidas en cada entorno escolar intervenido / total de entornos escolares intervenidos) </w:t>
            </w:r>
          </w:p>
        </w:tc>
      </w:tr>
      <w:tr w:rsidR="003E2729" w14:paraId="1EA5F067" w14:textId="77777777">
        <w:trPr>
          <w:gridAfter w:val="1"/>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85F"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2860"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5F046540"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6B" w14:textId="77777777" w:rsidR="003E2729" w:rsidRDefault="00C127E5">
            <w:pPr>
              <w:rPr>
                <w:rFonts w:ascii="Arial" w:eastAsia="Arial" w:hAnsi="Arial" w:cs="Arial"/>
                <w:b/>
              </w:rPr>
            </w:pPr>
            <w:r>
              <w:rPr>
                <w:rFonts w:ascii="Arial" w:eastAsia="Arial" w:hAnsi="Arial" w:cs="Arial"/>
                <w:b/>
              </w:rPr>
              <w:t>Sentido esperado del indicador:</w:t>
            </w:r>
          </w:p>
        </w:tc>
        <w:tc>
          <w:tcPr>
            <w:tcW w:w="2553" w:type="dxa"/>
            <w:gridSpan w:val="4"/>
            <w:tcBorders>
              <w:top w:val="dotted" w:sz="4" w:space="0" w:color="000000"/>
              <w:left w:val="nil"/>
              <w:bottom w:val="dotted" w:sz="4" w:space="0" w:color="000000"/>
              <w:right w:val="dotted" w:sz="4" w:space="0" w:color="000000"/>
            </w:tcBorders>
            <w:shd w:val="clear" w:color="auto" w:fill="FFFFFF"/>
            <w:vAlign w:val="center"/>
          </w:tcPr>
          <w:p w14:paraId="0000286C" w14:textId="77777777" w:rsidR="003E2729" w:rsidRDefault="00C127E5">
            <w:pPr>
              <w:jc w:val="center"/>
              <w:rPr>
                <w:rFonts w:ascii="Arial" w:eastAsia="Arial" w:hAnsi="Arial" w:cs="Arial"/>
              </w:rPr>
            </w:pPr>
            <w:r>
              <w:rPr>
                <w:rFonts w:ascii="Arial" w:eastAsia="Arial" w:hAnsi="Arial" w:cs="Arial"/>
              </w:rPr>
              <w:t>Ascendente</w:t>
            </w:r>
          </w:p>
        </w:tc>
        <w:tc>
          <w:tcPr>
            <w:tcW w:w="1170" w:type="dxa"/>
            <w:gridSpan w:val="2"/>
            <w:tcBorders>
              <w:top w:val="dotted" w:sz="4" w:space="0" w:color="000000"/>
              <w:left w:val="nil"/>
              <w:bottom w:val="dotted" w:sz="4" w:space="0" w:color="000000"/>
              <w:right w:val="dotted" w:sz="4" w:space="0" w:color="000000"/>
            </w:tcBorders>
            <w:shd w:val="clear" w:color="auto" w:fill="FFFFFF"/>
            <w:vAlign w:val="center"/>
          </w:tcPr>
          <w:p w14:paraId="00002870"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195" w:type="dxa"/>
            <w:gridSpan w:val="5"/>
            <w:tcBorders>
              <w:top w:val="dotted" w:sz="4" w:space="0" w:color="000000"/>
              <w:left w:val="nil"/>
              <w:bottom w:val="dotted" w:sz="4" w:space="0" w:color="000000"/>
              <w:right w:val="dotted" w:sz="4" w:space="0" w:color="000000"/>
            </w:tcBorders>
            <w:shd w:val="clear" w:color="auto" w:fill="FFFFFF"/>
            <w:vAlign w:val="center"/>
          </w:tcPr>
          <w:p w14:paraId="00002872" w14:textId="77777777" w:rsidR="003E2729" w:rsidRDefault="00C127E5">
            <w:pPr>
              <w:jc w:val="center"/>
              <w:rPr>
                <w:rFonts w:ascii="Arial" w:eastAsia="Arial" w:hAnsi="Arial" w:cs="Arial"/>
              </w:rPr>
            </w:pPr>
            <w:r>
              <w:rPr>
                <w:rFonts w:ascii="Arial" w:eastAsia="Arial" w:hAnsi="Arial" w:cs="Arial"/>
              </w:rPr>
              <w:t>Calidad</w:t>
            </w:r>
          </w:p>
        </w:tc>
      </w:tr>
      <w:tr w:rsidR="003E2729" w14:paraId="46AD2D2E"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877"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878"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u w:val="single"/>
              </w:rPr>
              <w:br/>
            </w:r>
            <w:r>
              <w:rPr>
                <w:rFonts w:ascii="Arial" w:eastAsia="Arial" w:hAnsi="Arial" w:cs="Arial"/>
                <w:color w:val="000000"/>
              </w:rPr>
              <w:t>Registros administrativos de la Dirección de Seguridad Vial (DSV) - Ministerio de Transportes y Comunicaciones.</w:t>
            </w:r>
            <w:r>
              <w:rPr>
                <w:rFonts w:ascii="Arial" w:eastAsia="Arial" w:hAnsi="Arial" w:cs="Arial"/>
                <w:b/>
                <w:color w:val="000000"/>
              </w:rPr>
              <w:br/>
            </w:r>
            <w:r>
              <w:rPr>
                <w:rFonts w:ascii="Arial" w:eastAsia="Arial" w:hAnsi="Arial" w:cs="Arial"/>
                <w:color w:val="000000"/>
              </w:rPr>
              <w:t>Registros de Gobiernos Regionales y Locales.</w:t>
            </w:r>
          </w:p>
        </w:tc>
      </w:tr>
      <w:tr w:rsidR="003E2729" w14:paraId="7CAB0AE2" w14:textId="77777777">
        <w:trPr>
          <w:trHeight w:val="166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88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88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88F" w14:textId="77777777" w:rsidR="003E2729" w:rsidRDefault="003E2729">
            <w:pPr>
              <w:rPr>
                <w:rFonts w:ascii="Arial" w:eastAsia="Arial" w:hAnsi="Arial" w:cs="Arial"/>
                <w:color w:val="000000"/>
              </w:rPr>
            </w:pPr>
          </w:p>
        </w:tc>
      </w:tr>
      <w:tr w:rsidR="003E2729" w14:paraId="48CD83C0" w14:textId="77777777">
        <w:trPr>
          <w:trHeight w:val="90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90" w14:textId="77777777" w:rsidR="003E2729" w:rsidRDefault="00C127E5">
            <w:pPr>
              <w:rPr>
                <w:rFonts w:ascii="Arial" w:eastAsia="Arial" w:hAnsi="Arial" w:cs="Arial"/>
                <w:b/>
              </w:rPr>
            </w:pPr>
            <w:r>
              <w:rPr>
                <w:rFonts w:ascii="Arial" w:eastAsia="Arial" w:hAnsi="Arial" w:cs="Arial"/>
                <w:b/>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891" w14:textId="77777777" w:rsidR="003E2729" w:rsidRDefault="00C127E5">
            <w:pPr>
              <w:jc w:val="both"/>
              <w:rPr>
                <w:rFonts w:ascii="Arial" w:eastAsia="Arial" w:hAnsi="Arial" w:cs="Arial"/>
              </w:rPr>
            </w:pPr>
            <w:r>
              <w:rPr>
                <w:rFonts w:ascii="Arial" w:eastAsia="Arial" w:hAnsi="Arial" w:cs="Arial"/>
              </w:rPr>
              <w:t>Identificar las zonas de aplicación de programas de pacificación de tráfico en conjunto con los Gobiernos Regionales y Locales, para la prevención de siniestros y mejoramiento de la infraestructura vial y movilidad de los usuarios. Los valores de evaluació</w:t>
            </w:r>
            <w:r>
              <w:rPr>
                <w:rFonts w:ascii="Arial" w:eastAsia="Arial" w:hAnsi="Arial" w:cs="Arial"/>
              </w:rPr>
              <w:t>n de la metodología son números enteros de 1 a 5: cuanto más alta es el score, más difícil es alcanzarlo. Al respecto, Naciones Unidas considera evaluaciones superiores a 3 estrellas como aceptables.</w:t>
            </w:r>
          </w:p>
        </w:tc>
        <w:tc>
          <w:tcPr>
            <w:tcW w:w="146" w:type="dxa"/>
            <w:vAlign w:val="center"/>
          </w:tcPr>
          <w:p w14:paraId="0000289C" w14:textId="77777777" w:rsidR="003E2729" w:rsidRDefault="003E2729"/>
        </w:tc>
      </w:tr>
      <w:tr w:rsidR="003E2729" w14:paraId="0F443C23"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9D" w14:textId="77777777" w:rsidR="003E2729" w:rsidRDefault="00C127E5">
            <w:pPr>
              <w:rPr>
                <w:rFonts w:ascii="Arial" w:eastAsia="Arial" w:hAnsi="Arial" w:cs="Arial"/>
                <w:b/>
              </w:rPr>
            </w:pPr>
            <w:r>
              <w:rPr>
                <w:rFonts w:ascii="Arial" w:eastAsia="Arial" w:hAnsi="Arial" w:cs="Arial"/>
                <w:b/>
              </w:rPr>
              <w:t> </w:t>
            </w:r>
          </w:p>
        </w:tc>
        <w:tc>
          <w:tcPr>
            <w:tcW w:w="638" w:type="dxa"/>
            <w:tcBorders>
              <w:top w:val="nil"/>
              <w:left w:val="nil"/>
              <w:bottom w:val="dotted" w:sz="4" w:space="0" w:color="000000"/>
              <w:right w:val="dotted" w:sz="4" w:space="0" w:color="000000"/>
            </w:tcBorders>
            <w:shd w:val="clear" w:color="auto" w:fill="FFFFFF"/>
            <w:vAlign w:val="center"/>
          </w:tcPr>
          <w:p w14:paraId="0000289E" w14:textId="77777777" w:rsidR="003E2729" w:rsidRDefault="00C127E5">
            <w:pPr>
              <w:jc w:val="center"/>
              <w:rPr>
                <w:rFonts w:ascii="Arial" w:eastAsia="Arial" w:hAnsi="Arial" w:cs="Arial"/>
                <w:b/>
              </w:rPr>
            </w:pPr>
            <w:r>
              <w:rPr>
                <w:rFonts w:ascii="Arial" w:eastAsia="Arial" w:hAnsi="Arial" w:cs="Arial"/>
                <w:b/>
              </w:rPr>
              <w:t>LB</w:t>
            </w:r>
          </w:p>
        </w:tc>
        <w:tc>
          <w:tcPr>
            <w:tcW w:w="6280" w:type="dxa"/>
            <w:gridSpan w:val="10"/>
            <w:tcBorders>
              <w:top w:val="dotted" w:sz="4" w:space="0" w:color="000000"/>
              <w:left w:val="nil"/>
              <w:bottom w:val="dotted" w:sz="4" w:space="0" w:color="000000"/>
              <w:right w:val="dotted" w:sz="4" w:space="0" w:color="000000"/>
            </w:tcBorders>
            <w:shd w:val="clear" w:color="auto" w:fill="FFFFFF"/>
            <w:vAlign w:val="center"/>
          </w:tcPr>
          <w:p w14:paraId="0000289F"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8A9" w14:textId="77777777" w:rsidR="003E2729" w:rsidRDefault="003E2729"/>
        </w:tc>
      </w:tr>
      <w:tr w:rsidR="003E2729" w14:paraId="47C3C6F5"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AA" w14:textId="77777777" w:rsidR="003E2729" w:rsidRDefault="00C127E5">
            <w:pPr>
              <w:rPr>
                <w:rFonts w:ascii="Arial" w:eastAsia="Arial" w:hAnsi="Arial" w:cs="Arial"/>
                <w:b/>
              </w:rPr>
            </w:pPr>
            <w:r>
              <w:rPr>
                <w:rFonts w:ascii="Arial" w:eastAsia="Arial" w:hAnsi="Arial" w:cs="Arial"/>
                <w:b/>
              </w:rPr>
              <w:t>Año:</w:t>
            </w:r>
          </w:p>
        </w:tc>
        <w:tc>
          <w:tcPr>
            <w:tcW w:w="638" w:type="dxa"/>
            <w:tcBorders>
              <w:top w:val="nil"/>
              <w:left w:val="nil"/>
              <w:bottom w:val="dotted" w:sz="4" w:space="0" w:color="000000"/>
              <w:right w:val="dotted" w:sz="4" w:space="0" w:color="000000"/>
            </w:tcBorders>
            <w:shd w:val="clear" w:color="auto" w:fill="FFFFFF"/>
            <w:vAlign w:val="center"/>
          </w:tcPr>
          <w:p w14:paraId="000028AB"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638" w:type="dxa"/>
            <w:tcBorders>
              <w:top w:val="nil"/>
              <w:left w:val="nil"/>
              <w:bottom w:val="dotted" w:sz="4" w:space="0" w:color="000000"/>
              <w:right w:val="dotted" w:sz="4" w:space="0" w:color="000000"/>
            </w:tcBorders>
            <w:shd w:val="clear" w:color="auto" w:fill="FFFFFF"/>
            <w:vAlign w:val="center"/>
          </w:tcPr>
          <w:p w14:paraId="000028AC"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638" w:type="dxa"/>
            <w:tcBorders>
              <w:top w:val="nil"/>
              <w:left w:val="nil"/>
              <w:bottom w:val="dotted" w:sz="4" w:space="0" w:color="000000"/>
              <w:right w:val="dotted" w:sz="4" w:space="0" w:color="000000"/>
            </w:tcBorders>
            <w:shd w:val="clear" w:color="auto" w:fill="FFFFFF"/>
            <w:vAlign w:val="center"/>
          </w:tcPr>
          <w:p w14:paraId="000028AD"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39" w:type="dxa"/>
            <w:tcBorders>
              <w:top w:val="nil"/>
              <w:left w:val="nil"/>
              <w:bottom w:val="dotted" w:sz="4" w:space="0" w:color="000000"/>
              <w:right w:val="dotted" w:sz="4" w:space="0" w:color="000000"/>
            </w:tcBorders>
            <w:shd w:val="clear" w:color="auto" w:fill="FFFFFF"/>
            <w:vAlign w:val="center"/>
          </w:tcPr>
          <w:p w14:paraId="000028AE" w14:textId="77777777" w:rsidR="003E2729" w:rsidRDefault="00C127E5">
            <w:pPr>
              <w:jc w:val="center"/>
              <w:rPr>
                <w:rFonts w:ascii="Arial" w:eastAsia="Arial" w:hAnsi="Arial" w:cs="Arial"/>
                <w:b/>
              </w:rPr>
            </w:pPr>
            <w:r>
              <w:rPr>
                <w:rFonts w:ascii="Arial" w:eastAsia="Arial" w:hAnsi="Arial" w:cs="Arial"/>
                <w:b/>
              </w:rPr>
              <w:t>2023</w:t>
            </w:r>
          </w:p>
        </w:tc>
        <w:tc>
          <w:tcPr>
            <w:tcW w:w="585" w:type="dxa"/>
            <w:tcBorders>
              <w:top w:val="nil"/>
              <w:left w:val="nil"/>
              <w:bottom w:val="dotted" w:sz="4" w:space="0" w:color="000000"/>
              <w:right w:val="dotted" w:sz="4" w:space="0" w:color="000000"/>
            </w:tcBorders>
            <w:shd w:val="clear" w:color="auto" w:fill="FFFFFF"/>
            <w:vAlign w:val="center"/>
          </w:tcPr>
          <w:p w14:paraId="000028AF" w14:textId="77777777" w:rsidR="003E2729" w:rsidRDefault="00C127E5">
            <w:pPr>
              <w:jc w:val="center"/>
              <w:rPr>
                <w:rFonts w:ascii="Arial" w:eastAsia="Arial" w:hAnsi="Arial" w:cs="Arial"/>
                <w:b/>
              </w:rPr>
            </w:pPr>
            <w:r>
              <w:rPr>
                <w:rFonts w:ascii="Arial" w:eastAsia="Arial" w:hAnsi="Arial" w:cs="Arial"/>
                <w:b/>
              </w:rPr>
              <w:t>2024</w:t>
            </w:r>
          </w:p>
        </w:tc>
        <w:tc>
          <w:tcPr>
            <w:tcW w:w="585" w:type="dxa"/>
            <w:tcBorders>
              <w:top w:val="nil"/>
              <w:left w:val="nil"/>
              <w:bottom w:val="dotted" w:sz="4" w:space="0" w:color="000000"/>
              <w:right w:val="dotted" w:sz="4" w:space="0" w:color="000000"/>
            </w:tcBorders>
            <w:shd w:val="clear" w:color="auto" w:fill="FFFFFF"/>
            <w:vAlign w:val="center"/>
          </w:tcPr>
          <w:p w14:paraId="000028B0" w14:textId="77777777" w:rsidR="003E2729" w:rsidRDefault="00C127E5">
            <w:pPr>
              <w:jc w:val="center"/>
              <w:rPr>
                <w:rFonts w:ascii="Arial" w:eastAsia="Arial" w:hAnsi="Arial" w:cs="Arial"/>
                <w:b/>
              </w:rPr>
            </w:pPr>
            <w:r>
              <w:rPr>
                <w:rFonts w:ascii="Arial" w:eastAsia="Arial" w:hAnsi="Arial" w:cs="Arial"/>
                <w:b/>
              </w:rPr>
              <w:t>2025</w:t>
            </w:r>
          </w:p>
        </w:tc>
        <w:tc>
          <w:tcPr>
            <w:tcW w:w="639" w:type="dxa"/>
            <w:tcBorders>
              <w:top w:val="nil"/>
              <w:left w:val="nil"/>
              <w:bottom w:val="dotted" w:sz="4" w:space="0" w:color="000000"/>
              <w:right w:val="dotted" w:sz="4" w:space="0" w:color="000000"/>
            </w:tcBorders>
            <w:shd w:val="clear" w:color="auto" w:fill="FFFFFF"/>
            <w:vAlign w:val="center"/>
          </w:tcPr>
          <w:p w14:paraId="000028B1" w14:textId="77777777" w:rsidR="003E2729" w:rsidRDefault="00C127E5">
            <w:pPr>
              <w:jc w:val="center"/>
              <w:rPr>
                <w:rFonts w:ascii="Arial" w:eastAsia="Arial" w:hAnsi="Arial" w:cs="Arial"/>
                <w:b/>
              </w:rPr>
            </w:pPr>
            <w:r>
              <w:rPr>
                <w:rFonts w:ascii="Arial" w:eastAsia="Arial" w:hAnsi="Arial" w:cs="Arial"/>
                <w:b/>
              </w:rPr>
              <w:t>2026</w:t>
            </w:r>
          </w:p>
        </w:tc>
        <w:tc>
          <w:tcPr>
            <w:tcW w:w="639" w:type="dxa"/>
            <w:tcBorders>
              <w:top w:val="nil"/>
              <w:left w:val="nil"/>
              <w:bottom w:val="dotted" w:sz="4" w:space="0" w:color="000000"/>
              <w:right w:val="dotted" w:sz="4" w:space="0" w:color="000000"/>
            </w:tcBorders>
            <w:shd w:val="clear" w:color="auto" w:fill="FFFFFF"/>
            <w:vAlign w:val="center"/>
          </w:tcPr>
          <w:p w14:paraId="000028B2" w14:textId="77777777" w:rsidR="003E2729" w:rsidRDefault="00C127E5">
            <w:pPr>
              <w:jc w:val="center"/>
              <w:rPr>
                <w:rFonts w:ascii="Arial" w:eastAsia="Arial" w:hAnsi="Arial" w:cs="Arial"/>
                <w:b/>
              </w:rPr>
            </w:pPr>
            <w:r>
              <w:rPr>
                <w:rFonts w:ascii="Arial" w:eastAsia="Arial" w:hAnsi="Arial" w:cs="Arial"/>
                <w:b/>
              </w:rPr>
              <w:t>2027</w:t>
            </w:r>
          </w:p>
        </w:tc>
        <w:tc>
          <w:tcPr>
            <w:tcW w:w="639" w:type="dxa"/>
            <w:tcBorders>
              <w:top w:val="nil"/>
              <w:left w:val="nil"/>
              <w:bottom w:val="dotted" w:sz="4" w:space="0" w:color="000000"/>
              <w:right w:val="dotted" w:sz="4" w:space="0" w:color="000000"/>
            </w:tcBorders>
            <w:shd w:val="clear" w:color="auto" w:fill="FFFFFF"/>
            <w:vAlign w:val="center"/>
          </w:tcPr>
          <w:p w14:paraId="000028B3" w14:textId="77777777" w:rsidR="003E2729" w:rsidRDefault="00C127E5">
            <w:pPr>
              <w:jc w:val="center"/>
              <w:rPr>
                <w:rFonts w:ascii="Arial" w:eastAsia="Arial" w:hAnsi="Arial" w:cs="Arial"/>
                <w:b/>
              </w:rPr>
            </w:pPr>
            <w:r>
              <w:rPr>
                <w:rFonts w:ascii="Arial" w:eastAsia="Arial" w:hAnsi="Arial" w:cs="Arial"/>
                <w:b/>
              </w:rPr>
              <w:t>2028</w:t>
            </w:r>
          </w:p>
        </w:tc>
        <w:tc>
          <w:tcPr>
            <w:tcW w:w="639" w:type="dxa"/>
            <w:tcBorders>
              <w:top w:val="nil"/>
              <w:left w:val="nil"/>
              <w:bottom w:val="dotted" w:sz="4" w:space="0" w:color="000000"/>
              <w:right w:val="dotted" w:sz="4" w:space="0" w:color="000000"/>
            </w:tcBorders>
            <w:shd w:val="clear" w:color="auto" w:fill="FFFFFF"/>
            <w:vAlign w:val="center"/>
          </w:tcPr>
          <w:p w14:paraId="000028B4" w14:textId="77777777" w:rsidR="003E2729" w:rsidRDefault="00C127E5">
            <w:pPr>
              <w:jc w:val="center"/>
              <w:rPr>
                <w:rFonts w:ascii="Arial" w:eastAsia="Arial" w:hAnsi="Arial" w:cs="Arial"/>
                <w:b/>
              </w:rPr>
            </w:pPr>
            <w:r>
              <w:rPr>
                <w:rFonts w:ascii="Arial" w:eastAsia="Arial" w:hAnsi="Arial" w:cs="Arial"/>
                <w:b/>
              </w:rPr>
              <w:t>2029</w:t>
            </w:r>
          </w:p>
        </w:tc>
        <w:tc>
          <w:tcPr>
            <w:tcW w:w="639" w:type="dxa"/>
            <w:tcBorders>
              <w:top w:val="nil"/>
              <w:left w:val="nil"/>
              <w:bottom w:val="dotted" w:sz="4" w:space="0" w:color="000000"/>
              <w:right w:val="dotted" w:sz="4" w:space="0" w:color="000000"/>
            </w:tcBorders>
            <w:shd w:val="clear" w:color="auto" w:fill="FFFFFF"/>
            <w:vAlign w:val="center"/>
          </w:tcPr>
          <w:p w14:paraId="000028B5"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8B6" w14:textId="77777777" w:rsidR="003E2729" w:rsidRDefault="003E2729"/>
        </w:tc>
      </w:tr>
      <w:tr w:rsidR="003E2729" w14:paraId="3CB4805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8B7" w14:textId="77777777" w:rsidR="003E2729" w:rsidRDefault="00C127E5">
            <w:pPr>
              <w:rPr>
                <w:rFonts w:ascii="Arial" w:eastAsia="Arial" w:hAnsi="Arial" w:cs="Arial"/>
                <w:b/>
              </w:rPr>
            </w:pPr>
            <w:r>
              <w:rPr>
                <w:rFonts w:ascii="Arial" w:eastAsia="Arial" w:hAnsi="Arial" w:cs="Arial"/>
                <w:b/>
              </w:rPr>
              <w:t>Valor:</w:t>
            </w:r>
          </w:p>
        </w:tc>
        <w:tc>
          <w:tcPr>
            <w:tcW w:w="638" w:type="dxa"/>
            <w:tcBorders>
              <w:top w:val="nil"/>
              <w:left w:val="nil"/>
              <w:bottom w:val="dotted" w:sz="4" w:space="0" w:color="000000"/>
              <w:right w:val="dotted" w:sz="4" w:space="0" w:color="000000"/>
            </w:tcBorders>
            <w:shd w:val="clear" w:color="auto" w:fill="FFFFFF"/>
            <w:vAlign w:val="center"/>
          </w:tcPr>
          <w:p w14:paraId="000028B8"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638" w:type="dxa"/>
            <w:tcBorders>
              <w:top w:val="nil"/>
              <w:left w:val="nil"/>
              <w:bottom w:val="dotted" w:sz="4" w:space="0" w:color="000000"/>
              <w:right w:val="dotted" w:sz="4" w:space="0" w:color="000000"/>
            </w:tcBorders>
            <w:shd w:val="clear" w:color="auto" w:fill="FFFFFF"/>
            <w:vAlign w:val="center"/>
          </w:tcPr>
          <w:p w14:paraId="000028B9"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38" w:type="dxa"/>
            <w:tcBorders>
              <w:top w:val="nil"/>
              <w:left w:val="nil"/>
              <w:bottom w:val="dotted" w:sz="4" w:space="0" w:color="000000"/>
              <w:right w:val="dotted" w:sz="4" w:space="0" w:color="000000"/>
            </w:tcBorders>
            <w:shd w:val="clear" w:color="auto" w:fill="FFFFFF"/>
            <w:vAlign w:val="center"/>
          </w:tcPr>
          <w:p w14:paraId="000028BA"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39" w:type="dxa"/>
            <w:tcBorders>
              <w:top w:val="nil"/>
              <w:left w:val="nil"/>
              <w:bottom w:val="dotted" w:sz="4" w:space="0" w:color="000000"/>
              <w:right w:val="dotted" w:sz="4" w:space="0" w:color="000000"/>
            </w:tcBorders>
            <w:shd w:val="clear" w:color="auto" w:fill="FFFFFF"/>
            <w:vAlign w:val="center"/>
          </w:tcPr>
          <w:p w14:paraId="000028BB" w14:textId="77777777" w:rsidR="003E2729" w:rsidRDefault="00C127E5">
            <w:pPr>
              <w:jc w:val="center"/>
              <w:rPr>
                <w:rFonts w:ascii="Arial" w:eastAsia="Arial" w:hAnsi="Arial" w:cs="Arial"/>
              </w:rPr>
            </w:pPr>
            <w:r>
              <w:rPr>
                <w:rFonts w:ascii="Arial" w:eastAsia="Arial" w:hAnsi="Arial" w:cs="Arial"/>
              </w:rPr>
              <w:t>3.0</w:t>
            </w:r>
          </w:p>
        </w:tc>
        <w:tc>
          <w:tcPr>
            <w:tcW w:w="585" w:type="dxa"/>
            <w:tcBorders>
              <w:top w:val="nil"/>
              <w:left w:val="nil"/>
              <w:bottom w:val="dotted" w:sz="4" w:space="0" w:color="000000"/>
              <w:right w:val="dotted" w:sz="4" w:space="0" w:color="000000"/>
            </w:tcBorders>
            <w:shd w:val="clear" w:color="auto" w:fill="FFFFFF"/>
            <w:vAlign w:val="center"/>
          </w:tcPr>
          <w:p w14:paraId="000028BC" w14:textId="77777777" w:rsidR="003E2729" w:rsidRDefault="00C127E5">
            <w:pPr>
              <w:jc w:val="center"/>
              <w:rPr>
                <w:rFonts w:ascii="Arial" w:eastAsia="Arial" w:hAnsi="Arial" w:cs="Arial"/>
              </w:rPr>
            </w:pPr>
            <w:r>
              <w:rPr>
                <w:rFonts w:ascii="Arial" w:eastAsia="Arial" w:hAnsi="Arial" w:cs="Arial"/>
              </w:rPr>
              <w:t>3.0</w:t>
            </w:r>
          </w:p>
        </w:tc>
        <w:tc>
          <w:tcPr>
            <w:tcW w:w="585" w:type="dxa"/>
            <w:tcBorders>
              <w:top w:val="nil"/>
              <w:left w:val="nil"/>
              <w:bottom w:val="dotted" w:sz="4" w:space="0" w:color="000000"/>
              <w:right w:val="dotted" w:sz="4" w:space="0" w:color="000000"/>
            </w:tcBorders>
            <w:shd w:val="clear" w:color="auto" w:fill="FFFFFF"/>
            <w:vAlign w:val="center"/>
          </w:tcPr>
          <w:p w14:paraId="000028BD" w14:textId="77777777" w:rsidR="003E2729" w:rsidRDefault="00C127E5">
            <w:pPr>
              <w:jc w:val="center"/>
              <w:rPr>
                <w:rFonts w:ascii="Arial" w:eastAsia="Arial" w:hAnsi="Arial" w:cs="Arial"/>
              </w:rPr>
            </w:pPr>
            <w:r>
              <w:rPr>
                <w:rFonts w:ascii="Arial" w:eastAsia="Arial" w:hAnsi="Arial" w:cs="Arial"/>
              </w:rPr>
              <w:t>3.0</w:t>
            </w:r>
          </w:p>
        </w:tc>
        <w:tc>
          <w:tcPr>
            <w:tcW w:w="639" w:type="dxa"/>
            <w:tcBorders>
              <w:top w:val="nil"/>
              <w:left w:val="nil"/>
              <w:bottom w:val="dotted" w:sz="4" w:space="0" w:color="000000"/>
              <w:right w:val="dotted" w:sz="4" w:space="0" w:color="000000"/>
            </w:tcBorders>
            <w:shd w:val="clear" w:color="auto" w:fill="FFFFFF"/>
            <w:vAlign w:val="center"/>
          </w:tcPr>
          <w:p w14:paraId="000028BE" w14:textId="77777777" w:rsidR="003E2729" w:rsidRDefault="00C127E5">
            <w:pPr>
              <w:jc w:val="center"/>
              <w:rPr>
                <w:rFonts w:ascii="Arial" w:eastAsia="Arial" w:hAnsi="Arial" w:cs="Arial"/>
              </w:rPr>
            </w:pPr>
            <w:r>
              <w:rPr>
                <w:rFonts w:ascii="Arial" w:eastAsia="Arial" w:hAnsi="Arial" w:cs="Arial"/>
              </w:rPr>
              <w:t>4.0</w:t>
            </w:r>
          </w:p>
        </w:tc>
        <w:tc>
          <w:tcPr>
            <w:tcW w:w="639" w:type="dxa"/>
            <w:tcBorders>
              <w:top w:val="nil"/>
              <w:left w:val="nil"/>
              <w:bottom w:val="dotted" w:sz="4" w:space="0" w:color="000000"/>
              <w:right w:val="dotted" w:sz="4" w:space="0" w:color="000000"/>
            </w:tcBorders>
            <w:shd w:val="clear" w:color="auto" w:fill="FFFFFF"/>
            <w:vAlign w:val="center"/>
          </w:tcPr>
          <w:p w14:paraId="000028BF" w14:textId="77777777" w:rsidR="003E2729" w:rsidRDefault="00C127E5">
            <w:pPr>
              <w:jc w:val="center"/>
              <w:rPr>
                <w:rFonts w:ascii="Arial" w:eastAsia="Arial" w:hAnsi="Arial" w:cs="Arial"/>
              </w:rPr>
            </w:pPr>
            <w:r>
              <w:rPr>
                <w:rFonts w:ascii="Arial" w:eastAsia="Arial" w:hAnsi="Arial" w:cs="Arial"/>
              </w:rPr>
              <w:t>4.0</w:t>
            </w:r>
          </w:p>
        </w:tc>
        <w:tc>
          <w:tcPr>
            <w:tcW w:w="639" w:type="dxa"/>
            <w:tcBorders>
              <w:top w:val="nil"/>
              <w:left w:val="nil"/>
              <w:bottom w:val="dotted" w:sz="4" w:space="0" w:color="000000"/>
              <w:right w:val="dotted" w:sz="4" w:space="0" w:color="000000"/>
            </w:tcBorders>
            <w:shd w:val="clear" w:color="auto" w:fill="FFFFFF"/>
            <w:vAlign w:val="center"/>
          </w:tcPr>
          <w:p w14:paraId="000028C0" w14:textId="77777777" w:rsidR="003E2729" w:rsidRDefault="00C127E5">
            <w:pPr>
              <w:jc w:val="center"/>
              <w:rPr>
                <w:rFonts w:ascii="Arial" w:eastAsia="Arial" w:hAnsi="Arial" w:cs="Arial"/>
              </w:rPr>
            </w:pPr>
            <w:r>
              <w:rPr>
                <w:rFonts w:ascii="Arial" w:eastAsia="Arial" w:hAnsi="Arial" w:cs="Arial"/>
              </w:rPr>
              <w:t>4.0</w:t>
            </w:r>
          </w:p>
        </w:tc>
        <w:tc>
          <w:tcPr>
            <w:tcW w:w="639" w:type="dxa"/>
            <w:tcBorders>
              <w:top w:val="nil"/>
              <w:left w:val="nil"/>
              <w:bottom w:val="dotted" w:sz="4" w:space="0" w:color="000000"/>
              <w:right w:val="dotted" w:sz="4" w:space="0" w:color="000000"/>
            </w:tcBorders>
            <w:shd w:val="clear" w:color="auto" w:fill="FFFFFF"/>
            <w:vAlign w:val="center"/>
          </w:tcPr>
          <w:p w14:paraId="000028C1" w14:textId="77777777" w:rsidR="003E2729" w:rsidRDefault="00C127E5">
            <w:pPr>
              <w:jc w:val="center"/>
              <w:rPr>
                <w:rFonts w:ascii="Arial" w:eastAsia="Arial" w:hAnsi="Arial" w:cs="Arial"/>
              </w:rPr>
            </w:pPr>
            <w:r>
              <w:rPr>
                <w:rFonts w:ascii="Arial" w:eastAsia="Arial" w:hAnsi="Arial" w:cs="Arial"/>
              </w:rPr>
              <w:t>4.0</w:t>
            </w:r>
          </w:p>
        </w:tc>
        <w:tc>
          <w:tcPr>
            <w:tcW w:w="639" w:type="dxa"/>
            <w:tcBorders>
              <w:top w:val="nil"/>
              <w:left w:val="nil"/>
              <w:bottom w:val="dotted" w:sz="4" w:space="0" w:color="000000"/>
              <w:right w:val="dotted" w:sz="4" w:space="0" w:color="000000"/>
            </w:tcBorders>
            <w:shd w:val="clear" w:color="auto" w:fill="FFFFFF"/>
            <w:vAlign w:val="center"/>
          </w:tcPr>
          <w:p w14:paraId="000028C2" w14:textId="77777777" w:rsidR="003E2729" w:rsidRDefault="00C127E5">
            <w:pPr>
              <w:jc w:val="center"/>
              <w:rPr>
                <w:rFonts w:ascii="Arial" w:eastAsia="Arial" w:hAnsi="Arial" w:cs="Arial"/>
              </w:rPr>
            </w:pPr>
            <w:r>
              <w:rPr>
                <w:rFonts w:ascii="Arial" w:eastAsia="Arial" w:hAnsi="Arial" w:cs="Arial"/>
              </w:rPr>
              <w:t>5.0</w:t>
            </w:r>
          </w:p>
        </w:tc>
        <w:tc>
          <w:tcPr>
            <w:tcW w:w="146" w:type="dxa"/>
            <w:vAlign w:val="center"/>
          </w:tcPr>
          <w:p w14:paraId="000028C3" w14:textId="77777777" w:rsidR="003E2729" w:rsidRDefault="003E2729"/>
        </w:tc>
      </w:tr>
    </w:tbl>
    <w:p w14:paraId="000028C4" w14:textId="77777777" w:rsidR="003E2729" w:rsidRDefault="003E2729">
      <w:pPr>
        <w:spacing w:line="276" w:lineRule="auto"/>
        <w:jc w:val="both"/>
        <w:rPr>
          <w:rFonts w:ascii="Arial" w:eastAsia="Arial" w:hAnsi="Arial" w:cs="Arial"/>
        </w:rPr>
      </w:pPr>
    </w:p>
    <w:p w14:paraId="000028C5" w14:textId="77777777" w:rsidR="003E2729" w:rsidRDefault="00C127E5">
      <w:pPr>
        <w:spacing w:line="276" w:lineRule="auto"/>
        <w:rPr>
          <w:rFonts w:ascii="Arial" w:eastAsia="Arial" w:hAnsi="Arial" w:cs="Arial"/>
          <w:b/>
          <w:color w:val="FF0000"/>
        </w:rPr>
      </w:pPr>
      <w:r>
        <w:rPr>
          <w:rFonts w:ascii="Arial" w:eastAsia="Arial" w:hAnsi="Arial" w:cs="Arial"/>
          <w:b/>
          <w:color w:val="FF0000"/>
        </w:rPr>
        <w:t>OP 5. Disponer una infraestructura vial segura para los usuarios viales</w:t>
      </w:r>
    </w:p>
    <w:p w14:paraId="000028C6" w14:textId="77777777" w:rsidR="003E2729" w:rsidRDefault="00C127E5">
      <w:pPr>
        <w:spacing w:line="276" w:lineRule="auto"/>
        <w:jc w:val="both"/>
        <w:rPr>
          <w:rFonts w:ascii="Arial" w:eastAsia="Arial" w:hAnsi="Arial" w:cs="Arial"/>
          <w:b/>
          <w:i/>
        </w:rPr>
      </w:pPr>
      <w:r>
        <w:rPr>
          <w:rFonts w:ascii="Arial" w:eastAsia="Arial" w:hAnsi="Arial" w:cs="Arial"/>
          <w:b/>
          <w:i/>
        </w:rPr>
        <w:t>L 5.1. Actualizar los instrumentos técnicos de diseño y gestión de infraestructura vial</w:t>
      </w:r>
    </w:p>
    <w:p w14:paraId="000028C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5.1.1. Programa de asistencia técnica para el diseño e implementación de Urbanismo Táctico para la seguridad vial.</w:t>
      </w:r>
    </w:p>
    <w:p w14:paraId="000028C8" w14:textId="77777777" w:rsidR="003E2729" w:rsidRDefault="003E2729">
      <w:pPr>
        <w:spacing w:line="276" w:lineRule="auto"/>
        <w:jc w:val="both"/>
        <w:rPr>
          <w:rFonts w:ascii="Arial" w:eastAsia="Arial" w:hAnsi="Arial" w:cs="Arial"/>
          <w:b/>
          <w:i/>
          <w:color w:val="0070C0"/>
        </w:rPr>
      </w:pPr>
    </w:p>
    <w:tbl>
      <w:tblPr>
        <w:tblStyle w:val="afffff0"/>
        <w:tblW w:w="8494" w:type="dxa"/>
        <w:tblInd w:w="0" w:type="dxa"/>
        <w:tblLayout w:type="fixed"/>
        <w:tblLook w:val="0400" w:firstRow="0" w:lastRow="0" w:firstColumn="0" w:lastColumn="0" w:noHBand="0" w:noVBand="1"/>
      </w:tblPr>
      <w:tblGrid>
        <w:gridCol w:w="1280"/>
        <w:gridCol w:w="548"/>
        <w:gridCol w:w="558"/>
        <w:gridCol w:w="558"/>
        <w:gridCol w:w="661"/>
        <w:gridCol w:w="661"/>
        <w:gridCol w:w="661"/>
        <w:gridCol w:w="661"/>
        <w:gridCol w:w="661"/>
        <w:gridCol w:w="661"/>
        <w:gridCol w:w="661"/>
        <w:gridCol w:w="763"/>
        <w:gridCol w:w="160"/>
      </w:tblGrid>
      <w:tr w:rsidR="003E2729" w14:paraId="73AC738D"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8C9" w14:textId="77777777" w:rsidR="003E2729" w:rsidRDefault="00C127E5">
            <w:pPr>
              <w:jc w:val="center"/>
              <w:rPr>
                <w:rFonts w:ascii="Arial" w:eastAsia="Arial" w:hAnsi="Arial" w:cs="Arial"/>
                <w:color w:val="000000"/>
              </w:rPr>
            </w:pPr>
            <w:r>
              <w:rPr>
                <w:rFonts w:ascii="Arial" w:eastAsia="Arial" w:hAnsi="Arial" w:cs="Arial"/>
                <w:b/>
                <w:color w:val="FFFFFF"/>
              </w:rPr>
              <w:t>Ficha Técnica de indicador de cobertura del servic</w:t>
            </w:r>
            <w:r>
              <w:rPr>
                <w:rFonts w:ascii="Arial" w:eastAsia="Arial" w:hAnsi="Arial" w:cs="Arial"/>
                <w:b/>
                <w:color w:val="FFFFFF"/>
              </w:rPr>
              <w:t>io</w:t>
            </w:r>
          </w:p>
        </w:tc>
      </w:tr>
      <w:tr w:rsidR="003E2729" w14:paraId="39D9E248" w14:textId="77777777">
        <w:trPr>
          <w:gridAfter w:val="1"/>
          <w:trHeight w:val="510"/>
        </w:trPr>
        <w:tc>
          <w:tcPr>
            <w:tcW w:w="1283" w:type="dxa"/>
            <w:tcBorders>
              <w:top w:val="nil"/>
              <w:left w:val="dotted" w:sz="4" w:space="0" w:color="000000"/>
              <w:bottom w:val="dotted" w:sz="4" w:space="0" w:color="000000"/>
              <w:right w:val="dotted" w:sz="4" w:space="0" w:color="000000"/>
            </w:tcBorders>
            <w:shd w:val="clear" w:color="auto" w:fill="auto"/>
            <w:vAlign w:val="center"/>
          </w:tcPr>
          <w:p w14:paraId="000028D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5" w:type="dxa"/>
            <w:gridSpan w:val="11"/>
            <w:tcBorders>
              <w:top w:val="dotted" w:sz="4" w:space="0" w:color="000000"/>
              <w:left w:val="nil"/>
              <w:bottom w:val="dotted" w:sz="4" w:space="0" w:color="000000"/>
              <w:right w:val="dotted" w:sz="4" w:space="0" w:color="000000"/>
            </w:tcBorders>
            <w:shd w:val="clear" w:color="auto" w:fill="auto"/>
            <w:vAlign w:val="center"/>
          </w:tcPr>
          <w:p w14:paraId="000028D6"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76CAB9F2" w14:textId="77777777">
        <w:trPr>
          <w:gridAfter w:val="1"/>
          <w:trHeight w:val="510"/>
        </w:trPr>
        <w:tc>
          <w:tcPr>
            <w:tcW w:w="1283" w:type="dxa"/>
            <w:tcBorders>
              <w:top w:val="nil"/>
              <w:left w:val="dotted" w:sz="4" w:space="0" w:color="000000"/>
              <w:bottom w:val="dotted" w:sz="4" w:space="0" w:color="000000"/>
              <w:right w:val="dotted" w:sz="4" w:space="0" w:color="000000"/>
            </w:tcBorders>
            <w:shd w:val="clear" w:color="auto" w:fill="auto"/>
            <w:vAlign w:val="center"/>
          </w:tcPr>
          <w:p w14:paraId="000028E1"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5" w:type="dxa"/>
            <w:gridSpan w:val="11"/>
            <w:tcBorders>
              <w:top w:val="dotted" w:sz="4" w:space="0" w:color="000000"/>
              <w:left w:val="nil"/>
              <w:bottom w:val="dotted" w:sz="4" w:space="0" w:color="000000"/>
              <w:right w:val="dotted" w:sz="4" w:space="0" w:color="000000"/>
            </w:tcBorders>
            <w:shd w:val="clear" w:color="auto" w:fill="auto"/>
            <w:vAlign w:val="center"/>
          </w:tcPr>
          <w:p w14:paraId="000028E2" w14:textId="77777777" w:rsidR="003E2729" w:rsidRDefault="00C127E5">
            <w:pPr>
              <w:jc w:val="both"/>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r>
      <w:tr w:rsidR="003E2729" w14:paraId="5A4C784A" w14:textId="77777777">
        <w:trPr>
          <w:gridAfter w:val="1"/>
          <w:trHeight w:val="510"/>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8E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5" w:type="dxa"/>
            <w:gridSpan w:val="11"/>
            <w:tcBorders>
              <w:top w:val="dotted" w:sz="4" w:space="0" w:color="000000"/>
              <w:left w:val="nil"/>
              <w:bottom w:val="dotted" w:sz="4" w:space="0" w:color="000000"/>
              <w:right w:val="dotted" w:sz="4" w:space="0" w:color="000000"/>
            </w:tcBorders>
            <w:shd w:val="clear" w:color="auto" w:fill="FFFFFF"/>
            <w:vAlign w:val="center"/>
          </w:tcPr>
          <w:p w14:paraId="000028EE" w14:textId="77777777" w:rsidR="003E2729" w:rsidRDefault="00C127E5">
            <w:pPr>
              <w:jc w:val="both"/>
              <w:rPr>
                <w:rFonts w:ascii="Arial" w:eastAsia="Arial" w:hAnsi="Arial" w:cs="Arial"/>
              </w:rPr>
            </w:pPr>
            <w:r>
              <w:rPr>
                <w:rFonts w:ascii="Arial" w:eastAsia="Arial" w:hAnsi="Arial" w:cs="Arial"/>
              </w:rPr>
              <w:t>S 5.1.1. Programa de asistencia técnica para el diseño e implementación de Urbanismo Táctico para la seguridad vial.</w:t>
            </w:r>
          </w:p>
        </w:tc>
      </w:tr>
      <w:tr w:rsidR="003E2729" w14:paraId="42AFA6FE" w14:textId="77777777">
        <w:trPr>
          <w:gridAfter w:val="1"/>
          <w:trHeight w:val="510"/>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8F9"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5" w:type="dxa"/>
            <w:gridSpan w:val="11"/>
            <w:tcBorders>
              <w:top w:val="dotted" w:sz="4" w:space="0" w:color="000000"/>
              <w:left w:val="nil"/>
              <w:bottom w:val="dotted" w:sz="4" w:space="0" w:color="000000"/>
              <w:right w:val="dotted" w:sz="4" w:space="0" w:color="000000"/>
            </w:tcBorders>
            <w:shd w:val="clear" w:color="auto" w:fill="FFFFFF"/>
            <w:vAlign w:val="center"/>
          </w:tcPr>
          <w:p w14:paraId="000028FA" w14:textId="77777777" w:rsidR="003E2729" w:rsidRDefault="00C127E5">
            <w:pPr>
              <w:jc w:val="both"/>
              <w:rPr>
                <w:rFonts w:ascii="Arial" w:eastAsia="Arial" w:hAnsi="Arial" w:cs="Arial"/>
              </w:rPr>
            </w:pPr>
            <w:r>
              <w:rPr>
                <w:rFonts w:ascii="Arial" w:eastAsia="Arial" w:hAnsi="Arial" w:cs="Arial"/>
              </w:rPr>
              <w:t>Porce</w:t>
            </w:r>
            <w:r>
              <w:rPr>
                <w:rFonts w:ascii="Arial" w:eastAsia="Arial" w:hAnsi="Arial" w:cs="Arial"/>
              </w:rPr>
              <w:t>ntaje de regiones/municipalidades en las que se realizan intervenciones de urbanismo táctico</w:t>
            </w:r>
          </w:p>
        </w:tc>
      </w:tr>
      <w:tr w:rsidR="003E2729" w14:paraId="67A63EA1" w14:textId="77777777">
        <w:trPr>
          <w:gridAfter w:val="1"/>
          <w:trHeight w:val="780"/>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05"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5" w:type="dxa"/>
            <w:gridSpan w:val="11"/>
            <w:tcBorders>
              <w:top w:val="dotted" w:sz="4" w:space="0" w:color="000000"/>
              <w:left w:val="nil"/>
              <w:bottom w:val="dotted" w:sz="4" w:space="0" w:color="000000"/>
              <w:right w:val="dotted" w:sz="4" w:space="0" w:color="000000"/>
            </w:tcBorders>
            <w:shd w:val="clear" w:color="auto" w:fill="FFFFFF"/>
            <w:vAlign w:val="center"/>
          </w:tcPr>
          <w:p w14:paraId="00002906" w14:textId="77777777" w:rsidR="003E2729" w:rsidRDefault="00C127E5">
            <w:pPr>
              <w:jc w:val="both"/>
              <w:rPr>
                <w:rFonts w:ascii="Arial" w:eastAsia="Arial" w:hAnsi="Arial" w:cs="Arial"/>
              </w:rPr>
            </w:pPr>
            <w:r>
              <w:rPr>
                <w:rFonts w:ascii="Arial" w:eastAsia="Arial" w:hAnsi="Arial" w:cs="Arial"/>
              </w:rPr>
              <w:t>El espacio público y la apropiación del mismo configura la forma en la que la ciudadanía transita y circula por las vías. En ese sentido, se requiere incentivar la implementación por parte de los Gobiernos Regionales y Municipalidades de programas de urban</w:t>
            </w:r>
            <w:r>
              <w:rPr>
                <w:rFonts w:ascii="Arial" w:eastAsia="Arial" w:hAnsi="Arial" w:cs="Arial"/>
              </w:rPr>
              <w:t>ismo y gestión del espacio público de manera gradual y con enfoque en los usuarios vulnerables.</w:t>
            </w:r>
          </w:p>
        </w:tc>
      </w:tr>
      <w:tr w:rsidR="003E2729" w14:paraId="6FBD96F4" w14:textId="77777777">
        <w:trPr>
          <w:gridAfter w:val="1"/>
          <w:trHeight w:val="510"/>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11"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5" w:type="dxa"/>
            <w:gridSpan w:val="11"/>
            <w:tcBorders>
              <w:top w:val="dotted" w:sz="4" w:space="0" w:color="000000"/>
              <w:left w:val="nil"/>
              <w:bottom w:val="dotted" w:sz="4" w:space="0" w:color="000000"/>
              <w:right w:val="dotted" w:sz="4" w:space="0" w:color="000000"/>
            </w:tcBorders>
            <w:shd w:val="clear" w:color="auto" w:fill="FFFFFF"/>
            <w:vAlign w:val="center"/>
          </w:tcPr>
          <w:p w14:paraId="00002912" w14:textId="77777777" w:rsidR="003E2729" w:rsidRDefault="00C127E5">
            <w:pPr>
              <w:rPr>
                <w:rFonts w:ascii="Arial" w:eastAsia="Arial" w:hAnsi="Arial" w:cs="Arial"/>
              </w:rPr>
            </w:pPr>
            <w:r>
              <w:rPr>
                <w:rFonts w:ascii="Arial" w:eastAsia="Arial" w:hAnsi="Arial" w:cs="Arial"/>
              </w:rPr>
              <w:t>Dirección de Seguridad Vial (DSV) - Ministerio de Transportes y Comunicaciones (MTC).</w:t>
            </w:r>
          </w:p>
        </w:tc>
      </w:tr>
      <w:tr w:rsidR="003E2729" w14:paraId="57550121" w14:textId="77777777">
        <w:trPr>
          <w:gridAfter w:val="1"/>
          <w:trHeight w:val="765"/>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1D"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5" w:type="dxa"/>
            <w:gridSpan w:val="11"/>
            <w:tcBorders>
              <w:top w:val="dotted" w:sz="4" w:space="0" w:color="000000"/>
              <w:left w:val="nil"/>
              <w:bottom w:val="dotted" w:sz="4" w:space="0" w:color="000000"/>
              <w:right w:val="dotted" w:sz="4" w:space="0" w:color="000000"/>
            </w:tcBorders>
            <w:shd w:val="clear" w:color="auto" w:fill="FFFFFF"/>
            <w:vAlign w:val="center"/>
          </w:tcPr>
          <w:p w14:paraId="0000291E" w14:textId="77777777" w:rsidR="003E2729" w:rsidRDefault="00C127E5">
            <w:pPr>
              <w:rPr>
                <w:rFonts w:ascii="Arial" w:eastAsia="Arial" w:hAnsi="Arial" w:cs="Arial"/>
              </w:rPr>
            </w:pPr>
            <w:r>
              <w:rPr>
                <w:rFonts w:ascii="Arial" w:eastAsia="Arial" w:hAnsi="Arial" w:cs="Arial"/>
              </w:rPr>
              <w:t>Existen Gobiernos Regionales y Locales que no se adecúan a la innovación con enfoque social en los que se prioriza los espacios para las personas.</w:t>
            </w:r>
          </w:p>
        </w:tc>
      </w:tr>
      <w:tr w:rsidR="003E2729" w14:paraId="73193DCE" w14:textId="77777777">
        <w:trPr>
          <w:gridAfter w:val="1"/>
          <w:trHeight w:val="480"/>
        </w:trPr>
        <w:tc>
          <w:tcPr>
            <w:tcW w:w="1283" w:type="dxa"/>
            <w:vMerge w:val="restart"/>
            <w:tcBorders>
              <w:top w:val="nil"/>
              <w:left w:val="dotted" w:sz="4" w:space="0" w:color="000000"/>
              <w:bottom w:val="dotted" w:sz="4" w:space="0" w:color="000000"/>
              <w:right w:val="dotted" w:sz="4" w:space="0" w:color="000000"/>
            </w:tcBorders>
            <w:shd w:val="clear" w:color="auto" w:fill="FFFFFF"/>
            <w:vAlign w:val="center"/>
          </w:tcPr>
          <w:p w14:paraId="00002929"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5" w:type="dxa"/>
            <w:gridSpan w:val="11"/>
            <w:tcBorders>
              <w:top w:val="dotted" w:sz="4" w:space="0" w:color="000000"/>
              <w:left w:val="nil"/>
              <w:right w:val="dotted" w:sz="4" w:space="0" w:color="000000"/>
            </w:tcBorders>
            <w:shd w:val="clear" w:color="auto" w:fill="FFFFFF"/>
            <w:vAlign w:val="center"/>
          </w:tcPr>
          <w:p w14:paraId="0000292A"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regiones/municipalidades en las que se implementan programas de urban</w:t>
            </w:r>
            <w:r>
              <w:rPr>
                <w:rFonts w:ascii="Arial" w:eastAsia="Arial" w:hAnsi="Arial" w:cs="Arial"/>
              </w:rPr>
              <w:t>ismo táctico / Total de Regiones o Municipalidades (según corresponda)) * 100</w:t>
            </w:r>
          </w:p>
        </w:tc>
      </w:tr>
      <w:tr w:rsidR="003E2729" w14:paraId="2A64FA7A" w14:textId="77777777">
        <w:trPr>
          <w:gridAfter w:val="1"/>
          <w:trHeight w:val="480"/>
        </w:trPr>
        <w:tc>
          <w:tcPr>
            <w:tcW w:w="1283" w:type="dxa"/>
            <w:vMerge/>
            <w:tcBorders>
              <w:top w:val="nil"/>
              <w:left w:val="dotted" w:sz="4" w:space="0" w:color="000000"/>
              <w:bottom w:val="dotted" w:sz="4" w:space="0" w:color="000000"/>
              <w:right w:val="dotted" w:sz="4" w:space="0" w:color="000000"/>
            </w:tcBorders>
            <w:shd w:val="clear" w:color="auto" w:fill="FFFFFF"/>
            <w:vAlign w:val="center"/>
          </w:tcPr>
          <w:p w14:paraId="00002935"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65" w:type="dxa"/>
            <w:gridSpan w:val="11"/>
            <w:tcBorders>
              <w:left w:val="nil"/>
              <w:bottom w:val="dotted" w:sz="4" w:space="0" w:color="000000"/>
              <w:right w:val="dotted" w:sz="4" w:space="0" w:color="000000"/>
            </w:tcBorders>
            <w:shd w:val="clear" w:color="auto" w:fill="FFFFFF"/>
            <w:vAlign w:val="center"/>
          </w:tcPr>
          <w:p w14:paraId="00002936"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7EE9F0DC" w14:textId="77777777">
        <w:trPr>
          <w:gridAfter w:val="1"/>
          <w:trHeight w:val="510"/>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41"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29" w:type="dxa"/>
            <w:gridSpan w:val="4"/>
            <w:tcBorders>
              <w:top w:val="dotted" w:sz="4" w:space="0" w:color="000000"/>
              <w:left w:val="nil"/>
              <w:bottom w:val="dotted" w:sz="4" w:space="0" w:color="000000"/>
              <w:right w:val="dotted" w:sz="4" w:space="0" w:color="000000"/>
            </w:tcBorders>
            <w:shd w:val="clear" w:color="auto" w:fill="FFFFFF"/>
            <w:vAlign w:val="center"/>
          </w:tcPr>
          <w:p w14:paraId="00002942" w14:textId="77777777" w:rsidR="003E2729" w:rsidRDefault="00C127E5">
            <w:pPr>
              <w:jc w:val="center"/>
              <w:rPr>
                <w:rFonts w:ascii="Arial" w:eastAsia="Arial" w:hAnsi="Arial" w:cs="Arial"/>
              </w:rPr>
            </w:pPr>
            <w:r>
              <w:rPr>
                <w:rFonts w:ascii="Arial" w:eastAsia="Arial" w:hAnsi="Arial" w:cs="Arial"/>
              </w:rPr>
              <w:t>Ascendente</w:t>
            </w:r>
          </w:p>
        </w:tc>
        <w:tc>
          <w:tcPr>
            <w:tcW w:w="1324" w:type="dxa"/>
            <w:gridSpan w:val="2"/>
            <w:tcBorders>
              <w:top w:val="dotted" w:sz="4" w:space="0" w:color="000000"/>
              <w:left w:val="nil"/>
              <w:bottom w:val="dotted" w:sz="4" w:space="0" w:color="000000"/>
              <w:right w:val="dotted" w:sz="4" w:space="0" w:color="000000"/>
            </w:tcBorders>
            <w:shd w:val="clear" w:color="auto" w:fill="FFFFFF"/>
            <w:vAlign w:val="center"/>
          </w:tcPr>
          <w:p w14:paraId="00002946"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412" w:type="dxa"/>
            <w:gridSpan w:val="5"/>
            <w:tcBorders>
              <w:top w:val="dotted" w:sz="4" w:space="0" w:color="000000"/>
              <w:left w:val="nil"/>
              <w:bottom w:val="dotted" w:sz="4" w:space="0" w:color="000000"/>
              <w:right w:val="dotted" w:sz="4" w:space="0" w:color="000000"/>
            </w:tcBorders>
            <w:shd w:val="clear" w:color="auto" w:fill="FFFFFF"/>
            <w:vAlign w:val="center"/>
          </w:tcPr>
          <w:p w14:paraId="00002948" w14:textId="77777777" w:rsidR="003E2729" w:rsidRDefault="00C127E5">
            <w:pPr>
              <w:jc w:val="center"/>
              <w:rPr>
                <w:rFonts w:ascii="Arial" w:eastAsia="Arial" w:hAnsi="Arial" w:cs="Arial"/>
              </w:rPr>
            </w:pPr>
            <w:r>
              <w:rPr>
                <w:rFonts w:ascii="Arial" w:eastAsia="Arial" w:hAnsi="Arial" w:cs="Arial"/>
              </w:rPr>
              <w:t>Cobertura</w:t>
            </w:r>
          </w:p>
        </w:tc>
      </w:tr>
      <w:tr w:rsidR="003E2729" w14:paraId="6FCA2041" w14:textId="77777777">
        <w:trPr>
          <w:gridAfter w:val="1"/>
          <w:trHeight w:val="465"/>
        </w:trPr>
        <w:tc>
          <w:tcPr>
            <w:tcW w:w="1283" w:type="dxa"/>
            <w:vMerge w:val="restart"/>
            <w:tcBorders>
              <w:top w:val="nil"/>
              <w:left w:val="dotted" w:sz="4" w:space="0" w:color="000000"/>
              <w:bottom w:val="dotted" w:sz="4" w:space="0" w:color="000000"/>
              <w:right w:val="dotted" w:sz="4" w:space="0" w:color="000000"/>
            </w:tcBorders>
            <w:shd w:val="clear" w:color="auto" w:fill="auto"/>
            <w:vAlign w:val="center"/>
          </w:tcPr>
          <w:p w14:paraId="0000294D"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5"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94E"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Registros administrativos de la Dirección de Seguridad Vial (DSV) - Minis</w:t>
            </w:r>
            <w:r>
              <w:rPr>
                <w:rFonts w:ascii="Arial" w:eastAsia="Arial" w:hAnsi="Arial" w:cs="Arial"/>
                <w:color w:val="000000"/>
              </w:rPr>
              <w:t>terio de Transportes y Comunicaciones.</w:t>
            </w:r>
            <w:r>
              <w:rPr>
                <w:rFonts w:ascii="Arial" w:eastAsia="Arial" w:hAnsi="Arial" w:cs="Arial"/>
                <w:b/>
                <w:color w:val="000000"/>
              </w:rPr>
              <w:br/>
            </w:r>
            <w:r>
              <w:rPr>
                <w:rFonts w:ascii="Arial" w:eastAsia="Arial" w:hAnsi="Arial" w:cs="Arial"/>
                <w:color w:val="000000"/>
              </w:rPr>
              <w:t>Registros de Gobiernos Regionales y Locales.</w:t>
            </w:r>
          </w:p>
        </w:tc>
      </w:tr>
      <w:tr w:rsidR="003E2729" w14:paraId="38445307" w14:textId="77777777">
        <w:trPr>
          <w:trHeight w:val="1530"/>
        </w:trPr>
        <w:tc>
          <w:tcPr>
            <w:tcW w:w="1283" w:type="dxa"/>
            <w:vMerge/>
            <w:tcBorders>
              <w:top w:val="nil"/>
              <w:left w:val="dotted" w:sz="4" w:space="0" w:color="000000"/>
              <w:bottom w:val="dotted" w:sz="4" w:space="0" w:color="000000"/>
              <w:right w:val="dotted" w:sz="4" w:space="0" w:color="000000"/>
            </w:tcBorders>
            <w:shd w:val="clear" w:color="auto" w:fill="auto"/>
            <w:vAlign w:val="center"/>
          </w:tcPr>
          <w:p w14:paraId="0000295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065"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95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965" w14:textId="77777777" w:rsidR="003E2729" w:rsidRDefault="003E2729">
            <w:pPr>
              <w:rPr>
                <w:rFonts w:ascii="Arial" w:eastAsia="Arial" w:hAnsi="Arial" w:cs="Arial"/>
                <w:color w:val="000000"/>
              </w:rPr>
            </w:pPr>
          </w:p>
        </w:tc>
      </w:tr>
      <w:tr w:rsidR="003E2729" w14:paraId="3031FF4C" w14:textId="77777777">
        <w:trPr>
          <w:trHeight w:val="255"/>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66"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5" w:type="dxa"/>
            <w:gridSpan w:val="11"/>
            <w:tcBorders>
              <w:top w:val="dotted" w:sz="4" w:space="0" w:color="000000"/>
              <w:left w:val="nil"/>
              <w:bottom w:val="dotted" w:sz="4" w:space="0" w:color="000000"/>
              <w:right w:val="dotted" w:sz="4" w:space="0" w:color="000000"/>
            </w:tcBorders>
            <w:shd w:val="clear" w:color="auto" w:fill="FFFFFF"/>
            <w:vAlign w:val="center"/>
          </w:tcPr>
          <w:p w14:paraId="00002967" w14:textId="77777777" w:rsidR="003E2729" w:rsidRDefault="00C127E5">
            <w:pPr>
              <w:jc w:val="both"/>
              <w:rPr>
                <w:rFonts w:ascii="Arial" w:eastAsia="Arial" w:hAnsi="Arial" w:cs="Arial"/>
              </w:rPr>
            </w:pPr>
            <w:r>
              <w:rPr>
                <w:rFonts w:ascii="Arial" w:eastAsia="Arial" w:hAnsi="Arial" w:cs="Arial"/>
              </w:rPr>
              <w:t>Los programas de urbanismos táctico son de bajo costo, ágil implementación y se centra en las comunidades a las que pretende servir.</w:t>
            </w:r>
          </w:p>
        </w:tc>
        <w:tc>
          <w:tcPr>
            <w:tcW w:w="146" w:type="dxa"/>
            <w:vAlign w:val="center"/>
          </w:tcPr>
          <w:p w14:paraId="00002972" w14:textId="77777777" w:rsidR="003E2729" w:rsidRDefault="003E2729"/>
        </w:tc>
      </w:tr>
      <w:tr w:rsidR="003E2729" w14:paraId="091BD297" w14:textId="77777777">
        <w:trPr>
          <w:trHeight w:val="255"/>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73" w14:textId="77777777" w:rsidR="003E2729" w:rsidRDefault="00C127E5">
            <w:pPr>
              <w:rPr>
                <w:rFonts w:ascii="Arial" w:eastAsia="Arial" w:hAnsi="Arial" w:cs="Arial"/>
                <w:b/>
                <w:color w:val="000000"/>
              </w:rPr>
            </w:pPr>
            <w:r>
              <w:rPr>
                <w:rFonts w:ascii="Arial" w:eastAsia="Arial" w:hAnsi="Arial" w:cs="Arial"/>
                <w:b/>
                <w:color w:val="000000"/>
              </w:rPr>
              <w:t> </w:t>
            </w:r>
          </w:p>
        </w:tc>
        <w:tc>
          <w:tcPr>
            <w:tcW w:w="549" w:type="dxa"/>
            <w:tcBorders>
              <w:top w:val="nil"/>
              <w:left w:val="nil"/>
              <w:bottom w:val="dotted" w:sz="4" w:space="0" w:color="000000"/>
              <w:right w:val="dotted" w:sz="4" w:space="0" w:color="000000"/>
            </w:tcBorders>
            <w:shd w:val="clear" w:color="auto" w:fill="FFFFFF"/>
            <w:vAlign w:val="center"/>
          </w:tcPr>
          <w:p w14:paraId="00002974" w14:textId="77777777" w:rsidR="003E2729" w:rsidRDefault="00C127E5">
            <w:pPr>
              <w:jc w:val="center"/>
              <w:rPr>
                <w:rFonts w:ascii="Arial" w:eastAsia="Arial" w:hAnsi="Arial" w:cs="Arial"/>
                <w:b/>
              </w:rPr>
            </w:pPr>
            <w:r>
              <w:rPr>
                <w:rFonts w:ascii="Arial" w:eastAsia="Arial" w:hAnsi="Arial" w:cs="Arial"/>
                <w:b/>
              </w:rPr>
              <w:t>LB</w:t>
            </w:r>
          </w:p>
        </w:tc>
        <w:tc>
          <w:tcPr>
            <w:tcW w:w="6516" w:type="dxa"/>
            <w:gridSpan w:val="10"/>
            <w:tcBorders>
              <w:top w:val="dotted" w:sz="4" w:space="0" w:color="000000"/>
              <w:left w:val="nil"/>
              <w:bottom w:val="dotted" w:sz="4" w:space="0" w:color="000000"/>
              <w:right w:val="dotted" w:sz="4" w:space="0" w:color="000000"/>
            </w:tcBorders>
            <w:shd w:val="clear" w:color="auto" w:fill="FFFFFF"/>
            <w:vAlign w:val="center"/>
          </w:tcPr>
          <w:p w14:paraId="00002975"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97F" w14:textId="77777777" w:rsidR="003E2729" w:rsidRDefault="003E2729"/>
        </w:tc>
      </w:tr>
      <w:tr w:rsidR="003E2729" w14:paraId="0B6AA561" w14:textId="77777777">
        <w:trPr>
          <w:trHeight w:val="255"/>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80"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49" w:type="dxa"/>
            <w:tcBorders>
              <w:top w:val="nil"/>
              <w:left w:val="nil"/>
              <w:bottom w:val="dotted" w:sz="4" w:space="0" w:color="000000"/>
              <w:right w:val="dotted" w:sz="4" w:space="0" w:color="000000"/>
            </w:tcBorders>
            <w:shd w:val="clear" w:color="auto" w:fill="FFFFFF"/>
            <w:vAlign w:val="center"/>
          </w:tcPr>
          <w:p w14:paraId="00002981"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59" w:type="dxa"/>
            <w:tcBorders>
              <w:top w:val="nil"/>
              <w:left w:val="nil"/>
              <w:bottom w:val="dotted" w:sz="4" w:space="0" w:color="000000"/>
              <w:right w:val="dotted" w:sz="4" w:space="0" w:color="000000"/>
            </w:tcBorders>
            <w:shd w:val="clear" w:color="auto" w:fill="FFFFFF"/>
            <w:vAlign w:val="center"/>
          </w:tcPr>
          <w:p w14:paraId="00002982"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59" w:type="dxa"/>
            <w:tcBorders>
              <w:top w:val="nil"/>
              <w:left w:val="nil"/>
              <w:bottom w:val="dotted" w:sz="4" w:space="0" w:color="000000"/>
              <w:right w:val="dotted" w:sz="4" w:space="0" w:color="000000"/>
            </w:tcBorders>
            <w:shd w:val="clear" w:color="auto" w:fill="FFFFFF"/>
            <w:vAlign w:val="center"/>
          </w:tcPr>
          <w:p w14:paraId="00002983"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62" w:type="dxa"/>
            <w:tcBorders>
              <w:top w:val="nil"/>
              <w:left w:val="nil"/>
              <w:bottom w:val="dotted" w:sz="4" w:space="0" w:color="000000"/>
              <w:right w:val="dotted" w:sz="4" w:space="0" w:color="000000"/>
            </w:tcBorders>
            <w:shd w:val="clear" w:color="auto" w:fill="FFFFFF"/>
            <w:vAlign w:val="center"/>
          </w:tcPr>
          <w:p w14:paraId="00002984" w14:textId="77777777" w:rsidR="003E2729" w:rsidRDefault="00C127E5">
            <w:pPr>
              <w:jc w:val="center"/>
              <w:rPr>
                <w:rFonts w:ascii="Arial" w:eastAsia="Arial" w:hAnsi="Arial" w:cs="Arial"/>
                <w:b/>
              </w:rPr>
            </w:pPr>
            <w:r>
              <w:rPr>
                <w:rFonts w:ascii="Arial" w:eastAsia="Arial" w:hAnsi="Arial" w:cs="Arial"/>
                <w:b/>
              </w:rPr>
              <w:t>2023</w:t>
            </w:r>
          </w:p>
        </w:tc>
        <w:tc>
          <w:tcPr>
            <w:tcW w:w="662" w:type="dxa"/>
            <w:tcBorders>
              <w:top w:val="nil"/>
              <w:left w:val="nil"/>
              <w:bottom w:val="dotted" w:sz="4" w:space="0" w:color="000000"/>
              <w:right w:val="dotted" w:sz="4" w:space="0" w:color="000000"/>
            </w:tcBorders>
            <w:shd w:val="clear" w:color="auto" w:fill="FFFFFF"/>
            <w:vAlign w:val="center"/>
          </w:tcPr>
          <w:p w14:paraId="00002985" w14:textId="77777777" w:rsidR="003E2729" w:rsidRDefault="00C127E5">
            <w:pPr>
              <w:jc w:val="center"/>
              <w:rPr>
                <w:rFonts w:ascii="Arial" w:eastAsia="Arial" w:hAnsi="Arial" w:cs="Arial"/>
                <w:b/>
              </w:rPr>
            </w:pPr>
            <w:r>
              <w:rPr>
                <w:rFonts w:ascii="Arial" w:eastAsia="Arial" w:hAnsi="Arial" w:cs="Arial"/>
                <w:b/>
              </w:rPr>
              <w:t>2024</w:t>
            </w:r>
          </w:p>
        </w:tc>
        <w:tc>
          <w:tcPr>
            <w:tcW w:w="662" w:type="dxa"/>
            <w:tcBorders>
              <w:top w:val="nil"/>
              <w:left w:val="nil"/>
              <w:bottom w:val="dotted" w:sz="4" w:space="0" w:color="000000"/>
              <w:right w:val="dotted" w:sz="4" w:space="0" w:color="000000"/>
            </w:tcBorders>
            <w:shd w:val="clear" w:color="auto" w:fill="FFFFFF"/>
            <w:vAlign w:val="center"/>
          </w:tcPr>
          <w:p w14:paraId="00002986" w14:textId="77777777" w:rsidR="003E2729" w:rsidRDefault="00C127E5">
            <w:pPr>
              <w:jc w:val="center"/>
              <w:rPr>
                <w:rFonts w:ascii="Arial" w:eastAsia="Arial" w:hAnsi="Arial" w:cs="Arial"/>
                <w:b/>
              </w:rPr>
            </w:pPr>
            <w:r>
              <w:rPr>
                <w:rFonts w:ascii="Arial" w:eastAsia="Arial" w:hAnsi="Arial" w:cs="Arial"/>
                <w:b/>
              </w:rPr>
              <w:t>2025</w:t>
            </w:r>
          </w:p>
        </w:tc>
        <w:tc>
          <w:tcPr>
            <w:tcW w:w="662" w:type="dxa"/>
            <w:tcBorders>
              <w:top w:val="nil"/>
              <w:left w:val="nil"/>
              <w:bottom w:val="dotted" w:sz="4" w:space="0" w:color="000000"/>
              <w:right w:val="dotted" w:sz="4" w:space="0" w:color="000000"/>
            </w:tcBorders>
            <w:shd w:val="clear" w:color="auto" w:fill="FFFFFF"/>
            <w:vAlign w:val="center"/>
          </w:tcPr>
          <w:p w14:paraId="00002987" w14:textId="77777777" w:rsidR="003E2729" w:rsidRDefault="00C127E5">
            <w:pPr>
              <w:jc w:val="center"/>
              <w:rPr>
                <w:rFonts w:ascii="Arial" w:eastAsia="Arial" w:hAnsi="Arial" w:cs="Arial"/>
                <w:b/>
              </w:rPr>
            </w:pPr>
            <w:r>
              <w:rPr>
                <w:rFonts w:ascii="Arial" w:eastAsia="Arial" w:hAnsi="Arial" w:cs="Arial"/>
                <w:b/>
              </w:rPr>
              <w:t>2026</w:t>
            </w:r>
          </w:p>
        </w:tc>
        <w:tc>
          <w:tcPr>
            <w:tcW w:w="662" w:type="dxa"/>
            <w:tcBorders>
              <w:top w:val="nil"/>
              <w:left w:val="nil"/>
              <w:bottom w:val="dotted" w:sz="4" w:space="0" w:color="000000"/>
              <w:right w:val="dotted" w:sz="4" w:space="0" w:color="000000"/>
            </w:tcBorders>
            <w:shd w:val="clear" w:color="auto" w:fill="FFFFFF"/>
            <w:vAlign w:val="center"/>
          </w:tcPr>
          <w:p w14:paraId="00002988" w14:textId="77777777" w:rsidR="003E2729" w:rsidRDefault="00C127E5">
            <w:pPr>
              <w:jc w:val="center"/>
              <w:rPr>
                <w:rFonts w:ascii="Arial" w:eastAsia="Arial" w:hAnsi="Arial" w:cs="Arial"/>
                <w:b/>
              </w:rPr>
            </w:pPr>
            <w:r>
              <w:rPr>
                <w:rFonts w:ascii="Arial" w:eastAsia="Arial" w:hAnsi="Arial" w:cs="Arial"/>
                <w:b/>
              </w:rPr>
              <w:t>2027</w:t>
            </w:r>
          </w:p>
        </w:tc>
        <w:tc>
          <w:tcPr>
            <w:tcW w:w="662" w:type="dxa"/>
            <w:tcBorders>
              <w:top w:val="nil"/>
              <w:left w:val="nil"/>
              <w:bottom w:val="dotted" w:sz="4" w:space="0" w:color="000000"/>
              <w:right w:val="dotted" w:sz="4" w:space="0" w:color="000000"/>
            </w:tcBorders>
            <w:shd w:val="clear" w:color="auto" w:fill="FFFFFF"/>
            <w:vAlign w:val="center"/>
          </w:tcPr>
          <w:p w14:paraId="00002989" w14:textId="77777777" w:rsidR="003E2729" w:rsidRDefault="00C127E5">
            <w:pPr>
              <w:jc w:val="center"/>
              <w:rPr>
                <w:rFonts w:ascii="Arial" w:eastAsia="Arial" w:hAnsi="Arial" w:cs="Arial"/>
                <w:b/>
              </w:rPr>
            </w:pPr>
            <w:r>
              <w:rPr>
                <w:rFonts w:ascii="Arial" w:eastAsia="Arial" w:hAnsi="Arial" w:cs="Arial"/>
                <w:b/>
              </w:rPr>
              <w:t>2028</w:t>
            </w:r>
          </w:p>
        </w:tc>
        <w:tc>
          <w:tcPr>
            <w:tcW w:w="662" w:type="dxa"/>
            <w:tcBorders>
              <w:top w:val="nil"/>
              <w:left w:val="nil"/>
              <w:bottom w:val="dotted" w:sz="4" w:space="0" w:color="000000"/>
              <w:right w:val="dotted" w:sz="4" w:space="0" w:color="000000"/>
            </w:tcBorders>
            <w:shd w:val="clear" w:color="auto" w:fill="FFFFFF"/>
            <w:vAlign w:val="center"/>
          </w:tcPr>
          <w:p w14:paraId="0000298A" w14:textId="77777777" w:rsidR="003E2729" w:rsidRDefault="00C127E5">
            <w:pPr>
              <w:jc w:val="center"/>
              <w:rPr>
                <w:rFonts w:ascii="Arial" w:eastAsia="Arial" w:hAnsi="Arial" w:cs="Arial"/>
                <w:b/>
              </w:rPr>
            </w:pPr>
            <w:r>
              <w:rPr>
                <w:rFonts w:ascii="Arial" w:eastAsia="Arial" w:hAnsi="Arial" w:cs="Arial"/>
                <w:b/>
              </w:rPr>
              <w:t>2029</w:t>
            </w:r>
          </w:p>
        </w:tc>
        <w:tc>
          <w:tcPr>
            <w:tcW w:w="764" w:type="dxa"/>
            <w:tcBorders>
              <w:top w:val="nil"/>
              <w:left w:val="nil"/>
              <w:bottom w:val="dotted" w:sz="4" w:space="0" w:color="000000"/>
              <w:right w:val="dotted" w:sz="4" w:space="0" w:color="000000"/>
            </w:tcBorders>
            <w:shd w:val="clear" w:color="auto" w:fill="FFFFFF"/>
            <w:vAlign w:val="center"/>
          </w:tcPr>
          <w:p w14:paraId="0000298B"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98C" w14:textId="77777777" w:rsidR="003E2729" w:rsidRDefault="003E2729"/>
        </w:tc>
      </w:tr>
      <w:tr w:rsidR="003E2729" w14:paraId="15572866" w14:textId="77777777">
        <w:trPr>
          <w:trHeight w:val="255"/>
        </w:trPr>
        <w:tc>
          <w:tcPr>
            <w:tcW w:w="1283" w:type="dxa"/>
            <w:tcBorders>
              <w:top w:val="nil"/>
              <w:left w:val="dotted" w:sz="4" w:space="0" w:color="000000"/>
              <w:bottom w:val="dotted" w:sz="4" w:space="0" w:color="000000"/>
              <w:right w:val="dotted" w:sz="4" w:space="0" w:color="000000"/>
            </w:tcBorders>
            <w:shd w:val="clear" w:color="auto" w:fill="FFFFFF"/>
            <w:vAlign w:val="center"/>
          </w:tcPr>
          <w:p w14:paraId="0000298D"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49" w:type="dxa"/>
            <w:tcBorders>
              <w:top w:val="nil"/>
              <w:left w:val="nil"/>
              <w:bottom w:val="dotted" w:sz="4" w:space="0" w:color="000000"/>
              <w:right w:val="dotted" w:sz="4" w:space="0" w:color="000000"/>
            </w:tcBorders>
            <w:shd w:val="clear" w:color="auto" w:fill="FFFFFF"/>
            <w:vAlign w:val="center"/>
          </w:tcPr>
          <w:p w14:paraId="0000298E"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59" w:type="dxa"/>
            <w:tcBorders>
              <w:top w:val="nil"/>
              <w:left w:val="nil"/>
              <w:bottom w:val="dotted" w:sz="4" w:space="0" w:color="000000"/>
              <w:right w:val="dotted" w:sz="4" w:space="0" w:color="000000"/>
            </w:tcBorders>
            <w:shd w:val="clear" w:color="auto" w:fill="FFFFFF"/>
            <w:vAlign w:val="center"/>
          </w:tcPr>
          <w:p w14:paraId="0000298F" w14:textId="77777777" w:rsidR="003E2729" w:rsidRDefault="00C127E5">
            <w:pPr>
              <w:jc w:val="center"/>
              <w:rPr>
                <w:rFonts w:ascii="Arial" w:eastAsia="Arial" w:hAnsi="Arial" w:cs="Arial"/>
                <w:highlight w:val="yellow"/>
              </w:rPr>
            </w:pPr>
            <w:r>
              <w:rPr>
                <w:rFonts w:ascii="Arial" w:eastAsia="Arial" w:hAnsi="Arial" w:cs="Arial"/>
                <w:highlight w:val="yellow"/>
              </w:rPr>
              <w:t>0.0%</w:t>
            </w:r>
          </w:p>
        </w:tc>
        <w:tc>
          <w:tcPr>
            <w:tcW w:w="559" w:type="dxa"/>
            <w:tcBorders>
              <w:top w:val="nil"/>
              <w:left w:val="nil"/>
              <w:bottom w:val="dotted" w:sz="4" w:space="0" w:color="000000"/>
              <w:right w:val="dotted" w:sz="4" w:space="0" w:color="000000"/>
            </w:tcBorders>
            <w:shd w:val="clear" w:color="auto" w:fill="FFFFFF"/>
            <w:vAlign w:val="center"/>
          </w:tcPr>
          <w:p w14:paraId="00002990" w14:textId="77777777" w:rsidR="003E2729" w:rsidRDefault="00C127E5">
            <w:pPr>
              <w:jc w:val="center"/>
              <w:rPr>
                <w:rFonts w:ascii="Arial" w:eastAsia="Arial" w:hAnsi="Arial" w:cs="Arial"/>
                <w:highlight w:val="yellow"/>
              </w:rPr>
            </w:pPr>
            <w:r>
              <w:rPr>
                <w:rFonts w:ascii="Arial" w:eastAsia="Arial" w:hAnsi="Arial" w:cs="Arial"/>
                <w:highlight w:val="yellow"/>
              </w:rPr>
              <w:t>4.0%</w:t>
            </w:r>
          </w:p>
        </w:tc>
        <w:tc>
          <w:tcPr>
            <w:tcW w:w="662" w:type="dxa"/>
            <w:tcBorders>
              <w:top w:val="nil"/>
              <w:left w:val="nil"/>
              <w:bottom w:val="dotted" w:sz="4" w:space="0" w:color="000000"/>
              <w:right w:val="dotted" w:sz="4" w:space="0" w:color="000000"/>
            </w:tcBorders>
            <w:shd w:val="clear" w:color="auto" w:fill="FFFFFF"/>
            <w:vAlign w:val="center"/>
          </w:tcPr>
          <w:p w14:paraId="00002991" w14:textId="77777777" w:rsidR="003E2729" w:rsidRDefault="00C127E5">
            <w:pPr>
              <w:jc w:val="center"/>
              <w:rPr>
                <w:rFonts w:ascii="Arial" w:eastAsia="Arial" w:hAnsi="Arial" w:cs="Arial"/>
              </w:rPr>
            </w:pPr>
            <w:r>
              <w:rPr>
                <w:rFonts w:ascii="Arial" w:eastAsia="Arial" w:hAnsi="Arial" w:cs="Arial"/>
              </w:rPr>
              <w:t>12.0%</w:t>
            </w:r>
          </w:p>
        </w:tc>
        <w:tc>
          <w:tcPr>
            <w:tcW w:w="662" w:type="dxa"/>
            <w:tcBorders>
              <w:top w:val="nil"/>
              <w:left w:val="nil"/>
              <w:bottom w:val="dotted" w:sz="4" w:space="0" w:color="000000"/>
              <w:right w:val="dotted" w:sz="4" w:space="0" w:color="000000"/>
            </w:tcBorders>
            <w:shd w:val="clear" w:color="auto" w:fill="FFFFFF"/>
            <w:vAlign w:val="center"/>
          </w:tcPr>
          <w:p w14:paraId="00002992" w14:textId="77777777" w:rsidR="003E2729" w:rsidRDefault="00C127E5">
            <w:pPr>
              <w:jc w:val="center"/>
              <w:rPr>
                <w:rFonts w:ascii="Arial" w:eastAsia="Arial" w:hAnsi="Arial" w:cs="Arial"/>
              </w:rPr>
            </w:pPr>
            <w:r>
              <w:rPr>
                <w:rFonts w:ascii="Arial" w:eastAsia="Arial" w:hAnsi="Arial" w:cs="Arial"/>
              </w:rPr>
              <w:t>20.0%</w:t>
            </w:r>
          </w:p>
        </w:tc>
        <w:tc>
          <w:tcPr>
            <w:tcW w:w="662" w:type="dxa"/>
            <w:tcBorders>
              <w:top w:val="nil"/>
              <w:left w:val="nil"/>
              <w:bottom w:val="dotted" w:sz="4" w:space="0" w:color="000000"/>
              <w:right w:val="dotted" w:sz="4" w:space="0" w:color="000000"/>
            </w:tcBorders>
            <w:shd w:val="clear" w:color="auto" w:fill="FFFFFF"/>
            <w:vAlign w:val="center"/>
          </w:tcPr>
          <w:p w14:paraId="00002993" w14:textId="77777777" w:rsidR="003E2729" w:rsidRDefault="00C127E5">
            <w:pPr>
              <w:jc w:val="center"/>
              <w:rPr>
                <w:rFonts w:ascii="Arial" w:eastAsia="Arial" w:hAnsi="Arial" w:cs="Arial"/>
              </w:rPr>
            </w:pPr>
            <w:r>
              <w:rPr>
                <w:rFonts w:ascii="Arial" w:eastAsia="Arial" w:hAnsi="Arial" w:cs="Arial"/>
              </w:rPr>
              <w:t>28.0%</w:t>
            </w:r>
          </w:p>
        </w:tc>
        <w:tc>
          <w:tcPr>
            <w:tcW w:w="662" w:type="dxa"/>
            <w:tcBorders>
              <w:top w:val="nil"/>
              <w:left w:val="nil"/>
              <w:bottom w:val="dotted" w:sz="4" w:space="0" w:color="000000"/>
              <w:right w:val="dotted" w:sz="4" w:space="0" w:color="000000"/>
            </w:tcBorders>
            <w:shd w:val="clear" w:color="auto" w:fill="FFFFFF"/>
            <w:vAlign w:val="center"/>
          </w:tcPr>
          <w:p w14:paraId="00002994" w14:textId="77777777" w:rsidR="003E2729" w:rsidRDefault="00C127E5">
            <w:pPr>
              <w:jc w:val="center"/>
              <w:rPr>
                <w:rFonts w:ascii="Arial" w:eastAsia="Arial" w:hAnsi="Arial" w:cs="Arial"/>
              </w:rPr>
            </w:pPr>
            <w:r>
              <w:rPr>
                <w:rFonts w:ascii="Arial" w:eastAsia="Arial" w:hAnsi="Arial" w:cs="Arial"/>
              </w:rPr>
              <w:t>40.0%</w:t>
            </w:r>
          </w:p>
        </w:tc>
        <w:tc>
          <w:tcPr>
            <w:tcW w:w="662" w:type="dxa"/>
            <w:tcBorders>
              <w:top w:val="nil"/>
              <w:left w:val="nil"/>
              <w:bottom w:val="dotted" w:sz="4" w:space="0" w:color="000000"/>
              <w:right w:val="dotted" w:sz="4" w:space="0" w:color="000000"/>
            </w:tcBorders>
            <w:shd w:val="clear" w:color="auto" w:fill="FFFFFF"/>
            <w:vAlign w:val="center"/>
          </w:tcPr>
          <w:p w14:paraId="00002995" w14:textId="77777777" w:rsidR="003E2729" w:rsidRDefault="00C127E5">
            <w:pPr>
              <w:jc w:val="center"/>
              <w:rPr>
                <w:rFonts w:ascii="Arial" w:eastAsia="Arial" w:hAnsi="Arial" w:cs="Arial"/>
              </w:rPr>
            </w:pPr>
            <w:r>
              <w:rPr>
                <w:rFonts w:ascii="Arial" w:eastAsia="Arial" w:hAnsi="Arial" w:cs="Arial"/>
              </w:rPr>
              <w:t>56.0%</w:t>
            </w:r>
          </w:p>
        </w:tc>
        <w:tc>
          <w:tcPr>
            <w:tcW w:w="662" w:type="dxa"/>
            <w:tcBorders>
              <w:top w:val="nil"/>
              <w:left w:val="nil"/>
              <w:bottom w:val="dotted" w:sz="4" w:space="0" w:color="000000"/>
              <w:right w:val="dotted" w:sz="4" w:space="0" w:color="000000"/>
            </w:tcBorders>
            <w:shd w:val="clear" w:color="auto" w:fill="FFFFFF"/>
            <w:vAlign w:val="center"/>
          </w:tcPr>
          <w:p w14:paraId="00002996" w14:textId="77777777" w:rsidR="003E2729" w:rsidRDefault="00C127E5">
            <w:pPr>
              <w:jc w:val="center"/>
              <w:rPr>
                <w:rFonts w:ascii="Arial" w:eastAsia="Arial" w:hAnsi="Arial" w:cs="Arial"/>
              </w:rPr>
            </w:pPr>
            <w:r>
              <w:rPr>
                <w:rFonts w:ascii="Arial" w:eastAsia="Arial" w:hAnsi="Arial" w:cs="Arial"/>
              </w:rPr>
              <w:t>60.0%</w:t>
            </w:r>
          </w:p>
        </w:tc>
        <w:tc>
          <w:tcPr>
            <w:tcW w:w="662" w:type="dxa"/>
            <w:tcBorders>
              <w:top w:val="nil"/>
              <w:left w:val="nil"/>
              <w:bottom w:val="dotted" w:sz="4" w:space="0" w:color="000000"/>
              <w:right w:val="dotted" w:sz="4" w:space="0" w:color="000000"/>
            </w:tcBorders>
            <w:shd w:val="clear" w:color="auto" w:fill="FFFFFF"/>
            <w:vAlign w:val="center"/>
          </w:tcPr>
          <w:p w14:paraId="00002997" w14:textId="77777777" w:rsidR="003E2729" w:rsidRDefault="00C127E5">
            <w:pPr>
              <w:jc w:val="center"/>
              <w:rPr>
                <w:rFonts w:ascii="Arial" w:eastAsia="Arial" w:hAnsi="Arial" w:cs="Arial"/>
              </w:rPr>
            </w:pPr>
            <w:r>
              <w:rPr>
                <w:rFonts w:ascii="Arial" w:eastAsia="Arial" w:hAnsi="Arial" w:cs="Arial"/>
              </w:rPr>
              <w:t>80.0%</w:t>
            </w:r>
          </w:p>
        </w:tc>
        <w:tc>
          <w:tcPr>
            <w:tcW w:w="764" w:type="dxa"/>
            <w:tcBorders>
              <w:top w:val="nil"/>
              <w:left w:val="nil"/>
              <w:bottom w:val="dotted" w:sz="4" w:space="0" w:color="000000"/>
              <w:right w:val="dotted" w:sz="4" w:space="0" w:color="000000"/>
            </w:tcBorders>
            <w:shd w:val="clear" w:color="auto" w:fill="FFFFFF"/>
            <w:vAlign w:val="center"/>
          </w:tcPr>
          <w:p w14:paraId="00002998" w14:textId="77777777" w:rsidR="003E2729" w:rsidRDefault="00C127E5">
            <w:pPr>
              <w:jc w:val="center"/>
              <w:rPr>
                <w:rFonts w:ascii="Arial" w:eastAsia="Arial" w:hAnsi="Arial" w:cs="Arial"/>
              </w:rPr>
            </w:pPr>
            <w:r>
              <w:rPr>
                <w:rFonts w:ascii="Arial" w:eastAsia="Arial" w:hAnsi="Arial" w:cs="Arial"/>
              </w:rPr>
              <w:t>100.0%</w:t>
            </w:r>
          </w:p>
        </w:tc>
        <w:tc>
          <w:tcPr>
            <w:tcW w:w="146" w:type="dxa"/>
            <w:vAlign w:val="center"/>
          </w:tcPr>
          <w:p w14:paraId="00002999" w14:textId="77777777" w:rsidR="003E2729" w:rsidRDefault="003E2729"/>
        </w:tc>
      </w:tr>
    </w:tbl>
    <w:p w14:paraId="0000299A" w14:textId="77777777" w:rsidR="003E2729" w:rsidRDefault="003E2729">
      <w:pPr>
        <w:spacing w:line="276" w:lineRule="auto"/>
        <w:jc w:val="both"/>
        <w:rPr>
          <w:rFonts w:ascii="Arial" w:eastAsia="Arial" w:hAnsi="Arial" w:cs="Arial"/>
        </w:rPr>
      </w:pPr>
    </w:p>
    <w:p w14:paraId="0000299B" w14:textId="77777777" w:rsidR="003E2729" w:rsidRDefault="003E2729">
      <w:pPr>
        <w:spacing w:line="276" w:lineRule="auto"/>
        <w:jc w:val="both"/>
        <w:rPr>
          <w:rFonts w:ascii="Arial" w:eastAsia="Arial" w:hAnsi="Arial" w:cs="Arial"/>
        </w:rPr>
      </w:pPr>
    </w:p>
    <w:tbl>
      <w:tblPr>
        <w:tblStyle w:val="afffff1"/>
        <w:tblW w:w="8494" w:type="dxa"/>
        <w:tblInd w:w="0" w:type="dxa"/>
        <w:tblLayout w:type="fixed"/>
        <w:tblLook w:val="0400" w:firstRow="0" w:lastRow="0" w:firstColumn="0" w:lastColumn="0" w:noHBand="0" w:noVBand="1"/>
      </w:tblPr>
      <w:tblGrid>
        <w:gridCol w:w="1301"/>
        <w:gridCol w:w="555"/>
        <w:gridCol w:w="555"/>
        <w:gridCol w:w="555"/>
        <w:gridCol w:w="671"/>
        <w:gridCol w:w="671"/>
        <w:gridCol w:w="671"/>
        <w:gridCol w:w="671"/>
        <w:gridCol w:w="671"/>
        <w:gridCol w:w="671"/>
        <w:gridCol w:w="671"/>
        <w:gridCol w:w="671"/>
        <w:gridCol w:w="160"/>
      </w:tblGrid>
      <w:tr w:rsidR="003E2729" w14:paraId="4BB58056"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99C" w14:textId="77777777" w:rsidR="003E2729" w:rsidRDefault="00C127E5">
            <w:pPr>
              <w:jc w:val="center"/>
              <w:rPr>
                <w:rFonts w:ascii="Arial" w:eastAsia="Arial" w:hAnsi="Arial" w:cs="Arial"/>
                <w:color w:val="000000"/>
              </w:rPr>
            </w:pPr>
            <w:r>
              <w:rPr>
                <w:rFonts w:ascii="Arial" w:eastAsia="Arial" w:hAnsi="Arial" w:cs="Arial"/>
                <w:b/>
                <w:color w:val="FFFFFF"/>
              </w:rPr>
              <w:t>Ficha Técnica de indicador de calidad del servicio</w:t>
            </w:r>
          </w:p>
        </w:tc>
      </w:tr>
      <w:tr w:rsidR="003E2729" w14:paraId="0D092E53" w14:textId="77777777">
        <w:trPr>
          <w:gridAfter w:val="1"/>
          <w:trHeight w:val="510"/>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9A8"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44" w:type="dxa"/>
            <w:gridSpan w:val="11"/>
            <w:tcBorders>
              <w:top w:val="dotted" w:sz="4" w:space="0" w:color="000000"/>
              <w:left w:val="nil"/>
              <w:bottom w:val="dotted" w:sz="4" w:space="0" w:color="000000"/>
              <w:right w:val="dotted" w:sz="4" w:space="0" w:color="000000"/>
            </w:tcBorders>
            <w:shd w:val="clear" w:color="auto" w:fill="auto"/>
            <w:vAlign w:val="center"/>
          </w:tcPr>
          <w:p w14:paraId="000029A9"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3442D9C7" w14:textId="77777777">
        <w:trPr>
          <w:gridAfter w:val="1"/>
          <w:trHeight w:val="510"/>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9B4"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44" w:type="dxa"/>
            <w:gridSpan w:val="11"/>
            <w:tcBorders>
              <w:top w:val="dotted" w:sz="4" w:space="0" w:color="000000"/>
              <w:left w:val="nil"/>
              <w:bottom w:val="dotted" w:sz="4" w:space="0" w:color="000000"/>
              <w:right w:val="dotted" w:sz="4" w:space="0" w:color="000000"/>
            </w:tcBorders>
            <w:shd w:val="clear" w:color="auto" w:fill="auto"/>
            <w:vAlign w:val="center"/>
          </w:tcPr>
          <w:p w14:paraId="000029B5" w14:textId="77777777" w:rsidR="003E2729" w:rsidRDefault="00C127E5">
            <w:pPr>
              <w:jc w:val="both"/>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r>
      <w:tr w:rsidR="003E2729" w14:paraId="03A986E8" w14:textId="77777777">
        <w:trPr>
          <w:gridAfter w:val="1"/>
          <w:trHeight w:val="510"/>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9C0"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44" w:type="dxa"/>
            <w:gridSpan w:val="11"/>
            <w:tcBorders>
              <w:top w:val="dotted" w:sz="4" w:space="0" w:color="000000"/>
              <w:left w:val="nil"/>
              <w:bottom w:val="dotted" w:sz="4" w:space="0" w:color="000000"/>
              <w:right w:val="dotted" w:sz="4" w:space="0" w:color="000000"/>
            </w:tcBorders>
            <w:shd w:val="clear" w:color="auto" w:fill="auto"/>
            <w:vAlign w:val="center"/>
          </w:tcPr>
          <w:p w14:paraId="000029C1" w14:textId="77777777" w:rsidR="003E2729" w:rsidRDefault="00C127E5">
            <w:pPr>
              <w:jc w:val="both"/>
              <w:rPr>
                <w:rFonts w:ascii="Arial" w:eastAsia="Arial" w:hAnsi="Arial" w:cs="Arial"/>
              </w:rPr>
            </w:pPr>
            <w:r>
              <w:rPr>
                <w:rFonts w:ascii="Arial" w:eastAsia="Arial" w:hAnsi="Arial" w:cs="Arial"/>
              </w:rPr>
              <w:t>S 5.1.1. Programa de asistencia técnica para el diseño e implementación de Urbanismo Táctico para la seguridad vial.</w:t>
            </w:r>
          </w:p>
        </w:tc>
      </w:tr>
      <w:tr w:rsidR="003E2729" w14:paraId="19A91D11" w14:textId="77777777">
        <w:trPr>
          <w:gridAfter w:val="1"/>
          <w:trHeight w:val="510"/>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9CC"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44" w:type="dxa"/>
            <w:gridSpan w:val="11"/>
            <w:tcBorders>
              <w:top w:val="dotted" w:sz="4" w:space="0" w:color="000000"/>
              <w:left w:val="nil"/>
              <w:bottom w:val="dotted" w:sz="4" w:space="0" w:color="000000"/>
              <w:right w:val="dotted" w:sz="4" w:space="0" w:color="000000"/>
            </w:tcBorders>
            <w:shd w:val="clear" w:color="auto" w:fill="auto"/>
            <w:vAlign w:val="center"/>
          </w:tcPr>
          <w:p w14:paraId="000029CD" w14:textId="77777777" w:rsidR="003E2729" w:rsidRDefault="00C127E5">
            <w:pPr>
              <w:jc w:val="both"/>
              <w:rPr>
                <w:rFonts w:ascii="Arial" w:eastAsia="Arial" w:hAnsi="Arial" w:cs="Arial"/>
              </w:rPr>
            </w:pPr>
            <w:r>
              <w:rPr>
                <w:rFonts w:ascii="Arial" w:eastAsia="Arial" w:hAnsi="Arial" w:cs="Arial"/>
              </w:rPr>
              <w:t>Percepción promedio de nivel de seguridad vial de usuarios vulnerables como peatones y ciclistas después de la inter</w:t>
            </w:r>
            <w:r>
              <w:rPr>
                <w:rFonts w:ascii="Arial" w:eastAsia="Arial" w:hAnsi="Arial" w:cs="Arial"/>
              </w:rPr>
              <w:t>vención</w:t>
            </w:r>
          </w:p>
        </w:tc>
      </w:tr>
      <w:tr w:rsidR="003E2729" w14:paraId="07CCE427" w14:textId="77777777">
        <w:trPr>
          <w:gridAfter w:val="1"/>
          <w:trHeight w:val="780"/>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9D8"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44" w:type="dxa"/>
            <w:gridSpan w:val="11"/>
            <w:tcBorders>
              <w:top w:val="dotted" w:sz="4" w:space="0" w:color="000000"/>
              <w:left w:val="nil"/>
              <w:bottom w:val="dotted" w:sz="4" w:space="0" w:color="000000"/>
              <w:right w:val="dotted" w:sz="4" w:space="0" w:color="000000"/>
            </w:tcBorders>
            <w:shd w:val="clear" w:color="auto" w:fill="auto"/>
            <w:vAlign w:val="center"/>
          </w:tcPr>
          <w:p w14:paraId="000029D9" w14:textId="77777777" w:rsidR="003E2729" w:rsidRDefault="00C127E5">
            <w:pPr>
              <w:jc w:val="both"/>
              <w:rPr>
                <w:rFonts w:ascii="Arial" w:eastAsia="Arial" w:hAnsi="Arial" w:cs="Arial"/>
              </w:rPr>
            </w:pPr>
            <w:r>
              <w:rPr>
                <w:rFonts w:ascii="Arial" w:eastAsia="Arial" w:hAnsi="Arial" w:cs="Arial"/>
              </w:rPr>
              <w:t>El espacio público y la apropiación del mismo configura la forma en la que la ciudadanía transita y circula por las vías. En ese sentido, se requiere incentivar la implementación por parte de los Gobiernos Regionales y Municipalidad</w:t>
            </w:r>
            <w:r>
              <w:rPr>
                <w:rFonts w:ascii="Arial" w:eastAsia="Arial" w:hAnsi="Arial" w:cs="Arial"/>
              </w:rPr>
              <w:t>es de programas de urbanismo y gestión del espacio público de manera gradual y con enfoque en los usuarios vulnerables.</w:t>
            </w:r>
          </w:p>
        </w:tc>
      </w:tr>
      <w:tr w:rsidR="003E2729" w14:paraId="5A5970E0" w14:textId="77777777">
        <w:trPr>
          <w:gridAfter w:val="1"/>
          <w:trHeight w:val="510"/>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9E4"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44" w:type="dxa"/>
            <w:gridSpan w:val="11"/>
            <w:tcBorders>
              <w:top w:val="dotted" w:sz="4" w:space="0" w:color="000000"/>
              <w:left w:val="nil"/>
              <w:bottom w:val="dotted" w:sz="4" w:space="0" w:color="000000"/>
              <w:right w:val="dotted" w:sz="4" w:space="0" w:color="000000"/>
            </w:tcBorders>
            <w:shd w:val="clear" w:color="auto" w:fill="FFFFFF"/>
            <w:vAlign w:val="center"/>
          </w:tcPr>
          <w:p w14:paraId="000029E5"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344C30DF" w14:textId="77777777">
        <w:trPr>
          <w:gridAfter w:val="1"/>
          <w:trHeight w:val="765"/>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9F0"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44" w:type="dxa"/>
            <w:gridSpan w:val="11"/>
            <w:tcBorders>
              <w:top w:val="dotted" w:sz="4" w:space="0" w:color="000000"/>
              <w:left w:val="nil"/>
              <w:bottom w:val="dotted" w:sz="4" w:space="0" w:color="000000"/>
              <w:right w:val="dotted" w:sz="4" w:space="0" w:color="000000"/>
            </w:tcBorders>
            <w:shd w:val="clear" w:color="auto" w:fill="auto"/>
            <w:vAlign w:val="center"/>
          </w:tcPr>
          <w:p w14:paraId="000029F1" w14:textId="77777777" w:rsidR="003E2729" w:rsidRDefault="00C127E5">
            <w:pPr>
              <w:jc w:val="both"/>
              <w:rPr>
                <w:rFonts w:ascii="Arial" w:eastAsia="Arial" w:hAnsi="Arial" w:cs="Arial"/>
              </w:rPr>
            </w:pPr>
            <w:r>
              <w:rPr>
                <w:rFonts w:ascii="Arial" w:eastAsia="Arial" w:hAnsi="Arial" w:cs="Arial"/>
              </w:rPr>
              <w:t>La evaluación de este indicador dependerá de la disposición de los Gobiernos Regionales y Locales para implementar las propu</w:t>
            </w:r>
            <w:r>
              <w:rPr>
                <w:rFonts w:ascii="Arial" w:eastAsia="Arial" w:hAnsi="Arial" w:cs="Arial"/>
              </w:rPr>
              <w:t>estas de intervención y realizar estudios de percepción de seguridad vial a usuarios vulnerables como peatones y ciclistas.</w:t>
            </w:r>
          </w:p>
        </w:tc>
      </w:tr>
      <w:tr w:rsidR="003E2729" w14:paraId="69FB9946" w14:textId="77777777">
        <w:trPr>
          <w:gridAfter w:val="1"/>
          <w:trHeight w:val="480"/>
        </w:trPr>
        <w:tc>
          <w:tcPr>
            <w:tcW w:w="1304" w:type="dxa"/>
            <w:vMerge w:val="restart"/>
            <w:tcBorders>
              <w:top w:val="nil"/>
              <w:left w:val="dotted" w:sz="4" w:space="0" w:color="000000"/>
              <w:bottom w:val="dotted" w:sz="4" w:space="0" w:color="000000"/>
              <w:right w:val="dotted" w:sz="4" w:space="0" w:color="000000"/>
            </w:tcBorders>
            <w:shd w:val="clear" w:color="auto" w:fill="auto"/>
            <w:vAlign w:val="center"/>
          </w:tcPr>
          <w:p w14:paraId="000029FC"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44" w:type="dxa"/>
            <w:gridSpan w:val="11"/>
            <w:tcBorders>
              <w:top w:val="dotted" w:sz="4" w:space="0" w:color="000000"/>
              <w:left w:val="nil"/>
              <w:right w:val="dotted" w:sz="4" w:space="0" w:color="000000"/>
            </w:tcBorders>
            <w:shd w:val="clear" w:color="auto" w:fill="auto"/>
            <w:vAlign w:val="center"/>
          </w:tcPr>
          <w:p w14:paraId="000029FD"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xml:space="preserve">: (Suma de percepción de seguridad vial promedio de peatones y ciclistas de cada proyecto de urbanismo táctico implementado / Total de proyectos de urbanismo táctico implementados) </w:t>
            </w:r>
          </w:p>
        </w:tc>
      </w:tr>
      <w:tr w:rsidR="003E2729" w14:paraId="74341075" w14:textId="77777777">
        <w:trPr>
          <w:gridAfter w:val="1"/>
          <w:trHeight w:val="480"/>
        </w:trPr>
        <w:tc>
          <w:tcPr>
            <w:tcW w:w="1304" w:type="dxa"/>
            <w:vMerge/>
            <w:tcBorders>
              <w:top w:val="nil"/>
              <w:left w:val="dotted" w:sz="4" w:space="0" w:color="000000"/>
              <w:bottom w:val="dotted" w:sz="4" w:space="0" w:color="000000"/>
              <w:right w:val="dotted" w:sz="4" w:space="0" w:color="000000"/>
            </w:tcBorders>
            <w:shd w:val="clear" w:color="auto" w:fill="auto"/>
            <w:vAlign w:val="center"/>
          </w:tcPr>
          <w:p w14:paraId="00002A08"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44" w:type="dxa"/>
            <w:gridSpan w:val="11"/>
            <w:tcBorders>
              <w:left w:val="nil"/>
              <w:bottom w:val="dotted" w:sz="4" w:space="0" w:color="000000"/>
              <w:right w:val="dotted" w:sz="4" w:space="0" w:color="000000"/>
            </w:tcBorders>
            <w:shd w:val="clear" w:color="auto" w:fill="auto"/>
            <w:vAlign w:val="center"/>
          </w:tcPr>
          <w:p w14:paraId="00002A09"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0C684647" w14:textId="77777777">
        <w:trPr>
          <w:gridAfter w:val="1"/>
          <w:trHeight w:val="510"/>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A14"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40" w:type="dxa"/>
            <w:gridSpan w:val="4"/>
            <w:tcBorders>
              <w:top w:val="dotted" w:sz="4" w:space="0" w:color="000000"/>
              <w:left w:val="nil"/>
              <w:bottom w:val="dotted" w:sz="4" w:space="0" w:color="000000"/>
              <w:right w:val="dotted" w:sz="4" w:space="0" w:color="000000"/>
            </w:tcBorders>
            <w:shd w:val="clear" w:color="auto" w:fill="auto"/>
            <w:vAlign w:val="center"/>
          </w:tcPr>
          <w:p w14:paraId="00002A15" w14:textId="77777777" w:rsidR="003E2729" w:rsidRDefault="00C127E5">
            <w:pPr>
              <w:jc w:val="center"/>
              <w:rPr>
                <w:rFonts w:ascii="Arial" w:eastAsia="Arial" w:hAnsi="Arial" w:cs="Arial"/>
              </w:rPr>
            </w:pPr>
            <w:r>
              <w:rPr>
                <w:rFonts w:ascii="Arial" w:eastAsia="Arial" w:hAnsi="Arial" w:cs="Arial"/>
              </w:rPr>
              <w:t>Ascendente</w:t>
            </w:r>
          </w:p>
        </w:tc>
        <w:tc>
          <w:tcPr>
            <w:tcW w:w="1344" w:type="dxa"/>
            <w:gridSpan w:val="2"/>
            <w:tcBorders>
              <w:top w:val="dotted" w:sz="4" w:space="0" w:color="000000"/>
              <w:left w:val="nil"/>
              <w:bottom w:val="dotted" w:sz="4" w:space="0" w:color="000000"/>
              <w:right w:val="dotted" w:sz="4" w:space="0" w:color="000000"/>
            </w:tcBorders>
            <w:shd w:val="clear" w:color="auto" w:fill="auto"/>
            <w:vAlign w:val="center"/>
          </w:tcPr>
          <w:p w14:paraId="00002A19"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360" w:type="dxa"/>
            <w:gridSpan w:val="5"/>
            <w:tcBorders>
              <w:top w:val="dotted" w:sz="4" w:space="0" w:color="000000"/>
              <w:left w:val="nil"/>
              <w:bottom w:val="dotted" w:sz="4" w:space="0" w:color="000000"/>
              <w:right w:val="dotted" w:sz="4" w:space="0" w:color="000000"/>
            </w:tcBorders>
            <w:shd w:val="clear" w:color="auto" w:fill="auto"/>
            <w:vAlign w:val="center"/>
          </w:tcPr>
          <w:p w14:paraId="00002A1B" w14:textId="77777777" w:rsidR="003E2729" w:rsidRDefault="00C127E5">
            <w:pPr>
              <w:jc w:val="center"/>
              <w:rPr>
                <w:rFonts w:ascii="Arial" w:eastAsia="Arial" w:hAnsi="Arial" w:cs="Arial"/>
              </w:rPr>
            </w:pPr>
            <w:r>
              <w:rPr>
                <w:rFonts w:ascii="Arial" w:eastAsia="Arial" w:hAnsi="Arial" w:cs="Arial"/>
              </w:rPr>
              <w:t>Calidad</w:t>
            </w:r>
          </w:p>
        </w:tc>
      </w:tr>
      <w:tr w:rsidR="003E2729" w14:paraId="175CC951" w14:textId="77777777">
        <w:trPr>
          <w:gridAfter w:val="1"/>
          <w:trHeight w:val="465"/>
        </w:trPr>
        <w:tc>
          <w:tcPr>
            <w:tcW w:w="1304" w:type="dxa"/>
            <w:vMerge w:val="restart"/>
            <w:tcBorders>
              <w:top w:val="nil"/>
              <w:left w:val="dotted" w:sz="4" w:space="0" w:color="000000"/>
              <w:bottom w:val="dotted" w:sz="4" w:space="0" w:color="000000"/>
              <w:right w:val="dotted" w:sz="4" w:space="0" w:color="000000"/>
            </w:tcBorders>
            <w:shd w:val="clear" w:color="auto" w:fill="auto"/>
            <w:vAlign w:val="center"/>
          </w:tcPr>
          <w:p w14:paraId="00002A20"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44"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A21"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Registros administrativos de la Dirección de Seguridad Vial (DSV) - Ministerio de Transportes y Comunicaciones.</w:t>
            </w:r>
            <w:r>
              <w:rPr>
                <w:rFonts w:ascii="Arial" w:eastAsia="Arial" w:hAnsi="Arial" w:cs="Arial"/>
                <w:b/>
                <w:color w:val="000000"/>
              </w:rPr>
              <w:br/>
            </w:r>
            <w:r>
              <w:rPr>
                <w:rFonts w:ascii="Arial" w:eastAsia="Arial" w:hAnsi="Arial" w:cs="Arial"/>
                <w:color w:val="000000"/>
              </w:rPr>
              <w:t>Regi</w:t>
            </w:r>
            <w:r>
              <w:rPr>
                <w:rFonts w:ascii="Arial" w:eastAsia="Arial" w:hAnsi="Arial" w:cs="Arial"/>
                <w:color w:val="000000"/>
              </w:rPr>
              <w:t>stros de Gobiernos Regionales y Locales.</w:t>
            </w:r>
          </w:p>
        </w:tc>
      </w:tr>
      <w:tr w:rsidR="003E2729" w14:paraId="5DA3F2C1" w14:textId="77777777">
        <w:trPr>
          <w:trHeight w:val="1635"/>
        </w:trPr>
        <w:tc>
          <w:tcPr>
            <w:tcW w:w="1304" w:type="dxa"/>
            <w:vMerge/>
            <w:tcBorders>
              <w:top w:val="nil"/>
              <w:left w:val="dotted" w:sz="4" w:space="0" w:color="000000"/>
              <w:bottom w:val="dotted" w:sz="4" w:space="0" w:color="000000"/>
              <w:right w:val="dotted" w:sz="4" w:space="0" w:color="000000"/>
            </w:tcBorders>
            <w:shd w:val="clear" w:color="auto" w:fill="auto"/>
            <w:vAlign w:val="center"/>
          </w:tcPr>
          <w:p w14:paraId="00002A2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044"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A2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A38" w14:textId="77777777" w:rsidR="003E2729" w:rsidRDefault="003E2729">
            <w:pPr>
              <w:rPr>
                <w:rFonts w:ascii="Arial" w:eastAsia="Arial" w:hAnsi="Arial" w:cs="Arial"/>
                <w:color w:val="000000"/>
              </w:rPr>
            </w:pPr>
          </w:p>
        </w:tc>
      </w:tr>
      <w:tr w:rsidR="003E2729" w14:paraId="75A4B724" w14:textId="77777777">
        <w:trPr>
          <w:trHeight w:val="255"/>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A39"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44" w:type="dxa"/>
            <w:gridSpan w:val="11"/>
            <w:tcBorders>
              <w:top w:val="dotted" w:sz="4" w:space="0" w:color="000000"/>
              <w:left w:val="nil"/>
              <w:bottom w:val="dotted" w:sz="4" w:space="0" w:color="000000"/>
              <w:right w:val="dotted" w:sz="4" w:space="0" w:color="000000"/>
            </w:tcBorders>
            <w:shd w:val="clear" w:color="auto" w:fill="auto"/>
            <w:vAlign w:val="center"/>
          </w:tcPr>
          <w:p w14:paraId="00002A3A" w14:textId="77777777" w:rsidR="003E2729" w:rsidRDefault="00C127E5">
            <w:pPr>
              <w:jc w:val="both"/>
              <w:rPr>
                <w:rFonts w:ascii="Arial" w:eastAsia="Arial" w:hAnsi="Arial" w:cs="Arial"/>
              </w:rPr>
            </w:pPr>
            <w:r>
              <w:rPr>
                <w:rFonts w:ascii="Arial" w:eastAsia="Arial" w:hAnsi="Arial" w:cs="Arial"/>
              </w:rPr>
              <w:t>Se realizarán encuestas de percepción de seguridad vial a usuarios vulnerables como peatones y ciclistas en un rango de 0 a 100%.</w:t>
            </w:r>
          </w:p>
        </w:tc>
        <w:tc>
          <w:tcPr>
            <w:tcW w:w="146" w:type="dxa"/>
            <w:vAlign w:val="center"/>
          </w:tcPr>
          <w:p w14:paraId="00002A45" w14:textId="77777777" w:rsidR="003E2729" w:rsidRDefault="003E2729"/>
        </w:tc>
      </w:tr>
      <w:tr w:rsidR="003E2729" w14:paraId="4B12E8E6" w14:textId="77777777">
        <w:trPr>
          <w:trHeight w:val="255"/>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A46" w14:textId="77777777" w:rsidR="003E2729" w:rsidRDefault="00C127E5">
            <w:pPr>
              <w:rPr>
                <w:rFonts w:ascii="Arial" w:eastAsia="Arial" w:hAnsi="Arial" w:cs="Arial"/>
                <w:b/>
                <w:color w:val="000000"/>
              </w:rPr>
            </w:pPr>
            <w:r>
              <w:rPr>
                <w:rFonts w:ascii="Arial" w:eastAsia="Arial" w:hAnsi="Arial" w:cs="Arial"/>
                <w:b/>
                <w:color w:val="000000"/>
              </w:rPr>
              <w:t> </w:t>
            </w:r>
          </w:p>
        </w:tc>
        <w:tc>
          <w:tcPr>
            <w:tcW w:w="556" w:type="dxa"/>
            <w:tcBorders>
              <w:top w:val="nil"/>
              <w:left w:val="nil"/>
              <w:bottom w:val="dotted" w:sz="4" w:space="0" w:color="000000"/>
              <w:right w:val="dotted" w:sz="4" w:space="0" w:color="000000"/>
            </w:tcBorders>
            <w:shd w:val="clear" w:color="auto" w:fill="auto"/>
            <w:vAlign w:val="center"/>
          </w:tcPr>
          <w:p w14:paraId="00002A47" w14:textId="77777777" w:rsidR="003E2729" w:rsidRDefault="00C127E5">
            <w:pPr>
              <w:jc w:val="center"/>
              <w:rPr>
                <w:rFonts w:ascii="Arial" w:eastAsia="Arial" w:hAnsi="Arial" w:cs="Arial"/>
                <w:b/>
              </w:rPr>
            </w:pPr>
            <w:r>
              <w:rPr>
                <w:rFonts w:ascii="Arial" w:eastAsia="Arial" w:hAnsi="Arial" w:cs="Arial"/>
                <w:b/>
              </w:rPr>
              <w:t>LB</w:t>
            </w:r>
          </w:p>
        </w:tc>
        <w:tc>
          <w:tcPr>
            <w:tcW w:w="6488" w:type="dxa"/>
            <w:gridSpan w:val="10"/>
            <w:tcBorders>
              <w:top w:val="dotted" w:sz="4" w:space="0" w:color="000000"/>
              <w:left w:val="nil"/>
              <w:bottom w:val="dotted" w:sz="4" w:space="0" w:color="000000"/>
              <w:right w:val="dotted" w:sz="4" w:space="0" w:color="000000"/>
            </w:tcBorders>
            <w:shd w:val="clear" w:color="auto" w:fill="auto"/>
            <w:vAlign w:val="center"/>
          </w:tcPr>
          <w:p w14:paraId="00002A48"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A52" w14:textId="77777777" w:rsidR="003E2729" w:rsidRDefault="003E2729"/>
        </w:tc>
      </w:tr>
      <w:tr w:rsidR="003E2729" w14:paraId="2F7D8D1B" w14:textId="77777777">
        <w:trPr>
          <w:trHeight w:val="255"/>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A53"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56" w:type="dxa"/>
            <w:tcBorders>
              <w:top w:val="nil"/>
              <w:left w:val="nil"/>
              <w:bottom w:val="dotted" w:sz="4" w:space="0" w:color="000000"/>
              <w:right w:val="dotted" w:sz="4" w:space="0" w:color="000000"/>
            </w:tcBorders>
            <w:shd w:val="clear" w:color="auto" w:fill="auto"/>
            <w:vAlign w:val="center"/>
          </w:tcPr>
          <w:p w14:paraId="00002A54"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56" w:type="dxa"/>
            <w:tcBorders>
              <w:top w:val="nil"/>
              <w:left w:val="nil"/>
              <w:bottom w:val="dotted" w:sz="4" w:space="0" w:color="000000"/>
              <w:right w:val="dotted" w:sz="4" w:space="0" w:color="000000"/>
            </w:tcBorders>
            <w:shd w:val="clear" w:color="auto" w:fill="auto"/>
            <w:vAlign w:val="center"/>
          </w:tcPr>
          <w:p w14:paraId="00002A55"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56" w:type="dxa"/>
            <w:tcBorders>
              <w:top w:val="nil"/>
              <w:left w:val="nil"/>
              <w:bottom w:val="dotted" w:sz="4" w:space="0" w:color="000000"/>
              <w:right w:val="dotted" w:sz="4" w:space="0" w:color="000000"/>
            </w:tcBorders>
            <w:shd w:val="clear" w:color="auto" w:fill="auto"/>
            <w:vAlign w:val="center"/>
          </w:tcPr>
          <w:p w14:paraId="00002A56"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72" w:type="dxa"/>
            <w:tcBorders>
              <w:top w:val="nil"/>
              <w:left w:val="nil"/>
              <w:bottom w:val="dotted" w:sz="4" w:space="0" w:color="000000"/>
              <w:right w:val="dotted" w:sz="4" w:space="0" w:color="000000"/>
            </w:tcBorders>
            <w:shd w:val="clear" w:color="auto" w:fill="auto"/>
            <w:vAlign w:val="center"/>
          </w:tcPr>
          <w:p w14:paraId="00002A57" w14:textId="77777777" w:rsidR="003E2729" w:rsidRDefault="00C127E5">
            <w:pPr>
              <w:jc w:val="center"/>
              <w:rPr>
                <w:rFonts w:ascii="Arial" w:eastAsia="Arial" w:hAnsi="Arial" w:cs="Arial"/>
                <w:b/>
              </w:rPr>
            </w:pPr>
            <w:r>
              <w:rPr>
                <w:rFonts w:ascii="Arial" w:eastAsia="Arial" w:hAnsi="Arial" w:cs="Arial"/>
                <w:b/>
              </w:rPr>
              <w:t>2023</w:t>
            </w:r>
          </w:p>
        </w:tc>
        <w:tc>
          <w:tcPr>
            <w:tcW w:w="672" w:type="dxa"/>
            <w:tcBorders>
              <w:top w:val="nil"/>
              <w:left w:val="nil"/>
              <w:bottom w:val="dotted" w:sz="4" w:space="0" w:color="000000"/>
              <w:right w:val="dotted" w:sz="4" w:space="0" w:color="000000"/>
            </w:tcBorders>
            <w:shd w:val="clear" w:color="auto" w:fill="auto"/>
            <w:vAlign w:val="center"/>
          </w:tcPr>
          <w:p w14:paraId="00002A58" w14:textId="77777777" w:rsidR="003E2729" w:rsidRDefault="00C127E5">
            <w:pPr>
              <w:jc w:val="center"/>
              <w:rPr>
                <w:rFonts w:ascii="Arial" w:eastAsia="Arial" w:hAnsi="Arial" w:cs="Arial"/>
                <w:b/>
              </w:rPr>
            </w:pPr>
            <w:r>
              <w:rPr>
                <w:rFonts w:ascii="Arial" w:eastAsia="Arial" w:hAnsi="Arial" w:cs="Arial"/>
                <w:b/>
              </w:rPr>
              <w:t>2024</w:t>
            </w:r>
          </w:p>
        </w:tc>
        <w:tc>
          <w:tcPr>
            <w:tcW w:w="672" w:type="dxa"/>
            <w:tcBorders>
              <w:top w:val="nil"/>
              <w:left w:val="nil"/>
              <w:bottom w:val="dotted" w:sz="4" w:space="0" w:color="000000"/>
              <w:right w:val="dotted" w:sz="4" w:space="0" w:color="000000"/>
            </w:tcBorders>
            <w:shd w:val="clear" w:color="auto" w:fill="auto"/>
            <w:vAlign w:val="center"/>
          </w:tcPr>
          <w:p w14:paraId="00002A59" w14:textId="77777777" w:rsidR="003E2729" w:rsidRDefault="00C127E5">
            <w:pPr>
              <w:jc w:val="center"/>
              <w:rPr>
                <w:rFonts w:ascii="Arial" w:eastAsia="Arial" w:hAnsi="Arial" w:cs="Arial"/>
                <w:b/>
              </w:rPr>
            </w:pPr>
            <w:r>
              <w:rPr>
                <w:rFonts w:ascii="Arial" w:eastAsia="Arial" w:hAnsi="Arial" w:cs="Arial"/>
                <w:b/>
              </w:rPr>
              <w:t>2025</w:t>
            </w:r>
          </w:p>
        </w:tc>
        <w:tc>
          <w:tcPr>
            <w:tcW w:w="672" w:type="dxa"/>
            <w:tcBorders>
              <w:top w:val="nil"/>
              <w:left w:val="nil"/>
              <w:bottom w:val="dotted" w:sz="4" w:space="0" w:color="000000"/>
              <w:right w:val="dotted" w:sz="4" w:space="0" w:color="000000"/>
            </w:tcBorders>
            <w:shd w:val="clear" w:color="auto" w:fill="auto"/>
            <w:vAlign w:val="center"/>
          </w:tcPr>
          <w:p w14:paraId="00002A5A" w14:textId="77777777" w:rsidR="003E2729" w:rsidRDefault="00C127E5">
            <w:pPr>
              <w:jc w:val="center"/>
              <w:rPr>
                <w:rFonts w:ascii="Arial" w:eastAsia="Arial" w:hAnsi="Arial" w:cs="Arial"/>
                <w:b/>
              </w:rPr>
            </w:pPr>
            <w:r>
              <w:rPr>
                <w:rFonts w:ascii="Arial" w:eastAsia="Arial" w:hAnsi="Arial" w:cs="Arial"/>
                <w:b/>
              </w:rPr>
              <w:t>2026</w:t>
            </w:r>
          </w:p>
        </w:tc>
        <w:tc>
          <w:tcPr>
            <w:tcW w:w="672" w:type="dxa"/>
            <w:tcBorders>
              <w:top w:val="nil"/>
              <w:left w:val="nil"/>
              <w:bottom w:val="dotted" w:sz="4" w:space="0" w:color="000000"/>
              <w:right w:val="dotted" w:sz="4" w:space="0" w:color="000000"/>
            </w:tcBorders>
            <w:shd w:val="clear" w:color="auto" w:fill="auto"/>
            <w:vAlign w:val="center"/>
          </w:tcPr>
          <w:p w14:paraId="00002A5B" w14:textId="77777777" w:rsidR="003E2729" w:rsidRDefault="00C127E5">
            <w:pPr>
              <w:jc w:val="center"/>
              <w:rPr>
                <w:rFonts w:ascii="Arial" w:eastAsia="Arial" w:hAnsi="Arial" w:cs="Arial"/>
                <w:b/>
              </w:rPr>
            </w:pPr>
            <w:r>
              <w:rPr>
                <w:rFonts w:ascii="Arial" w:eastAsia="Arial" w:hAnsi="Arial" w:cs="Arial"/>
                <w:b/>
              </w:rPr>
              <w:t>2027</w:t>
            </w:r>
          </w:p>
        </w:tc>
        <w:tc>
          <w:tcPr>
            <w:tcW w:w="672" w:type="dxa"/>
            <w:tcBorders>
              <w:top w:val="nil"/>
              <w:left w:val="nil"/>
              <w:bottom w:val="dotted" w:sz="4" w:space="0" w:color="000000"/>
              <w:right w:val="dotted" w:sz="4" w:space="0" w:color="000000"/>
            </w:tcBorders>
            <w:shd w:val="clear" w:color="auto" w:fill="auto"/>
            <w:vAlign w:val="center"/>
          </w:tcPr>
          <w:p w14:paraId="00002A5C" w14:textId="77777777" w:rsidR="003E2729" w:rsidRDefault="00C127E5">
            <w:pPr>
              <w:jc w:val="center"/>
              <w:rPr>
                <w:rFonts w:ascii="Arial" w:eastAsia="Arial" w:hAnsi="Arial" w:cs="Arial"/>
                <w:b/>
              </w:rPr>
            </w:pPr>
            <w:r>
              <w:rPr>
                <w:rFonts w:ascii="Arial" w:eastAsia="Arial" w:hAnsi="Arial" w:cs="Arial"/>
                <w:b/>
              </w:rPr>
              <w:t>2028</w:t>
            </w:r>
          </w:p>
        </w:tc>
        <w:tc>
          <w:tcPr>
            <w:tcW w:w="672" w:type="dxa"/>
            <w:tcBorders>
              <w:top w:val="nil"/>
              <w:left w:val="nil"/>
              <w:bottom w:val="dotted" w:sz="4" w:space="0" w:color="000000"/>
              <w:right w:val="dotted" w:sz="4" w:space="0" w:color="000000"/>
            </w:tcBorders>
            <w:shd w:val="clear" w:color="auto" w:fill="auto"/>
            <w:vAlign w:val="center"/>
          </w:tcPr>
          <w:p w14:paraId="00002A5D" w14:textId="77777777" w:rsidR="003E2729" w:rsidRDefault="00C127E5">
            <w:pPr>
              <w:jc w:val="center"/>
              <w:rPr>
                <w:rFonts w:ascii="Arial" w:eastAsia="Arial" w:hAnsi="Arial" w:cs="Arial"/>
                <w:b/>
              </w:rPr>
            </w:pPr>
            <w:r>
              <w:rPr>
                <w:rFonts w:ascii="Arial" w:eastAsia="Arial" w:hAnsi="Arial" w:cs="Arial"/>
                <w:b/>
              </w:rPr>
              <w:t>2029</w:t>
            </w:r>
          </w:p>
        </w:tc>
        <w:tc>
          <w:tcPr>
            <w:tcW w:w="672" w:type="dxa"/>
            <w:tcBorders>
              <w:top w:val="nil"/>
              <w:left w:val="nil"/>
              <w:bottom w:val="dotted" w:sz="4" w:space="0" w:color="000000"/>
              <w:right w:val="dotted" w:sz="4" w:space="0" w:color="000000"/>
            </w:tcBorders>
            <w:shd w:val="clear" w:color="auto" w:fill="auto"/>
            <w:vAlign w:val="center"/>
          </w:tcPr>
          <w:p w14:paraId="00002A5E"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A5F" w14:textId="77777777" w:rsidR="003E2729" w:rsidRDefault="003E2729"/>
        </w:tc>
      </w:tr>
      <w:tr w:rsidR="003E2729" w14:paraId="7E9B1E92" w14:textId="77777777">
        <w:trPr>
          <w:trHeight w:val="255"/>
        </w:trPr>
        <w:tc>
          <w:tcPr>
            <w:tcW w:w="1304" w:type="dxa"/>
            <w:tcBorders>
              <w:top w:val="nil"/>
              <w:left w:val="dotted" w:sz="4" w:space="0" w:color="000000"/>
              <w:bottom w:val="dotted" w:sz="4" w:space="0" w:color="000000"/>
              <w:right w:val="dotted" w:sz="4" w:space="0" w:color="000000"/>
            </w:tcBorders>
            <w:shd w:val="clear" w:color="auto" w:fill="auto"/>
            <w:vAlign w:val="center"/>
          </w:tcPr>
          <w:p w14:paraId="00002A60"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56" w:type="dxa"/>
            <w:tcBorders>
              <w:top w:val="nil"/>
              <w:left w:val="nil"/>
              <w:bottom w:val="dotted" w:sz="4" w:space="0" w:color="000000"/>
              <w:right w:val="dotted" w:sz="4" w:space="0" w:color="000000"/>
            </w:tcBorders>
            <w:shd w:val="clear" w:color="auto" w:fill="auto"/>
            <w:vAlign w:val="center"/>
          </w:tcPr>
          <w:p w14:paraId="00002A61"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56" w:type="dxa"/>
            <w:tcBorders>
              <w:top w:val="nil"/>
              <w:left w:val="nil"/>
              <w:bottom w:val="dotted" w:sz="4" w:space="0" w:color="000000"/>
              <w:right w:val="dotted" w:sz="4" w:space="0" w:color="000000"/>
            </w:tcBorders>
            <w:shd w:val="clear" w:color="auto" w:fill="auto"/>
            <w:vAlign w:val="center"/>
          </w:tcPr>
          <w:p w14:paraId="00002A62"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56" w:type="dxa"/>
            <w:tcBorders>
              <w:top w:val="nil"/>
              <w:left w:val="nil"/>
              <w:bottom w:val="dotted" w:sz="4" w:space="0" w:color="000000"/>
              <w:right w:val="dotted" w:sz="4" w:space="0" w:color="000000"/>
            </w:tcBorders>
            <w:shd w:val="clear" w:color="auto" w:fill="auto"/>
            <w:vAlign w:val="center"/>
          </w:tcPr>
          <w:p w14:paraId="00002A63"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72" w:type="dxa"/>
            <w:tcBorders>
              <w:top w:val="nil"/>
              <w:left w:val="nil"/>
              <w:bottom w:val="dotted" w:sz="4" w:space="0" w:color="000000"/>
              <w:right w:val="dotted" w:sz="4" w:space="0" w:color="000000"/>
            </w:tcBorders>
            <w:shd w:val="clear" w:color="auto" w:fill="auto"/>
            <w:vAlign w:val="center"/>
          </w:tcPr>
          <w:p w14:paraId="00002A64" w14:textId="77777777" w:rsidR="003E2729" w:rsidRDefault="00C127E5">
            <w:pPr>
              <w:jc w:val="center"/>
              <w:rPr>
                <w:rFonts w:ascii="Arial" w:eastAsia="Arial" w:hAnsi="Arial" w:cs="Arial"/>
              </w:rPr>
            </w:pPr>
            <w:r>
              <w:rPr>
                <w:rFonts w:ascii="Arial" w:eastAsia="Arial" w:hAnsi="Arial" w:cs="Arial"/>
              </w:rPr>
              <w:t>50.0%</w:t>
            </w:r>
          </w:p>
        </w:tc>
        <w:tc>
          <w:tcPr>
            <w:tcW w:w="672" w:type="dxa"/>
            <w:tcBorders>
              <w:top w:val="nil"/>
              <w:left w:val="nil"/>
              <w:bottom w:val="dotted" w:sz="4" w:space="0" w:color="000000"/>
              <w:right w:val="dotted" w:sz="4" w:space="0" w:color="000000"/>
            </w:tcBorders>
            <w:shd w:val="clear" w:color="auto" w:fill="auto"/>
            <w:vAlign w:val="center"/>
          </w:tcPr>
          <w:p w14:paraId="00002A65" w14:textId="77777777" w:rsidR="003E2729" w:rsidRDefault="00C127E5">
            <w:pPr>
              <w:jc w:val="center"/>
              <w:rPr>
                <w:rFonts w:ascii="Arial" w:eastAsia="Arial" w:hAnsi="Arial" w:cs="Arial"/>
              </w:rPr>
            </w:pPr>
            <w:r>
              <w:rPr>
                <w:rFonts w:ascii="Arial" w:eastAsia="Arial" w:hAnsi="Arial" w:cs="Arial"/>
              </w:rPr>
              <w:t>55.0%</w:t>
            </w:r>
          </w:p>
        </w:tc>
        <w:tc>
          <w:tcPr>
            <w:tcW w:w="672" w:type="dxa"/>
            <w:tcBorders>
              <w:top w:val="nil"/>
              <w:left w:val="nil"/>
              <w:bottom w:val="dotted" w:sz="4" w:space="0" w:color="000000"/>
              <w:right w:val="dotted" w:sz="4" w:space="0" w:color="000000"/>
            </w:tcBorders>
            <w:shd w:val="clear" w:color="auto" w:fill="auto"/>
            <w:vAlign w:val="center"/>
          </w:tcPr>
          <w:p w14:paraId="00002A66" w14:textId="77777777" w:rsidR="003E2729" w:rsidRDefault="00C127E5">
            <w:pPr>
              <w:jc w:val="center"/>
              <w:rPr>
                <w:rFonts w:ascii="Arial" w:eastAsia="Arial" w:hAnsi="Arial" w:cs="Arial"/>
              </w:rPr>
            </w:pPr>
            <w:r>
              <w:rPr>
                <w:rFonts w:ascii="Arial" w:eastAsia="Arial" w:hAnsi="Arial" w:cs="Arial"/>
              </w:rPr>
              <w:t>60.0%</w:t>
            </w:r>
          </w:p>
        </w:tc>
        <w:tc>
          <w:tcPr>
            <w:tcW w:w="672" w:type="dxa"/>
            <w:tcBorders>
              <w:top w:val="nil"/>
              <w:left w:val="nil"/>
              <w:bottom w:val="dotted" w:sz="4" w:space="0" w:color="000000"/>
              <w:right w:val="dotted" w:sz="4" w:space="0" w:color="000000"/>
            </w:tcBorders>
            <w:shd w:val="clear" w:color="auto" w:fill="auto"/>
            <w:vAlign w:val="center"/>
          </w:tcPr>
          <w:p w14:paraId="00002A67" w14:textId="77777777" w:rsidR="003E2729" w:rsidRDefault="00C127E5">
            <w:pPr>
              <w:jc w:val="center"/>
              <w:rPr>
                <w:rFonts w:ascii="Arial" w:eastAsia="Arial" w:hAnsi="Arial" w:cs="Arial"/>
              </w:rPr>
            </w:pPr>
            <w:r>
              <w:rPr>
                <w:rFonts w:ascii="Arial" w:eastAsia="Arial" w:hAnsi="Arial" w:cs="Arial"/>
              </w:rPr>
              <w:t>65.0%</w:t>
            </w:r>
          </w:p>
        </w:tc>
        <w:tc>
          <w:tcPr>
            <w:tcW w:w="672" w:type="dxa"/>
            <w:tcBorders>
              <w:top w:val="nil"/>
              <w:left w:val="nil"/>
              <w:bottom w:val="dotted" w:sz="4" w:space="0" w:color="000000"/>
              <w:right w:val="dotted" w:sz="4" w:space="0" w:color="000000"/>
            </w:tcBorders>
            <w:shd w:val="clear" w:color="auto" w:fill="auto"/>
            <w:vAlign w:val="center"/>
          </w:tcPr>
          <w:p w14:paraId="00002A68" w14:textId="77777777" w:rsidR="003E2729" w:rsidRDefault="00C127E5">
            <w:pPr>
              <w:jc w:val="center"/>
              <w:rPr>
                <w:rFonts w:ascii="Arial" w:eastAsia="Arial" w:hAnsi="Arial" w:cs="Arial"/>
              </w:rPr>
            </w:pPr>
            <w:r>
              <w:rPr>
                <w:rFonts w:ascii="Arial" w:eastAsia="Arial" w:hAnsi="Arial" w:cs="Arial"/>
              </w:rPr>
              <w:t>70.0%</w:t>
            </w:r>
          </w:p>
        </w:tc>
        <w:tc>
          <w:tcPr>
            <w:tcW w:w="672" w:type="dxa"/>
            <w:tcBorders>
              <w:top w:val="nil"/>
              <w:left w:val="nil"/>
              <w:bottom w:val="dotted" w:sz="4" w:space="0" w:color="000000"/>
              <w:right w:val="dotted" w:sz="4" w:space="0" w:color="000000"/>
            </w:tcBorders>
            <w:shd w:val="clear" w:color="auto" w:fill="auto"/>
            <w:vAlign w:val="center"/>
          </w:tcPr>
          <w:p w14:paraId="00002A69" w14:textId="77777777" w:rsidR="003E2729" w:rsidRDefault="00C127E5">
            <w:pPr>
              <w:jc w:val="center"/>
              <w:rPr>
                <w:rFonts w:ascii="Arial" w:eastAsia="Arial" w:hAnsi="Arial" w:cs="Arial"/>
              </w:rPr>
            </w:pPr>
            <w:r>
              <w:rPr>
                <w:rFonts w:ascii="Arial" w:eastAsia="Arial" w:hAnsi="Arial" w:cs="Arial"/>
              </w:rPr>
              <w:t>75.0%</w:t>
            </w:r>
          </w:p>
        </w:tc>
        <w:tc>
          <w:tcPr>
            <w:tcW w:w="672" w:type="dxa"/>
            <w:tcBorders>
              <w:top w:val="nil"/>
              <w:left w:val="nil"/>
              <w:bottom w:val="dotted" w:sz="4" w:space="0" w:color="000000"/>
              <w:right w:val="dotted" w:sz="4" w:space="0" w:color="000000"/>
            </w:tcBorders>
            <w:shd w:val="clear" w:color="auto" w:fill="auto"/>
            <w:vAlign w:val="center"/>
          </w:tcPr>
          <w:p w14:paraId="00002A6A" w14:textId="77777777" w:rsidR="003E2729" w:rsidRDefault="00C127E5">
            <w:pPr>
              <w:jc w:val="center"/>
              <w:rPr>
                <w:rFonts w:ascii="Arial" w:eastAsia="Arial" w:hAnsi="Arial" w:cs="Arial"/>
              </w:rPr>
            </w:pPr>
            <w:r>
              <w:rPr>
                <w:rFonts w:ascii="Arial" w:eastAsia="Arial" w:hAnsi="Arial" w:cs="Arial"/>
              </w:rPr>
              <w:t>80.0%</w:t>
            </w:r>
          </w:p>
        </w:tc>
        <w:tc>
          <w:tcPr>
            <w:tcW w:w="672" w:type="dxa"/>
            <w:tcBorders>
              <w:top w:val="nil"/>
              <w:left w:val="nil"/>
              <w:bottom w:val="dotted" w:sz="4" w:space="0" w:color="000000"/>
              <w:right w:val="dotted" w:sz="4" w:space="0" w:color="000000"/>
            </w:tcBorders>
            <w:shd w:val="clear" w:color="auto" w:fill="auto"/>
            <w:vAlign w:val="center"/>
          </w:tcPr>
          <w:p w14:paraId="00002A6B" w14:textId="77777777" w:rsidR="003E2729" w:rsidRDefault="00C127E5">
            <w:pPr>
              <w:jc w:val="center"/>
              <w:rPr>
                <w:rFonts w:ascii="Arial" w:eastAsia="Arial" w:hAnsi="Arial" w:cs="Arial"/>
              </w:rPr>
            </w:pPr>
            <w:r>
              <w:rPr>
                <w:rFonts w:ascii="Arial" w:eastAsia="Arial" w:hAnsi="Arial" w:cs="Arial"/>
              </w:rPr>
              <w:t>90.0%</w:t>
            </w:r>
          </w:p>
        </w:tc>
        <w:tc>
          <w:tcPr>
            <w:tcW w:w="146" w:type="dxa"/>
            <w:vAlign w:val="center"/>
          </w:tcPr>
          <w:p w14:paraId="00002A6C" w14:textId="77777777" w:rsidR="003E2729" w:rsidRDefault="003E2729"/>
        </w:tc>
      </w:tr>
    </w:tbl>
    <w:p w14:paraId="00002A6D" w14:textId="77777777" w:rsidR="003E2729" w:rsidRDefault="003E2729">
      <w:pPr>
        <w:spacing w:line="276" w:lineRule="auto"/>
        <w:jc w:val="both"/>
        <w:rPr>
          <w:rFonts w:ascii="Arial" w:eastAsia="Arial" w:hAnsi="Arial" w:cs="Arial"/>
        </w:rPr>
      </w:pPr>
    </w:p>
    <w:p w14:paraId="00002A6E" w14:textId="77777777" w:rsidR="003E2729" w:rsidRDefault="003E2729">
      <w:pPr>
        <w:spacing w:line="276" w:lineRule="auto"/>
        <w:jc w:val="both"/>
        <w:rPr>
          <w:rFonts w:ascii="Arial" w:eastAsia="Arial" w:hAnsi="Arial" w:cs="Arial"/>
        </w:rPr>
      </w:pPr>
    </w:p>
    <w:p w14:paraId="00002A6F" w14:textId="77777777" w:rsidR="003E2729" w:rsidRDefault="00C127E5">
      <w:pPr>
        <w:jc w:val="both"/>
        <w:rPr>
          <w:rFonts w:ascii="Arial" w:eastAsia="Arial" w:hAnsi="Arial" w:cs="Arial"/>
          <w:b/>
          <w:i/>
          <w:color w:val="FF0000"/>
          <w:sz w:val="20"/>
          <w:szCs w:val="20"/>
        </w:rPr>
      </w:pPr>
      <w:r>
        <w:rPr>
          <w:rFonts w:ascii="Arial" w:eastAsia="Arial" w:hAnsi="Arial" w:cs="Arial"/>
          <w:b/>
          <w:i/>
          <w:color w:val="0070C0"/>
        </w:rPr>
        <w:t>S 5.1.2. Programa de actualización, consolidación y revisión periódica de la normativa técnica del diseño, construcción y mantenimiento de la infraestructura vial segura (urbana y carretera)</w:t>
      </w:r>
    </w:p>
    <w:tbl>
      <w:tblPr>
        <w:tblStyle w:val="afffff2"/>
        <w:tblW w:w="8493" w:type="dxa"/>
        <w:tblInd w:w="0" w:type="dxa"/>
        <w:tblLayout w:type="fixed"/>
        <w:tblLook w:val="0400" w:firstRow="0" w:lastRow="0" w:firstColumn="0" w:lastColumn="0" w:noHBand="0" w:noVBand="1"/>
      </w:tblPr>
      <w:tblGrid>
        <w:gridCol w:w="1381"/>
        <w:gridCol w:w="584"/>
        <w:gridCol w:w="584"/>
        <w:gridCol w:w="584"/>
        <w:gridCol w:w="584"/>
        <w:gridCol w:w="644"/>
        <w:gridCol w:w="662"/>
        <w:gridCol w:w="662"/>
        <w:gridCol w:w="662"/>
        <w:gridCol w:w="662"/>
        <w:gridCol w:w="662"/>
        <w:gridCol w:w="662"/>
        <w:gridCol w:w="160"/>
      </w:tblGrid>
      <w:tr w:rsidR="003E2729" w14:paraId="1FF0B81C"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A70"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70D3C164" w14:textId="77777777">
        <w:trPr>
          <w:gridAfter w:val="1"/>
          <w:trHeight w:val="63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A7C"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A7D"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06AF1484"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A88"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A89" w14:textId="77777777" w:rsidR="003E2729" w:rsidRDefault="00C127E5">
            <w:pPr>
              <w:jc w:val="both"/>
              <w:rPr>
                <w:rFonts w:ascii="Arial" w:eastAsia="Arial" w:hAnsi="Arial" w:cs="Arial"/>
                <w:color w:val="000000"/>
              </w:rPr>
            </w:pPr>
            <w:r>
              <w:rPr>
                <w:rFonts w:ascii="Arial" w:eastAsia="Arial" w:hAnsi="Arial" w:cs="Arial"/>
                <w:color w:val="000000"/>
              </w:rPr>
              <w:t>L 5.1. Actualizar los instrumentos técnicos de diseño y gestión de infraestruc</w:t>
            </w:r>
            <w:r>
              <w:rPr>
                <w:rFonts w:ascii="Arial" w:eastAsia="Arial" w:hAnsi="Arial" w:cs="Arial"/>
                <w:color w:val="000000"/>
              </w:rPr>
              <w:t>tura vial.</w:t>
            </w:r>
          </w:p>
        </w:tc>
      </w:tr>
      <w:tr w:rsidR="003E2729" w14:paraId="05B2B0BF" w14:textId="77777777">
        <w:trPr>
          <w:gridAfter w:val="1"/>
          <w:trHeight w:val="64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A9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A95" w14:textId="77777777" w:rsidR="003E2729" w:rsidRDefault="00C127E5">
            <w:pPr>
              <w:jc w:val="both"/>
              <w:rPr>
                <w:rFonts w:ascii="Arial" w:eastAsia="Arial" w:hAnsi="Arial" w:cs="Arial"/>
              </w:rPr>
            </w:pPr>
            <w:r>
              <w:rPr>
                <w:rFonts w:ascii="Arial" w:eastAsia="Arial" w:hAnsi="Arial" w:cs="Arial"/>
              </w:rPr>
              <w:t>S 5.1.2. Programa de actualización, consolidación y revisión periódica de la normativa técnica del diseño, construcción y mantenimiento de la infraestructura vial segura (urbana y carretera).</w:t>
            </w:r>
          </w:p>
        </w:tc>
      </w:tr>
      <w:tr w:rsidR="003E2729" w14:paraId="333349FB"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AA0"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AA1" w14:textId="77777777" w:rsidR="003E2729" w:rsidRDefault="00C127E5">
            <w:pPr>
              <w:jc w:val="both"/>
              <w:rPr>
                <w:rFonts w:ascii="Arial" w:eastAsia="Arial" w:hAnsi="Arial" w:cs="Arial"/>
              </w:rPr>
            </w:pPr>
            <w:r>
              <w:rPr>
                <w:rFonts w:ascii="Arial" w:eastAsia="Arial" w:hAnsi="Arial" w:cs="Arial"/>
              </w:rPr>
              <w:t xml:space="preserve">Número de proyectos viales implementados </w:t>
            </w:r>
            <w:r>
              <w:rPr>
                <w:rFonts w:ascii="Arial" w:eastAsia="Arial" w:hAnsi="Arial" w:cs="Arial"/>
              </w:rPr>
              <w:t>con características de seguridad vial acorde a la normativa actualizada.</w:t>
            </w:r>
          </w:p>
        </w:tc>
      </w:tr>
      <w:tr w:rsidR="003E2729" w14:paraId="51A9FDAC" w14:textId="77777777">
        <w:trPr>
          <w:gridAfter w:val="1"/>
          <w:trHeight w:val="90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AAC"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AAD" w14:textId="77777777" w:rsidR="003E2729" w:rsidRDefault="00C127E5">
            <w:pPr>
              <w:jc w:val="both"/>
              <w:rPr>
                <w:rFonts w:ascii="Arial" w:eastAsia="Arial" w:hAnsi="Arial" w:cs="Arial"/>
              </w:rPr>
            </w:pPr>
            <w:r>
              <w:rPr>
                <w:rFonts w:ascii="Arial" w:eastAsia="Arial" w:hAnsi="Arial" w:cs="Arial"/>
              </w:rPr>
              <w:t>La siniestralidad vial está influenciada por el estado y la calidad de la infraestructura vial. Asimismo, las acciones que se realizan en seguridad vial deben considerar el aspecto indulgente de las vías, bajo el cual ninguna persona debería fallecer por s</w:t>
            </w:r>
            <w:r>
              <w:rPr>
                <w:rFonts w:ascii="Arial" w:eastAsia="Arial" w:hAnsi="Arial" w:cs="Arial"/>
              </w:rPr>
              <w:t>iniestros viales. Por ello, se requiere que los proyectos viales se implementen acorde a la normativa, para poder entregar a los usuarios vías seguras.</w:t>
            </w:r>
          </w:p>
        </w:tc>
      </w:tr>
      <w:tr w:rsidR="003E2729" w14:paraId="01758103"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AB8"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AB9"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w:t>
            </w:r>
            <w:r>
              <w:rPr>
                <w:rFonts w:ascii="Arial" w:eastAsia="Arial" w:hAnsi="Arial" w:cs="Arial"/>
              </w:rPr>
              <w:t>es (MTC).</w:t>
            </w:r>
          </w:p>
        </w:tc>
      </w:tr>
      <w:tr w:rsidR="003E2729" w14:paraId="13E2F52F" w14:textId="77777777">
        <w:trPr>
          <w:gridAfter w:val="1"/>
          <w:trHeight w:val="76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AC4"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AC5" w14:textId="77777777" w:rsidR="003E2729" w:rsidRDefault="00C127E5">
            <w:pPr>
              <w:jc w:val="both"/>
              <w:rPr>
                <w:rFonts w:ascii="Arial" w:eastAsia="Arial" w:hAnsi="Arial" w:cs="Arial"/>
              </w:rPr>
            </w:pPr>
            <w:r>
              <w:rPr>
                <w:rFonts w:ascii="Arial" w:eastAsia="Arial" w:hAnsi="Arial" w:cs="Arial"/>
              </w:rPr>
              <w:t>Falta de información histórica referente a la vía a intervenir, falta de disponibilidad de datos a nivel distrital, planos, entre otros que permitan una adecuada y precisa implementación con las medidas de seguridad necesarias para los usuarios de las vías</w:t>
            </w:r>
            <w:r>
              <w:rPr>
                <w:rFonts w:ascii="Arial" w:eastAsia="Arial" w:hAnsi="Arial" w:cs="Arial"/>
              </w:rPr>
              <w:t>. Además, se debe considerar las limitaciones de presupuesto público que las entidades adscritas presenten.</w:t>
            </w:r>
          </w:p>
        </w:tc>
      </w:tr>
      <w:tr w:rsidR="003E2729" w14:paraId="04E4BC2F" w14:textId="77777777">
        <w:trPr>
          <w:gridAfter w:val="1"/>
          <w:trHeight w:val="435"/>
        </w:trPr>
        <w:tc>
          <w:tcPr>
            <w:tcW w:w="1385" w:type="dxa"/>
            <w:vMerge w:val="restart"/>
            <w:tcBorders>
              <w:top w:val="nil"/>
              <w:left w:val="dotted" w:sz="4" w:space="0" w:color="000000"/>
              <w:bottom w:val="dotted" w:sz="4" w:space="0" w:color="000000"/>
              <w:right w:val="dotted" w:sz="4" w:space="0" w:color="000000"/>
            </w:tcBorders>
            <w:shd w:val="clear" w:color="auto" w:fill="FFFFFF"/>
            <w:vAlign w:val="center"/>
          </w:tcPr>
          <w:p w14:paraId="00002AD0"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63" w:type="dxa"/>
            <w:gridSpan w:val="11"/>
            <w:tcBorders>
              <w:top w:val="dotted" w:sz="4" w:space="0" w:color="000000"/>
              <w:left w:val="nil"/>
              <w:right w:val="dotted" w:sz="4" w:space="0" w:color="000000"/>
            </w:tcBorders>
            <w:shd w:val="clear" w:color="auto" w:fill="FFFFFF"/>
            <w:vAlign w:val="center"/>
          </w:tcPr>
          <w:p w14:paraId="00002AD1"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 Proyectos viales implementados con seguridad vial acorde a la normativa actualizada</w:t>
            </w:r>
          </w:p>
        </w:tc>
      </w:tr>
      <w:tr w:rsidR="003E2729" w14:paraId="56140737" w14:textId="77777777">
        <w:trPr>
          <w:gridAfter w:val="1"/>
          <w:trHeight w:val="435"/>
        </w:trPr>
        <w:tc>
          <w:tcPr>
            <w:tcW w:w="1385" w:type="dxa"/>
            <w:vMerge/>
            <w:tcBorders>
              <w:top w:val="nil"/>
              <w:left w:val="dotted" w:sz="4" w:space="0" w:color="000000"/>
              <w:bottom w:val="dotted" w:sz="4" w:space="0" w:color="000000"/>
              <w:right w:val="dotted" w:sz="4" w:space="0" w:color="000000"/>
            </w:tcBorders>
            <w:shd w:val="clear" w:color="auto" w:fill="FFFFFF"/>
            <w:vAlign w:val="center"/>
          </w:tcPr>
          <w:p w14:paraId="00002ADC"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63" w:type="dxa"/>
            <w:gridSpan w:val="11"/>
            <w:tcBorders>
              <w:left w:val="nil"/>
              <w:bottom w:val="dotted" w:sz="4" w:space="0" w:color="000000"/>
              <w:right w:val="dotted" w:sz="4" w:space="0" w:color="000000"/>
            </w:tcBorders>
            <w:shd w:val="clear" w:color="auto" w:fill="FFFFFF"/>
            <w:vAlign w:val="center"/>
          </w:tcPr>
          <w:p w14:paraId="00002ADD"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5965AAA6"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AE8"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40" w:type="dxa"/>
            <w:gridSpan w:val="4"/>
            <w:tcBorders>
              <w:top w:val="dotted" w:sz="4" w:space="0" w:color="000000"/>
              <w:left w:val="nil"/>
              <w:bottom w:val="dotted" w:sz="4" w:space="0" w:color="000000"/>
              <w:right w:val="dotted" w:sz="4" w:space="0" w:color="000000"/>
            </w:tcBorders>
            <w:shd w:val="clear" w:color="auto" w:fill="FFFFFF"/>
            <w:vAlign w:val="center"/>
          </w:tcPr>
          <w:p w14:paraId="00002AE9" w14:textId="77777777" w:rsidR="003E2729" w:rsidRDefault="00C127E5">
            <w:pPr>
              <w:jc w:val="center"/>
              <w:rPr>
                <w:rFonts w:ascii="Arial" w:eastAsia="Arial" w:hAnsi="Arial" w:cs="Arial"/>
              </w:rPr>
            </w:pPr>
            <w:r>
              <w:rPr>
                <w:rFonts w:ascii="Arial" w:eastAsia="Arial" w:hAnsi="Arial" w:cs="Arial"/>
              </w:rPr>
              <w:t>Ascendente</w:t>
            </w:r>
          </w:p>
        </w:tc>
        <w:tc>
          <w:tcPr>
            <w:tcW w:w="1308" w:type="dxa"/>
            <w:gridSpan w:val="2"/>
            <w:tcBorders>
              <w:top w:val="dotted" w:sz="4" w:space="0" w:color="000000"/>
              <w:left w:val="nil"/>
              <w:bottom w:val="dotted" w:sz="4" w:space="0" w:color="000000"/>
              <w:right w:val="dotted" w:sz="4" w:space="0" w:color="000000"/>
            </w:tcBorders>
            <w:shd w:val="clear" w:color="auto" w:fill="FFFFFF"/>
            <w:vAlign w:val="center"/>
          </w:tcPr>
          <w:p w14:paraId="00002AED"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315" w:type="dxa"/>
            <w:gridSpan w:val="5"/>
            <w:tcBorders>
              <w:top w:val="dotted" w:sz="4" w:space="0" w:color="000000"/>
              <w:left w:val="nil"/>
              <w:bottom w:val="dotted" w:sz="4" w:space="0" w:color="000000"/>
              <w:right w:val="dotted" w:sz="4" w:space="0" w:color="000000"/>
            </w:tcBorders>
            <w:shd w:val="clear" w:color="auto" w:fill="FFFFFF"/>
            <w:vAlign w:val="center"/>
          </w:tcPr>
          <w:p w14:paraId="00002AEF" w14:textId="77777777" w:rsidR="003E2729" w:rsidRDefault="00C127E5">
            <w:pPr>
              <w:jc w:val="center"/>
              <w:rPr>
                <w:rFonts w:ascii="Arial" w:eastAsia="Arial" w:hAnsi="Arial" w:cs="Arial"/>
              </w:rPr>
            </w:pPr>
            <w:r>
              <w:rPr>
                <w:rFonts w:ascii="Arial" w:eastAsia="Arial" w:hAnsi="Arial" w:cs="Arial"/>
              </w:rPr>
              <w:t>Cobertura</w:t>
            </w:r>
          </w:p>
        </w:tc>
      </w:tr>
      <w:tr w:rsidR="003E2729" w14:paraId="2C508669" w14:textId="77777777">
        <w:trPr>
          <w:gridAfter w:val="1"/>
          <w:trHeight w:val="450"/>
        </w:trPr>
        <w:tc>
          <w:tcPr>
            <w:tcW w:w="1385" w:type="dxa"/>
            <w:vMerge w:val="restart"/>
            <w:tcBorders>
              <w:top w:val="nil"/>
              <w:left w:val="dotted" w:sz="4" w:space="0" w:color="000000"/>
              <w:bottom w:val="dotted" w:sz="4" w:space="0" w:color="000000"/>
              <w:right w:val="dotted" w:sz="4" w:space="0" w:color="000000"/>
            </w:tcBorders>
            <w:shd w:val="clear" w:color="auto" w:fill="auto"/>
            <w:vAlign w:val="center"/>
          </w:tcPr>
          <w:p w14:paraId="00002AF4"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63"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AF5"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Dirección General de Programas y Proyectos de Transportes (DGPPT ) - Ministerio de Transportes y Comunicaciones (MTC)</w:t>
            </w:r>
            <w:r>
              <w:rPr>
                <w:rFonts w:ascii="Arial" w:eastAsia="Arial" w:hAnsi="Arial" w:cs="Arial"/>
              </w:rPr>
              <w:br/>
              <w:t>Provias Nacional</w:t>
            </w:r>
            <w:r>
              <w:rPr>
                <w:rFonts w:ascii="Arial" w:eastAsia="Arial" w:hAnsi="Arial" w:cs="Arial"/>
              </w:rPr>
              <w:br/>
              <w:t>Provias Descentralizado</w:t>
            </w:r>
            <w:r>
              <w:rPr>
                <w:rFonts w:ascii="Arial" w:eastAsia="Arial" w:hAnsi="Arial" w:cs="Arial"/>
                <w:b/>
              </w:rPr>
              <w:br/>
            </w:r>
            <w:r>
              <w:rPr>
                <w:rFonts w:ascii="Arial" w:eastAsia="Arial" w:hAnsi="Arial" w:cs="Arial"/>
                <w:b/>
                <w:u w:val="single"/>
              </w:rPr>
              <w:t>Base de datos</w:t>
            </w:r>
            <w:r>
              <w:rPr>
                <w:rFonts w:ascii="Arial" w:eastAsia="Arial" w:hAnsi="Arial" w:cs="Arial"/>
                <w:b/>
              </w:rPr>
              <w:t>:</w:t>
            </w:r>
            <w:r>
              <w:rPr>
                <w:rFonts w:ascii="Arial" w:eastAsia="Arial" w:hAnsi="Arial" w:cs="Arial"/>
                <w:b/>
              </w:rPr>
              <w:br/>
            </w:r>
            <w:r>
              <w:rPr>
                <w:rFonts w:ascii="Arial" w:eastAsia="Arial" w:hAnsi="Arial" w:cs="Arial"/>
              </w:rPr>
              <w:t>Registros administrativos de la Direcci</w:t>
            </w:r>
            <w:r>
              <w:rPr>
                <w:rFonts w:ascii="Arial" w:eastAsia="Arial" w:hAnsi="Arial" w:cs="Arial"/>
              </w:rPr>
              <w:t>ón General de Programas y Proyectos de Transportes (DGPPT)</w:t>
            </w:r>
            <w:r>
              <w:rPr>
                <w:rFonts w:ascii="Arial" w:eastAsia="Arial" w:hAnsi="Arial" w:cs="Arial"/>
              </w:rPr>
              <w:br/>
              <w:t>Registros administrativos de Concesionarias</w:t>
            </w:r>
            <w:r>
              <w:rPr>
                <w:rFonts w:ascii="Arial" w:eastAsia="Arial" w:hAnsi="Arial" w:cs="Arial"/>
              </w:rPr>
              <w:br/>
              <w:t>Registros administrativos Provias Nacional y Provias Descentralizado</w:t>
            </w:r>
          </w:p>
        </w:tc>
      </w:tr>
      <w:tr w:rsidR="003E2729" w14:paraId="28413766"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2B0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63"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B0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B0C" w14:textId="77777777" w:rsidR="003E2729" w:rsidRDefault="003E2729">
            <w:pPr>
              <w:rPr>
                <w:rFonts w:ascii="Arial" w:eastAsia="Arial" w:hAnsi="Arial" w:cs="Arial"/>
              </w:rPr>
            </w:pPr>
          </w:p>
        </w:tc>
      </w:tr>
      <w:tr w:rsidR="003E2729" w14:paraId="68F701F1" w14:textId="77777777">
        <w:trPr>
          <w:trHeight w:val="211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2B0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63"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B0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B19" w14:textId="77777777" w:rsidR="003E2729" w:rsidRDefault="003E2729"/>
        </w:tc>
      </w:tr>
      <w:tr w:rsidR="003E2729" w14:paraId="67127C1A"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B1A"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B1B" w14:textId="77777777" w:rsidR="003E2729" w:rsidRDefault="00C127E5">
            <w:pPr>
              <w:rPr>
                <w:rFonts w:ascii="Arial" w:eastAsia="Arial" w:hAnsi="Arial" w:cs="Arial"/>
              </w:rPr>
            </w:pPr>
            <w:r>
              <w:rPr>
                <w:rFonts w:ascii="Arial" w:eastAsia="Arial" w:hAnsi="Arial" w:cs="Arial"/>
              </w:rPr>
              <w:t>Coordinaciones entre Provías y las regiones para el desarrollo de proyectos viales con características seguras implementadas acorde a la normativa actual dispuesta por el Ministerio de Transportes y Comunicaciones.</w:t>
            </w:r>
          </w:p>
        </w:tc>
        <w:tc>
          <w:tcPr>
            <w:tcW w:w="146" w:type="dxa"/>
            <w:vAlign w:val="center"/>
          </w:tcPr>
          <w:p w14:paraId="00002B26" w14:textId="77777777" w:rsidR="003E2729" w:rsidRDefault="003E2729"/>
        </w:tc>
      </w:tr>
      <w:tr w:rsidR="003E2729" w14:paraId="4B2FCD75"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B27" w14:textId="77777777" w:rsidR="003E2729" w:rsidRDefault="00C127E5">
            <w:pPr>
              <w:rPr>
                <w:rFonts w:ascii="Arial" w:eastAsia="Arial" w:hAnsi="Arial" w:cs="Arial"/>
                <w:b/>
                <w:color w:val="000000"/>
              </w:rPr>
            </w:pPr>
            <w:r>
              <w:rPr>
                <w:rFonts w:ascii="Arial" w:eastAsia="Arial" w:hAnsi="Arial" w:cs="Arial"/>
                <w:b/>
                <w:color w:val="000000"/>
              </w:rPr>
              <w:t> </w:t>
            </w:r>
          </w:p>
        </w:tc>
        <w:tc>
          <w:tcPr>
            <w:tcW w:w="585" w:type="dxa"/>
            <w:tcBorders>
              <w:top w:val="nil"/>
              <w:left w:val="nil"/>
              <w:bottom w:val="dotted" w:sz="4" w:space="0" w:color="000000"/>
              <w:right w:val="dotted" w:sz="4" w:space="0" w:color="000000"/>
            </w:tcBorders>
            <w:shd w:val="clear" w:color="auto" w:fill="FFFFFF"/>
            <w:vAlign w:val="center"/>
          </w:tcPr>
          <w:p w14:paraId="00002B28" w14:textId="77777777" w:rsidR="003E2729" w:rsidRDefault="00C127E5">
            <w:pPr>
              <w:jc w:val="center"/>
              <w:rPr>
                <w:rFonts w:ascii="Arial" w:eastAsia="Arial" w:hAnsi="Arial" w:cs="Arial"/>
                <w:b/>
              </w:rPr>
            </w:pPr>
            <w:r>
              <w:rPr>
                <w:rFonts w:ascii="Arial" w:eastAsia="Arial" w:hAnsi="Arial" w:cs="Arial"/>
                <w:b/>
              </w:rPr>
              <w:t>LB</w:t>
            </w:r>
          </w:p>
        </w:tc>
        <w:tc>
          <w:tcPr>
            <w:tcW w:w="6378" w:type="dxa"/>
            <w:gridSpan w:val="10"/>
            <w:tcBorders>
              <w:top w:val="dotted" w:sz="4" w:space="0" w:color="000000"/>
              <w:left w:val="nil"/>
              <w:bottom w:val="dotted" w:sz="4" w:space="0" w:color="000000"/>
              <w:right w:val="dotted" w:sz="4" w:space="0" w:color="000000"/>
            </w:tcBorders>
            <w:shd w:val="clear" w:color="auto" w:fill="FFFFFF"/>
            <w:vAlign w:val="center"/>
          </w:tcPr>
          <w:p w14:paraId="00002B29"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B33" w14:textId="77777777" w:rsidR="003E2729" w:rsidRDefault="003E2729"/>
        </w:tc>
      </w:tr>
      <w:tr w:rsidR="003E2729" w14:paraId="03E9DD72"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B34" w14:textId="77777777" w:rsidR="003E2729" w:rsidRDefault="00C127E5">
            <w:pPr>
              <w:rPr>
                <w:rFonts w:ascii="Arial" w:eastAsia="Arial" w:hAnsi="Arial" w:cs="Arial"/>
                <w:b/>
                <w:color w:val="000000"/>
                <w:highlight w:val="yellow"/>
              </w:rPr>
            </w:pPr>
            <w:r>
              <w:rPr>
                <w:rFonts w:ascii="Arial" w:eastAsia="Arial" w:hAnsi="Arial" w:cs="Arial"/>
                <w:b/>
                <w:color w:val="000000"/>
                <w:highlight w:val="yellow"/>
              </w:rPr>
              <w:t>Año:</w:t>
            </w:r>
          </w:p>
        </w:tc>
        <w:tc>
          <w:tcPr>
            <w:tcW w:w="585" w:type="dxa"/>
            <w:tcBorders>
              <w:top w:val="nil"/>
              <w:left w:val="nil"/>
              <w:bottom w:val="dotted" w:sz="4" w:space="0" w:color="000000"/>
              <w:right w:val="dotted" w:sz="4" w:space="0" w:color="000000"/>
            </w:tcBorders>
            <w:shd w:val="clear" w:color="auto" w:fill="FFFFFF"/>
            <w:vAlign w:val="center"/>
          </w:tcPr>
          <w:p w14:paraId="00002B35"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85" w:type="dxa"/>
            <w:tcBorders>
              <w:top w:val="nil"/>
              <w:left w:val="nil"/>
              <w:bottom w:val="dotted" w:sz="4" w:space="0" w:color="000000"/>
              <w:right w:val="dotted" w:sz="4" w:space="0" w:color="000000"/>
            </w:tcBorders>
            <w:shd w:val="clear" w:color="auto" w:fill="FFFFFF"/>
            <w:vAlign w:val="center"/>
          </w:tcPr>
          <w:p w14:paraId="00002B36"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85" w:type="dxa"/>
            <w:tcBorders>
              <w:top w:val="nil"/>
              <w:left w:val="nil"/>
              <w:bottom w:val="dotted" w:sz="4" w:space="0" w:color="000000"/>
              <w:right w:val="dotted" w:sz="4" w:space="0" w:color="000000"/>
            </w:tcBorders>
            <w:shd w:val="clear" w:color="auto" w:fill="FFFFFF"/>
            <w:vAlign w:val="center"/>
          </w:tcPr>
          <w:p w14:paraId="00002B37"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585" w:type="dxa"/>
            <w:tcBorders>
              <w:top w:val="nil"/>
              <w:left w:val="nil"/>
              <w:bottom w:val="dotted" w:sz="4" w:space="0" w:color="000000"/>
              <w:right w:val="dotted" w:sz="4" w:space="0" w:color="000000"/>
            </w:tcBorders>
            <w:shd w:val="clear" w:color="auto" w:fill="FFFFFF"/>
            <w:vAlign w:val="center"/>
          </w:tcPr>
          <w:p w14:paraId="00002B38" w14:textId="77777777" w:rsidR="003E2729" w:rsidRDefault="00C127E5">
            <w:pPr>
              <w:jc w:val="center"/>
              <w:rPr>
                <w:rFonts w:ascii="Arial" w:eastAsia="Arial" w:hAnsi="Arial" w:cs="Arial"/>
                <w:b/>
                <w:highlight w:val="yellow"/>
              </w:rPr>
            </w:pPr>
            <w:r>
              <w:rPr>
                <w:rFonts w:ascii="Arial" w:eastAsia="Arial" w:hAnsi="Arial" w:cs="Arial"/>
                <w:b/>
                <w:highlight w:val="yellow"/>
              </w:rPr>
              <w:t>2023</w:t>
            </w:r>
          </w:p>
        </w:tc>
        <w:tc>
          <w:tcPr>
            <w:tcW w:w="645" w:type="dxa"/>
            <w:tcBorders>
              <w:top w:val="nil"/>
              <w:left w:val="nil"/>
              <w:bottom w:val="dotted" w:sz="4" w:space="0" w:color="000000"/>
              <w:right w:val="dotted" w:sz="4" w:space="0" w:color="000000"/>
            </w:tcBorders>
            <w:shd w:val="clear" w:color="auto" w:fill="FFFFFF"/>
            <w:vAlign w:val="center"/>
          </w:tcPr>
          <w:p w14:paraId="00002B39" w14:textId="77777777" w:rsidR="003E2729" w:rsidRDefault="00C127E5">
            <w:pPr>
              <w:jc w:val="center"/>
              <w:rPr>
                <w:rFonts w:ascii="Arial" w:eastAsia="Arial" w:hAnsi="Arial" w:cs="Arial"/>
                <w:b/>
                <w:highlight w:val="yellow"/>
              </w:rPr>
            </w:pPr>
            <w:r>
              <w:rPr>
                <w:rFonts w:ascii="Arial" w:eastAsia="Arial" w:hAnsi="Arial" w:cs="Arial"/>
                <w:b/>
                <w:highlight w:val="yellow"/>
              </w:rPr>
              <w:t>2024</w:t>
            </w:r>
          </w:p>
        </w:tc>
        <w:tc>
          <w:tcPr>
            <w:tcW w:w="663" w:type="dxa"/>
            <w:tcBorders>
              <w:top w:val="nil"/>
              <w:left w:val="nil"/>
              <w:bottom w:val="dotted" w:sz="4" w:space="0" w:color="000000"/>
              <w:right w:val="dotted" w:sz="4" w:space="0" w:color="000000"/>
            </w:tcBorders>
            <w:shd w:val="clear" w:color="auto" w:fill="FFFFFF"/>
            <w:vAlign w:val="center"/>
          </w:tcPr>
          <w:p w14:paraId="00002B3A" w14:textId="77777777" w:rsidR="003E2729" w:rsidRDefault="00C127E5">
            <w:pPr>
              <w:jc w:val="center"/>
              <w:rPr>
                <w:rFonts w:ascii="Arial" w:eastAsia="Arial" w:hAnsi="Arial" w:cs="Arial"/>
                <w:b/>
                <w:highlight w:val="yellow"/>
              </w:rPr>
            </w:pPr>
            <w:r>
              <w:rPr>
                <w:rFonts w:ascii="Arial" w:eastAsia="Arial" w:hAnsi="Arial" w:cs="Arial"/>
                <w:b/>
                <w:highlight w:val="yellow"/>
              </w:rPr>
              <w:t>2025</w:t>
            </w:r>
          </w:p>
        </w:tc>
        <w:tc>
          <w:tcPr>
            <w:tcW w:w="663" w:type="dxa"/>
            <w:tcBorders>
              <w:top w:val="nil"/>
              <w:left w:val="nil"/>
              <w:bottom w:val="dotted" w:sz="4" w:space="0" w:color="000000"/>
              <w:right w:val="dotted" w:sz="4" w:space="0" w:color="000000"/>
            </w:tcBorders>
            <w:shd w:val="clear" w:color="auto" w:fill="FFFFFF"/>
            <w:vAlign w:val="center"/>
          </w:tcPr>
          <w:p w14:paraId="00002B3B" w14:textId="77777777" w:rsidR="003E2729" w:rsidRDefault="00C127E5">
            <w:pPr>
              <w:jc w:val="center"/>
              <w:rPr>
                <w:rFonts w:ascii="Arial" w:eastAsia="Arial" w:hAnsi="Arial" w:cs="Arial"/>
                <w:b/>
                <w:highlight w:val="yellow"/>
              </w:rPr>
            </w:pPr>
            <w:r>
              <w:rPr>
                <w:rFonts w:ascii="Arial" w:eastAsia="Arial" w:hAnsi="Arial" w:cs="Arial"/>
                <w:b/>
                <w:highlight w:val="yellow"/>
              </w:rPr>
              <w:t>2026</w:t>
            </w:r>
          </w:p>
        </w:tc>
        <w:tc>
          <w:tcPr>
            <w:tcW w:w="663" w:type="dxa"/>
            <w:tcBorders>
              <w:top w:val="nil"/>
              <w:left w:val="nil"/>
              <w:bottom w:val="dotted" w:sz="4" w:space="0" w:color="000000"/>
              <w:right w:val="dotted" w:sz="4" w:space="0" w:color="000000"/>
            </w:tcBorders>
            <w:shd w:val="clear" w:color="auto" w:fill="FFFFFF"/>
            <w:vAlign w:val="center"/>
          </w:tcPr>
          <w:p w14:paraId="00002B3C" w14:textId="77777777" w:rsidR="003E2729" w:rsidRDefault="00C127E5">
            <w:pPr>
              <w:jc w:val="center"/>
              <w:rPr>
                <w:rFonts w:ascii="Arial" w:eastAsia="Arial" w:hAnsi="Arial" w:cs="Arial"/>
                <w:b/>
                <w:highlight w:val="yellow"/>
              </w:rPr>
            </w:pPr>
            <w:r>
              <w:rPr>
                <w:rFonts w:ascii="Arial" w:eastAsia="Arial" w:hAnsi="Arial" w:cs="Arial"/>
                <w:b/>
                <w:highlight w:val="yellow"/>
              </w:rPr>
              <w:t>2027</w:t>
            </w:r>
          </w:p>
        </w:tc>
        <w:tc>
          <w:tcPr>
            <w:tcW w:w="663" w:type="dxa"/>
            <w:tcBorders>
              <w:top w:val="nil"/>
              <w:left w:val="nil"/>
              <w:bottom w:val="dotted" w:sz="4" w:space="0" w:color="000000"/>
              <w:right w:val="dotted" w:sz="4" w:space="0" w:color="000000"/>
            </w:tcBorders>
            <w:shd w:val="clear" w:color="auto" w:fill="FFFFFF"/>
            <w:vAlign w:val="center"/>
          </w:tcPr>
          <w:p w14:paraId="00002B3D" w14:textId="77777777" w:rsidR="003E2729" w:rsidRDefault="00C127E5">
            <w:pPr>
              <w:jc w:val="center"/>
              <w:rPr>
                <w:rFonts w:ascii="Arial" w:eastAsia="Arial" w:hAnsi="Arial" w:cs="Arial"/>
                <w:b/>
                <w:highlight w:val="yellow"/>
              </w:rPr>
            </w:pPr>
            <w:r>
              <w:rPr>
                <w:rFonts w:ascii="Arial" w:eastAsia="Arial" w:hAnsi="Arial" w:cs="Arial"/>
                <w:b/>
                <w:highlight w:val="yellow"/>
              </w:rPr>
              <w:t>2028</w:t>
            </w:r>
          </w:p>
        </w:tc>
        <w:tc>
          <w:tcPr>
            <w:tcW w:w="663" w:type="dxa"/>
            <w:tcBorders>
              <w:top w:val="nil"/>
              <w:left w:val="nil"/>
              <w:bottom w:val="dotted" w:sz="4" w:space="0" w:color="000000"/>
              <w:right w:val="dotted" w:sz="4" w:space="0" w:color="000000"/>
            </w:tcBorders>
            <w:shd w:val="clear" w:color="auto" w:fill="FFFFFF"/>
            <w:vAlign w:val="center"/>
          </w:tcPr>
          <w:p w14:paraId="00002B3E" w14:textId="77777777" w:rsidR="003E2729" w:rsidRDefault="00C127E5">
            <w:pPr>
              <w:jc w:val="center"/>
              <w:rPr>
                <w:rFonts w:ascii="Arial" w:eastAsia="Arial" w:hAnsi="Arial" w:cs="Arial"/>
                <w:b/>
                <w:highlight w:val="yellow"/>
              </w:rPr>
            </w:pPr>
            <w:r>
              <w:rPr>
                <w:rFonts w:ascii="Arial" w:eastAsia="Arial" w:hAnsi="Arial" w:cs="Arial"/>
                <w:b/>
                <w:highlight w:val="yellow"/>
              </w:rPr>
              <w:t>2029</w:t>
            </w:r>
          </w:p>
        </w:tc>
        <w:tc>
          <w:tcPr>
            <w:tcW w:w="663" w:type="dxa"/>
            <w:tcBorders>
              <w:top w:val="nil"/>
              <w:left w:val="nil"/>
              <w:bottom w:val="dotted" w:sz="4" w:space="0" w:color="000000"/>
              <w:right w:val="dotted" w:sz="4" w:space="0" w:color="000000"/>
            </w:tcBorders>
            <w:shd w:val="clear" w:color="auto" w:fill="FFFFFF"/>
            <w:vAlign w:val="center"/>
          </w:tcPr>
          <w:p w14:paraId="00002B3F" w14:textId="77777777" w:rsidR="003E2729" w:rsidRDefault="00C127E5">
            <w:pPr>
              <w:jc w:val="center"/>
              <w:rPr>
                <w:rFonts w:ascii="Arial" w:eastAsia="Arial" w:hAnsi="Arial" w:cs="Arial"/>
                <w:b/>
                <w:highlight w:val="yellow"/>
              </w:rPr>
            </w:pPr>
            <w:r>
              <w:rPr>
                <w:rFonts w:ascii="Arial" w:eastAsia="Arial" w:hAnsi="Arial" w:cs="Arial"/>
                <w:b/>
                <w:highlight w:val="yellow"/>
              </w:rPr>
              <w:t>2030</w:t>
            </w:r>
          </w:p>
        </w:tc>
        <w:tc>
          <w:tcPr>
            <w:tcW w:w="146" w:type="dxa"/>
            <w:vAlign w:val="center"/>
          </w:tcPr>
          <w:p w14:paraId="00002B40" w14:textId="77777777" w:rsidR="003E2729" w:rsidRDefault="003E2729"/>
        </w:tc>
      </w:tr>
      <w:tr w:rsidR="003E2729" w14:paraId="3DE10D05"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B41" w14:textId="77777777" w:rsidR="003E2729" w:rsidRDefault="00C127E5">
            <w:pPr>
              <w:rPr>
                <w:rFonts w:ascii="Arial" w:eastAsia="Arial" w:hAnsi="Arial" w:cs="Arial"/>
                <w:b/>
                <w:color w:val="000000"/>
                <w:highlight w:val="yellow"/>
              </w:rPr>
            </w:pPr>
            <w:r>
              <w:rPr>
                <w:rFonts w:ascii="Arial" w:eastAsia="Arial" w:hAnsi="Arial" w:cs="Arial"/>
                <w:b/>
                <w:color w:val="000000"/>
                <w:highlight w:val="yellow"/>
              </w:rPr>
              <w:t>Valor:</w:t>
            </w:r>
          </w:p>
        </w:tc>
        <w:tc>
          <w:tcPr>
            <w:tcW w:w="585" w:type="dxa"/>
            <w:tcBorders>
              <w:top w:val="nil"/>
              <w:left w:val="nil"/>
              <w:bottom w:val="dotted" w:sz="4" w:space="0" w:color="000000"/>
              <w:right w:val="dotted" w:sz="4" w:space="0" w:color="000000"/>
            </w:tcBorders>
            <w:shd w:val="clear" w:color="auto" w:fill="FFFFFF"/>
            <w:vAlign w:val="center"/>
          </w:tcPr>
          <w:p w14:paraId="00002B42"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85" w:type="dxa"/>
            <w:tcBorders>
              <w:top w:val="nil"/>
              <w:left w:val="nil"/>
              <w:bottom w:val="dotted" w:sz="4" w:space="0" w:color="000000"/>
              <w:right w:val="dotted" w:sz="4" w:space="0" w:color="000000"/>
            </w:tcBorders>
            <w:shd w:val="clear" w:color="auto" w:fill="FFFFFF"/>
            <w:vAlign w:val="center"/>
          </w:tcPr>
          <w:p w14:paraId="00002B43"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FFFFFF"/>
            <w:vAlign w:val="center"/>
          </w:tcPr>
          <w:p w14:paraId="00002B44"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FFFFFF"/>
            <w:vAlign w:val="center"/>
          </w:tcPr>
          <w:p w14:paraId="00002B45"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5" w:type="dxa"/>
            <w:tcBorders>
              <w:top w:val="nil"/>
              <w:left w:val="nil"/>
              <w:bottom w:val="dotted" w:sz="4" w:space="0" w:color="000000"/>
              <w:right w:val="dotted" w:sz="4" w:space="0" w:color="000000"/>
            </w:tcBorders>
            <w:shd w:val="clear" w:color="auto" w:fill="FFFFFF"/>
            <w:vAlign w:val="center"/>
          </w:tcPr>
          <w:p w14:paraId="00002B46"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63" w:type="dxa"/>
            <w:tcBorders>
              <w:top w:val="nil"/>
              <w:left w:val="nil"/>
              <w:bottom w:val="dotted" w:sz="4" w:space="0" w:color="000000"/>
              <w:right w:val="dotted" w:sz="4" w:space="0" w:color="000000"/>
            </w:tcBorders>
            <w:shd w:val="clear" w:color="auto" w:fill="FFFFFF"/>
            <w:vAlign w:val="center"/>
          </w:tcPr>
          <w:p w14:paraId="00002B47"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63" w:type="dxa"/>
            <w:tcBorders>
              <w:top w:val="nil"/>
              <w:left w:val="nil"/>
              <w:bottom w:val="dotted" w:sz="4" w:space="0" w:color="000000"/>
              <w:right w:val="dotted" w:sz="4" w:space="0" w:color="000000"/>
            </w:tcBorders>
            <w:shd w:val="clear" w:color="auto" w:fill="FFFFFF"/>
            <w:vAlign w:val="center"/>
          </w:tcPr>
          <w:p w14:paraId="00002B48"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63" w:type="dxa"/>
            <w:tcBorders>
              <w:top w:val="nil"/>
              <w:left w:val="nil"/>
              <w:bottom w:val="dotted" w:sz="4" w:space="0" w:color="000000"/>
              <w:right w:val="dotted" w:sz="4" w:space="0" w:color="000000"/>
            </w:tcBorders>
            <w:shd w:val="clear" w:color="auto" w:fill="FFFFFF"/>
            <w:vAlign w:val="center"/>
          </w:tcPr>
          <w:p w14:paraId="00002B49"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63" w:type="dxa"/>
            <w:tcBorders>
              <w:top w:val="nil"/>
              <w:left w:val="nil"/>
              <w:bottom w:val="dotted" w:sz="4" w:space="0" w:color="000000"/>
              <w:right w:val="dotted" w:sz="4" w:space="0" w:color="000000"/>
            </w:tcBorders>
            <w:shd w:val="clear" w:color="auto" w:fill="FFFFFF"/>
            <w:vAlign w:val="center"/>
          </w:tcPr>
          <w:p w14:paraId="00002B4A"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63" w:type="dxa"/>
            <w:tcBorders>
              <w:top w:val="nil"/>
              <w:left w:val="nil"/>
              <w:bottom w:val="dotted" w:sz="4" w:space="0" w:color="000000"/>
              <w:right w:val="dotted" w:sz="4" w:space="0" w:color="000000"/>
            </w:tcBorders>
            <w:shd w:val="clear" w:color="auto" w:fill="FFFFFF"/>
            <w:vAlign w:val="center"/>
          </w:tcPr>
          <w:p w14:paraId="00002B4B"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63" w:type="dxa"/>
            <w:tcBorders>
              <w:top w:val="nil"/>
              <w:left w:val="nil"/>
              <w:bottom w:val="dotted" w:sz="4" w:space="0" w:color="000000"/>
              <w:right w:val="dotted" w:sz="4" w:space="0" w:color="000000"/>
            </w:tcBorders>
            <w:shd w:val="clear" w:color="auto" w:fill="FFFFFF"/>
            <w:vAlign w:val="center"/>
          </w:tcPr>
          <w:p w14:paraId="00002B4C"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146" w:type="dxa"/>
            <w:vAlign w:val="center"/>
          </w:tcPr>
          <w:p w14:paraId="00002B4D" w14:textId="77777777" w:rsidR="003E2729" w:rsidRDefault="003E2729"/>
        </w:tc>
      </w:tr>
    </w:tbl>
    <w:p w14:paraId="00002B4E" w14:textId="77777777" w:rsidR="003E2729" w:rsidRDefault="003E2729">
      <w:pPr>
        <w:spacing w:line="276" w:lineRule="auto"/>
        <w:jc w:val="both"/>
        <w:rPr>
          <w:rFonts w:ascii="Arial" w:eastAsia="Arial" w:hAnsi="Arial" w:cs="Arial"/>
        </w:rPr>
      </w:pPr>
    </w:p>
    <w:tbl>
      <w:tblPr>
        <w:tblStyle w:val="afffff3"/>
        <w:tblW w:w="8493" w:type="dxa"/>
        <w:tblInd w:w="0" w:type="dxa"/>
        <w:tblLayout w:type="fixed"/>
        <w:tblLook w:val="0400" w:firstRow="0" w:lastRow="0" w:firstColumn="0" w:lastColumn="0" w:noHBand="0" w:noVBand="1"/>
      </w:tblPr>
      <w:tblGrid>
        <w:gridCol w:w="1381"/>
        <w:gridCol w:w="584"/>
        <w:gridCol w:w="584"/>
        <w:gridCol w:w="584"/>
        <w:gridCol w:w="584"/>
        <w:gridCol w:w="644"/>
        <w:gridCol w:w="662"/>
        <w:gridCol w:w="662"/>
        <w:gridCol w:w="662"/>
        <w:gridCol w:w="662"/>
        <w:gridCol w:w="662"/>
        <w:gridCol w:w="662"/>
        <w:gridCol w:w="160"/>
      </w:tblGrid>
      <w:tr w:rsidR="003E2729" w14:paraId="7DBD51E7"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B4F"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62FC09FF" w14:textId="77777777">
        <w:trPr>
          <w:gridAfter w:val="1"/>
          <w:trHeight w:val="57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5B"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5C"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7A1857DF" w14:textId="77777777">
        <w:trPr>
          <w:gridAfter w:val="1"/>
          <w:trHeight w:val="58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67"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68" w14:textId="77777777" w:rsidR="003E2729" w:rsidRDefault="00C127E5">
            <w:pPr>
              <w:jc w:val="both"/>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r>
      <w:tr w:rsidR="003E2729" w14:paraId="12EFF6DB" w14:textId="77777777">
        <w:trPr>
          <w:gridAfter w:val="1"/>
          <w:trHeight w:val="75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73"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74" w14:textId="77777777" w:rsidR="003E2729" w:rsidRDefault="00C127E5">
            <w:pPr>
              <w:jc w:val="both"/>
              <w:rPr>
                <w:rFonts w:ascii="Arial" w:eastAsia="Arial" w:hAnsi="Arial" w:cs="Arial"/>
              </w:rPr>
            </w:pPr>
            <w:r>
              <w:rPr>
                <w:rFonts w:ascii="Arial" w:eastAsia="Arial" w:hAnsi="Arial" w:cs="Arial"/>
              </w:rPr>
              <w:t>S 5.1.2. Programa de actualización, consolidación y revisión periódica de la normativa técnica del diseño, construcción y mantenimiento de la infraestructura vial segura (urbana y carretera).</w:t>
            </w:r>
          </w:p>
        </w:tc>
      </w:tr>
      <w:tr w:rsidR="003E2729" w14:paraId="1ADDF851"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7F"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80" w14:textId="77777777" w:rsidR="003E2729" w:rsidRDefault="00C127E5">
            <w:pPr>
              <w:jc w:val="both"/>
              <w:rPr>
                <w:rFonts w:ascii="Arial" w:eastAsia="Arial" w:hAnsi="Arial" w:cs="Arial"/>
              </w:rPr>
            </w:pPr>
            <w:r>
              <w:rPr>
                <w:rFonts w:ascii="Arial" w:eastAsia="Arial" w:hAnsi="Arial" w:cs="Arial"/>
              </w:rPr>
              <w:t>Porcentaje de regiones que implementan al</w:t>
            </w:r>
            <w:r>
              <w:rPr>
                <w:rFonts w:ascii="Arial" w:eastAsia="Arial" w:hAnsi="Arial" w:cs="Arial"/>
              </w:rPr>
              <w:t xml:space="preserve"> menos un proyecto de infraestructura vial con evaluación superior a 3 estrellas.</w:t>
            </w:r>
          </w:p>
        </w:tc>
      </w:tr>
      <w:tr w:rsidR="003E2729" w14:paraId="508BFD36" w14:textId="77777777">
        <w:trPr>
          <w:gridAfter w:val="1"/>
          <w:trHeight w:val="96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8B"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8C" w14:textId="77777777" w:rsidR="003E2729" w:rsidRDefault="00C127E5">
            <w:pPr>
              <w:jc w:val="both"/>
              <w:rPr>
                <w:rFonts w:ascii="Arial" w:eastAsia="Arial" w:hAnsi="Arial" w:cs="Arial"/>
              </w:rPr>
            </w:pPr>
            <w:r>
              <w:rPr>
                <w:rFonts w:ascii="Arial" w:eastAsia="Arial" w:hAnsi="Arial" w:cs="Arial"/>
              </w:rPr>
              <w:t xml:space="preserve">La siniestralidad vial está influenciada por el estado y la calidad de la infraestructura vial. Por ello, se requiere que los estándares técnico-normativos implementados puedan ser evaluados respecto al nivel de seguridad que proveen a los distintos tipos </w:t>
            </w:r>
            <w:r>
              <w:rPr>
                <w:rFonts w:ascii="Arial" w:eastAsia="Arial" w:hAnsi="Arial" w:cs="Arial"/>
              </w:rPr>
              <w:t>de usuarios. De modo que este indicador sea comparable y estandarizado a nivel nacional, se ha propuesto la metodología iRAP, cuyas herramientas son sugeridas por las Naciones Unidas.</w:t>
            </w:r>
          </w:p>
        </w:tc>
      </w:tr>
      <w:tr w:rsidR="003E2729" w14:paraId="257DECE4"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97"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63" w:type="dxa"/>
            <w:gridSpan w:val="11"/>
            <w:tcBorders>
              <w:top w:val="dotted" w:sz="4" w:space="0" w:color="000000"/>
              <w:left w:val="nil"/>
              <w:bottom w:val="dotted" w:sz="4" w:space="0" w:color="000000"/>
              <w:right w:val="dotted" w:sz="4" w:space="0" w:color="000000"/>
            </w:tcBorders>
            <w:shd w:val="clear" w:color="auto" w:fill="FFFFFF"/>
            <w:vAlign w:val="center"/>
          </w:tcPr>
          <w:p w14:paraId="00002B98" w14:textId="77777777" w:rsidR="003E2729" w:rsidRDefault="00C127E5">
            <w:pPr>
              <w:jc w:val="both"/>
              <w:rPr>
                <w:rFonts w:ascii="Arial" w:eastAsia="Arial" w:hAnsi="Arial" w:cs="Arial"/>
              </w:rPr>
            </w:pPr>
            <w:r>
              <w:rPr>
                <w:rFonts w:ascii="Arial" w:eastAsia="Arial" w:hAnsi="Arial" w:cs="Arial"/>
              </w:rPr>
              <w:t>Dirección de Seguridad Vial (DSV) - Minister</w:t>
            </w:r>
            <w:r>
              <w:rPr>
                <w:rFonts w:ascii="Arial" w:eastAsia="Arial" w:hAnsi="Arial" w:cs="Arial"/>
              </w:rPr>
              <w:t>io de Transportes y Comunicaciones (MTC).</w:t>
            </w:r>
          </w:p>
        </w:tc>
      </w:tr>
      <w:tr w:rsidR="003E2729" w14:paraId="6AF5AC5C" w14:textId="77777777">
        <w:trPr>
          <w:gridAfter w:val="1"/>
          <w:trHeight w:val="76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A3"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A4" w14:textId="77777777" w:rsidR="003E2729" w:rsidRDefault="00C127E5">
            <w:pPr>
              <w:jc w:val="both"/>
              <w:rPr>
                <w:rFonts w:ascii="Arial" w:eastAsia="Arial" w:hAnsi="Arial" w:cs="Arial"/>
              </w:rPr>
            </w:pPr>
            <w:r>
              <w:rPr>
                <w:rFonts w:ascii="Arial" w:eastAsia="Arial" w:hAnsi="Arial" w:cs="Arial"/>
              </w:rPr>
              <w:t>La medición de este indicador dependerá de la implementación de la metodología iRAP después de la ejecución de la infraestructura vial asistida. Por ello, se requerirá que estos estudios sean considerados económicamente en todos los proyectos participantes</w:t>
            </w:r>
            <w:r>
              <w:rPr>
                <w:rFonts w:ascii="Arial" w:eastAsia="Arial" w:hAnsi="Arial" w:cs="Arial"/>
              </w:rPr>
              <w:t xml:space="preserve"> del programa.</w:t>
            </w:r>
          </w:p>
        </w:tc>
      </w:tr>
      <w:tr w:rsidR="003E2729" w14:paraId="6DE234D6" w14:textId="77777777">
        <w:trPr>
          <w:gridAfter w:val="1"/>
          <w:trHeight w:val="255"/>
        </w:trPr>
        <w:tc>
          <w:tcPr>
            <w:tcW w:w="1385" w:type="dxa"/>
            <w:vMerge w:val="restart"/>
            <w:tcBorders>
              <w:top w:val="nil"/>
              <w:left w:val="dotted" w:sz="4" w:space="0" w:color="000000"/>
              <w:bottom w:val="dotted" w:sz="4" w:space="0" w:color="000000"/>
              <w:right w:val="dotted" w:sz="4" w:space="0" w:color="000000"/>
            </w:tcBorders>
            <w:shd w:val="clear" w:color="auto" w:fill="auto"/>
            <w:vAlign w:val="center"/>
          </w:tcPr>
          <w:p w14:paraId="00002BAF"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B0"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regiones en las que se implementan al menos un proyecto de infraestructura vial con evaluación superior a 3 estrellas/ Total de  Regiones) * 100</w:t>
            </w:r>
          </w:p>
        </w:tc>
      </w:tr>
      <w:tr w:rsidR="003E2729" w14:paraId="1A11F9D8" w14:textId="77777777">
        <w:trPr>
          <w:gridAfter w:val="1"/>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2BBB"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63" w:type="dxa"/>
            <w:gridSpan w:val="11"/>
            <w:tcBorders>
              <w:top w:val="dotted" w:sz="4" w:space="0" w:color="000000"/>
              <w:left w:val="nil"/>
              <w:bottom w:val="dotted" w:sz="4" w:space="0" w:color="000000"/>
              <w:right w:val="dotted" w:sz="4" w:space="0" w:color="000000"/>
            </w:tcBorders>
            <w:shd w:val="clear" w:color="auto" w:fill="auto"/>
            <w:vAlign w:val="center"/>
          </w:tcPr>
          <w:p w14:paraId="00002BBC"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3EAA8FF0" w14:textId="77777777">
        <w:trPr>
          <w:gridAfter w:val="1"/>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C7"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40" w:type="dxa"/>
            <w:gridSpan w:val="4"/>
            <w:tcBorders>
              <w:top w:val="dotted" w:sz="4" w:space="0" w:color="000000"/>
              <w:left w:val="nil"/>
              <w:bottom w:val="dotted" w:sz="4" w:space="0" w:color="000000"/>
              <w:right w:val="dotted" w:sz="4" w:space="0" w:color="000000"/>
            </w:tcBorders>
            <w:shd w:val="clear" w:color="auto" w:fill="auto"/>
            <w:vAlign w:val="center"/>
          </w:tcPr>
          <w:p w14:paraId="00002BC8" w14:textId="77777777" w:rsidR="003E2729" w:rsidRDefault="00C127E5">
            <w:pPr>
              <w:jc w:val="center"/>
              <w:rPr>
                <w:rFonts w:ascii="Arial" w:eastAsia="Arial" w:hAnsi="Arial" w:cs="Arial"/>
              </w:rPr>
            </w:pPr>
            <w:r>
              <w:rPr>
                <w:rFonts w:ascii="Arial" w:eastAsia="Arial" w:hAnsi="Arial" w:cs="Arial"/>
              </w:rPr>
              <w:t>Ascendente</w:t>
            </w:r>
          </w:p>
        </w:tc>
        <w:tc>
          <w:tcPr>
            <w:tcW w:w="1308" w:type="dxa"/>
            <w:gridSpan w:val="2"/>
            <w:tcBorders>
              <w:top w:val="dotted" w:sz="4" w:space="0" w:color="000000"/>
              <w:left w:val="nil"/>
              <w:bottom w:val="dotted" w:sz="4" w:space="0" w:color="000000"/>
              <w:right w:val="dotted" w:sz="4" w:space="0" w:color="000000"/>
            </w:tcBorders>
            <w:shd w:val="clear" w:color="auto" w:fill="auto"/>
            <w:vAlign w:val="center"/>
          </w:tcPr>
          <w:p w14:paraId="00002BCC"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315" w:type="dxa"/>
            <w:gridSpan w:val="5"/>
            <w:tcBorders>
              <w:top w:val="dotted" w:sz="4" w:space="0" w:color="000000"/>
              <w:left w:val="nil"/>
              <w:bottom w:val="dotted" w:sz="4" w:space="0" w:color="000000"/>
              <w:right w:val="dotted" w:sz="4" w:space="0" w:color="000000"/>
            </w:tcBorders>
            <w:shd w:val="clear" w:color="auto" w:fill="auto"/>
            <w:vAlign w:val="center"/>
          </w:tcPr>
          <w:p w14:paraId="00002BCE" w14:textId="77777777" w:rsidR="003E2729" w:rsidRDefault="00C127E5">
            <w:pPr>
              <w:jc w:val="center"/>
              <w:rPr>
                <w:rFonts w:ascii="Arial" w:eastAsia="Arial" w:hAnsi="Arial" w:cs="Arial"/>
              </w:rPr>
            </w:pPr>
            <w:r>
              <w:rPr>
                <w:rFonts w:ascii="Arial" w:eastAsia="Arial" w:hAnsi="Arial" w:cs="Arial"/>
              </w:rPr>
              <w:t>Calidad</w:t>
            </w:r>
          </w:p>
        </w:tc>
      </w:tr>
      <w:tr w:rsidR="003E2729" w14:paraId="3060B411" w14:textId="77777777">
        <w:trPr>
          <w:gridAfter w:val="1"/>
          <w:trHeight w:val="945"/>
        </w:trPr>
        <w:tc>
          <w:tcPr>
            <w:tcW w:w="1385" w:type="dxa"/>
            <w:vMerge w:val="restart"/>
            <w:tcBorders>
              <w:top w:val="nil"/>
              <w:left w:val="dotted" w:sz="4" w:space="0" w:color="000000"/>
              <w:bottom w:val="dotted" w:sz="4" w:space="0" w:color="000000"/>
              <w:right w:val="dotted" w:sz="4" w:space="0" w:color="000000"/>
            </w:tcBorders>
            <w:shd w:val="clear" w:color="auto" w:fill="auto"/>
            <w:vAlign w:val="center"/>
          </w:tcPr>
          <w:p w14:paraId="00002BD3"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63"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BD4"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Dirección de Seguridad Vial (DSV) - Ministerio de Transportes y Comunicaciones (MTC).</w:t>
            </w:r>
            <w:r>
              <w:rPr>
                <w:rFonts w:ascii="Arial" w:eastAsia="Arial" w:hAnsi="Arial" w:cs="Arial"/>
                <w:color w:val="000000"/>
              </w:rPr>
              <w:br/>
              <w:t>Gobiernos Regionales</w:t>
            </w:r>
            <w:r>
              <w:rPr>
                <w:rFonts w:ascii="Arial" w:eastAsia="Arial" w:hAnsi="Arial" w:cs="Arial"/>
                <w:color w:val="000000"/>
              </w:rPr>
              <w:br/>
              <w:t>Gobiernos Locales</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b/>
                <w:color w:val="000000"/>
              </w:rPr>
              <w:br/>
            </w:r>
            <w:r>
              <w:rPr>
                <w:rFonts w:ascii="Arial" w:eastAsia="Arial" w:hAnsi="Arial" w:cs="Arial"/>
                <w:color w:val="000000"/>
              </w:rPr>
              <w:t>Registros administrativos de la Dirección de Seguridad Vial (DSV) - Ministerio de Transportes y Comunicaciones.</w:t>
            </w:r>
            <w:r>
              <w:rPr>
                <w:rFonts w:ascii="Arial" w:eastAsia="Arial" w:hAnsi="Arial" w:cs="Arial"/>
                <w:b/>
                <w:color w:val="000000"/>
              </w:rPr>
              <w:br/>
            </w:r>
            <w:r>
              <w:rPr>
                <w:rFonts w:ascii="Arial" w:eastAsia="Arial" w:hAnsi="Arial" w:cs="Arial"/>
                <w:color w:val="000000"/>
              </w:rPr>
              <w:t>Regi</w:t>
            </w:r>
            <w:r>
              <w:rPr>
                <w:rFonts w:ascii="Arial" w:eastAsia="Arial" w:hAnsi="Arial" w:cs="Arial"/>
                <w:color w:val="000000"/>
              </w:rPr>
              <w:t>stros de Gobiernos Regionales y Locales.</w:t>
            </w:r>
          </w:p>
        </w:tc>
      </w:tr>
      <w:tr w:rsidR="003E2729" w14:paraId="08E8CDC4" w14:textId="77777777">
        <w:trPr>
          <w:trHeight w:val="1080"/>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2BD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63"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BE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2BEB" w14:textId="77777777" w:rsidR="003E2729" w:rsidRDefault="003E2729">
            <w:pPr>
              <w:rPr>
                <w:rFonts w:ascii="Arial" w:eastAsia="Arial" w:hAnsi="Arial" w:cs="Arial"/>
                <w:color w:val="000000"/>
              </w:rPr>
            </w:pPr>
          </w:p>
        </w:tc>
      </w:tr>
      <w:tr w:rsidR="003E2729" w14:paraId="662A86A8"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EC" w14:textId="77777777" w:rsidR="003E2729" w:rsidRDefault="00C127E5">
            <w:pPr>
              <w:rPr>
                <w:rFonts w:ascii="Arial" w:eastAsia="Arial" w:hAnsi="Arial" w:cs="Arial"/>
                <w:b/>
                <w:color w:val="000000"/>
              </w:rPr>
            </w:pPr>
            <w:r>
              <w:rPr>
                <w:rFonts w:ascii="Arial" w:eastAsia="Arial" w:hAnsi="Arial" w:cs="Arial"/>
                <w:b/>
                <w:color w:val="000000"/>
              </w:rPr>
              <w:t> </w:t>
            </w:r>
          </w:p>
        </w:tc>
        <w:tc>
          <w:tcPr>
            <w:tcW w:w="585" w:type="dxa"/>
            <w:tcBorders>
              <w:top w:val="nil"/>
              <w:left w:val="nil"/>
              <w:bottom w:val="dotted" w:sz="4" w:space="0" w:color="000000"/>
              <w:right w:val="dotted" w:sz="4" w:space="0" w:color="000000"/>
            </w:tcBorders>
            <w:shd w:val="clear" w:color="auto" w:fill="auto"/>
            <w:vAlign w:val="center"/>
          </w:tcPr>
          <w:p w14:paraId="00002BED" w14:textId="77777777" w:rsidR="003E2729" w:rsidRDefault="00C127E5">
            <w:pPr>
              <w:jc w:val="center"/>
              <w:rPr>
                <w:rFonts w:ascii="Arial" w:eastAsia="Arial" w:hAnsi="Arial" w:cs="Arial"/>
                <w:b/>
              </w:rPr>
            </w:pPr>
            <w:r>
              <w:rPr>
                <w:rFonts w:ascii="Arial" w:eastAsia="Arial" w:hAnsi="Arial" w:cs="Arial"/>
                <w:b/>
              </w:rPr>
              <w:t>LB</w:t>
            </w:r>
          </w:p>
        </w:tc>
        <w:tc>
          <w:tcPr>
            <w:tcW w:w="6378" w:type="dxa"/>
            <w:gridSpan w:val="10"/>
            <w:tcBorders>
              <w:top w:val="dotted" w:sz="4" w:space="0" w:color="000000"/>
              <w:left w:val="nil"/>
              <w:bottom w:val="dotted" w:sz="4" w:space="0" w:color="000000"/>
              <w:right w:val="dotted" w:sz="4" w:space="0" w:color="000000"/>
            </w:tcBorders>
            <w:shd w:val="clear" w:color="auto" w:fill="auto"/>
            <w:vAlign w:val="center"/>
          </w:tcPr>
          <w:p w14:paraId="00002BEE"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BF8" w14:textId="77777777" w:rsidR="003E2729" w:rsidRDefault="003E2729"/>
        </w:tc>
      </w:tr>
      <w:tr w:rsidR="003E2729" w14:paraId="087CCC8D"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BF9"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5" w:type="dxa"/>
            <w:tcBorders>
              <w:top w:val="nil"/>
              <w:left w:val="nil"/>
              <w:bottom w:val="dotted" w:sz="4" w:space="0" w:color="000000"/>
              <w:right w:val="dotted" w:sz="4" w:space="0" w:color="000000"/>
            </w:tcBorders>
            <w:shd w:val="clear" w:color="auto" w:fill="auto"/>
            <w:vAlign w:val="center"/>
          </w:tcPr>
          <w:p w14:paraId="00002BFA"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85" w:type="dxa"/>
            <w:tcBorders>
              <w:top w:val="nil"/>
              <w:left w:val="nil"/>
              <w:bottom w:val="dotted" w:sz="4" w:space="0" w:color="000000"/>
              <w:right w:val="dotted" w:sz="4" w:space="0" w:color="000000"/>
            </w:tcBorders>
            <w:shd w:val="clear" w:color="auto" w:fill="auto"/>
            <w:vAlign w:val="center"/>
          </w:tcPr>
          <w:p w14:paraId="00002BFB"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85" w:type="dxa"/>
            <w:tcBorders>
              <w:top w:val="nil"/>
              <w:left w:val="nil"/>
              <w:bottom w:val="dotted" w:sz="4" w:space="0" w:color="000000"/>
              <w:right w:val="dotted" w:sz="4" w:space="0" w:color="000000"/>
            </w:tcBorders>
            <w:shd w:val="clear" w:color="auto" w:fill="auto"/>
            <w:vAlign w:val="center"/>
          </w:tcPr>
          <w:p w14:paraId="00002BFC"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585" w:type="dxa"/>
            <w:tcBorders>
              <w:top w:val="nil"/>
              <w:left w:val="nil"/>
              <w:bottom w:val="dotted" w:sz="4" w:space="0" w:color="000000"/>
              <w:right w:val="dotted" w:sz="4" w:space="0" w:color="000000"/>
            </w:tcBorders>
            <w:shd w:val="clear" w:color="auto" w:fill="auto"/>
            <w:vAlign w:val="center"/>
          </w:tcPr>
          <w:p w14:paraId="00002BFD" w14:textId="77777777" w:rsidR="003E2729" w:rsidRDefault="00C127E5">
            <w:pPr>
              <w:jc w:val="center"/>
              <w:rPr>
                <w:rFonts w:ascii="Arial" w:eastAsia="Arial" w:hAnsi="Arial" w:cs="Arial"/>
                <w:b/>
              </w:rPr>
            </w:pPr>
            <w:r>
              <w:rPr>
                <w:rFonts w:ascii="Arial" w:eastAsia="Arial" w:hAnsi="Arial" w:cs="Arial"/>
                <w:b/>
              </w:rPr>
              <w:t>2023</w:t>
            </w:r>
          </w:p>
        </w:tc>
        <w:tc>
          <w:tcPr>
            <w:tcW w:w="645" w:type="dxa"/>
            <w:tcBorders>
              <w:top w:val="nil"/>
              <w:left w:val="nil"/>
              <w:bottom w:val="dotted" w:sz="4" w:space="0" w:color="000000"/>
              <w:right w:val="dotted" w:sz="4" w:space="0" w:color="000000"/>
            </w:tcBorders>
            <w:shd w:val="clear" w:color="auto" w:fill="auto"/>
            <w:vAlign w:val="center"/>
          </w:tcPr>
          <w:p w14:paraId="00002BFE" w14:textId="77777777" w:rsidR="003E2729" w:rsidRDefault="00C127E5">
            <w:pPr>
              <w:jc w:val="center"/>
              <w:rPr>
                <w:rFonts w:ascii="Arial" w:eastAsia="Arial" w:hAnsi="Arial" w:cs="Arial"/>
                <w:b/>
              </w:rPr>
            </w:pPr>
            <w:r>
              <w:rPr>
                <w:rFonts w:ascii="Arial" w:eastAsia="Arial" w:hAnsi="Arial" w:cs="Arial"/>
                <w:b/>
              </w:rPr>
              <w:t>2024</w:t>
            </w:r>
          </w:p>
        </w:tc>
        <w:tc>
          <w:tcPr>
            <w:tcW w:w="663" w:type="dxa"/>
            <w:tcBorders>
              <w:top w:val="nil"/>
              <w:left w:val="nil"/>
              <w:bottom w:val="dotted" w:sz="4" w:space="0" w:color="000000"/>
              <w:right w:val="dotted" w:sz="4" w:space="0" w:color="000000"/>
            </w:tcBorders>
            <w:shd w:val="clear" w:color="auto" w:fill="auto"/>
            <w:vAlign w:val="center"/>
          </w:tcPr>
          <w:p w14:paraId="00002BFF" w14:textId="77777777" w:rsidR="003E2729" w:rsidRDefault="00C127E5">
            <w:pPr>
              <w:jc w:val="center"/>
              <w:rPr>
                <w:rFonts w:ascii="Arial" w:eastAsia="Arial" w:hAnsi="Arial" w:cs="Arial"/>
                <w:b/>
              </w:rPr>
            </w:pPr>
            <w:r>
              <w:rPr>
                <w:rFonts w:ascii="Arial" w:eastAsia="Arial" w:hAnsi="Arial" w:cs="Arial"/>
                <w:b/>
              </w:rPr>
              <w:t>2025</w:t>
            </w:r>
          </w:p>
        </w:tc>
        <w:tc>
          <w:tcPr>
            <w:tcW w:w="663" w:type="dxa"/>
            <w:tcBorders>
              <w:top w:val="nil"/>
              <w:left w:val="nil"/>
              <w:bottom w:val="dotted" w:sz="4" w:space="0" w:color="000000"/>
              <w:right w:val="dotted" w:sz="4" w:space="0" w:color="000000"/>
            </w:tcBorders>
            <w:shd w:val="clear" w:color="auto" w:fill="auto"/>
            <w:vAlign w:val="center"/>
          </w:tcPr>
          <w:p w14:paraId="00002C00" w14:textId="77777777" w:rsidR="003E2729" w:rsidRDefault="00C127E5">
            <w:pPr>
              <w:jc w:val="center"/>
              <w:rPr>
                <w:rFonts w:ascii="Arial" w:eastAsia="Arial" w:hAnsi="Arial" w:cs="Arial"/>
                <w:b/>
              </w:rPr>
            </w:pPr>
            <w:r>
              <w:rPr>
                <w:rFonts w:ascii="Arial" w:eastAsia="Arial" w:hAnsi="Arial" w:cs="Arial"/>
                <w:b/>
              </w:rPr>
              <w:t>2026</w:t>
            </w:r>
          </w:p>
        </w:tc>
        <w:tc>
          <w:tcPr>
            <w:tcW w:w="663" w:type="dxa"/>
            <w:tcBorders>
              <w:top w:val="nil"/>
              <w:left w:val="nil"/>
              <w:bottom w:val="dotted" w:sz="4" w:space="0" w:color="000000"/>
              <w:right w:val="dotted" w:sz="4" w:space="0" w:color="000000"/>
            </w:tcBorders>
            <w:shd w:val="clear" w:color="auto" w:fill="auto"/>
            <w:vAlign w:val="center"/>
          </w:tcPr>
          <w:p w14:paraId="00002C01" w14:textId="77777777" w:rsidR="003E2729" w:rsidRDefault="00C127E5">
            <w:pPr>
              <w:jc w:val="center"/>
              <w:rPr>
                <w:rFonts w:ascii="Arial" w:eastAsia="Arial" w:hAnsi="Arial" w:cs="Arial"/>
                <w:b/>
              </w:rPr>
            </w:pPr>
            <w:r>
              <w:rPr>
                <w:rFonts w:ascii="Arial" w:eastAsia="Arial" w:hAnsi="Arial" w:cs="Arial"/>
                <w:b/>
              </w:rPr>
              <w:t>2027</w:t>
            </w:r>
          </w:p>
        </w:tc>
        <w:tc>
          <w:tcPr>
            <w:tcW w:w="663" w:type="dxa"/>
            <w:tcBorders>
              <w:top w:val="nil"/>
              <w:left w:val="nil"/>
              <w:bottom w:val="dotted" w:sz="4" w:space="0" w:color="000000"/>
              <w:right w:val="dotted" w:sz="4" w:space="0" w:color="000000"/>
            </w:tcBorders>
            <w:shd w:val="clear" w:color="auto" w:fill="auto"/>
            <w:vAlign w:val="center"/>
          </w:tcPr>
          <w:p w14:paraId="00002C02" w14:textId="77777777" w:rsidR="003E2729" w:rsidRDefault="00C127E5">
            <w:pPr>
              <w:jc w:val="center"/>
              <w:rPr>
                <w:rFonts w:ascii="Arial" w:eastAsia="Arial" w:hAnsi="Arial" w:cs="Arial"/>
                <w:b/>
              </w:rPr>
            </w:pPr>
            <w:r>
              <w:rPr>
                <w:rFonts w:ascii="Arial" w:eastAsia="Arial" w:hAnsi="Arial" w:cs="Arial"/>
                <w:b/>
              </w:rPr>
              <w:t>2028</w:t>
            </w:r>
          </w:p>
        </w:tc>
        <w:tc>
          <w:tcPr>
            <w:tcW w:w="663" w:type="dxa"/>
            <w:tcBorders>
              <w:top w:val="nil"/>
              <w:left w:val="nil"/>
              <w:bottom w:val="dotted" w:sz="4" w:space="0" w:color="000000"/>
              <w:right w:val="dotted" w:sz="4" w:space="0" w:color="000000"/>
            </w:tcBorders>
            <w:shd w:val="clear" w:color="auto" w:fill="auto"/>
            <w:vAlign w:val="center"/>
          </w:tcPr>
          <w:p w14:paraId="00002C03" w14:textId="77777777" w:rsidR="003E2729" w:rsidRDefault="00C127E5">
            <w:pPr>
              <w:jc w:val="center"/>
              <w:rPr>
                <w:rFonts w:ascii="Arial" w:eastAsia="Arial" w:hAnsi="Arial" w:cs="Arial"/>
                <w:b/>
              </w:rPr>
            </w:pPr>
            <w:r>
              <w:rPr>
                <w:rFonts w:ascii="Arial" w:eastAsia="Arial" w:hAnsi="Arial" w:cs="Arial"/>
                <w:b/>
              </w:rPr>
              <w:t>2029</w:t>
            </w:r>
          </w:p>
        </w:tc>
        <w:tc>
          <w:tcPr>
            <w:tcW w:w="663" w:type="dxa"/>
            <w:tcBorders>
              <w:top w:val="nil"/>
              <w:left w:val="nil"/>
              <w:bottom w:val="dotted" w:sz="4" w:space="0" w:color="000000"/>
              <w:right w:val="dotted" w:sz="4" w:space="0" w:color="000000"/>
            </w:tcBorders>
            <w:shd w:val="clear" w:color="auto" w:fill="auto"/>
            <w:vAlign w:val="center"/>
          </w:tcPr>
          <w:p w14:paraId="00002C04"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C05" w14:textId="77777777" w:rsidR="003E2729" w:rsidRDefault="003E2729"/>
        </w:tc>
      </w:tr>
      <w:tr w:rsidR="003E2729" w14:paraId="36BFF7D1"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C06"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5" w:type="dxa"/>
            <w:tcBorders>
              <w:top w:val="nil"/>
              <w:left w:val="nil"/>
              <w:bottom w:val="dotted" w:sz="4" w:space="0" w:color="000000"/>
              <w:right w:val="dotted" w:sz="4" w:space="0" w:color="000000"/>
            </w:tcBorders>
            <w:shd w:val="clear" w:color="auto" w:fill="auto"/>
            <w:vAlign w:val="center"/>
          </w:tcPr>
          <w:p w14:paraId="00002C07"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85" w:type="dxa"/>
            <w:tcBorders>
              <w:top w:val="nil"/>
              <w:left w:val="nil"/>
              <w:bottom w:val="dotted" w:sz="4" w:space="0" w:color="000000"/>
              <w:right w:val="dotted" w:sz="4" w:space="0" w:color="000000"/>
            </w:tcBorders>
            <w:shd w:val="clear" w:color="auto" w:fill="auto"/>
            <w:vAlign w:val="center"/>
          </w:tcPr>
          <w:p w14:paraId="00002C08"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auto"/>
            <w:vAlign w:val="center"/>
          </w:tcPr>
          <w:p w14:paraId="00002C09" w14:textId="77777777" w:rsidR="003E2729" w:rsidRDefault="00C127E5">
            <w:pPr>
              <w:jc w:val="center"/>
              <w:rPr>
                <w:rFonts w:ascii="Arial" w:eastAsia="Arial" w:hAnsi="Arial" w:cs="Arial"/>
                <w:highlight w:val="yellow"/>
              </w:rPr>
            </w:pPr>
            <w:r>
              <w:rPr>
                <w:rFonts w:ascii="Arial" w:eastAsia="Arial" w:hAnsi="Arial" w:cs="Arial"/>
                <w:highlight w:val="yellow"/>
              </w:rPr>
              <w:t>0%</w:t>
            </w:r>
          </w:p>
        </w:tc>
        <w:tc>
          <w:tcPr>
            <w:tcW w:w="585" w:type="dxa"/>
            <w:tcBorders>
              <w:top w:val="nil"/>
              <w:left w:val="nil"/>
              <w:bottom w:val="dotted" w:sz="4" w:space="0" w:color="000000"/>
              <w:right w:val="dotted" w:sz="4" w:space="0" w:color="000000"/>
            </w:tcBorders>
            <w:shd w:val="clear" w:color="auto" w:fill="auto"/>
            <w:vAlign w:val="center"/>
          </w:tcPr>
          <w:p w14:paraId="00002C0A" w14:textId="77777777" w:rsidR="003E2729" w:rsidRDefault="00C127E5">
            <w:pPr>
              <w:jc w:val="center"/>
              <w:rPr>
                <w:rFonts w:ascii="Arial" w:eastAsia="Arial" w:hAnsi="Arial" w:cs="Arial"/>
              </w:rPr>
            </w:pPr>
            <w:r>
              <w:rPr>
                <w:rFonts w:ascii="Arial" w:eastAsia="Arial" w:hAnsi="Arial" w:cs="Arial"/>
              </w:rPr>
              <w:t>4%</w:t>
            </w:r>
          </w:p>
        </w:tc>
        <w:tc>
          <w:tcPr>
            <w:tcW w:w="645" w:type="dxa"/>
            <w:tcBorders>
              <w:top w:val="nil"/>
              <w:left w:val="nil"/>
              <w:bottom w:val="dotted" w:sz="4" w:space="0" w:color="000000"/>
              <w:right w:val="dotted" w:sz="4" w:space="0" w:color="000000"/>
            </w:tcBorders>
            <w:shd w:val="clear" w:color="auto" w:fill="auto"/>
            <w:vAlign w:val="center"/>
          </w:tcPr>
          <w:p w14:paraId="00002C0B" w14:textId="77777777" w:rsidR="003E2729" w:rsidRDefault="00C127E5">
            <w:pPr>
              <w:jc w:val="center"/>
              <w:rPr>
                <w:rFonts w:ascii="Arial" w:eastAsia="Arial" w:hAnsi="Arial" w:cs="Arial"/>
              </w:rPr>
            </w:pPr>
            <w:r>
              <w:rPr>
                <w:rFonts w:ascii="Arial" w:eastAsia="Arial" w:hAnsi="Arial" w:cs="Arial"/>
              </w:rPr>
              <w:t>12%</w:t>
            </w:r>
          </w:p>
        </w:tc>
        <w:tc>
          <w:tcPr>
            <w:tcW w:w="663" w:type="dxa"/>
            <w:tcBorders>
              <w:top w:val="nil"/>
              <w:left w:val="nil"/>
              <w:bottom w:val="dotted" w:sz="4" w:space="0" w:color="000000"/>
              <w:right w:val="dotted" w:sz="4" w:space="0" w:color="000000"/>
            </w:tcBorders>
            <w:shd w:val="clear" w:color="auto" w:fill="auto"/>
            <w:vAlign w:val="center"/>
          </w:tcPr>
          <w:p w14:paraId="00002C0C" w14:textId="77777777" w:rsidR="003E2729" w:rsidRDefault="00C127E5">
            <w:pPr>
              <w:jc w:val="center"/>
              <w:rPr>
                <w:rFonts w:ascii="Arial" w:eastAsia="Arial" w:hAnsi="Arial" w:cs="Arial"/>
              </w:rPr>
            </w:pPr>
            <w:r>
              <w:rPr>
                <w:rFonts w:ascii="Arial" w:eastAsia="Arial" w:hAnsi="Arial" w:cs="Arial"/>
              </w:rPr>
              <w:t>20%</w:t>
            </w:r>
          </w:p>
        </w:tc>
        <w:tc>
          <w:tcPr>
            <w:tcW w:w="663" w:type="dxa"/>
            <w:tcBorders>
              <w:top w:val="nil"/>
              <w:left w:val="nil"/>
              <w:bottom w:val="dotted" w:sz="4" w:space="0" w:color="000000"/>
              <w:right w:val="dotted" w:sz="4" w:space="0" w:color="000000"/>
            </w:tcBorders>
            <w:shd w:val="clear" w:color="auto" w:fill="auto"/>
            <w:vAlign w:val="center"/>
          </w:tcPr>
          <w:p w14:paraId="00002C0D" w14:textId="77777777" w:rsidR="003E2729" w:rsidRDefault="00C127E5">
            <w:pPr>
              <w:jc w:val="center"/>
              <w:rPr>
                <w:rFonts w:ascii="Arial" w:eastAsia="Arial" w:hAnsi="Arial" w:cs="Arial"/>
              </w:rPr>
            </w:pPr>
            <w:r>
              <w:rPr>
                <w:rFonts w:ascii="Arial" w:eastAsia="Arial" w:hAnsi="Arial" w:cs="Arial"/>
              </w:rPr>
              <w:t>32%</w:t>
            </w:r>
          </w:p>
        </w:tc>
        <w:tc>
          <w:tcPr>
            <w:tcW w:w="663" w:type="dxa"/>
            <w:tcBorders>
              <w:top w:val="nil"/>
              <w:left w:val="nil"/>
              <w:bottom w:val="dotted" w:sz="4" w:space="0" w:color="000000"/>
              <w:right w:val="dotted" w:sz="4" w:space="0" w:color="000000"/>
            </w:tcBorders>
            <w:shd w:val="clear" w:color="auto" w:fill="auto"/>
            <w:vAlign w:val="center"/>
          </w:tcPr>
          <w:p w14:paraId="00002C0E" w14:textId="77777777" w:rsidR="003E2729" w:rsidRDefault="00C127E5">
            <w:pPr>
              <w:jc w:val="center"/>
              <w:rPr>
                <w:rFonts w:ascii="Arial" w:eastAsia="Arial" w:hAnsi="Arial" w:cs="Arial"/>
              </w:rPr>
            </w:pPr>
            <w:r>
              <w:rPr>
                <w:rFonts w:ascii="Arial" w:eastAsia="Arial" w:hAnsi="Arial" w:cs="Arial"/>
              </w:rPr>
              <w:t>48%</w:t>
            </w:r>
          </w:p>
        </w:tc>
        <w:tc>
          <w:tcPr>
            <w:tcW w:w="663" w:type="dxa"/>
            <w:tcBorders>
              <w:top w:val="nil"/>
              <w:left w:val="nil"/>
              <w:bottom w:val="dotted" w:sz="4" w:space="0" w:color="000000"/>
              <w:right w:val="dotted" w:sz="4" w:space="0" w:color="000000"/>
            </w:tcBorders>
            <w:shd w:val="clear" w:color="auto" w:fill="auto"/>
            <w:vAlign w:val="center"/>
          </w:tcPr>
          <w:p w14:paraId="00002C0F" w14:textId="77777777" w:rsidR="003E2729" w:rsidRDefault="00C127E5">
            <w:pPr>
              <w:jc w:val="center"/>
              <w:rPr>
                <w:rFonts w:ascii="Arial" w:eastAsia="Arial" w:hAnsi="Arial" w:cs="Arial"/>
              </w:rPr>
            </w:pPr>
            <w:r>
              <w:rPr>
                <w:rFonts w:ascii="Arial" w:eastAsia="Arial" w:hAnsi="Arial" w:cs="Arial"/>
              </w:rPr>
              <w:t>64%</w:t>
            </w:r>
          </w:p>
        </w:tc>
        <w:tc>
          <w:tcPr>
            <w:tcW w:w="663" w:type="dxa"/>
            <w:tcBorders>
              <w:top w:val="nil"/>
              <w:left w:val="nil"/>
              <w:bottom w:val="dotted" w:sz="4" w:space="0" w:color="000000"/>
              <w:right w:val="dotted" w:sz="4" w:space="0" w:color="000000"/>
            </w:tcBorders>
            <w:shd w:val="clear" w:color="auto" w:fill="auto"/>
            <w:vAlign w:val="center"/>
          </w:tcPr>
          <w:p w14:paraId="00002C10" w14:textId="77777777" w:rsidR="003E2729" w:rsidRDefault="00C127E5">
            <w:pPr>
              <w:jc w:val="center"/>
              <w:rPr>
                <w:rFonts w:ascii="Arial" w:eastAsia="Arial" w:hAnsi="Arial" w:cs="Arial"/>
              </w:rPr>
            </w:pPr>
            <w:r>
              <w:rPr>
                <w:rFonts w:ascii="Arial" w:eastAsia="Arial" w:hAnsi="Arial" w:cs="Arial"/>
              </w:rPr>
              <w:t>80%</w:t>
            </w:r>
          </w:p>
        </w:tc>
        <w:tc>
          <w:tcPr>
            <w:tcW w:w="663" w:type="dxa"/>
            <w:tcBorders>
              <w:top w:val="nil"/>
              <w:left w:val="nil"/>
              <w:bottom w:val="dotted" w:sz="4" w:space="0" w:color="000000"/>
              <w:right w:val="dotted" w:sz="4" w:space="0" w:color="000000"/>
            </w:tcBorders>
            <w:shd w:val="clear" w:color="auto" w:fill="auto"/>
            <w:vAlign w:val="center"/>
          </w:tcPr>
          <w:p w14:paraId="00002C11" w14:textId="77777777" w:rsidR="003E2729" w:rsidRDefault="00C127E5">
            <w:pPr>
              <w:jc w:val="center"/>
              <w:rPr>
                <w:rFonts w:ascii="Arial" w:eastAsia="Arial" w:hAnsi="Arial" w:cs="Arial"/>
              </w:rPr>
            </w:pPr>
            <w:r>
              <w:rPr>
                <w:rFonts w:ascii="Arial" w:eastAsia="Arial" w:hAnsi="Arial" w:cs="Arial"/>
              </w:rPr>
              <w:t>100%</w:t>
            </w:r>
          </w:p>
        </w:tc>
        <w:tc>
          <w:tcPr>
            <w:tcW w:w="146" w:type="dxa"/>
            <w:vAlign w:val="center"/>
          </w:tcPr>
          <w:p w14:paraId="00002C12" w14:textId="77777777" w:rsidR="003E2729" w:rsidRDefault="003E2729"/>
        </w:tc>
      </w:tr>
    </w:tbl>
    <w:p w14:paraId="00002C13" w14:textId="77777777" w:rsidR="003E2729" w:rsidRDefault="003E2729">
      <w:pPr>
        <w:spacing w:line="276" w:lineRule="auto"/>
        <w:jc w:val="both"/>
        <w:rPr>
          <w:rFonts w:ascii="Arial" w:eastAsia="Arial" w:hAnsi="Arial" w:cs="Arial"/>
        </w:rPr>
      </w:pPr>
    </w:p>
    <w:p w14:paraId="00002C14" w14:textId="77777777" w:rsidR="003E2729" w:rsidRDefault="003E2729">
      <w:pPr>
        <w:spacing w:line="276" w:lineRule="auto"/>
        <w:jc w:val="both"/>
        <w:rPr>
          <w:rFonts w:ascii="Arial" w:eastAsia="Arial" w:hAnsi="Arial" w:cs="Arial"/>
        </w:rPr>
      </w:pPr>
    </w:p>
    <w:p w14:paraId="00002C15"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5.1.3. Registro e Inventario georreferenciado de señalización, sentidos de vía y velocidades (preventivas y reglamentarias prioritariamente) del país con enfoque territorial</w:t>
      </w:r>
    </w:p>
    <w:tbl>
      <w:tblPr>
        <w:tblStyle w:val="afffff4"/>
        <w:tblW w:w="8493" w:type="dxa"/>
        <w:tblInd w:w="0" w:type="dxa"/>
        <w:tblLayout w:type="fixed"/>
        <w:tblLook w:val="0400" w:firstRow="0" w:lastRow="0" w:firstColumn="0" w:lastColumn="0" w:noHBand="0" w:noVBand="1"/>
      </w:tblPr>
      <w:tblGrid>
        <w:gridCol w:w="1426"/>
        <w:gridCol w:w="584"/>
        <w:gridCol w:w="584"/>
        <w:gridCol w:w="584"/>
        <w:gridCol w:w="584"/>
        <w:gridCol w:w="623"/>
        <w:gridCol w:w="658"/>
        <w:gridCol w:w="658"/>
        <w:gridCol w:w="658"/>
        <w:gridCol w:w="658"/>
        <w:gridCol w:w="658"/>
        <w:gridCol w:w="658"/>
        <w:gridCol w:w="160"/>
      </w:tblGrid>
      <w:tr w:rsidR="003E2729" w14:paraId="7D92E869"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C16"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07EAFC09"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C22"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C23"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5CD38A5C" w14:textId="77777777">
        <w:trPr>
          <w:gridAfter w:val="1"/>
          <w:trHeight w:val="57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C2E"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C2F" w14:textId="77777777" w:rsidR="003E2729" w:rsidRDefault="00C127E5">
            <w:pPr>
              <w:jc w:val="both"/>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r>
      <w:tr w:rsidR="003E2729" w14:paraId="3A6FC1E4"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3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C3B" w14:textId="77777777" w:rsidR="003E2729" w:rsidRDefault="00C127E5">
            <w:pPr>
              <w:jc w:val="both"/>
              <w:rPr>
                <w:rFonts w:ascii="Arial" w:eastAsia="Arial" w:hAnsi="Arial" w:cs="Arial"/>
              </w:rPr>
            </w:pPr>
            <w:r>
              <w:rPr>
                <w:rFonts w:ascii="Arial" w:eastAsia="Arial" w:hAnsi="Arial" w:cs="Arial"/>
              </w:rPr>
              <w:t>S 5.1.3. Registro e Inventario georreferenciado de señalización, sentidos de vía y velocidades (preventivas y reglamentarias prioritariamente) de</w:t>
            </w:r>
            <w:r>
              <w:rPr>
                <w:rFonts w:ascii="Arial" w:eastAsia="Arial" w:hAnsi="Arial" w:cs="Arial"/>
              </w:rPr>
              <w:t>l país con enfoque territorial.</w:t>
            </w:r>
          </w:p>
        </w:tc>
      </w:tr>
      <w:tr w:rsidR="003E2729" w14:paraId="6C6E12D4"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46"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C47" w14:textId="77777777" w:rsidR="003E2729" w:rsidRDefault="00C127E5">
            <w:pPr>
              <w:jc w:val="both"/>
              <w:rPr>
                <w:rFonts w:ascii="Arial" w:eastAsia="Arial" w:hAnsi="Arial" w:cs="Arial"/>
              </w:rPr>
            </w:pPr>
            <w:r>
              <w:rPr>
                <w:rFonts w:ascii="Arial" w:eastAsia="Arial" w:hAnsi="Arial" w:cs="Arial"/>
              </w:rPr>
              <w:t>Porcentaje de la red vial nacional cuya señalización de tipo preventiva y reglamentaria ha sido inventariada y actualizada a través de los registros del ONSV.</w:t>
            </w:r>
          </w:p>
        </w:tc>
      </w:tr>
      <w:tr w:rsidR="003E2729" w14:paraId="55D54866"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52"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C53" w14:textId="77777777" w:rsidR="003E2729" w:rsidRDefault="00C127E5">
            <w:pPr>
              <w:jc w:val="both"/>
              <w:rPr>
                <w:rFonts w:ascii="Arial" w:eastAsia="Arial" w:hAnsi="Arial" w:cs="Arial"/>
              </w:rPr>
            </w:pPr>
            <w:r>
              <w:rPr>
                <w:rFonts w:ascii="Arial" w:eastAsia="Arial" w:hAnsi="Arial" w:cs="Arial"/>
              </w:rPr>
              <w:t xml:space="preserve">El ONSV centraliza la información referente a siniestralidad vial a nivel nacional. En ese sentido, las obras complementarias como señalización adecuada y consistente tienen alta incidencia en la ocurrencia de siniestros. Por ello, es necesario que exista </w:t>
            </w:r>
            <w:r>
              <w:rPr>
                <w:rFonts w:ascii="Arial" w:eastAsia="Arial" w:hAnsi="Arial" w:cs="Arial"/>
              </w:rPr>
              <w:t>un inventario de estos dispositivos con la finalidad de tener una base de datos única y oficial para el seguimiento, mantenimiento, evaluación y rediseño de los mismos. Además, quienes administran las vías no cuentan con buena infraestructura tecnológica p</w:t>
            </w:r>
            <w:r>
              <w:rPr>
                <w:rFonts w:ascii="Arial" w:eastAsia="Arial" w:hAnsi="Arial" w:cs="Arial"/>
              </w:rPr>
              <w:t>ara georreferenciar su señalización y estructurarla en bases de datos para la transferencia de información al ONSV.</w:t>
            </w:r>
          </w:p>
        </w:tc>
      </w:tr>
      <w:tr w:rsidR="003E2729" w14:paraId="724754C8"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5E"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C5F"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358C73CB"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6A" w14:textId="77777777" w:rsidR="003E2729" w:rsidRDefault="00C127E5">
            <w:pPr>
              <w:rPr>
                <w:rFonts w:ascii="Arial" w:eastAsia="Arial" w:hAnsi="Arial" w:cs="Arial"/>
                <w:b/>
                <w:color w:val="000000"/>
              </w:rPr>
            </w:pPr>
            <w:r>
              <w:rPr>
                <w:rFonts w:ascii="Arial" w:eastAsia="Arial" w:hAnsi="Arial" w:cs="Arial"/>
                <w:b/>
                <w:color w:val="000000"/>
              </w:rPr>
              <w:t>Limitaciones para la medi</w:t>
            </w:r>
            <w:r>
              <w:rPr>
                <w:rFonts w:ascii="Arial" w:eastAsia="Arial" w:hAnsi="Arial" w:cs="Arial"/>
                <w:b/>
                <w:color w:val="000000"/>
              </w:rPr>
              <w:t>ción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C6B" w14:textId="77777777" w:rsidR="003E2729" w:rsidRDefault="00C127E5">
            <w:pPr>
              <w:jc w:val="both"/>
              <w:rPr>
                <w:rFonts w:ascii="Arial" w:eastAsia="Arial" w:hAnsi="Arial" w:cs="Arial"/>
              </w:rPr>
            </w:pPr>
            <w:r>
              <w:rPr>
                <w:rFonts w:ascii="Arial" w:eastAsia="Arial" w:hAnsi="Arial" w:cs="Arial"/>
              </w:rPr>
              <w:t xml:space="preserve">No existe financiamiento para proveer buena infraestructura tecnológica para georreferenciar la señalización y estructurarla en bases de datos para la transferencia de información al ONSV. </w:t>
            </w:r>
          </w:p>
        </w:tc>
      </w:tr>
      <w:tr w:rsidR="003E2729" w14:paraId="68430564" w14:textId="77777777">
        <w:trPr>
          <w:gridAfter w:val="1"/>
          <w:trHeight w:val="54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C76"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C77"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(Kilómetros de red vial nacional cuya señalización informativa y reglamentaria ha sido georreferenciada y actualizada en los registros del ONSV) / (Longitud total de red vial nacional en kilómetros) * 100</w:t>
            </w:r>
          </w:p>
        </w:tc>
      </w:tr>
      <w:tr w:rsidR="003E2729" w14:paraId="6E32B494" w14:textId="77777777">
        <w:trPr>
          <w:gridAfter w:val="1"/>
          <w:trHeight w:val="58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C82"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C83"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La periodicidad del indicador será anual.</w:t>
            </w:r>
          </w:p>
        </w:tc>
      </w:tr>
      <w:tr w:rsidR="003E2729" w14:paraId="2A467725"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8E"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40" w:type="dxa"/>
            <w:gridSpan w:val="4"/>
            <w:tcBorders>
              <w:top w:val="dotted" w:sz="4" w:space="0" w:color="000000"/>
              <w:left w:val="nil"/>
              <w:bottom w:val="dotted" w:sz="4" w:space="0" w:color="000000"/>
              <w:right w:val="dotted" w:sz="4" w:space="0" w:color="000000"/>
            </w:tcBorders>
            <w:shd w:val="clear" w:color="auto" w:fill="auto"/>
            <w:vAlign w:val="center"/>
          </w:tcPr>
          <w:p w14:paraId="00002C8F" w14:textId="77777777" w:rsidR="003E2729" w:rsidRDefault="00C127E5">
            <w:pPr>
              <w:jc w:val="center"/>
              <w:rPr>
                <w:rFonts w:ascii="Arial" w:eastAsia="Arial" w:hAnsi="Arial" w:cs="Arial"/>
              </w:rPr>
            </w:pPr>
            <w:r>
              <w:rPr>
                <w:rFonts w:ascii="Arial" w:eastAsia="Arial" w:hAnsi="Arial" w:cs="Arial"/>
              </w:rPr>
              <w:t>Ascendente</w:t>
            </w:r>
          </w:p>
        </w:tc>
        <w:tc>
          <w:tcPr>
            <w:tcW w:w="1283" w:type="dxa"/>
            <w:gridSpan w:val="2"/>
            <w:tcBorders>
              <w:top w:val="dotted" w:sz="4" w:space="0" w:color="000000"/>
              <w:left w:val="nil"/>
              <w:bottom w:val="dotted" w:sz="4" w:space="0" w:color="000000"/>
              <w:right w:val="dotted" w:sz="4" w:space="0" w:color="000000"/>
            </w:tcBorders>
            <w:shd w:val="clear" w:color="auto" w:fill="auto"/>
            <w:vAlign w:val="center"/>
          </w:tcPr>
          <w:p w14:paraId="00002C93"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295" w:type="dxa"/>
            <w:gridSpan w:val="5"/>
            <w:tcBorders>
              <w:top w:val="dotted" w:sz="4" w:space="0" w:color="000000"/>
              <w:left w:val="nil"/>
              <w:bottom w:val="dotted" w:sz="4" w:space="0" w:color="000000"/>
              <w:right w:val="dotted" w:sz="4" w:space="0" w:color="000000"/>
            </w:tcBorders>
            <w:shd w:val="clear" w:color="auto" w:fill="auto"/>
            <w:vAlign w:val="center"/>
          </w:tcPr>
          <w:p w14:paraId="00002C95" w14:textId="77777777" w:rsidR="003E2729" w:rsidRDefault="00C127E5">
            <w:pPr>
              <w:jc w:val="center"/>
              <w:rPr>
                <w:rFonts w:ascii="Arial" w:eastAsia="Arial" w:hAnsi="Arial" w:cs="Arial"/>
              </w:rPr>
            </w:pPr>
            <w:r>
              <w:rPr>
                <w:rFonts w:ascii="Arial" w:eastAsia="Arial" w:hAnsi="Arial" w:cs="Arial"/>
              </w:rPr>
              <w:t>Cobertura</w:t>
            </w:r>
          </w:p>
        </w:tc>
      </w:tr>
      <w:tr w:rsidR="003E2729" w14:paraId="6C559723"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C9A"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C9B"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Dirección General de Programas y Proyectos de Transportes (DGPPT) - Ministerio de Transportes y Comunicaciones (MTC)</w:t>
            </w:r>
            <w:r>
              <w:rPr>
                <w:rFonts w:ascii="Arial" w:eastAsia="Arial" w:hAnsi="Arial" w:cs="Arial"/>
              </w:rPr>
              <w:br/>
              <w:t>Provias Nacional</w:t>
            </w:r>
            <w:r>
              <w:rPr>
                <w:rFonts w:ascii="Arial" w:eastAsia="Arial" w:hAnsi="Arial" w:cs="Arial"/>
                <w:b/>
              </w:rPr>
              <w:br/>
            </w:r>
            <w:r>
              <w:rPr>
                <w:rFonts w:ascii="Arial" w:eastAsia="Arial" w:hAnsi="Arial" w:cs="Arial"/>
                <w:b/>
                <w:u w:val="single"/>
              </w:rPr>
              <w:t>Base de datos</w:t>
            </w:r>
            <w:r>
              <w:rPr>
                <w:rFonts w:ascii="Arial" w:eastAsia="Arial" w:hAnsi="Arial" w:cs="Arial"/>
                <w:b/>
              </w:rPr>
              <w:t>:</w:t>
            </w:r>
            <w:r>
              <w:rPr>
                <w:rFonts w:ascii="Arial" w:eastAsia="Arial" w:hAnsi="Arial" w:cs="Arial"/>
                <w:b/>
              </w:rPr>
              <w:br/>
            </w:r>
            <w:r>
              <w:rPr>
                <w:rFonts w:ascii="Arial" w:eastAsia="Arial" w:hAnsi="Arial" w:cs="Arial"/>
              </w:rPr>
              <w:t>Registros administrativos de la Dirección General de Programas y Proyectos de Transportes (DGPPT)</w:t>
            </w:r>
            <w:r>
              <w:rPr>
                <w:rFonts w:ascii="Arial" w:eastAsia="Arial" w:hAnsi="Arial" w:cs="Arial"/>
              </w:rPr>
              <w:br/>
              <w:t>Registros</w:t>
            </w:r>
            <w:r>
              <w:rPr>
                <w:rFonts w:ascii="Arial" w:eastAsia="Arial" w:hAnsi="Arial" w:cs="Arial"/>
              </w:rPr>
              <w:t xml:space="preserve"> administrativos de Concesionarias</w:t>
            </w:r>
            <w:r>
              <w:rPr>
                <w:rFonts w:ascii="Arial" w:eastAsia="Arial" w:hAnsi="Arial" w:cs="Arial"/>
              </w:rPr>
              <w:br/>
              <w:t>Registros administrativos Provias Nacional</w:t>
            </w:r>
          </w:p>
        </w:tc>
      </w:tr>
      <w:tr w:rsidR="003E2729" w14:paraId="2A940B9C" w14:textId="77777777">
        <w:trPr>
          <w:trHeight w:val="69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CA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CA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CB2" w14:textId="77777777" w:rsidR="003E2729" w:rsidRDefault="003E2729">
            <w:pPr>
              <w:rPr>
                <w:rFonts w:ascii="Arial" w:eastAsia="Arial" w:hAnsi="Arial" w:cs="Arial"/>
              </w:rPr>
            </w:pPr>
          </w:p>
        </w:tc>
      </w:tr>
      <w:tr w:rsidR="003E2729" w14:paraId="0C8E16BF" w14:textId="77777777">
        <w:trPr>
          <w:trHeight w:val="108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CB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CB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CBF" w14:textId="77777777" w:rsidR="003E2729" w:rsidRDefault="003E2729"/>
        </w:tc>
      </w:tr>
      <w:tr w:rsidR="003E2729" w14:paraId="420B6445"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C0" w14:textId="77777777" w:rsidR="003E2729" w:rsidRDefault="00C127E5">
            <w:pPr>
              <w:rPr>
                <w:rFonts w:ascii="Arial" w:eastAsia="Arial" w:hAnsi="Arial" w:cs="Arial"/>
                <w:b/>
                <w:color w:val="000000"/>
              </w:rPr>
            </w:pPr>
            <w:r>
              <w:rPr>
                <w:rFonts w:ascii="Arial" w:eastAsia="Arial" w:hAnsi="Arial" w:cs="Arial"/>
                <w:b/>
                <w:color w:val="000000"/>
              </w:rPr>
              <w:t> </w:t>
            </w:r>
          </w:p>
        </w:tc>
        <w:tc>
          <w:tcPr>
            <w:tcW w:w="585" w:type="dxa"/>
            <w:tcBorders>
              <w:top w:val="nil"/>
              <w:left w:val="nil"/>
              <w:bottom w:val="dotted" w:sz="4" w:space="0" w:color="000000"/>
              <w:right w:val="dotted" w:sz="4" w:space="0" w:color="000000"/>
            </w:tcBorders>
            <w:shd w:val="clear" w:color="auto" w:fill="auto"/>
            <w:vAlign w:val="center"/>
          </w:tcPr>
          <w:p w14:paraId="00002CC1" w14:textId="77777777" w:rsidR="003E2729" w:rsidRDefault="00C127E5">
            <w:pPr>
              <w:jc w:val="center"/>
              <w:rPr>
                <w:rFonts w:ascii="Arial" w:eastAsia="Arial" w:hAnsi="Arial" w:cs="Arial"/>
                <w:b/>
              </w:rPr>
            </w:pPr>
            <w:r>
              <w:rPr>
                <w:rFonts w:ascii="Arial" w:eastAsia="Arial" w:hAnsi="Arial" w:cs="Arial"/>
                <w:b/>
              </w:rPr>
              <w:t>LB</w:t>
            </w:r>
          </w:p>
        </w:tc>
        <w:tc>
          <w:tcPr>
            <w:tcW w:w="6333" w:type="dxa"/>
            <w:gridSpan w:val="10"/>
            <w:tcBorders>
              <w:top w:val="dotted" w:sz="4" w:space="0" w:color="000000"/>
              <w:left w:val="nil"/>
              <w:bottom w:val="dotted" w:sz="4" w:space="0" w:color="000000"/>
              <w:right w:val="dotted" w:sz="4" w:space="0" w:color="000000"/>
            </w:tcBorders>
            <w:shd w:val="clear" w:color="auto" w:fill="auto"/>
            <w:vAlign w:val="center"/>
          </w:tcPr>
          <w:p w14:paraId="00002CC2"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CCC" w14:textId="77777777" w:rsidR="003E2729" w:rsidRDefault="003E2729"/>
        </w:tc>
      </w:tr>
      <w:tr w:rsidR="003E2729" w14:paraId="4A127E76"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CD"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5" w:type="dxa"/>
            <w:tcBorders>
              <w:top w:val="nil"/>
              <w:left w:val="nil"/>
              <w:bottom w:val="dotted" w:sz="4" w:space="0" w:color="000000"/>
              <w:right w:val="dotted" w:sz="4" w:space="0" w:color="000000"/>
            </w:tcBorders>
            <w:shd w:val="clear" w:color="auto" w:fill="auto"/>
            <w:vAlign w:val="center"/>
          </w:tcPr>
          <w:p w14:paraId="00002CCE"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85" w:type="dxa"/>
            <w:tcBorders>
              <w:top w:val="nil"/>
              <w:left w:val="nil"/>
              <w:bottom w:val="dotted" w:sz="4" w:space="0" w:color="000000"/>
              <w:right w:val="dotted" w:sz="4" w:space="0" w:color="000000"/>
            </w:tcBorders>
            <w:shd w:val="clear" w:color="auto" w:fill="auto"/>
            <w:vAlign w:val="center"/>
          </w:tcPr>
          <w:p w14:paraId="00002CCF"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85" w:type="dxa"/>
            <w:tcBorders>
              <w:top w:val="nil"/>
              <w:left w:val="nil"/>
              <w:bottom w:val="dotted" w:sz="4" w:space="0" w:color="000000"/>
              <w:right w:val="dotted" w:sz="4" w:space="0" w:color="000000"/>
            </w:tcBorders>
            <w:shd w:val="clear" w:color="auto" w:fill="auto"/>
            <w:vAlign w:val="center"/>
          </w:tcPr>
          <w:p w14:paraId="00002CD0"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585" w:type="dxa"/>
            <w:tcBorders>
              <w:top w:val="nil"/>
              <w:left w:val="nil"/>
              <w:bottom w:val="dotted" w:sz="4" w:space="0" w:color="000000"/>
              <w:right w:val="dotted" w:sz="4" w:space="0" w:color="000000"/>
            </w:tcBorders>
            <w:shd w:val="clear" w:color="auto" w:fill="auto"/>
            <w:vAlign w:val="center"/>
          </w:tcPr>
          <w:p w14:paraId="00002CD1" w14:textId="77777777" w:rsidR="003E2729" w:rsidRDefault="00C127E5">
            <w:pPr>
              <w:jc w:val="center"/>
              <w:rPr>
                <w:rFonts w:ascii="Arial" w:eastAsia="Arial" w:hAnsi="Arial" w:cs="Arial"/>
                <w:b/>
              </w:rPr>
            </w:pPr>
            <w:r>
              <w:rPr>
                <w:rFonts w:ascii="Arial" w:eastAsia="Arial" w:hAnsi="Arial" w:cs="Arial"/>
                <w:b/>
              </w:rPr>
              <w:t>2023</w:t>
            </w:r>
          </w:p>
        </w:tc>
        <w:tc>
          <w:tcPr>
            <w:tcW w:w="624" w:type="dxa"/>
            <w:tcBorders>
              <w:top w:val="nil"/>
              <w:left w:val="nil"/>
              <w:bottom w:val="dotted" w:sz="4" w:space="0" w:color="000000"/>
              <w:right w:val="dotted" w:sz="4" w:space="0" w:color="000000"/>
            </w:tcBorders>
            <w:shd w:val="clear" w:color="auto" w:fill="auto"/>
            <w:vAlign w:val="center"/>
          </w:tcPr>
          <w:p w14:paraId="00002CD2" w14:textId="77777777" w:rsidR="003E2729" w:rsidRDefault="00C127E5">
            <w:pPr>
              <w:jc w:val="center"/>
              <w:rPr>
                <w:rFonts w:ascii="Arial" w:eastAsia="Arial" w:hAnsi="Arial" w:cs="Arial"/>
                <w:b/>
              </w:rPr>
            </w:pPr>
            <w:r>
              <w:rPr>
                <w:rFonts w:ascii="Arial" w:eastAsia="Arial" w:hAnsi="Arial" w:cs="Arial"/>
                <w:b/>
              </w:rPr>
              <w:t>2024</w:t>
            </w:r>
          </w:p>
        </w:tc>
        <w:tc>
          <w:tcPr>
            <w:tcW w:w="659" w:type="dxa"/>
            <w:tcBorders>
              <w:top w:val="nil"/>
              <w:left w:val="nil"/>
              <w:bottom w:val="dotted" w:sz="4" w:space="0" w:color="000000"/>
              <w:right w:val="dotted" w:sz="4" w:space="0" w:color="000000"/>
            </w:tcBorders>
            <w:shd w:val="clear" w:color="auto" w:fill="auto"/>
            <w:vAlign w:val="center"/>
          </w:tcPr>
          <w:p w14:paraId="00002CD3" w14:textId="77777777" w:rsidR="003E2729" w:rsidRDefault="00C127E5">
            <w:pPr>
              <w:jc w:val="center"/>
              <w:rPr>
                <w:rFonts w:ascii="Arial" w:eastAsia="Arial" w:hAnsi="Arial" w:cs="Arial"/>
                <w:b/>
              </w:rPr>
            </w:pPr>
            <w:r>
              <w:rPr>
                <w:rFonts w:ascii="Arial" w:eastAsia="Arial" w:hAnsi="Arial" w:cs="Arial"/>
                <w:b/>
              </w:rPr>
              <w:t>2025</w:t>
            </w:r>
          </w:p>
        </w:tc>
        <w:tc>
          <w:tcPr>
            <w:tcW w:w="659" w:type="dxa"/>
            <w:tcBorders>
              <w:top w:val="nil"/>
              <w:left w:val="nil"/>
              <w:bottom w:val="dotted" w:sz="4" w:space="0" w:color="000000"/>
              <w:right w:val="dotted" w:sz="4" w:space="0" w:color="000000"/>
            </w:tcBorders>
            <w:shd w:val="clear" w:color="auto" w:fill="auto"/>
            <w:vAlign w:val="center"/>
          </w:tcPr>
          <w:p w14:paraId="00002CD4" w14:textId="77777777" w:rsidR="003E2729" w:rsidRDefault="00C127E5">
            <w:pPr>
              <w:jc w:val="center"/>
              <w:rPr>
                <w:rFonts w:ascii="Arial" w:eastAsia="Arial" w:hAnsi="Arial" w:cs="Arial"/>
                <w:b/>
              </w:rPr>
            </w:pPr>
            <w:r>
              <w:rPr>
                <w:rFonts w:ascii="Arial" w:eastAsia="Arial" w:hAnsi="Arial" w:cs="Arial"/>
                <w:b/>
              </w:rPr>
              <w:t>2026</w:t>
            </w:r>
          </w:p>
        </w:tc>
        <w:tc>
          <w:tcPr>
            <w:tcW w:w="659" w:type="dxa"/>
            <w:tcBorders>
              <w:top w:val="nil"/>
              <w:left w:val="nil"/>
              <w:bottom w:val="dotted" w:sz="4" w:space="0" w:color="000000"/>
              <w:right w:val="dotted" w:sz="4" w:space="0" w:color="000000"/>
            </w:tcBorders>
            <w:shd w:val="clear" w:color="auto" w:fill="auto"/>
            <w:vAlign w:val="center"/>
          </w:tcPr>
          <w:p w14:paraId="00002CD5" w14:textId="77777777" w:rsidR="003E2729" w:rsidRDefault="00C127E5">
            <w:pPr>
              <w:jc w:val="center"/>
              <w:rPr>
                <w:rFonts w:ascii="Arial" w:eastAsia="Arial" w:hAnsi="Arial" w:cs="Arial"/>
                <w:b/>
              </w:rPr>
            </w:pPr>
            <w:r>
              <w:rPr>
                <w:rFonts w:ascii="Arial" w:eastAsia="Arial" w:hAnsi="Arial" w:cs="Arial"/>
                <w:b/>
              </w:rPr>
              <w:t>2027</w:t>
            </w:r>
          </w:p>
        </w:tc>
        <w:tc>
          <w:tcPr>
            <w:tcW w:w="659" w:type="dxa"/>
            <w:tcBorders>
              <w:top w:val="nil"/>
              <w:left w:val="nil"/>
              <w:bottom w:val="dotted" w:sz="4" w:space="0" w:color="000000"/>
              <w:right w:val="dotted" w:sz="4" w:space="0" w:color="000000"/>
            </w:tcBorders>
            <w:shd w:val="clear" w:color="auto" w:fill="auto"/>
            <w:vAlign w:val="center"/>
          </w:tcPr>
          <w:p w14:paraId="00002CD6" w14:textId="77777777" w:rsidR="003E2729" w:rsidRDefault="00C127E5">
            <w:pPr>
              <w:jc w:val="center"/>
              <w:rPr>
                <w:rFonts w:ascii="Arial" w:eastAsia="Arial" w:hAnsi="Arial" w:cs="Arial"/>
                <w:b/>
              </w:rPr>
            </w:pPr>
            <w:r>
              <w:rPr>
                <w:rFonts w:ascii="Arial" w:eastAsia="Arial" w:hAnsi="Arial" w:cs="Arial"/>
                <w:b/>
              </w:rPr>
              <w:t>2028</w:t>
            </w:r>
          </w:p>
        </w:tc>
        <w:tc>
          <w:tcPr>
            <w:tcW w:w="659" w:type="dxa"/>
            <w:tcBorders>
              <w:top w:val="nil"/>
              <w:left w:val="nil"/>
              <w:bottom w:val="dotted" w:sz="4" w:space="0" w:color="000000"/>
              <w:right w:val="dotted" w:sz="4" w:space="0" w:color="000000"/>
            </w:tcBorders>
            <w:shd w:val="clear" w:color="auto" w:fill="auto"/>
            <w:vAlign w:val="center"/>
          </w:tcPr>
          <w:p w14:paraId="00002CD7" w14:textId="77777777" w:rsidR="003E2729" w:rsidRDefault="00C127E5">
            <w:pPr>
              <w:jc w:val="center"/>
              <w:rPr>
                <w:rFonts w:ascii="Arial" w:eastAsia="Arial" w:hAnsi="Arial" w:cs="Arial"/>
                <w:b/>
              </w:rPr>
            </w:pPr>
            <w:r>
              <w:rPr>
                <w:rFonts w:ascii="Arial" w:eastAsia="Arial" w:hAnsi="Arial" w:cs="Arial"/>
                <w:b/>
              </w:rPr>
              <w:t>2029</w:t>
            </w:r>
          </w:p>
        </w:tc>
        <w:tc>
          <w:tcPr>
            <w:tcW w:w="659" w:type="dxa"/>
            <w:tcBorders>
              <w:top w:val="nil"/>
              <w:left w:val="nil"/>
              <w:bottom w:val="dotted" w:sz="4" w:space="0" w:color="000000"/>
              <w:right w:val="dotted" w:sz="4" w:space="0" w:color="000000"/>
            </w:tcBorders>
            <w:shd w:val="clear" w:color="auto" w:fill="auto"/>
            <w:vAlign w:val="center"/>
          </w:tcPr>
          <w:p w14:paraId="00002CD8"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CD9" w14:textId="77777777" w:rsidR="003E2729" w:rsidRDefault="003E2729"/>
        </w:tc>
      </w:tr>
      <w:tr w:rsidR="003E2729" w14:paraId="428A5513"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CDA"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5" w:type="dxa"/>
            <w:tcBorders>
              <w:top w:val="nil"/>
              <w:left w:val="nil"/>
              <w:bottom w:val="dotted" w:sz="4" w:space="0" w:color="000000"/>
              <w:right w:val="dotted" w:sz="4" w:space="0" w:color="000000"/>
            </w:tcBorders>
            <w:shd w:val="clear" w:color="auto" w:fill="auto"/>
            <w:vAlign w:val="center"/>
          </w:tcPr>
          <w:p w14:paraId="00002CDB"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85" w:type="dxa"/>
            <w:tcBorders>
              <w:top w:val="nil"/>
              <w:left w:val="nil"/>
              <w:bottom w:val="dotted" w:sz="4" w:space="0" w:color="000000"/>
              <w:right w:val="dotted" w:sz="4" w:space="0" w:color="000000"/>
            </w:tcBorders>
            <w:shd w:val="clear" w:color="auto" w:fill="auto"/>
            <w:vAlign w:val="center"/>
          </w:tcPr>
          <w:p w14:paraId="00002CDC"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auto"/>
            <w:vAlign w:val="center"/>
          </w:tcPr>
          <w:p w14:paraId="00002CDD" w14:textId="77777777" w:rsidR="003E2729" w:rsidRDefault="00C127E5">
            <w:pPr>
              <w:jc w:val="center"/>
              <w:rPr>
                <w:rFonts w:ascii="Arial" w:eastAsia="Arial" w:hAnsi="Arial" w:cs="Arial"/>
                <w:highlight w:val="yellow"/>
              </w:rPr>
            </w:pPr>
            <w:r>
              <w:rPr>
                <w:rFonts w:ascii="Arial" w:eastAsia="Arial" w:hAnsi="Arial" w:cs="Arial"/>
                <w:highlight w:val="yellow"/>
              </w:rPr>
              <w:t>0%</w:t>
            </w:r>
          </w:p>
        </w:tc>
        <w:tc>
          <w:tcPr>
            <w:tcW w:w="585" w:type="dxa"/>
            <w:tcBorders>
              <w:top w:val="nil"/>
              <w:left w:val="nil"/>
              <w:bottom w:val="dotted" w:sz="4" w:space="0" w:color="000000"/>
              <w:right w:val="dotted" w:sz="4" w:space="0" w:color="000000"/>
            </w:tcBorders>
            <w:shd w:val="clear" w:color="auto" w:fill="auto"/>
            <w:vAlign w:val="center"/>
          </w:tcPr>
          <w:p w14:paraId="00002CDE" w14:textId="77777777" w:rsidR="003E2729" w:rsidRDefault="00C127E5">
            <w:pPr>
              <w:jc w:val="center"/>
              <w:rPr>
                <w:rFonts w:ascii="Arial" w:eastAsia="Arial" w:hAnsi="Arial" w:cs="Arial"/>
              </w:rPr>
            </w:pPr>
            <w:r>
              <w:rPr>
                <w:rFonts w:ascii="Arial" w:eastAsia="Arial" w:hAnsi="Arial" w:cs="Arial"/>
              </w:rPr>
              <w:t>3%</w:t>
            </w:r>
          </w:p>
        </w:tc>
        <w:tc>
          <w:tcPr>
            <w:tcW w:w="624" w:type="dxa"/>
            <w:tcBorders>
              <w:top w:val="nil"/>
              <w:left w:val="nil"/>
              <w:bottom w:val="dotted" w:sz="4" w:space="0" w:color="000000"/>
              <w:right w:val="dotted" w:sz="4" w:space="0" w:color="000000"/>
            </w:tcBorders>
            <w:shd w:val="clear" w:color="auto" w:fill="auto"/>
            <w:vAlign w:val="center"/>
          </w:tcPr>
          <w:p w14:paraId="00002CDF" w14:textId="77777777" w:rsidR="003E2729" w:rsidRDefault="00C127E5">
            <w:pPr>
              <w:jc w:val="center"/>
              <w:rPr>
                <w:rFonts w:ascii="Arial" w:eastAsia="Arial" w:hAnsi="Arial" w:cs="Arial"/>
              </w:rPr>
            </w:pPr>
            <w:r>
              <w:rPr>
                <w:rFonts w:ascii="Arial" w:eastAsia="Arial" w:hAnsi="Arial" w:cs="Arial"/>
              </w:rPr>
              <w:t>6%</w:t>
            </w:r>
          </w:p>
        </w:tc>
        <w:tc>
          <w:tcPr>
            <w:tcW w:w="659" w:type="dxa"/>
            <w:tcBorders>
              <w:top w:val="nil"/>
              <w:left w:val="nil"/>
              <w:bottom w:val="dotted" w:sz="4" w:space="0" w:color="000000"/>
              <w:right w:val="dotted" w:sz="4" w:space="0" w:color="000000"/>
            </w:tcBorders>
            <w:shd w:val="clear" w:color="auto" w:fill="auto"/>
            <w:vAlign w:val="center"/>
          </w:tcPr>
          <w:p w14:paraId="00002CE0" w14:textId="77777777" w:rsidR="003E2729" w:rsidRDefault="00C127E5">
            <w:pPr>
              <w:jc w:val="center"/>
              <w:rPr>
                <w:rFonts w:ascii="Arial" w:eastAsia="Arial" w:hAnsi="Arial" w:cs="Arial"/>
              </w:rPr>
            </w:pPr>
            <w:r>
              <w:rPr>
                <w:rFonts w:ascii="Arial" w:eastAsia="Arial" w:hAnsi="Arial" w:cs="Arial"/>
              </w:rPr>
              <w:t>12%</w:t>
            </w:r>
          </w:p>
        </w:tc>
        <w:tc>
          <w:tcPr>
            <w:tcW w:w="659" w:type="dxa"/>
            <w:tcBorders>
              <w:top w:val="nil"/>
              <w:left w:val="nil"/>
              <w:bottom w:val="dotted" w:sz="4" w:space="0" w:color="000000"/>
              <w:right w:val="dotted" w:sz="4" w:space="0" w:color="000000"/>
            </w:tcBorders>
            <w:shd w:val="clear" w:color="auto" w:fill="auto"/>
            <w:vAlign w:val="center"/>
          </w:tcPr>
          <w:p w14:paraId="00002CE1" w14:textId="77777777" w:rsidR="003E2729" w:rsidRDefault="00C127E5">
            <w:pPr>
              <w:jc w:val="center"/>
              <w:rPr>
                <w:rFonts w:ascii="Arial" w:eastAsia="Arial" w:hAnsi="Arial" w:cs="Arial"/>
              </w:rPr>
            </w:pPr>
            <w:r>
              <w:rPr>
                <w:rFonts w:ascii="Arial" w:eastAsia="Arial" w:hAnsi="Arial" w:cs="Arial"/>
              </w:rPr>
              <w:t>20%</w:t>
            </w:r>
          </w:p>
        </w:tc>
        <w:tc>
          <w:tcPr>
            <w:tcW w:w="659" w:type="dxa"/>
            <w:tcBorders>
              <w:top w:val="nil"/>
              <w:left w:val="nil"/>
              <w:bottom w:val="dotted" w:sz="4" w:space="0" w:color="000000"/>
              <w:right w:val="dotted" w:sz="4" w:space="0" w:color="000000"/>
            </w:tcBorders>
            <w:shd w:val="clear" w:color="auto" w:fill="auto"/>
            <w:vAlign w:val="center"/>
          </w:tcPr>
          <w:p w14:paraId="00002CE2" w14:textId="77777777" w:rsidR="003E2729" w:rsidRDefault="00C127E5">
            <w:pPr>
              <w:jc w:val="center"/>
              <w:rPr>
                <w:rFonts w:ascii="Arial" w:eastAsia="Arial" w:hAnsi="Arial" w:cs="Arial"/>
              </w:rPr>
            </w:pPr>
            <w:r>
              <w:rPr>
                <w:rFonts w:ascii="Arial" w:eastAsia="Arial" w:hAnsi="Arial" w:cs="Arial"/>
              </w:rPr>
              <w:t>30%</w:t>
            </w:r>
          </w:p>
        </w:tc>
        <w:tc>
          <w:tcPr>
            <w:tcW w:w="659" w:type="dxa"/>
            <w:tcBorders>
              <w:top w:val="nil"/>
              <w:left w:val="nil"/>
              <w:bottom w:val="dotted" w:sz="4" w:space="0" w:color="000000"/>
              <w:right w:val="dotted" w:sz="4" w:space="0" w:color="000000"/>
            </w:tcBorders>
            <w:shd w:val="clear" w:color="auto" w:fill="auto"/>
            <w:vAlign w:val="center"/>
          </w:tcPr>
          <w:p w14:paraId="00002CE3" w14:textId="77777777" w:rsidR="003E2729" w:rsidRDefault="00C127E5">
            <w:pPr>
              <w:jc w:val="center"/>
              <w:rPr>
                <w:rFonts w:ascii="Arial" w:eastAsia="Arial" w:hAnsi="Arial" w:cs="Arial"/>
              </w:rPr>
            </w:pPr>
            <w:r>
              <w:rPr>
                <w:rFonts w:ascii="Arial" w:eastAsia="Arial" w:hAnsi="Arial" w:cs="Arial"/>
              </w:rPr>
              <w:t>40%</w:t>
            </w:r>
          </w:p>
        </w:tc>
        <w:tc>
          <w:tcPr>
            <w:tcW w:w="659" w:type="dxa"/>
            <w:tcBorders>
              <w:top w:val="nil"/>
              <w:left w:val="nil"/>
              <w:bottom w:val="dotted" w:sz="4" w:space="0" w:color="000000"/>
              <w:right w:val="dotted" w:sz="4" w:space="0" w:color="000000"/>
            </w:tcBorders>
            <w:shd w:val="clear" w:color="auto" w:fill="auto"/>
            <w:vAlign w:val="center"/>
          </w:tcPr>
          <w:p w14:paraId="00002CE4" w14:textId="77777777" w:rsidR="003E2729" w:rsidRDefault="00C127E5">
            <w:pPr>
              <w:jc w:val="center"/>
              <w:rPr>
                <w:rFonts w:ascii="Arial" w:eastAsia="Arial" w:hAnsi="Arial" w:cs="Arial"/>
              </w:rPr>
            </w:pPr>
            <w:r>
              <w:rPr>
                <w:rFonts w:ascii="Arial" w:eastAsia="Arial" w:hAnsi="Arial" w:cs="Arial"/>
              </w:rPr>
              <w:t>55%</w:t>
            </w:r>
          </w:p>
        </w:tc>
        <w:tc>
          <w:tcPr>
            <w:tcW w:w="659" w:type="dxa"/>
            <w:tcBorders>
              <w:top w:val="nil"/>
              <w:left w:val="nil"/>
              <w:bottom w:val="dotted" w:sz="4" w:space="0" w:color="000000"/>
              <w:right w:val="dotted" w:sz="4" w:space="0" w:color="000000"/>
            </w:tcBorders>
            <w:shd w:val="clear" w:color="auto" w:fill="auto"/>
            <w:vAlign w:val="center"/>
          </w:tcPr>
          <w:p w14:paraId="00002CE5" w14:textId="77777777" w:rsidR="003E2729" w:rsidRDefault="00C127E5">
            <w:pPr>
              <w:jc w:val="center"/>
              <w:rPr>
                <w:rFonts w:ascii="Arial" w:eastAsia="Arial" w:hAnsi="Arial" w:cs="Arial"/>
              </w:rPr>
            </w:pPr>
            <w:r>
              <w:rPr>
                <w:rFonts w:ascii="Arial" w:eastAsia="Arial" w:hAnsi="Arial" w:cs="Arial"/>
              </w:rPr>
              <w:t>70%</w:t>
            </w:r>
          </w:p>
        </w:tc>
        <w:tc>
          <w:tcPr>
            <w:tcW w:w="146" w:type="dxa"/>
            <w:vAlign w:val="center"/>
          </w:tcPr>
          <w:p w14:paraId="00002CE6" w14:textId="77777777" w:rsidR="003E2729" w:rsidRDefault="003E2729"/>
        </w:tc>
      </w:tr>
    </w:tbl>
    <w:p w14:paraId="00002CE7" w14:textId="77777777" w:rsidR="003E2729" w:rsidRDefault="003E2729">
      <w:pPr>
        <w:spacing w:line="276" w:lineRule="auto"/>
        <w:jc w:val="both"/>
        <w:rPr>
          <w:rFonts w:ascii="Arial" w:eastAsia="Arial" w:hAnsi="Arial" w:cs="Arial"/>
        </w:rPr>
      </w:pPr>
    </w:p>
    <w:tbl>
      <w:tblPr>
        <w:tblStyle w:val="afffff5"/>
        <w:tblW w:w="8493" w:type="dxa"/>
        <w:tblInd w:w="0" w:type="dxa"/>
        <w:tblLayout w:type="fixed"/>
        <w:tblLook w:val="0400" w:firstRow="0" w:lastRow="0" w:firstColumn="0" w:lastColumn="0" w:noHBand="0" w:noVBand="1"/>
      </w:tblPr>
      <w:tblGrid>
        <w:gridCol w:w="1426"/>
        <w:gridCol w:w="584"/>
        <w:gridCol w:w="584"/>
        <w:gridCol w:w="584"/>
        <w:gridCol w:w="584"/>
        <w:gridCol w:w="623"/>
        <w:gridCol w:w="658"/>
        <w:gridCol w:w="658"/>
        <w:gridCol w:w="658"/>
        <w:gridCol w:w="658"/>
        <w:gridCol w:w="658"/>
        <w:gridCol w:w="658"/>
        <w:gridCol w:w="160"/>
      </w:tblGrid>
      <w:tr w:rsidR="003E2729" w14:paraId="4FEE9C6F"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CE8"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0FF422B2"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CF4"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CF5"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23E3CE5F"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00"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01" w14:textId="77777777" w:rsidR="003E2729" w:rsidRDefault="00C127E5">
            <w:pPr>
              <w:jc w:val="both"/>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r>
      <w:tr w:rsidR="003E2729" w14:paraId="7570E5D4"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0C"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0D" w14:textId="77777777" w:rsidR="003E2729" w:rsidRDefault="00C127E5">
            <w:pPr>
              <w:jc w:val="both"/>
              <w:rPr>
                <w:rFonts w:ascii="Arial" w:eastAsia="Arial" w:hAnsi="Arial" w:cs="Arial"/>
              </w:rPr>
            </w:pPr>
            <w:r>
              <w:rPr>
                <w:rFonts w:ascii="Arial" w:eastAsia="Arial" w:hAnsi="Arial" w:cs="Arial"/>
              </w:rPr>
              <w:t>S 5.1.3. Registro e Inventario georreferenciado de señalización, sentidos de vía y velocidades (preventivas y reglamentarias prioritariamente) de</w:t>
            </w:r>
            <w:r>
              <w:rPr>
                <w:rFonts w:ascii="Arial" w:eastAsia="Arial" w:hAnsi="Arial" w:cs="Arial"/>
              </w:rPr>
              <w:t>l país con enfoque territorial.</w:t>
            </w:r>
          </w:p>
        </w:tc>
      </w:tr>
      <w:tr w:rsidR="003E2729" w14:paraId="072DF59F"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18"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19" w14:textId="77777777" w:rsidR="003E2729" w:rsidRDefault="00C127E5">
            <w:pPr>
              <w:jc w:val="both"/>
              <w:rPr>
                <w:rFonts w:ascii="Arial" w:eastAsia="Arial" w:hAnsi="Arial" w:cs="Arial"/>
              </w:rPr>
            </w:pPr>
            <w:r>
              <w:rPr>
                <w:rFonts w:ascii="Arial" w:eastAsia="Arial" w:hAnsi="Arial" w:cs="Arial"/>
              </w:rPr>
              <w:t>Porcentaje de la red vial nacional cuya señalización está dispuesta a exploración de conductores y conductoras mediante el aplicativo del ONSV.</w:t>
            </w:r>
          </w:p>
        </w:tc>
      </w:tr>
      <w:tr w:rsidR="003E2729" w14:paraId="09349521" w14:textId="77777777">
        <w:trPr>
          <w:gridAfter w:val="1"/>
          <w:trHeight w:val="8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24"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25" w14:textId="77777777" w:rsidR="003E2729" w:rsidRDefault="00C127E5">
            <w:pPr>
              <w:jc w:val="both"/>
              <w:rPr>
                <w:rFonts w:ascii="Arial" w:eastAsia="Arial" w:hAnsi="Arial" w:cs="Arial"/>
              </w:rPr>
            </w:pPr>
            <w:r>
              <w:rPr>
                <w:rFonts w:ascii="Arial" w:eastAsia="Arial" w:hAnsi="Arial" w:cs="Arial"/>
              </w:rPr>
              <w:t>Si bien el inventario de señalizaciones va a ser registrado en las bases de datos del Observator</w:t>
            </w:r>
            <w:r>
              <w:rPr>
                <w:rFonts w:ascii="Arial" w:eastAsia="Arial" w:hAnsi="Arial" w:cs="Arial"/>
              </w:rPr>
              <w:t>io Nacional de Seguridad Vial y será de utilidad para quienes administran el servicio, es indispensable que esta información sea de disponibilidad a usuarios/as. De este modo, conductoras y conductores podrán regular su velocidad prudentemente y en el mome</w:t>
            </w:r>
            <w:r>
              <w:rPr>
                <w:rFonts w:ascii="Arial" w:eastAsia="Arial" w:hAnsi="Arial" w:cs="Arial"/>
              </w:rPr>
              <w:t>nto oportuno a partir de un aplicativo.</w:t>
            </w:r>
          </w:p>
        </w:tc>
      </w:tr>
      <w:tr w:rsidR="003E2729" w14:paraId="4149C797"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30"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D31"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467AB2F6"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3C"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3D" w14:textId="77777777" w:rsidR="003E2729" w:rsidRDefault="00C127E5">
            <w:pPr>
              <w:jc w:val="both"/>
              <w:rPr>
                <w:rFonts w:ascii="Arial" w:eastAsia="Arial" w:hAnsi="Arial" w:cs="Arial"/>
              </w:rPr>
            </w:pPr>
            <w:r>
              <w:rPr>
                <w:rFonts w:ascii="Arial" w:eastAsia="Arial" w:hAnsi="Arial" w:cs="Arial"/>
              </w:rPr>
              <w:t>La medición de este indicador dependerá de la implementación y el desarrollo tecnológico inicial de un aplicativo móvil que permita añadir las capas de infraestructura vial inventariadas.</w:t>
            </w:r>
          </w:p>
        </w:tc>
      </w:tr>
      <w:tr w:rsidR="003E2729" w14:paraId="6C306FAA" w14:textId="77777777">
        <w:trPr>
          <w:gridAfter w:val="1"/>
          <w:trHeight w:val="255"/>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D48"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49" w14:textId="77777777" w:rsidR="003E2729" w:rsidRDefault="00C127E5">
            <w:pPr>
              <w:jc w:val="both"/>
              <w:rPr>
                <w:rFonts w:ascii="Arial" w:eastAsia="Arial" w:hAnsi="Arial" w:cs="Arial"/>
                <w:u w:val="single"/>
              </w:rPr>
            </w:pPr>
            <w:r>
              <w:rPr>
                <w:rFonts w:ascii="Arial" w:eastAsia="Arial" w:hAnsi="Arial" w:cs="Arial"/>
                <w:u w:val="single"/>
              </w:rPr>
              <w:t>Fórmula</w:t>
            </w:r>
            <w:r>
              <w:rPr>
                <w:rFonts w:ascii="Arial" w:eastAsia="Arial" w:hAnsi="Arial" w:cs="Arial"/>
              </w:rPr>
              <w:t>: (Kilómetros de red vial nacional cuya señalización está disponible en el aplicativo móvil del ONSV) / (Longitud total de red vial nacional en kilómetros)*100</w:t>
            </w:r>
          </w:p>
        </w:tc>
      </w:tr>
      <w:tr w:rsidR="003E2729" w14:paraId="1938C6F8" w14:textId="77777777">
        <w:trPr>
          <w:gridAfter w:val="1"/>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D54"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55"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3235D576"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60"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40" w:type="dxa"/>
            <w:gridSpan w:val="4"/>
            <w:tcBorders>
              <w:top w:val="dotted" w:sz="4" w:space="0" w:color="000000"/>
              <w:left w:val="nil"/>
              <w:bottom w:val="dotted" w:sz="4" w:space="0" w:color="000000"/>
              <w:right w:val="dotted" w:sz="4" w:space="0" w:color="000000"/>
            </w:tcBorders>
            <w:shd w:val="clear" w:color="auto" w:fill="auto"/>
            <w:vAlign w:val="center"/>
          </w:tcPr>
          <w:p w14:paraId="00002D61" w14:textId="77777777" w:rsidR="003E2729" w:rsidRDefault="00C127E5">
            <w:pPr>
              <w:jc w:val="center"/>
              <w:rPr>
                <w:rFonts w:ascii="Arial" w:eastAsia="Arial" w:hAnsi="Arial" w:cs="Arial"/>
              </w:rPr>
            </w:pPr>
            <w:r>
              <w:rPr>
                <w:rFonts w:ascii="Arial" w:eastAsia="Arial" w:hAnsi="Arial" w:cs="Arial"/>
              </w:rPr>
              <w:t>Ascendente</w:t>
            </w:r>
          </w:p>
        </w:tc>
        <w:tc>
          <w:tcPr>
            <w:tcW w:w="1283" w:type="dxa"/>
            <w:gridSpan w:val="2"/>
            <w:tcBorders>
              <w:top w:val="dotted" w:sz="4" w:space="0" w:color="000000"/>
              <w:left w:val="nil"/>
              <w:bottom w:val="dotted" w:sz="4" w:space="0" w:color="000000"/>
              <w:right w:val="dotted" w:sz="4" w:space="0" w:color="000000"/>
            </w:tcBorders>
            <w:shd w:val="clear" w:color="auto" w:fill="auto"/>
            <w:vAlign w:val="center"/>
          </w:tcPr>
          <w:p w14:paraId="00002D65"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295" w:type="dxa"/>
            <w:gridSpan w:val="5"/>
            <w:tcBorders>
              <w:top w:val="dotted" w:sz="4" w:space="0" w:color="000000"/>
              <w:left w:val="nil"/>
              <w:bottom w:val="dotted" w:sz="4" w:space="0" w:color="000000"/>
              <w:right w:val="dotted" w:sz="4" w:space="0" w:color="000000"/>
            </w:tcBorders>
            <w:shd w:val="clear" w:color="auto" w:fill="auto"/>
            <w:vAlign w:val="center"/>
          </w:tcPr>
          <w:p w14:paraId="00002D67" w14:textId="77777777" w:rsidR="003E2729" w:rsidRDefault="00C127E5">
            <w:pPr>
              <w:jc w:val="center"/>
              <w:rPr>
                <w:rFonts w:ascii="Arial" w:eastAsia="Arial" w:hAnsi="Arial" w:cs="Arial"/>
              </w:rPr>
            </w:pPr>
            <w:r>
              <w:rPr>
                <w:rFonts w:ascii="Arial" w:eastAsia="Arial" w:hAnsi="Arial" w:cs="Arial"/>
              </w:rPr>
              <w:t>Calidad</w:t>
            </w:r>
          </w:p>
        </w:tc>
      </w:tr>
      <w:tr w:rsidR="003E2729" w14:paraId="564AE0A4"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D6C"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D6D"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w:t>
            </w:r>
            <w:r>
              <w:rPr>
                <w:rFonts w:ascii="Arial" w:eastAsia="Arial" w:hAnsi="Arial" w:cs="Arial"/>
                <w:b/>
              </w:rPr>
              <w:br/>
            </w:r>
            <w:r>
              <w:rPr>
                <w:rFonts w:ascii="Arial" w:eastAsia="Arial" w:hAnsi="Arial" w:cs="Arial"/>
              </w:rPr>
              <w:t>Dirección de Seguridad Vial (DSV) - Ministerio de Transportes y Comunicaciones (MTC)</w:t>
            </w:r>
            <w:r>
              <w:rPr>
                <w:rFonts w:ascii="Arial" w:eastAsia="Arial" w:hAnsi="Arial" w:cs="Arial"/>
                <w:b/>
              </w:rPr>
              <w:br/>
            </w:r>
            <w:r>
              <w:rPr>
                <w:rFonts w:ascii="Arial" w:eastAsia="Arial" w:hAnsi="Arial" w:cs="Arial"/>
                <w:b/>
                <w:u w:val="single"/>
              </w:rPr>
              <w:t>Base de datos</w:t>
            </w:r>
            <w:r>
              <w:rPr>
                <w:rFonts w:ascii="Arial" w:eastAsia="Arial" w:hAnsi="Arial" w:cs="Arial"/>
                <w:b/>
              </w:rPr>
              <w:t>:</w:t>
            </w:r>
            <w:r>
              <w:rPr>
                <w:rFonts w:ascii="Arial" w:eastAsia="Arial" w:hAnsi="Arial" w:cs="Arial"/>
              </w:rPr>
              <w:br/>
              <w:t>Bases de datos de señalización de la Dirección de Seguridad Vial (DSV) - Ministerio de Transportes y Comunicaciones (MTC).</w:t>
            </w:r>
          </w:p>
        </w:tc>
      </w:tr>
      <w:tr w:rsidR="003E2729" w14:paraId="1198C614"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D7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D7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D84" w14:textId="77777777" w:rsidR="003E2729" w:rsidRDefault="003E2729">
            <w:pPr>
              <w:rPr>
                <w:rFonts w:ascii="Arial" w:eastAsia="Arial" w:hAnsi="Arial" w:cs="Arial"/>
              </w:rPr>
            </w:pPr>
          </w:p>
        </w:tc>
      </w:tr>
      <w:tr w:rsidR="003E2729" w14:paraId="2CF3A038" w14:textId="77777777">
        <w:trPr>
          <w:trHeight w:val="70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D8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D8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D91" w14:textId="77777777" w:rsidR="003E2729" w:rsidRDefault="003E2729"/>
        </w:tc>
      </w:tr>
      <w:tr w:rsidR="003E2729" w14:paraId="19564B9A" w14:textId="77777777">
        <w:trPr>
          <w:trHeight w:val="73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92"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93" w14:textId="77777777" w:rsidR="003E2729" w:rsidRDefault="00C127E5">
            <w:pPr>
              <w:jc w:val="both"/>
              <w:rPr>
                <w:rFonts w:ascii="Arial" w:eastAsia="Arial" w:hAnsi="Arial" w:cs="Arial"/>
              </w:rPr>
            </w:pPr>
            <w:r>
              <w:rPr>
                <w:rFonts w:ascii="Arial" w:eastAsia="Arial" w:hAnsi="Arial" w:cs="Arial"/>
              </w:rPr>
              <w:t>La información georreferenciada disponible de la señalización será dispuesta en el aplicativo móvil del ONSV mediante una conexión de datos, servicio web o haciendo uso de otras tecnologías de información. Así mismo, es importante considerar que el indicad</w:t>
            </w:r>
            <w:r>
              <w:rPr>
                <w:rFonts w:ascii="Arial" w:eastAsia="Arial" w:hAnsi="Arial" w:cs="Arial"/>
              </w:rPr>
              <w:t>or podría ser afectado en caso la red vial nacional sea extendida mediante la ejecución de proyectos.</w:t>
            </w:r>
          </w:p>
        </w:tc>
        <w:tc>
          <w:tcPr>
            <w:tcW w:w="146" w:type="dxa"/>
            <w:vAlign w:val="center"/>
          </w:tcPr>
          <w:p w14:paraId="00002D9E" w14:textId="77777777" w:rsidR="003E2729" w:rsidRDefault="003E2729"/>
        </w:tc>
      </w:tr>
      <w:tr w:rsidR="003E2729" w14:paraId="1E9F22D2" w14:textId="77777777">
        <w:trPr>
          <w:trHeight w:val="2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9F" w14:textId="77777777" w:rsidR="003E2729" w:rsidRDefault="00C127E5">
            <w:pPr>
              <w:rPr>
                <w:rFonts w:ascii="Arial" w:eastAsia="Arial" w:hAnsi="Arial" w:cs="Arial"/>
                <w:b/>
                <w:color w:val="000000"/>
              </w:rPr>
            </w:pPr>
            <w:r>
              <w:rPr>
                <w:rFonts w:ascii="Arial" w:eastAsia="Arial" w:hAnsi="Arial" w:cs="Arial"/>
                <w:b/>
                <w:color w:val="000000"/>
              </w:rPr>
              <w:t> </w:t>
            </w:r>
          </w:p>
        </w:tc>
        <w:tc>
          <w:tcPr>
            <w:tcW w:w="585" w:type="dxa"/>
            <w:tcBorders>
              <w:top w:val="nil"/>
              <w:left w:val="nil"/>
              <w:bottom w:val="dotted" w:sz="4" w:space="0" w:color="000000"/>
              <w:right w:val="dotted" w:sz="4" w:space="0" w:color="000000"/>
            </w:tcBorders>
            <w:shd w:val="clear" w:color="auto" w:fill="auto"/>
            <w:vAlign w:val="center"/>
          </w:tcPr>
          <w:p w14:paraId="00002DA0" w14:textId="77777777" w:rsidR="003E2729" w:rsidRDefault="00C127E5">
            <w:pPr>
              <w:jc w:val="center"/>
              <w:rPr>
                <w:rFonts w:ascii="Arial" w:eastAsia="Arial" w:hAnsi="Arial" w:cs="Arial"/>
                <w:b/>
              </w:rPr>
            </w:pPr>
            <w:r>
              <w:rPr>
                <w:rFonts w:ascii="Arial" w:eastAsia="Arial" w:hAnsi="Arial" w:cs="Arial"/>
                <w:b/>
              </w:rPr>
              <w:t>LB</w:t>
            </w:r>
          </w:p>
        </w:tc>
        <w:tc>
          <w:tcPr>
            <w:tcW w:w="6333" w:type="dxa"/>
            <w:gridSpan w:val="10"/>
            <w:tcBorders>
              <w:top w:val="dotted" w:sz="4" w:space="0" w:color="000000"/>
              <w:left w:val="nil"/>
              <w:bottom w:val="dotted" w:sz="4" w:space="0" w:color="000000"/>
              <w:right w:val="dotted" w:sz="4" w:space="0" w:color="000000"/>
            </w:tcBorders>
            <w:shd w:val="clear" w:color="auto" w:fill="auto"/>
            <w:vAlign w:val="center"/>
          </w:tcPr>
          <w:p w14:paraId="00002DA1" w14:textId="77777777" w:rsidR="003E2729" w:rsidRDefault="00C127E5">
            <w:pPr>
              <w:jc w:val="center"/>
              <w:rPr>
                <w:rFonts w:ascii="Arial" w:eastAsia="Arial" w:hAnsi="Arial" w:cs="Arial"/>
                <w:b/>
              </w:rPr>
            </w:pPr>
            <w:r>
              <w:rPr>
                <w:rFonts w:ascii="Arial" w:eastAsia="Arial" w:hAnsi="Arial" w:cs="Arial"/>
                <w:b/>
              </w:rPr>
              <w:t>Logros esperados</w:t>
            </w:r>
          </w:p>
        </w:tc>
        <w:tc>
          <w:tcPr>
            <w:tcW w:w="146" w:type="dxa"/>
            <w:vAlign w:val="center"/>
          </w:tcPr>
          <w:p w14:paraId="00002DAB" w14:textId="77777777" w:rsidR="003E2729" w:rsidRDefault="003E2729"/>
        </w:tc>
      </w:tr>
      <w:tr w:rsidR="003E2729" w14:paraId="5A079DE4" w14:textId="77777777">
        <w:trPr>
          <w:trHeight w:val="2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AC"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5" w:type="dxa"/>
            <w:tcBorders>
              <w:top w:val="nil"/>
              <w:left w:val="nil"/>
              <w:bottom w:val="dotted" w:sz="4" w:space="0" w:color="000000"/>
              <w:right w:val="dotted" w:sz="4" w:space="0" w:color="000000"/>
            </w:tcBorders>
            <w:shd w:val="clear" w:color="auto" w:fill="auto"/>
            <w:vAlign w:val="center"/>
          </w:tcPr>
          <w:p w14:paraId="00002DAD"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85" w:type="dxa"/>
            <w:tcBorders>
              <w:top w:val="nil"/>
              <w:left w:val="nil"/>
              <w:bottom w:val="dotted" w:sz="4" w:space="0" w:color="000000"/>
              <w:right w:val="dotted" w:sz="4" w:space="0" w:color="000000"/>
            </w:tcBorders>
            <w:shd w:val="clear" w:color="auto" w:fill="auto"/>
            <w:vAlign w:val="center"/>
          </w:tcPr>
          <w:p w14:paraId="00002DAE"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85" w:type="dxa"/>
            <w:tcBorders>
              <w:top w:val="nil"/>
              <w:left w:val="nil"/>
              <w:bottom w:val="dotted" w:sz="4" w:space="0" w:color="000000"/>
              <w:right w:val="dotted" w:sz="4" w:space="0" w:color="000000"/>
            </w:tcBorders>
            <w:shd w:val="clear" w:color="auto" w:fill="auto"/>
            <w:vAlign w:val="center"/>
          </w:tcPr>
          <w:p w14:paraId="00002DAF"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585" w:type="dxa"/>
            <w:tcBorders>
              <w:top w:val="nil"/>
              <w:left w:val="nil"/>
              <w:bottom w:val="dotted" w:sz="4" w:space="0" w:color="000000"/>
              <w:right w:val="dotted" w:sz="4" w:space="0" w:color="000000"/>
            </w:tcBorders>
            <w:shd w:val="clear" w:color="auto" w:fill="auto"/>
            <w:vAlign w:val="center"/>
          </w:tcPr>
          <w:p w14:paraId="00002DB0" w14:textId="77777777" w:rsidR="003E2729" w:rsidRDefault="00C127E5">
            <w:pPr>
              <w:jc w:val="center"/>
              <w:rPr>
                <w:rFonts w:ascii="Arial" w:eastAsia="Arial" w:hAnsi="Arial" w:cs="Arial"/>
                <w:b/>
              </w:rPr>
            </w:pPr>
            <w:r>
              <w:rPr>
                <w:rFonts w:ascii="Arial" w:eastAsia="Arial" w:hAnsi="Arial" w:cs="Arial"/>
                <w:b/>
              </w:rPr>
              <w:t>2023</w:t>
            </w:r>
          </w:p>
        </w:tc>
        <w:tc>
          <w:tcPr>
            <w:tcW w:w="624" w:type="dxa"/>
            <w:tcBorders>
              <w:top w:val="nil"/>
              <w:left w:val="nil"/>
              <w:bottom w:val="dotted" w:sz="4" w:space="0" w:color="000000"/>
              <w:right w:val="dotted" w:sz="4" w:space="0" w:color="000000"/>
            </w:tcBorders>
            <w:shd w:val="clear" w:color="auto" w:fill="auto"/>
            <w:vAlign w:val="center"/>
          </w:tcPr>
          <w:p w14:paraId="00002DB1" w14:textId="77777777" w:rsidR="003E2729" w:rsidRDefault="00C127E5">
            <w:pPr>
              <w:jc w:val="center"/>
              <w:rPr>
                <w:rFonts w:ascii="Arial" w:eastAsia="Arial" w:hAnsi="Arial" w:cs="Arial"/>
                <w:b/>
              </w:rPr>
            </w:pPr>
            <w:r>
              <w:rPr>
                <w:rFonts w:ascii="Arial" w:eastAsia="Arial" w:hAnsi="Arial" w:cs="Arial"/>
                <w:b/>
              </w:rPr>
              <w:t>2024</w:t>
            </w:r>
          </w:p>
        </w:tc>
        <w:tc>
          <w:tcPr>
            <w:tcW w:w="659" w:type="dxa"/>
            <w:tcBorders>
              <w:top w:val="nil"/>
              <w:left w:val="nil"/>
              <w:bottom w:val="dotted" w:sz="4" w:space="0" w:color="000000"/>
              <w:right w:val="dotted" w:sz="4" w:space="0" w:color="000000"/>
            </w:tcBorders>
            <w:shd w:val="clear" w:color="auto" w:fill="auto"/>
            <w:vAlign w:val="center"/>
          </w:tcPr>
          <w:p w14:paraId="00002DB2" w14:textId="77777777" w:rsidR="003E2729" w:rsidRDefault="00C127E5">
            <w:pPr>
              <w:jc w:val="center"/>
              <w:rPr>
                <w:rFonts w:ascii="Arial" w:eastAsia="Arial" w:hAnsi="Arial" w:cs="Arial"/>
                <w:b/>
              </w:rPr>
            </w:pPr>
            <w:r>
              <w:rPr>
                <w:rFonts w:ascii="Arial" w:eastAsia="Arial" w:hAnsi="Arial" w:cs="Arial"/>
                <w:b/>
              </w:rPr>
              <w:t>2025</w:t>
            </w:r>
          </w:p>
        </w:tc>
        <w:tc>
          <w:tcPr>
            <w:tcW w:w="659" w:type="dxa"/>
            <w:tcBorders>
              <w:top w:val="nil"/>
              <w:left w:val="nil"/>
              <w:bottom w:val="dotted" w:sz="4" w:space="0" w:color="000000"/>
              <w:right w:val="dotted" w:sz="4" w:space="0" w:color="000000"/>
            </w:tcBorders>
            <w:shd w:val="clear" w:color="auto" w:fill="auto"/>
            <w:vAlign w:val="center"/>
          </w:tcPr>
          <w:p w14:paraId="00002DB3" w14:textId="77777777" w:rsidR="003E2729" w:rsidRDefault="00C127E5">
            <w:pPr>
              <w:jc w:val="center"/>
              <w:rPr>
                <w:rFonts w:ascii="Arial" w:eastAsia="Arial" w:hAnsi="Arial" w:cs="Arial"/>
                <w:b/>
              </w:rPr>
            </w:pPr>
            <w:r>
              <w:rPr>
                <w:rFonts w:ascii="Arial" w:eastAsia="Arial" w:hAnsi="Arial" w:cs="Arial"/>
                <w:b/>
              </w:rPr>
              <w:t>2026</w:t>
            </w:r>
          </w:p>
        </w:tc>
        <w:tc>
          <w:tcPr>
            <w:tcW w:w="659" w:type="dxa"/>
            <w:tcBorders>
              <w:top w:val="nil"/>
              <w:left w:val="nil"/>
              <w:bottom w:val="dotted" w:sz="4" w:space="0" w:color="000000"/>
              <w:right w:val="dotted" w:sz="4" w:space="0" w:color="000000"/>
            </w:tcBorders>
            <w:shd w:val="clear" w:color="auto" w:fill="auto"/>
            <w:vAlign w:val="center"/>
          </w:tcPr>
          <w:p w14:paraId="00002DB4" w14:textId="77777777" w:rsidR="003E2729" w:rsidRDefault="00C127E5">
            <w:pPr>
              <w:jc w:val="center"/>
              <w:rPr>
                <w:rFonts w:ascii="Arial" w:eastAsia="Arial" w:hAnsi="Arial" w:cs="Arial"/>
                <w:b/>
              </w:rPr>
            </w:pPr>
            <w:r>
              <w:rPr>
                <w:rFonts w:ascii="Arial" w:eastAsia="Arial" w:hAnsi="Arial" w:cs="Arial"/>
                <w:b/>
              </w:rPr>
              <w:t>2027</w:t>
            </w:r>
          </w:p>
        </w:tc>
        <w:tc>
          <w:tcPr>
            <w:tcW w:w="659" w:type="dxa"/>
            <w:tcBorders>
              <w:top w:val="nil"/>
              <w:left w:val="nil"/>
              <w:bottom w:val="dotted" w:sz="4" w:space="0" w:color="000000"/>
              <w:right w:val="dotted" w:sz="4" w:space="0" w:color="000000"/>
            </w:tcBorders>
            <w:shd w:val="clear" w:color="auto" w:fill="auto"/>
            <w:vAlign w:val="center"/>
          </w:tcPr>
          <w:p w14:paraId="00002DB5" w14:textId="77777777" w:rsidR="003E2729" w:rsidRDefault="00C127E5">
            <w:pPr>
              <w:jc w:val="center"/>
              <w:rPr>
                <w:rFonts w:ascii="Arial" w:eastAsia="Arial" w:hAnsi="Arial" w:cs="Arial"/>
                <w:b/>
              </w:rPr>
            </w:pPr>
            <w:r>
              <w:rPr>
                <w:rFonts w:ascii="Arial" w:eastAsia="Arial" w:hAnsi="Arial" w:cs="Arial"/>
                <w:b/>
              </w:rPr>
              <w:t>2028</w:t>
            </w:r>
          </w:p>
        </w:tc>
        <w:tc>
          <w:tcPr>
            <w:tcW w:w="659" w:type="dxa"/>
            <w:tcBorders>
              <w:top w:val="nil"/>
              <w:left w:val="nil"/>
              <w:bottom w:val="dotted" w:sz="4" w:space="0" w:color="000000"/>
              <w:right w:val="dotted" w:sz="4" w:space="0" w:color="000000"/>
            </w:tcBorders>
            <w:shd w:val="clear" w:color="auto" w:fill="auto"/>
            <w:vAlign w:val="center"/>
          </w:tcPr>
          <w:p w14:paraId="00002DB6" w14:textId="77777777" w:rsidR="003E2729" w:rsidRDefault="00C127E5">
            <w:pPr>
              <w:jc w:val="center"/>
              <w:rPr>
                <w:rFonts w:ascii="Arial" w:eastAsia="Arial" w:hAnsi="Arial" w:cs="Arial"/>
                <w:b/>
              </w:rPr>
            </w:pPr>
            <w:r>
              <w:rPr>
                <w:rFonts w:ascii="Arial" w:eastAsia="Arial" w:hAnsi="Arial" w:cs="Arial"/>
                <w:b/>
              </w:rPr>
              <w:t>2029</w:t>
            </w:r>
          </w:p>
        </w:tc>
        <w:tc>
          <w:tcPr>
            <w:tcW w:w="659" w:type="dxa"/>
            <w:tcBorders>
              <w:top w:val="nil"/>
              <w:left w:val="nil"/>
              <w:bottom w:val="dotted" w:sz="4" w:space="0" w:color="000000"/>
              <w:right w:val="dotted" w:sz="4" w:space="0" w:color="000000"/>
            </w:tcBorders>
            <w:shd w:val="clear" w:color="auto" w:fill="auto"/>
            <w:vAlign w:val="center"/>
          </w:tcPr>
          <w:p w14:paraId="00002DB7"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DB8" w14:textId="77777777" w:rsidR="003E2729" w:rsidRDefault="003E2729"/>
        </w:tc>
      </w:tr>
      <w:tr w:rsidR="003E2729" w14:paraId="7141183B" w14:textId="77777777">
        <w:trPr>
          <w:trHeight w:val="25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B9"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5" w:type="dxa"/>
            <w:tcBorders>
              <w:top w:val="nil"/>
              <w:left w:val="nil"/>
              <w:bottom w:val="dotted" w:sz="4" w:space="0" w:color="000000"/>
              <w:right w:val="dotted" w:sz="4" w:space="0" w:color="000000"/>
            </w:tcBorders>
            <w:shd w:val="clear" w:color="auto" w:fill="auto"/>
            <w:vAlign w:val="center"/>
          </w:tcPr>
          <w:p w14:paraId="00002DBA"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85" w:type="dxa"/>
            <w:tcBorders>
              <w:top w:val="nil"/>
              <w:left w:val="nil"/>
              <w:bottom w:val="dotted" w:sz="4" w:space="0" w:color="000000"/>
              <w:right w:val="dotted" w:sz="4" w:space="0" w:color="000000"/>
            </w:tcBorders>
            <w:shd w:val="clear" w:color="auto" w:fill="auto"/>
            <w:vAlign w:val="center"/>
          </w:tcPr>
          <w:p w14:paraId="00002DBB"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auto"/>
            <w:vAlign w:val="center"/>
          </w:tcPr>
          <w:p w14:paraId="00002DBC" w14:textId="77777777" w:rsidR="003E2729" w:rsidRDefault="00C127E5">
            <w:pPr>
              <w:jc w:val="center"/>
              <w:rPr>
                <w:rFonts w:ascii="Arial" w:eastAsia="Arial" w:hAnsi="Arial" w:cs="Arial"/>
                <w:highlight w:val="yellow"/>
              </w:rPr>
            </w:pPr>
            <w:r>
              <w:rPr>
                <w:rFonts w:ascii="Arial" w:eastAsia="Arial" w:hAnsi="Arial" w:cs="Arial"/>
                <w:highlight w:val="yellow"/>
              </w:rPr>
              <w:t>0%</w:t>
            </w:r>
          </w:p>
        </w:tc>
        <w:tc>
          <w:tcPr>
            <w:tcW w:w="585" w:type="dxa"/>
            <w:tcBorders>
              <w:top w:val="nil"/>
              <w:left w:val="nil"/>
              <w:bottom w:val="dotted" w:sz="4" w:space="0" w:color="000000"/>
              <w:right w:val="dotted" w:sz="4" w:space="0" w:color="000000"/>
            </w:tcBorders>
            <w:shd w:val="clear" w:color="auto" w:fill="auto"/>
            <w:vAlign w:val="center"/>
          </w:tcPr>
          <w:p w14:paraId="00002DBD" w14:textId="77777777" w:rsidR="003E2729" w:rsidRDefault="00C127E5">
            <w:pPr>
              <w:jc w:val="center"/>
              <w:rPr>
                <w:rFonts w:ascii="Arial" w:eastAsia="Arial" w:hAnsi="Arial" w:cs="Arial"/>
              </w:rPr>
            </w:pPr>
            <w:r>
              <w:rPr>
                <w:rFonts w:ascii="Arial" w:eastAsia="Arial" w:hAnsi="Arial" w:cs="Arial"/>
              </w:rPr>
              <w:t>1%</w:t>
            </w:r>
          </w:p>
        </w:tc>
        <w:tc>
          <w:tcPr>
            <w:tcW w:w="624" w:type="dxa"/>
            <w:tcBorders>
              <w:top w:val="nil"/>
              <w:left w:val="nil"/>
              <w:bottom w:val="dotted" w:sz="4" w:space="0" w:color="000000"/>
              <w:right w:val="dotted" w:sz="4" w:space="0" w:color="000000"/>
            </w:tcBorders>
            <w:shd w:val="clear" w:color="auto" w:fill="auto"/>
            <w:vAlign w:val="center"/>
          </w:tcPr>
          <w:p w14:paraId="00002DBE" w14:textId="77777777" w:rsidR="003E2729" w:rsidRDefault="00C127E5">
            <w:pPr>
              <w:jc w:val="center"/>
              <w:rPr>
                <w:rFonts w:ascii="Arial" w:eastAsia="Arial" w:hAnsi="Arial" w:cs="Arial"/>
              </w:rPr>
            </w:pPr>
            <w:r>
              <w:rPr>
                <w:rFonts w:ascii="Arial" w:eastAsia="Arial" w:hAnsi="Arial" w:cs="Arial"/>
              </w:rPr>
              <w:t>6%</w:t>
            </w:r>
          </w:p>
        </w:tc>
        <w:tc>
          <w:tcPr>
            <w:tcW w:w="659" w:type="dxa"/>
            <w:tcBorders>
              <w:top w:val="nil"/>
              <w:left w:val="nil"/>
              <w:bottom w:val="dotted" w:sz="4" w:space="0" w:color="000000"/>
              <w:right w:val="dotted" w:sz="4" w:space="0" w:color="000000"/>
            </w:tcBorders>
            <w:shd w:val="clear" w:color="auto" w:fill="auto"/>
            <w:vAlign w:val="center"/>
          </w:tcPr>
          <w:p w14:paraId="00002DBF" w14:textId="77777777" w:rsidR="003E2729" w:rsidRDefault="00C127E5">
            <w:pPr>
              <w:jc w:val="center"/>
              <w:rPr>
                <w:rFonts w:ascii="Arial" w:eastAsia="Arial" w:hAnsi="Arial" w:cs="Arial"/>
              </w:rPr>
            </w:pPr>
            <w:r>
              <w:rPr>
                <w:rFonts w:ascii="Arial" w:eastAsia="Arial" w:hAnsi="Arial" w:cs="Arial"/>
              </w:rPr>
              <w:t>12%</w:t>
            </w:r>
          </w:p>
        </w:tc>
        <w:tc>
          <w:tcPr>
            <w:tcW w:w="659" w:type="dxa"/>
            <w:tcBorders>
              <w:top w:val="nil"/>
              <w:left w:val="nil"/>
              <w:bottom w:val="dotted" w:sz="4" w:space="0" w:color="000000"/>
              <w:right w:val="dotted" w:sz="4" w:space="0" w:color="000000"/>
            </w:tcBorders>
            <w:shd w:val="clear" w:color="auto" w:fill="auto"/>
            <w:vAlign w:val="center"/>
          </w:tcPr>
          <w:p w14:paraId="00002DC0" w14:textId="77777777" w:rsidR="003E2729" w:rsidRDefault="00C127E5">
            <w:pPr>
              <w:jc w:val="center"/>
              <w:rPr>
                <w:rFonts w:ascii="Arial" w:eastAsia="Arial" w:hAnsi="Arial" w:cs="Arial"/>
              </w:rPr>
            </w:pPr>
            <w:r>
              <w:rPr>
                <w:rFonts w:ascii="Arial" w:eastAsia="Arial" w:hAnsi="Arial" w:cs="Arial"/>
              </w:rPr>
              <w:t>20%</w:t>
            </w:r>
          </w:p>
        </w:tc>
        <w:tc>
          <w:tcPr>
            <w:tcW w:w="659" w:type="dxa"/>
            <w:tcBorders>
              <w:top w:val="nil"/>
              <w:left w:val="nil"/>
              <w:bottom w:val="dotted" w:sz="4" w:space="0" w:color="000000"/>
              <w:right w:val="dotted" w:sz="4" w:space="0" w:color="000000"/>
            </w:tcBorders>
            <w:shd w:val="clear" w:color="auto" w:fill="auto"/>
            <w:vAlign w:val="center"/>
          </w:tcPr>
          <w:p w14:paraId="00002DC1" w14:textId="77777777" w:rsidR="003E2729" w:rsidRDefault="00C127E5">
            <w:pPr>
              <w:jc w:val="center"/>
              <w:rPr>
                <w:rFonts w:ascii="Arial" w:eastAsia="Arial" w:hAnsi="Arial" w:cs="Arial"/>
              </w:rPr>
            </w:pPr>
            <w:r>
              <w:rPr>
                <w:rFonts w:ascii="Arial" w:eastAsia="Arial" w:hAnsi="Arial" w:cs="Arial"/>
              </w:rPr>
              <w:t>30%</w:t>
            </w:r>
          </w:p>
        </w:tc>
        <w:tc>
          <w:tcPr>
            <w:tcW w:w="659" w:type="dxa"/>
            <w:tcBorders>
              <w:top w:val="nil"/>
              <w:left w:val="nil"/>
              <w:bottom w:val="dotted" w:sz="4" w:space="0" w:color="000000"/>
              <w:right w:val="dotted" w:sz="4" w:space="0" w:color="000000"/>
            </w:tcBorders>
            <w:shd w:val="clear" w:color="auto" w:fill="auto"/>
            <w:vAlign w:val="center"/>
          </w:tcPr>
          <w:p w14:paraId="00002DC2" w14:textId="77777777" w:rsidR="003E2729" w:rsidRDefault="00C127E5">
            <w:pPr>
              <w:jc w:val="center"/>
              <w:rPr>
                <w:rFonts w:ascii="Arial" w:eastAsia="Arial" w:hAnsi="Arial" w:cs="Arial"/>
              </w:rPr>
            </w:pPr>
            <w:r>
              <w:rPr>
                <w:rFonts w:ascii="Arial" w:eastAsia="Arial" w:hAnsi="Arial" w:cs="Arial"/>
              </w:rPr>
              <w:t>40%</w:t>
            </w:r>
          </w:p>
        </w:tc>
        <w:tc>
          <w:tcPr>
            <w:tcW w:w="659" w:type="dxa"/>
            <w:tcBorders>
              <w:top w:val="nil"/>
              <w:left w:val="nil"/>
              <w:bottom w:val="dotted" w:sz="4" w:space="0" w:color="000000"/>
              <w:right w:val="dotted" w:sz="4" w:space="0" w:color="000000"/>
            </w:tcBorders>
            <w:shd w:val="clear" w:color="auto" w:fill="auto"/>
            <w:vAlign w:val="center"/>
          </w:tcPr>
          <w:p w14:paraId="00002DC3" w14:textId="77777777" w:rsidR="003E2729" w:rsidRDefault="00C127E5">
            <w:pPr>
              <w:jc w:val="center"/>
              <w:rPr>
                <w:rFonts w:ascii="Arial" w:eastAsia="Arial" w:hAnsi="Arial" w:cs="Arial"/>
              </w:rPr>
            </w:pPr>
            <w:r>
              <w:rPr>
                <w:rFonts w:ascii="Arial" w:eastAsia="Arial" w:hAnsi="Arial" w:cs="Arial"/>
              </w:rPr>
              <w:t>55%</w:t>
            </w:r>
          </w:p>
        </w:tc>
        <w:tc>
          <w:tcPr>
            <w:tcW w:w="659" w:type="dxa"/>
            <w:tcBorders>
              <w:top w:val="nil"/>
              <w:left w:val="nil"/>
              <w:bottom w:val="dotted" w:sz="4" w:space="0" w:color="000000"/>
              <w:right w:val="dotted" w:sz="4" w:space="0" w:color="000000"/>
            </w:tcBorders>
            <w:shd w:val="clear" w:color="auto" w:fill="auto"/>
            <w:vAlign w:val="center"/>
          </w:tcPr>
          <w:p w14:paraId="00002DC4" w14:textId="77777777" w:rsidR="003E2729" w:rsidRDefault="00C127E5">
            <w:pPr>
              <w:jc w:val="center"/>
              <w:rPr>
                <w:rFonts w:ascii="Arial" w:eastAsia="Arial" w:hAnsi="Arial" w:cs="Arial"/>
              </w:rPr>
            </w:pPr>
            <w:r>
              <w:rPr>
                <w:rFonts w:ascii="Arial" w:eastAsia="Arial" w:hAnsi="Arial" w:cs="Arial"/>
              </w:rPr>
              <w:t>70%</w:t>
            </w:r>
          </w:p>
        </w:tc>
        <w:tc>
          <w:tcPr>
            <w:tcW w:w="146" w:type="dxa"/>
            <w:vAlign w:val="center"/>
          </w:tcPr>
          <w:p w14:paraId="00002DC5" w14:textId="77777777" w:rsidR="003E2729" w:rsidRDefault="003E2729"/>
        </w:tc>
      </w:tr>
    </w:tbl>
    <w:p w14:paraId="00002DC6" w14:textId="77777777" w:rsidR="003E2729" w:rsidRDefault="003E2729">
      <w:pPr>
        <w:spacing w:line="276" w:lineRule="auto"/>
        <w:jc w:val="both"/>
        <w:rPr>
          <w:rFonts w:ascii="Arial" w:eastAsia="Arial" w:hAnsi="Arial" w:cs="Arial"/>
        </w:rPr>
      </w:pPr>
    </w:p>
    <w:p w14:paraId="00002DC7" w14:textId="77777777" w:rsidR="003E2729" w:rsidRDefault="00C127E5">
      <w:pPr>
        <w:spacing w:line="276" w:lineRule="auto"/>
        <w:jc w:val="both"/>
        <w:rPr>
          <w:rFonts w:ascii="Arial" w:eastAsia="Arial" w:hAnsi="Arial" w:cs="Arial"/>
          <w:b/>
          <w:i/>
        </w:rPr>
      </w:pPr>
      <w:r>
        <w:rPr>
          <w:rFonts w:ascii="Arial" w:eastAsia="Arial" w:hAnsi="Arial" w:cs="Arial"/>
          <w:b/>
          <w:i/>
        </w:rPr>
        <w:t>L 5.2. Implementar el proceso de evaluación de riesgo de infraestructura vial en el ámbito urbano y de carreteras</w:t>
      </w:r>
    </w:p>
    <w:p w14:paraId="00002DC8"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5.2.1. Auditorias de seguridad vial realizadas en proyectos viales</w:t>
      </w:r>
    </w:p>
    <w:tbl>
      <w:tblPr>
        <w:tblStyle w:val="afffff6"/>
        <w:tblW w:w="8493" w:type="dxa"/>
        <w:tblInd w:w="0" w:type="dxa"/>
        <w:tblLayout w:type="fixed"/>
        <w:tblLook w:val="0400" w:firstRow="0" w:lastRow="0" w:firstColumn="0" w:lastColumn="0" w:noHBand="0" w:noVBand="1"/>
      </w:tblPr>
      <w:tblGrid>
        <w:gridCol w:w="1426"/>
        <w:gridCol w:w="584"/>
        <w:gridCol w:w="584"/>
        <w:gridCol w:w="584"/>
        <w:gridCol w:w="584"/>
        <w:gridCol w:w="623"/>
        <w:gridCol w:w="658"/>
        <w:gridCol w:w="658"/>
        <w:gridCol w:w="658"/>
        <w:gridCol w:w="658"/>
        <w:gridCol w:w="658"/>
        <w:gridCol w:w="658"/>
        <w:gridCol w:w="160"/>
      </w:tblGrid>
      <w:tr w:rsidR="003E2729" w14:paraId="694B788E"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DC9"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0F5CD9CC"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D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D6"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781C2466" w14:textId="77777777">
        <w:trPr>
          <w:gridAfter w:val="1"/>
          <w:trHeight w:val="645"/>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2DE1"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2DE2" w14:textId="77777777" w:rsidR="003E2729" w:rsidRDefault="00C127E5">
            <w:pPr>
              <w:jc w:val="both"/>
              <w:rPr>
                <w:rFonts w:ascii="Arial" w:eastAsia="Arial" w:hAnsi="Arial" w:cs="Arial"/>
                <w:color w:val="000000"/>
              </w:rPr>
            </w:pPr>
            <w:r>
              <w:rPr>
                <w:rFonts w:ascii="Arial" w:eastAsia="Arial" w:hAnsi="Arial" w:cs="Arial"/>
                <w:color w:val="000000"/>
              </w:rPr>
              <w:t>L 5.2. Implementar el proceso de evaluación de riesgo de infraestructura vial en el ámbito urbano y de carreteras.</w:t>
            </w:r>
          </w:p>
        </w:tc>
      </w:tr>
      <w:tr w:rsidR="003E2729" w14:paraId="6AAD4D38"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DE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DEE" w14:textId="77777777" w:rsidR="003E2729" w:rsidRDefault="00C127E5">
            <w:pPr>
              <w:jc w:val="both"/>
              <w:rPr>
                <w:rFonts w:ascii="Arial" w:eastAsia="Arial" w:hAnsi="Arial" w:cs="Arial"/>
              </w:rPr>
            </w:pPr>
            <w:r>
              <w:rPr>
                <w:rFonts w:ascii="Arial" w:eastAsia="Arial" w:hAnsi="Arial" w:cs="Arial"/>
              </w:rPr>
              <w:t>S 5.2.1. Auditorías de seguridad vial realizadas en proyectos viales.</w:t>
            </w:r>
          </w:p>
        </w:tc>
      </w:tr>
      <w:tr w:rsidR="003E2729" w14:paraId="15785A67"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DF9"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DFA" w14:textId="77777777" w:rsidR="003E2729" w:rsidRDefault="00C127E5">
            <w:pPr>
              <w:jc w:val="both"/>
              <w:rPr>
                <w:rFonts w:ascii="Arial" w:eastAsia="Arial" w:hAnsi="Arial" w:cs="Arial"/>
              </w:rPr>
            </w:pPr>
            <w:r>
              <w:rPr>
                <w:rFonts w:ascii="Arial" w:eastAsia="Arial" w:hAnsi="Arial" w:cs="Arial"/>
              </w:rPr>
              <w:t>Número de proyectos viales en diseño con auditorías de seguridad vial realizadas</w:t>
            </w:r>
          </w:p>
        </w:tc>
      </w:tr>
      <w:tr w:rsidR="003E2729" w14:paraId="4530DAF7" w14:textId="77777777">
        <w:trPr>
          <w:gridAfter w:val="1"/>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E05"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E06" w14:textId="77777777" w:rsidR="003E2729" w:rsidRDefault="00C127E5">
            <w:pPr>
              <w:jc w:val="both"/>
              <w:rPr>
                <w:rFonts w:ascii="Arial" w:eastAsia="Arial" w:hAnsi="Arial" w:cs="Arial"/>
              </w:rPr>
            </w:pPr>
            <w:r>
              <w:rPr>
                <w:rFonts w:ascii="Arial" w:eastAsia="Arial" w:hAnsi="Arial" w:cs="Arial"/>
              </w:rPr>
              <w:t>Mediante este servicio se busca asegurar que se implemente la seguridad vial desde un enfoque preventivo que permita mitigar y eliminar riesgos viales desde el diseño de la infraestructura vial mediante las auditorías de seguridad vial.</w:t>
            </w:r>
          </w:p>
        </w:tc>
      </w:tr>
      <w:tr w:rsidR="003E2729" w14:paraId="7E4CFC62"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E11" w14:textId="77777777" w:rsidR="003E2729" w:rsidRDefault="00C127E5">
            <w:pPr>
              <w:rPr>
                <w:rFonts w:ascii="Arial" w:eastAsia="Arial" w:hAnsi="Arial" w:cs="Arial"/>
                <w:b/>
                <w:color w:val="000000"/>
              </w:rPr>
            </w:pPr>
            <w:r>
              <w:rPr>
                <w:rFonts w:ascii="Arial" w:eastAsia="Arial" w:hAnsi="Arial" w:cs="Arial"/>
                <w:b/>
                <w:color w:val="000000"/>
              </w:rPr>
              <w:t>Responsable del in</w:t>
            </w:r>
            <w:r>
              <w:rPr>
                <w:rFonts w:ascii="Arial" w:eastAsia="Arial" w:hAnsi="Arial" w:cs="Arial"/>
                <w:b/>
                <w:color w:val="000000"/>
              </w:rPr>
              <w:t>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E12"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6A7B46D1"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E1D"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2E1E" w14:textId="77777777" w:rsidR="003E2729" w:rsidRDefault="00C127E5">
            <w:pPr>
              <w:rPr>
                <w:rFonts w:ascii="Arial" w:eastAsia="Arial" w:hAnsi="Arial" w:cs="Arial"/>
              </w:rPr>
            </w:pPr>
            <w:r>
              <w:rPr>
                <w:rFonts w:ascii="Arial" w:eastAsia="Arial" w:hAnsi="Arial" w:cs="Arial"/>
              </w:rPr>
              <w:t>-</w:t>
            </w:r>
          </w:p>
        </w:tc>
      </w:tr>
      <w:tr w:rsidR="003E2729" w14:paraId="1658ACA6"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2E29"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FFFFFF"/>
            <w:vAlign w:val="center"/>
          </w:tcPr>
          <w:p w14:paraId="00002E2A"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proyectos de la red vial nacional, departamental y vecinal con auditorías de seguridad vial en el diseño del proyecto</w:t>
            </w:r>
          </w:p>
        </w:tc>
      </w:tr>
      <w:tr w:rsidR="003E2729" w14:paraId="62E42548" w14:textId="77777777">
        <w:trPr>
          <w:gridAfter w:val="1"/>
          <w:trHeight w:val="57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2E35"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2E36"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Las auditorías de seguridad vial serán desarrolladas mediante la normativa vigente en la materia. Se considerará este indicador segmentado para las tres jerarquías de la red vial: nacional, departamental y local.</w:t>
            </w:r>
          </w:p>
        </w:tc>
      </w:tr>
      <w:tr w:rsidR="003E2729" w14:paraId="65773836" w14:textId="77777777">
        <w:trPr>
          <w:gridAfter w:val="1"/>
          <w:trHeight w:val="7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E41"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40" w:type="dxa"/>
            <w:gridSpan w:val="4"/>
            <w:tcBorders>
              <w:top w:val="dotted" w:sz="4" w:space="0" w:color="000000"/>
              <w:left w:val="nil"/>
              <w:bottom w:val="dotted" w:sz="4" w:space="0" w:color="000000"/>
              <w:right w:val="dotted" w:sz="4" w:space="0" w:color="000000"/>
            </w:tcBorders>
            <w:shd w:val="clear" w:color="auto" w:fill="FFFFFF"/>
            <w:vAlign w:val="center"/>
          </w:tcPr>
          <w:p w14:paraId="00002E42" w14:textId="77777777" w:rsidR="003E2729" w:rsidRDefault="00C127E5">
            <w:pPr>
              <w:jc w:val="center"/>
              <w:rPr>
                <w:rFonts w:ascii="Arial" w:eastAsia="Arial" w:hAnsi="Arial" w:cs="Arial"/>
              </w:rPr>
            </w:pPr>
            <w:r>
              <w:rPr>
                <w:rFonts w:ascii="Arial" w:eastAsia="Arial" w:hAnsi="Arial" w:cs="Arial"/>
              </w:rPr>
              <w:t>Ascenden</w:t>
            </w:r>
            <w:r>
              <w:rPr>
                <w:rFonts w:ascii="Arial" w:eastAsia="Arial" w:hAnsi="Arial" w:cs="Arial"/>
              </w:rPr>
              <w:t>te </w:t>
            </w:r>
          </w:p>
        </w:tc>
        <w:tc>
          <w:tcPr>
            <w:tcW w:w="1283" w:type="dxa"/>
            <w:gridSpan w:val="2"/>
            <w:tcBorders>
              <w:top w:val="dotted" w:sz="4" w:space="0" w:color="000000"/>
              <w:left w:val="nil"/>
              <w:bottom w:val="dotted" w:sz="4" w:space="0" w:color="000000"/>
              <w:right w:val="dotted" w:sz="4" w:space="0" w:color="000000"/>
            </w:tcBorders>
            <w:shd w:val="clear" w:color="auto" w:fill="FFFFFF"/>
            <w:vAlign w:val="center"/>
          </w:tcPr>
          <w:p w14:paraId="00002E46" w14:textId="77777777" w:rsidR="003E2729" w:rsidRDefault="00C127E5">
            <w:pPr>
              <w:rPr>
                <w:rFonts w:ascii="Arial" w:eastAsia="Arial" w:hAnsi="Arial" w:cs="Arial"/>
                <w:b/>
              </w:rPr>
            </w:pPr>
            <w:r>
              <w:rPr>
                <w:rFonts w:ascii="Arial" w:eastAsia="Arial" w:hAnsi="Arial" w:cs="Arial"/>
                <w:b/>
              </w:rPr>
              <w:t xml:space="preserve"> Tipo de indicador de servicio:</w:t>
            </w:r>
          </w:p>
        </w:tc>
        <w:tc>
          <w:tcPr>
            <w:tcW w:w="3295" w:type="dxa"/>
            <w:gridSpan w:val="5"/>
            <w:tcBorders>
              <w:top w:val="dotted" w:sz="4" w:space="0" w:color="000000"/>
              <w:left w:val="nil"/>
              <w:bottom w:val="dotted" w:sz="4" w:space="0" w:color="000000"/>
              <w:right w:val="dotted" w:sz="4" w:space="0" w:color="000000"/>
            </w:tcBorders>
            <w:shd w:val="clear" w:color="auto" w:fill="FFFFFF"/>
            <w:vAlign w:val="center"/>
          </w:tcPr>
          <w:p w14:paraId="00002E48" w14:textId="77777777" w:rsidR="003E2729" w:rsidRDefault="00C127E5">
            <w:pPr>
              <w:jc w:val="center"/>
              <w:rPr>
                <w:rFonts w:ascii="Arial" w:eastAsia="Arial" w:hAnsi="Arial" w:cs="Arial"/>
              </w:rPr>
            </w:pPr>
            <w:r>
              <w:rPr>
                <w:rFonts w:ascii="Arial" w:eastAsia="Arial" w:hAnsi="Arial" w:cs="Arial"/>
              </w:rPr>
              <w:t>Cobertura</w:t>
            </w:r>
          </w:p>
        </w:tc>
      </w:tr>
      <w:tr w:rsidR="003E2729" w14:paraId="29B44F87" w14:textId="77777777">
        <w:trPr>
          <w:gridAfter w:val="1"/>
          <w:trHeight w:val="1005"/>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2E4D"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E4E"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Dirección General de Programas y Proyectos de Transportes (DGPPT ) - Ministerio de Transportes y Comunicaciones (MTC)</w:t>
            </w:r>
            <w:r>
              <w:rPr>
                <w:rFonts w:ascii="Arial" w:eastAsia="Arial" w:hAnsi="Arial" w:cs="Arial"/>
              </w:rPr>
              <w:br/>
              <w:t>Provias Descentralizado</w:t>
            </w:r>
            <w:r>
              <w:rPr>
                <w:rFonts w:ascii="Arial" w:eastAsia="Arial" w:hAnsi="Arial" w:cs="Arial"/>
              </w:rPr>
              <w:br/>
              <w:t>Gobiernos Regionales</w:t>
            </w:r>
            <w:r>
              <w:rPr>
                <w:rFonts w:ascii="Arial" w:eastAsia="Arial" w:hAnsi="Arial" w:cs="Arial"/>
              </w:rPr>
              <w:br/>
              <w:t>Gobiernos Locales</w:t>
            </w:r>
            <w:r>
              <w:rPr>
                <w:rFonts w:ascii="Arial" w:eastAsia="Arial" w:hAnsi="Arial" w:cs="Arial"/>
                <w:b/>
              </w:rPr>
              <w:br/>
            </w:r>
            <w:r>
              <w:rPr>
                <w:rFonts w:ascii="Arial" w:eastAsia="Arial" w:hAnsi="Arial" w:cs="Arial"/>
                <w:b/>
                <w:u w:val="single"/>
              </w:rPr>
              <w:t>Base de datos</w:t>
            </w:r>
            <w:r>
              <w:rPr>
                <w:rFonts w:ascii="Arial" w:eastAsia="Arial" w:hAnsi="Arial" w:cs="Arial"/>
                <w:b/>
              </w:rPr>
              <w:t>:</w:t>
            </w:r>
            <w:r>
              <w:rPr>
                <w:rFonts w:ascii="Arial" w:eastAsia="Arial" w:hAnsi="Arial" w:cs="Arial"/>
                <w:b/>
              </w:rPr>
              <w:br/>
            </w:r>
            <w:r>
              <w:rPr>
                <w:rFonts w:ascii="Arial" w:eastAsia="Arial" w:hAnsi="Arial" w:cs="Arial"/>
              </w:rPr>
              <w:t>Registros administrativos de la Dirección General de Program</w:t>
            </w:r>
            <w:r>
              <w:rPr>
                <w:rFonts w:ascii="Arial" w:eastAsia="Arial" w:hAnsi="Arial" w:cs="Arial"/>
              </w:rPr>
              <w:t>as y Proyectos de Transportes (DGPPT)</w:t>
            </w:r>
            <w:r>
              <w:rPr>
                <w:rFonts w:ascii="Arial" w:eastAsia="Arial" w:hAnsi="Arial" w:cs="Arial"/>
              </w:rPr>
              <w:br/>
              <w:t>Registros administrativos Provias Descentralizado</w:t>
            </w:r>
            <w:r>
              <w:rPr>
                <w:rFonts w:ascii="Arial" w:eastAsia="Arial" w:hAnsi="Arial" w:cs="Arial"/>
              </w:rPr>
              <w:br/>
              <w:t>Registros administrativos de Gobiernos Regionales y Locales</w:t>
            </w:r>
          </w:p>
        </w:tc>
      </w:tr>
      <w:tr w:rsidR="003E2729" w14:paraId="055BB4B4" w14:textId="77777777">
        <w:trPr>
          <w:trHeight w:val="990"/>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E5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E5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E65" w14:textId="77777777" w:rsidR="003E2729" w:rsidRDefault="003E2729">
            <w:pPr>
              <w:rPr>
                <w:rFonts w:ascii="Arial" w:eastAsia="Arial" w:hAnsi="Arial" w:cs="Arial"/>
              </w:rPr>
            </w:pPr>
          </w:p>
        </w:tc>
      </w:tr>
      <w:tr w:rsidR="003E2729" w14:paraId="2A301BE2" w14:textId="77777777">
        <w:trPr>
          <w:trHeight w:val="70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2E6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E6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E72" w14:textId="77777777" w:rsidR="003E2729" w:rsidRDefault="003E2729"/>
        </w:tc>
      </w:tr>
      <w:tr w:rsidR="003E2729" w14:paraId="12AA7350"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E73"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5" w:type="dxa"/>
            <w:tcBorders>
              <w:top w:val="nil"/>
              <w:left w:val="nil"/>
              <w:bottom w:val="dotted" w:sz="4" w:space="0" w:color="000000"/>
              <w:right w:val="dotted" w:sz="4" w:space="0" w:color="000000"/>
            </w:tcBorders>
            <w:shd w:val="clear" w:color="auto" w:fill="FFFFFF"/>
            <w:vAlign w:val="center"/>
          </w:tcPr>
          <w:p w14:paraId="00002E74"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85" w:type="dxa"/>
            <w:tcBorders>
              <w:top w:val="nil"/>
              <w:left w:val="nil"/>
              <w:bottom w:val="dotted" w:sz="4" w:space="0" w:color="000000"/>
              <w:right w:val="dotted" w:sz="4" w:space="0" w:color="000000"/>
            </w:tcBorders>
            <w:shd w:val="clear" w:color="auto" w:fill="FFFFFF"/>
            <w:vAlign w:val="center"/>
          </w:tcPr>
          <w:p w14:paraId="00002E75"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85" w:type="dxa"/>
            <w:tcBorders>
              <w:top w:val="nil"/>
              <w:left w:val="nil"/>
              <w:bottom w:val="dotted" w:sz="4" w:space="0" w:color="000000"/>
              <w:right w:val="dotted" w:sz="4" w:space="0" w:color="000000"/>
            </w:tcBorders>
            <w:shd w:val="clear" w:color="auto" w:fill="FFFFFF"/>
            <w:vAlign w:val="center"/>
          </w:tcPr>
          <w:p w14:paraId="00002E76"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585" w:type="dxa"/>
            <w:tcBorders>
              <w:top w:val="nil"/>
              <w:left w:val="nil"/>
              <w:bottom w:val="dotted" w:sz="4" w:space="0" w:color="000000"/>
              <w:right w:val="dotted" w:sz="4" w:space="0" w:color="000000"/>
            </w:tcBorders>
            <w:shd w:val="clear" w:color="auto" w:fill="FFFFFF"/>
            <w:vAlign w:val="center"/>
          </w:tcPr>
          <w:p w14:paraId="00002E77" w14:textId="77777777" w:rsidR="003E2729" w:rsidRDefault="00C127E5">
            <w:pPr>
              <w:jc w:val="center"/>
              <w:rPr>
                <w:rFonts w:ascii="Arial" w:eastAsia="Arial" w:hAnsi="Arial" w:cs="Arial"/>
                <w:b/>
                <w:highlight w:val="yellow"/>
              </w:rPr>
            </w:pPr>
            <w:r>
              <w:rPr>
                <w:rFonts w:ascii="Arial" w:eastAsia="Arial" w:hAnsi="Arial" w:cs="Arial"/>
                <w:b/>
                <w:highlight w:val="yellow"/>
              </w:rPr>
              <w:t>2023</w:t>
            </w:r>
          </w:p>
        </w:tc>
        <w:tc>
          <w:tcPr>
            <w:tcW w:w="624" w:type="dxa"/>
            <w:tcBorders>
              <w:top w:val="nil"/>
              <w:left w:val="nil"/>
              <w:bottom w:val="dotted" w:sz="4" w:space="0" w:color="000000"/>
              <w:right w:val="dotted" w:sz="4" w:space="0" w:color="000000"/>
            </w:tcBorders>
            <w:shd w:val="clear" w:color="auto" w:fill="FFFFFF"/>
            <w:vAlign w:val="center"/>
          </w:tcPr>
          <w:p w14:paraId="00002E78" w14:textId="77777777" w:rsidR="003E2729" w:rsidRDefault="00C127E5">
            <w:pPr>
              <w:jc w:val="center"/>
              <w:rPr>
                <w:rFonts w:ascii="Arial" w:eastAsia="Arial" w:hAnsi="Arial" w:cs="Arial"/>
                <w:b/>
                <w:highlight w:val="yellow"/>
              </w:rPr>
            </w:pPr>
            <w:r>
              <w:rPr>
                <w:rFonts w:ascii="Arial" w:eastAsia="Arial" w:hAnsi="Arial" w:cs="Arial"/>
                <w:b/>
                <w:highlight w:val="yellow"/>
              </w:rPr>
              <w:t>2024</w:t>
            </w:r>
          </w:p>
        </w:tc>
        <w:tc>
          <w:tcPr>
            <w:tcW w:w="659" w:type="dxa"/>
            <w:tcBorders>
              <w:top w:val="nil"/>
              <w:left w:val="nil"/>
              <w:bottom w:val="dotted" w:sz="4" w:space="0" w:color="000000"/>
              <w:right w:val="dotted" w:sz="4" w:space="0" w:color="000000"/>
            </w:tcBorders>
            <w:shd w:val="clear" w:color="auto" w:fill="FFFFFF"/>
            <w:vAlign w:val="center"/>
          </w:tcPr>
          <w:p w14:paraId="00002E79" w14:textId="77777777" w:rsidR="003E2729" w:rsidRDefault="00C127E5">
            <w:pPr>
              <w:jc w:val="center"/>
              <w:rPr>
                <w:rFonts w:ascii="Arial" w:eastAsia="Arial" w:hAnsi="Arial" w:cs="Arial"/>
                <w:b/>
                <w:highlight w:val="yellow"/>
              </w:rPr>
            </w:pPr>
            <w:r>
              <w:rPr>
                <w:rFonts w:ascii="Arial" w:eastAsia="Arial" w:hAnsi="Arial" w:cs="Arial"/>
                <w:b/>
                <w:highlight w:val="yellow"/>
              </w:rPr>
              <w:t>2025</w:t>
            </w:r>
          </w:p>
        </w:tc>
        <w:tc>
          <w:tcPr>
            <w:tcW w:w="659" w:type="dxa"/>
            <w:tcBorders>
              <w:top w:val="nil"/>
              <w:left w:val="nil"/>
              <w:bottom w:val="dotted" w:sz="4" w:space="0" w:color="000000"/>
              <w:right w:val="dotted" w:sz="4" w:space="0" w:color="000000"/>
            </w:tcBorders>
            <w:shd w:val="clear" w:color="auto" w:fill="FFFFFF"/>
            <w:vAlign w:val="center"/>
          </w:tcPr>
          <w:p w14:paraId="00002E7A" w14:textId="77777777" w:rsidR="003E2729" w:rsidRDefault="00C127E5">
            <w:pPr>
              <w:jc w:val="center"/>
              <w:rPr>
                <w:rFonts w:ascii="Arial" w:eastAsia="Arial" w:hAnsi="Arial" w:cs="Arial"/>
                <w:b/>
                <w:highlight w:val="yellow"/>
              </w:rPr>
            </w:pPr>
            <w:r>
              <w:rPr>
                <w:rFonts w:ascii="Arial" w:eastAsia="Arial" w:hAnsi="Arial" w:cs="Arial"/>
                <w:b/>
                <w:highlight w:val="yellow"/>
              </w:rPr>
              <w:t>2026</w:t>
            </w:r>
          </w:p>
        </w:tc>
        <w:tc>
          <w:tcPr>
            <w:tcW w:w="659" w:type="dxa"/>
            <w:tcBorders>
              <w:top w:val="nil"/>
              <w:left w:val="nil"/>
              <w:bottom w:val="dotted" w:sz="4" w:space="0" w:color="000000"/>
              <w:right w:val="dotted" w:sz="4" w:space="0" w:color="000000"/>
            </w:tcBorders>
            <w:shd w:val="clear" w:color="auto" w:fill="FFFFFF"/>
            <w:vAlign w:val="center"/>
          </w:tcPr>
          <w:p w14:paraId="00002E7B" w14:textId="77777777" w:rsidR="003E2729" w:rsidRDefault="00C127E5">
            <w:pPr>
              <w:jc w:val="center"/>
              <w:rPr>
                <w:rFonts w:ascii="Arial" w:eastAsia="Arial" w:hAnsi="Arial" w:cs="Arial"/>
                <w:b/>
                <w:highlight w:val="yellow"/>
              </w:rPr>
            </w:pPr>
            <w:r>
              <w:rPr>
                <w:rFonts w:ascii="Arial" w:eastAsia="Arial" w:hAnsi="Arial" w:cs="Arial"/>
                <w:b/>
                <w:highlight w:val="yellow"/>
              </w:rPr>
              <w:t>2027</w:t>
            </w:r>
          </w:p>
        </w:tc>
        <w:tc>
          <w:tcPr>
            <w:tcW w:w="659" w:type="dxa"/>
            <w:tcBorders>
              <w:top w:val="nil"/>
              <w:left w:val="nil"/>
              <w:bottom w:val="dotted" w:sz="4" w:space="0" w:color="000000"/>
              <w:right w:val="dotted" w:sz="4" w:space="0" w:color="000000"/>
            </w:tcBorders>
            <w:shd w:val="clear" w:color="auto" w:fill="FFFFFF"/>
            <w:vAlign w:val="center"/>
          </w:tcPr>
          <w:p w14:paraId="00002E7C" w14:textId="77777777" w:rsidR="003E2729" w:rsidRDefault="00C127E5">
            <w:pPr>
              <w:jc w:val="center"/>
              <w:rPr>
                <w:rFonts w:ascii="Arial" w:eastAsia="Arial" w:hAnsi="Arial" w:cs="Arial"/>
                <w:b/>
                <w:highlight w:val="yellow"/>
              </w:rPr>
            </w:pPr>
            <w:r>
              <w:rPr>
                <w:rFonts w:ascii="Arial" w:eastAsia="Arial" w:hAnsi="Arial" w:cs="Arial"/>
                <w:b/>
                <w:highlight w:val="yellow"/>
              </w:rPr>
              <w:t>2028</w:t>
            </w:r>
          </w:p>
        </w:tc>
        <w:tc>
          <w:tcPr>
            <w:tcW w:w="659" w:type="dxa"/>
            <w:tcBorders>
              <w:top w:val="nil"/>
              <w:left w:val="nil"/>
              <w:bottom w:val="dotted" w:sz="4" w:space="0" w:color="000000"/>
              <w:right w:val="dotted" w:sz="4" w:space="0" w:color="000000"/>
            </w:tcBorders>
            <w:shd w:val="clear" w:color="auto" w:fill="FFFFFF"/>
            <w:vAlign w:val="center"/>
          </w:tcPr>
          <w:p w14:paraId="00002E7D" w14:textId="77777777" w:rsidR="003E2729" w:rsidRDefault="00C127E5">
            <w:pPr>
              <w:jc w:val="center"/>
              <w:rPr>
                <w:rFonts w:ascii="Arial" w:eastAsia="Arial" w:hAnsi="Arial" w:cs="Arial"/>
                <w:b/>
                <w:highlight w:val="yellow"/>
              </w:rPr>
            </w:pPr>
            <w:r>
              <w:rPr>
                <w:rFonts w:ascii="Arial" w:eastAsia="Arial" w:hAnsi="Arial" w:cs="Arial"/>
                <w:b/>
                <w:highlight w:val="yellow"/>
              </w:rPr>
              <w:t>2029</w:t>
            </w:r>
          </w:p>
        </w:tc>
        <w:tc>
          <w:tcPr>
            <w:tcW w:w="659" w:type="dxa"/>
            <w:tcBorders>
              <w:top w:val="nil"/>
              <w:left w:val="nil"/>
              <w:bottom w:val="dotted" w:sz="4" w:space="0" w:color="000000"/>
              <w:right w:val="dotted" w:sz="4" w:space="0" w:color="000000"/>
            </w:tcBorders>
            <w:shd w:val="clear" w:color="auto" w:fill="FFFFFF"/>
            <w:vAlign w:val="center"/>
          </w:tcPr>
          <w:p w14:paraId="00002E7E" w14:textId="77777777" w:rsidR="003E2729" w:rsidRDefault="00C127E5">
            <w:pPr>
              <w:jc w:val="center"/>
              <w:rPr>
                <w:rFonts w:ascii="Arial" w:eastAsia="Arial" w:hAnsi="Arial" w:cs="Arial"/>
                <w:b/>
                <w:highlight w:val="yellow"/>
              </w:rPr>
            </w:pPr>
            <w:r>
              <w:rPr>
                <w:rFonts w:ascii="Arial" w:eastAsia="Arial" w:hAnsi="Arial" w:cs="Arial"/>
                <w:b/>
                <w:highlight w:val="yellow"/>
              </w:rPr>
              <w:t>2030</w:t>
            </w:r>
          </w:p>
        </w:tc>
        <w:tc>
          <w:tcPr>
            <w:tcW w:w="146" w:type="dxa"/>
            <w:vAlign w:val="center"/>
          </w:tcPr>
          <w:p w14:paraId="00002E7F" w14:textId="77777777" w:rsidR="003E2729" w:rsidRDefault="003E2729"/>
        </w:tc>
      </w:tr>
      <w:tr w:rsidR="003E2729" w14:paraId="30167F1B"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2E80"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5" w:type="dxa"/>
            <w:tcBorders>
              <w:top w:val="nil"/>
              <w:left w:val="nil"/>
              <w:bottom w:val="dotted" w:sz="4" w:space="0" w:color="000000"/>
              <w:right w:val="dotted" w:sz="4" w:space="0" w:color="000000"/>
            </w:tcBorders>
            <w:shd w:val="clear" w:color="auto" w:fill="FFFFFF"/>
            <w:vAlign w:val="center"/>
          </w:tcPr>
          <w:p w14:paraId="00002E81"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85" w:type="dxa"/>
            <w:tcBorders>
              <w:top w:val="nil"/>
              <w:left w:val="nil"/>
              <w:bottom w:val="dotted" w:sz="4" w:space="0" w:color="000000"/>
              <w:right w:val="dotted" w:sz="4" w:space="0" w:color="000000"/>
            </w:tcBorders>
            <w:shd w:val="clear" w:color="auto" w:fill="FFFFFF"/>
            <w:vAlign w:val="center"/>
          </w:tcPr>
          <w:p w14:paraId="00002E82"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FFFFFF"/>
            <w:vAlign w:val="center"/>
          </w:tcPr>
          <w:p w14:paraId="00002E83"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FFFFFF"/>
            <w:vAlign w:val="center"/>
          </w:tcPr>
          <w:p w14:paraId="00002E84"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24" w:type="dxa"/>
            <w:tcBorders>
              <w:top w:val="nil"/>
              <w:left w:val="nil"/>
              <w:bottom w:val="dotted" w:sz="4" w:space="0" w:color="000000"/>
              <w:right w:val="dotted" w:sz="4" w:space="0" w:color="000000"/>
            </w:tcBorders>
            <w:shd w:val="clear" w:color="auto" w:fill="FFFFFF"/>
            <w:vAlign w:val="center"/>
          </w:tcPr>
          <w:p w14:paraId="00002E85"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59" w:type="dxa"/>
            <w:tcBorders>
              <w:top w:val="nil"/>
              <w:left w:val="nil"/>
              <w:bottom w:val="dotted" w:sz="4" w:space="0" w:color="000000"/>
              <w:right w:val="dotted" w:sz="4" w:space="0" w:color="000000"/>
            </w:tcBorders>
            <w:shd w:val="clear" w:color="auto" w:fill="FFFFFF"/>
            <w:vAlign w:val="center"/>
          </w:tcPr>
          <w:p w14:paraId="00002E86"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59" w:type="dxa"/>
            <w:tcBorders>
              <w:top w:val="nil"/>
              <w:left w:val="nil"/>
              <w:bottom w:val="dotted" w:sz="4" w:space="0" w:color="000000"/>
              <w:right w:val="dotted" w:sz="4" w:space="0" w:color="000000"/>
            </w:tcBorders>
            <w:shd w:val="clear" w:color="auto" w:fill="FFFFFF"/>
            <w:vAlign w:val="center"/>
          </w:tcPr>
          <w:p w14:paraId="00002E87"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59" w:type="dxa"/>
            <w:tcBorders>
              <w:top w:val="nil"/>
              <w:left w:val="nil"/>
              <w:bottom w:val="dotted" w:sz="4" w:space="0" w:color="000000"/>
              <w:right w:val="dotted" w:sz="4" w:space="0" w:color="000000"/>
            </w:tcBorders>
            <w:shd w:val="clear" w:color="auto" w:fill="FFFFFF"/>
            <w:vAlign w:val="center"/>
          </w:tcPr>
          <w:p w14:paraId="00002E88"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59" w:type="dxa"/>
            <w:tcBorders>
              <w:top w:val="nil"/>
              <w:left w:val="nil"/>
              <w:bottom w:val="dotted" w:sz="4" w:space="0" w:color="000000"/>
              <w:right w:val="dotted" w:sz="4" w:space="0" w:color="000000"/>
            </w:tcBorders>
            <w:shd w:val="clear" w:color="auto" w:fill="FFFFFF"/>
            <w:vAlign w:val="center"/>
          </w:tcPr>
          <w:p w14:paraId="00002E89"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59" w:type="dxa"/>
            <w:tcBorders>
              <w:top w:val="nil"/>
              <w:left w:val="nil"/>
              <w:bottom w:val="dotted" w:sz="4" w:space="0" w:color="000000"/>
              <w:right w:val="dotted" w:sz="4" w:space="0" w:color="000000"/>
            </w:tcBorders>
            <w:shd w:val="clear" w:color="auto" w:fill="FFFFFF"/>
            <w:vAlign w:val="center"/>
          </w:tcPr>
          <w:p w14:paraId="00002E8A"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59" w:type="dxa"/>
            <w:tcBorders>
              <w:top w:val="nil"/>
              <w:left w:val="nil"/>
              <w:bottom w:val="dotted" w:sz="4" w:space="0" w:color="000000"/>
              <w:right w:val="dotted" w:sz="4" w:space="0" w:color="000000"/>
            </w:tcBorders>
            <w:shd w:val="clear" w:color="auto" w:fill="FFFFFF"/>
            <w:vAlign w:val="center"/>
          </w:tcPr>
          <w:p w14:paraId="00002E8B"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146" w:type="dxa"/>
            <w:vAlign w:val="center"/>
          </w:tcPr>
          <w:p w14:paraId="00002E8C" w14:textId="77777777" w:rsidR="003E2729" w:rsidRDefault="003E2729"/>
        </w:tc>
      </w:tr>
    </w:tbl>
    <w:p w14:paraId="00002E8D" w14:textId="77777777" w:rsidR="003E2729" w:rsidRDefault="003E2729">
      <w:pPr>
        <w:spacing w:line="276" w:lineRule="auto"/>
        <w:jc w:val="both"/>
        <w:rPr>
          <w:rFonts w:ascii="Arial" w:eastAsia="Arial" w:hAnsi="Arial" w:cs="Arial"/>
        </w:rPr>
      </w:pPr>
    </w:p>
    <w:p w14:paraId="00002E8E" w14:textId="77777777" w:rsidR="003E2729" w:rsidRDefault="003E2729">
      <w:pPr>
        <w:spacing w:line="276" w:lineRule="auto"/>
        <w:jc w:val="both"/>
        <w:rPr>
          <w:rFonts w:ascii="Arial" w:eastAsia="Arial" w:hAnsi="Arial" w:cs="Arial"/>
        </w:rPr>
      </w:pPr>
    </w:p>
    <w:tbl>
      <w:tblPr>
        <w:tblStyle w:val="afffff7"/>
        <w:tblW w:w="8493" w:type="dxa"/>
        <w:tblInd w:w="0" w:type="dxa"/>
        <w:tblLayout w:type="fixed"/>
        <w:tblLook w:val="0400" w:firstRow="0" w:lastRow="0" w:firstColumn="0" w:lastColumn="0" w:noHBand="0" w:noVBand="1"/>
      </w:tblPr>
      <w:tblGrid>
        <w:gridCol w:w="1333"/>
        <w:gridCol w:w="551"/>
        <w:gridCol w:w="562"/>
        <w:gridCol w:w="551"/>
        <w:gridCol w:w="667"/>
        <w:gridCol w:w="667"/>
        <w:gridCol w:w="667"/>
        <w:gridCol w:w="667"/>
        <w:gridCol w:w="667"/>
        <w:gridCol w:w="667"/>
        <w:gridCol w:w="667"/>
        <w:gridCol w:w="667"/>
        <w:gridCol w:w="160"/>
      </w:tblGrid>
      <w:tr w:rsidR="003E2729" w14:paraId="6A170DBE"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E8F" w14:textId="77777777" w:rsidR="003E2729" w:rsidRDefault="00C127E5">
            <w:pPr>
              <w:jc w:val="center"/>
              <w:rPr>
                <w:rFonts w:ascii="Arial" w:eastAsia="Arial" w:hAnsi="Arial" w:cs="Arial"/>
                <w:color w:val="000000"/>
              </w:rPr>
            </w:pPr>
            <w:r>
              <w:rPr>
                <w:rFonts w:ascii="Arial" w:eastAsia="Arial" w:hAnsi="Arial" w:cs="Arial"/>
                <w:b/>
                <w:color w:val="FFFFFF"/>
              </w:rPr>
              <w:t>Ficha Técnica de indicador de calidad del servicio</w:t>
            </w:r>
          </w:p>
        </w:tc>
      </w:tr>
      <w:tr w:rsidR="003E2729" w14:paraId="1177112F" w14:textId="77777777">
        <w:trPr>
          <w:gridAfter w:val="1"/>
          <w:trHeight w:val="525"/>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E9B"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9C"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1FDB05C7" w14:textId="77777777">
        <w:trPr>
          <w:gridAfter w:val="1"/>
          <w:trHeight w:val="720"/>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EA7"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A8" w14:textId="77777777" w:rsidR="003E2729" w:rsidRDefault="00C127E5">
            <w:pPr>
              <w:jc w:val="both"/>
              <w:rPr>
                <w:rFonts w:ascii="Arial" w:eastAsia="Arial" w:hAnsi="Arial" w:cs="Arial"/>
                <w:color w:val="000000"/>
              </w:rPr>
            </w:pPr>
            <w:r>
              <w:rPr>
                <w:rFonts w:ascii="Arial" w:eastAsia="Arial" w:hAnsi="Arial" w:cs="Arial"/>
                <w:color w:val="000000"/>
              </w:rPr>
              <w:t>L 5.2. Implementar el proceso de evaluación de riesgo de infraestructura vial en el ámbito urbano y de carreteras.</w:t>
            </w:r>
          </w:p>
        </w:tc>
      </w:tr>
      <w:tr w:rsidR="003E2729" w14:paraId="307964A2" w14:textId="77777777">
        <w:trPr>
          <w:gridAfter w:val="1"/>
          <w:trHeight w:val="510"/>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EB3"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B4" w14:textId="77777777" w:rsidR="003E2729" w:rsidRDefault="00C127E5">
            <w:pPr>
              <w:jc w:val="both"/>
              <w:rPr>
                <w:rFonts w:ascii="Arial" w:eastAsia="Arial" w:hAnsi="Arial" w:cs="Arial"/>
              </w:rPr>
            </w:pPr>
            <w:r>
              <w:rPr>
                <w:rFonts w:ascii="Arial" w:eastAsia="Arial" w:hAnsi="Arial" w:cs="Arial"/>
              </w:rPr>
              <w:t>S 5.2.1. Auditorías de seguridad vial realizadas en proyectos viales.</w:t>
            </w:r>
          </w:p>
        </w:tc>
      </w:tr>
      <w:tr w:rsidR="003E2729" w14:paraId="3C165D50" w14:textId="77777777">
        <w:trPr>
          <w:gridAfter w:val="1"/>
          <w:trHeight w:val="510"/>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EBF"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C0" w14:textId="77777777" w:rsidR="003E2729" w:rsidRDefault="00C127E5">
            <w:pPr>
              <w:jc w:val="both"/>
              <w:rPr>
                <w:rFonts w:ascii="Arial" w:eastAsia="Arial" w:hAnsi="Arial" w:cs="Arial"/>
              </w:rPr>
            </w:pPr>
            <w:r>
              <w:rPr>
                <w:rFonts w:ascii="Arial" w:eastAsia="Arial" w:hAnsi="Arial" w:cs="Arial"/>
              </w:rPr>
              <w:t>Percepción promedio de nivel de seguridad vial de usuarios vulnerables como peatones y ciclistas después de la ejecución del diseño auditado</w:t>
            </w:r>
          </w:p>
        </w:tc>
      </w:tr>
      <w:tr w:rsidR="003E2729" w14:paraId="4106A453" w14:textId="77777777">
        <w:trPr>
          <w:gridAfter w:val="1"/>
          <w:trHeight w:val="780"/>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ECB"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CC" w14:textId="77777777" w:rsidR="003E2729" w:rsidRDefault="00C127E5">
            <w:pPr>
              <w:jc w:val="both"/>
              <w:rPr>
                <w:rFonts w:ascii="Arial" w:eastAsia="Arial" w:hAnsi="Arial" w:cs="Arial"/>
              </w:rPr>
            </w:pPr>
            <w:r>
              <w:rPr>
                <w:rFonts w:ascii="Arial" w:eastAsia="Arial" w:hAnsi="Arial" w:cs="Arial"/>
              </w:rPr>
              <w:t xml:space="preserve">La calidad de las propuestas y mejoras implementadas debería propiciar que el nivel de percepción de seguridad se incremente. Es preciso entender también que, si la infraestructura es segura para los usuarios vulnerables, lo será de igual forma para todos </w:t>
            </w:r>
            <w:r>
              <w:rPr>
                <w:rFonts w:ascii="Arial" w:eastAsia="Arial" w:hAnsi="Arial" w:cs="Arial"/>
              </w:rPr>
              <w:t>los usuarios. Por ello, se debe enfocar el servicio en implementar mejoras para estos tipos de usuarios.</w:t>
            </w:r>
          </w:p>
        </w:tc>
      </w:tr>
      <w:tr w:rsidR="003E2729" w14:paraId="36DACAF6" w14:textId="77777777">
        <w:trPr>
          <w:gridAfter w:val="1"/>
          <w:trHeight w:val="510"/>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ED7"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11" w:type="dxa"/>
            <w:gridSpan w:val="11"/>
            <w:tcBorders>
              <w:top w:val="dotted" w:sz="4" w:space="0" w:color="000000"/>
              <w:left w:val="nil"/>
              <w:bottom w:val="dotted" w:sz="4" w:space="0" w:color="000000"/>
              <w:right w:val="dotted" w:sz="4" w:space="0" w:color="000000"/>
            </w:tcBorders>
            <w:shd w:val="clear" w:color="auto" w:fill="FFFFFF"/>
            <w:vAlign w:val="center"/>
          </w:tcPr>
          <w:p w14:paraId="00002ED8"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02A90BCC" w14:textId="77777777">
        <w:trPr>
          <w:gridAfter w:val="1"/>
          <w:trHeight w:val="765"/>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EE3"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w:t>
            </w:r>
            <w:r>
              <w:rPr>
                <w:rFonts w:ascii="Arial" w:eastAsia="Arial" w:hAnsi="Arial" w:cs="Arial"/>
                <w:b/>
                <w:color w:val="000000"/>
              </w:rPr>
              <w:t>dicador:</w:t>
            </w: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E4" w14:textId="77777777" w:rsidR="003E2729" w:rsidRDefault="00C127E5">
            <w:pPr>
              <w:jc w:val="both"/>
              <w:rPr>
                <w:rFonts w:ascii="Arial" w:eastAsia="Arial" w:hAnsi="Arial" w:cs="Arial"/>
              </w:rPr>
            </w:pPr>
            <w:r>
              <w:rPr>
                <w:rFonts w:ascii="Arial" w:eastAsia="Arial" w:hAnsi="Arial" w:cs="Arial"/>
              </w:rPr>
              <w:t>La evaluación de este indicador dependerá de la disposición de quienes gestionan las vías para implementar las medidas correctivas en el diseño de la infraestructura vial, así como para realizar los estudios de percepción de seguridad vial.</w:t>
            </w:r>
          </w:p>
        </w:tc>
      </w:tr>
      <w:tr w:rsidR="003E2729" w14:paraId="2A364F14" w14:textId="77777777">
        <w:trPr>
          <w:gridAfter w:val="1"/>
          <w:trHeight w:val="480"/>
        </w:trPr>
        <w:tc>
          <w:tcPr>
            <w:tcW w:w="1337" w:type="dxa"/>
            <w:vMerge w:val="restart"/>
            <w:tcBorders>
              <w:top w:val="nil"/>
              <w:left w:val="dotted" w:sz="4" w:space="0" w:color="000000"/>
              <w:bottom w:val="dotted" w:sz="4" w:space="0" w:color="000000"/>
              <w:right w:val="dotted" w:sz="4" w:space="0" w:color="000000"/>
            </w:tcBorders>
            <w:shd w:val="clear" w:color="auto" w:fill="auto"/>
            <w:vAlign w:val="center"/>
          </w:tcPr>
          <w:p w14:paraId="00002EEF"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F0"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xml:space="preserve">: (Suma de percepción de seguridad vial promedio de peatones y ciclistas de cada proyecto ejecutado y auditado / Total de proyectos ejecutados y auditados) </w:t>
            </w:r>
          </w:p>
        </w:tc>
      </w:tr>
      <w:tr w:rsidR="003E2729" w14:paraId="00846E11" w14:textId="77777777">
        <w:trPr>
          <w:gridAfter w:val="1"/>
          <w:trHeight w:val="480"/>
        </w:trPr>
        <w:tc>
          <w:tcPr>
            <w:tcW w:w="1337" w:type="dxa"/>
            <w:vMerge/>
            <w:tcBorders>
              <w:top w:val="nil"/>
              <w:left w:val="dotted" w:sz="4" w:space="0" w:color="000000"/>
              <w:bottom w:val="dotted" w:sz="4" w:space="0" w:color="000000"/>
              <w:right w:val="dotted" w:sz="4" w:space="0" w:color="000000"/>
            </w:tcBorders>
            <w:shd w:val="clear" w:color="auto" w:fill="auto"/>
            <w:vAlign w:val="center"/>
          </w:tcPr>
          <w:p w14:paraId="00002EFB"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11" w:type="dxa"/>
            <w:gridSpan w:val="11"/>
            <w:tcBorders>
              <w:top w:val="dotted" w:sz="4" w:space="0" w:color="000000"/>
              <w:left w:val="nil"/>
              <w:bottom w:val="dotted" w:sz="4" w:space="0" w:color="000000"/>
              <w:right w:val="dotted" w:sz="4" w:space="0" w:color="000000"/>
            </w:tcBorders>
            <w:shd w:val="clear" w:color="auto" w:fill="auto"/>
            <w:vAlign w:val="center"/>
          </w:tcPr>
          <w:p w14:paraId="00002EFC"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737F2457" w14:textId="77777777">
        <w:trPr>
          <w:gridAfter w:val="1"/>
          <w:trHeight w:val="510"/>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F07"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35" w:type="dxa"/>
            <w:gridSpan w:val="4"/>
            <w:tcBorders>
              <w:top w:val="dotted" w:sz="4" w:space="0" w:color="000000"/>
              <w:left w:val="nil"/>
              <w:bottom w:val="dotted" w:sz="4" w:space="0" w:color="000000"/>
              <w:right w:val="dotted" w:sz="4" w:space="0" w:color="000000"/>
            </w:tcBorders>
            <w:shd w:val="clear" w:color="auto" w:fill="auto"/>
            <w:vAlign w:val="center"/>
          </w:tcPr>
          <w:p w14:paraId="00002F08" w14:textId="77777777" w:rsidR="003E2729" w:rsidRDefault="00C127E5">
            <w:pPr>
              <w:jc w:val="center"/>
              <w:rPr>
                <w:rFonts w:ascii="Arial" w:eastAsia="Arial" w:hAnsi="Arial" w:cs="Arial"/>
              </w:rPr>
            </w:pPr>
            <w:r>
              <w:rPr>
                <w:rFonts w:ascii="Arial" w:eastAsia="Arial" w:hAnsi="Arial" w:cs="Arial"/>
              </w:rPr>
              <w:t>Ascendente</w:t>
            </w:r>
          </w:p>
        </w:tc>
        <w:tc>
          <w:tcPr>
            <w:tcW w:w="1336" w:type="dxa"/>
            <w:gridSpan w:val="2"/>
            <w:tcBorders>
              <w:top w:val="dotted" w:sz="4" w:space="0" w:color="000000"/>
              <w:left w:val="nil"/>
              <w:bottom w:val="dotted" w:sz="4" w:space="0" w:color="000000"/>
              <w:right w:val="dotted" w:sz="4" w:space="0" w:color="000000"/>
            </w:tcBorders>
            <w:shd w:val="clear" w:color="auto" w:fill="auto"/>
            <w:vAlign w:val="center"/>
          </w:tcPr>
          <w:p w14:paraId="00002F0C"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340" w:type="dxa"/>
            <w:gridSpan w:val="5"/>
            <w:tcBorders>
              <w:top w:val="dotted" w:sz="4" w:space="0" w:color="000000"/>
              <w:left w:val="nil"/>
              <w:bottom w:val="dotted" w:sz="4" w:space="0" w:color="000000"/>
              <w:right w:val="dotted" w:sz="4" w:space="0" w:color="000000"/>
            </w:tcBorders>
            <w:shd w:val="clear" w:color="auto" w:fill="auto"/>
            <w:vAlign w:val="center"/>
          </w:tcPr>
          <w:p w14:paraId="00002F0E" w14:textId="77777777" w:rsidR="003E2729" w:rsidRDefault="00C127E5">
            <w:pPr>
              <w:jc w:val="center"/>
              <w:rPr>
                <w:rFonts w:ascii="Arial" w:eastAsia="Arial" w:hAnsi="Arial" w:cs="Arial"/>
              </w:rPr>
            </w:pPr>
            <w:r>
              <w:rPr>
                <w:rFonts w:ascii="Arial" w:eastAsia="Arial" w:hAnsi="Arial" w:cs="Arial"/>
              </w:rPr>
              <w:t>Calidad</w:t>
            </w:r>
          </w:p>
        </w:tc>
      </w:tr>
      <w:tr w:rsidR="003E2729" w14:paraId="6FA21736" w14:textId="77777777">
        <w:trPr>
          <w:gridAfter w:val="1"/>
          <w:trHeight w:val="1005"/>
        </w:trPr>
        <w:tc>
          <w:tcPr>
            <w:tcW w:w="1337" w:type="dxa"/>
            <w:vMerge w:val="restart"/>
            <w:tcBorders>
              <w:top w:val="nil"/>
              <w:left w:val="dotted" w:sz="4" w:space="0" w:color="000000"/>
              <w:bottom w:val="dotted" w:sz="4" w:space="0" w:color="000000"/>
              <w:right w:val="dotted" w:sz="4" w:space="0" w:color="000000"/>
            </w:tcBorders>
            <w:shd w:val="clear" w:color="auto" w:fill="auto"/>
            <w:vAlign w:val="center"/>
          </w:tcPr>
          <w:p w14:paraId="00002F13"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11"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2F14"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Dirección General de Programas y Proyectos de Transportes (DGPPT ) - Ministerio de Transportes y Comunicaciones (MTC)</w:t>
            </w:r>
            <w:r>
              <w:rPr>
                <w:rFonts w:ascii="Arial" w:eastAsia="Arial" w:hAnsi="Arial" w:cs="Arial"/>
              </w:rPr>
              <w:br/>
              <w:t>Provias Descentralizado</w:t>
            </w:r>
            <w:r>
              <w:rPr>
                <w:rFonts w:ascii="Arial" w:eastAsia="Arial" w:hAnsi="Arial" w:cs="Arial"/>
              </w:rPr>
              <w:br/>
              <w:t>Provias Nacional</w:t>
            </w:r>
            <w:r>
              <w:rPr>
                <w:rFonts w:ascii="Arial" w:eastAsia="Arial" w:hAnsi="Arial" w:cs="Arial"/>
              </w:rPr>
              <w:br/>
              <w:t>Gobiernos Regionales</w:t>
            </w:r>
            <w:r>
              <w:rPr>
                <w:rFonts w:ascii="Arial" w:eastAsia="Arial" w:hAnsi="Arial" w:cs="Arial"/>
              </w:rPr>
              <w:br/>
              <w:t>Gobiernos Locales</w:t>
            </w:r>
            <w:r>
              <w:rPr>
                <w:rFonts w:ascii="Arial" w:eastAsia="Arial" w:hAnsi="Arial" w:cs="Arial"/>
                <w:b/>
              </w:rPr>
              <w:br/>
            </w:r>
            <w:r>
              <w:rPr>
                <w:rFonts w:ascii="Arial" w:eastAsia="Arial" w:hAnsi="Arial" w:cs="Arial"/>
                <w:b/>
                <w:u w:val="single"/>
              </w:rPr>
              <w:t>Base de datos</w:t>
            </w:r>
            <w:r>
              <w:rPr>
                <w:rFonts w:ascii="Arial" w:eastAsia="Arial" w:hAnsi="Arial" w:cs="Arial"/>
                <w:b/>
              </w:rPr>
              <w:t>:</w:t>
            </w:r>
            <w:r>
              <w:rPr>
                <w:rFonts w:ascii="Arial" w:eastAsia="Arial" w:hAnsi="Arial" w:cs="Arial"/>
                <w:b/>
              </w:rPr>
              <w:br/>
            </w:r>
            <w:r>
              <w:rPr>
                <w:rFonts w:ascii="Arial" w:eastAsia="Arial" w:hAnsi="Arial" w:cs="Arial"/>
              </w:rPr>
              <w:t>Registros administrativos de la Dirección G</w:t>
            </w:r>
            <w:r>
              <w:rPr>
                <w:rFonts w:ascii="Arial" w:eastAsia="Arial" w:hAnsi="Arial" w:cs="Arial"/>
              </w:rPr>
              <w:t>eneral de Programas y Proyectos de Transportes (DGPPT)</w:t>
            </w:r>
            <w:r>
              <w:rPr>
                <w:rFonts w:ascii="Arial" w:eastAsia="Arial" w:hAnsi="Arial" w:cs="Arial"/>
              </w:rPr>
              <w:br/>
              <w:t>Registros administrativos Provias Descentralizado y Provias Nacional</w:t>
            </w:r>
            <w:r>
              <w:rPr>
                <w:rFonts w:ascii="Arial" w:eastAsia="Arial" w:hAnsi="Arial" w:cs="Arial"/>
              </w:rPr>
              <w:br/>
              <w:t>Registros administrativos de Gobiernos Regionales y Locales</w:t>
            </w:r>
          </w:p>
        </w:tc>
      </w:tr>
      <w:tr w:rsidR="003E2729" w14:paraId="386176DE" w14:textId="77777777">
        <w:trPr>
          <w:trHeight w:val="465"/>
        </w:trPr>
        <w:tc>
          <w:tcPr>
            <w:tcW w:w="1337" w:type="dxa"/>
            <w:vMerge/>
            <w:tcBorders>
              <w:top w:val="nil"/>
              <w:left w:val="dotted" w:sz="4" w:space="0" w:color="000000"/>
              <w:bottom w:val="dotted" w:sz="4" w:space="0" w:color="000000"/>
              <w:right w:val="dotted" w:sz="4" w:space="0" w:color="000000"/>
            </w:tcBorders>
            <w:shd w:val="clear" w:color="auto" w:fill="auto"/>
            <w:vAlign w:val="center"/>
          </w:tcPr>
          <w:p w14:paraId="00002F1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11"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F2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F2B" w14:textId="77777777" w:rsidR="003E2729" w:rsidRDefault="003E2729">
            <w:pPr>
              <w:rPr>
                <w:rFonts w:ascii="Arial" w:eastAsia="Arial" w:hAnsi="Arial" w:cs="Arial"/>
              </w:rPr>
            </w:pPr>
          </w:p>
        </w:tc>
      </w:tr>
      <w:tr w:rsidR="003E2729" w14:paraId="0E19ED0E" w14:textId="77777777">
        <w:trPr>
          <w:trHeight w:val="1425"/>
        </w:trPr>
        <w:tc>
          <w:tcPr>
            <w:tcW w:w="1337" w:type="dxa"/>
            <w:vMerge/>
            <w:tcBorders>
              <w:top w:val="nil"/>
              <w:left w:val="dotted" w:sz="4" w:space="0" w:color="000000"/>
              <w:bottom w:val="dotted" w:sz="4" w:space="0" w:color="000000"/>
              <w:right w:val="dotted" w:sz="4" w:space="0" w:color="000000"/>
            </w:tcBorders>
            <w:shd w:val="clear" w:color="auto" w:fill="auto"/>
            <w:vAlign w:val="center"/>
          </w:tcPr>
          <w:p w14:paraId="00002F2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11"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2F2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2F38" w14:textId="77777777" w:rsidR="003E2729" w:rsidRDefault="003E2729"/>
        </w:tc>
      </w:tr>
      <w:tr w:rsidR="003E2729" w14:paraId="13A7F3BA" w14:textId="77777777">
        <w:trPr>
          <w:trHeight w:val="255"/>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F39"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52" w:type="dxa"/>
            <w:tcBorders>
              <w:top w:val="nil"/>
              <w:left w:val="nil"/>
              <w:bottom w:val="dotted" w:sz="4" w:space="0" w:color="000000"/>
              <w:right w:val="dotted" w:sz="4" w:space="0" w:color="000000"/>
            </w:tcBorders>
            <w:shd w:val="clear" w:color="auto" w:fill="auto"/>
            <w:vAlign w:val="center"/>
          </w:tcPr>
          <w:p w14:paraId="00002F3A"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63" w:type="dxa"/>
            <w:tcBorders>
              <w:top w:val="nil"/>
              <w:left w:val="nil"/>
              <w:bottom w:val="dotted" w:sz="4" w:space="0" w:color="000000"/>
              <w:right w:val="dotted" w:sz="4" w:space="0" w:color="000000"/>
            </w:tcBorders>
            <w:shd w:val="clear" w:color="auto" w:fill="auto"/>
            <w:vAlign w:val="center"/>
          </w:tcPr>
          <w:p w14:paraId="00002F3B"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52" w:type="dxa"/>
            <w:tcBorders>
              <w:top w:val="nil"/>
              <w:left w:val="nil"/>
              <w:bottom w:val="dotted" w:sz="4" w:space="0" w:color="000000"/>
              <w:right w:val="dotted" w:sz="4" w:space="0" w:color="000000"/>
            </w:tcBorders>
            <w:shd w:val="clear" w:color="auto" w:fill="auto"/>
            <w:vAlign w:val="center"/>
          </w:tcPr>
          <w:p w14:paraId="00002F3C"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68" w:type="dxa"/>
            <w:tcBorders>
              <w:top w:val="nil"/>
              <w:left w:val="nil"/>
              <w:bottom w:val="dotted" w:sz="4" w:space="0" w:color="000000"/>
              <w:right w:val="dotted" w:sz="4" w:space="0" w:color="000000"/>
            </w:tcBorders>
            <w:shd w:val="clear" w:color="auto" w:fill="auto"/>
            <w:vAlign w:val="center"/>
          </w:tcPr>
          <w:p w14:paraId="00002F3D" w14:textId="77777777" w:rsidR="003E2729" w:rsidRDefault="00C127E5">
            <w:pPr>
              <w:jc w:val="center"/>
              <w:rPr>
                <w:rFonts w:ascii="Arial" w:eastAsia="Arial" w:hAnsi="Arial" w:cs="Arial"/>
                <w:b/>
              </w:rPr>
            </w:pPr>
            <w:r>
              <w:rPr>
                <w:rFonts w:ascii="Arial" w:eastAsia="Arial" w:hAnsi="Arial" w:cs="Arial"/>
                <w:b/>
              </w:rPr>
              <w:t>2023</w:t>
            </w:r>
          </w:p>
        </w:tc>
        <w:tc>
          <w:tcPr>
            <w:tcW w:w="668" w:type="dxa"/>
            <w:tcBorders>
              <w:top w:val="nil"/>
              <w:left w:val="nil"/>
              <w:bottom w:val="dotted" w:sz="4" w:space="0" w:color="000000"/>
              <w:right w:val="dotted" w:sz="4" w:space="0" w:color="000000"/>
            </w:tcBorders>
            <w:shd w:val="clear" w:color="auto" w:fill="auto"/>
            <w:vAlign w:val="center"/>
          </w:tcPr>
          <w:p w14:paraId="00002F3E" w14:textId="77777777" w:rsidR="003E2729" w:rsidRDefault="00C127E5">
            <w:pPr>
              <w:jc w:val="center"/>
              <w:rPr>
                <w:rFonts w:ascii="Arial" w:eastAsia="Arial" w:hAnsi="Arial" w:cs="Arial"/>
                <w:b/>
              </w:rPr>
            </w:pPr>
            <w:r>
              <w:rPr>
                <w:rFonts w:ascii="Arial" w:eastAsia="Arial" w:hAnsi="Arial" w:cs="Arial"/>
                <w:b/>
              </w:rPr>
              <w:t>2024</w:t>
            </w:r>
          </w:p>
        </w:tc>
        <w:tc>
          <w:tcPr>
            <w:tcW w:w="668" w:type="dxa"/>
            <w:tcBorders>
              <w:top w:val="nil"/>
              <w:left w:val="nil"/>
              <w:bottom w:val="dotted" w:sz="4" w:space="0" w:color="000000"/>
              <w:right w:val="dotted" w:sz="4" w:space="0" w:color="000000"/>
            </w:tcBorders>
            <w:shd w:val="clear" w:color="auto" w:fill="auto"/>
            <w:vAlign w:val="center"/>
          </w:tcPr>
          <w:p w14:paraId="00002F3F" w14:textId="77777777" w:rsidR="003E2729" w:rsidRDefault="00C127E5">
            <w:pPr>
              <w:jc w:val="center"/>
              <w:rPr>
                <w:rFonts w:ascii="Arial" w:eastAsia="Arial" w:hAnsi="Arial" w:cs="Arial"/>
                <w:b/>
              </w:rPr>
            </w:pPr>
            <w:r>
              <w:rPr>
                <w:rFonts w:ascii="Arial" w:eastAsia="Arial" w:hAnsi="Arial" w:cs="Arial"/>
                <w:b/>
              </w:rPr>
              <w:t>2025</w:t>
            </w:r>
          </w:p>
        </w:tc>
        <w:tc>
          <w:tcPr>
            <w:tcW w:w="668" w:type="dxa"/>
            <w:tcBorders>
              <w:top w:val="nil"/>
              <w:left w:val="nil"/>
              <w:bottom w:val="dotted" w:sz="4" w:space="0" w:color="000000"/>
              <w:right w:val="dotted" w:sz="4" w:space="0" w:color="000000"/>
            </w:tcBorders>
            <w:shd w:val="clear" w:color="auto" w:fill="auto"/>
            <w:vAlign w:val="center"/>
          </w:tcPr>
          <w:p w14:paraId="00002F40" w14:textId="77777777" w:rsidR="003E2729" w:rsidRDefault="00C127E5">
            <w:pPr>
              <w:jc w:val="center"/>
              <w:rPr>
                <w:rFonts w:ascii="Arial" w:eastAsia="Arial" w:hAnsi="Arial" w:cs="Arial"/>
                <w:b/>
              </w:rPr>
            </w:pPr>
            <w:r>
              <w:rPr>
                <w:rFonts w:ascii="Arial" w:eastAsia="Arial" w:hAnsi="Arial" w:cs="Arial"/>
                <w:b/>
              </w:rPr>
              <w:t>2026</w:t>
            </w:r>
          </w:p>
        </w:tc>
        <w:tc>
          <w:tcPr>
            <w:tcW w:w="668" w:type="dxa"/>
            <w:tcBorders>
              <w:top w:val="nil"/>
              <w:left w:val="nil"/>
              <w:bottom w:val="dotted" w:sz="4" w:space="0" w:color="000000"/>
              <w:right w:val="dotted" w:sz="4" w:space="0" w:color="000000"/>
            </w:tcBorders>
            <w:shd w:val="clear" w:color="auto" w:fill="auto"/>
            <w:vAlign w:val="center"/>
          </w:tcPr>
          <w:p w14:paraId="00002F41" w14:textId="77777777" w:rsidR="003E2729" w:rsidRDefault="00C127E5">
            <w:pPr>
              <w:jc w:val="center"/>
              <w:rPr>
                <w:rFonts w:ascii="Arial" w:eastAsia="Arial" w:hAnsi="Arial" w:cs="Arial"/>
                <w:b/>
              </w:rPr>
            </w:pPr>
            <w:r>
              <w:rPr>
                <w:rFonts w:ascii="Arial" w:eastAsia="Arial" w:hAnsi="Arial" w:cs="Arial"/>
                <w:b/>
              </w:rPr>
              <w:t>2027</w:t>
            </w:r>
          </w:p>
        </w:tc>
        <w:tc>
          <w:tcPr>
            <w:tcW w:w="668" w:type="dxa"/>
            <w:tcBorders>
              <w:top w:val="nil"/>
              <w:left w:val="nil"/>
              <w:bottom w:val="dotted" w:sz="4" w:space="0" w:color="000000"/>
              <w:right w:val="dotted" w:sz="4" w:space="0" w:color="000000"/>
            </w:tcBorders>
            <w:shd w:val="clear" w:color="auto" w:fill="auto"/>
            <w:vAlign w:val="center"/>
          </w:tcPr>
          <w:p w14:paraId="00002F42" w14:textId="77777777" w:rsidR="003E2729" w:rsidRDefault="00C127E5">
            <w:pPr>
              <w:jc w:val="center"/>
              <w:rPr>
                <w:rFonts w:ascii="Arial" w:eastAsia="Arial" w:hAnsi="Arial" w:cs="Arial"/>
                <w:b/>
              </w:rPr>
            </w:pPr>
            <w:r>
              <w:rPr>
                <w:rFonts w:ascii="Arial" w:eastAsia="Arial" w:hAnsi="Arial" w:cs="Arial"/>
                <w:b/>
              </w:rPr>
              <w:t>2028</w:t>
            </w:r>
          </w:p>
        </w:tc>
        <w:tc>
          <w:tcPr>
            <w:tcW w:w="668" w:type="dxa"/>
            <w:tcBorders>
              <w:top w:val="nil"/>
              <w:left w:val="nil"/>
              <w:bottom w:val="dotted" w:sz="4" w:space="0" w:color="000000"/>
              <w:right w:val="dotted" w:sz="4" w:space="0" w:color="000000"/>
            </w:tcBorders>
            <w:shd w:val="clear" w:color="auto" w:fill="auto"/>
            <w:vAlign w:val="center"/>
          </w:tcPr>
          <w:p w14:paraId="00002F43" w14:textId="77777777" w:rsidR="003E2729" w:rsidRDefault="00C127E5">
            <w:pPr>
              <w:jc w:val="center"/>
              <w:rPr>
                <w:rFonts w:ascii="Arial" w:eastAsia="Arial" w:hAnsi="Arial" w:cs="Arial"/>
                <w:b/>
              </w:rPr>
            </w:pPr>
            <w:r>
              <w:rPr>
                <w:rFonts w:ascii="Arial" w:eastAsia="Arial" w:hAnsi="Arial" w:cs="Arial"/>
                <w:b/>
              </w:rPr>
              <w:t>2029</w:t>
            </w:r>
          </w:p>
        </w:tc>
        <w:tc>
          <w:tcPr>
            <w:tcW w:w="668" w:type="dxa"/>
            <w:tcBorders>
              <w:top w:val="nil"/>
              <w:left w:val="nil"/>
              <w:bottom w:val="dotted" w:sz="4" w:space="0" w:color="000000"/>
              <w:right w:val="dotted" w:sz="4" w:space="0" w:color="000000"/>
            </w:tcBorders>
            <w:shd w:val="clear" w:color="auto" w:fill="auto"/>
            <w:vAlign w:val="center"/>
          </w:tcPr>
          <w:p w14:paraId="00002F44" w14:textId="77777777" w:rsidR="003E2729" w:rsidRDefault="00C127E5">
            <w:pPr>
              <w:jc w:val="center"/>
              <w:rPr>
                <w:rFonts w:ascii="Arial" w:eastAsia="Arial" w:hAnsi="Arial" w:cs="Arial"/>
                <w:b/>
              </w:rPr>
            </w:pPr>
            <w:r>
              <w:rPr>
                <w:rFonts w:ascii="Arial" w:eastAsia="Arial" w:hAnsi="Arial" w:cs="Arial"/>
                <w:b/>
              </w:rPr>
              <w:t>2030</w:t>
            </w:r>
          </w:p>
        </w:tc>
        <w:tc>
          <w:tcPr>
            <w:tcW w:w="146" w:type="dxa"/>
            <w:vAlign w:val="center"/>
          </w:tcPr>
          <w:p w14:paraId="00002F45" w14:textId="77777777" w:rsidR="003E2729" w:rsidRDefault="003E2729"/>
        </w:tc>
      </w:tr>
      <w:tr w:rsidR="003E2729" w14:paraId="2D3DDE8B" w14:textId="77777777">
        <w:trPr>
          <w:trHeight w:val="255"/>
        </w:trPr>
        <w:tc>
          <w:tcPr>
            <w:tcW w:w="1337" w:type="dxa"/>
            <w:tcBorders>
              <w:top w:val="nil"/>
              <w:left w:val="dotted" w:sz="4" w:space="0" w:color="000000"/>
              <w:bottom w:val="dotted" w:sz="4" w:space="0" w:color="000000"/>
              <w:right w:val="dotted" w:sz="4" w:space="0" w:color="000000"/>
            </w:tcBorders>
            <w:shd w:val="clear" w:color="auto" w:fill="auto"/>
            <w:vAlign w:val="center"/>
          </w:tcPr>
          <w:p w14:paraId="00002F46"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52" w:type="dxa"/>
            <w:tcBorders>
              <w:top w:val="nil"/>
              <w:left w:val="nil"/>
              <w:bottom w:val="dotted" w:sz="4" w:space="0" w:color="000000"/>
              <w:right w:val="dotted" w:sz="4" w:space="0" w:color="000000"/>
            </w:tcBorders>
            <w:shd w:val="clear" w:color="auto" w:fill="auto"/>
            <w:vAlign w:val="center"/>
          </w:tcPr>
          <w:p w14:paraId="00002F47"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63" w:type="dxa"/>
            <w:tcBorders>
              <w:top w:val="nil"/>
              <w:left w:val="nil"/>
              <w:bottom w:val="dotted" w:sz="4" w:space="0" w:color="000000"/>
              <w:right w:val="dotted" w:sz="4" w:space="0" w:color="000000"/>
            </w:tcBorders>
            <w:shd w:val="clear" w:color="auto" w:fill="auto"/>
            <w:vAlign w:val="center"/>
          </w:tcPr>
          <w:p w14:paraId="00002F48" w14:textId="77777777" w:rsidR="003E2729" w:rsidRDefault="00C127E5">
            <w:pPr>
              <w:jc w:val="center"/>
              <w:rPr>
                <w:rFonts w:ascii="Arial" w:eastAsia="Arial" w:hAnsi="Arial" w:cs="Arial"/>
                <w:highlight w:val="yellow"/>
              </w:rPr>
            </w:pPr>
            <w:r>
              <w:rPr>
                <w:rFonts w:ascii="Arial" w:eastAsia="Arial" w:hAnsi="Arial" w:cs="Arial"/>
                <w:highlight w:val="yellow"/>
              </w:rPr>
              <w:t>0.0%</w:t>
            </w:r>
          </w:p>
        </w:tc>
        <w:tc>
          <w:tcPr>
            <w:tcW w:w="552" w:type="dxa"/>
            <w:tcBorders>
              <w:top w:val="nil"/>
              <w:left w:val="nil"/>
              <w:bottom w:val="dotted" w:sz="4" w:space="0" w:color="000000"/>
              <w:right w:val="dotted" w:sz="4" w:space="0" w:color="000000"/>
            </w:tcBorders>
            <w:shd w:val="clear" w:color="auto" w:fill="auto"/>
            <w:vAlign w:val="center"/>
          </w:tcPr>
          <w:p w14:paraId="00002F49" w14:textId="77777777" w:rsidR="003E2729" w:rsidRDefault="00C127E5">
            <w:pPr>
              <w:jc w:val="center"/>
              <w:rPr>
                <w:rFonts w:ascii="Arial" w:eastAsia="Arial" w:hAnsi="Arial" w:cs="Arial"/>
                <w:highlight w:val="yellow"/>
              </w:rPr>
            </w:pPr>
            <w:r>
              <w:rPr>
                <w:rFonts w:ascii="Arial" w:eastAsia="Arial" w:hAnsi="Arial" w:cs="Arial"/>
                <w:highlight w:val="yellow"/>
              </w:rPr>
              <w:t> </w:t>
            </w:r>
          </w:p>
        </w:tc>
        <w:tc>
          <w:tcPr>
            <w:tcW w:w="668" w:type="dxa"/>
            <w:tcBorders>
              <w:top w:val="nil"/>
              <w:left w:val="nil"/>
              <w:bottom w:val="dotted" w:sz="4" w:space="0" w:color="000000"/>
              <w:right w:val="dotted" w:sz="4" w:space="0" w:color="000000"/>
            </w:tcBorders>
            <w:shd w:val="clear" w:color="auto" w:fill="auto"/>
            <w:vAlign w:val="center"/>
          </w:tcPr>
          <w:p w14:paraId="00002F4A" w14:textId="77777777" w:rsidR="003E2729" w:rsidRDefault="00C127E5">
            <w:pPr>
              <w:jc w:val="center"/>
              <w:rPr>
                <w:rFonts w:ascii="Arial" w:eastAsia="Arial" w:hAnsi="Arial" w:cs="Arial"/>
              </w:rPr>
            </w:pPr>
            <w:r>
              <w:rPr>
                <w:rFonts w:ascii="Arial" w:eastAsia="Arial" w:hAnsi="Arial" w:cs="Arial"/>
              </w:rPr>
              <w:t>50.0%</w:t>
            </w:r>
          </w:p>
        </w:tc>
        <w:tc>
          <w:tcPr>
            <w:tcW w:w="668" w:type="dxa"/>
            <w:tcBorders>
              <w:top w:val="nil"/>
              <w:left w:val="nil"/>
              <w:bottom w:val="dotted" w:sz="4" w:space="0" w:color="000000"/>
              <w:right w:val="dotted" w:sz="4" w:space="0" w:color="000000"/>
            </w:tcBorders>
            <w:shd w:val="clear" w:color="auto" w:fill="auto"/>
            <w:vAlign w:val="center"/>
          </w:tcPr>
          <w:p w14:paraId="00002F4B" w14:textId="77777777" w:rsidR="003E2729" w:rsidRDefault="00C127E5">
            <w:pPr>
              <w:jc w:val="center"/>
              <w:rPr>
                <w:rFonts w:ascii="Arial" w:eastAsia="Arial" w:hAnsi="Arial" w:cs="Arial"/>
              </w:rPr>
            </w:pPr>
            <w:r>
              <w:rPr>
                <w:rFonts w:ascii="Arial" w:eastAsia="Arial" w:hAnsi="Arial" w:cs="Arial"/>
              </w:rPr>
              <w:t>55.0%</w:t>
            </w:r>
          </w:p>
        </w:tc>
        <w:tc>
          <w:tcPr>
            <w:tcW w:w="668" w:type="dxa"/>
            <w:tcBorders>
              <w:top w:val="nil"/>
              <w:left w:val="nil"/>
              <w:bottom w:val="dotted" w:sz="4" w:space="0" w:color="000000"/>
              <w:right w:val="dotted" w:sz="4" w:space="0" w:color="000000"/>
            </w:tcBorders>
            <w:shd w:val="clear" w:color="auto" w:fill="auto"/>
            <w:vAlign w:val="center"/>
          </w:tcPr>
          <w:p w14:paraId="00002F4C" w14:textId="77777777" w:rsidR="003E2729" w:rsidRDefault="00C127E5">
            <w:pPr>
              <w:jc w:val="center"/>
              <w:rPr>
                <w:rFonts w:ascii="Arial" w:eastAsia="Arial" w:hAnsi="Arial" w:cs="Arial"/>
              </w:rPr>
            </w:pPr>
            <w:r>
              <w:rPr>
                <w:rFonts w:ascii="Arial" w:eastAsia="Arial" w:hAnsi="Arial" w:cs="Arial"/>
              </w:rPr>
              <w:t>60.0%</w:t>
            </w:r>
          </w:p>
        </w:tc>
        <w:tc>
          <w:tcPr>
            <w:tcW w:w="668" w:type="dxa"/>
            <w:tcBorders>
              <w:top w:val="nil"/>
              <w:left w:val="nil"/>
              <w:bottom w:val="dotted" w:sz="4" w:space="0" w:color="000000"/>
              <w:right w:val="dotted" w:sz="4" w:space="0" w:color="000000"/>
            </w:tcBorders>
            <w:shd w:val="clear" w:color="auto" w:fill="auto"/>
            <w:vAlign w:val="center"/>
          </w:tcPr>
          <w:p w14:paraId="00002F4D" w14:textId="77777777" w:rsidR="003E2729" w:rsidRDefault="00C127E5">
            <w:pPr>
              <w:jc w:val="center"/>
              <w:rPr>
                <w:rFonts w:ascii="Arial" w:eastAsia="Arial" w:hAnsi="Arial" w:cs="Arial"/>
              </w:rPr>
            </w:pPr>
            <w:r>
              <w:rPr>
                <w:rFonts w:ascii="Arial" w:eastAsia="Arial" w:hAnsi="Arial" w:cs="Arial"/>
              </w:rPr>
              <w:t>65.0%</w:t>
            </w:r>
          </w:p>
        </w:tc>
        <w:tc>
          <w:tcPr>
            <w:tcW w:w="668" w:type="dxa"/>
            <w:tcBorders>
              <w:top w:val="nil"/>
              <w:left w:val="nil"/>
              <w:bottom w:val="dotted" w:sz="4" w:space="0" w:color="000000"/>
              <w:right w:val="dotted" w:sz="4" w:space="0" w:color="000000"/>
            </w:tcBorders>
            <w:shd w:val="clear" w:color="auto" w:fill="auto"/>
            <w:vAlign w:val="center"/>
          </w:tcPr>
          <w:p w14:paraId="00002F4E" w14:textId="77777777" w:rsidR="003E2729" w:rsidRDefault="00C127E5">
            <w:pPr>
              <w:jc w:val="center"/>
              <w:rPr>
                <w:rFonts w:ascii="Arial" w:eastAsia="Arial" w:hAnsi="Arial" w:cs="Arial"/>
              </w:rPr>
            </w:pPr>
            <w:r>
              <w:rPr>
                <w:rFonts w:ascii="Arial" w:eastAsia="Arial" w:hAnsi="Arial" w:cs="Arial"/>
              </w:rPr>
              <w:t>70.0%</w:t>
            </w:r>
          </w:p>
        </w:tc>
        <w:tc>
          <w:tcPr>
            <w:tcW w:w="668" w:type="dxa"/>
            <w:tcBorders>
              <w:top w:val="nil"/>
              <w:left w:val="nil"/>
              <w:bottom w:val="dotted" w:sz="4" w:space="0" w:color="000000"/>
              <w:right w:val="dotted" w:sz="4" w:space="0" w:color="000000"/>
            </w:tcBorders>
            <w:shd w:val="clear" w:color="auto" w:fill="auto"/>
            <w:vAlign w:val="center"/>
          </w:tcPr>
          <w:p w14:paraId="00002F4F" w14:textId="77777777" w:rsidR="003E2729" w:rsidRDefault="00C127E5">
            <w:pPr>
              <w:jc w:val="center"/>
              <w:rPr>
                <w:rFonts w:ascii="Arial" w:eastAsia="Arial" w:hAnsi="Arial" w:cs="Arial"/>
              </w:rPr>
            </w:pPr>
            <w:r>
              <w:rPr>
                <w:rFonts w:ascii="Arial" w:eastAsia="Arial" w:hAnsi="Arial" w:cs="Arial"/>
              </w:rPr>
              <w:t>75.0%</w:t>
            </w:r>
          </w:p>
        </w:tc>
        <w:tc>
          <w:tcPr>
            <w:tcW w:w="668" w:type="dxa"/>
            <w:tcBorders>
              <w:top w:val="nil"/>
              <w:left w:val="nil"/>
              <w:bottom w:val="dotted" w:sz="4" w:space="0" w:color="000000"/>
              <w:right w:val="dotted" w:sz="4" w:space="0" w:color="000000"/>
            </w:tcBorders>
            <w:shd w:val="clear" w:color="auto" w:fill="auto"/>
            <w:vAlign w:val="center"/>
          </w:tcPr>
          <w:p w14:paraId="00002F50" w14:textId="77777777" w:rsidR="003E2729" w:rsidRDefault="00C127E5">
            <w:pPr>
              <w:jc w:val="center"/>
              <w:rPr>
                <w:rFonts w:ascii="Arial" w:eastAsia="Arial" w:hAnsi="Arial" w:cs="Arial"/>
              </w:rPr>
            </w:pPr>
            <w:r>
              <w:rPr>
                <w:rFonts w:ascii="Arial" w:eastAsia="Arial" w:hAnsi="Arial" w:cs="Arial"/>
              </w:rPr>
              <w:t>80.0%</w:t>
            </w:r>
          </w:p>
        </w:tc>
        <w:tc>
          <w:tcPr>
            <w:tcW w:w="668" w:type="dxa"/>
            <w:tcBorders>
              <w:top w:val="nil"/>
              <w:left w:val="nil"/>
              <w:bottom w:val="dotted" w:sz="4" w:space="0" w:color="000000"/>
              <w:right w:val="dotted" w:sz="4" w:space="0" w:color="000000"/>
            </w:tcBorders>
            <w:shd w:val="clear" w:color="auto" w:fill="auto"/>
            <w:vAlign w:val="center"/>
          </w:tcPr>
          <w:p w14:paraId="00002F51" w14:textId="77777777" w:rsidR="003E2729" w:rsidRDefault="00C127E5">
            <w:pPr>
              <w:jc w:val="center"/>
              <w:rPr>
                <w:rFonts w:ascii="Arial" w:eastAsia="Arial" w:hAnsi="Arial" w:cs="Arial"/>
              </w:rPr>
            </w:pPr>
            <w:r>
              <w:rPr>
                <w:rFonts w:ascii="Arial" w:eastAsia="Arial" w:hAnsi="Arial" w:cs="Arial"/>
              </w:rPr>
              <w:t>90.0%</w:t>
            </w:r>
          </w:p>
        </w:tc>
        <w:tc>
          <w:tcPr>
            <w:tcW w:w="146" w:type="dxa"/>
            <w:vAlign w:val="center"/>
          </w:tcPr>
          <w:p w14:paraId="00002F52" w14:textId="77777777" w:rsidR="003E2729" w:rsidRDefault="003E2729"/>
        </w:tc>
      </w:tr>
    </w:tbl>
    <w:p w14:paraId="00002F53" w14:textId="77777777" w:rsidR="003E2729" w:rsidRDefault="003E2729">
      <w:pPr>
        <w:spacing w:line="276" w:lineRule="auto"/>
        <w:jc w:val="both"/>
        <w:rPr>
          <w:rFonts w:ascii="Arial" w:eastAsia="Arial" w:hAnsi="Arial" w:cs="Arial"/>
        </w:rPr>
      </w:pPr>
    </w:p>
    <w:p w14:paraId="00002F54" w14:textId="77777777" w:rsidR="003E2729" w:rsidRDefault="003E2729">
      <w:pPr>
        <w:spacing w:line="276" w:lineRule="auto"/>
        <w:jc w:val="both"/>
        <w:rPr>
          <w:rFonts w:ascii="Arial" w:eastAsia="Arial" w:hAnsi="Arial" w:cs="Arial"/>
        </w:rPr>
      </w:pPr>
    </w:p>
    <w:p w14:paraId="00002F55"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5.2.2. Inspecciones de seguridad vial realizados en la red vial</w:t>
      </w:r>
    </w:p>
    <w:tbl>
      <w:tblPr>
        <w:tblStyle w:val="afffff8"/>
        <w:tblW w:w="8494" w:type="dxa"/>
        <w:tblInd w:w="0" w:type="dxa"/>
        <w:tblLayout w:type="fixed"/>
        <w:tblLook w:val="0400" w:firstRow="0" w:lastRow="0" w:firstColumn="0" w:lastColumn="0" w:noHBand="0" w:noVBand="1"/>
      </w:tblPr>
      <w:tblGrid>
        <w:gridCol w:w="1385"/>
        <w:gridCol w:w="585"/>
        <w:gridCol w:w="585"/>
        <w:gridCol w:w="585"/>
        <w:gridCol w:w="619"/>
        <w:gridCol w:w="676"/>
        <w:gridCol w:w="676"/>
        <w:gridCol w:w="676"/>
        <w:gridCol w:w="676"/>
        <w:gridCol w:w="676"/>
        <w:gridCol w:w="676"/>
        <w:gridCol w:w="679"/>
      </w:tblGrid>
      <w:tr w:rsidR="003E2729" w14:paraId="398F4846" w14:textId="77777777">
        <w:trPr>
          <w:trHeight w:val="278"/>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2F56"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48D46DBC" w14:textId="77777777">
        <w:trPr>
          <w:trHeight w:val="58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F62"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2F63"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1882AA01" w14:textId="77777777">
        <w:trPr>
          <w:trHeight w:val="58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F6E"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2F6F" w14:textId="77777777" w:rsidR="003E2729" w:rsidRDefault="00C127E5">
            <w:pPr>
              <w:jc w:val="both"/>
              <w:rPr>
                <w:rFonts w:ascii="Arial" w:eastAsia="Arial" w:hAnsi="Arial" w:cs="Arial"/>
                <w:color w:val="000000"/>
              </w:rPr>
            </w:pPr>
            <w:r>
              <w:rPr>
                <w:rFonts w:ascii="Arial" w:eastAsia="Arial" w:hAnsi="Arial" w:cs="Arial"/>
                <w:color w:val="000000"/>
              </w:rPr>
              <w:t>L 5.2. Implementar el proceso de evaluación de riesgo de infraestructura vial en el ámbito urbano y de carreteras.</w:t>
            </w:r>
          </w:p>
        </w:tc>
      </w:tr>
      <w:tr w:rsidR="003E2729" w14:paraId="67C0A0A2" w14:textId="77777777">
        <w:trPr>
          <w:trHeight w:val="529"/>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7A"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2F7B" w14:textId="77777777" w:rsidR="003E2729" w:rsidRDefault="00C127E5">
            <w:pPr>
              <w:jc w:val="both"/>
              <w:rPr>
                <w:rFonts w:ascii="Arial" w:eastAsia="Arial" w:hAnsi="Arial" w:cs="Arial"/>
              </w:rPr>
            </w:pPr>
            <w:r>
              <w:rPr>
                <w:rFonts w:ascii="Arial" w:eastAsia="Arial" w:hAnsi="Arial" w:cs="Arial"/>
              </w:rPr>
              <w:t>S 5.2.2. Inspecciones de seguridad vial realizadas en la red vial.</w:t>
            </w:r>
          </w:p>
        </w:tc>
      </w:tr>
      <w:tr w:rsidR="003E2729" w14:paraId="63DF5080" w14:textId="77777777">
        <w:trPr>
          <w:trHeight w:val="529"/>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86"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2F87" w14:textId="77777777" w:rsidR="003E2729" w:rsidRDefault="00C127E5">
            <w:pPr>
              <w:jc w:val="both"/>
              <w:rPr>
                <w:rFonts w:ascii="Arial" w:eastAsia="Arial" w:hAnsi="Arial" w:cs="Arial"/>
              </w:rPr>
            </w:pPr>
            <w:r>
              <w:rPr>
                <w:rFonts w:ascii="Arial" w:eastAsia="Arial" w:hAnsi="Arial" w:cs="Arial"/>
              </w:rPr>
              <w:t>Porcentaje de vías en operación con inspecciones de seguridad vial realizadas.</w:t>
            </w:r>
          </w:p>
        </w:tc>
      </w:tr>
      <w:tr w:rsidR="003E2729" w14:paraId="09201CB0"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92"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2F93" w14:textId="77777777" w:rsidR="003E2729" w:rsidRDefault="00C127E5">
            <w:pPr>
              <w:jc w:val="both"/>
              <w:rPr>
                <w:rFonts w:ascii="Arial" w:eastAsia="Arial" w:hAnsi="Arial" w:cs="Arial"/>
              </w:rPr>
            </w:pPr>
            <w:r>
              <w:rPr>
                <w:rFonts w:ascii="Arial" w:eastAsia="Arial" w:hAnsi="Arial" w:cs="Arial"/>
              </w:rPr>
              <w:t>Mediante este servicio se busca asegurar que las vías existentes sean g</w:t>
            </w:r>
            <w:r>
              <w:rPr>
                <w:rFonts w:ascii="Arial" w:eastAsia="Arial" w:hAnsi="Arial" w:cs="Arial"/>
              </w:rPr>
              <w:t>estionadas desde una perspectiva preventiva de seguridad vial mediante la implementación de recomendaciones que se brindan en las inspecciones de seguridad vial para eliminar los riesgos existentes y mitigar la severidad de los siniestros.</w:t>
            </w:r>
          </w:p>
        </w:tc>
      </w:tr>
      <w:tr w:rsidR="003E2729" w14:paraId="2FF94BC7" w14:textId="77777777">
        <w:trPr>
          <w:trHeight w:val="529"/>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9E"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2F9F"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09DCE1D8" w14:textId="77777777">
        <w:trPr>
          <w:trHeight w:val="76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AA"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2FAB" w14:textId="77777777" w:rsidR="003E2729" w:rsidRDefault="00C127E5">
            <w:pPr>
              <w:rPr>
                <w:rFonts w:ascii="Arial" w:eastAsia="Arial" w:hAnsi="Arial" w:cs="Arial"/>
              </w:rPr>
            </w:pPr>
            <w:r>
              <w:rPr>
                <w:rFonts w:ascii="Arial" w:eastAsia="Arial" w:hAnsi="Arial" w:cs="Arial"/>
              </w:rPr>
              <w:t>-  </w:t>
            </w:r>
          </w:p>
        </w:tc>
      </w:tr>
      <w:tr w:rsidR="003E2729" w14:paraId="79D0D90E" w14:textId="77777777">
        <w:trPr>
          <w:trHeight w:val="435"/>
        </w:trPr>
        <w:tc>
          <w:tcPr>
            <w:tcW w:w="1385" w:type="dxa"/>
            <w:vMerge w:val="restart"/>
            <w:tcBorders>
              <w:top w:val="nil"/>
              <w:left w:val="dotted" w:sz="4" w:space="0" w:color="000000"/>
              <w:bottom w:val="dotted" w:sz="4" w:space="0" w:color="000000"/>
              <w:right w:val="dotted" w:sz="4" w:space="0" w:color="000000"/>
            </w:tcBorders>
            <w:shd w:val="clear" w:color="auto" w:fill="FFFFFF"/>
            <w:vAlign w:val="center"/>
          </w:tcPr>
          <w:p w14:paraId="00002FB6"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09" w:type="dxa"/>
            <w:gridSpan w:val="11"/>
            <w:tcBorders>
              <w:top w:val="dotted" w:sz="4" w:space="0" w:color="000000"/>
              <w:left w:val="nil"/>
              <w:right w:val="dotted" w:sz="4" w:space="0" w:color="000000"/>
            </w:tcBorders>
            <w:shd w:val="clear" w:color="auto" w:fill="FFFFFF"/>
            <w:vAlign w:val="center"/>
          </w:tcPr>
          <w:p w14:paraId="00002FB7"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KM de red vial inspeccionados / Total de KM de red vial nacional, departamental y local) * 100</w:t>
            </w:r>
          </w:p>
        </w:tc>
      </w:tr>
      <w:tr w:rsidR="003E2729" w14:paraId="5C23FA20" w14:textId="77777777">
        <w:trPr>
          <w:trHeight w:val="435"/>
        </w:trPr>
        <w:tc>
          <w:tcPr>
            <w:tcW w:w="1385" w:type="dxa"/>
            <w:vMerge/>
            <w:tcBorders>
              <w:top w:val="nil"/>
              <w:left w:val="dotted" w:sz="4" w:space="0" w:color="000000"/>
              <w:bottom w:val="dotted" w:sz="4" w:space="0" w:color="000000"/>
              <w:right w:val="dotted" w:sz="4" w:space="0" w:color="000000"/>
            </w:tcBorders>
            <w:shd w:val="clear" w:color="auto" w:fill="FFFFFF"/>
            <w:vAlign w:val="center"/>
          </w:tcPr>
          <w:p w14:paraId="00002FC2"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109" w:type="dxa"/>
            <w:gridSpan w:val="11"/>
            <w:tcBorders>
              <w:left w:val="nil"/>
              <w:bottom w:val="dotted" w:sz="4" w:space="0" w:color="000000"/>
              <w:right w:val="dotted" w:sz="4" w:space="0" w:color="000000"/>
            </w:tcBorders>
            <w:shd w:val="clear" w:color="auto" w:fill="FFFFFF"/>
            <w:vAlign w:val="center"/>
          </w:tcPr>
          <w:p w14:paraId="00002FC3"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Las inspecciones de seguridad vial serán desarrolladas mediante la normativa vigente en la materia. Se considerará este indicador segmentado para las tres jerarquías de la red vial: nacional, departamental y local.</w:t>
            </w:r>
          </w:p>
        </w:tc>
      </w:tr>
      <w:tr w:rsidR="003E2729" w14:paraId="6B3F8A32" w14:textId="77777777">
        <w:trPr>
          <w:trHeight w:val="529"/>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CE"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74" w:type="dxa"/>
            <w:gridSpan w:val="4"/>
            <w:tcBorders>
              <w:top w:val="dotted" w:sz="4" w:space="0" w:color="000000"/>
              <w:left w:val="nil"/>
              <w:bottom w:val="dotted" w:sz="4" w:space="0" w:color="000000"/>
              <w:right w:val="dotted" w:sz="4" w:space="0" w:color="000000"/>
            </w:tcBorders>
            <w:shd w:val="clear" w:color="auto" w:fill="FFFFFF"/>
            <w:vAlign w:val="center"/>
          </w:tcPr>
          <w:p w14:paraId="00002FCF" w14:textId="77777777" w:rsidR="003E2729" w:rsidRDefault="00C127E5">
            <w:pPr>
              <w:jc w:val="center"/>
              <w:rPr>
                <w:rFonts w:ascii="Arial" w:eastAsia="Arial" w:hAnsi="Arial" w:cs="Arial"/>
              </w:rPr>
            </w:pPr>
            <w:r>
              <w:rPr>
                <w:rFonts w:ascii="Arial" w:eastAsia="Arial" w:hAnsi="Arial" w:cs="Arial"/>
              </w:rPr>
              <w:t>Ascendente</w:t>
            </w:r>
          </w:p>
        </w:tc>
        <w:tc>
          <w:tcPr>
            <w:tcW w:w="1352" w:type="dxa"/>
            <w:gridSpan w:val="2"/>
            <w:tcBorders>
              <w:top w:val="dotted" w:sz="4" w:space="0" w:color="000000"/>
              <w:left w:val="nil"/>
              <w:bottom w:val="dotted" w:sz="4" w:space="0" w:color="000000"/>
              <w:right w:val="dotted" w:sz="4" w:space="0" w:color="000000"/>
            </w:tcBorders>
            <w:shd w:val="clear" w:color="auto" w:fill="FFFFFF"/>
            <w:vAlign w:val="center"/>
          </w:tcPr>
          <w:p w14:paraId="00002FD3" w14:textId="77777777" w:rsidR="003E2729" w:rsidRDefault="00C127E5">
            <w:pPr>
              <w:rPr>
                <w:rFonts w:ascii="Arial" w:eastAsia="Arial" w:hAnsi="Arial" w:cs="Arial"/>
                <w:b/>
              </w:rPr>
            </w:pPr>
            <w:r>
              <w:rPr>
                <w:rFonts w:ascii="Arial" w:eastAsia="Arial" w:hAnsi="Arial" w:cs="Arial"/>
                <w:b/>
              </w:rPr>
              <w:t xml:space="preserve"> Tipo de indicador de servicio:</w:t>
            </w:r>
          </w:p>
        </w:tc>
        <w:tc>
          <w:tcPr>
            <w:tcW w:w="3383" w:type="dxa"/>
            <w:gridSpan w:val="5"/>
            <w:tcBorders>
              <w:top w:val="dotted" w:sz="4" w:space="0" w:color="000000"/>
              <w:left w:val="nil"/>
              <w:bottom w:val="dotted" w:sz="4" w:space="0" w:color="000000"/>
              <w:right w:val="dotted" w:sz="4" w:space="0" w:color="000000"/>
            </w:tcBorders>
            <w:shd w:val="clear" w:color="auto" w:fill="FFFFFF"/>
            <w:vAlign w:val="center"/>
          </w:tcPr>
          <w:p w14:paraId="00002FD5" w14:textId="77777777" w:rsidR="003E2729" w:rsidRDefault="00C127E5">
            <w:pPr>
              <w:jc w:val="center"/>
              <w:rPr>
                <w:rFonts w:ascii="Arial" w:eastAsia="Arial" w:hAnsi="Arial" w:cs="Arial"/>
              </w:rPr>
            </w:pPr>
            <w:r>
              <w:rPr>
                <w:rFonts w:ascii="Arial" w:eastAsia="Arial" w:hAnsi="Arial" w:cs="Arial"/>
              </w:rPr>
              <w:t>Cobertura</w:t>
            </w:r>
          </w:p>
        </w:tc>
      </w:tr>
      <w:tr w:rsidR="003E2729" w14:paraId="7FA58191" w14:textId="77777777">
        <w:trPr>
          <w:trHeight w:val="253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2FDA"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2FDB"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rPr>
              <w:br/>
            </w:r>
            <w:r>
              <w:rPr>
                <w:rFonts w:ascii="Arial" w:eastAsia="Arial" w:hAnsi="Arial" w:cs="Arial"/>
              </w:rPr>
              <w:t>Dirección General de Programas y Proyectos de Transportes (DGPPT ) - Ministerio de Transportes y Comunicaciones (MTC)</w:t>
            </w:r>
            <w:r>
              <w:rPr>
                <w:rFonts w:ascii="Arial" w:eastAsia="Arial" w:hAnsi="Arial" w:cs="Arial"/>
              </w:rPr>
              <w:br/>
              <w:t>Provias Descentralizado</w:t>
            </w:r>
            <w:r>
              <w:rPr>
                <w:rFonts w:ascii="Arial" w:eastAsia="Arial" w:hAnsi="Arial" w:cs="Arial"/>
              </w:rPr>
              <w:br/>
              <w:t>Gobiernos Regionales</w:t>
            </w:r>
            <w:r>
              <w:rPr>
                <w:rFonts w:ascii="Arial" w:eastAsia="Arial" w:hAnsi="Arial" w:cs="Arial"/>
              </w:rPr>
              <w:br/>
              <w:t>Gobiernos Locales</w:t>
            </w:r>
            <w:r>
              <w:rPr>
                <w:rFonts w:ascii="Arial" w:eastAsia="Arial" w:hAnsi="Arial" w:cs="Arial"/>
              </w:rPr>
              <w:br/>
            </w:r>
            <w:r>
              <w:rPr>
                <w:rFonts w:ascii="Arial" w:eastAsia="Arial" w:hAnsi="Arial" w:cs="Arial"/>
                <w:b/>
                <w:u w:val="single"/>
              </w:rPr>
              <w:t>Base de datos</w:t>
            </w:r>
            <w:r>
              <w:rPr>
                <w:rFonts w:ascii="Arial" w:eastAsia="Arial" w:hAnsi="Arial" w:cs="Arial"/>
                <w:b/>
              </w:rPr>
              <w:t>:</w:t>
            </w:r>
            <w:r>
              <w:rPr>
                <w:rFonts w:ascii="Arial" w:eastAsia="Arial" w:hAnsi="Arial" w:cs="Arial"/>
              </w:rPr>
              <w:br/>
              <w:t>Registros administrativos de la Dirección General de Program</w:t>
            </w:r>
            <w:r>
              <w:rPr>
                <w:rFonts w:ascii="Arial" w:eastAsia="Arial" w:hAnsi="Arial" w:cs="Arial"/>
              </w:rPr>
              <w:t>as y Proyectos de Transportes (DGPPT)</w:t>
            </w:r>
            <w:r>
              <w:rPr>
                <w:rFonts w:ascii="Arial" w:eastAsia="Arial" w:hAnsi="Arial" w:cs="Arial"/>
              </w:rPr>
              <w:br/>
              <w:t>Registros administrativos Provias Descentralizado</w:t>
            </w:r>
            <w:r>
              <w:rPr>
                <w:rFonts w:ascii="Arial" w:eastAsia="Arial" w:hAnsi="Arial" w:cs="Arial"/>
              </w:rPr>
              <w:br/>
              <w:t>Registros administrativos de Gobiernos Regionales y Locales</w:t>
            </w:r>
          </w:p>
        </w:tc>
      </w:tr>
      <w:tr w:rsidR="003E2729" w14:paraId="0B689CFA" w14:textId="77777777">
        <w:trPr>
          <w:trHeight w:val="529"/>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E6"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2FE7" w14:textId="77777777" w:rsidR="003E2729" w:rsidRDefault="00C127E5">
            <w:pPr>
              <w:jc w:val="both"/>
              <w:rPr>
                <w:rFonts w:ascii="Arial" w:eastAsia="Arial" w:hAnsi="Arial" w:cs="Arial"/>
              </w:rPr>
            </w:pPr>
            <w:r>
              <w:rPr>
                <w:rFonts w:ascii="Arial" w:eastAsia="Arial" w:hAnsi="Arial" w:cs="Arial"/>
              </w:rPr>
              <w:t> El desarrollo de las inspecciones de seguridad vial se desarrolla en función a la normativa vig</w:t>
            </w:r>
            <w:r>
              <w:rPr>
                <w:rFonts w:ascii="Arial" w:eastAsia="Arial" w:hAnsi="Arial" w:cs="Arial"/>
              </w:rPr>
              <w:t>ente en seguridad vial.</w:t>
            </w:r>
          </w:p>
        </w:tc>
      </w:tr>
      <w:tr w:rsidR="003E2729" w14:paraId="475ADBB1"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F2" w14:textId="77777777" w:rsidR="003E2729" w:rsidRDefault="00C127E5">
            <w:pPr>
              <w:rPr>
                <w:rFonts w:ascii="Arial" w:eastAsia="Arial" w:hAnsi="Arial" w:cs="Arial"/>
                <w:b/>
                <w:color w:val="000000"/>
              </w:rPr>
            </w:pPr>
            <w:r>
              <w:rPr>
                <w:rFonts w:ascii="Arial" w:eastAsia="Arial" w:hAnsi="Arial" w:cs="Arial"/>
                <w:b/>
                <w:color w:val="000000"/>
              </w:rPr>
              <w:t> </w:t>
            </w:r>
          </w:p>
        </w:tc>
        <w:tc>
          <w:tcPr>
            <w:tcW w:w="585" w:type="dxa"/>
            <w:tcBorders>
              <w:top w:val="nil"/>
              <w:left w:val="nil"/>
              <w:bottom w:val="dotted" w:sz="4" w:space="0" w:color="000000"/>
              <w:right w:val="dotted" w:sz="4" w:space="0" w:color="000000"/>
            </w:tcBorders>
            <w:shd w:val="clear" w:color="auto" w:fill="FFFFFF"/>
            <w:vAlign w:val="center"/>
          </w:tcPr>
          <w:p w14:paraId="00002FF3" w14:textId="77777777" w:rsidR="003E2729" w:rsidRDefault="00C127E5">
            <w:pPr>
              <w:jc w:val="center"/>
              <w:rPr>
                <w:rFonts w:ascii="Arial" w:eastAsia="Arial" w:hAnsi="Arial" w:cs="Arial"/>
                <w:b/>
              </w:rPr>
            </w:pPr>
            <w:r>
              <w:rPr>
                <w:rFonts w:ascii="Arial" w:eastAsia="Arial" w:hAnsi="Arial" w:cs="Arial"/>
                <w:b/>
              </w:rPr>
              <w:t>LB</w:t>
            </w:r>
          </w:p>
        </w:tc>
        <w:tc>
          <w:tcPr>
            <w:tcW w:w="6524" w:type="dxa"/>
            <w:gridSpan w:val="10"/>
            <w:tcBorders>
              <w:top w:val="dotted" w:sz="4" w:space="0" w:color="000000"/>
              <w:left w:val="nil"/>
              <w:bottom w:val="dotted" w:sz="4" w:space="0" w:color="000000"/>
              <w:right w:val="dotted" w:sz="4" w:space="0" w:color="000000"/>
            </w:tcBorders>
            <w:shd w:val="clear" w:color="auto" w:fill="FFFFFF"/>
            <w:vAlign w:val="center"/>
          </w:tcPr>
          <w:p w14:paraId="00002FF4" w14:textId="77777777" w:rsidR="003E2729" w:rsidRDefault="00C127E5">
            <w:pPr>
              <w:jc w:val="center"/>
              <w:rPr>
                <w:rFonts w:ascii="Arial" w:eastAsia="Arial" w:hAnsi="Arial" w:cs="Arial"/>
                <w:b/>
              </w:rPr>
            </w:pPr>
            <w:r>
              <w:rPr>
                <w:rFonts w:ascii="Arial" w:eastAsia="Arial" w:hAnsi="Arial" w:cs="Arial"/>
                <w:b/>
              </w:rPr>
              <w:t>Logros esperados</w:t>
            </w:r>
          </w:p>
        </w:tc>
      </w:tr>
      <w:tr w:rsidR="003E2729" w14:paraId="03AAE9F9"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2FFE"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5" w:type="dxa"/>
            <w:tcBorders>
              <w:top w:val="nil"/>
              <w:left w:val="nil"/>
              <w:bottom w:val="dotted" w:sz="4" w:space="0" w:color="000000"/>
              <w:right w:val="dotted" w:sz="4" w:space="0" w:color="000000"/>
            </w:tcBorders>
            <w:shd w:val="clear" w:color="auto" w:fill="FFFFFF"/>
            <w:vAlign w:val="center"/>
          </w:tcPr>
          <w:p w14:paraId="00002FFF"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585" w:type="dxa"/>
            <w:tcBorders>
              <w:top w:val="nil"/>
              <w:left w:val="nil"/>
              <w:bottom w:val="dotted" w:sz="4" w:space="0" w:color="000000"/>
              <w:right w:val="dotted" w:sz="4" w:space="0" w:color="000000"/>
            </w:tcBorders>
            <w:shd w:val="clear" w:color="auto" w:fill="FFFFFF"/>
            <w:vAlign w:val="center"/>
          </w:tcPr>
          <w:p w14:paraId="00003000"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85" w:type="dxa"/>
            <w:tcBorders>
              <w:top w:val="nil"/>
              <w:left w:val="nil"/>
              <w:bottom w:val="dotted" w:sz="4" w:space="0" w:color="000000"/>
              <w:right w:val="dotted" w:sz="4" w:space="0" w:color="000000"/>
            </w:tcBorders>
            <w:shd w:val="clear" w:color="auto" w:fill="FFFFFF"/>
            <w:vAlign w:val="center"/>
          </w:tcPr>
          <w:p w14:paraId="00003001" w14:textId="77777777" w:rsidR="003E2729" w:rsidRDefault="00C127E5">
            <w:pPr>
              <w:jc w:val="center"/>
              <w:rPr>
                <w:rFonts w:ascii="Arial" w:eastAsia="Arial" w:hAnsi="Arial" w:cs="Arial"/>
                <w:b/>
              </w:rPr>
            </w:pPr>
            <w:r>
              <w:rPr>
                <w:rFonts w:ascii="Arial" w:eastAsia="Arial" w:hAnsi="Arial" w:cs="Arial"/>
                <w:b/>
              </w:rPr>
              <w:t>2022</w:t>
            </w:r>
          </w:p>
        </w:tc>
        <w:tc>
          <w:tcPr>
            <w:tcW w:w="619" w:type="dxa"/>
            <w:tcBorders>
              <w:top w:val="nil"/>
              <w:left w:val="nil"/>
              <w:bottom w:val="dotted" w:sz="4" w:space="0" w:color="000000"/>
              <w:right w:val="dotted" w:sz="4" w:space="0" w:color="000000"/>
            </w:tcBorders>
            <w:shd w:val="clear" w:color="auto" w:fill="FFFFFF"/>
            <w:vAlign w:val="center"/>
          </w:tcPr>
          <w:p w14:paraId="00003002" w14:textId="77777777" w:rsidR="003E2729" w:rsidRDefault="00C127E5">
            <w:pPr>
              <w:jc w:val="center"/>
              <w:rPr>
                <w:rFonts w:ascii="Arial" w:eastAsia="Arial" w:hAnsi="Arial" w:cs="Arial"/>
                <w:b/>
              </w:rPr>
            </w:pPr>
            <w:r>
              <w:rPr>
                <w:rFonts w:ascii="Arial" w:eastAsia="Arial" w:hAnsi="Arial" w:cs="Arial"/>
                <w:b/>
              </w:rPr>
              <w:t>2023</w:t>
            </w:r>
          </w:p>
        </w:tc>
        <w:tc>
          <w:tcPr>
            <w:tcW w:w="676" w:type="dxa"/>
            <w:tcBorders>
              <w:top w:val="nil"/>
              <w:left w:val="nil"/>
              <w:bottom w:val="dotted" w:sz="4" w:space="0" w:color="000000"/>
              <w:right w:val="dotted" w:sz="4" w:space="0" w:color="000000"/>
            </w:tcBorders>
            <w:shd w:val="clear" w:color="auto" w:fill="FFFFFF"/>
            <w:vAlign w:val="center"/>
          </w:tcPr>
          <w:p w14:paraId="00003003" w14:textId="77777777" w:rsidR="003E2729" w:rsidRDefault="00C127E5">
            <w:pPr>
              <w:jc w:val="center"/>
              <w:rPr>
                <w:rFonts w:ascii="Arial" w:eastAsia="Arial" w:hAnsi="Arial" w:cs="Arial"/>
                <w:b/>
              </w:rPr>
            </w:pPr>
            <w:r>
              <w:rPr>
                <w:rFonts w:ascii="Arial" w:eastAsia="Arial" w:hAnsi="Arial" w:cs="Arial"/>
                <w:b/>
              </w:rPr>
              <w:t>2024</w:t>
            </w:r>
          </w:p>
        </w:tc>
        <w:tc>
          <w:tcPr>
            <w:tcW w:w="676" w:type="dxa"/>
            <w:tcBorders>
              <w:top w:val="nil"/>
              <w:left w:val="nil"/>
              <w:bottom w:val="dotted" w:sz="4" w:space="0" w:color="000000"/>
              <w:right w:val="dotted" w:sz="4" w:space="0" w:color="000000"/>
            </w:tcBorders>
            <w:shd w:val="clear" w:color="auto" w:fill="FFFFFF"/>
            <w:vAlign w:val="center"/>
          </w:tcPr>
          <w:p w14:paraId="00003004" w14:textId="77777777" w:rsidR="003E2729" w:rsidRDefault="00C127E5">
            <w:pPr>
              <w:jc w:val="center"/>
              <w:rPr>
                <w:rFonts w:ascii="Arial" w:eastAsia="Arial" w:hAnsi="Arial" w:cs="Arial"/>
                <w:b/>
              </w:rPr>
            </w:pPr>
            <w:r>
              <w:rPr>
                <w:rFonts w:ascii="Arial" w:eastAsia="Arial" w:hAnsi="Arial" w:cs="Arial"/>
                <w:b/>
              </w:rPr>
              <w:t>2025</w:t>
            </w:r>
          </w:p>
        </w:tc>
        <w:tc>
          <w:tcPr>
            <w:tcW w:w="676" w:type="dxa"/>
            <w:tcBorders>
              <w:top w:val="nil"/>
              <w:left w:val="nil"/>
              <w:bottom w:val="dotted" w:sz="4" w:space="0" w:color="000000"/>
              <w:right w:val="dotted" w:sz="4" w:space="0" w:color="000000"/>
            </w:tcBorders>
            <w:shd w:val="clear" w:color="auto" w:fill="FFFFFF"/>
            <w:vAlign w:val="center"/>
          </w:tcPr>
          <w:p w14:paraId="00003005" w14:textId="77777777" w:rsidR="003E2729" w:rsidRDefault="00C127E5">
            <w:pPr>
              <w:jc w:val="center"/>
              <w:rPr>
                <w:rFonts w:ascii="Arial" w:eastAsia="Arial" w:hAnsi="Arial" w:cs="Arial"/>
                <w:b/>
              </w:rPr>
            </w:pPr>
            <w:r>
              <w:rPr>
                <w:rFonts w:ascii="Arial" w:eastAsia="Arial" w:hAnsi="Arial" w:cs="Arial"/>
                <w:b/>
              </w:rPr>
              <w:t>2026</w:t>
            </w:r>
          </w:p>
        </w:tc>
        <w:tc>
          <w:tcPr>
            <w:tcW w:w="676" w:type="dxa"/>
            <w:tcBorders>
              <w:top w:val="nil"/>
              <w:left w:val="nil"/>
              <w:bottom w:val="dotted" w:sz="4" w:space="0" w:color="000000"/>
              <w:right w:val="dotted" w:sz="4" w:space="0" w:color="000000"/>
            </w:tcBorders>
            <w:shd w:val="clear" w:color="auto" w:fill="FFFFFF"/>
            <w:vAlign w:val="center"/>
          </w:tcPr>
          <w:p w14:paraId="00003006" w14:textId="77777777" w:rsidR="003E2729" w:rsidRDefault="00C127E5">
            <w:pPr>
              <w:jc w:val="center"/>
              <w:rPr>
                <w:rFonts w:ascii="Arial" w:eastAsia="Arial" w:hAnsi="Arial" w:cs="Arial"/>
                <w:b/>
              </w:rPr>
            </w:pPr>
            <w:r>
              <w:rPr>
                <w:rFonts w:ascii="Arial" w:eastAsia="Arial" w:hAnsi="Arial" w:cs="Arial"/>
                <w:b/>
              </w:rPr>
              <w:t>2027</w:t>
            </w:r>
          </w:p>
        </w:tc>
        <w:tc>
          <w:tcPr>
            <w:tcW w:w="676" w:type="dxa"/>
            <w:tcBorders>
              <w:top w:val="nil"/>
              <w:left w:val="nil"/>
              <w:bottom w:val="dotted" w:sz="4" w:space="0" w:color="000000"/>
              <w:right w:val="dotted" w:sz="4" w:space="0" w:color="000000"/>
            </w:tcBorders>
            <w:shd w:val="clear" w:color="auto" w:fill="FFFFFF"/>
            <w:vAlign w:val="center"/>
          </w:tcPr>
          <w:p w14:paraId="00003007" w14:textId="77777777" w:rsidR="003E2729" w:rsidRDefault="00C127E5">
            <w:pPr>
              <w:jc w:val="center"/>
              <w:rPr>
                <w:rFonts w:ascii="Arial" w:eastAsia="Arial" w:hAnsi="Arial" w:cs="Arial"/>
                <w:b/>
              </w:rPr>
            </w:pPr>
            <w:r>
              <w:rPr>
                <w:rFonts w:ascii="Arial" w:eastAsia="Arial" w:hAnsi="Arial" w:cs="Arial"/>
                <w:b/>
              </w:rPr>
              <w:t>2028</w:t>
            </w:r>
          </w:p>
        </w:tc>
        <w:tc>
          <w:tcPr>
            <w:tcW w:w="676" w:type="dxa"/>
            <w:tcBorders>
              <w:top w:val="nil"/>
              <w:left w:val="nil"/>
              <w:bottom w:val="dotted" w:sz="4" w:space="0" w:color="000000"/>
              <w:right w:val="dotted" w:sz="4" w:space="0" w:color="000000"/>
            </w:tcBorders>
            <w:shd w:val="clear" w:color="auto" w:fill="FFFFFF"/>
            <w:vAlign w:val="center"/>
          </w:tcPr>
          <w:p w14:paraId="00003008" w14:textId="77777777" w:rsidR="003E2729" w:rsidRDefault="00C127E5">
            <w:pPr>
              <w:jc w:val="center"/>
              <w:rPr>
                <w:rFonts w:ascii="Arial" w:eastAsia="Arial" w:hAnsi="Arial" w:cs="Arial"/>
                <w:b/>
              </w:rPr>
            </w:pPr>
            <w:r>
              <w:rPr>
                <w:rFonts w:ascii="Arial" w:eastAsia="Arial" w:hAnsi="Arial" w:cs="Arial"/>
                <w:b/>
              </w:rPr>
              <w:t>2029</w:t>
            </w:r>
          </w:p>
        </w:tc>
        <w:tc>
          <w:tcPr>
            <w:tcW w:w="679" w:type="dxa"/>
            <w:tcBorders>
              <w:top w:val="nil"/>
              <w:left w:val="nil"/>
              <w:bottom w:val="dotted" w:sz="4" w:space="0" w:color="000000"/>
              <w:right w:val="dotted" w:sz="4" w:space="0" w:color="000000"/>
            </w:tcBorders>
            <w:shd w:val="clear" w:color="auto" w:fill="FFFFFF"/>
            <w:vAlign w:val="center"/>
          </w:tcPr>
          <w:p w14:paraId="00003009" w14:textId="77777777" w:rsidR="003E2729" w:rsidRDefault="00C127E5">
            <w:pPr>
              <w:jc w:val="center"/>
              <w:rPr>
                <w:rFonts w:ascii="Arial" w:eastAsia="Arial" w:hAnsi="Arial" w:cs="Arial"/>
                <w:b/>
              </w:rPr>
            </w:pPr>
            <w:r>
              <w:rPr>
                <w:rFonts w:ascii="Arial" w:eastAsia="Arial" w:hAnsi="Arial" w:cs="Arial"/>
                <w:b/>
              </w:rPr>
              <w:t>2030</w:t>
            </w:r>
          </w:p>
        </w:tc>
      </w:tr>
      <w:tr w:rsidR="003E2729" w14:paraId="4EDEB2AC"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00A"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5" w:type="dxa"/>
            <w:tcBorders>
              <w:top w:val="nil"/>
              <w:left w:val="nil"/>
              <w:bottom w:val="dotted" w:sz="4" w:space="0" w:color="000000"/>
              <w:right w:val="dotted" w:sz="4" w:space="0" w:color="000000"/>
            </w:tcBorders>
            <w:shd w:val="clear" w:color="auto" w:fill="FFFFFF"/>
            <w:vAlign w:val="center"/>
          </w:tcPr>
          <w:p w14:paraId="0000300B"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585" w:type="dxa"/>
            <w:tcBorders>
              <w:top w:val="nil"/>
              <w:left w:val="nil"/>
              <w:bottom w:val="dotted" w:sz="4" w:space="0" w:color="000000"/>
              <w:right w:val="dotted" w:sz="4" w:space="0" w:color="000000"/>
            </w:tcBorders>
            <w:shd w:val="clear" w:color="auto" w:fill="FFFFFF"/>
            <w:vAlign w:val="center"/>
          </w:tcPr>
          <w:p w14:paraId="0000300C"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585" w:type="dxa"/>
            <w:tcBorders>
              <w:top w:val="nil"/>
              <w:left w:val="nil"/>
              <w:bottom w:val="dotted" w:sz="4" w:space="0" w:color="000000"/>
              <w:right w:val="dotted" w:sz="4" w:space="0" w:color="000000"/>
            </w:tcBorders>
            <w:shd w:val="clear" w:color="auto" w:fill="FFFFFF"/>
            <w:vAlign w:val="center"/>
          </w:tcPr>
          <w:p w14:paraId="0000300D" w14:textId="77777777" w:rsidR="003E2729" w:rsidRDefault="00C127E5">
            <w:pPr>
              <w:jc w:val="center"/>
              <w:rPr>
                <w:rFonts w:ascii="Arial" w:eastAsia="Arial" w:hAnsi="Arial" w:cs="Arial"/>
              </w:rPr>
            </w:pPr>
            <w:r>
              <w:rPr>
                <w:rFonts w:ascii="Arial" w:eastAsia="Arial" w:hAnsi="Arial" w:cs="Arial"/>
              </w:rPr>
              <w:t>1%</w:t>
            </w:r>
          </w:p>
        </w:tc>
        <w:tc>
          <w:tcPr>
            <w:tcW w:w="619" w:type="dxa"/>
            <w:tcBorders>
              <w:top w:val="nil"/>
              <w:left w:val="nil"/>
              <w:bottom w:val="dotted" w:sz="4" w:space="0" w:color="000000"/>
              <w:right w:val="dotted" w:sz="4" w:space="0" w:color="000000"/>
            </w:tcBorders>
            <w:shd w:val="clear" w:color="auto" w:fill="FFFFFF"/>
            <w:vAlign w:val="center"/>
          </w:tcPr>
          <w:p w14:paraId="0000300E" w14:textId="77777777" w:rsidR="003E2729" w:rsidRDefault="00C127E5">
            <w:pPr>
              <w:jc w:val="center"/>
              <w:rPr>
                <w:rFonts w:ascii="Arial" w:eastAsia="Arial" w:hAnsi="Arial" w:cs="Arial"/>
              </w:rPr>
            </w:pPr>
            <w:r>
              <w:rPr>
                <w:rFonts w:ascii="Arial" w:eastAsia="Arial" w:hAnsi="Arial" w:cs="Arial"/>
              </w:rPr>
              <w:t>3%</w:t>
            </w:r>
          </w:p>
        </w:tc>
        <w:tc>
          <w:tcPr>
            <w:tcW w:w="676" w:type="dxa"/>
            <w:tcBorders>
              <w:top w:val="nil"/>
              <w:left w:val="nil"/>
              <w:bottom w:val="dotted" w:sz="4" w:space="0" w:color="000000"/>
              <w:right w:val="dotted" w:sz="4" w:space="0" w:color="000000"/>
            </w:tcBorders>
            <w:shd w:val="clear" w:color="auto" w:fill="FFFFFF"/>
            <w:vAlign w:val="center"/>
          </w:tcPr>
          <w:p w14:paraId="0000300F" w14:textId="77777777" w:rsidR="003E2729" w:rsidRDefault="00C127E5">
            <w:pPr>
              <w:jc w:val="center"/>
              <w:rPr>
                <w:rFonts w:ascii="Arial" w:eastAsia="Arial" w:hAnsi="Arial" w:cs="Arial"/>
              </w:rPr>
            </w:pPr>
            <w:r>
              <w:rPr>
                <w:rFonts w:ascii="Arial" w:eastAsia="Arial" w:hAnsi="Arial" w:cs="Arial"/>
              </w:rPr>
              <w:t>5%</w:t>
            </w:r>
          </w:p>
        </w:tc>
        <w:tc>
          <w:tcPr>
            <w:tcW w:w="676" w:type="dxa"/>
            <w:tcBorders>
              <w:top w:val="nil"/>
              <w:left w:val="nil"/>
              <w:bottom w:val="dotted" w:sz="4" w:space="0" w:color="000000"/>
              <w:right w:val="dotted" w:sz="4" w:space="0" w:color="000000"/>
            </w:tcBorders>
            <w:shd w:val="clear" w:color="auto" w:fill="FFFFFF"/>
            <w:vAlign w:val="center"/>
          </w:tcPr>
          <w:p w14:paraId="00003010" w14:textId="77777777" w:rsidR="003E2729" w:rsidRDefault="00C127E5">
            <w:pPr>
              <w:jc w:val="center"/>
              <w:rPr>
                <w:rFonts w:ascii="Arial" w:eastAsia="Arial" w:hAnsi="Arial" w:cs="Arial"/>
              </w:rPr>
            </w:pPr>
            <w:r>
              <w:rPr>
                <w:rFonts w:ascii="Arial" w:eastAsia="Arial" w:hAnsi="Arial" w:cs="Arial"/>
              </w:rPr>
              <w:t>8%</w:t>
            </w:r>
          </w:p>
        </w:tc>
        <w:tc>
          <w:tcPr>
            <w:tcW w:w="676" w:type="dxa"/>
            <w:tcBorders>
              <w:top w:val="nil"/>
              <w:left w:val="nil"/>
              <w:bottom w:val="dotted" w:sz="4" w:space="0" w:color="000000"/>
              <w:right w:val="dotted" w:sz="4" w:space="0" w:color="000000"/>
            </w:tcBorders>
            <w:shd w:val="clear" w:color="auto" w:fill="FFFFFF"/>
            <w:vAlign w:val="center"/>
          </w:tcPr>
          <w:p w14:paraId="00003011" w14:textId="77777777" w:rsidR="003E2729" w:rsidRDefault="00C127E5">
            <w:pPr>
              <w:jc w:val="center"/>
              <w:rPr>
                <w:rFonts w:ascii="Arial" w:eastAsia="Arial" w:hAnsi="Arial" w:cs="Arial"/>
              </w:rPr>
            </w:pPr>
            <w:r>
              <w:rPr>
                <w:rFonts w:ascii="Arial" w:eastAsia="Arial" w:hAnsi="Arial" w:cs="Arial"/>
              </w:rPr>
              <w:t>11%</w:t>
            </w:r>
          </w:p>
        </w:tc>
        <w:tc>
          <w:tcPr>
            <w:tcW w:w="676" w:type="dxa"/>
            <w:tcBorders>
              <w:top w:val="nil"/>
              <w:left w:val="nil"/>
              <w:bottom w:val="dotted" w:sz="4" w:space="0" w:color="000000"/>
              <w:right w:val="dotted" w:sz="4" w:space="0" w:color="000000"/>
            </w:tcBorders>
            <w:shd w:val="clear" w:color="auto" w:fill="FFFFFF"/>
            <w:vAlign w:val="center"/>
          </w:tcPr>
          <w:p w14:paraId="00003012" w14:textId="77777777" w:rsidR="003E2729" w:rsidRDefault="00C127E5">
            <w:pPr>
              <w:jc w:val="center"/>
              <w:rPr>
                <w:rFonts w:ascii="Arial" w:eastAsia="Arial" w:hAnsi="Arial" w:cs="Arial"/>
              </w:rPr>
            </w:pPr>
            <w:r>
              <w:rPr>
                <w:rFonts w:ascii="Arial" w:eastAsia="Arial" w:hAnsi="Arial" w:cs="Arial"/>
              </w:rPr>
              <w:t>15%</w:t>
            </w:r>
          </w:p>
        </w:tc>
        <w:tc>
          <w:tcPr>
            <w:tcW w:w="676" w:type="dxa"/>
            <w:tcBorders>
              <w:top w:val="nil"/>
              <w:left w:val="nil"/>
              <w:bottom w:val="dotted" w:sz="4" w:space="0" w:color="000000"/>
              <w:right w:val="dotted" w:sz="4" w:space="0" w:color="000000"/>
            </w:tcBorders>
            <w:shd w:val="clear" w:color="auto" w:fill="FFFFFF"/>
            <w:vAlign w:val="center"/>
          </w:tcPr>
          <w:p w14:paraId="00003013" w14:textId="77777777" w:rsidR="003E2729" w:rsidRDefault="00C127E5">
            <w:pPr>
              <w:jc w:val="center"/>
              <w:rPr>
                <w:rFonts w:ascii="Arial" w:eastAsia="Arial" w:hAnsi="Arial" w:cs="Arial"/>
              </w:rPr>
            </w:pPr>
            <w:r>
              <w:rPr>
                <w:rFonts w:ascii="Arial" w:eastAsia="Arial" w:hAnsi="Arial" w:cs="Arial"/>
              </w:rPr>
              <w:t>19%</w:t>
            </w:r>
          </w:p>
        </w:tc>
        <w:tc>
          <w:tcPr>
            <w:tcW w:w="676" w:type="dxa"/>
            <w:tcBorders>
              <w:top w:val="nil"/>
              <w:left w:val="nil"/>
              <w:bottom w:val="dotted" w:sz="4" w:space="0" w:color="000000"/>
              <w:right w:val="dotted" w:sz="4" w:space="0" w:color="000000"/>
            </w:tcBorders>
            <w:shd w:val="clear" w:color="auto" w:fill="FFFFFF"/>
            <w:vAlign w:val="center"/>
          </w:tcPr>
          <w:p w14:paraId="00003014" w14:textId="77777777" w:rsidR="003E2729" w:rsidRDefault="00C127E5">
            <w:pPr>
              <w:jc w:val="center"/>
              <w:rPr>
                <w:rFonts w:ascii="Arial" w:eastAsia="Arial" w:hAnsi="Arial" w:cs="Arial"/>
              </w:rPr>
            </w:pPr>
            <w:r>
              <w:rPr>
                <w:rFonts w:ascii="Arial" w:eastAsia="Arial" w:hAnsi="Arial" w:cs="Arial"/>
              </w:rPr>
              <w:t>23%</w:t>
            </w:r>
          </w:p>
        </w:tc>
        <w:tc>
          <w:tcPr>
            <w:tcW w:w="679" w:type="dxa"/>
            <w:tcBorders>
              <w:top w:val="nil"/>
              <w:left w:val="nil"/>
              <w:bottom w:val="dotted" w:sz="4" w:space="0" w:color="000000"/>
              <w:right w:val="dotted" w:sz="4" w:space="0" w:color="000000"/>
            </w:tcBorders>
            <w:shd w:val="clear" w:color="auto" w:fill="FFFFFF"/>
            <w:vAlign w:val="center"/>
          </w:tcPr>
          <w:p w14:paraId="00003015" w14:textId="77777777" w:rsidR="003E2729" w:rsidRDefault="00C127E5">
            <w:pPr>
              <w:jc w:val="center"/>
              <w:rPr>
                <w:rFonts w:ascii="Arial" w:eastAsia="Arial" w:hAnsi="Arial" w:cs="Arial"/>
              </w:rPr>
            </w:pPr>
            <w:r>
              <w:rPr>
                <w:rFonts w:ascii="Arial" w:eastAsia="Arial" w:hAnsi="Arial" w:cs="Arial"/>
              </w:rPr>
              <w:t>28%</w:t>
            </w:r>
          </w:p>
        </w:tc>
      </w:tr>
    </w:tbl>
    <w:p w14:paraId="00003016" w14:textId="77777777" w:rsidR="003E2729" w:rsidRDefault="003E2729">
      <w:pPr>
        <w:spacing w:line="276" w:lineRule="auto"/>
        <w:jc w:val="both"/>
        <w:rPr>
          <w:rFonts w:ascii="Arial" w:eastAsia="Arial" w:hAnsi="Arial" w:cs="Arial"/>
        </w:rPr>
      </w:pPr>
    </w:p>
    <w:tbl>
      <w:tblPr>
        <w:tblStyle w:val="afffff9"/>
        <w:tblW w:w="8493" w:type="dxa"/>
        <w:tblInd w:w="0" w:type="dxa"/>
        <w:tblLayout w:type="fixed"/>
        <w:tblLook w:val="0400" w:firstRow="0" w:lastRow="0" w:firstColumn="0" w:lastColumn="0" w:noHBand="0" w:noVBand="1"/>
      </w:tblPr>
      <w:tblGrid>
        <w:gridCol w:w="1311"/>
        <w:gridCol w:w="558"/>
        <w:gridCol w:w="674"/>
        <w:gridCol w:w="558"/>
        <w:gridCol w:w="674"/>
        <w:gridCol w:w="674"/>
        <w:gridCol w:w="674"/>
        <w:gridCol w:w="674"/>
        <w:gridCol w:w="674"/>
        <w:gridCol w:w="674"/>
        <w:gridCol w:w="674"/>
        <w:gridCol w:w="674"/>
      </w:tblGrid>
      <w:tr w:rsidR="003E2729" w14:paraId="507959AF"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017" w14:textId="77777777" w:rsidR="003E2729" w:rsidRDefault="00C127E5">
            <w:pPr>
              <w:jc w:val="center"/>
              <w:rPr>
                <w:rFonts w:ascii="Arial" w:eastAsia="Arial" w:hAnsi="Arial" w:cs="Arial"/>
                <w:color w:val="000000"/>
              </w:rPr>
            </w:pPr>
            <w:r>
              <w:rPr>
                <w:rFonts w:ascii="Arial" w:eastAsia="Arial" w:hAnsi="Arial" w:cs="Arial"/>
                <w:b/>
                <w:color w:val="FFFFFF"/>
              </w:rPr>
              <w:t>Ficha Técnica de indicador de calidad del servicio</w:t>
            </w:r>
          </w:p>
        </w:tc>
      </w:tr>
      <w:tr w:rsidR="003E2729" w14:paraId="5A726950" w14:textId="77777777">
        <w:trPr>
          <w:trHeight w:val="525"/>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23"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24"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723EFAA0" w14:textId="77777777">
        <w:trPr>
          <w:trHeight w:val="660"/>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2F"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30" w14:textId="77777777" w:rsidR="003E2729" w:rsidRDefault="00C127E5">
            <w:pPr>
              <w:jc w:val="both"/>
              <w:rPr>
                <w:rFonts w:ascii="Arial" w:eastAsia="Arial" w:hAnsi="Arial" w:cs="Arial"/>
                <w:color w:val="000000"/>
              </w:rPr>
            </w:pPr>
            <w:r>
              <w:rPr>
                <w:rFonts w:ascii="Arial" w:eastAsia="Arial" w:hAnsi="Arial" w:cs="Arial"/>
                <w:color w:val="000000"/>
              </w:rPr>
              <w:t>L 5.2. Implementar el proceso de evaluación de riesgo de infraestructura vial en el ámbito urbano y de carreteras.</w:t>
            </w:r>
          </w:p>
        </w:tc>
      </w:tr>
      <w:tr w:rsidR="003E2729" w14:paraId="7521C0C9" w14:textId="77777777">
        <w:trPr>
          <w:trHeight w:val="660"/>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3B"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3C" w14:textId="77777777" w:rsidR="003E2729" w:rsidRDefault="00C127E5">
            <w:pPr>
              <w:jc w:val="both"/>
              <w:rPr>
                <w:rFonts w:ascii="Arial" w:eastAsia="Arial" w:hAnsi="Arial" w:cs="Arial"/>
              </w:rPr>
            </w:pPr>
            <w:r>
              <w:rPr>
                <w:rFonts w:ascii="Arial" w:eastAsia="Arial" w:hAnsi="Arial" w:cs="Arial"/>
              </w:rPr>
              <w:t>S 5.2.2. Inspecciones de seguridad vial realizadas en la red vial.</w:t>
            </w:r>
          </w:p>
        </w:tc>
      </w:tr>
      <w:tr w:rsidR="003E2729" w14:paraId="2AEDD82E" w14:textId="77777777">
        <w:trPr>
          <w:trHeight w:val="510"/>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47"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48" w14:textId="77777777" w:rsidR="003E2729" w:rsidRDefault="00C127E5">
            <w:pPr>
              <w:jc w:val="both"/>
              <w:rPr>
                <w:rFonts w:ascii="Arial" w:eastAsia="Arial" w:hAnsi="Arial" w:cs="Arial"/>
              </w:rPr>
            </w:pPr>
            <w:r>
              <w:rPr>
                <w:rFonts w:ascii="Arial" w:eastAsia="Arial" w:hAnsi="Arial" w:cs="Arial"/>
              </w:rPr>
              <w:t>Percepción promedio de nivel de seguridad vial de usuarios vulnerables como peatones y ciclistas después de la implementación de medidas.</w:t>
            </w:r>
          </w:p>
        </w:tc>
      </w:tr>
      <w:tr w:rsidR="003E2729" w14:paraId="018B2B9D" w14:textId="77777777">
        <w:trPr>
          <w:trHeight w:val="780"/>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53"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54" w14:textId="77777777" w:rsidR="003E2729" w:rsidRDefault="00C127E5">
            <w:pPr>
              <w:jc w:val="both"/>
              <w:rPr>
                <w:rFonts w:ascii="Arial" w:eastAsia="Arial" w:hAnsi="Arial" w:cs="Arial"/>
              </w:rPr>
            </w:pPr>
            <w:r>
              <w:rPr>
                <w:rFonts w:ascii="Arial" w:eastAsia="Arial" w:hAnsi="Arial" w:cs="Arial"/>
              </w:rPr>
              <w:t xml:space="preserve">La calidad de las propuestas y mejoras implementadas debería propiciar que el nivel de percepción de seguridad se incremente. Es preciso entender también que, si la infraestructura es segura para los usuarios vulnerables, lo será de igual forma para todos </w:t>
            </w:r>
            <w:r>
              <w:rPr>
                <w:rFonts w:ascii="Arial" w:eastAsia="Arial" w:hAnsi="Arial" w:cs="Arial"/>
              </w:rPr>
              <w:t>los usuarios. Por ello, se debe enfocar el servicio en implementar mejoras para estos tipos de usuarios.</w:t>
            </w:r>
          </w:p>
        </w:tc>
      </w:tr>
      <w:tr w:rsidR="003E2729" w14:paraId="5314E3C6" w14:textId="77777777">
        <w:trPr>
          <w:trHeight w:val="510"/>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5F"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82" w:type="dxa"/>
            <w:gridSpan w:val="11"/>
            <w:tcBorders>
              <w:top w:val="dotted" w:sz="4" w:space="0" w:color="000000"/>
              <w:left w:val="nil"/>
              <w:bottom w:val="dotted" w:sz="4" w:space="0" w:color="000000"/>
              <w:right w:val="dotted" w:sz="4" w:space="0" w:color="000000"/>
            </w:tcBorders>
            <w:shd w:val="clear" w:color="auto" w:fill="FFFFFF"/>
            <w:vAlign w:val="center"/>
          </w:tcPr>
          <w:p w14:paraId="00003060"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6373168B" w14:textId="77777777">
        <w:trPr>
          <w:trHeight w:val="792"/>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6B"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w:t>
            </w:r>
            <w:r>
              <w:rPr>
                <w:rFonts w:ascii="Arial" w:eastAsia="Arial" w:hAnsi="Arial" w:cs="Arial"/>
                <w:b/>
                <w:color w:val="000000"/>
              </w:rPr>
              <w:t>dicador:</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6C" w14:textId="77777777" w:rsidR="003E2729" w:rsidRDefault="00C127E5">
            <w:pPr>
              <w:jc w:val="both"/>
              <w:rPr>
                <w:rFonts w:ascii="Arial" w:eastAsia="Arial" w:hAnsi="Arial" w:cs="Arial"/>
              </w:rPr>
            </w:pPr>
            <w:r>
              <w:rPr>
                <w:rFonts w:ascii="Arial" w:eastAsia="Arial" w:hAnsi="Arial" w:cs="Arial"/>
              </w:rPr>
              <w:t>La evaluación de este indicador dependerá de la disposición de quienes gestionan las vías para implementar las medidas correctivas en la intervención de la infraestructura vial, así como para realizar los estudios de percepción de seguridad vial d</w:t>
            </w:r>
            <w:r>
              <w:rPr>
                <w:rFonts w:ascii="Arial" w:eastAsia="Arial" w:hAnsi="Arial" w:cs="Arial"/>
              </w:rPr>
              <w:t>espués de la implementación.</w:t>
            </w:r>
          </w:p>
        </w:tc>
      </w:tr>
      <w:tr w:rsidR="003E2729" w14:paraId="5134C237" w14:textId="77777777">
        <w:trPr>
          <w:trHeight w:val="480"/>
        </w:trPr>
        <w:tc>
          <w:tcPr>
            <w:tcW w:w="1312" w:type="dxa"/>
            <w:vMerge w:val="restart"/>
            <w:tcBorders>
              <w:top w:val="nil"/>
              <w:left w:val="dotted" w:sz="4" w:space="0" w:color="000000"/>
              <w:bottom w:val="dotted" w:sz="4" w:space="0" w:color="000000"/>
              <w:right w:val="dotted" w:sz="4" w:space="0" w:color="000000"/>
            </w:tcBorders>
            <w:shd w:val="clear" w:color="auto" w:fill="auto"/>
            <w:vAlign w:val="center"/>
          </w:tcPr>
          <w:p w14:paraId="00003077"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82" w:type="dxa"/>
            <w:gridSpan w:val="11"/>
            <w:tcBorders>
              <w:top w:val="dotted" w:sz="4" w:space="0" w:color="000000"/>
              <w:left w:val="nil"/>
              <w:right w:val="dotted" w:sz="4" w:space="0" w:color="000000"/>
            </w:tcBorders>
            <w:shd w:val="clear" w:color="auto" w:fill="auto"/>
            <w:vAlign w:val="center"/>
          </w:tcPr>
          <w:p w14:paraId="00003078" w14:textId="77777777" w:rsidR="003E2729" w:rsidRDefault="00C127E5">
            <w:pPr>
              <w:jc w:val="both"/>
              <w:rPr>
                <w:rFonts w:ascii="Arial" w:eastAsia="Arial" w:hAnsi="Arial" w:cs="Arial"/>
                <w:u w:val="single"/>
              </w:rPr>
            </w:pPr>
            <w:r>
              <w:rPr>
                <w:rFonts w:ascii="Arial" w:eastAsia="Arial" w:hAnsi="Arial" w:cs="Arial"/>
                <w:u w:val="single"/>
              </w:rPr>
              <w:t>Fórmula</w:t>
            </w:r>
            <w:r>
              <w:rPr>
                <w:rFonts w:ascii="Arial" w:eastAsia="Arial" w:hAnsi="Arial" w:cs="Arial"/>
              </w:rPr>
              <w:t xml:space="preserve">: (Suma de percepción de seguridad vial de peatones y ciclistas de cada proyecto inspeccionado e intervenido / Total de proyectos inspeccionados e intervenidos) </w:t>
            </w:r>
          </w:p>
        </w:tc>
      </w:tr>
      <w:tr w:rsidR="003E2729" w14:paraId="700B8B26" w14:textId="77777777">
        <w:trPr>
          <w:trHeight w:val="480"/>
        </w:trPr>
        <w:tc>
          <w:tcPr>
            <w:tcW w:w="1312" w:type="dxa"/>
            <w:vMerge/>
            <w:tcBorders>
              <w:top w:val="nil"/>
              <w:left w:val="dotted" w:sz="4" w:space="0" w:color="000000"/>
              <w:bottom w:val="dotted" w:sz="4" w:space="0" w:color="000000"/>
              <w:right w:val="dotted" w:sz="4" w:space="0" w:color="000000"/>
            </w:tcBorders>
            <w:shd w:val="clear" w:color="auto" w:fill="auto"/>
            <w:vAlign w:val="center"/>
          </w:tcPr>
          <w:p w14:paraId="00003083"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182" w:type="dxa"/>
            <w:gridSpan w:val="11"/>
            <w:tcBorders>
              <w:left w:val="nil"/>
              <w:bottom w:val="dotted" w:sz="4" w:space="0" w:color="000000"/>
              <w:right w:val="dotted" w:sz="4" w:space="0" w:color="000000"/>
            </w:tcBorders>
            <w:shd w:val="clear" w:color="auto" w:fill="auto"/>
            <w:vAlign w:val="center"/>
          </w:tcPr>
          <w:p w14:paraId="00003084"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05E6227A" w14:textId="77777777">
        <w:trPr>
          <w:trHeight w:val="510"/>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8F"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464" w:type="dxa"/>
            <w:gridSpan w:val="4"/>
            <w:tcBorders>
              <w:top w:val="dotted" w:sz="4" w:space="0" w:color="000000"/>
              <w:left w:val="nil"/>
              <w:bottom w:val="dotted" w:sz="4" w:space="0" w:color="000000"/>
              <w:right w:val="dotted" w:sz="4" w:space="0" w:color="000000"/>
            </w:tcBorders>
            <w:shd w:val="clear" w:color="auto" w:fill="auto"/>
            <w:vAlign w:val="center"/>
          </w:tcPr>
          <w:p w14:paraId="00003090" w14:textId="77777777" w:rsidR="003E2729" w:rsidRDefault="00C127E5">
            <w:pPr>
              <w:jc w:val="center"/>
              <w:rPr>
                <w:rFonts w:ascii="Arial" w:eastAsia="Arial" w:hAnsi="Arial" w:cs="Arial"/>
              </w:rPr>
            </w:pPr>
            <w:r>
              <w:rPr>
                <w:rFonts w:ascii="Arial" w:eastAsia="Arial" w:hAnsi="Arial" w:cs="Arial"/>
              </w:rPr>
              <w:t>Ascendente</w:t>
            </w:r>
          </w:p>
        </w:tc>
        <w:tc>
          <w:tcPr>
            <w:tcW w:w="1348" w:type="dxa"/>
            <w:gridSpan w:val="2"/>
            <w:tcBorders>
              <w:top w:val="dotted" w:sz="4" w:space="0" w:color="000000"/>
              <w:left w:val="nil"/>
              <w:bottom w:val="dotted" w:sz="4" w:space="0" w:color="000000"/>
              <w:right w:val="dotted" w:sz="4" w:space="0" w:color="000000"/>
            </w:tcBorders>
            <w:shd w:val="clear" w:color="auto" w:fill="auto"/>
            <w:vAlign w:val="center"/>
          </w:tcPr>
          <w:p w14:paraId="00003094"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370" w:type="dxa"/>
            <w:gridSpan w:val="5"/>
            <w:tcBorders>
              <w:top w:val="dotted" w:sz="4" w:space="0" w:color="000000"/>
              <w:left w:val="nil"/>
              <w:bottom w:val="dotted" w:sz="4" w:space="0" w:color="000000"/>
              <w:right w:val="dotted" w:sz="4" w:space="0" w:color="000000"/>
            </w:tcBorders>
            <w:shd w:val="clear" w:color="auto" w:fill="auto"/>
            <w:vAlign w:val="center"/>
          </w:tcPr>
          <w:p w14:paraId="00003096" w14:textId="77777777" w:rsidR="003E2729" w:rsidRDefault="00C127E5">
            <w:pPr>
              <w:jc w:val="center"/>
              <w:rPr>
                <w:rFonts w:ascii="Arial" w:eastAsia="Arial" w:hAnsi="Arial" w:cs="Arial"/>
              </w:rPr>
            </w:pPr>
            <w:r>
              <w:rPr>
                <w:rFonts w:ascii="Arial" w:eastAsia="Arial" w:hAnsi="Arial" w:cs="Arial"/>
              </w:rPr>
              <w:t xml:space="preserve"> Porcentaje </w:t>
            </w:r>
          </w:p>
        </w:tc>
      </w:tr>
      <w:tr w:rsidR="003E2729" w14:paraId="68C5448F" w14:textId="77777777">
        <w:trPr>
          <w:trHeight w:val="2745"/>
        </w:trPr>
        <w:tc>
          <w:tcPr>
            <w:tcW w:w="1312" w:type="dxa"/>
            <w:tcBorders>
              <w:top w:val="nil"/>
              <w:left w:val="dotted" w:sz="4" w:space="0" w:color="000000"/>
              <w:bottom w:val="nil"/>
              <w:right w:val="dotted" w:sz="4" w:space="0" w:color="000000"/>
            </w:tcBorders>
            <w:shd w:val="clear" w:color="auto" w:fill="auto"/>
            <w:vAlign w:val="center"/>
          </w:tcPr>
          <w:p w14:paraId="0000309B" w14:textId="77777777" w:rsidR="003E2729" w:rsidRDefault="00C127E5">
            <w:pPr>
              <w:jc w:val="center"/>
              <w:rPr>
                <w:rFonts w:ascii="Arial" w:eastAsia="Arial" w:hAnsi="Arial" w:cs="Arial"/>
                <w:b/>
                <w:color w:val="000000"/>
              </w:rPr>
            </w:pPr>
            <w:r>
              <w:rPr>
                <w:rFonts w:ascii="Arial" w:eastAsia="Arial" w:hAnsi="Arial" w:cs="Arial"/>
                <w:b/>
                <w:color w:val="000000"/>
              </w:rPr>
              <w:t>Fuente y bases de datos:</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9C"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rPr>
              <w:br/>
            </w:r>
            <w:r>
              <w:rPr>
                <w:rFonts w:ascii="Arial" w:eastAsia="Arial" w:hAnsi="Arial" w:cs="Arial"/>
              </w:rPr>
              <w:t>Dirección General de Programas y Proyectos de Transportes (DGPPT ) - Ministerio de Transportes y Comunicaciones (MTC)</w:t>
            </w:r>
            <w:r>
              <w:rPr>
                <w:rFonts w:ascii="Arial" w:eastAsia="Arial" w:hAnsi="Arial" w:cs="Arial"/>
              </w:rPr>
              <w:br/>
              <w:t>Provias Descentralizado</w:t>
            </w:r>
            <w:r>
              <w:rPr>
                <w:rFonts w:ascii="Arial" w:eastAsia="Arial" w:hAnsi="Arial" w:cs="Arial"/>
              </w:rPr>
              <w:br/>
              <w:t>Gobiernos Regionales</w:t>
            </w:r>
            <w:r>
              <w:rPr>
                <w:rFonts w:ascii="Arial" w:eastAsia="Arial" w:hAnsi="Arial" w:cs="Arial"/>
              </w:rPr>
              <w:br/>
              <w:t>Gobiernos Locales</w:t>
            </w:r>
            <w:r>
              <w:rPr>
                <w:rFonts w:ascii="Arial" w:eastAsia="Arial" w:hAnsi="Arial" w:cs="Arial"/>
              </w:rPr>
              <w:br/>
            </w:r>
            <w:r>
              <w:rPr>
                <w:rFonts w:ascii="Arial" w:eastAsia="Arial" w:hAnsi="Arial" w:cs="Arial"/>
                <w:b/>
                <w:u w:val="single"/>
              </w:rPr>
              <w:t>Base de datos</w:t>
            </w:r>
            <w:r>
              <w:rPr>
                <w:rFonts w:ascii="Arial" w:eastAsia="Arial" w:hAnsi="Arial" w:cs="Arial"/>
                <w:b/>
              </w:rPr>
              <w:t>:</w:t>
            </w:r>
            <w:r>
              <w:rPr>
                <w:rFonts w:ascii="Arial" w:eastAsia="Arial" w:hAnsi="Arial" w:cs="Arial"/>
              </w:rPr>
              <w:br/>
              <w:t>Registros administrativos de la Dirección General de Program</w:t>
            </w:r>
            <w:r>
              <w:rPr>
                <w:rFonts w:ascii="Arial" w:eastAsia="Arial" w:hAnsi="Arial" w:cs="Arial"/>
              </w:rPr>
              <w:t>as y Proyectos de Transportes (DGPPT)</w:t>
            </w:r>
            <w:r>
              <w:rPr>
                <w:rFonts w:ascii="Arial" w:eastAsia="Arial" w:hAnsi="Arial" w:cs="Arial"/>
              </w:rPr>
              <w:br/>
              <w:t>Registros administrativos Provias Descentralizado</w:t>
            </w:r>
            <w:r>
              <w:rPr>
                <w:rFonts w:ascii="Arial" w:eastAsia="Arial" w:hAnsi="Arial" w:cs="Arial"/>
              </w:rPr>
              <w:br/>
              <w:t>Registros administrativos de Gobiernos Regionales y Locales</w:t>
            </w:r>
          </w:p>
        </w:tc>
      </w:tr>
      <w:tr w:rsidR="003E2729" w14:paraId="72E42286" w14:textId="77777777">
        <w:trPr>
          <w:trHeight w:val="255"/>
        </w:trPr>
        <w:tc>
          <w:tcPr>
            <w:tcW w:w="131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00030A7"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82" w:type="dxa"/>
            <w:gridSpan w:val="11"/>
            <w:tcBorders>
              <w:top w:val="dotted" w:sz="4" w:space="0" w:color="000000"/>
              <w:left w:val="nil"/>
              <w:bottom w:val="dotted" w:sz="4" w:space="0" w:color="000000"/>
              <w:right w:val="dotted" w:sz="4" w:space="0" w:color="000000"/>
            </w:tcBorders>
            <w:shd w:val="clear" w:color="auto" w:fill="auto"/>
            <w:vAlign w:val="center"/>
          </w:tcPr>
          <w:p w14:paraId="000030A8" w14:textId="77777777" w:rsidR="003E2729" w:rsidRDefault="00C127E5">
            <w:pPr>
              <w:jc w:val="both"/>
              <w:rPr>
                <w:rFonts w:ascii="Arial" w:eastAsia="Arial" w:hAnsi="Arial" w:cs="Arial"/>
              </w:rPr>
            </w:pPr>
            <w:r>
              <w:rPr>
                <w:rFonts w:ascii="Arial" w:eastAsia="Arial" w:hAnsi="Arial" w:cs="Arial"/>
              </w:rPr>
              <w:t>Se realizarán encuestas de percepción de seguridad vial a usuarios vulnerables como peatones y ciclistas en un rango de 0 a 100%.</w:t>
            </w:r>
          </w:p>
        </w:tc>
      </w:tr>
      <w:tr w:rsidR="003E2729" w14:paraId="350D6332" w14:textId="77777777">
        <w:trPr>
          <w:trHeight w:val="255"/>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B3" w14:textId="77777777" w:rsidR="003E2729" w:rsidRDefault="00C127E5">
            <w:pPr>
              <w:rPr>
                <w:rFonts w:ascii="Arial" w:eastAsia="Arial" w:hAnsi="Arial" w:cs="Arial"/>
                <w:b/>
                <w:color w:val="000000"/>
              </w:rPr>
            </w:pPr>
            <w:r>
              <w:rPr>
                <w:rFonts w:ascii="Arial" w:eastAsia="Arial" w:hAnsi="Arial" w:cs="Arial"/>
                <w:b/>
                <w:color w:val="000000"/>
              </w:rPr>
              <w:t> </w:t>
            </w:r>
          </w:p>
        </w:tc>
        <w:tc>
          <w:tcPr>
            <w:tcW w:w="558" w:type="dxa"/>
            <w:tcBorders>
              <w:top w:val="nil"/>
              <w:left w:val="nil"/>
              <w:bottom w:val="dotted" w:sz="4" w:space="0" w:color="000000"/>
              <w:right w:val="dotted" w:sz="4" w:space="0" w:color="000000"/>
            </w:tcBorders>
            <w:shd w:val="clear" w:color="auto" w:fill="auto"/>
            <w:vAlign w:val="center"/>
          </w:tcPr>
          <w:p w14:paraId="000030B4" w14:textId="77777777" w:rsidR="003E2729" w:rsidRDefault="00C127E5">
            <w:pPr>
              <w:jc w:val="center"/>
              <w:rPr>
                <w:rFonts w:ascii="Arial" w:eastAsia="Arial" w:hAnsi="Arial" w:cs="Arial"/>
                <w:b/>
              </w:rPr>
            </w:pPr>
            <w:r>
              <w:rPr>
                <w:rFonts w:ascii="Arial" w:eastAsia="Arial" w:hAnsi="Arial" w:cs="Arial"/>
                <w:b/>
              </w:rPr>
              <w:t>LB</w:t>
            </w:r>
          </w:p>
        </w:tc>
        <w:tc>
          <w:tcPr>
            <w:tcW w:w="6624" w:type="dxa"/>
            <w:gridSpan w:val="10"/>
            <w:tcBorders>
              <w:top w:val="dotted" w:sz="4" w:space="0" w:color="000000"/>
              <w:left w:val="nil"/>
              <w:bottom w:val="dotted" w:sz="4" w:space="0" w:color="000000"/>
              <w:right w:val="dotted" w:sz="4" w:space="0" w:color="000000"/>
            </w:tcBorders>
            <w:shd w:val="clear" w:color="auto" w:fill="auto"/>
            <w:vAlign w:val="center"/>
          </w:tcPr>
          <w:p w14:paraId="000030B5" w14:textId="77777777" w:rsidR="003E2729" w:rsidRDefault="00C127E5">
            <w:pPr>
              <w:jc w:val="center"/>
              <w:rPr>
                <w:rFonts w:ascii="Arial" w:eastAsia="Arial" w:hAnsi="Arial" w:cs="Arial"/>
                <w:b/>
              </w:rPr>
            </w:pPr>
            <w:r>
              <w:rPr>
                <w:rFonts w:ascii="Arial" w:eastAsia="Arial" w:hAnsi="Arial" w:cs="Arial"/>
                <w:b/>
              </w:rPr>
              <w:t>Logros esperados</w:t>
            </w:r>
          </w:p>
        </w:tc>
      </w:tr>
      <w:tr w:rsidR="003E2729" w14:paraId="5DA33A06" w14:textId="77777777">
        <w:trPr>
          <w:trHeight w:val="255"/>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BF"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58" w:type="dxa"/>
            <w:tcBorders>
              <w:top w:val="nil"/>
              <w:left w:val="nil"/>
              <w:bottom w:val="dotted" w:sz="4" w:space="0" w:color="000000"/>
              <w:right w:val="dotted" w:sz="4" w:space="0" w:color="000000"/>
            </w:tcBorders>
            <w:shd w:val="clear" w:color="auto" w:fill="auto"/>
            <w:vAlign w:val="center"/>
          </w:tcPr>
          <w:p w14:paraId="000030C0" w14:textId="77777777" w:rsidR="003E2729" w:rsidRDefault="00C127E5">
            <w:pPr>
              <w:jc w:val="center"/>
              <w:rPr>
                <w:rFonts w:ascii="Arial" w:eastAsia="Arial" w:hAnsi="Arial" w:cs="Arial"/>
                <w:b/>
                <w:highlight w:val="yellow"/>
              </w:rPr>
            </w:pPr>
            <w:r>
              <w:rPr>
                <w:rFonts w:ascii="Arial" w:eastAsia="Arial" w:hAnsi="Arial" w:cs="Arial"/>
                <w:b/>
                <w:highlight w:val="yellow"/>
              </w:rPr>
              <w:t>2020</w:t>
            </w:r>
          </w:p>
        </w:tc>
        <w:tc>
          <w:tcPr>
            <w:tcW w:w="674" w:type="dxa"/>
            <w:tcBorders>
              <w:top w:val="nil"/>
              <w:left w:val="nil"/>
              <w:bottom w:val="dotted" w:sz="4" w:space="0" w:color="000000"/>
              <w:right w:val="dotted" w:sz="4" w:space="0" w:color="000000"/>
            </w:tcBorders>
            <w:shd w:val="clear" w:color="auto" w:fill="auto"/>
            <w:vAlign w:val="center"/>
          </w:tcPr>
          <w:p w14:paraId="000030C1"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558" w:type="dxa"/>
            <w:tcBorders>
              <w:top w:val="nil"/>
              <w:left w:val="nil"/>
              <w:bottom w:val="dotted" w:sz="4" w:space="0" w:color="000000"/>
              <w:right w:val="dotted" w:sz="4" w:space="0" w:color="000000"/>
            </w:tcBorders>
            <w:shd w:val="clear" w:color="auto" w:fill="auto"/>
            <w:vAlign w:val="center"/>
          </w:tcPr>
          <w:p w14:paraId="000030C2"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74" w:type="dxa"/>
            <w:tcBorders>
              <w:top w:val="nil"/>
              <w:left w:val="nil"/>
              <w:bottom w:val="dotted" w:sz="4" w:space="0" w:color="000000"/>
              <w:right w:val="dotted" w:sz="4" w:space="0" w:color="000000"/>
            </w:tcBorders>
            <w:shd w:val="clear" w:color="auto" w:fill="auto"/>
            <w:vAlign w:val="center"/>
          </w:tcPr>
          <w:p w14:paraId="000030C3" w14:textId="77777777" w:rsidR="003E2729" w:rsidRDefault="00C127E5">
            <w:pPr>
              <w:jc w:val="center"/>
              <w:rPr>
                <w:rFonts w:ascii="Arial" w:eastAsia="Arial" w:hAnsi="Arial" w:cs="Arial"/>
                <w:b/>
              </w:rPr>
            </w:pPr>
            <w:r>
              <w:rPr>
                <w:rFonts w:ascii="Arial" w:eastAsia="Arial" w:hAnsi="Arial" w:cs="Arial"/>
                <w:b/>
              </w:rPr>
              <w:t>2023</w:t>
            </w:r>
          </w:p>
        </w:tc>
        <w:tc>
          <w:tcPr>
            <w:tcW w:w="674" w:type="dxa"/>
            <w:tcBorders>
              <w:top w:val="nil"/>
              <w:left w:val="nil"/>
              <w:bottom w:val="dotted" w:sz="4" w:space="0" w:color="000000"/>
              <w:right w:val="dotted" w:sz="4" w:space="0" w:color="000000"/>
            </w:tcBorders>
            <w:shd w:val="clear" w:color="auto" w:fill="auto"/>
            <w:vAlign w:val="center"/>
          </w:tcPr>
          <w:p w14:paraId="000030C4" w14:textId="77777777" w:rsidR="003E2729" w:rsidRDefault="00C127E5">
            <w:pPr>
              <w:jc w:val="center"/>
              <w:rPr>
                <w:rFonts w:ascii="Arial" w:eastAsia="Arial" w:hAnsi="Arial" w:cs="Arial"/>
                <w:b/>
              </w:rPr>
            </w:pPr>
            <w:r>
              <w:rPr>
                <w:rFonts w:ascii="Arial" w:eastAsia="Arial" w:hAnsi="Arial" w:cs="Arial"/>
                <w:b/>
              </w:rPr>
              <w:t>2024</w:t>
            </w:r>
          </w:p>
        </w:tc>
        <w:tc>
          <w:tcPr>
            <w:tcW w:w="674" w:type="dxa"/>
            <w:tcBorders>
              <w:top w:val="nil"/>
              <w:left w:val="nil"/>
              <w:bottom w:val="dotted" w:sz="4" w:space="0" w:color="000000"/>
              <w:right w:val="dotted" w:sz="4" w:space="0" w:color="000000"/>
            </w:tcBorders>
            <w:shd w:val="clear" w:color="auto" w:fill="auto"/>
            <w:vAlign w:val="center"/>
          </w:tcPr>
          <w:p w14:paraId="000030C5" w14:textId="77777777" w:rsidR="003E2729" w:rsidRDefault="00C127E5">
            <w:pPr>
              <w:jc w:val="center"/>
              <w:rPr>
                <w:rFonts w:ascii="Arial" w:eastAsia="Arial" w:hAnsi="Arial" w:cs="Arial"/>
                <w:b/>
              </w:rPr>
            </w:pPr>
            <w:r>
              <w:rPr>
                <w:rFonts w:ascii="Arial" w:eastAsia="Arial" w:hAnsi="Arial" w:cs="Arial"/>
                <w:b/>
              </w:rPr>
              <w:t>2025</w:t>
            </w:r>
          </w:p>
        </w:tc>
        <w:tc>
          <w:tcPr>
            <w:tcW w:w="674" w:type="dxa"/>
            <w:tcBorders>
              <w:top w:val="nil"/>
              <w:left w:val="nil"/>
              <w:bottom w:val="dotted" w:sz="4" w:space="0" w:color="000000"/>
              <w:right w:val="dotted" w:sz="4" w:space="0" w:color="000000"/>
            </w:tcBorders>
            <w:shd w:val="clear" w:color="auto" w:fill="auto"/>
            <w:vAlign w:val="center"/>
          </w:tcPr>
          <w:p w14:paraId="000030C6" w14:textId="77777777" w:rsidR="003E2729" w:rsidRDefault="00C127E5">
            <w:pPr>
              <w:jc w:val="center"/>
              <w:rPr>
                <w:rFonts w:ascii="Arial" w:eastAsia="Arial" w:hAnsi="Arial" w:cs="Arial"/>
                <w:b/>
              </w:rPr>
            </w:pPr>
            <w:r>
              <w:rPr>
                <w:rFonts w:ascii="Arial" w:eastAsia="Arial" w:hAnsi="Arial" w:cs="Arial"/>
                <w:b/>
              </w:rPr>
              <w:t>2026</w:t>
            </w:r>
          </w:p>
        </w:tc>
        <w:tc>
          <w:tcPr>
            <w:tcW w:w="674" w:type="dxa"/>
            <w:tcBorders>
              <w:top w:val="nil"/>
              <w:left w:val="nil"/>
              <w:bottom w:val="dotted" w:sz="4" w:space="0" w:color="000000"/>
              <w:right w:val="dotted" w:sz="4" w:space="0" w:color="000000"/>
            </w:tcBorders>
            <w:shd w:val="clear" w:color="auto" w:fill="auto"/>
            <w:vAlign w:val="center"/>
          </w:tcPr>
          <w:p w14:paraId="000030C7" w14:textId="77777777" w:rsidR="003E2729" w:rsidRDefault="00C127E5">
            <w:pPr>
              <w:jc w:val="center"/>
              <w:rPr>
                <w:rFonts w:ascii="Arial" w:eastAsia="Arial" w:hAnsi="Arial" w:cs="Arial"/>
                <w:b/>
              </w:rPr>
            </w:pPr>
            <w:r>
              <w:rPr>
                <w:rFonts w:ascii="Arial" w:eastAsia="Arial" w:hAnsi="Arial" w:cs="Arial"/>
                <w:b/>
              </w:rPr>
              <w:t>2027</w:t>
            </w:r>
          </w:p>
        </w:tc>
        <w:tc>
          <w:tcPr>
            <w:tcW w:w="674" w:type="dxa"/>
            <w:tcBorders>
              <w:top w:val="nil"/>
              <w:left w:val="nil"/>
              <w:bottom w:val="dotted" w:sz="4" w:space="0" w:color="000000"/>
              <w:right w:val="dotted" w:sz="4" w:space="0" w:color="000000"/>
            </w:tcBorders>
            <w:shd w:val="clear" w:color="auto" w:fill="auto"/>
            <w:vAlign w:val="center"/>
          </w:tcPr>
          <w:p w14:paraId="000030C8" w14:textId="77777777" w:rsidR="003E2729" w:rsidRDefault="00C127E5">
            <w:pPr>
              <w:jc w:val="center"/>
              <w:rPr>
                <w:rFonts w:ascii="Arial" w:eastAsia="Arial" w:hAnsi="Arial" w:cs="Arial"/>
                <w:b/>
              </w:rPr>
            </w:pPr>
            <w:r>
              <w:rPr>
                <w:rFonts w:ascii="Arial" w:eastAsia="Arial" w:hAnsi="Arial" w:cs="Arial"/>
                <w:b/>
              </w:rPr>
              <w:t>2028</w:t>
            </w:r>
          </w:p>
        </w:tc>
        <w:tc>
          <w:tcPr>
            <w:tcW w:w="674" w:type="dxa"/>
            <w:tcBorders>
              <w:top w:val="nil"/>
              <w:left w:val="nil"/>
              <w:bottom w:val="dotted" w:sz="4" w:space="0" w:color="000000"/>
              <w:right w:val="dotted" w:sz="4" w:space="0" w:color="000000"/>
            </w:tcBorders>
            <w:shd w:val="clear" w:color="auto" w:fill="auto"/>
            <w:vAlign w:val="center"/>
          </w:tcPr>
          <w:p w14:paraId="000030C9" w14:textId="77777777" w:rsidR="003E2729" w:rsidRDefault="00C127E5">
            <w:pPr>
              <w:jc w:val="center"/>
              <w:rPr>
                <w:rFonts w:ascii="Arial" w:eastAsia="Arial" w:hAnsi="Arial" w:cs="Arial"/>
                <w:b/>
              </w:rPr>
            </w:pPr>
            <w:r>
              <w:rPr>
                <w:rFonts w:ascii="Arial" w:eastAsia="Arial" w:hAnsi="Arial" w:cs="Arial"/>
                <w:b/>
              </w:rPr>
              <w:t>2029</w:t>
            </w:r>
          </w:p>
        </w:tc>
        <w:tc>
          <w:tcPr>
            <w:tcW w:w="674" w:type="dxa"/>
            <w:tcBorders>
              <w:top w:val="nil"/>
              <w:left w:val="nil"/>
              <w:bottom w:val="dotted" w:sz="4" w:space="0" w:color="000000"/>
              <w:right w:val="dotted" w:sz="4" w:space="0" w:color="000000"/>
            </w:tcBorders>
            <w:shd w:val="clear" w:color="auto" w:fill="auto"/>
            <w:vAlign w:val="center"/>
          </w:tcPr>
          <w:p w14:paraId="000030CA" w14:textId="77777777" w:rsidR="003E2729" w:rsidRDefault="00C127E5">
            <w:pPr>
              <w:jc w:val="center"/>
              <w:rPr>
                <w:rFonts w:ascii="Arial" w:eastAsia="Arial" w:hAnsi="Arial" w:cs="Arial"/>
                <w:b/>
              </w:rPr>
            </w:pPr>
            <w:r>
              <w:rPr>
                <w:rFonts w:ascii="Arial" w:eastAsia="Arial" w:hAnsi="Arial" w:cs="Arial"/>
                <w:b/>
              </w:rPr>
              <w:t>2030</w:t>
            </w:r>
          </w:p>
        </w:tc>
      </w:tr>
      <w:tr w:rsidR="003E2729" w14:paraId="59F5CF3F" w14:textId="77777777">
        <w:trPr>
          <w:trHeight w:val="255"/>
        </w:trPr>
        <w:tc>
          <w:tcPr>
            <w:tcW w:w="1312" w:type="dxa"/>
            <w:tcBorders>
              <w:top w:val="nil"/>
              <w:left w:val="dotted" w:sz="4" w:space="0" w:color="000000"/>
              <w:bottom w:val="dotted" w:sz="4" w:space="0" w:color="000000"/>
              <w:right w:val="dotted" w:sz="4" w:space="0" w:color="000000"/>
            </w:tcBorders>
            <w:shd w:val="clear" w:color="auto" w:fill="auto"/>
            <w:vAlign w:val="center"/>
          </w:tcPr>
          <w:p w14:paraId="000030CB"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58" w:type="dxa"/>
            <w:tcBorders>
              <w:top w:val="nil"/>
              <w:left w:val="nil"/>
              <w:bottom w:val="dotted" w:sz="4" w:space="0" w:color="000000"/>
              <w:right w:val="dotted" w:sz="4" w:space="0" w:color="000000"/>
            </w:tcBorders>
            <w:shd w:val="clear" w:color="auto" w:fill="auto"/>
            <w:vAlign w:val="center"/>
          </w:tcPr>
          <w:p w14:paraId="000030CC" w14:textId="77777777" w:rsidR="003E2729" w:rsidRDefault="00C127E5">
            <w:pPr>
              <w:jc w:val="center"/>
              <w:rPr>
                <w:rFonts w:ascii="Arial" w:eastAsia="Arial" w:hAnsi="Arial" w:cs="Arial"/>
                <w:highlight w:val="yellow"/>
              </w:rPr>
            </w:pPr>
            <w:r>
              <w:rPr>
                <w:rFonts w:ascii="Arial" w:eastAsia="Arial" w:hAnsi="Arial" w:cs="Arial"/>
                <w:highlight w:val="yellow"/>
              </w:rPr>
              <w:t>SLB</w:t>
            </w:r>
          </w:p>
        </w:tc>
        <w:tc>
          <w:tcPr>
            <w:tcW w:w="674" w:type="dxa"/>
            <w:tcBorders>
              <w:top w:val="nil"/>
              <w:left w:val="nil"/>
              <w:bottom w:val="dotted" w:sz="4" w:space="0" w:color="000000"/>
              <w:right w:val="dotted" w:sz="4" w:space="0" w:color="000000"/>
            </w:tcBorders>
            <w:shd w:val="clear" w:color="auto" w:fill="auto"/>
            <w:vAlign w:val="center"/>
          </w:tcPr>
          <w:p w14:paraId="000030CD" w14:textId="77777777" w:rsidR="003E2729" w:rsidRDefault="00C127E5">
            <w:pPr>
              <w:jc w:val="center"/>
              <w:rPr>
                <w:rFonts w:ascii="Arial" w:eastAsia="Arial" w:hAnsi="Arial" w:cs="Arial"/>
                <w:highlight w:val="yellow"/>
              </w:rPr>
            </w:pPr>
            <w:r>
              <w:rPr>
                <w:rFonts w:ascii="Arial" w:eastAsia="Arial" w:hAnsi="Arial" w:cs="Arial"/>
                <w:highlight w:val="yellow"/>
              </w:rPr>
              <w:t>0.00%</w:t>
            </w:r>
          </w:p>
        </w:tc>
        <w:tc>
          <w:tcPr>
            <w:tcW w:w="558" w:type="dxa"/>
            <w:tcBorders>
              <w:top w:val="nil"/>
              <w:left w:val="nil"/>
              <w:bottom w:val="dotted" w:sz="4" w:space="0" w:color="000000"/>
              <w:right w:val="dotted" w:sz="4" w:space="0" w:color="000000"/>
            </w:tcBorders>
            <w:shd w:val="clear" w:color="auto" w:fill="auto"/>
            <w:vAlign w:val="center"/>
          </w:tcPr>
          <w:p w14:paraId="000030CE" w14:textId="77777777" w:rsidR="003E2729" w:rsidRDefault="00C127E5">
            <w:pPr>
              <w:jc w:val="center"/>
              <w:rPr>
                <w:rFonts w:ascii="Arial" w:eastAsia="Arial" w:hAnsi="Arial" w:cs="Arial"/>
                <w:highlight w:val="yellow"/>
              </w:rPr>
            </w:pPr>
            <w:r>
              <w:rPr>
                <w:rFonts w:ascii="Arial" w:eastAsia="Arial" w:hAnsi="Arial" w:cs="Arial"/>
                <w:highlight w:val="yellow"/>
              </w:rPr>
              <w:t> </w:t>
            </w:r>
          </w:p>
        </w:tc>
        <w:tc>
          <w:tcPr>
            <w:tcW w:w="674" w:type="dxa"/>
            <w:tcBorders>
              <w:top w:val="nil"/>
              <w:left w:val="nil"/>
              <w:bottom w:val="dotted" w:sz="4" w:space="0" w:color="000000"/>
              <w:right w:val="dotted" w:sz="4" w:space="0" w:color="000000"/>
            </w:tcBorders>
            <w:shd w:val="clear" w:color="auto" w:fill="auto"/>
            <w:vAlign w:val="center"/>
          </w:tcPr>
          <w:p w14:paraId="000030CF" w14:textId="77777777" w:rsidR="003E2729" w:rsidRDefault="00C127E5">
            <w:pPr>
              <w:jc w:val="center"/>
              <w:rPr>
                <w:rFonts w:ascii="Arial" w:eastAsia="Arial" w:hAnsi="Arial" w:cs="Arial"/>
              </w:rPr>
            </w:pPr>
            <w:r>
              <w:rPr>
                <w:rFonts w:ascii="Arial" w:eastAsia="Arial" w:hAnsi="Arial" w:cs="Arial"/>
              </w:rPr>
              <w:t>50.0%</w:t>
            </w:r>
          </w:p>
        </w:tc>
        <w:tc>
          <w:tcPr>
            <w:tcW w:w="674" w:type="dxa"/>
            <w:tcBorders>
              <w:top w:val="nil"/>
              <w:left w:val="nil"/>
              <w:bottom w:val="dotted" w:sz="4" w:space="0" w:color="000000"/>
              <w:right w:val="dotted" w:sz="4" w:space="0" w:color="000000"/>
            </w:tcBorders>
            <w:shd w:val="clear" w:color="auto" w:fill="auto"/>
            <w:vAlign w:val="center"/>
          </w:tcPr>
          <w:p w14:paraId="000030D0" w14:textId="77777777" w:rsidR="003E2729" w:rsidRDefault="00C127E5">
            <w:pPr>
              <w:jc w:val="center"/>
              <w:rPr>
                <w:rFonts w:ascii="Arial" w:eastAsia="Arial" w:hAnsi="Arial" w:cs="Arial"/>
              </w:rPr>
            </w:pPr>
            <w:r>
              <w:rPr>
                <w:rFonts w:ascii="Arial" w:eastAsia="Arial" w:hAnsi="Arial" w:cs="Arial"/>
              </w:rPr>
              <w:t>55.0%</w:t>
            </w:r>
          </w:p>
        </w:tc>
        <w:tc>
          <w:tcPr>
            <w:tcW w:w="674" w:type="dxa"/>
            <w:tcBorders>
              <w:top w:val="nil"/>
              <w:left w:val="nil"/>
              <w:bottom w:val="dotted" w:sz="4" w:space="0" w:color="000000"/>
              <w:right w:val="dotted" w:sz="4" w:space="0" w:color="000000"/>
            </w:tcBorders>
            <w:shd w:val="clear" w:color="auto" w:fill="auto"/>
            <w:vAlign w:val="center"/>
          </w:tcPr>
          <w:p w14:paraId="000030D1" w14:textId="77777777" w:rsidR="003E2729" w:rsidRDefault="00C127E5">
            <w:pPr>
              <w:jc w:val="center"/>
              <w:rPr>
                <w:rFonts w:ascii="Arial" w:eastAsia="Arial" w:hAnsi="Arial" w:cs="Arial"/>
              </w:rPr>
            </w:pPr>
            <w:r>
              <w:rPr>
                <w:rFonts w:ascii="Arial" w:eastAsia="Arial" w:hAnsi="Arial" w:cs="Arial"/>
              </w:rPr>
              <w:t>60.0%</w:t>
            </w:r>
          </w:p>
        </w:tc>
        <w:tc>
          <w:tcPr>
            <w:tcW w:w="674" w:type="dxa"/>
            <w:tcBorders>
              <w:top w:val="nil"/>
              <w:left w:val="nil"/>
              <w:bottom w:val="dotted" w:sz="4" w:space="0" w:color="000000"/>
              <w:right w:val="dotted" w:sz="4" w:space="0" w:color="000000"/>
            </w:tcBorders>
            <w:shd w:val="clear" w:color="auto" w:fill="auto"/>
            <w:vAlign w:val="center"/>
          </w:tcPr>
          <w:p w14:paraId="000030D2" w14:textId="77777777" w:rsidR="003E2729" w:rsidRDefault="00C127E5">
            <w:pPr>
              <w:jc w:val="center"/>
              <w:rPr>
                <w:rFonts w:ascii="Arial" w:eastAsia="Arial" w:hAnsi="Arial" w:cs="Arial"/>
              </w:rPr>
            </w:pPr>
            <w:r>
              <w:rPr>
                <w:rFonts w:ascii="Arial" w:eastAsia="Arial" w:hAnsi="Arial" w:cs="Arial"/>
              </w:rPr>
              <w:t>65.0%</w:t>
            </w:r>
          </w:p>
        </w:tc>
        <w:tc>
          <w:tcPr>
            <w:tcW w:w="674" w:type="dxa"/>
            <w:tcBorders>
              <w:top w:val="nil"/>
              <w:left w:val="nil"/>
              <w:bottom w:val="dotted" w:sz="4" w:space="0" w:color="000000"/>
              <w:right w:val="dotted" w:sz="4" w:space="0" w:color="000000"/>
            </w:tcBorders>
            <w:shd w:val="clear" w:color="auto" w:fill="auto"/>
            <w:vAlign w:val="center"/>
          </w:tcPr>
          <w:p w14:paraId="000030D3" w14:textId="77777777" w:rsidR="003E2729" w:rsidRDefault="00C127E5">
            <w:pPr>
              <w:jc w:val="center"/>
              <w:rPr>
                <w:rFonts w:ascii="Arial" w:eastAsia="Arial" w:hAnsi="Arial" w:cs="Arial"/>
              </w:rPr>
            </w:pPr>
            <w:r>
              <w:rPr>
                <w:rFonts w:ascii="Arial" w:eastAsia="Arial" w:hAnsi="Arial" w:cs="Arial"/>
              </w:rPr>
              <w:t>70.0%</w:t>
            </w:r>
          </w:p>
        </w:tc>
        <w:tc>
          <w:tcPr>
            <w:tcW w:w="674" w:type="dxa"/>
            <w:tcBorders>
              <w:top w:val="nil"/>
              <w:left w:val="nil"/>
              <w:bottom w:val="dotted" w:sz="4" w:space="0" w:color="000000"/>
              <w:right w:val="dotted" w:sz="4" w:space="0" w:color="000000"/>
            </w:tcBorders>
            <w:shd w:val="clear" w:color="auto" w:fill="auto"/>
            <w:vAlign w:val="center"/>
          </w:tcPr>
          <w:p w14:paraId="000030D4" w14:textId="77777777" w:rsidR="003E2729" w:rsidRDefault="00C127E5">
            <w:pPr>
              <w:jc w:val="center"/>
              <w:rPr>
                <w:rFonts w:ascii="Arial" w:eastAsia="Arial" w:hAnsi="Arial" w:cs="Arial"/>
              </w:rPr>
            </w:pPr>
            <w:r>
              <w:rPr>
                <w:rFonts w:ascii="Arial" w:eastAsia="Arial" w:hAnsi="Arial" w:cs="Arial"/>
              </w:rPr>
              <w:t>75.0%</w:t>
            </w:r>
          </w:p>
        </w:tc>
        <w:tc>
          <w:tcPr>
            <w:tcW w:w="674" w:type="dxa"/>
            <w:tcBorders>
              <w:top w:val="nil"/>
              <w:left w:val="nil"/>
              <w:bottom w:val="dotted" w:sz="4" w:space="0" w:color="000000"/>
              <w:right w:val="dotted" w:sz="4" w:space="0" w:color="000000"/>
            </w:tcBorders>
            <w:shd w:val="clear" w:color="auto" w:fill="auto"/>
            <w:vAlign w:val="center"/>
          </w:tcPr>
          <w:p w14:paraId="000030D5" w14:textId="77777777" w:rsidR="003E2729" w:rsidRDefault="00C127E5">
            <w:pPr>
              <w:jc w:val="center"/>
              <w:rPr>
                <w:rFonts w:ascii="Arial" w:eastAsia="Arial" w:hAnsi="Arial" w:cs="Arial"/>
              </w:rPr>
            </w:pPr>
            <w:r>
              <w:rPr>
                <w:rFonts w:ascii="Arial" w:eastAsia="Arial" w:hAnsi="Arial" w:cs="Arial"/>
              </w:rPr>
              <w:t>80.0%</w:t>
            </w:r>
          </w:p>
        </w:tc>
        <w:tc>
          <w:tcPr>
            <w:tcW w:w="674" w:type="dxa"/>
            <w:tcBorders>
              <w:top w:val="nil"/>
              <w:left w:val="nil"/>
              <w:bottom w:val="dotted" w:sz="4" w:space="0" w:color="000000"/>
              <w:right w:val="dotted" w:sz="4" w:space="0" w:color="000000"/>
            </w:tcBorders>
            <w:shd w:val="clear" w:color="auto" w:fill="auto"/>
            <w:vAlign w:val="center"/>
          </w:tcPr>
          <w:p w14:paraId="000030D6" w14:textId="77777777" w:rsidR="003E2729" w:rsidRDefault="00C127E5">
            <w:pPr>
              <w:jc w:val="center"/>
              <w:rPr>
                <w:rFonts w:ascii="Arial" w:eastAsia="Arial" w:hAnsi="Arial" w:cs="Arial"/>
              </w:rPr>
            </w:pPr>
            <w:r>
              <w:rPr>
                <w:rFonts w:ascii="Arial" w:eastAsia="Arial" w:hAnsi="Arial" w:cs="Arial"/>
              </w:rPr>
              <w:t>90.0%</w:t>
            </w:r>
          </w:p>
        </w:tc>
      </w:tr>
    </w:tbl>
    <w:p w14:paraId="000030D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5.2.3. Programa permanente de profesionalización en auditorias e inspecciones de seguridad vial</w:t>
      </w:r>
    </w:p>
    <w:tbl>
      <w:tblPr>
        <w:tblStyle w:val="afffffa"/>
        <w:tblW w:w="8494" w:type="dxa"/>
        <w:tblInd w:w="0" w:type="dxa"/>
        <w:tblLayout w:type="fixed"/>
        <w:tblLook w:val="0400" w:firstRow="0" w:lastRow="0" w:firstColumn="0" w:lastColumn="0" w:noHBand="0" w:noVBand="1"/>
      </w:tblPr>
      <w:tblGrid>
        <w:gridCol w:w="1430"/>
        <w:gridCol w:w="585"/>
        <w:gridCol w:w="585"/>
        <w:gridCol w:w="585"/>
        <w:gridCol w:w="603"/>
        <w:gridCol w:w="672"/>
        <w:gridCol w:w="672"/>
        <w:gridCol w:w="672"/>
        <w:gridCol w:w="672"/>
        <w:gridCol w:w="672"/>
        <w:gridCol w:w="672"/>
        <w:gridCol w:w="674"/>
      </w:tblGrid>
      <w:tr w:rsidR="003E2729" w14:paraId="461C8046"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0D8"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4E71D5D8" w14:textId="77777777">
        <w:trPr>
          <w:trHeight w:val="54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0E4"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0E5"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0025A633" w14:textId="77777777">
        <w:trPr>
          <w:trHeight w:val="63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0F0"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0F1" w14:textId="77777777" w:rsidR="003E2729" w:rsidRDefault="00C127E5">
            <w:pPr>
              <w:jc w:val="both"/>
              <w:rPr>
                <w:rFonts w:ascii="Arial" w:eastAsia="Arial" w:hAnsi="Arial" w:cs="Arial"/>
                <w:color w:val="000000"/>
              </w:rPr>
            </w:pPr>
            <w:r>
              <w:rPr>
                <w:rFonts w:ascii="Arial" w:eastAsia="Arial" w:hAnsi="Arial" w:cs="Arial"/>
                <w:color w:val="000000"/>
              </w:rPr>
              <w:t>L 5.2. Implementar el proceso de evaluación de riesgo de infraestructura vial en el ámbito urbano y de carreteras.</w:t>
            </w:r>
          </w:p>
        </w:tc>
      </w:tr>
      <w:tr w:rsidR="003E2729" w14:paraId="3F65A721"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0FC"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0FD" w14:textId="77777777" w:rsidR="003E2729" w:rsidRDefault="00C127E5">
            <w:pPr>
              <w:jc w:val="both"/>
              <w:rPr>
                <w:rFonts w:ascii="Arial" w:eastAsia="Arial" w:hAnsi="Arial" w:cs="Arial"/>
              </w:rPr>
            </w:pPr>
            <w:r>
              <w:rPr>
                <w:rFonts w:ascii="Arial" w:eastAsia="Arial" w:hAnsi="Arial" w:cs="Arial"/>
              </w:rPr>
              <w:t>S 5.2.3. Programa permanente de profesionalización en auditorias e inspecciones de seguridad vial.</w:t>
            </w:r>
          </w:p>
        </w:tc>
      </w:tr>
      <w:tr w:rsidR="003E2729" w14:paraId="39C96419"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08"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109" w14:textId="77777777" w:rsidR="003E2729" w:rsidRDefault="00C127E5">
            <w:pPr>
              <w:jc w:val="both"/>
              <w:rPr>
                <w:rFonts w:ascii="Arial" w:eastAsia="Arial" w:hAnsi="Arial" w:cs="Arial"/>
              </w:rPr>
            </w:pPr>
            <w:r>
              <w:rPr>
                <w:rFonts w:ascii="Arial" w:eastAsia="Arial" w:hAnsi="Arial" w:cs="Arial"/>
              </w:rPr>
              <w:t>Número de profesionales capacitados en auditorías e inspecciones de seguridad vial.</w:t>
            </w:r>
          </w:p>
        </w:tc>
      </w:tr>
      <w:tr w:rsidR="003E2729" w14:paraId="7E11E367" w14:textId="77777777">
        <w:trPr>
          <w:trHeight w:val="8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14"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115" w14:textId="77777777" w:rsidR="003E2729" w:rsidRDefault="00C127E5">
            <w:pPr>
              <w:jc w:val="both"/>
              <w:rPr>
                <w:rFonts w:ascii="Arial" w:eastAsia="Arial" w:hAnsi="Arial" w:cs="Arial"/>
              </w:rPr>
            </w:pPr>
            <w:r>
              <w:rPr>
                <w:rFonts w:ascii="Arial" w:eastAsia="Arial" w:hAnsi="Arial" w:cs="Arial"/>
              </w:rPr>
              <w:t>Dadas las exigencias de expertos de las auditorias e inspecciones de seguridad vial, es necesario que las capacidades de los profesionales que las realizan sean uniformizadas y verificadas a nivel de calidad en su formación. Por ello, se requiere que profe</w:t>
            </w:r>
            <w:r>
              <w:rPr>
                <w:rFonts w:ascii="Arial" w:eastAsia="Arial" w:hAnsi="Arial" w:cs="Arial"/>
              </w:rPr>
              <w:t>sionales en esta materia sean capacitados permanentemente para fortalecer los conocimientos mediante cursos de capacitación reconocidos por la Dirección de Seguridad Vial. </w:t>
            </w:r>
          </w:p>
        </w:tc>
      </w:tr>
      <w:tr w:rsidR="003E2729" w14:paraId="0F4DDBD5"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20"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121" w14:textId="77777777" w:rsidR="003E2729" w:rsidRDefault="00C127E5">
            <w:pPr>
              <w:rPr>
                <w:rFonts w:ascii="Arial" w:eastAsia="Arial" w:hAnsi="Arial" w:cs="Arial"/>
              </w:rPr>
            </w:pPr>
            <w:r>
              <w:rPr>
                <w:rFonts w:ascii="Arial" w:eastAsia="Arial" w:hAnsi="Arial" w:cs="Arial"/>
              </w:rPr>
              <w:t>Dirección de Seguridad Vial (DSV) - Ministerio de Trans</w:t>
            </w:r>
            <w:r>
              <w:rPr>
                <w:rFonts w:ascii="Arial" w:eastAsia="Arial" w:hAnsi="Arial" w:cs="Arial"/>
              </w:rPr>
              <w:t>portes y Comunicaciones (MTC).</w:t>
            </w:r>
          </w:p>
        </w:tc>
      </w:tr>
      <w:tr w:rsidR="003E2729" w14:paraId="38F74622"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2C"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12D" w14:textId="77777777" w:rsidR="003E2729" w:rsidRDefault="00C127E5">
            <w:pPr>
              <w:rPr>
                <w:rFonts w:ascii="Arial" w:eastAsia="Arial" w:hAnsi="Arial" w:cs="Arial"/>
              </w:rPr>
            </w:pPr>
            <w:r>
              <w:rPr>
                <w:rFonts w:ascii="Arial" w:eastAsia="Arial" w:hAnsi="Arial" w:cs="Arial"/>
              </w:rPr>
              <w:t>- </w:t>
            </w:r>
          </w:p>
        </w:tc>
      </w:tr>
      <w:tr w:rsidR="003E2729" w14:paraId="014A5255" w14:textId="77777777">
        <w:trPr>
          <w:trHeight w:val="58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3138"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3139"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Número de profesionales capacitados en el programa permanente</w:t>
            </w:r>
          </w:p>
        </w:tc>
      </w:tr>
      <w:tr w:rsidR="003E2729" w14:paraId="1B454167" w14:textId="77777777">
        <w:trPr>
          <w:trHeight w:val="58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3144"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3145"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Se considera para el conteo de a los profesionales capacitados en el programa permanente y reconocidos por la Dirección de Seguridad Vial.</w:t>
            </w:r>
          </w:p>
        </w:tc>
      </w:tr>
      <w:tr w:rsidR="003E2729" w14:paraId="4AEABA93"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50"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58" w:type="dxa"/>
            <w:gridSpan w:val="4"/>
            <w:tcBorders>
              <w:top w:val="dotted" w:sz="4" w:space="0" w:color="000000"/>
              <w:left w:val="nil"/>
              <w:bottom w:val="dotted" w:sz="4" w:space="0" w:color="000000"/>
              <w:right w:val="dotted" w:sz="4" w:space="0" w:color="000000"/>
            </w:tcBorders>
            <w:shd w:val="clear" w:color="auto" w:fill="FFFFFF"/>
            <w:vAlign w:val="center"/>
          </w:tcPr>
          <w:p w14:paraId="00003151" w14:textId="77777777" w:rsidR="003E2729" w:rsidRDefault="00C127E5">
            <w:pPr>
              <w:jc w:val="center"/>
              <w:rPr>
                <w:rFonts w:ascii="Arial" w:eastAsia="Arial" w:hAnsi="Arial" w:cs="Arial"/>
              </w:rPr>
            </w:pPr>
            <w:r>
              <w:rPr>
                <w:rFonts w:ascii="Arial" w:eastAsia="Arial" w:hAnsi="Arial" w:cs="Arial"/>
              </w:rPr>
              <w:t> Ascendente</w:t>
            </w:r>
          </w:p>
        </w:tc>
        <w:tc>
          <w:tcPr>
            <w:tcW w:w="1344" w:type="dxa"/>
            <w:gridSpan w:val="2"/>
            <w:tcBorders>
              <w:top w:val="dotted" w:sz="4" w:space="0" w:color="000000"/>
              <w:left w:val="nil"/>
              <w:bottom w:val="dotted" w:sz="4" w:space="0" w:color="000000"/>
              <w:right w:val="dotted" w:sz="4" w:space="0" w:color="000000"/>
            </w:tcBorders>
            <w:shd w:val="clear" w:color="auto" w:fill="FFFFFF"/>
            <w:vAlign w:val="center"/>
          </w:tcPr>
          <w:p w14:paraId="00003155" w14:textId="77777777" w:rsidR="003E2729" w:rsidRDefault="00C127E5">
            <w:pPr>
              <w:rPr>
                <w:rFonts w:ascii="Arial" w:eastAsia="Arial" w:hAnsi="Arial" w:cs="Arial"/>
                <w:b/>
              </w:rPr>
            </w:pPr>
            <w:r>
              <w:rPr>
                <w:rFonts w:ascii="Arial" w:eastAsia="Arial" w:hAnsi="Arial" w:cs="Arial"/>
                <w:b/>
              </w:rPr>
              <w:t xml:space="preserve"> Tipo de indicador de servicio:</w:t>
            </w:r>
          </w:p>
        </w:tc>
        <w:tc>
          <w:tcPr>
            <w:tcW w:w="3362" w:type="dxa"/>
            <w:gridSpan w:val="5"/>
            <w:tcBorders>
              <w:top w:val="dotted" w:sz="4" w:space="0" w:color="000000"/>
              <w:left w:val="nil"/>
              <w:bottom w:val="dotted" w:sz="4" w:space="0" w:color="000000"/>
              <w:right w:val="dotted" w:sz="4" w:space="0" w:color="000000"/>
            </w:tcBorders>
            <w:shd w:val="clear" w:color="auto" w:fill="FFFFFF"/>
            <w:vAlign w:val="center"/>
          </w:tcPr>
          <w:p w14:paraId="00003157" w14:textId="77777777" w:rsidR="003E2729" w:rsidRDefault="00C127E5">
            <w:pPr>
              <w:jc w:val="center"/>
              <w:rPr>
                <w:rFonts w:ascii="Arial" w:eastAsia="Arial" w:hAnsi="Arial" w:cs="Arial"/>
              </w:rPr>
            </w:pPr>
            <w:r>
              <w:rPr>
                <w:rFonts w:ascii="Arial" w:eastAsia="Arial" w:hAnsi="Arial" w:cs="Arial"/>
              </w:rPr>
              <w:t>Cobertura</w:t>
            </w:r>
          </w:p>
        </w:tc>
      </w:tr>
      <w:tr w:rsidR="003E2729" w14:paraId="2A047A8C" w14:textId="77777777">
        <w:trPr>
          <w:trHeight w:val="129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15C"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15D" w14:textId="77777777" w:rsidR="003E2729" w:rsidRDefault="00C127E5">
            <w:pPr>
              <w:rPr>
                <w:rFonts w:ascii="Arial" w:eastAsia="Arial" w:hAnsi="Arial" w:cs="Arial"/>
              </w:rPr>
            </w:pPr>
            <w:r>
              <w:rPr>
                <w:rFonts w:ascii="Arial" w:eastAsia="Arial" w:hAnsi="Arial" w:cs="Arial"/>
                <w:b/>
                <w:u w:val="single"/>
              </w:rPr>
              <w:t xml:space="preserve">Fuente de datos: </w:t>
            </w:r>
            <w:r>
              <w:rPr>
                <w:rFonts w:ascii="Arial" w:eastAsia="Arial" w:hAnsi="Arial" w:cs="Arial"/>
                <w:b/>
                <w:u w:val="single"/>
              </w:rPr>
              <w:br/>
            </w:r>
            <w:r>
              <w:rPr>
                <w:rFonts w:ascii="Arial" w:eastAsia="Arial" w:hAnsi="Arial" w:cs="Arial"/>
              </w:rPr>
              <w:t>Dirección de Seguridad Vial (DSV) - Ministerio de Transportes y Comunicaciones (MTC).</w:t>
            </w:r>
            <w:r>
              <w:rPr>
                <w:rFonts w:ascii="Arial" w:eastAsia="Arial" w:hAnsi="Arial" w:cs="Arial"/>
                <w:b/>
                <w:u w:val="single"/>
              </w:rPr>
              <w:br/>
              <w:t>Base de datos:</w:t>
            </w:r>
            <w:r>
              <w:rPr>
                <w:rFonts w:ascii="Arial" w:eastAsia="Arial" w:hAnsi="Arial" w:cs="Arial"/>
                <w:b/>
                <w:u w:val="single"/>
              </w:rPr>
              <w:br/>
            </w:r>
            <w:r>
              <w:rPr>
                <w:rFonts w:ascii="Arial" w:eastAsia="Arial" w:hAnsi="Arial" w:cs="Arial"/>
              </w:rPr>
              <w:t>Registros administrativos de la Dirección de Seguridad Vial (DSV) - Ministerio de Transportes y Comunicaciones.</w:t>
            </w:r>
          </w:p>
        </w:tc>
      </w:tr>
      <w:tr w:rsidR="003E2729" w14:paraId="08DE26A1"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68"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169" w14:textId="77777777" w:rsidR="003E2729" w:rsidRDefault="00C127E5">
            <w:pPr>
              <w:jc w:val="both"/>
              <w:rPr>
                <w:rFonts w:ascii="Arial" w:eastAsia="Arial" w:hAnsi="Arial" w:cs="Arial"/>
                <w:color w:val="000000"/>
              </w:rPr>
            </w:pPr>
            <w:r>
              <w:rPr>
                <w:rFonts w:ascii="Arial" w:eastAsia="Arial" w:hAnsi="Arial" w:cs="Arial"/>
                <w:color w:val="000000"/>
              </w:rPr>
              <w:t>Los profesionales capacitados son especialistas que se desempeñan como auditores e inspectores de vías en los tres niveles de gobierno.</w:t>
            </w:r>
          </w:p>
        </w:tc>
      </w:tr>
      <w:tr w:rsidR="003E2729" w14:paraId="4D7C92D4"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74" w14:textId="77777777" w:rsidR="003E2729" w:rsidRDefault="00C127E5">
            <w:pPr>
              <w:rPr>
                <w:rFonts w:ascii="Arial" w:eastAsia="Arial" w:hAnsi="Arial" w:cs="Arial"/>
                <w:b/>
                <w:color w:val="000000"/>
              </w:rPr>
            </w:pPr>
            <w:r>
              <w:rPr>
                <w:rFonts w:ascii="Arial" w:eastAsia="Arial" w:hAnsi="Arial" w:cs="Arial"/>
                <w:b/>
                <w:color w:val="000000"/>
              </w:rPr>
              <w:t> </w:t>
            </w:r>
          </w:p>
        </w:tc>
        <w:tc>
          <w:tcPr>
            <w:tcW w:w="585" w:type="dxa"/>
            <w:tcBorders>
              <w:top w:val="nil"/>
              <w:left w:val="nil"/>
              <w:bottom w:val="dotted" w:sz="4" w:space="0" w:color="000000"/>
              <w:right w:val="dotted" w:sz="4" w:space="0" w:color="000000"/>
            </w:tcBorders>
            <w:shd w:val="clear" w:color="auto" w:fill="FFFFFF"/>
            <w:vAlign w:val="center"/>
          </w:tcPr>
          <w:p w14:paraId="00003175"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79" w:type="dxa"/>
            <w:gridSpan w:val="10"/>
            <w:tcBorders>
              <w:top w:val="dotted" w:sz="4" w:space="0" w:color="000000"/>
              <w:left w:val="nil"/>
              <w:bottom w:val="dotted" w:sz="4" w:space="0" w:color="000000"/>
              <w:right w:val="dotted" w:sz="4" w:space="0" w:color="000000"/>
            </w:tcBorders>
            <w:shd w:val="clear" w:color="auto" w:fill="FFFFFF"/>
            <w:vAlign w:val="center"/>
          </w:tcPr>
          <w:p w14:paraId="00003176"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3F19AC87"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80"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5" w:type="dxa"/>
            <w:tcBorders>
              <w:top w:val="nil"/>
              <w:left w:val="nil"/>
              <w:bottom w:val="dotted" w:sz="4" w:space="0" w:color="000000"/>
              <w:right w:val="dotted" w:sz="4" w:space="0" w:color="000000"/>
            </w:tcBorders>
            <w:shd w:val="clear" w:color="auto" w:fill="FFFFFF"/>
            <w:vAlign w:val="center"/>
          </w:tcPr>
          <w:p w14:paraId="0000318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85" w:type="dxa"/>
            <w:tcBorders>
              <w:top w:val="nil"/>
              <w:left w:val="nil"/>
              <w:bottom w:val="dotted" w:sz="4" w:space="0" w:color="000000"/>
              <w:right w:val="dotted" w:sz="4" w:space="0" w:color="000000"/>
            </w:tcBorders>
            <w:shd w:val="clear" w:color="auto" w:fill="FFFFFF"/>
            <w:vAlign w:val="center"/>
          </w:tcPr>
          <w:p w14:paraId="0000318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85" w:type="dxa"/>
            <w:tcBorders>
              <w:top w:val="nil"/>
              <w:left w:val="nil"/>
              <w:bottom w:val="dotted" w:sz="4" w:space="0" w:color="000000"/>
              <w:right w:val="dotted" w:sz="4" w:space="0" w:color="000000"/>
            </w:tcBorders>
            <w:shd w:val="clear" w:color="auto" w:fill="FFFFFF"/>
            <w:vAlign w:val="center"/>
          </w:tcPr>
          <w:p w14:paraId="0000318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03" w:type="dxa"/>
            <w:tcBorders>
              <w:top w:val="nil"/>
              <w:left w:val="nil"/>
              <w:bottom w:val="dotted" w:sz="4" w:space="0" w:color="000000"/>
              <w:right w:val="dotted" w:sz="4" w:space="0" w:color="000000"/>
            </w:tcBorders>
            <w:shd w:val="clear" w:color="auto" w:fill="FFFFFF"/>
            <w:vAlign w:val="center"/>
          </w:tcPr>
          <w:p w14:paraId="00003184"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72" w:type="dxa"/>
            <w:tcBorders>
              <w:top w:val="nil"/>
              <w:left w:val="nil"/>
              <w:bottom w:val="dotted" w:sz="4" w:space="0" w:color="000000"/>
              <w:right w:val="dotted" w:sz="4" w:space="0" w:color="000000"/>
            </w:tcBorders>
            <w:shd w:val="clear" w:color="auto" w:fill="FFFFFF"/>
            <w:vAlign w:val="center"/>
          </w:tcPr>
          <w:p w14:paraId="00003185"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2" w:type="dxa"/>
            <w:tcBorders>
              <w:top w:val="nil"/>
              <w:left w:val="nil"/>
              <w:bottom w:val="dotted" w:sz="4" w:space="0" w:color="000000"/>
              <w:right w:val="dotted" w:sz="4" w:space="0" w:color="000000"/>
            </w:tcBorders>
            <w:shd w:val="clear" w:color="auto" w:fill="FFFFFF"/>
            <w:vAlign w:val="center"/>
          </w:tcPr>
          <w:p w14:paraId="00003186"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2" w:type="dxa"/>
            <w:tcBorders>
              <w:top w:val="nil"/>
              <w:left w:val="nil"/>
              <w:bottom w:val="dotted" w:sz="4" w:space="0" w:color="000000"/>
              <w:right w:val="dotted" w:sz="4" w:space="0" w:color="000000"/>
            </w:tcBorders>
            <w:shd w:val="clear" w:color="auto" w:fill="FFFFFF"/>
            <w:vAlign w:val="center"/>
          </w:tcPr>
          <w:p w14:paraId="00003187"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2" w:type="dxa"/>
            <w:tcBorders>
              <w:top w:val="nil"/>
              <w:left w:val="nil"/>
              <w:bottom w:val="dotted" w:sz="4" w:space="0" w:color="000000"/>
              <w:right w:val="dotted" w:sz="4" w:space="0" w:color="000000"/>
            </w:tcBorders>
            <w:shd w:val="clear" w:color="auto" w:fill="FFFFFF"/>
            <w:vAlign w:val="center"/>
          </w:tcPr>
          <w:p w14:paraId="00003188"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2" w:type="dxa"/>
            <w:tcBorders>
              <w:top w:val="nil"/>
              <w:left w:val="nil"/>
              <w:bottom w:val="dotted" w:sz="4" w:space="0" w:color="000000"/>
              <w:right w:val="dotted" w:sz="4" w:space="0" w:color="000000"/>
            </w:tcBorders>
            <w:shd w:val="clear" w:color="auto" w:fill="FFFFFF"/>
            <w:vAlign w:val="center"/>
          </w:tcPr>
          <w:p w14:paraId="00003189"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2" w:type="dxa"/>
            <w:tcBorders>
              <w:top w:val="nil"/>
              <w:left w:val="nil"/>
              <w:bottom w:val="dotted" w:sz="4" w:space="0" w:color="000000"/>
              <w:right w:val="dotted" w:sz="4" w:space="0" w:color="000000"/>
            </w:tcBorders>
            <w:shd w:val="clear" w:color="auto" w:fill="FFFFFF"/>
            <w:vAlign w:val="center"/>
          </w:tcPr>
          <w:p w14:paraId="0000318A"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74" w:type="dxa"/>
            <w:tcBorders>
              <w:top w:val="nil"/>
              <w:left w:val="nil"/>
              <w:bottom w:val="dotted" w:sz="4" w:space="0" w:color="000000"/>
              <w:right w:val="dotted" w:sz="4" w:space="0" w:color="000000"/>
            </w:tcBorders>
            <w:shd w:val="clear" w:color="auto" w:fill="FFFFFF"/>
            <w:vAlign w:val="center"/>
          </w:tcPr>
          <w:p w14:paraId="0000318B"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56FC84E4"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18C"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5" w:type="dxa"/>
            <w:tcBorders>
              <w:top w:val="nil"/>
              <w:left w:val="nil"/>
              <w:bottom w:val="dotted" w:sz="4" w:space="0" w:color="000000"/>
              <w:right w:val="dotted" w:sz="4" w:space="0" w:color="000000"/>
            </w:tcBorders>
            <w:shd w:val="clear" w:color="auto" w:fill="FFFFFF"/>
            <w:vAlign w:val="center"/>
          </w:tcPr>
          <w:p w14:paraId="0000318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85" w:type="dxa"/>
            <w:tcBorders>
              <w:top w:val="nil"/>
              <w:left w:val="nil"/>
              <w:bottom w:val="dotted" w:sz="4" w:space="0" w:color="000000"/>
              <w:right w:val="dotted" w:sz="4" w:space="0" w:color="000000"/>
            </w:tcBorders>
            <w:shd w:val="clear" w:color="auto" w:fill="FFFFFF"/>
            <w:vAlign w:val="center"/>
          </w:tcPr>
          <w:p w14:paraId="0000318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PD</w:t>
            </w:r>
          </w:p>
        </w:tc>
        <w:tc>
          <w:tcPr>
            <w:tcW w:w="585" w:type="dxa"/>
            <w:tcBorders>
              <w:top w:val="nil"/>
              <w:left w:val="nil"/>
              <w:bottom w:val="dotted" w:sz="4" w:space="0" w:color="000000"/>
              <w:right w:val="dotted" w:sz="4" w:space="0" w:color="000000"/>
            </w:tcBorders>
            <w:shd w:val="clear" w:color="auto" w:fill="FFFFFF"/>
            <w:vAlign w:val="center"/>
          </w:tcPr>
          <w:p w14:paraId="0000318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PD</w:t>
            </w:r>
          </w:p>
        </w:tc>
        <w:tc>
          <w:tcPr>
            <w:tcW w:w="603" w:type="dxa"/>
            <w:tcBorders>
              <w:top w:val="nil"/>
              <w:left w:val="nil"/>
              <w:bottom w:val="dotted" w:sz="4" w:space="0" w:color="000000"/>
              <w:right w:val="dotted" w:sz="4" w:space="0" w:color="000000"/>
            </w:tcBorders>
            <w:shd w:val="clear" w:color="auto" w:fill="FFFFFF"/>
            <w:vAlign w:val="center"/>
          </w:tcPr>
          <w:p w14:paraId="00003190" w14:textId="77777777" w:rsidR="003E2729" w:rsidRDefault="00C127E5">
            <w:pPr>
              <w:jc w:val="center"/>
              <w:rPr>
                <w:rFonts w:ascii="Arial" w:eastAsia="Arial" w:hAnsi="Arial" w:cs="Arial"/>
                <w:color w:val="000000"/>
              </w:rPr>
            </w:pPr>
            <w:r>
              <w:rPr>
                <w:rFonts w:ascii="Arial" w:eastAsia="Arial" w:hAnsi="Arial" w:cs="Arial"/>
                <w:color w:val="000000"/>
              </w:rPr>
              <w:t>10</w:t>
            </w:r>
          </w:p>
        </w:tc>
        <w:tc>
          <w:tcPr>
            <w:tcW w:w="672" w:type="dxa"/>
            <w:tcBorders>
              <w:top w:val="nil"/>
              <w:left w:val="nil"/>
              <w:bottom w:val="dotted" w:sz="4" w:space="0" w:color="000000"/>
              <w:right w:val="dotted" w:sz="4" w:space="0" w:color="000000"/>
            </w:tcBorders>
            <w:shd w:val="clear" w:color="auto" w:fill="FFFFFF"/>
            <w:vAlign w:val="center"/>
          </w:tcPr>
          <w:p w14:paraId="00003191" w14:textId="77777777" w:rsidR="003E2729" w:rsidRDefault="00C127E5">
            <w:pPr>
              <w:jc w:val="center"/>
              <w:rPr>
                <w:rFonts w:ascii="Arial" w:eastAsia="Arial" w:hAnsi="Arial" w:cs="Arial"/>
                <w:color w:val="000000"/>
              </w:rPr>
            </w:pPr>
            <w:r>
              <w:rPr>
                <w:rFonts w:ascii="Arial" w:eastAsia="Arial" w:hAnsi="Arial" w:cs="Arial"/>
                <w:color w:val="000000"/>
              </w:rPr>
              <w:t>20</w:t>
            </w:r>
          </w:p>
        </w:tc>
        <w:tc>
          <w:tcPr>
            <w:tcW w:w="672" w:type="dxa"/>
            <w:tcBorders>
              <w:top w:val="nil"/>
              <w:left w:val="nil"/>
              <w:bottom w:val="dotted" w:sz="4" w:space="0" w:color="000000"/>
              <w:right w:val="dotted" w:sz="4" w:space="0" w:color="000000"/>
            </w:tcBorders>
            <w:shd w:val="clear" w:color="auto" w:fill="FFFFFF"/>
            <w:vAlign w:val="center"/>
          </w:tcPr>
          <w:p w14:paraId="00003192" w14:textId="77777777" w:rsidR="003E2729" w:rsidRDefault="00C127E5">
            <w:pPr>
              <w:jc w:val="center"/>
              <w:rPr>
                <w:rFonts w:ascii="Arial" w:eastAsia="Arial" w:hAnsi="Arial" w:cs="Arial"/>
                <w:color w:val="000000"/>
              </w:rPr>
            </w:pPr>
            <w:r>
              <w:rPr>
                <w:rFonts w:ascii="Arial" w:eastAsia="Arial" w:hAnsi="Arial" w:cs="Arial"/>
                <w:color w:val="000000"/>
              </w:rPr>
              <w:t>30</w:t>
            </w:r>
          </w:p>
        </w:tc>
        <w:tc>
          <w:tcPr>
            <w:tcW w:w="672" w:type="dxa"/>
            <w:tcBorders>
              <w:top w:val="nil"/>
              <w:left w:val="nil"/>
              <w:bottom w:val="dotted" w:sz="4" w:space="0" w:color="000000"/>
              <w:right w:val="dotted" w:sz="4" w:space="0" w:color="000000"/>
            </w:tcBorders>
            <w:shd w:val="clear" w:color="auto" w:fill="FFFFFF"/>
            <w:vAlign w:val="center"/>
          </w:tcPr>
          <w:p w14:paraId="00003193" w14:textId="77777777" w:rsidR="003E2729" w:rsidRDefault="00C127E5">
            <w:pPr>
              <w:jc w:val="center"/>
              <w:rPr>
                <w:rFonts w:ascii="Arial" w:eastAsia="Arial" w:hAnsi="Arial" w:cs="Arial"/>
                <w:color w:val="000000"/>
              </w:rPr>
            </w:pPr>
            <w:r>
              <w:rPr>
                <w:rFonts w:ascii="Arial" w:eastAsia="Arial" w:hAnsi="Arial" w:cs="Arial"/>
                <w:color w:val="000000"/>
              </w:rPr>
              <w:t>45</w:t>
            </w:r>
          </w:p>
        </w:tc>
        <w:tc>
          <w:tcPr>
            <w:tcW w:w="672" w:type="dxa"/>
            <w:tcBorders>
              <w:top w:val="nil"/>
              <w:left w:val="nil"/>
              <w:bottom w:val="dotted" w:sz="4" w:space="0" w:color="000000"/>
              <w:right w:val="dotted" w:sz="4" w:space="0" w:color="000000"/>
            </w:tcBorders>
            <w:shd w:val="clear" w:color="auto" w:fill="FFFFFF"/>
            <w:vAlign w:val="center"/>
          </w:tcPr>
          <w:p w14:paraId="00003194" w14:textId="77777777" w:rsidR="003E2729" w:rsidRDefault="00C127E5">
            <w:pPr>
              <w:jc w:val="center"/>
              <w:rPr>
                <w:rFonts w:ascii="Arial" w:eastAsia="Arial" w:hAnsi="Arial" w:cs="Arial"/>
                <w:color w:val="000000"/>
              </w:rPr>
            </w:pPr>
            <w:r>
              <w:rPr>
                <w:rFonts w:ascii="Arial" w:eastAsia="Arial" w:hAnsi="Arial" w:cs="Arial"/>
                <w:color w:val="000000"/>
              </w:rPr>
              <w:t>60</w:t>
            </w:r>
          </w:p>
        </w:tc>
        <w:tc>
          <w:tcPr>
            <w:tcW w:w="672" w:type="dxa"/>
            <w:tcBorders>
              <w:top w:val="nil"/>
              <w:left w:val="nil"/>
              <w:bottom w:val="dotted" w:sz="4" w:space="0" w:color="000000"/>
              <w:right w:val="dotted" w:sz="4" w:space="0" w:color="000000"/>
            </w:tcBorders>
            <w:shd w:val="clear" w:color="auto" w:fill="FFFFFF"/>
            <w:vAlign w:val="center"/>
          </w:tcPr>
          <w:p w14:paraId="00003195" w14:textId="77777777" w:rsidR="003E2729" w:rsidRDefault="00C127E5">
            <w:pPr>
              <w:jc w:val="center"/>
              <w:rPr>
                <w:rFonts w:ascii="Arial" w:eastAsia="Arial" w:hAnsi="Arial" w:cs="Arial"/>
                <w:color w:val="000000"/>
              </w:rPr>
            </w:pPr>
            <w:r>
              <w:rPr>
                <w:rFonts w:ascii="Arial" w:eastAsia="Arial" w:hAnsi="Arial" w:cs="Arial"/>
                <w:color w:val="000000"/>
              </w:rPr>
              <w:t>75</w:t>
            </w:r>
          </w:p>
        </w:tc>
        <w:tc>
          <w:tcPr>
            <w:tcW w:w="672" w:type="dxa"/>
            <w:tcBorders>
              <w:top w:val="nil"/>
              <w:left w:val="nil"/>
              <w:bottom w:val="dotted" w:sz="4" w:space="0" w:color="000000"/>
              <w:right w:val="dotted" w:sz="4" w:space="0" w:color="000000"/>
            </w:tcBorders>
            <w:shd w:val="clear" w:color="auto" w:fill="FFFFFF"/>
            <w:vAlign w:val="center"/>
          </w:tcPr>
          <w:p w14:paraId="00003196" w14:textId="77777777" w:rsidR="003E2729" w:rsidRDefault="00C127E5">
            <w:pPr>
              <w:jc w:val="center"/>
              <w:rPr>
                <w:rFonts w:ascii="Arial" w:eastAsia="Arial" w:hAnsi="Arial" w:cs="Arial"/>
                <w:color w:val="000000"/>
              </w:rPr>
            </w:pPr>
            <w:r>
              <w:rPr>
                <w:rFonts w:ascii="Arial" w:eastAsia="Arial" w:hAnsi="Arial" w:cs="Arial"/>
                <w:color w:val="000000"/>
              </w:rPr>
              <w:t>90</w:t>
            </w:r>
          </w:p>
        </w:tc>
        <w:tc>
          <w:tcPr>
            <w:tcW w:w="674" w:type="dxa"/>
            <w:tcBorders>
              <w:top w:val="nil"/>
              <w:left w:val="nil"/>
              <w:bottom w:val="dotted" w:sz="4" w:space="0" w:color="000000"/>
              <w:right w:val="dotted" w:sz="4" w:space="0" w:color="000000"/>
            </w:tcBorders>
            <w:shd w:val="clear" w:color="auto" w:fill="FFFFFF"/>
            <w:vAlign w:val="center"/>
          </w:tcPr>
          <w:p w14:paraId="00003197" w14:textId="77777777" w:rsidR="003E2729" w:rsidRDefault="00C127E5">
            <w:pPr>
              <w:jc w:val="center"/>
              <w:rPr>
                <w:rFonts w:ascii="Arial" w:eastAsia="Arial" w:hAnsi="Arial" w:cs="Arial"/>
                <w:color w:val="000000"/>
              </w:rPr>
            </w:pPr>
            <w:r>
              <w:rPr>
                <w:rFonts w:ascii="Arial" w:eastAsia="Arial" w:hAnsi="Arial" w:cs="Arial"/>
                <w:color w:val="000000"/>
              </w:rPr>
              <w:t>110</w:t>
            </w:r>
          </w:p>
        </w:tc>
      </w:tr>
    </w:tbl>
    <w:p w14:paraId="00003198" w14:textId="77777777" w:rsidR="003E2729" w:rsidRDefault="003E2729">
      <w:pPr>
        <w:spacing w:line="276" w:lineRule="auto"/>
        <w:jc w:val="both"/>
        <w:rPr>
          <w:rFonts w:ascii="Arial" w:eastAsia="Arial" w:hAnsi="Arial" w:cs="Arial"/>
        </w:rPr>
      </w:pPr>
    </w:p>
    <w:tbl>
      <w:tblPr>
        <w:tblStyle w:val="afffffb"/>
        <w:tblW w:w="8494" w:type="dxa"/>
        <w:tblInd w:w="0" w:type="dxa"/>
        <w:tblLayout w:type="fixed"/>
        <w:tblLook w:val="0400" w:firstRow="0" w:lastRow="0" w:firstColumn="0" w:lastColumn="0" w:noHBand="0" w:noVBand="1"/>
      </w:tblPr>
      <w:tblGrid>
        <w:gridCol w:w="1385"/>
        <w:gridCol w:w="585"/>
        <w:gridCol w:w="585"/>
        <w:gridCol w:w="585"/>
        <w:gridCol w:w="619"/>
        <w:gridCol w:w="676"/>
        <w:gridCol w:w="676"/>
        <w:gridCol w:w="676"/>
        <w:gridCol w:w="676"/>
        <w:gridCol w:w="676"/>
        <w:gridCol w:w="676"/>
        <w:gridCol w:w="679"/>
      </w:tblGrid>
      <w:tr w:rsidR="003E2729" w14:paraId="30831478"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199" w14:textId="77777777" w:rsidR="003E2729" w:rsidRDefault="00C127E5">
            <w:pPr>
              <w:jc w:val="center"/>
              <w:rPr>
                <w:rFonts w:ascii="Arial" w:eastAsia="Arial" w:hAnsi="Arial" w:cs="Arial"/>
                <w:b/>
                <w:color w:val="FFFFFF"/>
              </w:rPr>
            </w:pPr>
            <w:r>
              <w:rPr>
                <w:rFonts w:ascii="Arial" w:eastAsia="Arial" w:hAnsi="Arial" w:cs="Arial"/>
                <w:b/>
                <w:color w:val="FFFFFF"/>
              </w:rPr>
              <w:t xml:space="preserve">Ficha Técnica de indicador de calidad del servicio </w:t>
            </w:r>
          </w:p>
        </w:tc>
      </w:tr>
      <w:tr w:rsidR="003E2729" w14:paraId="2FB4F9D0" w14:textId="77777777">
        <w:trPr>
          <w:trHeight w:val="57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1A5"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1A6" w14:textId="77777777" w:rsidR="003E2729" w:rsidRDefault="00C127E5">
            <w:pPr>
              <w:jc w:val="both"/>
              <w:rPr>
                <w:rFonts w:ascii="Arial" w:eastAsia="Arial" w:hAnsi="Arial" w:cs="Arial"/>
                <w:color w:val="000000"/>
              </w:rPr>
            </w:pPr>
            <w:r>
              <w:rPr>
                <w:rFonts w:ascii="Arial" w:eastAsia="Arial" w:hAnsi="Arial" w:cs="Arial"/>
                <w:color w:val="000000"/>
              </w:rPr>
              <w:t>OP 5. Disponer una infraestructura vial segura para los usuarios viales.</w:t>
            </w:r>
          </w:p>
        </w:tc>
      </w:tr>
      <w:tr w:rsidR="003E2729" w14:paraId="4CE07F92" w14:textId="77777777">
        <w:trPr>
          <w:trHeight w:val="66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1B1"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1B2" w14:textId="77777777" w:rsidR="003E2729" w:rsidRDefault="00C127E5">
            <w:pPr>
              <w:jc w:val="both"/>
              <w:rPr>
                <w:rFonts w:ascii="Arial" w:eastAsia="Arial" w:hAnsi="Arial" w:cs="Arial"/>
                <w:color w:val="000000"/>
              </w:rPr>
            </w:pPr>
            <w:r>
              <w:rPr>
                <w:rFonts w:ascii="Arial" w:eastAsia="Arial" w:hAnsi="Arial" w:cs="Arial"/>
                <w:color w:val="000000"/>
              </w:rPr>
              <w:t>L 5.2. Implementar el proceso de evaluación de riesgo de infraestructura vial en el ámbito urbano y de carreteras.</w:t>
            </w:r>
          </w:p>
        </w:tc>
      </w:tr>
      <w:tr w:rsidR="003E2729" w14:paraId="5B8AEA2A"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1BD"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1BE" w14:textId="77777777" w:rsidR="003E2729" w:rsidRDefault="00C127E5">
            <w:pPr>
              <w:jc w:val="both"/>
              <w:rPr>
                <w:rFonts w:ascii="Arial" w:eastAsia="Arial" w:hAnsi="Arial" w:cs="Arial"/>
                <w:color w:val="000000"/>
              </w:rPr>
            </w:pPr>
            <w:r>
              <w:rPr>
                <w:rFonts w:ascii="Arial" w:eastAsia="Arial" w:hAnsi="Arial" w:cs="Arial"/>
                <w:color w:val="000000"/>
              </w:rPr>
              <w:t>S 5.2.3. Programa permanente de profesionalización en auditorias e inspecciones de seguridad vial.</w:t>
            </w:r>
          </w:p>
        </w:tc>
      </w:tr>
      <w:tr w:rsidR="003E2729" w14:paraId="7B463D33"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1C9"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1CA" w14:textId="77777777" w:rsidR="003E2729" w:rsidRDefault="00C127E5">
            <w:pPr>
              <w:jc w:val="both"/>
              <w:rPr>
                <w:rFonts w:ascii="Arial" w:eastAsia="Arial" w:hAnsi="Arial" w:cs="Arial"/>
                <w:color w:val="000000"/>
              </w:rPr>
            </w:pPr>
            <w:r>
              <w:rPr>
                <w:rFonts w:ascii="Arial" w:eastAsia="Arial" w:hAnsi="Arial" w:cs="Arial"/>
                <w:color w:val="000000"/>
              </w:rPr>
              <w:t>Porcentaje de personas capacitadas que se muestran satisfechas con el programa.</w:t>
            </w:r>
          </w:p>
        </w:tc>
      </w:tr>
      <w:tr w:rsidR="003E2729" w14:paraId="50A6B59A"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1D5"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1D6" w14:textId="77777777" w:rsidR="003E2729" w:rsidRDefault="00C127E5">
            <w:pPr>
              <w:jc w:val="both"/>
              <w:rPr>
                <w:rFonts w:ascii="Arial" w:eastAsia="Arial" w:hAnsi="Arial" w:cs="Arial"/>
                <w:color w:val="000000"/>
              </w:rPr>
            </w:pPr>
            <w:r>
              <w:rPr>
                <w:rFonts w:ascii="Arial" w:eastAsia="Arial" w:hAnsi="Arial" w:cs="Arial"/>
                <w:color w:val="000000"/>
              </w:rPr>
              <w:t>El nivel de satisfacción de quienes participan del programa permitirá determinar y evaluar continuamente el desarrollo y diseño del curso de profesionalización en auditorías e inspecciones de seguridad vial.</w:t>
            </w:r>
          </w:p>
        </w:tc>
      </w:tr>
      <w:tr w:rsidR="003E2729" w14:paraId="2691BA53"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1E1"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31E2" w14:textId="77777777" w:rsidR="003E2729" w:rsidRDefault="00C127E5">
            <w:pPr>
              <w:jc w:val="both"/>
              <w:rPr>
                <w:rFonts w:ascii="Arial" w:eastAsia="Arial" w:hAnsi="Arial" w:cs="Arial"/>
              </w:rPr>
            </w:pPr>
            <w:r>
              <w:rPr>
                <w:rFonts w:ascii="Arial" w:eastAsia="Arial" w:hAnsi="Arial" w:cs="Arial"/>
              </w:rPr>
              <w:t>Dirección de Segurid</w:t>
            </w:r>
            <w:r>
              <w:rPr>
                <w:rFonts w:ascii="Arial" w:eastAsia="Arial" w:hAnsi="Arial" w:cs="Arial"/>
              </w:rPr>
              <w:t>ad Vial (DSV) - Ministerio de Transportes y Comunicaciones (MTC).</w:t>
            </w:r>
          </w:p>
        </w:tc>
      </w:tr>
      <w:tr w:rsidR="003E2729" w14:paraId="3FA5D2C7" w14:textId="77777777">
        <w:trPr>
          <w:trHeight w:val="76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1ED"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1EE" w14:textId="77777777" w:rsidR="003E2729" w:rsidRDefault="00C127E5">
            <w:pPr>
              <w:jc w:val="both"/>
              <w:rPr>
                <w:rFonts w:ascii="Arial" w:eastAsia="Arial" w:hAnsi="Arial" w:cs="Arial"/>
                <w:color w:val="000000"/>
              </w:rPr>
            </w:pPr>
            <w:r>
              <w:rPr>
                <w:rFonts w:ascii="Arial" w:eastAsia="Arial" w:hAnsi="Arial" w:cs="Arial"/>
                <w:color w:val="000000"/>
              </w:rPr>
              <w:t>- El nivel de satisfacción de las/los participantes se realizará una vez que el programa esté culminado. Al ser una encuesta de percepción, está</w:t>
            </w:r>
            <w:r>
              <w:rPr>
                <w:rFonts w:ascii="Arial" w:eastAsia="Arial" w:hAnsi="Arial" w:cs="Arial"/>
                <w:color w:val="000000"/>
              </w:rPr>
              <w:t xml:space="preserve"> podría ser influenciada por los sesgos o background de cada participante.</w:t>
            </w:r>
          </w:p>
        </w:tc>
      </w:tr>
      <w:tr w:rsidR="003E2729" w14:paraId="5793E0DA" w14:textId="77777777">
        <w:trPr>
          <w:trHeight w:val="255"/>
        </w:trPr>
        <w:tc>
          <w:tcPr>
            <w:tcW w:w="1385" w:type="dxa"/>
            <w:vMerge w:val="restart"/>
            <w:tcBorders>
              <w:top w:val="nil"/>
              <w:left w:val="dotted" w:sz="4" w:space="0" w:color="000000"/>
              <w:bottom w:val="dotted" w:sz="4" w:space="0" w:color="000000"/>
              <w:right w:val="dotted" w:sz="4" w:space="0" w:color="000000"/>
            </w:tcBorders>
            <w:shd w:val="clear" w:color="auto" w:fill="auto"/>
            <w:vAlign w:val="center"/>
          </w:tcPr>
          <w:p w14:paraId="000031F9"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1FA"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(Personas capacitadas que se muestran satisfechas con el programa / Total de personas capacitadas con el programa)*100</w:t>
            </w:r>
          </w:p>
        </w:tc>
      </w:tr>
      <w:tr w:rsidR="003E2729" w14:paraId="5F25ECC0"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20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206"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4CF86E9F"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211"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74" w:type="dxa"/>
            <w:gridSpan w:val="4"/>
            <w:tcBorders>
              <w:top w:val="dotted" w:sz="4" w:space="0" w:color="000000"/>
              <w:left w:val="nil"/>
              <w:bottom w:val="dotted" w:sz="4" w:space="0" w:color="000000"/>
              <w:right w:val="dotted" w:sz="4" w:space="0" w:color="000000"/>
            </w:tcBorders>
            <w:shd w:val="clear" w:color="auto" w:fill="auto"/>
            <w:vAlign w:val="center"/>
          </w:tcPr>
          <w:p w14:paraId="00003212" w14:textId="77777777" w:rsidR="003E2729" w:rsidRDefault="00C127E5">
            <w:pPr>
              <w:jc w:val="center"/>
              <w:rPr>
                <w:rFonts w:ascii="Arial" w:eastAsia="Arial" w:hAnsi="Arial" w:cs="Arial"/>
                <w:color w:val="000000"/>
              </w:rPr>
            </w:pPr>
            <w:r>
              <w:rPr>
                <w:rFonts w:ascii="Arial" w:eastAsia="Arial" w:hAnsi="Arial" w:cs="Arial"/>
                <w:color w:val="000000"/>
              </w:rPr>
              <w:t>Ascendente </w:t>
            </w:r>
          </w:p>
        </w:tc>
        <w:tc>
          <w:tcPr>
            <w:tcW w:w="1352" w:type="dxa"/>
            <w:gridSpan w:val="2"/>
            <w:tcBorders>
              <w:top w:val="dotted" w:sz="4" w:space="0" w:color="000000"/>
              <w:left w:val="nil"/>
              <w:bottom w:val="dotted" w:sz="4" w:space="0" w:color="000000"/>
              <w:right w:val="dotted" w:sz="4" w:space="0" w:color="000000"/>
            </w:tcBorders>
            <w:shd w:val="clear" w:color="auto" w:fill="auto"/>
            <w:vAlign w:val="center"/>
          </w:tcPr>
          <w:p w14:paraId="00003216"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w:t>
            </w:r>
          </w:p>
        </w:tc>
        <w:tc>
          <w:tcPr>
            <w:tcW w:w="3383" w:type="dxa"/>
            <w:gridSpan w:val="5"/>
            <w:tcBorders>
              <w:top w:val="dotted" w:sz="4" w:space="0" w:color="000000"/>
              <w:left w:val="nil"/>
              <w:bottom w:val="dotted" w:sz="4" w:space="0" w:color="000000"/>
              <w:right w:val="dotted" w:sz="4" w:space="0" w:color="000000"/>
            </w:tcBorders>
            <w:shd w:val="clear" w:color="auto" w:fill="auto"/>
            <w:vAlign w:val="center"/>
          </w:tcPr>
          <w:p w14:paraId="00003218"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71B8A0AD" w14:textId="77777777">
        <w:trPr>
          <w:trHeight w:val="136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21D"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21E" w14:textId="77777777" w:rsidR="003E2729" w:rsidRDefault="00C127E5">
            <w:pPr>
              <w:rPr>
                <w:rFonts w:ascii="Arial" w:eastAsia="Arial" w:hAnsi="Arial" w:cs="Arial"/>
              </w:rPr>
            </w:pPr>
            <w:r>
              <w:rPr>
                <w:rFonts w:ascii="Arial" w:eastAsia="Arial" w:hAnsi="Arial" w:cs="Arial"/>
                <w:b/>
                <w:u w:val="single"/>
              </w:rPr>
              <w:t xml:space="preserve">Fuente de datos: </w:t>
            </w:r>
            <w:r>
              <w:rPr>
                <w:rFonts w:ascii="Arial" w:eastAsia="Arial" w:hAnsi="Arial" w:cs="Arial"/>
                <w:b/>
                <w:u w:val="single"/>
              </w:rPr>
              <w:br/>
            </w:r>
            <w:r>
              <w:rPr>
                <w:rFonts w:ascii="Arial" w:eastAsia="Arial" w:hAnsi="Arial" w:cs="Arial"/>
              </w:rPr>
              <w:t>Dirección de Seguridad Vial (DSV) - Ministerio de Transportes y Comunicaciones (MTC).</w:t>
            </w:r>
            <w:r>
              <w:rPr>
                <w:rFonts w:ascii="Arial" w:eastAsia="Arial" w:hAnsi="Arial" w:cs="Arial"/>
                <w:b/>
                <w:u w:val="single"/>
              </w:rPr>
              <w:br/>
              <w:t>Base de datos:</w:t>
            </w:r>
            <w:r>
              <w:rPr>
                <w:rFonts w:ascii="Arial" w:eastAsia="Arial" w:hAnsi="Arial" w:cs="Arial"/>
                <w:b/>
                <w:u w:val="single"/>
              </w:rPr>
              <w:br/>
            </w:r>
            <w:r>
              <w:rPr>
                <w:rFonts w:ascii="Arial" w:eastAsia="Arial" w:hAnsi="Arial" w:cs="Arial"/>
              </w:rPr>
              <w:t>Registros administrativos de la Dirección de Seguridad Vial (DSV) - Ministerio de Transportes y Comunicaciones.</w:t>
            </w:r>
          </w:p>
        </w:tc>
      </w:tr>
      <w:tr w:rsidR="003E2729" w14:paraId="52F901A9" w14:textId="77777777">
        <w:trPr>
          <w:trHeight w:val="84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229"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22A" w14:textId="77777777" w:rsidR="003E2729" w:rsidRDefault="00C127E5">
            <w:pPr>
              <w:jc w:val="both"/>
              <w:rPr>
                <w:rFonts w:ascii="Arial" w:eastAsia="Arial" w:hAnsi="Arial" w:cs="Arial"/>
                <w:color w:val="000000"/>
              </w:rPr>
            </w:pPr>
            <w:r>
              <w:rPr>
                <w:rFonts w:ascii="Arial" w:eastAsia="Arial" w:hAnsi="Arial" w:cs="Arial"/>
                <w:color w:val="000000"/>
              </w:rPr>
              <w:t xml:space="preserve">Se espera que el programa de desarrollo de capacidades inicie en el año 2024. Se considera a un beneficiario satisfecho a aquel que </w:t>
            </w:r>
            <w:r>
              <w:rPr>
                <w:rFonts w:ascii="Arial" w:eastAsia="Arial" w:hAnsi="Arial" w:cs="Arial"/>
                <w:color w:val="000000"/>
              </w:rPr>
              <w:t>presente un 70% o más de calificación en la encuesta de percepción final que deberá ser previamente definida por el responsable del servicio.</w:t>
            </w:r>
          </w:p>
        </w:tc>
      </w:tr>
      <w:tr w:rsidR="003E2729" w14:paraId="35C19121"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235" w14:textId="77777777" w:rsidR="003E2729" w:rsidRDefault="00C127E5">
            <w:pPr>
              <w:rPr>
                <w:rFonts w:ascii="Arial" w:eastAsia="Arial" w:hAnsi="Arial" w:cs="Arial"/>
                <w:b/>
                <w:color w:val="000000"/>
              </w:rPr>
            </w:pPr>
            <w:r>
              <w:rPr>
                <w:rFonts w:ascii="Arial" w:eastAsia="Arial" w:hAnsi="Arial" w:cs="Arial"/>
                <w:b/>
                <w:color w:val="000000"/>
              </w:rPr>
              <w:t> </w:t>
            </w:r>
          </w:p>
        </w:tc>
        <w:tc>
          <w:tcPr>
            <w:tcW w:w="585" w:type="dxa"/>
            <w:tcBorders>
              <w:top w:val="nil"/>
              <w:left w:val="nil"/>
              <w:bottom w:val="dotted" w:sz="4" w:space="0" w:color="000000"/>
              <w:right w:val="dotted" w:sz="4" w:space="0" w:color="000000"/>
            </w:tcBorders>
            <w:shd w:val="clear" w:color="auto" w:fill="auto"/>
            <w:vAlign w:val="center"/>
          </w:tcPr>
          <w:p w14:paraId="00003236"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524" w:type="dxa"/>
            <w:gridSpan w:val="10"/>
            <w:tcBorders>
              <w:top w:val="dotted" w:sz="4" w:space="0" w:color="000000"/>
              <w:left w:val="nil"/>
              <w:bottom w:val="dotted" w:sz="4" w:space="0" w:color="000000"/>
              <w:right w:val="dotted" w:sz="4" w:space="0" w:color="000000"/>
            </w:tcBorders>
            <w:shd w:val="clear" w:color="auto" w:fill="auto"/>
            <w:vAlign w:val="center"/>
          </w:tcPr>
          <w:p w14:paraId="00003237"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5DE96592"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241"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5" w:type="dxa"/>
            <w:tcBorders>
              <w:top w:val="nil"/>
              <w:left w:val="nil"/>
              <w:bottom w:val="dotted" w:sz="4" w:space="0" w:color="000000"/>
              <w:right w:val="dotted" w:sz="4" w:space="0" w:color="000000"/>
            </w:tcBorders>
            <w:shd w:val="clear" w:color="auto" w:fill="auto"/>
            <w:vAlign w:val="center"/>
          </w:tcPr>
          <w:p w14:paraId="0000324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85" w:type="dxa"/>
            <w:tcBorders>
              <w:top w:val="nil"/>
              <w:left w:val="nil"/>
              <w:bottom w:val="dotted" w:sz="4" w:space="0" w:color="000000"/>
              <w:right w:val="dotted" w:sz="4" w:space="0" w:color="000000"/>
            </w:tcBorders>
            <w:shd w:val="clear" w:color="auto" w:fill="auto"/>
            <w:vAlign w:val="center"/>
          </w:tcPr>
          <w:p w14:paraId="0000324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85" w:type="dxa"/>
            <w:tcBorders>
              <w:top w:val="nil"/>
              <w:left w:val="nil"/>
              <w:bottom w:val="dotted" w:sz="4" w:space="0" w:color="000000"/>
              <w:right w:val="dotted" w:sz="4" w:space="0" w:color="000000"/>
            </w:tcBorders>
            <w:shd w:val="clear" w:color="auto" w:fill="auto"/>
            <w:vAlign w:val="center"/>
          </w:tcPr>
          <w:p w14:paraId="0000324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19" w:type="dxa"/>
            <w:tcBorders>
              <w:top w:val="nil"/>
              <w:left w:val="nil"/>
              <w:bottom w:val="dotted" w:sz="4" w:space="0" w:color="000000"/>
              <w:right w:val="dotted" w:sz="4" w:space="0" w:color="000000"/>
            </w:tcBorders>
            <w:shd w:val="clear" w:color="auto" w:fill="auto"/>
            <w:vAlign w:val="center"/>
          </w:tcPr>
          <w:p w14:paraId="00003245"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76" w:type="dxa"/>
            <w:tcBorders>
              <w:top w:val="nil"/>
              <w:left w:val="nil"/>
              <w:bottom w:val="dotted" w:sz="4" w:space="0" w:color="000000"/>
              <w:right w:val="dotted" w:sz="4" w:space="0" w:color="000000"/>
            </w:tcBorders>
            <w:shd w:val="clear" w:color="auto" w:fill="auto"/>
            <w:vAlign w:val="center"/>
          </w:tcPr>
          <w:p w14:paraId="00003246"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76" w:type="dxa"/>
            <w:tcBorders>
              <w:top w:val="nil"/>
              <w:left w:val="nil"/>
              <w:bottom w:val="dotted" w:sz="4" w:space="0" w:color="000000"/>
              <w:right w:val="dotted" w:sz="4" w:space="0" w:color="000000"/>
            </w:tcBorders>
            <w:shd w:val="clear" w:color="auto" w:fill="auto"/>
            <w:vAlign w:val="center"/>
          </w:tcPr>
          <w:p w14:paraId="00003247"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76" w:type="dxa"/>
            <w:tcBorders>
              <w:top w:val="nil"/>
              <w:left w:val="nil"/>
              <w:bottom w:val="dotted" w:sz="4" w:space="0" w:color="000000"/>
              <w:right w:val="dotted" w:sz="4" w:space="0" w:color="000000"/>
            </w:tcBorders>
            <w:shd w:val="clear" w:color="auto" w:fill="auto"/>
            <w:vAlign w:val="center"/>
          </w:tcPr>
          <w:p w14:paraId="00003248"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76" w:type="dxa"/>
            <w:tcBorders>
              <w:top w:val="nil"/>
              <w:left w:val="nil"/>
              <w:bottom w:val="dotted" w:sz="4" w:space="0" w:color="000000"/>
              <w:right w:val="dotted" w:sz="4" w:space="0" w:color="000000"/>
            </w:tcBorders>
            <w:shd w:val="clear" w:color="auto" w:fill="auto"/>
            <w:vAlign w:val="center"/>
          </w:tcPr>
          <w:p w14:paraId="00003249"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76" w:type="dxa"/>
            <w:tcBorders>
              <w:top w:val="nil"/>
              <w:left w:val="nil"/>
              <w:bottom w:val="dotted" w:sz="4" w:space="0" w:color="000000"/>
              <w:right w:val="dotted" w:sz="4" w:space="0" w:color="000000"/>
            </w:tcBorders>
            <w:shd w:val="clear" w:color="auto" w:fill="auto"/>
            <w:vAlign w:val="center"/>
          </w:tcPr>
          <w:p w14:paraId="0000324A"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76" w:type="dxa"/>
            <w:tcBorders>
              <w:top w:val="nil"/>
              <w:left w:val="nil"/>
              <w:bottom w:val="dotted" w:sz="4" w:space="0" w:color="000000"/>
              <w:right w:val="dotted" w:sz="4" w:space="0" w:color="000000"/>
            </w:tcBorders>
            <w:shd w:val="clear" w:color="auto" w:fill="auto"/>
            <w:vAlign w:val="center"/>
          </w:tcPr>
          <w:p w14:paraId="0000324B"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679" w:type="dxa"/>
            <w:tcBorders>
              <w:top w:val="nil"/>
              <w:left w:val="nil"/>
              <w:bottom w:val="dotted" w:sz="4" w:space="0" w:color="000000"/>
              <w:right w:val="dotted" w:sz="4" w:space="0" w:color="000000"/>
            </w:tcBorders>
            <w:shd w:val="clear" w:color="auto" w:fill="auto"/>
            <w:vAlign w:val="center"/>
          </w:tcPr>
          <w:p w14:paraId="0000324C"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5DEA6FEC"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24D"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5" w:type="dxa"/>
            <w:tcBorders>
              <w:top w:val="nil"/>
              <w:left w:val="nil"/>
              <w:bottom w:val="dotted" w:sz="4" w:space="0" w:color="000000"/>
              <w:right w:val="dotted" w:sz="4" w:space="0" w:color="000000"/>
            </w:tcBorders>
            <w:shd w:val="clear" w:color="auto" w:fill="auto"/>
            <w:vAlign w:val="center"/>
          </w:tcPr>
          <w:p w14:paraId="0000324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85" w:type="dxa"/>
            <w:tcBorders>
              <w:top w:val="nil"/>
              <w:left w:val="nil"/>
              <w:bottom w:val="dotted" w:sz="4" w:space="0" w:color="000000"/>
              <w:right w:val="dotted" w:sz="4" w:space="0" w:color="000000"/>
            </w:tcBorders>
            <w:shd w:val="clear" w:color="auto" w:fill="auto"/>
            <w:vAlign w:val="center"/>
          </w:tcPr>
          <w:p w14:paraId="0000324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85" w:type="dxa"/>
            <w:tcBorders>
              <w:top w:val="nil"/>
              <w:left w:val="nil"/>
              <w:bottom w:val="dotted" w:sz="4" w:space="0" w:color="000000"/>
              <w:right w:val="dotted" w:sz="4" w:space="0" w:color="000000"/>
            </w:tcBorders>
            <w:shd w:val="clear" w:color="auto" w:fill="auto"/>
            <w:vAlign w:val="center"/>
          </w:tcPr>
          <w:p w14:paraId="0000325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19" w:type="dxa"/>
            <w:tcBorders>
              <w:top w:val="nil"/>
              <w:left w:val="nil"/>
              <w:bottom w:val="dotted" w:sz="4" w:space="0" w:color="000000"/>
              <w:right w:val="dotted" w:sz="4" w:space="0" w:color="000000"/>
            </w:tcBorders>
            <w:shd w:val="clear" w:color="auto" w:fill="auto"/>
            <w:vAlign w:val="center"/>
          </w:tcPr>
          <w:p w14:paraId="00003251" w14:textId="77777777" w:rsidR="003E2729" w:rsidRDefault="00C127E5">
            <w:pPr>
              <w:jc w:val="center"/>
              <w:rPr>
                <w:rFonts w:ascii="Arial" w:eastAsia="Arial" w:hAnsi="Arial" w:cs="Arial"/>
                <w:color w:val="000000"/>
              </w:rPr>
            </w:pPr>
            <w:r>
              <w:rPr>
                <w:rFonts w:ascii="Arial" w:eastAsia="Arial" w:hAnsi="Arial" w:cs="Arial"/>
                <w:color w:val="000000"/>
              </w:rPr>
              <w:t>50%</w:t>
            </w:r>
          </w:p>
        </w:tc>
        <w:tc>
          <w:tcPr>
            <w:tcW w:w="676" w:type="dxa"/>
            <w:tcBorders>
              <w:top w:val="nil"/>
              <w:left w:val="nil"/>
              <w:bottom w:val="dotted" w:sz="4" w:space="0" w:color="000000"/>
              <w:right w:val="dotted" w:sz="4" w:space="0" w:color="000000"/>
            </w:tcBorders>
            <w:shd w:val="clear" w:color="auto" w:fill="auto"/>
            <w:vAlign w:val="center"/>
          </w:tcPr>
          <w:p w14:paraId="00003252" w14:textId="77777777" w:rsidR="003E2729" w:rsidRDefault="00C127E5">
            <w:pPr>
              <w:jc w:val="center"/>
              <w:rPr>
                <w:rFonts w:ascii="Arial" w:eastAsia="Arial" w:hAnsi="Arial" w:cs="Arial"/>
                <w:color w:val="000000"/>
              </w:rPr>
            </w:pPr>
            <w:r>
              <w:rPr>
                <w:rFonts w:ascii="Arial" w:eastAsia="Arial" w:hAnsi="Arial" w:cs="Arial"/>
                <w:color w:val="000000"/>
              </w:rPr>
              <w:t>55%</w:t>
            </w:r>
          </w:p>
        </w:tc>
        <w:tc>
          <w:tcPr>
            <w:tcW w:w="676" w:type="dxa"/>
            <w:tcBorders>
              <w:top w:val="nil"/>
              <w:left w:val="nil"/>
              <w:bottom w:val="dotted" w:sz="4" w:space="0" w:color="000000"/>
              <w:right w:val="dotted" w:sz="4" w:space="0" w:color="000000"/>
            </w:tcBorders>
            <w:shd w:val="clear" w:color="auto" w:fill="auto"/>
            <w:vAlign w:val="center"/>
          </w:tcPr>
          <w:p w14:paraId="00003253" w14:textId="77777777" w:rsidR="003E2729" w:rsidRDefault="00C127E5">
            <w:pPr>
              <w:jc w:val="center"/>
              <w:rPr>
                <w:rFonts w:ascii="Arial" w:eastAsia="Arial" w:hAnsi="Arial" w:cs="Arial"/>
                <w:color w:val="000000"/>
              </w:rPr>
            </w:pPr>
            <w:r>
              <w:rPr>
                <w:rFonts w:ascii="Arial" w:eastAsia="Arial" w:hAnsi="Arial" w:cs="Arial"/>
                <w:color w:val="000000"/>
              </w:rPr>
              <w:t>60%</w:t>
            </w:r>
          </w:p>
        </w:tc>
        <w:tc>
          <w:tcPr>
            <w:tcW w:w="676" w:type="dxa"/>
            <w:tcBorders>
              <w:top w:val="nil"/>
              <w:left w:val="nil"/>
              <w:bottom w:val="dotted" w:sz="4" w:space="0" w:color="000000"/>
              <w:right w:val="dotted" w:sz="4" w:space="0" w:color="000000"/>
            </w:tcBorders>
            <w:shd w:val="clear" w:color="auto" w:fill="auto"/>
            <w:vAlign w:val="center"/>
          </w:tcPr>
          <w:p w14:paraId="00003254" w14:textId="77777777" w:rsidR="003E2729" w:rsidRDefault="00C127E5">
            <w:pPr>
              <w:jc w:val="center"/>
              <w:rPr>
                <w:rFonts w:ascii="Arial" w:eastAsia="Arial" w:hAnsi="Arial" w:cs="Arial"/>
                <w:color w:val="000000"/>
              </w:rPr>
            </w:pPr>
            <w:r>
              <w:rPr>
                <w:rFonts w:ascii="Arial" w:eastAsia="Arial" w:hAnsi="Arial" w:cs="Arial"/>
                <w:color w:val="000000"/>
              </w:rPr>
              <w:t>65%</w:t>
            </w:r>
          </w:p>
        </w:tc>
        <w:tc>
          <w:tcPr>
            <w:tcW w:w="676" w:type="dxa"/>
            <w:tcBorders>
              <w:top w:val="nil"/>
              <w:left w:val="nil"/>
              <w:bottom w:val="dotted" w:sz="4" w:space="0" w:color="000000"/>
              <w:right w:val="dotted" w:sz="4" w:space="0" w:color="000000"/>
            </w:tcBorders>
            <w:shd w:val="clear" w:color="auto" w:fill="auto"/>
            <w:vAlign w:val="center"/>
          </w:tcPr>
          <w:p w14:paraId="00003255" w14:textId="77777777" w:rsidR="003E2729" w:rsidRDefault="00C127E5">
            <w:pPr>
              <w:jc w:val="center"/>
              <w:rPr>
                <w:rFonts w:ascii="Arial" w:eastAsia="Arial" w:hAnsi="Arial" w:cs="Arial"/>
                <w:color w:val="000000"/>
              </w:rPr>
            </w:pPr>
            <w:r>
              <w:rPr>
                <w:rFonts w:ascii="Arial" w:eastAsia="Arial" w:hAnsi="Arial" w:cs="Arial"/>
                <w:color w:val="000000"/>
              </w:rPr>
              <w:t>70%</w:t>
            </w:r>
          </w:p>
        </w:tc>
        <w:tc>
          <w:tcPr>
            <w:tcW w:w="676" w:type="dxa"/>
            <w:tcBorders>
              <w:top w:val="nil"/>
              <w:left w:val="nil"/>
              <w:bottom w:val="dotted" w:sz="4" w:space="0" w:color="000000"/>
              <w:right w:val="dotted" w:sz="4" w:space="0" w:color="000000"/>
            </w:tcBorders>
            <w:shd w:val="clear" w:color="auto" w:fill="auto"/>
            <w:vAlign w:val="center"/>
          </w:tcPr>
          <w:p w14:paraId="00003256" w14:textId="77777777" w:rsidR="003E2729" w:rsidRDefault="00C127E5">
            <w:pPr>
              <w:jc w:val="center"/>
              <w:rPr>
                <w:rFonts w:ascii="Arial" w:eastAsia="Arial" w:hAnsi="Arial" w:cs="Arial"/>
                <w:color w:val="000000"/>
              </w:rPr>
            </w:pPr>
            <w:r>
              <w:rPr>
                <w:rFonts w:ascii="Arial" w:eastAsia="Arial" w:hAnsi="Arial" w:cs="Arial"/>
                <w:color w:val="000000"/>
              </w:rPr>
              <w:t>75%</w:t>
            </w:r>
          </w:p>
        </w:tc>
        <w:tc>
          <w:tcPr>
            <w:tcW w:w="676" w:type="dxa"/>
            <w:tcBorders>
              <w:top w:val="nil"/>
              <w:left w:val="nil"/>
              <w:bottom w:val="dotted" w:sz="4" w:space="0" w:color="000000"/>
              <w:right w:val="dotted" w:sz="4" w:space="0" w:color="000000"/>
            </w:tcBorders>
            <w:shd w:val="clear" w:color="auto" w:fill="auto"/>
            <w:vAlign w:val="center"/>
          </w:tcPr>
          <w:p w14:paraId="00003257" w14:textId="77777777" w:rsidR="003E2729" w:rsidRDefault="00C127E5">
            <w:pPr>
              <w:jc w:val="center"/>
              <w:rPr>
                <w:rFonts w:ascii="Arial" w:eastAsia="Arial" w:hAnsi="Arial" w:cs="Arial"/>
                <w:color w:val="000000"/>
              </w:rPr>
            </w:pPr>
            <w:r>
              <w:rPr>
                <w:rFonts w:ascii="Arial" w:eastAsia="Arial" w:hAnsi="Arial" w:cs="Arial"/>
                <w:color w:val="000000"/>
              </w:rPr>
              <w:t>80%</w:t>
            </w:r>
          </w:p>
        </w:tc>
        <w:tc>
          <w:tcPr>
            <w:tcW w:w="679" w:type="dxa"/>
            <w:tcBorders>
              <w:top w:val="nil"/>
              <w:left w:val="nil"/>
              <w:bottom w:val="dotted" w:sz="4" w:space="0" w:color="000000"/>
              <w:right w:val="dotted" w:sz="4" w:space="0" w:color="000000"/>
            </w:tcBorders>
            <w:shd w:val="clear" w:color="auto" w:fill="auto"/>
            <w:vAlign w:val="center"/>
          </w:tcPr>
          <w:p w14:paraId="00003258" w14:textId="77777777" w:rsidR="003E2729" w:rsidRDefault="00C127E5">
            <w:pPr>
              <w:jc w:val="center"/>
              <w:rPr>
                <w:rFonts w:ascii="Arial" w:eastAsia="Arial" w:hAnsi="Arial" w:cs="Arial"/>
                <w:color w:val="000000"/>
              </w:rPr>
            </w:pPr>
            <w:r>
              <w:rPr>
                <w:rFonts w:ascii="Arial" w:eastAsia="Arial" w:hAnsi="Arial" w:cs="Arial"/>
                <w:color w:val="000000"/>
              </w:rPr>
              <w:t>90%</w:t>
            </w:r>
          </w:p>
        </w:tc>
      </w:tr>
    </w:tbl>
    <w:p w14:paraId="00003259" w14:textId="77777777" w:rsidR="003E2729" w:rsidRDefault="003E2729">
      <w:pPr>
        <w:spacing w:line="276" w:lineRule="auto"/>
        <w:jc w:val="both"/>
        <w:rPr>
          <w:rFonts w:ascii="Arial" w:eastAsia="Arial" w:hAnsi="Arial" w:cs="Arial"/>
        </w:rPr>
      </w:pPr>
    </w:p>
    <w:p w14:paraId="0000325A" w14:textId="77777777" w:rsidR="003E2729" w:rsidRDefault="00C127E5">
      <w:pPr>
        <w:spacing w:line="276" w:lineRule="auto"/>
        <w:rPr>
          <w:color w:val="FF0000"/>
        </w:rPr>
      </w:pPr>
      <w:r>
        <w:rPr>
          <w:rFonts w:ascii="Arial" w:eastAsia="Arial" w:hAnsi="Arial" w:cs="Arial"/>
          <w:b/>
          <w:color w:val="FF0000"/>
        </w:rPr>
        <w:t>OP 6. Incrementar la capacidad de respuesta frente a siniestros viales para los usuarios viales</w:t>
      </w:r>
    </w:p>
    <w:p w14:paraId="0000325B" w14:textId="77777777" w:rsidR="003E2729" w:rsidRDefault="00C127E5">
      <w:pPr>
        <w:spacing w:line="276" w:lineRule="auto"/>
        <w:jc w:val="both"/>
        <w:rPr>
          <w:rFonts w:ascii="Arial" w:eastAsia="Arial" w:hAnsi="Arial" w:cs="Arial"/>
          <w:b/>
          <w:i/>
        </w:rPr>
      </w:pPr>
      <w:r>
        <w:rPr>
          <w:rFonts w:ascii="Arial" w:eastAsia="Arial" w:hAnsi="Arial" w:cs="Arial"/>
          <w:b/>
          <w:i/>
        </w:rPr>
        <w:t>L 6.1. Optimizar la efectividad de los procesos de aseguramiento, información y orientación a usuarios viales</w:t>
      </w:r>
    </w:p>
    <w:p w14:paraId="0000325C"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6.1.1. Programa de difusión de información sobre los procesos y alcances del aseguramiento para la atención de siniestros viales</w:t>
      </w:r>
    </w:p>
    <w:tbl>
      <w:tblPr>
        <w:tblStyle w:val="afffffc"/>
        <w:tblW w:w="8494" w:type="dxa"/>
        <w:tblInd w:w="0" w:type="dxa"/>
        <w:tblLayout w:type="fixed"/>
        <w:tblLook w:val="0400" w:firstRow="0" w:lastRow="0" w:firstColumn="0" w:lastColumn="0" w:noHBand="0" w:noVBand="1"/>
      </w:tblPr>
      <w:tblGrid>
        <w:gridCol w:w="1424"/>
        <w:gridCol w:w="583"/>
        <w:gridCol w:w="583"/>
        <w:gridCol w:w="816"/>
        <w:gridCol w:w="706"/>
        <w:gridCol w:w="706"/>
        <w:gridCol w:w="706"/>
        <w:gridCol w:w="594"/>
        <w:gridCol w:w="594"/>
        <w:gridCol w:w="594"/>
        <w:gridCol w:w="594"/>
        <w:gridCol w:w="594"/>
      </w:tblGrid>
      <w:tr w:rsidR="003E2729" w14:paraId="05D4A16E"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25D"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4941B3A1" w14:textId="77777777">
        <w:trPr>
          <w:trHeight w:val="510"/>
        </w:trPr>
        <w:tc>
          <w:tcPr>
            <w:tcW w:w="1424" w:type="dxa"/>
            <w:tcBorders>
              <w:top w:val="nil"/>
              <w:left w:val="dotted" w:sz="4" w:space="0" w:color="000000"/>
              <w:bottom w:val="dotted" w:sz="4" w:space="0" w:color="000000"/>
              <w:right w:val="dotted" w:sz="4" w:space="0" w:color="000000"/>
            </w:tcBorders>
            <w:shd w:val="clear" w:color="auto" w:fill="auto"/>
            <w:vAlign w:val="center"/>
          </w:tcPr>
          <w:p w14:paraId="00003269"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70" w:type="dxa"/>
            <w:gridSpan w:val="11"/>
            <w:tcBorders>
              <w:top w:val="dotted" w:sz="4" w:space="0" w:color="000000"/>
              <w:left w:val="nil"/>
              <w:bottom w:val="dotted" w:sz="4" w:space="0" w:color="000000"/>
              <w:right w:val="dotted" w:sz="4" w:space="0" w:color="000000"/>
            </w:tcBorders>
            <w:shd w:val="clear" w:color="auto" w:fill="auto"/>
            <w:vAlign w:val="center"/>
          </w:tcPr>
          <w:p w14:paraId="0000326A"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789509F1" w14:textId="77777777">
        <w:trPr>
          <w:trHeight w:val="510"/>
        </w:trPr>
        <w:tc>
          <w:tcPr>
            <w:tcW w:w="1424" w:type="dxa"/>
            <w:tcBorders>
              <w:top w:val="nil"/>
              <w:left w:val="dotted" w:sz="4" w:space="0" w:color="000000"/>
              <w:bottom w:val="dotted" w:sz="4" w:space="0" w:color="000000"/>
              <w:right w:val="dotted" w:sz="4" w:space="0" w:color="000000"/>
            </w:tcBorders>
            <w:shd w:val="clear" w:color="auto" w:fill="auto"/>
            <w:vAlign w:val="center"/>
          </w:tcPr>
          <w:p w14:paraId="00003275"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70" w:type="dxa"/>
            <w:gridSpan w:val="11"/>
            <w:tcBorders>
              <w:top w:val="dotted" w:sz="4" w:space="0" w:color="000000"/>
              <w:left w:val="nil"/>
              <w:bottom w:val="dotted" w:sz="4" w:space="0" w:color="000000"/>
              <w:right w:val="dotted" w:sz="4" w:space="0" w:color="000000"/>
            </w:tcBorders>
            <w:shd w:val="clear" w:color="auto" w:fill="auto"/>
            <w:vAlign w:val="center"/>
          </w:tcPr>
          <w:p w14:paraId="00003276" w14:textId="77777777" w:rsidR="003E2729" w:rsidRDefault="00C127E5">
            <w:pPr>
              <w:jc w:val="both"/>
              <w:rPr>
                <w:rFonts w:ascii="Arial" w:eastAsia="Arial" w:hAnsi="Arial" w:cs="Arial"/>
                <w:color w:val="000000"/>
              </w:rPr>
            </w:pPr>
            <w:r>
              <w:rPr>
                <w:rFonts w:ascii="Arial" w:eastAsia="Arial" w:hAnsi="Arial" w:cs="Arial"/>
                <w:color w:val="000000"/>
              </w:rPr>
              <w:t>L 6.1. Optimizar los procesos de aseguramiento, informac</w:t>
            </w:r>
            <w:r>
              <w:rPr>
                <w:rFonts w:ascii="Arial" w:eastAsia="Arial" w:hAnsi="Arial" w:cs="Arial"/>
                <w:color w:val="000000"/>
              </w:rPr>
              <w:t>ión y orientación a usuarios viales.</w:t>
            </w:r>
          </w:p>
        </w:tc>
      </w:tr>
      <w:tr w:rsidR="003E2729" w14:paraId="08AB5652" w14:textId="77777777">
        <w:trPr>
          <w:trHeight w:val="510"/>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281"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70" w:type="dxa"/>
            <w:gridSpan w:val="11"/>
            <w:tcBorders>
              <w:top w:val="dotted" w:sz="4" w:space="0" w:color="000000"/>
              <w:left w:val="nil"/>
              <w:bottom w:val="dotted" w:sz="4" w:space="0" w:color="000000"/>
              <w:right w:val="dotted" w:sz="4" w:space="0" w:color="000000"/>
            </w:tcBorders>
            <w:shd w:val="clear" w:color="auto" w:fill="FFFFFF"/>
            <w:vAlign w:val="center"/>
          </w:tcPr>
          <w:p w14:paraId="00003282" w14:textId="77777777" w:rsidR="003E2729" w:rsidRDefault="00C127E5">
            <w:pPr>
              <w:jc w:val="both"/>
              <w:rPr>
                <w:rFonts w:ascii="Arial" w:eastAsia="Arial" w:hAnsi="Arial" w:cs="Arial"/>
              </w:rPr>
            </w:pPr>
            <w:r>
              <w:rPr>
                <w:rFonts w:ascii="Arial" w:eastAsia="Arial" w:hAnsi="Arial" w:cs="Arial"/>
              </w:rPr>
              <w:t>S 6.1.1. Programa de difusión de información sobre los procesos y alcances del aseguramiento para la atención de siniestros viales.</w:t>
            </w:r>
          </w:p>
        </w:tc>
      </w:tr>
      <w:tr w:rsidR="003E2729" w14:paraId="301B2D54" w14:textId="77777777">
        <w:trPr>
          <w:trHeight w:val="510"/>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28D"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70" w:type="dxa"/>
            <w:gridSpan w:val="11"/>
            <w:tcBorders>
              <w:top w:val="dotted" w:sz="4" w:space="0" w:color="000000"/>
              <w:left w:val="nil"/>
              <w:bottom w:val="dotted" w:sz="4" w:space="0" w:color="000000"/>
              <w:right w:val="dotted" w:sz="4" w:space="0" w:color="000000"/>
            </w:tcBorders>
            <w:shd w:val="clear" w:color="auto" w:fill="auto"/>
            <w:vAlign w:val="center"/>
          </w:tcPr>
          <w:p w14:paraId="0000328E" w14:textId="77777777" w:rsidR="003E2729" w:rsidRDefault="00C127E5">
            <w:pPr>
              <w:jc w:val="both"/>
              <w:rPr>
                <w:rFonts w:ascii="Arial" w:eastAsia="Arial" w:hAnsi="Arial" w:cs="Arial"/>
              </w:rPr>
            </w:pPr>
            <w:r>
              <w:rPr>
                <w:rFonts w:ascii="Arial" w:eastAsia="Arial" w:hAnsi="Arial" w:cs="Arial"/>
              </w:rPr>
              <w:t>Porcentaje de aseguradoras con estrategia de comunicación implementada.</w:t>
            </w:r>
          </w:p>
        </w:tc>
      </w:tr>
      <w:tr w:rsidR="003E2729" w14:paraId="1DA6C96F" w14:textId="77777777">
        <w:trPr>
          <w:trHeight w:val="1665"/>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299"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70" w:type="dxa"/>
            <w:gridSpan w:val="11"/>
            <w:tcBorders>
              <w:top w:val="dotted" w:sz="4" w:space="0" w:color="000000"/>
              <w:left w:val="nil"/>
              <w:bottom w:val="dotted" w:sz="4" w:space="0" w:color="000000"/>
              <w:right w:val="dotted" w:sz="4" w:space="0" w:color="000000"/>
            </w:tcBorders>
            <w:shd w:val="clear" w:color="auto" w:fill="FFFFFF"/>
            <w:vAlign w:val="center"/>
          </w:tcPr>
          <w:p w14:paraId="0000329A" w14:textId="77777777" w:rsidR="003E2729" w:rsidRDefault="00C127E5">
            <w:pPr>
              <w:jc w:val="both"/>
              <w:rPr>
                <w:rFonts w:ascii="Arial" w:eastAsia="Arial" w:hAnsi="Arial" w:cs="Arial"/>
              </w:rPr>
            </w:pPr>
            <w:r>
              <w:rPr>
                <w:rFonts w:ascii="Arial" w:eastAsia="Arial" w:hAnsi="Arial" w:cs="Arial"/>
              </w:rPr>
              <w:t>El conocimiento necesario del usuario de la vía, respecto a las obligaciones y cumplimiento de las condiciones y requisitos técnicos establecidos en la normativa nacion</w:t>
            </w:r>
            <w:r>
              <w:rPr>
                <w:rFonts w:ascii="Arial" w:eastAsia="Arial" w:hAnsi="Arial" w:cs="Arial"/>
              </w:rPr>
              <w:t xml:space="preserve">al sobre el aseguramiento es esencial para la atención de las víctimas de siniestros. En ese sentido, se requiere que se informe a la/el ciudadano efectivamente ante la ocurrencia de un siniestro de tránsito y cubrir los gastos demandados por las víctimas </w:t>
            </w:r>
            <w:r>
              <w:rPr>
                <w:rFonts w:ascii="Arial" w:eastAsia="Arial" w:hAnsi="Arial" w:cs="Arial"/>
              </w:rPr>
              <w:t xml:space="preserve">a consecuencia de ellos. El indicador se plantea como un </w:t>
            </w:r>
            <w:r>
              <w:rPr>
                <w:rFonts w:ascii="Arial" w:eastAsia="Arial" w:hAnsi="Arial" w:cs="Arial"/>
                <w:i/>
              </w:rPr>
              <w:t>proxy</w:t>
            </w:r>
            <w:r>
              <w:rPr>
                <w:rFonts w:ascii="Arial" w:eastAsia="Arial" w:hAnsi="Arial" w:cs="Arial"/>
              </w:rPr>
              <w:t xml:space="preserve"> de la información que poseen los usuarios viales (en este caso de los familiares de la víctima) para casos en los que la víctima fallece.</w:t>
            </w:r>
          </w:p>
        </w:tc>
      </w:tr>
      <w:tr w:rsidR="003E2729" w14:paraId="228A599A" w14:textId="77777777">
        <w:trPr>
          <w:trHeight w:val="510"/>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2A5"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70" w:type="dxa"/>
            <w:gridSpan w:val="11"/>
            <w:tcBorders>
              <w:top w:val="dotted" w:sz="4" w:space="0" w:color="000000"/>
              <w:left w:val="nil"/>
              <w:bottom w:val="dotted" w:sz="4" w:space="0" w:color="000000"/>
              <w:right w:val="dotted" w:sz="4" w:space="0" w:color="000000"/>
            </w:tcBorders>
            <w:shd w:val="clear" w:color="auto" w:fill="FFFFFF"/>
            <w:vAlign w:val="center"/>
          </w:tcPr>
          <w:p w14:paraId="000032A6"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309C3E37" w14:textId="77777777">
        <w:trPr>
          <w:trHeight w:val="1020"/>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2B1"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70" w:type="dxa"/>
            <w:gridSpan w:val="11"/>
            <w:tcBorders>
              <w:top w:val="dotted" w:sz="4" w:space="0" w:color="000000"/>
              <w:left w:val="nil"/>
              <w:bottom w:val="dotted" w:sz="4" w:space="0" w:color="000000"/>
              <w:right w:val="dotted" w:sz="4" w:space="0" w:color="000000"/>
            </w:tcBorders>
            <w:shd w:val="clear" w:color="auto" w:fill="FFFFFF"/>
            <w:vAlign w:val="center"/>
          </w:tcPr>
          <w:p w14:paraId="000032B2" w14:textId="77777777" w:rsidR="003E2729" w:rsidRDefault="00C127E5">
            <w:pPr>
              <w:jc w:val="both"/>
              <w:rPr>
                <w:rFonts w:ascii="Arial" w:eastAsia="Arial" w:hAnsi="Arial" w:cs="Arial"/>
              </w:rPr>
            </w:pPr>
            <w:r>
              <w:rPr>
                <w:rFonts w:ascii="Arial" w:eastAsia="Arial" w:hAnsi="Arial" w:cs="Arial"/>
              </w:rPr>
              <w:t>Poca difusión y campañas que permitan conocer al usuario, cuáles son las obligaciones que deben cumplir las empresas de segu</w:t>
            </w:r>
            <w:r>
              <w:rPr>
                <w:rFonts w:ascii="Arial" w:eastAsia="Arial" w:hAnsi="Arial" w:cs="Arial"/>
              </w:rPr>
              <w:t>ro ante la ocurrencia de un siniestro vial.</w:t>
            </w:r>
          </w:p>
        </w:tc>
      </w:tr>
      <w:tr w:rsidR="003E2729" w14:paraId="750B9294" w14:textId="77777777">
        <w:trPr>
          <w:trHeight w:val="480"/>
        </w:trPr>
        <w:tc>
          <w:tcPr>
            <w:tcW w:w="1424" w:type="dxa"/>
            <w:vMerge w:val="restart"/>
            <w:tcBorders>
              <w:top w:val="nil"/>
              <w:left w:val="dotted" w:sz="4" w:space="0" w:color="000000"/>
              <w:bottom w:val="dotted" w:sz="4" w:space="0" w:color="000000"/>
              <w:right w:val="dotted" w:sz="4" w:space="0" w:color="000000"/>
            </w:tcBorders>
            <w:shd w:val="clear" w:color="auto" w:fill="FFFFFF"/>
            <w:vAlign w:val="center"/>
          </w:tcPr>
          <w:p w14:paraId="000032BD"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70" w:type="dxa"/>
            <w:gridSpan w:val="11"/>
            <w:tcBorders>
              <w:top w:val="dotted" w:sz="4" w:space="0" w:color="000000"/>
              <w:left w:val="nil"/>
              <w:bottom w:val="dotted" w:sz="4" w:space="0" w:color="000000"/>
              <w:right w:val="dotted" w:sz="4" w:space="0" w:color="000000"/>
            </w:tcBorders>
            <w:shd w:val="clear" w:color="auto" w:fill="FFFFFF"/>
            <w:vAlign w:val="center"/>
          </w:tcPr>
          <w:p w14:paraId="000032BE"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fallecidos por siniestros viales cuyos beneficiarios no cobraron el beneficio de la cobertura de muerte del SOAT)</w:t>
            </w:r>
          </w:p>
        </w:tc>
      </w:tr>
      <w:tr w:rsidR="003E2729" w14:paraId="5803265C" w14:textId="77777777">
        <w:trPr>
          <w:trHeight w:val="2220"/>
        </w:trPr>
        <w:tc>
          <w:tcPr>
            <w:tcW w:w="1424" w:type="dxa"/>
            <w:vMerge/>
            <w:tcBorders>
              <w:top w:val="nil"/>
              <w:left w:val="dotted" w:sz="4" w:space="0" w:color="000000"/>
              <w:bottom w:val="dotted" w:sz="4" w:space="0" w:color="000000"/>
              <w:right w:val="dotted" w:sz="4" w:space="0" w:color="000000"/>
            </w:tcBorders>
            <w:shd w:val="clear" w:color="auto" w:fill="FFFFFF"/>
            <w:vAlign w:val="center"/>
          </w:tcPr>
          <w:p w14:paraId="000032C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70" w:type="dxa"/>
            <w:gridSpan w:val="11"/>
            <w:tcBorders>
              <w:top w:val="dotted" w:sz="4" w:space="0" w:color="000000"/>
              <w:left w:val="nil"/>
              <w:bottom w:val="dotted" w:sz="4" w:space="0" w:color="000000"/>
              <w:right w:val="dotted" w:sz="4" w:space="0" w:color="000000"/>
            </w:tcBorders>
            <w:shd w:val="clear" w:color="auto" w:fill="FFFFFF"/>
            <w:vAlign w:val="center"/>
          </w:tcPr>
          <w:p w14:paraId="000032CA"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t xml:space="preserve">El importe de la cobertura por muerte en un accidente de tránsito a cargo del SOAT es de cuatro UIT. El valor de la UIT con la cual la Compañía de Seguros indemnizará a los beneficiarios corresponderá al año en que ocurrió el accidente de tránsito. </w:t>
            </w:r>
            <w:r>
              <w:rPr>
                <w:rFonts w:ascii="Arial" w:eastAsia="Arial" w:hAnsi="Arial" w:cs="Arial"/>
                <w:color w:val="000000"/>
              </w:rPr>
              <w:br/>
              <w:t>Para e</w:t>
            </w:r>
            <w:r>
              <w:rPr>
                <w:rFonts w:ascii="Arial" w:eastAsia="Arial" w:hAnsi="Arial" w:cs="Arial"/>
                <w:color w:val="000000"/>
              </w:rPr>
              <w:t>l cálculo del indicador sólo se dispone de información de los beneficiarios del SOAT que fallecieron y cuyos familiares no realizaron el cobro de la cobertura del seguro, no de las AFOCAT.</w:t>
            </w:r>
            <w:r>
              <w:rPr>
                <w:rFonts w:ascii="Arial" w:eastAsia="Arial" w:hAnsi="Arial" w:cs="Arial"/>
                <w:color w:val="000000"/>
              </w:rPr>
              <w:br/>
              <w:t>Los valores presentados del indicador son los valores al corte acum</w:t>
            </w:r>
            <w:r>
              <w:rPr>
                <w:rFonts w:ascii="Arial" w:eastAsia="Arial" w:hAnsi="Arial" w:cs="Arial"/>
                <w:color w:val="000000"/>
              </w:rPr>
              <w:t>ulado de los últimos dos años, de beneficiarios que no cobraron la indemnización por muerte.</w:t>
            </w:r>
          </w:p>
        </w:tc>
      </w:tr>
      <w:tr w:rsidR="003E2729" w14:paraId="0BE37529" w14:textId="77777777">
        <w:trPr>
          <w:trHeight w:val="765"/>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2D5"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688" w:type="dxa"/>
            <w:gridSpan w:val="4"/>
            <w:tcBorders>
              <w:top w:val="dotted" w:sz="4" w:space="0" w:color="000000"/>
              <w:left w:val="nil"/>
              <w:bottom w:val="dotted" w:sz="4" w:space="0" w:color="000000"/>
              <w:right w:val="dotted" w:sz="4" w:space="0" w:color="000000"/>
            </w:tcBorders>
            <w:shd w:val="clear" w:color="auto" w:fill="FFFFFF"/>
            <w:vAlign w:val="center"/>
          </w:tcPr>
          <w:p w14:paraId="000032D6" w14:textId="77777777" w:rsidR="003E2729" w:rsidRDefault="00C127E5">
            <w:pPr>
              <w:jc w:val="center"/>
              <w:rPr>
                <w:rFonts w:ascii="Arial" w:eastAsia="Arial" w:hAnsi="Arial" w:cs="Arial"/>
                <w:color w:val="000000"/>
              </w:rPr>
            </w:pPr>
            <w:r>
              <w:rPr>
                <w:rFonts w:ascii="Arial" w:eastAsia="Arial" w:hAnsi="Arial" w:cs="Arial"/>
                <w:color w:val="000000"/>
              </w:rPr>
              <w:t>Descendente</w:t>
            </w:r>
          </w:p>
        </w:tc>
        <w:tc>
          <w:tcPr>
            <w:tcW w:w="1412" w:type="dxa"/>
            <w:gridSpan w:val="2"/>
            <w:tcBorders>
              <w:top w:val="dotted" w:sz="4" w:space="0" w:color="000000"/>
              <w:left w:val="nil"/>
              <w:bottom w:val="dotted" w:sz="4" w:space="0" w:color="000000"/>
              <w:right w:val="dotted" w:sz="4" w:space="0" w:color="000000"/>
            </w:tcBorders>
            <w:shd w:val="clear" w:color="auto" w:fill="FFFFFF"/>
            <w:vAlign w:val="center"/>
          </w:tcPr>
          <w:p w14:paraId="000032DA"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2970" w:type="dxa"/>
            <w:gridSpan w:val="5"/>
            <w:tcBorders>
              <w:top w:val="dotted" w:sz="4" w:space="0" w:color="000000"/>
              <w:left w:val="nil"/>
              <w:bottom w:val="dotted" w:sz="4" w:space="0" w:color="000000"/>
              <w:right w:val="dotted" w:sz="4" w:space="0" w:color="000000"/>
            </w:tcBorders>
            <w:shd w:val="clear" w:color="auto" w:fill="FFFFFF"/>
            <w:vAlign w:val="center"/>
          </w:tcPr>
          <w:p w14:paraId="000032DC"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3012624A" w14:textId="77777777">
        <w:trPr>
          <w:trHeight w:val="1695"/>
        </w:trPr>
        <w:tc>
          <w:tcPr>
            <w:tcW w:w="1424" w:type="dxa"/>
            <w:tcBorders>
              <w:top w:val="nil"/>
              <w:left w:val="dotted" w:sz="4" w:space="0" w:color="000000"/>
              <w:bottom w:val="nil"/>
              <w:right w:val="dotted" w:sz="4" w:space="0" w:color="000000"/>
            </w:tcBorders>
            <w:shd w:val="clear" w:color="auto" w:fill="auto"/>
            <w:vAlign w:val="center"/>
          </w:tcPr>
          <w:p w14:paraId="000032E1"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70" w:type="dxa"/>
            <w:gridSpan w:val="11"/>
            <w:tcBorders>
              <w:top w:val="nil"/>
              <w:left w:val="nil"/>
              <w:bottom w:val="dotted" w:sz="4" w:space="0" w:color="000000"/>
              <w:right w:val="dotted" w:sz="4" w:space="0" w:color="000000"/>
            </w:tcBorders>
            <w:shd w:val="clear" w:color="auto" w:fill="auto"/>
            <w:vAlign w:val="center"/>
          </w:tcPr>
          <w:p w14:paraId="000032E2"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w:t>
            </w:r>
            <w:r>
              <w:rPr>
                <w:rFonts w:ascii="Arial" w:eastAsia="Arial" w:hAnsi="Arial" w:cs="Arial"/>
                <w:b/>
              </w:rPr>
              <w:br/>
            </w:r>
            <w:r>
              <w:rPr>
                <w:rFonts w:ascii="Arial" w:eastAsia="Arial" w:hAnsi="Arial" w:cs="Arial"/>
              </w:rPr>
              <w:t>Asociación Peruana de Empresas de Seguros - APESEG</w:t>
            </w:r>
            <w:r>
              <w:rPr>
                <w:rFonts w:ascii="Arial" w:eastAsia="Arial" w:hAnsi="Arial" w:cs="Arial"/>
              </w:rPr>
              <w:br/>
              <w:t>Fondo SOAT</w:t>
            </w:r>
            <w:r>
              <w:rPr>
                <w:rFonts w:ascii="Arial" w:eastAsia="Arial" w:hAnsi="Arial" w:cs="Arial"/>
                <w:b/>
              </w:rPr>
              <w:br/>
            </w:r>
            <w:r>
              <w:rPr>
                <w:rFonts w:ascii="Arial" w:eastAsia="Arial" w:hAnsi="Arial" w:cs="Arial"/>
                <w:b/>
                <w:u w:val="single"/>
              </w:rPr>
              <w:t>Base de datos</w:t>
            </w:r>
            <w:r>
              <w:rPr>
                <w:rFonts w:ascii="Arial" w:eastAsia="Arial" w:hAnsi="Arial" w:cs="Arial"/>
                <w:b/>
              </w:rPr>
              <w:t>:</w:t>
            </w:r>
            <w:r>
              <w:rPr>
                <w:rFonts w:ascii="Arial" w:eastAsia="Arial" w:hAnsi="Arial" w:cs="Arial"/>
              </w:rPr>
              <w:br/>
              <w:t>Registros administrativos de la Asociación Peruana de Empresas de Seguros - APESEG</w:t>
            </w:r>
            <w:r>
              <w:rPr>
                <w:rFonts w:ascii="Arial" w:eastAsia="Arial" w:hAnsi="Arial" w:cs="Arial"/>
              </w:rPr>
              <w:br/>
              <w:t>Registros del Fondo SOAT.</w:t>
            </w:r>
          </w:p>
        </w:tc>
      </w:tr>
      <w:tr w:rsidR="003E2729" w14:paraId="4C5173CB" w14:textId="77777777">
        <w:trPr>
          <w:trHeight w:val="465"/>
        </w:trPr>
        <w:tc>
          <w:tcPr>
            <w:tcW w:w="1424"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2ED"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70" w:type="dxa"/>
            <w:gridSpan w:val="11"/>
            <w:tcBorders>
              <w:top w:val="dotted" w:sz="4" w:space="0" w:color="000000"/>
              <w:left w:val="nil"/>
              <w:bottom w:val="dotted" w:sz="4" w:space="0" w:color="000000"/>
              <w:right w:val="dotted" w:sz="4" w:space="0" w:color="000000"/>
            </w:tcBorders>
            <w:shd w:val="clear" w:color="auto" w:fill="FFFFFF"/>
            <w:vAlign w:val="center"/>
          </w:tcPr>
          <w:p w14:paraId="000032EE"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6BD41473" w14:textId="77777777">
        <w:trPr>
          <w:trHeight w:val="255"/>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2F9" w14:textId="77777777" w:rsidR="003E2729" w:rsidRDefault="00C127E5">
            <w:pPr>
              <w:rPr>
                <w:rFonts w:ascii="Arial" w:eastAsia="Arial" w:hAnsi="Arial" w:cs="Arial"/>
                <w:b/>
                <w:color w:val="000000"/>
              </w:rPr>
            </w:pPr>
            <w:r>
              <w:rPr>
                <w:rFonts w:ascii="Arial" w:eastAsia="Arial" w:hAnsi="Arial" w:cs="Arial"/>
                <w:b/>
                <w:color w:val="000000"/>
              </w:rPr>
              <w:t> </w:t>
            </w:r>
          </w:p>
        </w:tc>
        <w:tc>
          <w:tcPr>
            <w:tcW w:w="583" w:type="dxa"/>
            <w:tcBorders>
              <w:top w:val="nil"/>
              <w:left w:val="nil"/>
              <w:bottom w:val="dotted" w:sz="4" w:space="0" w:color="000000"/>
              <w:right w:val="dotted" w:sz="4" w:space="0" w:color="000000"/>
            </w:tcBorders>
            <w:shd w:val="clear" w:color="auto" w:fill="FFFFFF"/>
            <w:vAlign w:val="center"/>
          </w:tcPr>
          <w:p w14:paraId="000032FA"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87" w:type="dxa"/>
            <w:gridSpan w:val="10"/>
            <w:tcBorders>
              <w:top w:val="dotted" w:sz="4" w:space="0" w:color="000000"/>
              <w:left w:val="nil"/>
              <w:bottom w:val="dotted" w:sz="4" w:space="0" w:color="000000"/>
              <w:right w:val="dotted" w:sz="4" w:space="0" w:color="000000"/>
            </w:tcBorders>
            <w:shd w:val="clear" w:color="auto" w:fill="FFFFFF"/>
            <w:vAlign w:val="center"/>
          </w:tcPr>
          <w:p w14:paraId="000032FB"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r>
      <w:tr w:rsidR="003E2729" w14:paraId="42217A96" w14:textId="77777777">
        <w:trPr>
          <w:trHeight w:val="255"/>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30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83" w:type="dxa"/>
            <w:tcBorders>
              <w:top w:val="nil"/>
              <w:left w:val="nil"/>
              <w:bottom w:val="dotted" w:sz="4" w:space="0" w:color="000000"/>
              <w:right w:val="dotted" w:sz="4" w:space="0" w:color="000000"/>
            </w:tcBorders>
            <w:shd w:val="clear" w:color="auto" w:fill="auto"/>
            <w:vAlign w:val="center"/>
          </w:tcPr>
          <w:p w14:paraId="0000330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83" w:type="dxa"/>
            <w:tcBorders>
              <w:top w:val="nil"/>
              <w:left w:val="nil"/>
              <w:bottom w:val="dotted" w:sz="4" w:space="0" w:color="000000"/>
              <w:right w:val="dotted" w:sz="4" w:space="0" w:color="000000"/>
            </w:tcBorders>
            <w:shd w:val="clear" w:color="auto" w:fill="auto"/>
            <w:vAlign w:val="center"/>
          </w:tcPr>
          <w:p w14:paraId="0000330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816" w:type="dxa"/>
            <w:tcBorders>
              <w:top w:val="nil"/>
              <w:left w:val="nil"/>
              <w:bottom w:val="dotted" w:sz="4" w:space="0" w:color="000000"/>
              <w:right w:val="dotted" w:sz="4" w:space="0" w:color="000000"/>
            </w:tcBorders>
            <w:shd w:val="clear" w:color="auto" w:fill="auto"/>
            <w:vAlign w:val="center"/>
          </w:tcPr>
          <w:p w14:paraId="00003308" w14:textId="77777777" w:rsidR="003E2729" w:rsidRDefault="00C127E5">
            <w:pPr>
              <w:jc w:val="center"/>
              <w:rPr>
                <w:rFonts w:ascii="Arial" w:eastAsia="Arial" w:hAnsi="Arial" w:cs="Arial"/>
                <w:b/>
                <w:color w:val="000000"/>
              </w:rPr>
            </w:pPr>
            <w:r>
              <w:rPr>
                <w:rFonts w:ascii="Arial" w:eastAsia="Arial" w:hAnsi="Arial" w:cs="Arial"/>
                <w:b/>
                <w:color w:val="000000"/>
              </w:rPr>
              <w:t>2022</w:t>
            </w:r>
          </w:p>
        </w:tc>
        <w:tc>
          <w:tcPr>
            <w:tcW w:w="706" w:type="dxa"/>
            <w:tcBorders>
              <w:top w:val="nil"/>
              <w:left w:val="nil"/>
              <w:bottom w:val="dotted" w:sz="4" w:space="0" w:color="000000"/>
              <w:right w:val="dotted" w:sz="4" w:space="0" w:color="000000"/>
            </w:tcBorders>
            <w:shd w:val="clear" w:color="auto" w:fill="auto"/>
            <w:vAlign w:val="center"/>
          </w:tcPr>
          <w:p w14:paraId="00003309"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706" w:type="dxa"/>
            <w:tcBorders>
              <w:top w:val="nil"/>
              <w:left w:val="nil"/>
              <w:bottom w:val="dotted" w:sz="4" w:space="0" w:color="000000"/>
              <w:right w:val="dotted" w:sz="4" w:space="0" w:color="000000"/>
            </w:tcBorders>
            <w:shd w:val="clear" w:color="auto" w:fill="auto"/>
            <w:vAlign w:val="center"/>
          </w:tcPr>
          <w:p w14:paraId="0000330A"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706" w:type="dxa"/>
            <w:tcBorders>
              <w:top w:val="nil"/>
              <w:left w:val="nil"/>
              <w:bottom w:val="dotted" w:sz="4" w:space="0" w:color="000000"/>
              <w:right w:val="dotted" w:sz="4" w:space="0" w:color="000000"/>
            </w:tcBorders>
            <w:shd w:val="clear" w:color="auto" w:fill="auto"/>
            <w:vAlign w:val="center"/>
          </w:tcPr>
          <w:p w14:paraId="0000330B"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594" w:type="dxa"/>
            <w:tcBorders>
              <w:top w:val="nil"/>
              <w:left w:val="nil"/>
              <w:bottom w:val="dotted" w:sz="4" w:space="0" w:color="000000"/>
              <w:right w:val="dotted" w:sz="4" w:space="0" w:color="000000"/>
            </w:tcBorders>
            <w:shd w:val="clear" w:color="auto" w:fill="auto"/>
            <w:vAlign w:val="center"/>
          </w:tcPr>
          <w:p w14:paraId="0000330C"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594" w:type="dxa"/>
            <w:tcBorders>
              <w:top w:val="nil"/>
              <w:left w:val="nil"/>
              <w:bottom w:val="dotted" w:sz="4" w:space="0" w:color="000000"/>
              <w:right w:val="dotted" w:sz="4" w:space="0" w:color="000000"/>
            </w:tcBorders>
            <w:shd w:val="clear" w:color="auto" w:fill="auto"/>
            <w:vAlign w:val="center"/>
          </w:tcPr>
          <w:p w14:paraId="0000330D"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594" w:type="dxa"/>
            <w:tcBorders>
              <w:top w:val="nil"/>
              <w:left w:val="nil"/>
              <w:bottom w:val="dotted" w:sz="4" w:space="0" w:color="000000"/>
              <w:right w:val="dotted" w:sz="4" w:space="0" w:color="000000"/>
            </w:tcBorders>
            <w:shd w:val="clear" w:color="auto" w:fill="auto"/>
            <w:vAlign w:val="center"/>
          </w:tcPr>
          <w:p w14:paraId="0000330E"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594" w:type="dxa"/>
            <w:tcBorders>
              <w:top w:val="nil"/>
              <w:left w:val="nil"/>
              <w:bottom w:val="dotted" w:sz="4" w:space="0" w:color="000000"/>
              <w:right w:val="dotted" w:sz="4" w:space="0" w:color="000000"/>
            </w:tcBorders>
            <w:shd w:val="clear" w:color="auto" w:fill="auto"/>
            <w:vAlign w:val="center"/>
          </w:tcPr>
          <w:p w14:paraId="0000330F"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594" w:type="dxa"/>
            <w:tcBorders>
              <w:top w:val="nil"/>
              <w:left w:val="nil"/>
              <w:bottom w:val="dotted" w:sz="4" w:space="0" w:color="000000"/>
              <w:right w:val="dotted" w:sz="4" w:space="0" w:color="000000"/>
            </w:tcBorders>
            <w:shd w:val="clear" w:color="auto" w:fill="auto"/>
            <w:vAlign w:val="center"/>
          </w:tcPr>
          <w:p w14:paraId="00003310" w14:textId="77777777" w:rsidR="003E2729" w:rsidRDefault="00C127E5">
            <w:pPr>
              <w:jc w:val="center"/>
              <w:rPr>
                <w:rFonts w:ascii="Arial" w:eastAsia="Arial" w:hAnsi="Arial" w:cs="Arial"/>
                <w:b/>
                <w:color w:val="000000"/>
              </w:rPr>
            </w:pPr>
            <w:r>
              <w:rPr>
                <w:rFonts w:ascii="Arial" w:eastAsia="Arial" w:hAnsi="Arial" w:cs="Arial"/>
                <w:b/>
                <w:color w:val="000000"/>
              </w:rPr>
              <w:t>2030</w:t>
            </w:r>
          </w:p>
        </w:tc>
      </w:tr>
      <w:tr w:rsidR="003E2729" w14:paraId="19689B3F" w14:textId="77777777">
        <w:trPr>
          <w:trHeight w:val="255"/>
        </w:trPr>
        <w:tc>
          <w:tcPr>
            <w:tcW w:w="1424" w:type="dxa"/>
            <w:tcBorders>
              <w:top w:val="nil"/>
              <w:left w:val="dotted" w:sz="4" w:space="0" w:color="000000"/>
              <w:bottom w:val="dotted" w:sz="4" w:space="0" w:color="000000"/>
              <w:right w:val="dotted" w:sz="4" w:space="0" w:color="000000"/>
            </w:tcBorders>
            <w:shd w:val="clear" w:color="auto" w:fill="FFFFFF"/>
            <w:vAlign w:val="center"/>
          </w:tcPr>
          <w:p w14:paraId="00003311"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83" w:type="dxa"/>
            <w:tcBorders>
              <w:top w:val="nil"/>
              <w:left w:val="nil"/>
              <w:bottom w:val="dotted" w:sz="4" w:space="0" w:color="000000"/>
              <w:right w:val="dotted" w:sz="4" w:space="0" w:color="000000"/>
            </w:tcBorders>
            <w:shd w:val="clear" w:color="auto" w:fill="auto"/>
            <w:vAlign w:val="center"/>
          </w:tcPr>
          <w:p w14:paraId="0000331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83" w:type="dxa"/>
            <w:tcBorders>
              <w:top w:val="nil"/>
              <w:left w:val="nil"/>
              <w:bottom w:val="dotted" w:sz="4" w:space="0" w:color="000000"/>
              <w:right w:val="dotted" w:sz="4" w:space="0" w:color="000000"/>
            </w:tcBorders>
            <w:shd w:val="clear" w:color="auto" w:fill="auto"/>
            <w:vAlign w:val="center"/>
          </w:tcPr>
          <w:p w14:paraId="0000331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816" w:type="dxa"/>
            <w:tcBorders>
              <w:top w:val="nil"/>
              <w:left w:val="nil"/>
              <w:bottom w:val="dotted" w:sz="4" w:space="0" w:color="000000"/>
              <w:right w:val="dotted" w:sz="4" w:space="0" w:color="000000"/>
            </w:tcBorders>
            <w:shd w:val="clear" w:color="auto" w:fill="auto"/>
            <w:vAlign w:val="center"/>
          </w:tcPr>
          <w:p w14:paraId="00003314" w14:textId="77777777" w:rsidR="003E2729" w:rsidRDefault="00C127E5">
            <w:pPr>
              <w:jc w:val="center"/>
              <w:rPr>
                <w:rFonts w:ascii="Arial" w:eastAsia="Arial" w:hAnsi="Arial" w:cs="Arial"/>
                <w:color w:val="000000"/>
              </w:rPr>
            </w:pPr>
            <w:r>
              <w:rPr>
                <w:rFonts w:ascii="Arial" w:eastAsia="Arial" w:hAnsi="Arial" w:cs="Arial"/>
                <w:color w:val="000000"/>
              </w:rPr>
              <w:t>17.30%</w:t>
            </w:r>
          </w:p>
        </w:tc>
        <w:tc>
          <w:tcPr>
            <w:tcW w:w="706" w:type="dxa"/>
            <w:tcBorders>
              <w:top w:val="nil"/>
              <w:left w:val="nil"/>
              <w:bottom w:val="dotted" w:sz="4" w:space="0" w:color="000000"/>
              <w:right w:val="dotted" w:sz="4" w:space="0" w:color="000000"/>
            </w:tcBorders>
            <w:shd w:val="clear" w:color="auto" w:fill="auto"/>
            <w:vAlign w:val="center"/>
          </w:tcPr>
          <w:p w14:paraId="00003315" w14:textId="77777777" w:rsidR="003E2729" w:rsidRDefault="00C127E5">
            <w:pPr>
              <w:jc w:val="center"/>
              <w:rPr>
                <w:rFonts w:ascii="Arial" w:eastAsia="Arial" w:hAnsi="Arial" w:cs="Arial"/>
                <w:color w:val="000000"/>
              </w:rPr>
            </w:pPr>
            <w:r>
              <w:rPr>
                <w:rFonts w:ascii="Arial" w:eastAsia="Arial" w:hAnsi="Arial" w:cs="Arial"/>
                <w:color w:val="000000"/>
              </w:rPr>
              <w:t>15.1%</w:t>
            </w:r>
          </w:p>
        </w:tc>
        <w:tc>
          <w:tcPr>
            <w:tcW w:w="706" w:type="dxa"/>
            <w:tcBorders>
              <w:top w:val="nil"/>
              <w:left w:val="nil"/>
              <w:bottom w:val="dotted" w:sz="4" w:space="0" w:color="000000"/>
              <w:right w:val="dotted" w:sz="4" w:space="0" w:color="000000"/>
            </w:tcBorders>
            <w:shd w:val="clear" w:color="auto" w:fill="auto"/>
            <w:vAlign w:val="center"/>
          </w:tcPr>
          <w:p w14:paraId="00003316" w14:textId="77777777" w:rsidR="003E2729" w:rsidRDefault="00C127E5">
            <w:pPr>
              <w:jc w:val="center"/>
              <w:rPr>
                <w:rFonts w:ascii="Arial" w:eastAsia="Arial" w:hAnsi="Arial" w:cs="Arial"/>
                <w:color w:val="000000"/>
              </w:rPr>
            </w:pPr>
            <w:r>
              <w:rPr>
                <w:rFonts w:ascii="Arial" w:eastAsia="Arial" w:hAnsi="Arial" w:cs="Arial"/>
                <w:color w:val="000000"/>
              </w:rPr>
              <w:t>13.0%</w:t>
            </w:r>
          </w:p>
        </w:tc>
        <w:tc>
          <w:tcPr>
            <w:tcW w:w="706" w:type="dxa"/>
            <w:tcBorders>
              <w:top w:val="nil"/>
              <w:left w:val="nil"/>
              <w:bottom w:val="dotted" w:sz="4" w:space="0" w:color="000000"/>
              <w:right w:val="dotted" w:sz="4" w:space="0" w:color="000000"/>
            </w:tcBorders>
            <w:shd w:val="clear" w:color="auto" w:fill="auto"/>
            <w:vAlign w:val="center"/>
          </w:tcPr>
          <w:p w14:paraId="00003317" w14:textId="77777777" w:rsidR="003E2729" w:rsidRDefault="00C127E5">
            <w:pPr>
              <w:jc w:val="center"/>
              <w:rPr>
                <w:rFonts w:ascii="Arial" w:eastAsia="Arial" w:hAnsi="Arial" w:cs="Arial"/>
                <w:color w:val="000000"/>
              </w:rPr>
            </w:pPr>
            <w:r>
              <w:rPr>
                <w:rFonts w:ascii="Arial" w:eastAsia="Arial" w:hAnsi="Arial" w:cs="Arial"/>
                <w:color w:val="000000"/>
              </w:rPr>
              <w:t>10.8%</w:t>
            </w:r>
          </w:p>
        </w:tc>
        <w:tc>
          <w:tcPr>
            <w:tcW w:w="594" w:type="dxa"/>
            <w:tcBorders>
              <w:top w:val="nil"/>
              <w:left w:val="nil"/>
              <w:bottom w:val="dotted" w:sz="4" w:space="0" w:color="000000"/>
              <w:right w:val="dotted" w:sz="4" w:space="0" w:color="000000"/>
            </w:tcBorders>
            <w:shd w:val="clear" w:color="auto" w:fill="auto"/>
            <w:vAlign w:val="center"/>
          </w:tcPr>
          <w:p w14:paraId="00003318" w14:textId="77777777" w:rsidR="003E2729" w:rsidRDefault="00C127E5">
            <w:pPr>
              <w:jc w:val="center"/>
              <w:rPr>
                <w:rFonts w:ascii="Arial" w:eastAsia="Arial" w:hAnsi="Arial" w:cs="Arial"/>
                <w:color w:val="000000"/>
              </w:rPr>
            </w:pPr>
            <w:r>
              <w:rPr>
                <w:rFonts w:ascii="Arial" w:eastAsia="Arial" w:hAnsi="Arial" w:cs="Arial"/>
                <w:color w:val="000000"/>
              </w:rPr>
              <w:t>8.7%</w:t>
            </w:r>
          </w:p>
        </w:tc>
        <w:tc>
          <w:tcPr>
            <w:tcW w:w="594" w:type="dxa"/>
            <w:tcBorders>
              <w:top w:val="nil"/>
              <w:left w:val="nil"/>
              <w:bottom w:val="dotted" w:sz="4" w:space="0" w:color="000000"/>
              <w:right w:val="dotted" w:sz="4" w:space="0" w:color="000000"/>
            </w:tcBorders>
            <w:shd w:val="clear" w:color="auto" w:fill="auto"/>
            <w:vAlign w:val="center"/>
          </w:tcPr>
          <w:p w14:paraId="00003319" w14:textId="77777777" w:rsidR="003E2729" w:rsidRDefault="00C127E5">
            <w:pPr>
              <w:jc w:val="center"/>
              <w:rPr>
                <w:rFonts w:ascii="Arial" w:eastAsia="Arial" w:hAnsi="Arial" w:cs="Arial"/>
                <w:color w:val="000000"/>
              </w:rPr>
            </w:pPr>
            <w:r>
              <w:rPr>
                <w:rFonts w:ascii="Arial" w:eastAsia="Arial" w:hAnsi="Arial" w:cs="Arial"/>
                <w:color w:val="000000"/>
              </w:rPr>
              <w:t>6.5%</w:t>
            </w:r>
          </w:p>
        </w:tc>
        <w:tc>
          <w:tcPr>
            <w:tcW w:w="594" w:type="dxa"/>
            <w:tcBorders>
              <w:top w:val="nil"/>
              <w:left w:val="nil"/>
              <w:bottom w:val="dotted" w:sz="4" w:space="0" w:color="000000"/>
              <w:right w:val="dotted" w:sz="4" w:space="0" w:color="000000"/>
            </w:tcBorders>
            <w:shd w:val="clear" w:color="auto" w:fill="auto"/>
            <w:vAlign w:val="center"/>
          </w:tcPr>
          <w:p w14:paraId="0000331A" w14:textId="77777777" w:rsidR="003E2729" w:rsidRDefault="00C127E5">
            <w:pPr>
              <w:jc w:val="center"/>
              <w:rPr>
                <w:rFonts w:ascii="Arial" w:eastAsia="Arial" w:hAnsi="Arial" w:cs="Arial"/>
                <w:color w:val="000000"/>
              </w:rPr>
            </w:pPr>
            <w:r>
              <w:rPr>
                <w:rFonts w:ascii="Arial" w:eastAsia="Arial" w:hAnsi="Arial" w:cs="Arial"/>
                <w:color w:val="000000"/>
              </w:rPr>
              <w:t>4.3%</w:t>
            </w:r>
          </w:p>
        </w:tc>
        <w:tc>
          <w:tcPr>
            <w:tcW w:w="594" w:type="dxa"/>
            <w:tcBorders>
              <w:top w:val="nil"/>
              <w:left w:val="nil"/>
              <w:bottom w:val="dotted" w:sz="4" w:space="0" w:color="000000"/>
              <w:right w:val="dotted" w:sz="4" w:space="0" w:color="000000"/>
            </w:tcBorders>
            <w:shd w:val="clear" w:color="auto" w:fill="auto"/>
            <w:vAlign w:val="center"/>
          </w:tcPr>
          <w:p w14:paraId="0000331B" w14:textId="77777777" w:rsidR="003E2729" w:rsidRDefault="00C127E5">
            <w:pPr>
              <w:jc w:val="center"/>
              <w:rPr>
                <w:rFonts w:ascii="Arial" w:eastAsia="Arial" w:hAnsi="Arial" w:cs="Arial"/>
                <w:color w:val="000000"/>
              </w:rPr>
            </w:pPr>
            <w:r>
              <w:rPr>
                <w:rFonts w:ascii="Arial" w:eastAsia="Arial" w:hAnsi="Arial" w:cs="Arial"/>
                <w:color w:val="000000"/>
              </w:rPr>
              <w:t>2.2%</w:t>
            </w:r>
          </w:p>
        </w:tc>
        <w:tc>
          <w:tcPr>
            <w:tcW w:w="594" w:type="dxa"/>
            <w:tcBorders>
              <w:top w:val="nil"/>
              <w:left w:val="nil"/>
              <w:bottom w:val="dotted" w:sz="4" w:space="0" w:color="000000"/>
              <w:right w:val="dotted" w:sz="4" w:space="0" w:color="000000"/>
            </w:tcBorders>
            <w:shd w:val="clear" w:color="auto" w:fill="auto"/>
            <w:vAlign w:val="center"/>
          </w:tcPr>
          <w:p w14:paraId="0000331C" w14:textId="77777777" w:rsidR="003E2729" w:rsidRDefault="00C127E5">
            <w:pPr>
              <w:jc w:val="center"/>
              <w:rPr>
                <w:rFonts w:ascii="Arial" w:eastAsia="Arial" w:hAnsi="Arial" w:cs="Arial"/>
                <w:color w:val="000000"/>
              </w:rPr>
            </w:pPr>
            <w:r>
              <w:rPr>
                <w:rFonts w:ascii="Arial" w:eastAsia="Arial" w:hAnsi="Arial" w:cs="Arial"/>
                <w:color w:val="000000"/>
              </w:rPr>
              <w:t>0.0%</w:t>
            </w:r>
          </w:p>
        </w:tc>
      </w:tr>
    </w:tbl>
    <w:p w14:paraId="0000331D" w14:textId="77777777" w:rsidR="003E2729" w:rsidRDefault="003E2729">
      <w:pPr>
        <w:spacing w:line="276" w:lineRule="auto"/>
        <w:jc w:val="both"/>
        <w:rPr>
          <w:rFonts w:ascii="Arial" w:eastAsia="Arial" w:hAnsi="Arial" w:cs="Arial"/>
          <w:b/>
          <w:i/>
          <w:color w:val="0070C0"/>
        </w:rPr>
      </w:pPr>
    </w:p>
    <w:tbl>
      <w:tblPr>
        <w:tblStyle w:val="afffffd"/>
        <w:tblW w:w="8493" w:type="dxa"/>
        <w:tblInd w:w="0" w:type="dxa"/>
        <w:tblLayout w:type="fixed"/>
        <w:tblLook w:val="0400" w:firstRow="0" w:lastRow="0" w:firstColumn="0" w:lastColumn="0" w:noHBand="0" w:noVBand="1"/>
      </w:tblPr>
      <w:tblGrid>
        <w:gridCol w:w="1337"/>
        <w:gridCol w:w="554"/>
        <w:gridCol w:w="554"/>
        <w:gridCol w:w="554"/>
        <w:gridCol w:w="554"/>
        <w:gridCol w:w="668"/>
        <w:gridCol w:w="668"/>
        <w:gridCol w:w="668"/>
        <w:gridCol w:w="668"/>
        <w:gridCol w:w="668"/>
        <w:gridCol w:w="668"/>
        <w:gridCol w:w="772"/>
        <w:gridCol w:w="160"/>
      </w:tblGrid>
      <w:tr w:rsidR="003E2729" w14:paraId="5D186FB1"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31E"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0D81AECC" w14:textId="77777777">
        <w:trPr>
          <w:gridAfter w:val="1"/>
          <w:trHeight w:val="510"/>
        </w:trPr>
        <w:tc>
          <w:tcPr>
            <w:tcW w:w="1341" w:type="dxa"/>
            <w:tcBorders>
              <w:top w:val="nil"/>
              <w:left w:val="dotted" w:sz="4" w:space="0" w:color="000000"/>
              <w:bottom w:val="dotted" w:sz="4" w:space="0" w:color="000000"/>
              <w:right w:val="dotted" w:sz="4" w:space="0" w:color="000000"/>
            </w:tcBorders>
            <w:shd w:val="clear" w:color="auto" w:fill="auto"/>
            <w:vAlign w:val="center"/>
          </w:tcPr>
          <w:p w14:paraId="0000332A"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07" w:type="dxa"/>
            <w:gridSpan w:val="11"/>
            <w:tcBorders>
              <w:top w:val="dotted" w:sz="4" w:space="0" w:color="000000"/>
              <w:left w:val="nil"/>
              <w:bottom w:val="dotted" w:sz="4" w:space="0" w:color="000000"/>
              <w:right w:val="dotted" w:sz="4" w:space="0" w:color="000000"/>
            </w:tcBorders>
            <w:shd w:val="clear" w:color="auto" w:fill="auto"/>
            <w:vAlign w:val="center"/>
          </w:tcPr>
          <w:p w14:paraId="0000332B"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431B8540" w14:textId="77777777">
        <w:trPr>
          <w:gridAfter w:val="1"/>
          <w:trHeight w:val="510"/>
        </w:trPr>
        <w:tc>
          <w:tcPr>
            <w:tcW w:w="1341" w:type="dxa"/>
            <w:tcBorders>
              <w:top w:val="nil"/>
              <w:left w:val="dotted" w:sz="4" w:space="0" w:color="000000"/>
              <w:bottom w:val="dotted" w:sz="4" w:space="0" w:color="000000"/>
              <w:right w:val="dotted" w:sz="4" w:space="0" w:color="000000"/>
            </w:tcBorders>
            <w:shd w:val="clear" w:color="auto" w:fill="auto"/>
            <w:vAlign w:val="center"/>
          </w:tcPr>
          <w:p w14:paraId="00003336"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07" w:type="dxa"/>
            <w:gridSpan w:val="11"/>
            <w:tcBorders>
              <w:top w:val="dotted" w:sz="4" w:space="0" w:color="000000"/>
              <w:left w:val="nil"/>
              <w:bottom w:val="dotted" w:sz="4" w:space="0" w:color="000000"/>
              <w:right w:val="dotted" w:sz="4" w:space="0" w:color="000000"/>
            </w:tcBorders>
            <w:shd w:val="clear" w:color="auto" w:fill="auto"/>
            <w:vAlign w:val="center"/>
          </w:tcPr>
          <w:p w14:paraId="00003337" w14:textId="77777777" w:rsidR="003E2729" w:rsidRDefault="00C127E5">
            <w:pPr>
              <w:jc w:val="both"/>
              <w:rPr>
                <w:rFonts w:ascii="Arial" w:eastAsia="Arial" w:hAnsi="Arial" w:cs="Arial"/>
                <w:color w:val="000000"/>
              </w:rPr>
            </w:pPr>
            <w:r>
              <w:rPr>
                <w:rFonts w:ascii="Arial" w:eastAsia="Arial" w:hAnsi="Arial" w:cs="Arial"/>
                <w:color w:val="000000"/>
              </w:rPr>
              <w:t>L 6.1. Optimizar los procesos de aseguramiento, información y orientación a usuarios viales.</w:t>
            </w:r>
          </w:p>
        </w:tc>
      </w:tr>
      <w:tr w:rsidR="003E2729" w14:paraId="11D3CA7C" w14:textId="77777777">
        <w:trPr>
          <w:gridAfter w:val="1"/>
          <w:trHeight w:val="510"/>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42"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07" w:type="dxa"/>
            <w:gridSpan w:val="11"/>
            <w:tcBorders>
              <w:top w:val="dotted" w:sz="4" w:space="0" w:color="000000"/>
              <w:left w:val="nil"/>
              <w:bottom w:val="dotted" w:sz="4" w:space="0" w:color="000000"/>
              <w:right w:val="dotted" w:sz="4" w:space="0" w:color="000000"/>
            </w:tcBorders>
            <w:shd w:val="clear" w:color="auto" w:fill="FFFFFF"/>
            <w:vAlign w:val="center"/>
          </w:tcPr>
          <w:p w14:paraId="00003343" w14:textId="77777777" w:rsidR="003E2729" w:rsidRDefault="00C127E5">
            <w:pPr>
              <w:jc w:val="both"/>
              <w:rPr>
                <w:rFonts w:ascii="Arial" w:eastAsia="Arial" w:hAnsi="Arial" w:cs="Arial"/>
              </w:rPr>
            </w:pPr>
            <w:r>
              <w:rPr>
                <w:rFonts w:ascii="Arial" w:eastAsia="Arial" w:hAnsi="Arial" w:cs="Arial"/>
              </w:rPr>
              <w:t>S 6.1.1. Progra</w:t>
            </w:r>
            <w:r>
              <w:rPr>
                <w:rFonts w:ascii="Arial" w:eastAsia="Arial" w:hAnsi="Arial" w:cs="Arial"/>
              </w:rPr>
              <w:t>ma de difusión de información sobre los procesos y alcances del aseguramiento para la atención de siniestros viales.</w:t>
            </w:r>
          </w:p>
        </w:tc>
      </w:tr>
      <w:tr w:rsidR="003E2729" w14:paraId="050BAF8C" w14:textId="77777777">
        <w:trPr>
          <w:gridAfter w:val="1"/>
          <w:trHeight w:val="510"/>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4E"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07" w:type="dxa"/>
            <w:gridSpan w:val="11"/>
            <w:tcBorders>
              <w:top w:val="dotted" w:sz="4" w:space="0" w:color="000000"/>
              <w:left w:val="nil"/>
              <w:bottom w:val="dotted" w:sz="4" w:space="0" w:color="000000"/>
              <w:right w:val="dotted" w:sz="4" w:space="0" w:color="000000"/>
            </w:tcBorders>
            <w:shd w:val="clear" w:color="auto" w:fill="auto"/>
            <w:vAlign w:val="center"/>
          </w:tcPr>
          <w:p w14:paraId="0000334F" w14:textId="77777777" w:rsidR="003E2729" w:rsidRDefault="00C127E5">
            <w:pPr>
              <w:jc w:val="both"/>
              <w:rPr>
                <w:rFonts w:ascii="Arial" w:eastAsia="Arial" w:hAnsi="Arial" w:cs="Arial"/>
              </w:rPr>
            </w:pPr>
            <w:r>
              <w:rPr>
                <w:rFonts w:ascii="Arial" w:eastAsia="Arial" w:hAnsi="Arial" w:cs="Arial"/>
              </w:rPr>
              <w:t>Número de fallecidos por siniestros viales cuyos beneficiarios no cobraron el beneficio de la cobertura del seguro por muerte.</w:t>
            </w:r>
          </w:p>
        </w:tc>
      </w:tr>
      <w:tr w:rsidR="003E2729" w14:paraId="2C5A3FB0" w14:textId="77777777">
        <w:trPr>
          <w:gridAfter w:val="1"/>
          <w:trHeight w:val="1095"/>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5A"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07" w:type="dxa"/>
            <w:gridSpan w:val="11"/>
            <w:tcBorders>
              <w:top w:val="dotted" w:sz="4" w:space="0" w:color="000000"/>
              <w:left w:val="nil"/>
              <w:bottom w:val="dotted" w:sz="4" w:space="0" w:color="000000"/>
              <w:right w:val="dotted" w:sz="4" w:space="0" w:color="000000"/>
            </w:tcBorders>
            <w:shd w:val="clear" w:color="auto" w:fill="FFFFFF"/>
            <w:vAlign w:val="center"/>
          </w:tcPr>
          <w:p w14:paraId="0000335B" w14:textId="77777777" w:rsidR="003E2729" w:rsidRDefault="00C127E5">
            <w:pPr>
              <w:jc w:val="both"/>
              <w:rPr>
                <w:rFonts w:ascii="Arial" w:eastAsia="Arial" w:hAnsi="Arial" w:cs="Arial"/>
              </w:rPr>
            </w:pPr>
            <w:r>
              <w:rPr>
                <w:rFonts w:ascii="Arial" w:eastAsia="Arial" w:hAnsi="Arial" w:cs="Arial"/>
              </w:rPr>
              <w:t xml:space="preserve">El conocimiento necesario del usuario de la vía, respecto a las obligaciones y cumplimiento de las condiciones y </w:t>
            </w:r>
            <w:r>
              <w:rPr>
                <w:rFonts w:ascii="Arial" w:eastAsia="Arial" w:hAnsi="Arial" w:cs="Arial"/>
              </w:rPr>
              <w:t>requisitos técnicos establecidos en la normativa nacional sobre el aseguramiento es esencial para la atención de las víctimas de siniestros. En ese sentido, se requiere que se informe oportunamente al asegurado ante la ocurrencia de un siniestro de tránsit</w:t>
            </w:r>
            <w:r>
              <w:rPr>
                <w:rFonts w:ascii="Arial" w:eastAsia="Arial" w:hAnsi="Arial" w:cs="Arial"/>
              </w:rPr>
              <w:t>o.</w:t>
            </w:r>
          </w:p>
        </w:tc>
      </w:tr>
      <w:tr w:rsidR="003E2729" w14:paraId="1D4A14C3" w14:textId="77777777">
        <w:trPr>
          <w:gridAfter w:val="1"/>
          <w:trHeight w:val="510"/>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66"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07" w:type="dxa"/>
            <w:gridSpan w:val="11"/>
            <w:tcBorders>
              <w:top w:val="dotted" w:sz="4" w:space="0" w:color="000000"/>
              <w:left w:val="nil"/>
              <w:bottom w:val="dotted" w:sz="4" w:space="0" w:color="000000"/>
              <w:right w:val="dotted" w:sz="4" w:space="0" w:color="000000"/>
            </w:tcBorders>
            <w:shd w:val="clear" w:color="auto" w:fill="FFFFFF"/>
            <w:vAlign w:val="center"/>
          </w:tcPr>
          <w:p w14:paraId="00003367" w14:textId="77777777" w:rsidR="003E2729" w:rsidRDefault="00C127E5">
            <w:pPr>
              <w:rPr>
                <w:rFonts w:ascii="Arial" w:eastAsia="Arial" w:hAnsi="Arial" w:cs="Arial"/>
              </w:rPr>
            </w:pPr>
            <w:r>
              <w:rPr>
                <w:rFonts w:ascii="Arial" w:eastAsia="Arial" w:hAnsi="Arial" w:cs="Arial"/>
              </w:rPr>
              <w:t>Dirección de Seguridad Vial (DSV) - Ministerio de Transportes y Comunicaciones (MTC).</w:t>
            </w:r>
          </w:p>
        </w:tc>
      </w:tr>
      <w:tr w:rsidR="003E2729" w14:paraId="3E0B3DCE" w14:textId="77777777">
        <w:trPr>
          <w:gridAfter w:val="1"/>
          <w:trHeight w:val="1020"/>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72"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07" w:type="dxa"/>
            <w:gridSpan w:val="11"/>
            <w:tcBorders>
              <w:top w:val="dotted" w:sz="4" w:space="0" w:color="000000"/>
              <w:left w:val="nil"/>
              <w:bottom w:val="dotted" w:sz="4" w:space="0" w:color="000000"/>
              <w:right w:val="dotted" w:sz="4" w:space="0" w:color="000000"/>
            </w:tcBorders>
            <w:shd w:val="clear" w:color="auto" w:fill="FFFFFF"/>
            <w:vAlign w:val="center"/>
          </w:tcPr>
          <w:p w14:paraId="00003373" w14:textId="77777777" w:rsidR="003E2729" w:rsidRDefault="00C127E5">
            <w:pPr>
              <w:rPr>
                <w:rFonts w:ascii="Arial" w:eastAsia="Arial" w:hAnsi="Arial" w:cs="Arial"/>
              </w:rPr>
            </w:pPr>
            <w:r>
              <w:rPr>
                <w:rFonts w:ascii="Arial" w:eastAsia="Arial" w:hAnsi="Arial" w:cs="Arial"/>
              </w:rPr>
              <w:t>Fallas de mercado donde las aseguradoras no comunican específicamente la información al usuario.</w:t>
            </w:r>
          </w:p>
        </w:tc>
      </w:tr>
      <w:tr w:rsidR="003E2729" w14:paraId="504ECDD1" w14:textId="77777777">
        <w:trPr>
          <w:gridAfter w:val="1"/>
          <w:trHeight w:val="510"/>
        </w:trPr>
        <w:tc>
          <w:tcPr>
            <w:tcW w:w="1341" w:type="dxa"/>
            <w:vMerge w:val="restart"/>
            <w:tcBorders>
              <w:top w:val="nil"/>
              <w:left w:val="dotted" w:sz="4" w:space="0" w:color="000000"/>
              <w:bottom w:val="dotted" w:sz="4" w:space="0" w:color="000000"/>
              <w:right w:val="dotted" w:sz="4" w:space="0" w:color="000000"/>
            </w:tcBorders>
            <w:shd w:val="clear" w:color="auto" w:fill="FFFFFF"/>
            <w:vAlign w:val="center"/>
          </w:tcPr>
          <w:p w14:paraId="0000337E"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07" w:type="dxa"/>
            <w:gridSpan w:val="11"/>
            <w:tcBorders>
              <w:top w:val="dotted" w:sz="4" w:space="0" w:color="000000"/>
              <w:left w:val="nil"/>
              <w:bottom w:val="dotted" w:sz="4" w:space="0" w:color="000000"/>
              <w:right w:val="dotted" w:sz="4" w:space="0" w:color="000000"/>
            </w:tcBorders>
            <w:shd w:val="clear" w:color="auto" w:fill="FFFFFF"/>
            <w:vAlign w:val="center"/>
          </w:tcPr>
          <w:p w14:paraId="0000337F"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 (Empresas aseguradoras con estrategia de comunicación implementada / Total de empresas aseguradoras) * 100</w:t>
            </w:r>
          </w:p>
        </w:tc>
      </w:tr>
      <w:tr w:rsidR="003E2729" w14:paraId="7A3ABDCA" w14:textId="77777777">
        <w:trPr>
          <w:gridAfter w:val="1"/>
          <w:trHeight w:val="510"/>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38A"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07" w:type="dxa"/>
            <w:gridSpan w:val="11"/>
            <w:tcBorders>
              <w:top w:val="dotted" w:sz="4" w:space="0" w:color="000000"/>
              <w:left w:val="nil"/>
              <w:bottom w:val="dotted" w:sz="4" w:space="0" w:color="000000"/>
              <w:right w:val="dotted" w:sz="4" w:space="0" w:color="000000"/>
            </w:tcBorders>
            <w:shd w:val="clear" w:color="auto" w:fill="FFFFFF"/>
            <w:vAlign w:val="center"/>
          </w:tcPr>
          <w:p w14:paraId="0000338B"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3A8FD9AE" w14:textId="77777777">
        <w:trPr>
          <w:gridAfter w:val="1"/>
          <w:trHeight w:val="765"/>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96"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220" w:type="dxa"/>
            <w:gridSpan w:val="4"/>
            <w:tcBorders>
              <w:top w:val="dotted" w:sz="4" w:space="0" w:color="000000"/>
              <w:left w:val="nil"/>
              <w:bottom w:val="dotted" w:sz="4" w:space="0" w:color="000000"/>
              <w:right w:val="dotted" w:sz="4" w:space="0" w:color="000000"/>
            </w:tcBorders>
            <w:shd w:val="clear" w:color="auto" w:fill="FFFFFF"/>
            <w:vAlign w:val="center"/>
          </w:tcPr>
          <w:p w14:paraId="00003397" w14:textId="77777777" w:rsidR="003E2729" w:rsidRDefault="00C127E5">
            <w:pPr>
              <w:jc w:val="center"/>
              <w:rPr>
                <w:rFonts w:ascii="Arial" w:eastAsia="Arial" w:hAnsi="Arial" w:cs="Arial"/>
              </w:rPr>
            </w:pPr>
            <w:r>
              <w:rPr>
                <w:rFonts w:ascii="Arial" w:eastAsia="Arial" w:hAnsi="Arial" w:cs="Arial"/>
              </w:rPr>
              <w:t>Ascendente</w:t>
            </w:r>
          </w:p>
        </w:tc>
        <w:tc>
          <w:tcPr>
            <w:tcW w:w="1338" w:type="dxa"/>
            <w:gridSpan w:val="2"/>
            <w:tcBorders>
              <w:top w:val="dotted" w:sz="4" w:space="0" w:color="000000"/>
              <w:left w:val="nil"/>
              <w:bottom w:val="dotted" w:sz="4" w:space="0" w:color="000000"/>
              <w:right w:val="dotted" w:sz="4" w:space="0" w:color="000000"/>
            </w:tcBorders>
            <w:shd w:val="clear" w:color="auto" w:fill="FFFFFF"/>
            <w:vAlign w:val="center"/>
          </w:tcPr>
          <w:p w14:paraId="0000339B"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449" w:type="dxa"/>
            <w:gridSpan w:val="5"/>
            <w:tcBorders>
              <w:top w:val="dotted" w:sz="4" w:space="0" w:color="000000"/>
              <w:left w:val="nil"/>
              <w:bottom w:val="dotted" w:sz="4" w:space="0" w:color="000000"/>
              <w:right w:val="dotted" w:sz="4" w:space="0" w:color="000000"/>
            </w:tcBorders>
            <w:shd w:val="clear" w:color="auto" w:fill="FFFFFF"/>
            <w:vAlign w:val="center"/>
          </w:tcPr>
          <w:p w14:paraId="0000339D" w14:textId="77777777" w:rsidR="003E2729" w:rsidRDefault="00C127E5">
            <w:pPr>
              <w:jc w:val="center"/>
              <w:rPr>
                <w:rFonts w:ascii="Arial" w:eastAsia="Arial" w:hAnsi="Arial" w:cs="Arial"/>
              </w:rPr>
            </w:pPr>
            <w:r>
              <w:rPr>
                <w:rFonts w:ascii="Arial" w:eastAsia="Arial" w:hAnsi="Arial" w:cs="Arial"/>
              </w:rPr>
              <w:t xml:space="preserve"> Cobertura </w:t>
            </w:r>
          </w:p>
        </w:tc>
      </w:tr>
      <w:tr w:rsidR="003E2729" w14:paraId="3B9EC63F" w14:textId="77777777">
        <w:trPr>
          <w:gridAfter w:val="1"/>
          <w:trHeight w:val="450"/>
        </w:trPr>
        <w:tc>
          <w:tcPr>
            <w:tcW w:w="1341" w:type="dxa"/>
            <w:vMerge w:val="restart"/>
            <w:tcBorders>
              <w:top w:val="nil"/>
              <w:left w:val="dotted" w:sz="4" w:space="0" w:color="000000"/>
              <w:bottom w:val="dotted" w:sz="4" w:space="0" w:color="000000"/>
              <w:right w:val="dotted" w:sz="4" w:space="0" w:color="000000"/>
            </w:tcBorders>
            <w:shd w:val="clear" w:color="auto" w:fill="auto"/>
            <w:vAlign w:val="center"/>
          </w:tcPr>
          <w:p w14:paraId="000033A2"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07"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33A3"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w:t>
            </w:r>
            <w:r>
              <w:rPr>
                <w:rFonts w:ascii="Arial" w:eastAsia="Arial" w:hAnsi="Arial" w:cs="Arial"/>
              </w:rPr>
              <w:br/>
              <w:t>Asociación Peruana de Empresas de Seguros - APESEG</w:t>
            </w:r>
            <w:r>
              <w:rPr>
                <w:rFonts w:ascii="Arial" w:eastAsia="Arial" w:hAnsi="Arial" w:cs="Arial"/>
              </w:rPr>
              <w:br/>
            </w:r>
            <w:r>
              <w:rPr>
                <w:rFonts w:ascii="Arial" w:eastAsia="Arial" w:hAnsi="Arial" w:cs="Arial"/>
              </w:rPr>
              <w:t>Dirección de Seguridad Vial (DSV) - Ministerio de Transportes y Comunicaciones (MTC)</w:t>
            </w:r>
            <w:r>
              <w:rPr>
                <w:rFonts w:ascii="Arial" w:eastAsia="Arial" w:hAnsi="Arial" w:cs="Arial"/>
              </w:rPr>
              <w:br/>
            </w:r>
            <w:r>
              <w:rPr>
                <w:rFonts w:ascii="Arial" w:eastAsia="Arial" w:hAnsi="Arial" w:cs="Arial"/>
                <w:b/>
                <w:u w:val="single"/>
              </w:rPr>
              <w:t>Base de datos</w:t>
            </w:r>
            <w:r>
              <w:rPr>
                <w:rFonts w:ascii="Arial" w:eastAsia="Arial" w:hAnsi="Arial" w:cs="Arial"/>
                <w:b/>
              </w:rPr>
              <w:t>:</w:t>
            </w:r>
            <w:r>
              <w:rPr>
                <w:rFonts w:ascii="Arial" w:eastAsia="Arial" w:hAnsi="Arial" w:cs="Arial"/>
              </w:rPr>
              <w:br/>
              <w:t>Registros administrativos de la Asociación Peruana de Empresas de Seguros - APESEG</w:t>
            </w:r>
            <w:r>
              <w:rPr>
                <w:rFonts w:ascii="Arial" w:eastAsia="Arial" w:hAnsi="Arial" w:cs="Arial"/>
              </w:rPr>
              <w:br/>
              <w:t>Registros administrativos de la Dirección de Seguridad Vial (DSV) - Minis</w:t>
            </w:r>
            <w:r>
              <w:rPr>
                <w:rFonts w:ascii="Arial" w:eastAsia="Arial" w:hAnsi="Arial" w:cs="Arial"/>
              </w:rPr>
              <w:t>terio de Transportes y Comunicaciones (MTC)</w:t>
            </w:r>
          </w:p>
        </w:tc>
      </w:tr>
      <w:tr w:rsidR="003E2729" w14:paraId="55283727" w14:textId="77777777">
        <w:trPr>
          <w:trHeight w:val="1320"/>
        </w:trPr>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33A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07"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33A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6" w:type="dxa"/>
            <w:tcBorders>
              <w:top w:val="nil"/>
              <w:left w:val="nil"/>
              <w:bottom w:val="nil"/>
              <w:right w:val="nil"/>
            </w:tcBorders>
            <w:shd w:val="clear" w:color="auto" w:fill="auto"/>
            <w:vAlign w:val="bottom"/>
          </w:tcPr>
          <w:p w14:paraId="000033BA" w14:textId="77777777" w:rsidR="003E2729" w:rsidRDefault="003E2729">
            <w:pPr>
              <w:rPr>
                <w:rFonts w:ascii="Arial" w:eastAsia="Arial" w:hAnsi="Arial" w:cs="Arial"/>
              </w:rPr>
            </w:pPr>
          </w:p>
        </w:tc>
      </w:tr>
      <w:tr w:rsidR="003E2729" w14:paraId="02D8ABF6" w14:textId="77777777">
        <w:trPr>
          <w:trHeight w:val="1770"/>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BB"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07" w:type="dxa"/>
            <w:gridSpan w:val="11"/>
            <w:tcBorders>
              <w:top w:val="dotted" w:sz="4" w:space="0" w:color="000000"/>
              <w:left w:val="nil"/>
              <w:bottom w:val="dotted" w:sz="4" w:space="0" w:color="000000"/>
              <w:right w:val="dotted" w:sz="4" w:space="0" w:color="000000"/>
            </w:tcBorders>
            <w:shd w:val="clear" w:color="auto" w:fill="FFFFFF"/>
            <w:vAlign w:val="center"/>
          </w:tcPr>
          <w:p w14:paraId="000033BC" w14:textId="77777777" w:rsidR="003E2729" w:rsidRDefault="00C127E5">
            <w:pPr>
              <w:jc w:val="both"/>
              <w:rPr>
                <w:rFonts w:ascii="Arial" w:eastAsia="Arial" w:hAnsi="Arial" w:cs="Arial"/>
              </w:rPr>
            </w:pPr>
            <w:r>
              <w:rPr>
                <w:rFonts w:ascii="Arial" w:eastAsia="Arial" w:hAnsi="Arial" w:cs="Arial"/>
              </w:rPr>
              <w:t>Las campañas de información válidas deberán ser de disponibilidad oportuna de modo que fortalezcan el sistema de seguros para cumplir con los fines para los cuales fue creado el sistema.</w:t>
            </w:r>
            <w:r>
              <w:rPr>
                <w:rFonts w:ascii="Arial" w:eastAsia="Arial" w:hAnsi="Arial" w:cs="Arial"/>
              </w:rPr>
              <w:br/>
              <w:t>Dado que el programa aún no entra en vigencia, se supone que el númer</w:t>
            </w:r>
            <w:r>
              <w:rPr>
                <w:rFonts w:ascii="Arial" w:eastAsia="Arial" w:hAnsi="Arial" w:cs="Arial"/>
              </w:rPr>
              <w:t>o de aseguradoras que va ir implementando el programa de difusión de información va ir en aumento.</w:t>
            </w:r>
            <w:r>
              <w:rPr>
                <w:rFonts w:ascii="Arial" w:eastAsia="Arial" w:hAnsi="Arial" w:cs="Arial"/>
              </w:rPr>
              <w:br/>
              <w:t>En el año 2023, el MTC en conjunto con INDECOPI y SUSALUD diseñan la estrategia de difusión de información sobre los procesos y alcances del aseguramiento pa</w:t>
            </w:r>
            <w:r>
              <w:rPr>
                <w:rFonts w:ascii="Arial" w:eastAsia="Arial" w:hAnsi="Arial" w:cs="Arial"/>
              </w:rPr>
              <w:t>ra la atención de siniestros viales.</w:t>
            </w:r>
          </w:p>
        </w:tc>
        <w:tc>
          <w:tcPr>
            <w:tcW w:w="146" w:type="dxa"/>
            <w:vAlign w:val="center"/>
          </w:tcPr>
          <w:p w14:paraId="000033C7" w14:textId="77777777" w:rsidR="003E2729" w:rsidRDefault="003E2729"/>
        </w:tc>
      </w:tr>
      <w:tr w:rsidR="003E2729" w14:paraId="4D49B935" w14:textId="77777777">
        <w:trPr>
          <w:trHeight w:val="255"/>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C8" w14:textId="77777777" w:rsidR="003E2729" w:rsidRDefault="00C127E5">
            <w:pPr>
              <w:rPr>
                <w:rFonts w:ascii="Arial" w:eastAsia="Arial" w:hAnsi="Arial" w:cs="Arial"/>
                <w:b/>
                <w:color w:val="000000"/>
              </w:rPr>
            </w:pPr>
            <w:r>
              <w:rPr>
                <w:rFonts w:ascii="Arial" w:eastAsia="Arial" w:hAnsi="Arial" w:cs="Arial"/>
                <w:b/>
                <w:color w:val="000000"/>
              </w:rPr>
              <w:t> </w:t>
            </w:r>
          </w:p>
        </w:tc>
        <w:tc>
          <w:tcPr>
            <w:tcW w:w="555" w:type="dxa"/>
            <w:tcBorders>
              <w:top w:val="nil"/>
              <w:left w:val="nil"/>
              <w:bottom w:val="dotted" w:sz="4" w:space="0" w:color="000000"/>
              <w:right w:val="dotted" w:sz="4" w:space="0" w:color="000000"/>
            </w:tcBorders>
            <w:shd w:val="clear" w:color="auto" w:fill="FFFFFF"/>
            <w:vAlign w:val="center"/>
          </w:tcPr>
          <w:p w14:paraId="000033C9"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452" w:type="dxa"/>
            <w:gridSpan w:val="10"/>
            <w:tcBorders>
              <w:top w:val="dotted" w:sz="4" w:space="0" w:color="000000"/>
              <w:left w:val="nil"/>
              <w:bottom w:val="dotted" w:sz="4" w:space="0" w:color="000000"/>
              <w:right w:val="dotted" w:sz="4" w:space="0" w:color="000000"/>
            </w:tcBorders>
            <w:shd w:val="clear" w:color="auto" w:fill="FFFFFF"/>
            <w:vAlign w:val="center"/>
          </w:tcPr>
          <w:p w14:paraId="000033CA"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33D4" w14:textId="77777777" w:rsidR="003E2729" w:rsidRDefault="003E2729"/>
        </w:tc>
      </w:tr>
      <w:tr w:rsidR="003E2729" w14:paraId="205312FB" w14:textId="77777777">
        <w:trPr>
          <w:trHeight w:val="255"/>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D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55" w:type="dxa"/>
            <w:tcBorders>
              <w:top w:val="nil"/>
              <w:left w:val="nil"/>
              <w:bottom w:val="dotted" w:sz="4" w:space="0" w:color="000000"/>
              <w:right w:val="dotted" w:sz="4" w:space="0" w:color="000000"/>
            </w:tcBorders>
            <w:shd w:val="clear" w:color="auto" w:fill="auto"/>
            <w:vAlign w:val="center"/>
          </w:tcPr>
          <w:p w14:paraId="000033D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555" w:type="dxa"/>
            <w:tcBorders>
              <w:top w:val="nil"/>
              <w:left w:val="nil"/>
              <w:bottom w:val="dotted" w:sz="4" w:space="0" w:color="000000"/>
              <w:right w:val="dotted" w:sz="4" w:space="0" w:color="000000"/>
            </w:tcBorders>
            <w:shd w:val="clear" w:color="auto" w:fill="auto"/>
            <w:vAlign w:val="center"/>
          </w:tcPr>
          <w:p w14:paraId="000033D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555" w:type="dxa"/>
            <w:tcBorders>
              <w:top w:val="nil"/>
              <w:left w:val="nil"/>
              <w:bottom w:val="dotted" w:sz="4" w:space="0" w:color="000000"/>
              <w:right w:val="dotted" w:sz="4" w:space="0" w:color="000000"/>
            </w:tcBorders>
            <w:shd w:val="clear" w:color="auto" w:fill="auto"/>
            <w:vAlign w:val="center"/>
          </w:tcPr>
          <w:p w14:paraId="000033D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555" w:type="dxa"/>
            <w:tcBorders>
              <w:top w:val="nil"/>
              <w:left w:val="nil"/>
              <w:bottom w:val="dotted" w:sz="4" w:space="0" w:color="000000"/>
              <w:right w:val="dotted" w:sz="4" w:space="0" w:color="000000"/>
            </w:tcBorders>
            <w:shd w:val="clear" w:color="auto" w:fill="auto"/>
            <w:vAlign w:val="center"/>
          </w:tcPr>
          <w:p w14:paraId="000033D9" w14:textId="77777777" w:rsidR="003E2729" w:rsidRDefault="00C127E5">
            <w:pPr>
              <w:jc w:val="center"/>
              <w:rPr>
                <w:rFonts w:ascii="Arial" w:eastAsia="Arial" w:hAnsi="Arial" w:cs="Arial"/>
                <w:b/>
                <w:color w:val="000000"/>
              </w:rPr>
            </w:pPr>
            <w:r>
              <w:rPr>
                <w:rFonts w:ascii="Arial" w:eastAsia="Arial" w:hAnsi="Arial" w:cs="Arial"/>
                <w:b/>
                <w:color w:val="000000"/>
              </w:rPr>
              <w:t>2023</w:t>
            </w:r>
          </w:p>
        </w:tc>
        <w:tc>
          <w:tcPr>
            <w:tcW w:w="669" w:type="dxa"/>
            <w:tcBorders>
              <w:top w:val="nil"/>
              <w:left w:val="nil"/>
              <w:bottom w:val="dotted" w:sz="4" w:space="0" w:color="000000"/>
              <w:right w:val="dotted" w:sz="4" w:space="0" w:color="000000"/>
            </w:tcBorders>
            <w:shd w:val="clear" w:color="auto" w:fill="auto"/>
            <w:vAlign w:val="center"/>
          </w:tcPr>
          <w:p w14:paraId="000033DA" w14:textId="77777777" w:rsidR="003E2729" w:rsidRDefault="00C127E5">
            <w:pPr>
              <w:jc w:val="center"/>
              <w:rPr>
                <w:rFonts w:ascii="Arial" w:eastAsia="Arial" w:hAnsi="Arial" w:cs="Arial"/>
                <w:b/>
                <w:color w:val="000000"/>
              </w:rPr>
            </w:pPr>
            <w:r>
              <w:rPr>
                <w:rFonts w:ascii="Arial" w:eastAsia="Arial" w:hAnsi="Arial" w:cs="Arial"/>
                <w:b/>
                <w:color w:val="000000"/>
              </w:rPr>
              <w:t>2024</w:t>
            </w:r>
          </w:p>
        </w:tc>
        <w:tc>
          <w:tcPr>
            <w:tcW w:w="669" w:type="dxa"/>
            <w:tcBorders>
              <w:top w:val="nil"/>
              <w:left w:val="nil"/>
              <w:bottom w:val="dotted" w:sz="4" w:space="0" w:color="000000"/>
              <w:right w:val="dotted" w:sz="4" w:space="0" w:color="000000"/>
            </w:tcBorders>
            <w:shd w:val="clear" w:color="auto" w:fill="auto"/>
            <w:vAlign w:val="center"/>
          </w:tcPr>
          <w:p w14:paraId="000033DB" w14:textId="77777777" w:rsidR="003E2729" w:rsidRDefault="00C127E5">
            <w:pPr>
              <w:jc w:val="center"/>
              <w:rPr>
                <w:rFonts w:ascii="Arial" w:eastAsia="Arial" w:hAnsi="Arial" w:cs="Arial"/>
                <w:b/>
                <w:color w:val="000000"/>
              </w:rPr>
            </w:pPr>
            <w:r>
              <w:rPr>
                <w:rFonts w:ascii="Arial" w:eastAsia="Arial" w:hAnsi="Arial" w:cs="Arial"/>
                <w:b/>
                <w:color w:val="000000"/>
              </w:rPr>
              <w:t>2025</w:t>
            </w:r>
          </w:p>
        </w:tc>
        <w:tc>
          <w:tcPr>
            <w:tcW w:w="669" w:type="dxa"/>
            <w:tcBorders>
              <w:top w:val="nil"/>
              <w:left w:val="nil"/>
              <w:bottom w:val="dotted" w:sz="4" w:space="0" w:color="000000"/>
              <w:right w:val="dotted" w:sz="4" w:space="0" w:color="000000"/>
            </w:tcBorders>
            <w:shd w:val="clear" w:color="auto" w:fill="auto"/>
            <w:vAlign w:val="center"/>
          </w:tcPr>
          <w:p w14:paraId="000033DC" w14:textId="77777777" w:rsidR="003E2729" w:rsidRDefault="00C127E5">
            <w:pPr>
              <w:jc w:val="center"/>
              <w:rPr>
                <w:rFonts w:ascii="Arial" w:eastAsia="Arial" w:hAnsi="Arial" w:cs="Arial"/>
                <w:b/>
                <w:color w:val="000000"/>
              </w:rPr>
            </w:pPr>
            <w:r>
              <w:rPr>
                <w:rFonts w:ascii="Arial" w:eastAsia="Arial" w:hAnsi="Arial" w:cs="Arial"/>
                <w:b/>
                <w:color w:val="000000"/>
              </w:rPr>
              <w:t>2026</w:t>
            </w:r>
          </w:p>
        </w:tc>
        <w:tc>
          <w:tcPr>
            <w:tcW w:w="669" w:type="dxa"/>
            <w:tcBorders>
              <w:top w:val="nil"/>
              <w:left w:val="nil"/>
              <w:bottom w:val="dotted" w:sz="4" w:space="0" w:color="000000"/>
              <w:right w:val="dotted" w:sz="4" w:space="0" w:color="000000"/>
            </w:tcBorders>
            <w:shd w:val="clear" w:color="auto" w:fill="auto"/>
            <w:vAlign w:val="center"/>
          </w:tcPr>
          <w:p w14:paraId="000033DD" w14:textId="77777777" w:rsidR="003E2729" w:rsidRDefault="00C127E5">
            <w:pPr>
              <w:jc w:val="center"/>
              <w:rPr>
                <w:rFonts w:ascii="Arial" w:eastAsia="Arial" w:hAnsi="Arial" w:cs="Arial"/>
                <w:b/>
                <w:color w:val="000000"/>
              </w:rPr>
            </w:pPr>
            <w:r>
              <w:rPr>
                <w:rFonts w:ascii="Arial" w:eastAsia="Arial" w:hAnsi="Arial" w:cs="Arial"/>
                <w:b/>
                <w:color w:val="000000"/>
              </w:rPr>
              <w:t>2027</w:t>
            </w:r>
          </w:p>
        </w:tc>
        <w:tc>
          <w:tcPr>
            <w:tcW w:w="669" w:type="dxa"/>
            <w:tcBorders>
              <w:top w:val="nil"/>
              <w:left w:val="nil"/>
              <w:bottom w:val="dotted" w:sz="4" w:space="0" w:color="000000"/>
              <w:right w:val="dotted" w:sz="4" w:space="0" w:color="000000"/>
            </w:tcBorders>
            <w:shd w:val="clear" w:color="auto" w:fill="auto"/>
            <w:vAlign w:val="center"/>
          </w:tcPr>
          <w:p w14:paraId="000033DE" w14:textId="77777777" w:rsidR="003E2729" w:rsidRDefault="00C127E5">
            <w:pPr>
              <w:jc w:val="center"/>
              <w:rPr>
                <w:rFonts w:ascii="Arial" w:eastAsia="Arial" w:hAnsi="Arial" w:cs="Arial"/>
                <w:b/>
                <w:color w:val="000000"/>
              </w:rPr>
            </w:pPr>
            <w:r>
              <w:rPr>
                <w:rFonts w:ascii="Arial" w:eastAsia="Arial" w:hAnsi="Arial" w:cs="Arial"/>
                <w:b/>
                <w:color w:val="000000"/>
              </w:rPr>
              <w:t>2028</w:t>
            </w:r>
          </w:p>
        </w:tc>
        <w:tc>
          <w:tcPr>
            <w:tcW w:w="669" w:type="dxa"/>
            <w:tcBorders>
              <w:top w:val="nil"/>
              <w:left w:val="nil"/>
              <w:bottom w:val="dotted" w:sz="4" w:space="0" w:color="000000"/>
              <w:right w:val="dotted" w:sz="4" w:space="0" w:color="000000"/>
            </w:tcBorders>
            <w:shd w:val="clear" w:color="auto" w:fill="auto"/>
            <w:vAlign w:val="center"/>
          </w:tcPr>
          <w:p w14:paraId="000033DF" w14:textId="77777777" w:rsidR="003E2729" w:rsidRDefault="00C127E5">
            <w:pPr>
              <w:jc w:val="center"/>
              <w:rPr>
                <w:rFonts w:ascii="Arial" w:eastAsia="Arial" w:hAnsi="Arial" w:cs="Arial"/>
                <w:b/>
                <w:color w:val="000000"/>
              </w:rPr>
            </w:pPr>
            <w:r>
              <w:rPr>
                <w:rFonts w:ascii="Arial" w:eastAsia="Arial" w:hAnsi="Arial" w:cs="Arial"/>
                <w:b/>
                <w:color w:val="000000"/>
              </w:rPr>
              <w:t>2029</w:t>
            </w:r>
          </w:p>
        </w:tc>
        <w:tc>
          <w:tcPr>
            <w:tcW w:w="773" w:type="dxa"/>
            <w:tcBorders>
              <w:top w:val="nil"/>
              <w:left w:val="nil"/>
              <w:bottom w:val="dotted" w:sz="4" w:space="0" w:color="000000"/>
              <w:right w:val="dotted" w:sz="4" w:space="0" w:color="000000"/>
            </w:tcBorders>
            <w:shd w:val="clear" w:color="auto" w:fill="auto"/>
            <w:vAlign w:val="center"/>
          </w:tcPr>
          <w:p w14:paraId="000033E0" w14:textId="77777777" w:rsidR="003E2729" w:rsidRDefault="00C127E5">
            <w:pPr>
              <w:jc w:val="center"/>
              <w:rPr>
                <w:rFonts w:ascii="Arial" w:eastAsia="Arial" w:hAnsi="Arial" w:cs="Arial"/>
                <w:b/>
                <w:color w:val="000000"/>
              </w:rPr>
            </w:pPr>
            <w:r>
              <w:rPr>
                <w:rFonts w:ascii="Arial" w:eastAsia="Arial" w:hAnsi="Arial" w:cs="Arial"/>
                <w:b/>
                <w:color w:val="000000"/>
              </w:rPr>
              <w:t>2030</w:t>
            </w:r>
          </w:p>
        </w:tc>
        <w:tc>
          <w:tcPr>
            <w:tcW w:w="146" w:type="dxa"/>
            <w:vAlign w:val="center"/>
          </w:tcPr>
          <w:p w14:paraId="000033E1" w14:textId="77777777" w:rsidR="003E2729" w:rsidRDefault="003E2729"/>
        </w:tc>
      </w:tr>
      <w:tr w:rsidR="003E2729" w14:paraId="2E0BE0CE" w14:textId="77777777">
        <w:trPr>
          <w:trHeight w:val="255"/>
        </w:trPr>
        <w:tc>
          <w:tcPr>
            <w:tcW w:w="1341" w:type="dxa"/>
            <w:tcBorders>
              <w:top w:val="nil"/>
              <w:left w:val="dotted" w:sz="4" w:space="0" w:color="000000"/>
              <w:bottom w:val="dotted" w:sz="4" w:space="0" w:color="000000"/>
              <w:right w:val="dotted" w:sz="4" w:space="0" w:color="000000"/>
            </w:tcBorders>
            <w:shd w:val="clear" w:color="auto" w:fill="FFFFFF"/>
            <w:vAlign w:val="center"/>
          </w:tcPr>
          <w:p w14:paraId="000033E2"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55" w:type="dxa"/>
            <w:tcBorders>
              <w:top w:val="nil"/>
              <w:left w:val="nil"/>
              <w:bottom w:val="dotted" w:sz="4" w:space="0" w:color="000000"/>
              <w:right w:val="dotted" w:sz="4" w:space="0" w:color="000000"/>
            </w:tcBorders>
            <w:shd w:val="clear" w:color="auto" w:fill="auto"/>
            <w:vAlign w:val="center"/>
          </w:tcPr>
          <w:p w14:paraId="000033E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555" w:type="dxa"/>
            <w:tcBorders>
              <w:top w:val="nil"/>
              <w:left w:val="nil"/>
              <w:bottom w:val="dotted" w:sz="4" w:space="0" w:color="000000"/>
              <w:right w:val="dotted" w:sz="4" w:space="0" w:color="000000"/>
            </w:tcBorders>
            <w:shd w:val="clear" w:color="auto" w:fill="auto"/>
            <w:vAlign w:val="center"/>
          </w:tcPr>
          <w:p w14:paraId="000033E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55" w:type="dxa"/>
            <w:tcBorders>
              <w:top w:val="nil"/>
              <w:left w:val="nil"/>
              <w:bottom w:val="dotted" w:sz="4" w:space="0" w:color="000000"/>
              <w:right w:val="dotted" w:sz="4" w:space="0" w:color="000000"/>
            </w:tcBorders>
            <w:shd w:val="clear" w:color="auto" w:fill="auto"/>
            <w:vAlign w:val="center"/>
          </w:tcPr>
          <w:p w14:paraId="000033E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555" w:type="dxa"/>
            <w:tcBorders>
              <w:top w:val="nil"/>
              <w:left w:val="nil"/>
              <w:bottom w:val="dotted" w:sz="4" w:space="0" w:color="000000"/>
              <w:right w:val="dotted" w:sz="4" w:space="0" w:color="000000"/>
            </w:tcBorders>
            <w:shd w:val="clear" w:color="auto" w:fill="auto"/>
            <w:vAlign w:val="center"/>
          </w:tcPr>
          <w:p w14:paraId="000033E6" w14:textId="77777777" w:rsidR="003E2729" w:rsidRDefault="00C127E5">
            <w:pPr>
              <w:jc w:val="center"/>
              <w:rPr>
                <w:rFonts w:ascii="Arial" w:eastAsia="Arial" w:hAnsi="Arial" w:cs="Arial"/>
                <w:color w:val="000000"/>
              </w:rPr>
            </w:pPr>
            <w:r>
              <w:rPr>
                <w:rFonts w:ascii="Arial" w:eastAsia="Arial" w:hAnsi="Arial" w:cs="Arial"/>
                <w:color w:val="000000"/>
              </w:rPr>
              <w:t>5%</w:t>
            </w:r>
          </w:p>
        </w:tc>
        <w:tc>
          <w:tcPr>
            <w:tcW w:w="669" w:type="dxa"/>
            <w:tcBorders>
              <w:top w:val="nil"/>
              <w:left w:val="nil"/>
              <w:bottom w:val="dotted" w:sz="4" w:space="0" w:color="000000"/>
              <w:right w:val="dotted" w:sz="4" w:space="0" w:color="000000"/>
            </w:tcBorders>
            <w:shd w:val="clear" w:color="auto" w:fill="auto"/>
            <w:vAlign w:val="center"/>
          </w:tcPr>
          <w:p w14:paraId="000033E7" w14:textId="77777777" w:rsidR="003E2729" w:rsidRDefault="00C127E5">
            <w:pPr>
              <w:jc w:val="center"/>
              <w:rPr>
                <w:rFonts w:ascii="Arial" w:eastAsia="Arial" w:hAnsi="Arial" w:cs="Arial"/>
                <w:color w:val="000000"/>
              </w:rPr>
            </w:pPr>
            <w:r>
              <w:rPr>
                <w:rFonts w:ascii="Arial" w:eastAsia="Arial" w:hAnsi="Arial" w:cs="Arial"/>
                <w:color w:val="000000"/>
              </w:rPr>
              <w:t>18.6%</w:t>
            </w:r>
          </w:p>
        </w:tc>
        <w:tc>
          <w:tcPr>
            <w:tcW w:w="669" w:type="dxa"/>
            <w:tcBorders>
              <w:top w:val="nil"/>
              <w:left w:val="nil"/>
              <w:bottom w:val="dotted" w:sz="4" w:space="0" w:color="000000"/>
              <w:right w:val="dotted" w:sz="4" w:space="0" w:color="000000"/>
            </w:tcBorders>
            <w:shd w:val="clear" w:color="auto" w:fill="auto"/>
            <w:vAlign w:val="center"/>
          </w:tcPr>
          <w:p w14:paraId="000033E8" w14:textId="77777777" w:rsidR="003E2729" w:rsidRDefault="00C127E5">
            <w:pPr>
              <w:jc w:val="center"/>
              <w:rPr>
                <w:rFonts w:ascii="Arial" w:eastAsia="Arial" w:hAnsi="Arial" w:cs="Arial"/>
                <w:color w:val="000000"/>
              </w:rPr>
            </w:pPr>
            <w:r>
              <w:rPr>
                <w:rFonts w:ascii="Arial" w:eastAsia="Arial" w:hAnsi="Arial" w:cs="Arial"/>
                <w:color w:val="000000"/>
              </w:rPr>
              <w:t>32.1%</w:t>
            </w:r>
          </w:p>
        </w:tc>
        <w:tc>
          <w:tcPr>
            <w:tcW w:w="669" w:type="dxa"/>
            <w:tcBorders>
              <w:top w:val="nil"/>
              <w:left w:val="nil"/>
              <w:bottom w:val="dotted" w:sz="4" w:space="0" w:color="000000"/>
              <w:right w:val="dotted" w:sz="4" w:space="0" w:color="000000"/>
            </w:tcBorders>
            <w:shd w:val="clear" w:color="auto" w:fill="auto"/>
            <w:vAlign w:val="center"/>
          </w:tcPr>
          <w:p w14:paraId="000033E9" w14:textId="77777777" w:rsidR="003E2729" w:rsidRDefault="00C127E5">
            <w:pPr>
              <w:jc w:val="center"/>
              <w:rPr>
                <w:rFonts w:ascii="Arial" w:eastAsia="Arial" w:hAnsi="Arial" w:cs="Arial"/>
                <w:color w:val="000000"/>
              </w:rPr>
            </w:pPr>
            <w:r>
              <w:rPr>
                <w:rFonts w:ascii="Arial" w:eastAsia="Arial" w:hAnsi="Arial" w:cs="Arial"/>
                <w:color w:val="000000"/>
              </w:rPr>
              <w:t>45.7%</w:t>
            </w:r>
          </w:p>
        </w:tc>
        <w:tc>
          <w:tcPr>
            <w:tcW w:w="669" w:type="dxa"/>
            <w:tcBorders>
              <w:top w:val="nil"/>
              <w:left w:val="nil"/>
              <w:bottom w:val="dotted" w:sz="4" w:space="0" w:color="000000"/>
              <w:right w:val="dotted" w:sz="4" w:space="0" w:color="000000"/>
            </w:tcBorders>
            <w:shd w:val="clear" w:color="auto" w:fill="auto"/>
            <w:vAlign w:val="center"/>
          </w:tcPr>
          <w:p w14:paraId="000033EA" w14:textId="77777777" w:rsidR="003E2729" w:rsidRDefault="00C127E5">
            <w:pPr>
              <w:jc w:val="center"/>
              <w:rPr>
                <w:rFonts w:ascii="Arial" w:eastAsia="Arial" w:hAnsi="Arial" w:cs="Arial"/>
                <w:color w:val="000000"/>
              </w:rPr>
            </w:pPr>
            <w:r>
              <w:rPr>
                <w:rFonts w:ascii="Arial" w:eastAsia="Arial" w:hAnsi="Arial" w:cs="Arial"/>
                <w:color w:val="000000"/>
              </w:rPr>
              <w:t>59.3%</w:t>
            </w:r>
          </w:p>
        </w:tc>
        <w:tc>
          <w:tcPr>
            <w:tcW w:w="669" w:type="dxa"/>
            <w:tcBorders>
              <w:top w:val="nil"/>
              <w:left w:val="nil"/>
              <w:bottom w:val="dotted" w:sz="4" w:space="0" w:color="000000"/>
              <w:right w:val="dotted" w:sz="4" w:space="0" w:color="000000"/>
            </w:tcBorders>
            <w:shd w:val="clear" w:color="auto" w:fill="auto"/>
            <w:vAlign w:val="center"/>
          </w:tcPr>
          <w:p w14:paraId="000033EB" w14:textId="77777777" w:rsidR="003E2729" w:rsidRDefault="00C127E5">
            <w:pPr>
              <w:jc w:val="center"/>
              <w:rPr>
                <w:rFonts w:ascii="Arial" w:eastAsia="Arial" w:hAnsi="Arial" w:cs="Arial"/>
                <w:color w:val="000000"/>
              </w:rPr>
            </w:pPr>
            <w:r>
              <w:rPr>
                <w:rFonts w:ascii="Arial" w:eastAsia="Arial" w:hAnsi="Arial" w:cs="Arial"/>
                <w:color w:val="000000"/>
              </w:rPr>
              <w:t>72.9%</w:t>
            </w:r>
          </w:p>
        </w:tc>
        <w:tc>
          <w:tcPr>
            <w:tcW w:w="669" w:type="dxa"/>
            <w:tcBorders>
              <w:top w:val="nil"/>
              <w:left w:val="nil"/>
              <w:bottom w:val="dotted" w:sz="4" w:space="0" w:color="000000"/>
              <w:right w:val="dotted" w:sz="4" w:space="0" w:color="000000"/>
            </w:tcBorders>
            <w:shd w:val="clear" w:color="auto" w:fill="auto"/>
            <w:vAlign w:val="center"/>
          </w:tcPr>
          <w:p w14:paraId="000033EC" w14:textId="77777777" w:rsidR="003E2729" w:rsidRDefault="00C127E5">
            <w:pPr>
              <w:jc w:val="center"/>
              <w:rPr>
                <w:rFonts w:ascii="Arial" w:eastAsia="Arial" w:hAnsi="Arial" w:cs="Arial"/>
                <w:color w:val="000000"/>
              </w:rPr>
            </w:pPr>
            <w:r>
              <w:rPr>
                <w:rFonts w:ascii="Arial" w:eastAsia="Arial" w:hAnsi="Arial" w:cs="Arial"/>
                <w:color w:val="000000"/>
              </w:rPr>
              <w:t>86.4%</w:t>
            </w:r>
          </w:p>
        </w:tc>
        <w:tc>
          <w:tcPr>
            <w:tcW w:w="773" w:type="dxa"/>
            <w:tcBorders>
              <w:top w:val="nil"/>
              <w:left w:val="nil"/>
              <w:bottom w:val="dotted" w:sz="4" w:space="0" w:color="000000"/>
              <w:right w:val="dotted" w:sz="4" w:space="0" w:color="000000"/>
            </w:tcBorders>
            <w:shd w:val="clear" w:color="auto" w:fill="auto"/>
            <w:vAlign w:val="center"/>
          </w:tcPr>
          <w:p w14:paraId="000033ED" w14:textId="77777777" w:rsidR="003E2729" w:rsidRDefault="00C127E5">
            <w:pPr>
              <w:jc w:val="center"/>
              <w:rPr>
                <w:rFonts w:ascii="Arial" w:eastAsia="Arial" w:hAnsi="Arial" w:cs="Arial"/>
                <w:color w:val="000000"/>
              </w:rPr>
            </w:pPr>
            <w:r>
              <w:rPr>
                <w:rFonts w:ascii="Arial" w:eastAsia="Arial" w:hAnsi="Arial" w:cs="Arial"/>
                <w:color w:val="000000"/>
              </w:rPr>
              <w:t>100.0%</w:t>
            </w:r>
          </w:p>
        </w:tc>
        <w:tc>
          <w:tcPr>
            <w:tcW w:w="146" w:type="dxa"/>
            <w:vAlign w:val="center"/>
          </w:tcPr>
          <w:p w14:paraId="000033EE" w14:textId="77777777" w:rsidR="003E2729" w:rsidRDefault="003E2729"/>
        </w:tc>
      </w:tr>
    </w:tbl>
    <w:p w14:paraId="000033EF" w14:textId="77777777" w:rsidR="003E2729" w:rsidRDefault="003E2729">
      <w:pPr>
        <w:spacing w:line="276" w:lineRule="auto"/>
        <w:jc w:val="both"/>
        <w:rPr>
          <w:rFonts w:ascii="Arial" w:eastAsia="Arial" w:hAnsi="Arial" w:cs="Arial"/>
        </w:rPr>
      </w:pPr>
    </w:p>
    <w:p w14:paraId="000033F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6.1.2. Programa de optimización del proceso de atención por la cobertura de los seguros obligatorios vehiculares.</w:t>
      </w:r>
    </w:p>
    <w:tbl>
      <w:tblPr>
        <w:tblStyle w:val="afffffe"/>
        <w:tblW w:w="8494" w:type="dxa"/>
        <w:tblInd w:w="0" w:type="dxa"/>
        <w:tblLayout w:type="fixed"/>
        <w:tblLook w:val="0400" w:firstRow="0" w:lastRow="0" w:firstColumn="0" w:lastColumn="0" w:noHBand="0" w:noVBand="1"/>
      </w:tblPr>
      <w:tblGrid>
        <w:gridCol w:w="1427"/>
        <w:gridCol w:w="626"/>
        <w:gridCol w:w="626"/>
        <w:gridCol w:w="626"/>
        <w:gridCol w:w="639"/>
        <w:gridCol w:w="626"/>
        <w:gridCol w:w="627"/>
        <w:gridCol w:w="626"/>
        <w:gridCol w:w="626"/>
        <w:gridCol w:w="626"/>
        <w:gridCol w:w="627"/>
        <w:gridCol w:w="632"/>
        <w:gridCol w:w="160"/>
      </w:tblGrid>
      <w:tr w:rsidR="003E2729" w14:paraId="18BC0C77"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3F1"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0136EB9B"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3FD"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33FE"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32F93987"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409"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340A" w14:textId="77777777" w:rsidR="003E2729" w:rsidRDefault="00C127E5">
            <w:pPr>
              <w:jc w:val="both"/>
              <w:rPr>
                <w:rFonts w:ascii="Arial" w:eastAsia="Arial" w:hAnsi="Arial" w:cs="Arial"/>
                <w:color w:val="000000"/>
              </w:rPr>
            </w:pPr>
            <w:r>
              <w:rPr>
                <w:rFonts w:ascii="Arial" w:eastAsia="Arial" w:hAnsi="Arial" w:cs="Arial"/>
                <w:color w:val="000000"/>
              </w:rPr>
              <w:t>L 6.1. Optimizar los procesos de aseguramiento, información y orientación a usuarios viales.</w:t>
            </w:r>
          </w:p>
        </w:tc>
      </w:tr>
      <w:tr w:rsidR="003E2729" w14:paraId="1E20CDEF"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15"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16" w14:textId="77777777" w:rsidR="003E2729" w:rsidRDefault="00C127E5">
            <w:pPr>
              <w:jc w:val="both"/>
              <w:rPr>
                <w:rFonts w:ascii="Arial" w:eastAsia="Arial" w:hAnsi="Arial" w:cs="Arial"/>
                <w:color w:val="000000"/>
              </w:rPr>
            </w:pPr>
            <w:r>
              <w:rPr>
                <w:rFonts w:ascii="Arial" w:eastAsia="Arial" w:hAnsi="Arial" w:cs="Arial"/>
                <w:color w:val="000000"/>
              </w:rPr>
              <w:t>S 6.1.1. Programa de difusión de información sobre los procesos y alcances del aseguramiento para la atención de siniestros viales.</w:t>
            </w:r>
          </w:p>
        </w:tc>
      </w:tr>
      <w:tr w:rsidR="003E2729" w14:paraId="6B88F94A"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21"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22" w14:textId="77777777" w:rsidR="003E2729" w:rsidRDefault="00C127E5">
            <w:pPr>
              <w:jc w:val="both"/>
              <w:rPr>
                <w:rFonts w:ascii="Arial" w:eastAsia="Arial" w:hAnsi="Arial" w:cs="Arial"/>
                <w:color w:val="000000"/>
              </w:rPr>
            </w:pPr>
            <w:r>
              <w:rPr>
                <w:rFonts w:ascii="Arial" w:eastAsia="Arial" w:hAnsi="Arial" w:cs="Arial"/>
                <w:color w:val="000000"/>
              </w:rPr>
              <w:t>Porcentaje de propietarios de vehículos siniestrados atendidos por su aseguradora incluyendo los daño</w:t>
            </w:r>
            <w:r>
              <w:rPr>
                <w:rFonts w:ascii="Arial" w:eastAsia="Arial" w:hAnsi="Arial" w:cs="Arial"/>
                <w:color w:val="000000"/>
              </w:rPr>
              <w:t>s a terceros.</w:t>
            </w:r>
          </w:p>
        </w:tc>
      </w:tr>
      <w:tr w:rsidR="003E2729" w14:paraId="00D07B91" w14:textId="77777777">
        <w:trPr>
          <w:gridAfter w:val="1"/>
          <w:trHeight w:val="61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2D"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2E" w14:textId="77777777" w:rsidR="003E2729" w:rsidRDefault="00C127E5">
            <w:pPr>
              <w:jc w:val="both"/>
              <w:rPr>
                <w:rFonts w:ascii="Arial" w:eastAsia="Arial" w:hAnsi="Arial" w:cs="Arial"/>
                <w:color w:val="000000"/>
              </w:rPr>
            </w:pPr>
            <w:r>
              <w:rPr>
                <w:rFonts w:ascii="Arial" w:eastAsia="Arial" w:hAnsi="Arial" w:cs="Arial"/>
                <w:color w:val="000000"/>
              </w:rPr>
              <w:t>Medir la cobertura de atención por parte de las aseguradoras, a los propietarios de vehículos siniestrados y los daños que puedan ocasionar a terceros, en cumplimiento de las condiciones y requisitos técnicos establecidos en l</w:t>
            </w:r>
            <w:r>
              <w:rPr>
                <w:rFonts w:ascii="Arial" w:eastAsia="Arial" w:hAnsi="Arial" w:cs="Arial"/>
                <w:color w:val="000000"/>
              </w:rPr>
              <w:t>a normativa nacional.</w:t>
            </w:r>
          </w:p>
        </w:tc>
      </w:tr>
      <w:tr w:rsidR="003E2729" w14:paraId="5921264B"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39"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3A"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67C6E310" w14:textId="77777777">
        <w:trPr>
          <w:gridAfter w:val="1"/>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45"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46" w14:textId="77777777" w:rsidR="003E2729" w:rsidRDefault="00C127E5">
            <w:pPr>
              <w:rPr>
                <w:rFonts w:ascii="Arial" w:eastAsia="Arial" w:hAnsi="Arial" w:cs="Arial"/>
                <w:color w:val="000000"/>
              </w:rPr>
            </w:pPr>
            <w:r>
              <w:rPr>
                <w:rFonts w:ascii="Arial" w:eastAsia="Arial" w:hAnsi="Arial" w:cs="Arial"/>
                <w:color w:val="000000"/>
              </w:rPr>
              <w:t>Tardía acción y tiempos de respuesta por parte de la aseguradora.</w:t>
            </w:r>
          </w:p>
        </w:tc>
      </w:tr>
      <w:tr w:rsidR="003E2729" w14:paraId="5401BD9E"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3451"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52"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(Propietarios de vehículos siniestrados atendidos por la aseguradora / Total de propietarios de vehículos siniestrados) * 100</w:t>
            </w:r>
          </w:p>
        </w:tc>
      </w:tr>
      <w:tr w:rsidR="003E2729" w14:paraId="61D44A50" w14:textId="77777777">
        <w:trPr>
          <w:gridAfter w:val="1"/>
          <w:trHeight w:val="450"/>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345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5E"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2833B8D4"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69"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21" w:type="dxa"/>
            <w:gridSpan w:val="4"/>
            <w:tcBorders>
              <w:top w:val="dotted" w:sz="4" w:space="0" w:color="000000"/>
              <w:left w:val="nil"/>
              <w:bottom w:val="dotted" w:sz="4" w:space="0" w:color="000000"/>
              <w:right w:val="dotted" w:sz="4" w:space="0" w:color="000000"/>
            </w:tcBorders>
            <w:shd w:val="clear" w:color="auto" w:fill="FFFFFF"/>
            <w:vAlign w:val="center"/>
          </w:tcPr>
          <w:p w14:paraId="0000346A"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55" w:type="dxa"/>
            <w:gridSpan w:val="2"/>
            <w:tcBorders>
              <w:top w:val="dotted" w:sz="4" w:space="0" w:color="000000"/>
              <w:left w:val="nil"/>
              <w:bottom w:val="dotted" w:sz="4" w:space="0" w:color="000000"/>
              <w:right w:val="dotted" w:sz="4" w:space="0" w:color="000000"/>
            </w:tcBorders>
            <w:shd w:val="clear" w:color="auto" w:fill="FFFFFF"/>
            <w:vAlign w:val="center"/>
          </w:tcPr>
          <w:p w14:paraId="0000346E"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42" w:type="dxa"/>
            <w:gridSpan w:val="5"/>
            <w:tcBorders>
              <w:top w:val="dotted" w:sz="4" w:space="0" w:color="000000"/>
              <w:left w:val="nil"/>
              <w:bottom w:val="dotted" w:sz="4" w:space="0" w:color="000000"/>
              <w:right w:val="dotted" w:sz="4" w:space="0" w:color="000000"/>
            </w:tcBorders>
            <w:shd w:val="clear" w:color="auto" w:fill="FFFFFF"/>
            <w:vAlign w:val="center"/>
          </w:tcPr>
          <w:p w14:paraId="00003470"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634667B8"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3475"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3476"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w:t>
            </w:r>
            <w:r>
              <w:rPr>
                <w:rFonts w:ascii="Arial" w:eastAsia="Arial" w:hAnsi="Arial" w:cs="Arial"/>
                <w:color w:val="000000"/>
              </w:rPr>
              <w:br/>
            </w:r>
            <w:r>
              <w:rPr>
                <w:rFonts w:ascii="Arial" w:eastAsia="Arial" w:hAnsi="Arial" w:cs="Arial"/>
                <w:color w:val="000000"/>
              </w:rPr>
              <w:t>Asociación Peruana de Empresas de Seguros - APESEG</w:t>
            </w:r>
            <w:r>
              <w:rPr>
                <w:rFonts w:ascii="Arial" w:eastAsia="Arial" w:hAnsi="Arial" w:cs="Arial"/>
                <w:color w:val="000000"/>
              </w:rPr>
              <w:br/>
              <w:t>Dirección de Seguridad Vial (DSV) - Ministerio de Transportes y Comunicaciones (MTC)</w:t>
            </w:r>
            <w:r>
              <w:rPr>
                <w:rFonts w:ascii="Arial" w:eastAsia="Arial" w:hAnsi="Arial" w:cs="Arial"/>
                <w:color w:val="000000"/>
              </w:rPr>
              <w:br/>
              <w:t>Fondo SOAT</w:t>
            </w:r>
            <w:r>
              <w:rPr>
                <w:rFonts w:ascii="Arial" w:eastAsia="Arial" w:hAnsi="Arial" w:cs="Arial"/>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t>Registros administrativos de la Asociación Peruana de Empresas de Seguros - APESEG</w:t>
            </w:r>
            <w:r>
              <w:rPr>
                <w:rFonts w:ascii="Arial" w:eastAsia="Arial" w:hAnsi="Arial" w:cs="Arial"/>
                <w:color w:val="000000"/>
              </w:rPr>
              <w:br/>
              <w:t>Registros a</w:t>
            </w:r>
            <w:r>
              <w:rPr>
                <w:rFonts w:ascii="Arial" w:eastAsia="Arial" w:hAnsi="Arial" w:cs="Arial"/>
                <w:color w:val="000000"/>
              </w:rPr>
              <w:t>dministrativos de la Dirección de Seguridad Vial (DSV) - Ministerio de Transportes y Comunicaciones (MTC)</w:t>
            </w:r>
            <w:r>
              <w:rPr>
                <w:rFonts w:ascii="Arial" w:eastAsia="Arial" w:hAnsi="Arial" w:cs="Arial"/>
                <w:color w:val="000000"/>
              </w:rPr>
              <w:br/>
              <w:t>Registros del Fondo SOAT</w:t>
            </w:r>
          </w:p>
        </w:tc>
      </w:tr>
      <w:tr w:rsidR="003E2729" w14:paraId="1F05DB5B"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348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348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348D" w14:textId="77777777" w:rsidR="003E2729" w:rsidRDefault="003E2729">
            <w:pPr>
              <w:rPr>
                <w:rFonts w:ascii="Arial" w:eastAsia="Arial" w:hAnsi="Arial" w:cs="Arial"/>
                <w:color w:val="000000"/>
              </w:rPr>
            </w:pPr>
          </w:p>
        </w:tc>
      </w:tr>
      <w:tr w:rsidR="003E2729" w14:paraId="3EBCFFE9" w14:textId="77777777">
        <w:trPr>
          <w:trHeight w:val="166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348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348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349A" w14:textId="77777777" w:rsidR="003E2729" w:rsidRDefault="003E2729"/>
        </w:tc>
      </w:tr>
      <w:tr w:rsidR="003E2729" w14:paraId="73B25CEA"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9B"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9C" w14:textId="77777777" w:rsidR="003E2729" w:rsidRDefault="00C127E5">
            <w:pPr>
              <w:jc w:val="both"/>
              <w:rPr>
                <w:rFonts w:ascii="Arial" w:eastAsia="Arial" w:hAnsi="Arial" w:cs="Arial"/>
                <w:color w:val="000000"/>
              </w:rPr>
            </w:pPr>
            <w:r>
              <w:rPr>
                <w:rFonts w:ascii="Arial" w:eastAsia="Arial" w:hAnsi="Arial" w:cs="Arial"/>
                <w:color w:val="000000"/>
              </w:rPr>
              <w:t>Establecer el protocolo de atención posterior a víctimas de siniestros viales y sus familiares, donde la seguradora tenga una atención oportuna.</w:t>
            </w:r>
          </w:p>
        </w:tc>
        <w:tc>
          <w:tcPr>
            <w:tcW w:w="146" w:type="dxa"/>
            <w:vAlign w:val="center"/>
          </w:tcPr>
          <w:p w14:paraId="000034A7" w14:textId="77777777" w:rsidR="003E2729" w:rsidRDefault="003E2729"/>
        </w:tc>
      </w:tr>
      <w:tr w:rsidR="003E2729" w14:paraId="1CA383F5"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A8" w14:textId="77777777" w:rsidR="003E2729" w:rsidRDefault="00C127E5">
            <w:pPr>
              <w:rPr>
                <w:rFonts w:ascii="Arial" w:eastAsia="Arial" w:hAnsi="Arial" w:cs="Arial"/>
                <w:b/>
                <w:color w:val="000000"/>
              </w:rPr>
            </w:pPr>
            <w:r>
              <w:rPr>
                <w:rFonts w:ascii="Arial" w:eastAsia="Arial" w:hAnsi="Arial" w:cs="Arial"/>
                <w:b/>
                <w:color w:val="000000"/>
              </w:rPr>
              <w:t> </w:t>
            </w:r>
          </w:p>
        </w:tc>
        <w:tc>
          <w:tcPr>
            <w:tcW w:w="627" w:type="dxa"/>
            <w:tcBorders>
              <w:top w:val="nil"/>
              <w:left w:val="nil"/>
              <w:bottom w:val="dotted" w:sz="4" w:space="0" w:color="000000"/>
              <w:right w:val="dotted" w:sz="4" w:space="0" w:color="000000"/>
            </w:tcBorders>
            <w:shd w:val="clear" w:color="auto" w:fill="FFFFFF"/>
            <w:vAlign w:val="center"/>
          </w:tcPr>
          <w:p w14:paraId="000034A9"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291" w:type="dxa"/>
            <w:gridSpan w:val="10"/>
            <w:tcBorders>
              <w:top w:val="dotted" w:sz="4" w:space="0" w:color="000000"/>
              <w:left w:val="nil"/>
              <w:bottom w:val="dotted" w:sz="4" w:space="0" w:color="000000"/>
              <w:right w:val="dotted" w:sz="4" w:space="0" w:color="000000"/>
            </w:tcBorders>
            <w:shd w:val="clear" w:color="auto" w:fill="FFFFFF"/>
            <w:vAlign w:val="center"/>
          </w:tcPr>
          <w:p w14:paraId="000034AA"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34B4" w14:textId="77777777" w:rsidR="003E2729" w:rsidRDefault="003E2729"/>
        </w:tc>
      </w:tr>
      <w:tr w:rsidR="003E2729" w14:paraId="480A06B9"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B5"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27" w:type="dxa"/>
            <w:tcBorders>
              <w:top w:val="nil"/>
              <w:left w:val="nil"/>
              <w:bottom w:val="dotted" w:sz="4" w:space="0" w:color="000000"/>
              <w:right w:val="dotted" w:sz="4" w:space="0" w:color="000000"/>
            </w:tcBorders>
            <w:shd w:val="clear" w:color="auto" w:fill="FFFFFF"/>
            <w:vAlign w:val="center"/>
          </w:tcPr>
          <w:p w14:paraId="000034B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27" w:type="dxa"/>
            <w:tcBorders>
              <w:top w:val="nil"/>
              <w:left w:val="nil"/>
              <w:bottom w:val="dotted" w:sz="4" w:space="0" w:color="000000"/>
              <w:right w:val="dotted" w:sz="4" w:space="0" w:color="000000"/>
            </w:tcBorders>
            <w:shd w:val="clear" w:color="auto" w:fill="FFFFFF"/>
            <w:vAlign w:val="center"/>
          </w:tcPr>
          <w:p w14:paraId="000034B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7" w:type="dxa"/>
            <w:tcBorders>
              <w:top w:val="nil"/>
              <w:left w:val="nil"/>
              <w:bottom w:val="dotted" w:sz="4" w:space="0" w:color="000000"/>
              <w:right w:val="dotted" w:sz="4" w:space="0" w:color="000000"/>
            </w:tcBorders>
            <w:shd w:val="clear" w:color="auto" w:fill="FFFFFF"/>
            <w:vAlign w:val="center"/>
          </w:tcPr>
          <w:p w14:paraId="000034B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0" w:type="dxa"/>
            <w:tcBorders>
              <w:top w:val="nil"/>
              <w:left w:val="nil"/>
              <w:bottom w:val="dotted" w:sz="4" w:space="0" w:color="000000"/>
              <w:right w:val="dotted" w:sz="4" w:space="0" w:color="000000"/>
            </w:tcBorders>
            <w:shd w:val="clear" w:color="auto" w:fill="FFFFFF"/>
            <w:vAlign w:val="center"/>
          </w:tcPr>
          <w:p w14:paraId="000034B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27" w:type="dxa"/>
            <w:tcBorders>
              <w:top w:val="nil"/>
              <w:left w:val="nil"/>
              <w:bottom w:val="dotted" w:sz="4" w:space="0" w:color="000000"/>
              <w:right w:val="dotted" w:sz="4" w:space="0" w:color="000000"/>
            </w:tcBorders>
            <w:shd w:val="clear" w:color="auto" w:fill="FFFFFF"/>
            <w:vAlign w:val="center"/>
          </w:tcPr>
          <w:p w14:paraId="000034B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28" w:type="dxa"/>
            <w:tcBorders>
              <w:top w:val="nil"/>
              <w:left w:val="nil"/>
              <w:bottom w:val="dotted" w:sz="4" w:space="0" w:color="000000"/>
              <w:right w:val="dotted" w:sz="4" w:space="0" w:color="000000"/>
            </w:tcBorders>
            <w:shd w:val="clear" w:color="auto" w:fill="FFFFFF"/>
            <w:vAlign w:val="center"/>
          </w:tcPr>
          <w:p w14:paraId="000034B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27" w:type="dxa"/>
            <w:tcBorders>
              <w:top w:val="nil"/>
              <w:left w:val="nil"/>
              <w:bottom w:val="dotted" w:sz="4" w:space="0" w:color="000000"/>
              <w:right w:val="dotted" w:sz="4" w:space="0" w:color="000000"/>
            </w:tcBorders>
            <w:shd w:val="clear" w:color="auto" w:fill="FFFFFF"/>
            <w:vAlign w:val="center"/>
          </w:tcPr>
          <w:p w14:paraId="000034B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27" w:type="dxa"/>
            <w:tcBorders>
              <w:top w:val="nil"/>
              <w:left w:val="nil"/>
              <w:bottom w:val="dotted" w:sz="4" w:space="0" w:color="000000"/>
              <w:right w:val="dotted" w:sz="4" w:space="0" w:color="000000"/>
            </w:tcBorders>
            <w:shd w:val="clear" w:color="auto" w:fill="FFFFFF"/>
            <w:vAlign w:val="center"/>
          </w:tcPr>
          <w:p w14:paraId="000034B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27" w:type="dxa"/>
            <w:tcBorders>
              <w:top w:val="nil"/>
              <w:left w:val="nil"/>
              <w:bottom w:val="dotted" w:sz="4" w:space="0" w:color="000000"/>
              <w:right w:val="dotted" w:sz="4" w:space="0" w:color="000000"/>
            </w:tcBorders>
            <w:shd w:val="clear" w:color="auto" w:fill="FFFFFF"/>
            <w:vAlign w:val="center"/>
          </w:tcPr>
          <w:p w14:paraId="000034B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28" w:type="dxa"/>
            <w:tcBorders>
              <w:top w:val="nil"/>
              <w:left w:val="nil"/>
              <w:bottom w:val="dotted" w:sz="4" w:space="0" w:color="000000"/>
              <w:right w:val="dotted" w:sz="4" w:space="0" w:color="000000"/>
            </w:tcBorders>
            <w:shd w:val="clear" w:color="auto" w:fill="FFFFFF"/>
            <w:vAlign w:val="center"/>
          </w:tcPr>
          <w:p w14:paraId="000034B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33" w:type="dxa"/>
            <w:tcBorders>
              <w:top w:val="nil"/>
              <w:left w:val="nil"/>
              <w:bottom w:val="dotted" w:sz="4" w:space="0" w:color="000000"/>
              <w:right w:val="dotted" w:sz="4" w:space="0" w:color="000000"/>
            </w:tcBorders>
            <w:shd w:val="clear" w:color="auto" w:fill="FFFFFF"/>
            <w:vAlign w:val="center"/>
          </w:tcPr>
          <w:p w14:paraId="000034C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c>
          <w:tcPr>
            <w:tcW w:w="146" w:type="dxa"/>
            <w:vAlign w:val="center"/>
          </w:tcPr>
          <w:p w14:paraId="000034C1" w14:textId="77777777" w:rsidR="003E2729" w:rsidRDefault="003E2729"/>
        </w:tc>
      </w:tr>
      <w:tr w:rsidR="003E2729" w14:paraId="43B0D44D"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C2"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27" w:type="dxa"/>
            <w:tcBorders>
              <w:top w:val="nil"/>
              <w:left w:val="nil"/>
              <w:bottom w:val="dotted" w:sz="4" w:space="0" w:color="000000"/>
              <w:right w:val="dotted" w:sz="4" w:space="0" w:color="000000"/>
            </w:tcBorders>
            <w:shd w:val="clear" w:color="auto" w:fill="auto"/>
            <w:vAlign w:val="center"/>
          </w:tcPr>
          <w:p w14:paraId="000034C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27" w:type="dxa"/>
            <w:tcBorders>
              <w:top w:val="nil"/>
              <w:left w:val="nil"/>
              <w:bottom w:val="dotted" w:sz="4" w:space="0" w:color="000000"/>
              <w:right w:val="dotted" w:sz="4" w:space="0" w:color="000000"/>
            </w:tcBorders>
            <w:shd w:val="clear" w:color="auto" w:fill="auto"/>
            <w:vAlign w:val="center"/>
          </w:tcPr>
          <w:p w14:paraId="000034C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4C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0" w:type="dxa"/>
            <w:tcBorders>
              <w:top w:val="nil"/>
              <w:left w:val="nil"/>
              <w:bottom w:val="dotted" w:sz="4" w:space="0" w:color="000000"/>
              <w:right w:val="dotted" w:sz="4" w:space="0" w:color="000000"/>
            </w:tcBorders>
            <w:shd w:val="clear" w:color="auto" w:fill="auto"/>
            <w:vAlign w:val="center"/>
          </w:tcPr>
          <w:p w14:paraId="000034C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4C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auto"/>
            <w:vAlign w:val="center"/>
          </w:tcPr>
          <w:p w14:paraId="000034C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4C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4C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4C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auto"/>
            <w:vAlign w:val="center"/>
          </w:tcPr>
          <w:p w14:paraId="000034C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3" w:type="dxa"/>
            <w:tcBorders>
              <w:top w:val="nil"/>
              <w:left w:val="nil"/>
              <w:bottom w:val="dotted" w:sz="4" w:space="0" w:color="000000"/>
              <w:right w:val="dotted" w:sz="4" w:space="0" w:color="000000"/>
            </w:tcBorders>
            <w:shd w:val="clear" w:color="auto" w:fill="auto"/>
            <w:vAlign w:val="center"/>
          </w:tcPr>
          <w:p w14:paraId="000034C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146" w:type="dxa"/>
            <w:vAlign w:val="center"/>
          </w:tcPr>
          <w:p w14:paraId="000034CE" w14:textId="77777777" w:rsidR="003E2729" w:rsidRDefault="003E2729"/>
        </w:tc>
      </w:tr>
    </w:tbl>
    <w:p w14:paraId="000034CF" w14:textId="77777777" w:rsidR="003E2729" w:rsidRDefault="003E2729">
      <w:pPr>
        <w:spacing w:line="276" w:lineRule="auto"/>
        <w:jc w:val="both"/>
        <w:rPr>
          <w:rFonts w:ascii="Arial" w:eastAsia="Arial" w:hAnsi="Arial" w:cs="Arial"/>
          <w:b/>
          <w:i/>
        </w:rPr>
      </w:pPr>
    </w:p>
    <w:tbl>
      <w:tblPr>
        <w:tblStyle w:val="affffff"/>
        <w:tblW w:w="8494" w:type="dxa"/>
        <w:tblInd w:w="0" w:type="dxa"/>
        <w:tblLayout w:type="fixed"/>
        <w:tblLook w:val="0400" w:firstRow="0" w:lastRow="0" w:firstColumn="0" w:lastColumn="0" w:noHBand="0" w:noVBand="1"/>
      </w:tblPr>
      <w:tblGrid>
        <w:gridCol w:w="1427"/>
        <w:gridCol w:w="626"/>
        <w:gridCol w:w="626"/>
        <w:gridCol w:w="626"/>
        <w:gridCol w:w="639"/>
        <w:gridCol w:w="626"/>
        <w:gridCol w:w="627"/>
        <w:gridCol w:w="626"/>
        <w:gridCol w:w="626"/>
        <w:gridCol w:w="626"/>
        <w:gridCol w:w="627"/>
        <w:gridCol w:w="632"/>
        <w:gridCol w:w="160"/>
      </w:tblGrid>
      <w:tr w:rsidR="003E2729" w14:paraId="71CD79CB" w14:textId="77777777">
        <w:trPr>
          <w:gridAfter w:val="1"/>
          <w:trHeight w:val="255"/>
          <w:tblHeader/>
        </w:trPr>
        <w:tc>
          <w:tcPr>
            <w:tcW w:w="8348"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4D0"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72C64932"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4DC"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34DD"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3BF2E519"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4E8"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6918" w:type="dxa"/>
            <w:gridSpan w:val="11"/>
            <w:tcBorders>
              <w:top w:val="dotted" w:sz="4" w:space="0" w:color="000000"/>
              <w:left w:val="nil"/>
              <w:bottom w:val="dotted" w:sz="4" w:space="0" w:color="000000"/>
              <w:right w:val="dotted" w:sz="4" w:space="0" w:color="000000"/>
            </w:tcBorders>
            <w:shd w:val="clear" w:color="auto" w:fill="auto"/>
            <w:vAlign w:val="center"/>
          </w:tcPr>
          <w:p w14:paraId="000034E9" w14:textId="77777777" w:rsidR="003E2729" w:rsidRDefault="00C127E5">
            <w:pPr>
              <w:jc w:val="both"/>
              <w:rPr>
                <w:rFonts w:ascii="Arial" w:eastAsia="Arial" w:hAnsi="Arial" w:cs="Arial"/>
                <w:color w:val="000000"/>
              </w:rPr>
            </w:pPr>
            <w:r>
              <w:rPr>
                <w:rFonts w:ascii="Arial" w:eastAsia="Arial" w:hAnsi="Arial" w:cs="Arial"/>
                <w:color w:val="000000"/>
              </w:rPr>
              <w:t>L 6.1. Optimizar los procesos de aseguramiento, información y orientación a usuarios viales.</w:t>
            </w:r>
          </w:p>
        </w:tc>
      </w:tr>
      <w:tr w:rsidR="003E2729" w14:paraId="704BB324"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4F4"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4F5" w14:textId="77777777" w:rsidR="003E2729" w:rsidRDefault="00C127E5">
            <w:pPr>
              <w:jc w:val="both"/>
              <w:rPr>
                <w:rFonts w:ascii="Arial" w:eastAsia="Arial" w:hAnsi="Arial" w:cs="Arial"/>
                <w:color w:val="000000"/>
              </w:rPr>
            </w:pPr>
            <w:r>
              <w:rPr>
                <w:rFonts w:ascii="Arial" w:eastAsia="Arial" w:hAnsi="Arial" w:cs="Arial"/>
                <w:color w:val="000000"/>
              </w:rPr>
              <w:t>S 6.1.1. Programa de difusión de información sobre los procesos y alcances del aseguramiento para la atención de siniestros viales.</w:t>
            </w:r>
          </w:p>
        </w:tc>
      </w:tr>
      <w:tr w:rsidR="003E2729" w14:paraId="23245BB9"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00"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501" w14:textId="77777777" w:rsidR="003E2729" w:rsidRDefault="00C127E5">
            <w:pPr>
              <w:jc w:val="both"/>
              <w:rPr>
                <w:rFonts w:ascii="Arial" w:eastAsia="Arial" w:hAnsi="Arial" w:cs="Arial"/>
                <w:color w:val="000000"/>
              </w:rPr>
            </w:pPr>
            <w:r>
              <w:rPr>
                <w:rFonts w:ascii="Arial" w:eastAsia="Arial" w:hAnsi="Arial" w:cs="Arial"/>
                <w:color w:val="000000"/>
              </w:rPr>
              <w:t>Número de quejas presentadas a SUSALUD por la dilación en el pago de beneficios a las víctimas y/o su</w:t>
            </w:r>
            <w:r>
              <w:rPr>
                <w:rFonts w:ascii="Arial" w:eastAsia="Arial" w:hAnsi="Arial" w:cs="Arial"/>
                <w:color w:val="000000"/>
              </w:rPr>
              <w:t>s familiares por más de 10 días</w:t>
            </w:r>
          </w:p>
        </w:tc>
      </w:tr>
      <w:tr w:rsidR="003E2729" w14:paraId="44DF948F" w14:textId="77777777">
        <w:trPr>
          <w:gridAfter w:val="1"/>
          <w:trHeight w:val="69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0C"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50D" w14:textId="77777777" w:rsidR="003E2729" w:rsidRDefault="00C127E5">
            <w:pPr>
              <w:jc w:val="both"/>
              <w:rPr>
                <w:rFonts w:ascii="Arial" w:eastAsia="Arial" w:hAnsi="Arial" w:cs="Arial"/>
                <w:color w:val="000000"/>
              </w:rPr>
            </w:pPr>
            <w:r>
              <w:rPr>
                <w:rFonts w:ascii="Arial" w:eastAsia="Arial" w:hAnsi="Arial" w:cs="Arial"/>
                <w:color w:val="000000"/>
              </w:rPr>
              <w:t>Medir la cobertura de atención por parte de las aseguradoras, a los propietarios de vehículos siniestrados y los daños que puedan ocasionar a terceros, en cumplimiento de las condiciones y requisitos técnicos</w:t>
            </w:r>
            <w:r>
              <w:rPr>
                <w:rFonts w:ascii="Arial" w:eastAsia="Arial" w:hAnsi="Arial" w:cs="Arial"/>
                <w:color w:val="000000"/>
              </w:rPr>
              <w:t xml:space="preserve"> establecidos en la normativa nacional.</w:t>
            </w:r>
          </w:p>
        </w:tc>
      </w:tr>
      <w:tr w:rsidR="003E2729" w14:paraId="50530F4F" w14:textId="77777777">
        <w:trPr>
          <w:gridAfter w:val="1"/>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18"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519" w14:textId="77777777" w:rsidR="003E2729" w:rsidRDefault="00C127E5">
            <w:pPr>
              <w:jc w:val="both"/>
              <w:rPr>
                <w:rFonts w:ascii="Arial" w:eastAsia="Arial" w:hAnsi="Arial" w:cs="Arial"/>
                <w:color w:val="000000"/>
              </w:rPr>
            </w:pPr>
            <w:r>
              <w:rPr>
                <w:rFonts w:ascii="Arial" w:eastAsia="Arial" w:hAnsi="Arial" w:cs="Arial"/>
                <w:color w:val="000000"/>
              </w:rPr>
              <w:t>Superintendencia Nacional de Salud (SUSALUD)</w:t>
            </w:r>
          </w:p>
        </w:tc>
      </w:tr>
      <w:tr w:rsidR="003E2729" w14:paraId="1D7F2FFB" w14:textId="77777777">
        <w:trPr>
          <w:gridAfter w:val="1"/>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24"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525" w14:textId="77777777" w:rsidR="003E2729" w:rsidRDefault="00C127E5">
            <w:pPr>
              <w:jc w:val="both"/>
              <w:rPr>
                <w:rFonts w:ascii="Arial" w:eastAsia="Arial" w:hAnsi="Arial" w:cs="Arial"/>
                <w:color w:val="000000"/>
              </w:rPr>
            </w:pPr>
            <w:r>
              <w:rPr>
                <w:rFonts w:ascii="Arial" w:eastAsia="Arial" w:hAnsi="Arial" w:cs="Arial"/>
                <w:color w:val="000000"/>
              </w:rPr>
              <w:t>Muchos asegurados (o los terceros que resultan heridos en un siniestro) no conocen el mecanismo para acceder a quejas de SUSALUD o no cuentan con las aptitudes tecnológicas en relación a la plataforma virtual</w:t>
            </w:r>
          </w:p>
        </w:tc>
      </w:tr>
      <w:tr w:rsidR="003E2729" w14:paraId="33606156" w14:textId="77777777">
        <w:trPr>
          <w:gridAfter w:val="1"/>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3530"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6918" w:type="dxa"/>
            <w:gridSpan w:val="11"/>
            <w:tcBorders>
              <w:top w:val="dotted" w:sz="4" w:space="0" w:color="000000"/>
              <w:left w:val="nil"/>
              <w:right w:val="dotted" w:sz="4" w:space="0" w:color="000000"/>
            </w:tcBorders>
            <w:shd w:val="clear" w:color="auto" w:fill="auto"/>
            <w:vAlign w:val="center"/>
          </w:tcPr>
          <w:p w14:paraId="00003531"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xml:space="preserve">: (Número de quejas </w:t>
            </w:r>
            <w:r>
              <w:rPr>
                <w:rFonts w:ascii="Arial" w:eastAsia="Arial" w:hAnsi="Arial" w:cs="Arial"/>
                <w:color w:val="000000"/>
              </w:rPr>
              <w:t>presentadas a SUSALUD por la dilación en el pago de beneficios a las víctimas y/o sus familiares por más de 10 días)</w:t>
            </w:r>
          </w:p>
        </w:tc>
      </w:tr>
      <w:tr w:rsidR="003E2729" w14:paraId="13830014" w14:textId="77777777">
        <w:trPr>
          <w:gridAfter w:val="1"/>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353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6918" w:type="dxa"/>
            <w:gridSpan w:val="11"/>
            <w:tcBorders>
              <w:left w:val="nil"/>
              <w:bottom w:val="dotted" w:sz="4" w:space="0" w:color="000000"/>
              <w:right w:val="dotted" w:sz="4" w:space="0" w:color="000000"/>
            </w:tcBorders>
            <w:shd w:val="clear" w:color="auto" w:fill="FFFFFF"/>
            <w:vAlign w:val="center"/>
          </w:tcPr>
          <w:p w14:paraId="0000353D"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23A6BEF5" w14:textId="77777777">
        <w:trPr>
          <w:gridAfter w:val="1"/>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48"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21" w:type="dxa"/>
            <w:gridSpan w:val="4"/>
            <w:tcBorders>
              <w:top w:val="dotted" w:sz="4" w:space="0" w:color="000000"/>
              <w:left w:val="nil"/>
              <w:bottom w:val="dotted" w:sz="4" w:space="0" w:color="000000"/>
              <w:right w:val="dotted" w:sz="4" w:space="0" w:color="000000"/>
            </w:tcBorders>
            <w:shd w:val="clear" w:color="auto" w:fill="FFFFFF"/>
            <w:vAlign w:val="center"/>
          </w:tcPr>
          <w:p w14:paraId="00003549" w14:textId="77777777" w:rsidR="003E2729" w:rsidRDefault="00C127E5">
            <w:pPr>
              <w:jc w:val="center"/>
              <w:rPr>
                <w:rFonts w:ascii="Arial" w:eastAsia="Arial" w:hAnsi="Arial" w:cs="Arial"/>
                <w:color w:val="000000"/>
              </w:rPr>
            </w:pPr>
            <w:r>
              <w:rPr>
                <w:rFonts w:ascii="Arial" w:eastAsia="Arial" w:hAnsi="Arial" w:cs="Arial"/>
                <w:color w:val="000000"/>
              </w:rPr>
              <w:t>Descendente</w:t>
            </w:r>
          </w:p>
        </w:tc>
        <w:tc>
          <w:tcPr>
            <w:tcW w:w="1255" w:type="dxa"/>
            <w:gridSpan w:val="2"/>
            <w:tcBorders>
              <w:top w:val="dotted" w:sz="4" w:space="0" w:color="000000"/>
              <w:left w:val="nil"/>
              <w:bottom w:val="dotted" w:sz="4" w:space="0" w:color="000000"/>
              <w:right w:val="dotted" w:sz="4" w:space="0" w:color="000000"/>
            </w:tcBorders>
            <w:shd w:val="clear" w:color="auto" w:fill="FFFFFF"/>
            <w:vAlign w:val="center"/>
          </w:tcPr>
          <w:p w14:paraId="0000354D"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142" w:type="dxa"/>
            <w:gridSpan w:val="5"/>
            <w:tcBorders>
              <w:top w:val="dotted" w:sz="4" w:space="0" w:color="000000"/>
              <w:left w:val="nil"/>
              <w:bottom w:val="dotted" w:sz="4" w:space="0" w:color="000000"/>
              <w:right w:val="dotted" w:sz="4" w:space="0" w:color="000000"/>
            </w:tcBorders>
            <w:shd w:val="clear" w:color="auto" w:fill="FFFFFF"/>
            <w:vAlign w:val="center"/>
          </w:tcPr>
          <w:p w14:paraId="0000354F"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4EF87F9D" w14:textId="77777777">
        <w:trPr>
          <w:gridAfter w:val="1"/>
          <w:trHeight w:val="450"/>
        </w:trPr>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3554"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6918" w:type="dxa"/>
            <w:gridSpan w:val="11"/>
            <w:vMerge w:val="restart"/>
            <w:tcBorders>
              <w:top w:val="dotted" w:sz="4" w:space="0" w:color="000000"/>
              <w:left w:val="dotted" w:sz="4" w:space="0" w:color="000000"/>
              <w:bottom w:val="dotted" w:sz="4" w:space="0" w:color="000000"/>
              <w:right w:val="dotted" w:sz="4" w:space="0" w:color="000000"/>
            </w:tcBorders>
            <w:shd w:val="clear" w:color="auto" w:fill="auto"/>
            <w:vAlign w:val="center"/>
          </w:tcPr>
          <w:p w14:paraId="00003555"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u w:val="single"/>
              </w:rPr>
              <w:br/>
            </w:r>
            <w:r>
              <w:rPr>
                <w:rFonts w:ascii="Arial" w:eastAsia="Arial" w:hAnsi="Arial" w:cs="Arial"/>
                <w:color w:val="000000"/>
              </w:rPr>
              <w:t>Dirección de Seguridad de Vial (DSV) - Ministerio de Transportes y Comunicaciones (MTC)</w:t>
            </w:r>
            <w:r>
              <w:rPr>
                <w:rFonts w:ascii="Arial" w:eastAsia="Arial" w:hAnsi="Arial" w:cs="Arial"/>
                <w:b/>
                <w:color w:val="000000"/>
                <w:u w:val="single"/>
              </w:rPr>
              <w:br/>
            </w:r>
            <w:r>
              <w:rPr>
                <w:rFonts w:ascii="Arial" w:eastAsia="Arial" w:hAnsi="Arial" w:cs="Arial"/>
                <w:color w:val="000000"/>
              </w:rPr>
              <w:t>Asociación Peruana de Empresas de Seguros - APESEG</w:t>
            </w:r>
            <w:r>
              <w:rPr>
                <w:rFonts w:ascii="Arial" w:eastAsia="Arial" w:hAnsi="Arial" w:cs="Arial"/>
                <w:color w:val="000000"/>
              </w:rPr>
              <w:br/>
              <w:t>Fondo SOAT</w:t>
            </w:r>
            <w:r>
              <w:rPr>
                <w:rFonts w:ascii="Arial" w:eastAsia="Arial" w:hAnsi="Arial" w:cs="Arial"/>
                <w:b/>
                <w:color w:val="000000"/>
                <w:u w:val="single"/>
              </w:rPr>
              <w:br/>
              <w:t>Base de datos:</w:t>
            </w:r>
            <w:r>
              <w:rPr>
                <w:rFonts w:ascii="Arial" w:eastAsia="Arial" w:hAnsi="Arial" w:cs="Arial"/>
                <w:b/>
                <w:color w:val="000000"/>
                <w:u w:val="single"/>
              </w:rPr>
              <w:br/>
            </w:r>
            <w:r>
              <w:rPr>
                <w:rFonts w:ascii="Arial" w:eastAsia="Arial" w:hAnsi="Arial" w:cs="Arial"/>
                <w:color w:val="000000"/>
              </w:rPr>
              <w:t>Registros administrativos de la Dirección de Seguridad Vial (DSV)</w:t>
            </w:r>
            <w:r>
              <w:rPr>
                <w:rFonts w:ascii="Arial" w:eastAsia="Arial" w:hAnsi="Arial" w:cs="Arial"/>
                <w:b/>
                <w:color w:val="000000"/>
                <w:u w:val="single"/>
              </w:rPr>
              <w:br/>
            </w:r>
            <w:r>
              <w:rPr>
                <w:rFonts w:ascii="Arial" w:eastAsia="Arial" w:hAnsi="Arial" w:cs="Arial"/>
                <w:color w:val="000000"/>
              </w:rPr>
              <w:t>Registros administrativos</w:t>
            </w:r>
            <w:r>
              <w:rPr>
                <w:rFonts w:ascii="Arial" w:eastAsia="Arial" w:hAnsi="Arial" w:cs="Arial"/>
                <w:color w:val="000000"/>
              </w:rPr>
              <w:t xml:space="preserve"> de la Asociación Peruana de Empresas de Seguros - APESEG</w:t>
            </w:r>
            <w:r>
              <w:rPr>
                <w:rFonts w:ascii="Arial" w:eastAsia="Arial" w:hAnsi="Arial" w:cs="Arial"/>
                <w:color w:val="000000"/>
              </w:rPr>
              <w:br/>
              <w:t>Registros del Fondo SOAT.</w:t>
            </w:r>
          </w:p>
        </w:tc>
      </w:tr>
      <w:tr w:rsidR="003E2729" w14:paraId="2E44963C"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356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356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356C" w14:textId="77777777" w:rsidR="003E2729" w:rsidRDefault="003E2729">
            <w:pPr>
              <w:rPr>
                <w:rFonts w:ascii="Arial" w:eastAsia="Arial" w:hAnsi="Arial" w:cs="Arial"/>
                <w:color w:val="000000"/>
              </w:rPr>
            </w:pPr>
          </w:p>
        </w:tc>
      </w:tr>
      <w:tr w:rsidR="003E2729" w14:paraId="18443A5D" w14:textId="77777777">
        <w:trPr>
          <w:trHeight w:val="1665"/>
        </w:trPr>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356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6918" w:type="dxa"/>
            <w:gridSpan w:val="11"/>
            <w:vMerge/>
            <w:tcBorders>
              <w:top w:val="dotted" w:sz="4" w:space="0" w:color="000000"/>
              <w:left w:val="dotted" w:sz="4" w:space="0" w:color="000000"/>
              <w:bottom w:val="dotted" w:sz="4" w:space="0" w:color="000000"/>
              <w:right w:val="dotted" w:sz="4" w:space="0" w:color="000000"/>
            </w:tcBorders>
            <w:shd w:val="clear" w:color="auto" w:fill="auto"/>
            <w:vAlign w:val="center"/>
          </w:tcPr>
          <w:p w14:paraId="0000356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6" w:type="dxa"/>
            <w:tcBorders>
              <w:top w:val="nil"/>
              <w:left w:val="nil"/>
              <w:bottom w:val="nil"/>
              <w:right w:val="nil"/>
            </w:tcBorders>
            <w:shd w:val="clear" w:color="auto" w:fill="auto"/>
            <w:vAlign w:val="bottom"/>
          </w:tcPr>
          <w:p w14:paraId="00003579" w14:textId="77777777" w:rsidR="003E2729" w:rsidRDefault="003E2729"/>
        </w:tc>
      </w:tr>
      <w:tr w:rsidR="003E2729" w14:paraId="0C7FCEF7" w14:textId="77777777">
        <w:trPr>
          <w:trHeight w:val="45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7A"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6918" w:type="dxa"/>
            <w:gridSpan w:val="11"/>
            <w:tcBorders>
              <w:top w:val="dotted" w:sz="4" w:space="0" w:color="000000"/>
              <w:left w:val="nil"/>
              <w:bottom w:val="dotted" w:sz="4" w:space="0" w:color="000000"/>
              <w:right w:val="dotted" w:sz="4" w:space="0" w:color="000000"/>
            </w:tcBorders>
            <w:shd w:val="clear" w:color="auto" w:fill="FFFFFF"/>
            <w:vAlign w:val="center"/>
          </w:tcPr>
          <w:p w14:paraId="0000357B" w14:textId="77777777" w:rsidR="003E2729" w:rsidRDefault="00C127E5">
            <w:pPr>
              <w:jc w:val="both"/>
              <w:rPr>
                <w:rFonts w:ascii="Arial" w:eastAsia="Arial" w:hAnsi="Arial" w:cs="Arial"/>
                <w:color w:val="000000"/>
              </w:rPr>
            </w:pPr>
            <w:r>
              <w:rPr>
                <w:rFonts w:ascii="Arial" w:eastAsia="Arial" w:hAnsi="Arial" w:cs="Arial"/>
                <w:color w:val="000000"/>
              </w:rPr>
              <w:t>SUSALUD debe centralizar la información de quejas vinculadas a problemas con la cobertura y atención del SOAT y CAT</w:t>
            </w:r>
          </w:p>
        </w:tc>
        <w:tc>
          <w:tcPr>
            <w:tcW w:w="146" w:type="dxa"/>
            <w:vAlign w:val="center"/>
          </w:tcPr>
          <w:p w14:paraId="00003586" w14:textId="77777777" w:rsidR="003E2729" w:rsidRDefault="003E2729"/>
        </w:tc>
      </w:tr>
      <w:tr w:rsidR="003E2729" w14:paraId="1E3390A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87" w14:textId="77777777" w:rsidR="003E2729" w:rsidRDefault="00C127E5">
            <w:pPr>
              <w:rPr>
                <w:rFonts w:ascii="Arial" w:eastAsia="Arial" w:hAnsi="Arial" w:cs="Arial"/>
                <w:b/>
                <w:color w:val="000000"/>
              </w:rPr>
            </w:pPr>
            <w:r>
              <w:rPr>
                <w:rFonts w:ascii="Arial" w:eastAsia="Arial" w:hAnsi="Arial" w:cs="Arial"/>
                <w:b/>
                <w:color w:val="000000"/>
              </w:rPr>
              <w:t> </w:t>
            </w:r>
          </w:p>
        </w:tc>
        <w:tc>
          <w:tcPr>
            <w:tcW w:w="627" w:type="dxa"/>
            <w:tcBorders>
              <w:top w:val="nil"/>
              <w:left w:val="nil"/>
              <w:bottom w:val="dotted" w:sz="4" w:space="0" w:color="000000"/>
              <w:right w:val="dotted" w:sz="4" w:space="0" w:color="000000"/>
            </w:tcBorders>
            <w:shd w:val="clear" w:color="auto" w:fill="FFFFFF"/>
            <w:vAlign w:val="center"/>
          </w:tcPr>
          <w:p w14:paraId="00003588" w14:textId="77777777" w:rsidR="003E2729" w:rsidRDefault="00C127E5">
            <w:pPr>
              <w:jc w:val="center"/>
              <w:rPr>
                <w:rFonts w:ascii="Arial" w:eastAsia="Arial" w:hAnsi="Arial" w:cs="Arial"/>
                <w:b/>
                <w:color w:val="000000"/>
              </w:rPr>
            </w:pPr>
            <w:r>
              <w:rPr>
                <w:rFonts w:ascii="Arial" w:eastAsia="Arial" w:hAnsi="Arial" w:cs="Arial"/>
                <w:b/>
                <w:color w:val="000000"/>
              </w:rPr>
              <w:t>LB</w:t>
            </w:r>
          </w:p>
        </w:tc>
        <w:tc>
          <w:tcPr>
            <w:tcW w:w="6291" w:type="dxa"/>
            <w:gridSpan w:val="10"/>
            <w:tcBorders>
              <w:top w:val="dotted" w:sz="4" w:space="0" w:color="000000"/>
              <w:left w:val="nil"/>
              <w:bottom w:val="dotted" w:sz="4" w:space="0" w:color="000000"/>
              <w:right w:val="dotted" w:sz="4" w:space="0" w:color="000000"/>
            </w:tcBorders>
            <w:shd w:val="clear" w:color="auto" w:fill="FFFFFF"/>
            <w:vAlign w:val="center"/>
          </w:tcPr>
          <w:p w14:paraId="00003589" w14:textId="77777777" w:rsidR="003E2729" w:rsidRDefault="00C127E5">
            <w:pPr>
              <w:jc w:val="center"/>
              <w:rPr>
                <w:rFonts w:ascii="Arial" w:eastAsia="Arial" w:hAnsi="Arial" w:cs="Arial"/>
                <w:b/>
                <w:color w:val="000000"/>
              </w:rPr>
            </w:pPr>
            <w:r>
              <w:rPr>
                <w:rFonts w:ascii="Arial" w:eastAsia="Arial" w:hAnsi="Arial" w:cs="Arial"/>
                <w:b/>
                <w:color w:val="000000"/>
              </w:rPr>
              <w:t>Logros esperados</w:t>
            </w:r>
          </w:p>
        </w:tc>
        <w:tc>
          <w:tcPr>
            <w:tcW w:w="146" w:type="dxa"/>
            <w:vAlign w:val="center"/>
          </w:tcPr>
          <w:p w14:paraId="00003593" w14:textId="77777777" w:rsidR="003E2729" w:rsidRDefault="003E2729"/>
        </w:tc>
      </w:tr>
      <w:tr w:rsidR="003E2729" w14:paraId="3B4135FA"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94" w14:textId="77777777" w:rsidR="003E2729" w:rsidRDefault="00C127E5">
            <w:pPr>
              <w:rPr>
                <w:rFonts w:ascii="Arial" w:eastAsia="Arial" w:hAnsi="Arial" w:cs="Arial"/>
                <w:b/>
                <w:color w:val="000000"/>
                <w:highlight w:val="yellow"/>
              </w:rPr>
            </w:pPr>
            <w:r>
              <w:rPr>
                <w:rFonts w:ascii="Arial" w:eastAsia="Arial" w:hAnsi="Arial" w:cs="Arial"/>
                <w:b/>
                <w:color w:val="000000"/>
                <w:highlight w:val="yellow"/>
              </w:rPr>
              <w:t>Año:</w:t>
            </w:r>
          </w:p>
        </w:tc>
        <w:tc>
          <w:tcPr>
            <w:tcW w:w="627" w:type="dxa"/>
            <w:tcBorders>
              <w:top w:val="nil"/>
              <w:left w:val="nil"/>
              <w:bottom w:val="dotted" w:sz="4" w:space="0" w:color="000000"/>
              <w:right w:val="dotted" w:sz="4" w:space="0" w:color="000000"/>
            </w:tcBorders>
            <w:shd w:val="clear" w:color="auto" w:fill="FFFFFF"/>
            <w:vAlign w:val="center"/>
          </w:tcPr>
          <w:p w14:paraId="0000359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27" w:type="dxa"/>
            <w:tcBorders>
              <w:top w:val="nil"/>
              <w:left w:val="nil"/>
              <w:bottom w:val="dotted" w:sz="4" w:space="0" w:color="000000"/>
              <w:right w:val="dotted" w:sz="4" w:space="0" w:color="000000"/>
            </w:tcBorders>
            <w:shd w:val="clear" w:color="auto" w:fill="FFFFFF"/>
            <w:vAlign w:val="center"/>
          </w:tcPr>
          <w:p w14:paraId="0000359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27" w:type="dxa"/>
            <w:tcBorders>
              <w:top w:val="nil"/>
              <w:left w:val="nil"/>
              <w:bottom w:val="dotted" w:sz="4" w:space="0" w:color="000000"/>
              <w:right w:val="dotted" w:sz="4" w:space="0" w:color="000000"/>
            </w:tcBorders>
            <w:shd w:val="clear" w:color="auto" w:fill="FFFFFF"/>
            <w:vAlign w:val="center"/>
          </w:tcPr>
          <w:p w14:paraId="0000359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40" w:type="dxa"/>
            <w:tcBorders>
              <w:top w:val="nil"/>
              <w:left w:val="nil"/>
              <w:bottom w:val="dotted" w:sz="4" w:space="0" w:color="000000"/>
              <w:right w:val="dotted" w:sz="4" w:space="0" w:color="000000"/>
            </w:tcBorders>
            <w:shd w:val="clear" w:color="auto" w:fill="FFFFFF"/>
            <w:vAlign w:val="center"/>
          </w:tcPr>
          <w:p w14:paraId="0000359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27" w:type="dxa"/>
            <w:tcBorders>
              <w:top w:val="nil"/>
              <w:left w:val="nil"/>
              <w:bottom w:val="dotted" w:sz="4" w:space="0" w:color="000000"/>
              <w:right w:val="dotted" w:sz="4" w:space="0" w:color="000000"/>
            </w:tcBorders>
            <w:shd w:val="clear" w:color="auto" w:fill="FFFFFF"/>
            <w:vAlign w:val="center"/>
          </w:tcPr>
          <w:p w14:paraId="0000359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28" w:type="dxa"/>
            <w:tcBorders>
              <w:top w:val="nil"/>
              <w:left w:val="nil"/>
              <w:bottom w:val="dotted" w:sz="4" w:space="0" w:color="000000"/>
              <w:right w:val="dotted" w:sz="4" w:space="0" w:color="000000"/>
            </w:tcBorders>
            <w:shd w:val="clear" w:color="auto" w:fill="FFFFFF"/>
            <w:vAlign w:val="center"/>
          </w:tcPr>
          <w:p w14:paraId="0000359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27" w:type="dxa"/>
            <w:tcBorders>
              <w:top w:val="nil"/>
              <w:left w:val="nil"/>
              <w:bottom w:val="dotted" w:sz="4" w:space="0" w:color="000000"/>
              <w:right w:val="dotted" w:sz="4" w:space="0" w:color="000000"/>
            </w:tcBorders>
            <w:shd w:val="clear" w:color="auto" w:fill="FFFFFF"/>
            <w:vAlign w:val="center"/>
          </w:tcPr>
          <w:p w14:paraId="0000359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27" w:type="dxa"/>
            <w:tcBorders>
              <w:top w:val="nil"/>
              <w:left w:val="nil"/>
              <w:bottom w:val="dotted" w:sz="4" w:space="0" w:color="000000"/>
              <w:right w:val="dotted" w:sz="4" w:space="0" w:color="000000"/>
            </w:tcBorders>
            <w:shd w:val="clear" w:color="auto" w:fill="FFFFFF"/>
            <w:vAlign w:val="center"/>
          </w:tcPr>
          <w:p w14:paraId="0000359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27" w:type="dxa"/>
            <w:tcBorders>
              <w:top w:val="nil"/>
              <w:left w:val="nil"/>
              <w:bottom w:val="dotted" w:sz="4" w:space="0" w:color="000000"/>
              <w:right w:val="dotted" w:sz="4" w:space="0" w:color="000000"/>
            </w:tcBorders>
            <w:shd w:val="clear" w:color="auto" w:fill="FFFFFF"/>
            <w:vAlign w:val="center"/>
          </w:tcPr>
          <w:p w14:paraId="0000359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28" w:type="dxa"/>
            <w:tcBorders>
              <w:top w:val="nil"/>
              <w:left w:val="nil"/>
              <w:bottom w:val="dotted" w:sz="4" w:space="0" w:color="000000"/>
              <w:right w:val="dotted" w:sz="4" w:space="0" w:color="000000"/>
            </w:tcBorders>
            <w:shd w:val="clear" w:color="auto" w:fill="FFFFFF"/>
            <w:vAlign w:val="center"/>
          </w:tcPr>
          <w:p w14:paraId="0000359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33" w:type="dxa"/>
            <w:tcBorders>
              <w:top w:val="nil"/>
              <w:left w:val="nil"/>
              <w:bottom w:val="dotted" w:sz="4" w:space="0" w:color="000000"/>
              <w:right w:val="dotted" w:sz="4" w:space="0" w:color="000000"/>
            </w:tcBorders>
            <w:shd w:val="clear" w:color="auto" w:fill="FFFFFF"/>
            <w:vAlign w:val="center"/>
          </w:tcPr>
          <w:p w14:paraId="0000359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c>
          <w:tcPr>
            <w:tcW w:w="146" w:type="dxa"/>
            <w:vAlign w:val="center"/>
          </w:tcPr>
          <w:p w14:paraId="000035A0" w14:textId="77777777" w:rsidR="003E2729" w:rsidRDefault="003E2729"/>
        </w:tc>
      </w:tr>
      <w:tr w:rsidR="003E2729" w14:paraId="4FC09375"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5A1" w14:textId="77777777" w:rsidR="003E2729" w:rsidRDefault="00C127E5">
            <w:pPr>
              <w:rPr>
                <w:rFonts w:ascii="Arial" w:eastAsia="Arial" w:hAnsi="Arial" w:cs="Arial"/>
                <w:b/>
                <w:color w:val="000000"/>
                <w:highlight w:val="yellow"/>
              </w:rPr>
            </w:pPr>
            <w:r>
              <w:rPr>
                <w:rFonts w:ascii="Arial" w:eastAsia="Arial" w:hAnsi="Arial" w:cs="Arial"/>
                <w:b/>
                <w:color w:val="000000"/>
                <w:highlight w:val="yellow"/>
              </w:rPr>
              <w:t>Valor:</w:t>
            </w:r>
          </w:p>
        </w:tc>
        <w:tc>
          <w:tcPr>
            <w:tcW w:w="627" w:type="dxa"/>
            <w:tcBorders>
              <w:top w:val="nil"/>
              <w:left w:val="nil"/>
              <w:bottom w:val="dotted" w:sz="4" w:space="0" w:color="000000"/>
              <w:right w:val="dotted" w:sz="4" w:space="0" w:color="000000"/>
            </w:tcBorders>
            <w:shd w:val="clear" w:color="auto" w:fill="auto"/>
            <w:vAlign w:val="center"/>
          </w:tcPr>
          <w:p w14:paraId="000035A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27" w:type="dxa"/>
            <w:tcBorders>
              <w:top w:val="nil"/>
              <w:left w:val="nil"/>
              <w:bottom w:val="dotted" w:sz="4" w:space="0" w:color="000000"/>
              <w:right w:val="dotted" w:sz="4" w:space="0" w:color="000000"/>
            </w:tcBorders>
            <w:shd w:val="clear" w:color="auto" w:fill="auto"/>
            <w:vAlign w:val="center"/>
          </w:tcPr>
          <w:p w14:paraId="000035A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5A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0" w:type="dxa"/>
            <w:tcBorders>
              <w:top w:val="nil"/>
              <w:left w:val="nil"/>
              <w:bottom w:val="dotted" w:sz="4" w:space="0" w:color="000000"/>
              <w:right w:val="dotted" w:sz="4" w:space="0" w:color="000000"/>
            </w:tcBorders>
            <w:shd w:val="clear" w:color="auto" w:fill="auto"/>
            <w:vAlign w:val="center"/>
          </w:tcPr>
          <w:p w14:paraId="000035A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5A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auto"/>
            <w:vAlign w:val="center"/>
          </w:tcPr>
          <w:p w14:paraId="000035A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5A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5A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7" w:type="dxa"/>
            <w:tcBorders>
              <w:top w:val="nil"/>
              <w:left w:val="nil"/>
              <w:bottom w:val="dotted" w:sz="4" w:space="0" w:color="000000"/>
              <w:right w:val="dotted" w:sz="4" w:space="0" w:color="000000"/>
            </w:tcBorders>
            <w:shd w:val="clear" w:color="auto" w:fill="auto"/>
            <w:vAlign w:val="center"/>
          </w:tcPr>
          <w:p w14:paraId="000035A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28" w:type="dxa"/>
            <w:tcBorders>
              <w:top w:val="nil"/>
              <w:left w:val="nil"/>
              <w:bottom w:val="dotted" w:sz="4" w:space="0" w:color="000000"/>
              <w:right w:val="dotted" w:sz="4" w:space="0" w:color="000000"/>
            </w:tcBorders>
            <w:shd w:val="clear" w:color="auto" w:fill="auto"/>
            <w:vAlign w:val="center"/>
          </w:tcPr>
          <w:p w14:paraId="000035A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3" w:type="dxa"/>
            <w:tcBorders>
              <w:top w:val="nil"/>
              <w:left w:val="nil"/>
              <w:bottom w:val="dotted" w:sz="4" w:space="0" w:color="000000"/>
              <w:right w:val="dotted" w:sz="4" w:space="0" w:color="000000"/>
            </w:tcBorders>
            <w:shd w:val="clear" w:color="auto" w:fill="auto"/>
            <w:vAlign w:val="center"/>
          </w:tcPr>
          <w:p w14:paraId="000035A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146" w:type="dxa"/>
            <w:vAlign w:val="center"/>
          </w:tcPr>
          <w:p w14:paraId="000035AD" w14:textId="77777777" w:rsidR="003E2729" w:rsidRDefault="003E2729"/>
        </w:tc>
      </w:tr>
    </w:tbl>
    <w:p w14:paraId="000035AE" w14:textId="77777777" w:rsidR="003E2729" w:rsidRDefault="003E2729">
      <w:pPr>
        <w:spacing w:line="276" w:lineRule="auto"/>
        <w:jc w:val="both"/>
        <w:rPr>
          <w:rFonts w:ascii="Arial" w:eastAsia="Arial" w:hAnsi="Arial" w:cs="Arial"/>
          <w:b/>
          <w:i/>
        </w:rPr>
      </w:pPr>
    </w:p>
    <w:p w14:paraId="000035AF" w14:textId="77777777" w:rsidR="003E2729" w:rsidRDefault="00C127E5">
      <w:pPr>
        <w:spacing w:line="276" w:lineRule="auto"/>
        <w:jc w:val="both"/>
        <w:rPr>
          <w:rFonts w:ascii="Arial" w:eastAsia="Arial" w:hAnsi="Arial" w:cs="Arial"/>
          <w:b/>
          <w:i/>
        </w:rPr>
      </w:pPr>
      <w:r>
        <w:rPr>
          <w:rFonts w:ascii="Arial" w:eastAsia="Arial" w:hAnsi="Arial" w:cs="Arial"/>
          <w:b/>
          <w:i/>
        </w:rPr>
        <w:t>L 6.2. Optimizar la gestión del sistema de respuesta y atención prehospitalaria y hospitalaria de víctimas de siniestros viales</w:t>
      </w:r>
    </w:p>
    <w:p w14:paraId="000035B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6.2.1. Atención hospitalaria a víctimas por siniestros viales con protocolo estandarizado</w:t>
      </w:r>
    </w:p>
    <w:tbl>
      <w:tblPr>
        <w:tblStyle w:val="affffff0"/>
        <w:tblW w:w="8493" w:type="dxa"/>
        <w:tblInd w:w="0" w:type="dxa"/>
        <w:tblLayout w:type="fixed"/>
        <w:tblLook w:val="0400" w:firstRow="0" w:lastRow="0" w:firstColumn="0" w:lastColumn="0" w:noHBand="0" w:noVBand="1"/>
      </w:tblPr>
      <w:tblGrid>
        <w:gridCol w:w="1342"/>
        <w:gridCol w:w="565"/>
        <w:gridCol w:w="565"/>
        <w:gridCol w:w="565"/>
        <w:gridCol w:w="669"/>
        <w:gridCol w:w="669"/>
        <w:gridCol w:w="669"/>
        <w:gridCol w:w="669"/>
        <w:gridCol w:w="669"/>
        <w:gridCol w:w="669"/>
        <w:gridCol w:w="669"/>
        <w:gridCol w:w="773"/>
      </w:tblGrid>
      <w:tr w:rsidR="003E2729" w14:paraId="29E5CEF7"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5B1"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70419CF0" w14:textId="77777777">
        <w:trPr>
          <w:trHeight w:val="510"/>
        </w:trPr>
        <w:tc>
          <w:tcPr>
            <w:tcW w:w="1343" w:type="dxa"/>
            <w:tcBorders>
              <w:top w:val="nil"/>
              <w:left w:val="dotted" w:sz="4" w:space="0" w:color="000000"/>
              <w:bottom w:val="dotted" w:sz="4" w:space="0" w:color="000000"/>
              <w:right w:val="dotted" w:sz="4" w:space="0" w:color="000000"/>
            </w:tcBorders>
            <w:shd w:val="clear" w:color="auto" w:fill="auto"/>
            <w:vAlign w:val="center"/>
          </w:tcPr>
          <w:p w14:paraId="000035BD"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51" w:type="dxa"/>
            <w:gridSpan w:val="11"/>
            <w:tcBorders>
              <w:top w:val="dotted" w:sz="4" w:space="0" w:color="000000"/>
              <w:left w:val="nil"/>
              <w:bottom w:val="dotted" w:sz="4" w:space="0" w:color="000000"/>
              <w:right w:val="dotted" w:sz="4" w:space="0" w:color="000000"/>
            </w:tcBorders>
            <w:shd w:val="clear" w:color="auto" w:fill="auto"/>
            <w:vAlign w:val="center"/>
          </w:tcPr>
          <w:p w14:paraId="000035BE"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202EA0C5" w14:textId="77777777">
        <w:trPr>
          <w:trHeight w:val="510"/>
        </w:trPr>
        <w:tc>
          <w:tcPr>
            <w:tcW w:w="1343" w:type="dxa"/>
            <w:tcBorders>
              <w:top w:val="nil"/>
              <w:left w:val="dotted" w:sz="4" w:space="0" w:color="000000"/>
              <w:bottom w:val="dotted" w:sz="4" w:space="0" w:color="000000"/>
              <w:right w:val="dotted" w:sz="4" w:space="0" w:color="000000"/>
            </w:tcBorders>
            <w:shd w:val="clear" w:color="auto" w:fill="auto"/>
            <w:vAlign w:val="center"/>
          </w:tcPr>
          <w:p w14:paraId="000035C9"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51" w:type="dxa"/>
            <w:gridSpan w:val="11"/>
            <w:tcBorders>
              <w:top w:val="dotted" w:sz="4" w:space="0" w:color="000000"/>
              <w:left w:val="nil"/>
              <w:bottom w:val="dotted" w:sz="4" w:space="0" w:color="000000"/>
              <w:right w:val="dotted" w:sz="4" w:space="0" w:color="000000"/>
            </w:tcBorders>
            <w:shd w:val="clear" w:color="auto" w:fill="auto"/>
            <w:vAlign w:val="center"/>
          </w:tcPr>
          <w:p w14:paraId="000035CA" w14:textId="77777777" w:rsidR="003E2729" w:rsidRDefault="00C127E5">
            <w:pPr>
              <w:jc w:val="both"/>
              <w:rPr>
                <w:rFonts w:ascii="Arial" w:eastAsia="Arial" w:hAnsi="Arial" w:cs="Arial"/>
                <w:color w:val="000000"/>
              </w:rPr>
            </w:pPr>
            <w:r>
              <w:rPr>
                <w:rFonts w:ascii="Arial" w:eastAsia="Arial" w:hAnsi="Arial" w:cs="Arial"/>
                <w:color w:val="000000"/>
              </w:rPr>
              <w:t>L 6.2. Optimizar la gestión del sistema de respuesta y atención prehospitalaria y hospitalaria de víctimas de siniestros viales.</w:t>
            </w:r>
          </w:p>
        </w:tc>
      </w:tr>
      <w:tr w:rsidR="003E2729" w14:paraId="37DA6987" w14:textId="77777777">
        <w:trPr>
          <w:trHeight w:val="510"/>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5D5"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5D6" w14:textId="77777777" w:rsidR="003E2729" w:rsidRDefault="00C127E5">
            <w:pPr>
              <w:jc w:val="both"/>
              <w:rPr>
                <w:rFonts w:ascii="Arial" w:eastAsia="Arial" w:hAnsi="Arial" w:cs="Arial"/>
              </w:rPr>
            </w:pPr>
            <w:r>
              <w:rPr>
                <w:rFonts w:ascii="Arial" w:eastAsia="Arial" w:hAnsi="Arial" w:cs="Arial"/>
              </w:rPr>
              <w:t>S 6.2.1. Atención hospitalaria a víctimas por siniestros viales con protocolo estandarizado.</w:t>
            </w:r>
          </w:p>
        </w:tc>
      </w:tr>
      <w:tr w:rsidR="003E2729" w14:paraId="510F3037" w14:textId="77777777">
        <w:trPr>
          <w:trHeight w:val="510"/>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5E1" w14:textId="77777777" w:rsidR="003E2729" w:rsidRDefault="00C127E5">
            <w:pPr>
              <w:rPr>
                <w:rFonts w:ascii="Arial" w:eastAsia="Arial" w:hAnsi="Arial" w:cs="Arial"/>
                <w:b/>
                <w:color w:val="000000"/>
              </w:rPr>
            </w:pPr>
            <w:r>
              <w:rPr>
                <w:rFonts w:ascii="Arial" w:eastAsia="Arial" w:hAnsi="Arial" w:cs="Arial"/>
                <w:b/>
                <w:color w:val="000000"/>
              </w:rPr>
              <w:t xml:space="preserve">Nombre del </w:t>
            </w:r>
            <w:r>
              <w:rPr>
                <w:rFonts w:ascii="Arial" w:eastAsia="Arial" w:hAnsi="Arial" w:cs="Arial"/>
                <w:b/>
                <w:color w:val="000000"/>
              </w:rPr>
              <w:t>indicador:</w:t>
            </w: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5E2" w14:textId="77777777" w:rsidR="003E2729" w:rsidRDefault="00C127E5">
            <w:pPr>
              <w:jc w:val="both"/>
              <w:rPr>
                <w:rFonts w:ascii="Arial" w:eastAsia="Arial" w:hAnsi="Arial" w:cs="Arial"/>
              </w:rPr>
            </w:pPr>
            <w:r>
              <w:rPr>
                <w:rFonts w:ascii="Arial" w:eastAsia="Arial" w:hAnsi="Arial" w:cs="Arial"/>
              </w:rPr>
              <w:t>Porcentaje de entidades responsables de atención de las víctimas que aplican el protocolo estandarizado.</w:t>
            </w:r>
          </w:p>
        </w:tc>
      </w:tr>
      <w:tr w:rsidR="003E2729" w14:paraId="4EB99575" w14:textId="77777777">
        <w:trPr>
          <w:trHeight w:val="930"/>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5ED"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5EE" w14:textId="77777777" w:rsidR="003E2729" w:rsidRDefault="00C127E5">
            <w:pPr>
              <w:jc w:val="both"/>
              <w:rPr>
                <w:rFonts w:ascii="Arial" w:eastAsia="Arial" w:hAnsi="Arial" w:cs="Arial"/>
              </w:rPr>
            </w:pPr>
            <w:r>
              <w:rPr>
                <w:rFonts w:ascii="Arial" w:eastAsia="Arial" w:hAnsi="Arial" w:cs="Arial"/>
              </w:rPr>
              <w:t>Establecer un protocolo para la atención prehospitalaria y hospitalaria de víctimas por siniestros viales resulta indispensable para reducir la severidad de las consecuencias de siniestros tránsitos y preservar la vida bajo la visión cero de la seguridad v</w:t>
            </w:r>
            <w:r>
              <w:rPr>
                <w:rFonts w:ascii="Arial" w:eastAsia="Arial" w:hAnsi="Arial" w:cs="Arial"/>
              </w:rPr>
              <w:t>ial. En ese sentido, este protocolo debe ser estandarizado y definido claramente para la atención oportuna. Con el indicador se busca medir el total de centros de atención hospitalaria que incorporan este protocolo estandarizado.</w:t>
            </w:r>
          </w:p>
        </w:tc>
      </w:tr>
      <w:tr w:rsidR="003E2729" w14:paraId="40A77D6D" w14:textId="77777777">
        <w:trPr>
          <w:trHeight w:val="510"/>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5F9" w14:textId="77777777" w:rsidR="003E2729" w:rsidRDefault="00C127E5">
            <w:pPr>
              <w:rPr>
                <w:rFonts w:ascii="Arial" w:eastAsia="Arial" w:hAnsi="Arial" w:cs="Arial"/>
                <w:b/>
                <w:color w:val="000000"/>
              </w:rPr>
            </w:pPr>
            <w:r>
              <w:rPr>
                <w:rFonts w:ascii="Arial" w:eastAsia="Arial" w:hAnsi="Arial" w:cs="Arial"/>
                <w:b/>
                <w:color w:val="000000"/>
              </w:rPr>
              <w:t>Responsable del indicador</w:t>
            </w:r>
            <w:r>
              <w:rPr>
                <w:rFonts w:ascii="Arial" w:eastAsia="Arial" w:hAnsi="Arial" w:cs="Arial"/>
                <w:b/>
                <w:color w:val="000000"/>
              </w:rPr>
              <w:t>:</w:t>
            </w: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5FA" w14:textId="77777777" w:rsidR="003E2729" w:rsidRDefault="00C127E5">
            <w:pPr>
              <w:rPr>
                <w:rFonts w:ascii="Arial" w:eastAsia="Arial" w:hAnsi="Arial" w:cs="Arial"/>
              </w:rPr>
            </w:pPr>
            <w:r>
              <w:rPr>
                <w:rFonts w:ascii="Arial" w:eastAsia="Arial" w:hAnsi="Arial" w:cs="Arial"/>
              </w:rPr>
              <w:t>Ministerio de Salud (MINSA)</w:t>
            </w:r>
          </w:p>
        </w:tc>
      </w:tr>
      <w:tr w:rsidR="003E2729" w14:paraId="748382DB" w14:textId="77777777">
        <w:trPr>
          <w:trHeight w:val="1020"/>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605"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606" w14:textId="77777777" w:rsidR="003E2729" w:rsidRDefault="00C127E5">
            <w:pPr>
              <w:jc w:val="both"/>
              <w:rPr>
                <w:rFonts w:ascii="Arial" w:eastAsia="Arial" w:hAnsi="Arial" w:cs="Arial"/>
              </w:rPr>
            </w:pPr>
            <w:r>
              <w:rPr>
                <w:rFonts w:ascii="Arial" w:eastAsia="Arial" w:hAnsi="Arial" w:cs="Arial"/>
              </w:rPr>
              <w:t>Existencia de una inadecuada infraestructura tecnológica y cobertura de internet en algunas zonas del país, que dificulta la conexión de las unidades móviles de emergencia con el</w:t>
            </w:r>
            <w:r>
              <w:rPr>
                <w:rFonts w:ascii="Arial" w:eastAsia="Arial" w:hAnsi="Arial" w:cs="Arial"/>
                <w:b/>
              </w:rPr>
              <w:t xml:space="preserve"> </w:t>
            </w:r>
            <w:r>
              <w:rPr>
                <w:rFonts w:ascii="Arial" w:eastAsia="Arial" w:hAnsi="Arial" w:cs="Arial"/>
              </w:rPr>
              <w:t>S</w:t>
            </w:r>
            <w:r>
              <w:rPr>
                <w:rFonts w:ascii="Arial" w:eastAsia="Arial" w:hAnsi="Arial" w:cs="Arial"/>
              </w:rPr>
              <w:t>ervicio de Atención, SAMU, Cuerpo General de Bomberos Voluntarios del Perú (CGBVP), ESSALUD y la PNP, que limitan la respuesta frente a siniestros viales, asimismo no existe un procedimiento de actuación conjunta para la atención de víctimas.</w:t>
            </w:r>
          </w:p>
        </w:tc>
      </w:tr>
      <w:tr w:rsidR="003E2729" w14:paraId="743FF79A" w14:textId="77777777">
        <w:trPr>
          <w:trHeight w:val="255"/>
        </w:trPr>
        <w:tc>
          <w:tcPr>
            <w:tcW w:w="1343" w:type="dxa"/>
            <w:vMerge w:val="restart"/>
            <w:tcBorders>
              <w:top w:val="nil"/>
              <w:left w:val="dotted" w:sz="4" w:space="0" w:color="000000"/>
              <w:bottom w:val="dotted" w:sz="4" w:space="0" w:color="000000"/>
              <w:right w:val="dotted" w:sz="4" w:space="0" w:color="000000"/>
            </w:tcBorders>
            <w:shd w:val="clear" w:color="auto" w:fill="FFFFFF"/>
            <w:vAlign w:val="center"/>
          </w:tcPr>
          <w:p w14:paraId="00003611"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612" w14:textId="77777777" w:rsidR="003E2729" w:rsidRDefault="00C127E5">
            <w:pPr>
              <w:rPr>
                <w:rFonts w:ascii="Arial" w:eastAsia="Arial" w:hAnsi="Arial" w:cs="Arial"/>
              </w:rPr>
            </w:pPr>
            <w:r>
              <w:rPr>
                <w:rFonts w:ascii="Arial" w:eastAsia="Arial" w:hAnsi="Arial" w:cs="Arial"/>
              </w:rPr>
              <w:t>Fórmula: (Porcentaje de entidades responsables de atención de las víctimas que aplican el protocolo estandarizado/ Total de entidades responsables de atención hospitalaria) * 100</w:t>
            </w:r>
          </w:p>
        </w:tc>
      </w:tr>
      <w:tr w:rsidR="003E2729" w14:paraId="550ACC73" w14:textId="77777777">
        <w:trPr>
          <w:trHeight w:val="255"/>
        </w:trPr>
        <w:tc>
          <w:tcPr>
            <w:tcW w:w="1343" w:type="dxa"/>
            <w:vMerge/>
            <w:tcBorders>
              <w:top w:val="nil"/>
              <w:left w:val="dotted" w:sz="4" w:space="0" w:color="000000"/>
              <w:bottom w:val="dotted" w:sz="4" w:space="0" w:color="000000"/>
              <w:right w:val="dotted" w:sz="4" w:space="0" w:color="000000"/>
            </w:tcBorders>
            <w:shd w:val="clear" w:color="auto" w:fill="FFFFFF"/>
            <w:vAlign w:val="center"/>
          </w:tcPr>
          <w:p w14:paraId="0000361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61E"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Periodicidad Anual</w:t>
            </w:r>
          </w:p>
        </w:tc>
      </w:tr>
      <w:tr w:rsidR="003E2729" w14:paraId="1A523B36" w14:textId="77777777">
        <w:trPr>
          <w:trHeight w:val="765"/>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629"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364" w:type="dxa"/>
            <w:gridSpan w:val="4"/>
            <w:tcBorders>
              <w:top w:val="dotted" w:sz="4" w:space="0" w:color="000000"/>
              <w:left w:val="nil"/>
              <w:bottom w:val="dotted" w:sz="4" w:space="0" w:color="000000"/>
              <w:right w:val="dotted" w:sz="4" w:space="0" w:color="000000"/>
            </w:tcBorders>
            <w:shd w:val="clear" w:color="auto" w:fill="FFFFFF"/>
            <w:vAlign w:val="center"/>
          </w:tcPr>
          <w:p w14:paraId="0000362A" w14:textId="77777777" w:rsidR="003E2729" w:rsidRDefault="00C127E5">
            <w:pPr>
              <w:jc w:val="center"/>
              <w:rPr>
                <w:rFonts w:ascii="Arial" w:eastAsia="Arial" w:hAnsi="Arial" w:cs="Arial"/>
              </w:rPr>
            </w:pPr>
            <w:r>
              <w:rPr>
                <w:rFonts w:ascii="Arial" w:eastAsia="Arial" w:hAnsi="Arial" w:cs="Arial"/>
              </w:rPr>
              <w:t>Ascendente</w:t>
            </w:r>
          </w:p>
        </w:tc>
        <w:tc>
          <w:tcPr>
            <w:tcW w:w="1338" w:type="dxa"/>
            <w:gridSpan w:val="2"/>
            <w:tcBorders>
              <w:top w:val="dotted" w:sz="4" w:space="0" w:color="000000"/>
              <w:left w:val="nil"/>
              <w:bottom w:val="dotted" w:sz="4" w:space="0" w:color="000000"/>
              <w:right w:val="dotted" w:sz="4" w:space="0" w:color="000000"/>
            </w:tcBorders>
            <w:shd w:val="clear" w:color="auto" w:fill="FFFFFF"/>
            <w:vAlign w:val="center"/>
          </w:tcPr>
          <w:p w14:paraId="0000362E"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449" w:type="dxa"/>
            <w:gridSpan w:val="5"/>
            <w:tcBorders>
              <w:top w:val="dotted" w:sz="4" w:space="0" w:color="000000"/>
              <w:left w:val="nil"/>
              <w:bottom w:val="dotted" w:sz="4" w:space="0" w:color="000000"/>
              <w:right w:val="dotted" w:sz="4" w:space="0" w:color="000000"/>
            </w:tcBorders>
            <w:shd w:val="clear" w:color="auto" w:fill="FFFFFF"/>
            <w:vAlign w:val="center"/>
          </w:tcPr>
          <w:p w14:paraId="00003630" w14:textId="77777777" w:rsidR="003E2729" w:rsidRDefault="00C127E5">
            <w:pPr>
              <w:jc w:val="center"/>
              <w:rPr>
                <w:rFonts w:ascii="Arial" w:eastAsia="Arial" w:hAnsi="Arial" w:cs="Arial"/>
              </w:rPr>
            </w:pPr>
            <w:r>
              <w:rPr>
                <w:rFonts w:ascii="Arial" w:eastAsia="Arial" w:hAnsi="Arial" w:cs="Arial"/>
              </w:rPr>
              <w:t>Cobertura</w:t>
            </w:r>
          </w:p>
        </w:tc>
      </w:tr>
      <w:tr w:rsidR="003E2729" w14:paraId="5FB63B84" w14:textId="77777777">
        <w:trPr>
          <w:trHeight w:val="1635"/>
        </w:trPr>
        <w:tc>
          <w:tcPr>
            <w:tcW w:w="1343" w:type="dxa"/>
            <w:tcBorders>
              <w:top w:val="nil"/>
              <w:left w:val="dotted" w:sz="4" w:space="0" w:color="000000"/>
              <w:bottom w:val="nil"/>
              <w:right w:val="dotted" w:sz="4" w:space="0" w:color="000000"/>
            </w:tcBorders>
            <w:shd w:val="clear" w:color="auto" w:fill="auto"/>
            <w:vAlign w:val="center"/>
          </w:tcPr>
          <w:p w14:paraId="00003635"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51" w:type="dxa"/>
            <w:gridSpan w:val="11"/>
            <w:tcBorders>
              <w:top w:val="nil"/>
              <w:left w:val="nil"/>
              <w:bottom w:val="dotted" w:sz="4" w:space="0" w:color="000000"/>
              <w:right w:val="dotted" w:sz="4" w:space="0" w:color="000000"/>
            </w:tcBorders>
            <w:shd w:val="clear" w:color="auto" w:fill="auto"/>
            <w:vAlign w:val="center"/>
          </w:tcPr>
          <w:p w14:paraId="00003636"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Ministerio de Salud (MINSA)</w:t>
            </w:r>
            <w:r>
              <w:rPr>
                <w:rFonts w:ascii="Arial" w:eastAsia="Arial" w:hAnsi="Arial" w:cs="Arial"/>
              </w:rPr>
              <w:br/>
            </w:r>
            <w:r>
              <w:rPr>
                <w:rFonts w:ascii="Arial" w:eastAsia="Arial" w:hAnsi="Arial" w:cs="Arial"/>
              </w:rPr>
              <w:t>Seguro Social de Salud del Perú (ESSALUD)</w:t>
            </w:r>
            <w:r>
              <w:rPr>
                <w:rFonts w:ascii="Arial" w:eastAsia="Arial" w:hAnsi="Arial" w:cs="Arial"/>
                <w:b/>
              </w:rPr>
              <w:br/>
            </w:r>
            <w:r>
              <w:rPr>
                <w:rFonts w:ascii="Arial" w:eastAsia="Arial" w:hAnsi="Arial" w:cs="Arial"/>
                <w:b/>
                <w:u w:val="single"/>
              </w:rPr>
              <w:t>Base de datos</w:t>
            </w:r>
            <w:r>
              <w:rPr>
                <w:rFonts w:ascii="Arial" w:eastAsia="Arial" w:hAnsi="Arial" w:cs="Arial"/>
                <w:b/>
              </w:rPr>
              <w:t xml:space="preserve">: </w:t>
            </w:r>
            <w:r>
              <w:rPr>
                <w:rFonts w:ascii="Arial" w:eastAsia="Arial" w:hAnsi="Arial" w:cs="Arial"/>
                <w:b/>
              </w:rPr>
              <w:br/>
            </w:r>
            <w:r>
              <w:rPr>
                <w:rFonts w:ascii="Arial" w:eastAsia="Arial" w:hAnsi="Arial" w:cs="Arial"/>
              </w:rPr>
              <w:t xml:space="preserve">Registro administrativos del MINSA sobre atención prehospitalaria y hospitalaria de víctimas de siniestros viales. </w:t>
            </w:r>
          </w:p>
        </w:tc>
      </w:tr>
      <w:tr w:rsidR="003E2729" w14:paraId="6D1619EE" w14:textId="77777777">
        <w:trPr>
          <w:trHeight w:val="255"/>
        </w:trPr>
        <w:tc>
          <w:tcPr>
            <w:tcW w:w="134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641"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51" w:type="dxa"/>
            <w:gridSpan w:val="11"/>
            <w:tcBorders>
              <w:top w:val="dotted" w:sz="4" w:space="0" w:color="000000"/>
              <w:left w:val="nil"/>
              <w:bottom w:val="dotted" w:sz="4" w:space="0" w:color="000000"/>
              <w:right w:val="dotted" w:sz="4" w:space="0" w:color="000000"/>
            </w:tcBorders>
            <w:shd w:val="clear" w:color="auto" w:fill="FFFFFF"/>
            <w:vAlign w:val="center"/>
          </w:tcPr>
          <w:p w14:paraId="00003642" w14:textId="77777777" w:rsidR="003E2729" w:rsidRDefault="00C127E5">
            <w:pPr>
              <w:jc w:val="both"/>
              <w:rPr>
                <w:rFonts w:ascii="Arial" w:eastAsia="Arial" w:hAnsi="Arial" w:cs="Arial"/>
              </w:rPr>
            </w:pPr>
            <w:r>
              <w:rPr>
                <w:rFonts w:ascii="Arial" w:eastAsia="Arial" w:hAnsi="Arial" w:cs="Arial"/>
              </w:rPr>
              <w:t>Los centros de salud cuentan con niveles de atención adecuados para es</w:t>
            </w:r>
            <w:r>
              <w:rPr>
                <w:rFonts w:ascii="Arial" w:eastAsia="Arial" w:hAnsi="Arial" w:cs="Arial"/>
              </w:rPr>
              <w:t>tablecer protocolos de atención en caso de siniestros viales.</w:t>
            </w:r>
            <w:r>
              <w:rPr>
                <w:rFonts w:ascii="Arial" w:eastAsia="Arial" w:hAnsi="Arial" w:cs="Arial"/>
              </w:rPr>
              <w:br/>
            </w:r>
            <w:r>
              <w:rPr>
                <w:rFonts w:ascii="Arial" w:eastAsia="Arial" w:hAnsi="Arial" w:cs="Arial"/>
              </w:rPr>
              <w:br/>
              <w:t>Las unidades móviles de emergencia, así como las IPRESS público y privadas, encargadas de atención pre hospitalaria y hospitalaria, respectivamente, deben contar con sistema de información adec</w:t>
            </w:r>
            <w:r>
              <w:rPr>
                <w:rFonts w:ascii="Arial" w:eastAsia="Arial" w:hAnsi="Arial" w:cs="Arial"/>
              </w:rPr>
              <w:t>uados y/o alineados con la arquitectura tecnológica con el MINSA y ESSALUD</w:t>
            </w:r>
          </w:p>
        </w:tc>
      </w:tr>
      <w:tr w:rsidR="003E2729" w14:paraId="03EDBDA5" w14:textId="77777777">
        <w:trPr>
          <w:trHeight w:val="255"/>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64D" w14:textId="77777777" w:rsidR="003E2729" w:rsidRDefault="00C127E5">
            <w:pPr>
              <w:rPr>
                <w:rFonts w:ascii="Arial" w:eastAsia="Arial" w:hAnsi="Arial" w:cs="Arial"/>
                <w:b/>
                <w:color w:val="000000"/>
              </w:rPr>
            </w:pPr>
            <w:r>
              <w:rPr>
                <w:rFonts w:ascii="Arial" w:eastAsia="Arial" w:hAnsi="Arial" w:cs="Arial"/>
                <w:b/>
                <w:color w:val="000000"/>
              </w:rPr>
              <w:t> </w:t>
            </w:r>
          </w:p>
        </w:tc>
        <w:tc>
          <w:tcPr>
            <w:tcW w:w="565" w:type="dxa"/>
            <w:tcBorders>
              <w:top w:val="nil"/>
              <w:left w:val="nil"/>
              <w:bottom w:val="dotted" w:sz="4" w:space="0" w:color="000000"/>
              <w:right w:val="dotted" w:sz="4" w:space="0" w:color="000000"/>
            </w:tcBorders>
            <w:shd w:val="clear" w:color="auto" w:fill="FFFFFF"/>
            <w:vAlign w:val="center"/>
          </w:tcPr>
          <w:p w14:paraId="0000364E" w14:textId="77777777" w:rsidR="003E2729" w:rsidRDefault="00C127E5">
            <w:pPr>
              <w:jc w:val="center"/>
              <w:rPr>
                <w:rFonts w:ascii="Arial" w:eastAsia="Arial" w:hAnsi="Arial" w:cs="Arial"/>
                <w:b/>
              </w:rPr>
            </w:pPr>
            <w:r>
              <w:rPr>
                <w:rFonts w:ascii="Arial" w:eastAsia="Arial" w:hAnsi="Arial" w:cs="Arial"/>
                <w:b/>
              </w:rPr>
              <w:t>LB</w:t>
            </w:r>
          </w:p>
        </w:tc>
        <w:tc>
          <w:tcPr>
            <w:tcW w:w="6586" w:type="dxa"/>
            <w:gridSpan w:val="10"/>
            <w:tcBorders>
              <w:top w:val="dotted" w:sz="4" w:space="0" w:color="000000"/>
              <w:left w:val="nil"/>
              <w:bottom w:val="dotted" w:sz="4" w:space="0" w:color="000000"/>
              <w:right w:val="dotted" w:sz="4" w:space="0" w:color="000000"/>
            </w:tcBorders>
            <w:shd w:val="clear" w:color="auto" w:fill="FFFFFF"/>
            <w:vAlign w:val="center"/>
          </w:tcPr>
          <w:p w14:paraId="0000364F" w14:textId="77777777" w:rsidR="003E2729" w:rsidRDefault="00C127E5">
            <w:pPr>
              <w:jc w:val="center"/>
              <w:rPr>
                <w:rFonts w:ascii="Arial" w:eastAsia="Arial" w:hAnsi="Arial" w:cs="Arial"/>
                <w:b/>
              </w:rPr>
            </w:pPr>
            <w:r>
              <w:rPr>
                <w:rFonts w:ascii="Arial" w:eastAsia="Arial" w:hAnsi="Arial" w:cs="Arial"/>
                <w:b/>
              </w:rPr>
              <w:t>Logros esperados</w:t>
            </w:r>
          </w:p>
        </w:tc>
      </w:tr>
      <w:tr w:rsidR="003E2729" w14:paraId="529111EC" w14:textId="77777777">
        <w:trPr>
          <w:trHeight w:val="255"/>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659" w14:textId="77777777" w:rsidR="003E2729" w:rsidRDefault="00C127E5">
            <w:pPr>
              <w:rPr>
                <w:rFonts w:ascii="Arial" w:eastAsia="Arial" w:hAnsi="Arial" w:cs="Arial"/>
                <w:b/>
                <w:color w:val="000000"/>
              </w:rPr>
            </w:pPr>
            <w:r>
              <w:rPr>
                <w:rFonts w:ascii="Arial" w:eastAsia="Arial" w:hAnsi="Arial" w:cs="Arial"/>
                <w:b/>
                <w:color w:val="000000"/>
              </w:rPr>
              <w:t>Año:</w:t>
            </w:r>
          </w:p>
        </w:tc>
        <w:tc>
          <w:tcPr>
            <w:tcW w:w="565" w:type="dxa"/>
            <w:tcBorders>
              <w:top w:val="nil"/>
              <w:left w:val="nil"/>
              <w:bottom w:val="dotted" w:sz="4" w:space="0" w:color="000000"/>
              <w:right w:val="dotted" w:sz="4" w:space="0" w:color="000000"/>
            </w:tcBorders>
            <w:shd w:val="clear" w:color="auto" w:fill="FFFFFF"/>
            <w:vAlign w:val="center"/>
          </w:tcPr>
          <w:p w14:paraId="0000365A" w14:textId="77777777" w:rsidR="003E2729" w:rsidRDefault="00C127E5">
            <w:pPr>
              <w:jc w:val="center"/>
              <w:rPr>
                <w:rFonts w:ascii="Arial" w:eastAsia="Arial" w:hAnsi="Arial" w:cs="Arial"/>
                <w:b/>
              </w:rPr>
            </w:pPr>
            <w:r>
              <w:rPr>
                <w:rFonts w:ascii="Arial" w:eastAsia="Arial" w:hAnsi="Arial" w:cs="Arial"/>
                <w:b/>
              </w:rPr>
              <w:t>2020</w:t>
            </w:r>
          </w:p>
        </w:tc>
        <w:tc>
          <w:tcPr>
            <w:tcW w:w="565" w:type="dxa"/>
            <w:tcBorders>
              <w:top w:val="nil"/>
              <w:left w:val="nil"/>
              <w:bottom w:val="dotted" w:sz="4" w:space="0" w:color="000000"/>
              <w:right w:val="dotted" w:sz="4" w:space="0" w:color="000000"/>
            </w:tcBorders>
            <w:shd w:val="clear" w:color="auto" w:fill="FFFFFF"/>
            <w:vAlign w:val="center"/>
          </w:tcPr>
          <w:p w14:paraId="0000365B" w14:textId="77777777" w:rsidR="003E2729" w:rsidRDefault="00C127E5">
            <w:pPr>
              <w:jc w:val="center"/>
              <w:rPr>
                <w:rFonts w:ascii="Arial" w:eastAsia="Arial" w:hAnsi="Arial" w:cs="Arial"/>
                <w:b/>
              </w:rPr>
            </w:pPr>
            <w:r>
              <w:rPr>
                <w:rFonts w:ascii="Arial" w:eastAsia="Arial" w:hAnsi="Arial" w:cs="Arial"/>
                <w:b/>
              </w:rPr>
              <w:t>2021</w:t>
            </w:r>
          </w:p>
        </w:tc>
        <w:tc>
          <w:tcPr>
            <w:tcW w:w="565" w:type="dxa"/>
            <w:tcBorders>
              <w:top w:val="nil"/>
              <w:left w:val="nil"/>
              <w:bottom w:val="dotted" w:sz="4" w:space="0" w:color="000000"/>
              <w:right w:val="dotted" w:sz="4" w:space="0" w:color="000000"/>
            </w:tcBorders>
            <w:shd w:val="clear" w:color="auto" w:fill="FFFFFF"/>
            <w:vAlign w:val="center"/>
          </w:tcPr>
          <w:p w14:paraId="0000365C" w14:textId="77777777" w:rsidR="003E2729" w:rsidRDefault="00C127E5">
            <w:pPr>
              <w:jc w:val="center"/>
              <w:rPr>
                <w:rFonts w:ascii="Arial" w:eastAsia="Arial" w:hAnsi="Arial" w:cs="Arial"/>
                <w:b/>
              </w:rPr>
            </w:pPr>
            <w:r>
              <w:rPr>
                <w:rFonts w:ascii="Arial" w:eastAsia="Arial" w:hAnsi="Arial" w:cs="Arial"/>
                <w:b/>
              </w:rPr>
              <w:t>2022</w:t>
            </w:r>
          </w:p>
        </w:tc>
        <w:tc>
          <w:tcPr>
            <w:tcW w:w="669" w:type="dxa"/>
            <w:tcBorders>
              <w:top w:val="nil"/>
              <w:left w:val="nil"/>
              <w:bottom w:val="dotted" w:sz="4" w:space="0" w:color="000000"/>
              <w:right w:val="dotted" w:sz="4" w:space="0" w:color="000000"/>
            </w:tcBorders>
            <w:shd w:val="clear" w:color="auto" w:fill="FFFFFF"/>
            <w:vAlign w:val="center"/>
          </w:tcPr>
          <w:p w14:paraId="0000365D" w14:textId="77777777" w:rsidR="003E2729" w:rsidRDefault="00C127E5">
            <w:pPr>
              <w:jc w:val="center"/>
              <w:rPr>
                <w:rFonts w:ascii="Arial" w:eastAsia="Arial" w:hAnsi="Arial" w:cs="Arial"/>
                <w:b/>
              </w:rPr>
            </w:pPr>
            <w:r>
              <w:rPr>
                <w:rFonts w:ascii="Arial" w:eastAsia="Arial" w:hAnsi="Arial" w:cs="Arial"/>
                <w:b/>
              </w:rPr>
              <w:t>2023</w:t>
            </w:r>
          </w:p>
        </w:tc>
        <w:tc>
          <w:tcPr>
            <w:tcW w:w="669" w:type="dxa"/>
            <w:tcBorders>
              <w:top w:val="nil"/>
              <w:left w:val="nil"/>
              <w:bottom w:val="dotted" w:sz="4" w:space="0" w:color="000000"/>
              <w:right w:val="dotted" w:sz="4" w:space="0" w:color="000000"/>
            </w:tcBorders>
            <w:shd w:val="clear" w:color="auto" w:fill="FFFFFF"/>
            <w:vAlign w:val="center"/>
          </w:tcPr>
          <w:p w14:paraId="0000365E" w14:textId="77777777" w:rsidR="003E2729" w:rsidRDefault="00C127E5">
            <w:pPr>
              <w:jc w:val="center"/>
              <w:rPr>
                <w:rFonts w:ascii="Arial" w:eastAsia="Arial" w:hAnsi="Arial" w:cs="Arial"/>
                <w:b/>
              </w:rPr>
            </w:pPr>
            <w:r>
              <w:rPr>
                <w:rFonts w:ascii="Arial" w:eastAsia="Arial" w:hAnsi="Arial" w:cs="Arial"/>
                <w:b/>
              </w:rPr>
              <w:t>2024</w:t>
            </w:r>
          </w:p>
        </w:tc>
        <w:tc>
          <w:tcPr>
            <w:tcW w:w="669" w:type="dxa"/>
            <w:tcBorders>
              <w:top w:val="nil"/>
              <w:left w:val="nil"/>
              <w:bottom w:val="dotted" w:sz="4" w:space="0" w:color="000000"/>
              <w:right w:val="dotted" w:sz="4" w:space="0" w:color="000000"/>
            </w:tcBorders>
            <w:shd w:val="clear" w:color="auto" w:fill="FFFFFF"/>
            <w:vAlign w:val="center"/>
          </w:tcPr>
          <w:p w14:paraId="0000365F" w14:textId="77777777" w:rsidR="003E2729" w:rsidRDefault="00C127E5">
            <w:pPr>
              <w:jc w:val="center"/>
              <w:rPr>
                <w:rFonts w:ascii="Arial" w:eastAsia="Arial" w:hAnsi="Arial" w:cs="Arial"/>
                <w:b/>
              </w:rPr>
            </w:pPr>
            <w:r>
              <w:rPr>
                <w:rFonts w:ascii="Arial" w:eastAsia="Arial" w:hAnsi="Arial" w:cs="Arial"/>
                <w:b/>
              </w:rPr>
              <w:t>2025</w:t>
            </w:r>
          </w:p>
        </w:tc>
        <w:tc>
          <w:tcPr>
            <w:tcW w:w="669" w:type="dxa"/>
            <w:tcBorders>
              <w:top w:val="nil"/>
              <w:left w:val="nil"/>
              <w:bottom w:val="dotted" w:sz="4" w:space="0" w:color="000000"/>
              <w:right w:val="dotted" w:sz="4" w:space="0" w:color="000000"/>
            </w:tcBorders>
            <w:shd w:val="clear" w:color="auto" w:fill="FFFFFF"/>
            <w:vAlign w:val="center"/>
          </w:tcPr>
          <w:p w14:paraId="00003660" w14:textId="77777777" w:rsidR="003E2729" w:rsidRDefault="00C127E5">
            <w:pPr>
              <w:jc w:val="center"/>
              <w:rPr>
                <w:rFonts w:ascii="Arial" w:eastAsia="Arial" w:hAnsi="Arial" w:cs="Arial"/>
                <w:b/>
              </w:rPr>
            </w:pPr>
            <w:r>
              <w:rPr>
                <w:rFonts w:ascii="Arial" w:eastAsia="Arial" w:hAnsi="Arial" w:cs="Arial"/>
                <w:b/>
              </w:rPr>
              <w:t>2026</w:t>
            </w:r>
          </w:p>
        </w:tc>
        <w:tc>
          <w:tcPr>
            <w:tcW w:w="669" w:type="dxa"/>
            <w:tcBorders>
              <w:top w:val="nil"/>
              <w:left w:val="nil"/>
              <w:bottom w:val="dotted" w:sz="4" w:space="0" w:color="000000"/>
              <w:right w:val="dotted" w:sz="4" w:space="0" w:color="000000"/>
            </w:tcBorders>
            <w:shd w:val="clear" w:color="auto" w:fill="FFFFFF"/>
            <w:vAlign w:val="center"/>
          </w:tcPr>
          <w:p w14:paraId="00003661" w14:textId="77777777" w:rsidR="003E2729" w:rsidRDefault="00C127E5">
            <w:pPr>
              <w:jc w:val="center"/>
              <w:rPr>
                <w:rFonts w:ascii="Arial" w:eastAsia="Arial" w:hAnsi="Arial" w:cs="Arial"/>
                <w:b/>
              </w:rPr>
            </w:pPr>
            <w:r>
              <w:rPr>
                <w:rFonts w:ascii="Arial" w:eastAsia="Arial" w:hAnsi="Arial" w:cs="Arial"/>
                <w:b/>
              </w:rPr>
              <w:t>2027</w:t>
            </w:r>
          </w:p>
        </w:tc>
        <w:tc>
          <w:tcPr>
            <w:tcW w:w="669" w:type="dxa"/>
            <w:tcBorders>
              <w:top w:val="nil"/>
              <w:left w:val="nil"/>
              <w:bottom w:val="dotted" w:sz="4" w:space="0" w:color="000000"/>
              <w:right w:val="dotted" w:sz="4" w:space="0" w:color="000000"/>
            </w:tcBorders>
            <w:shd w:val="clear" w:color="auto" w:fill="FFFFFF"/>
            <w:vAlign w:val="center"/>
          </w:tcPr>
          <w:p w14:paraId="00003662" w14:textId="77777777" w:rsidR="003E2729" w:rsidRDefault="00C127E5">
            <w:pPr>
              <w:jc w:val="center"/>
              <w:rPr>
                <w:rFonts w:ascii="Arial" w:eastAsia="Arial" w:hAnsi="Arial" w:cs="Arial"/>
                <w:b/>
              </w:rPr>
            </w:pPr>
            <w:r>
              <w:rPr>
                <w:rFonts w:ascii="Arial" w:eastAsia="Arial" w:hAnsi="Arial" w:cs="Arial"/>
                <w:b/>
              </w:rPr>
              <w:t>2028</w:t>
            </w:r>
          </w:p>
        </w:tc>
        <w:tc>
          <w:tcPr>
            <w:tcW w:w="669" w:type="dxa"/>
            <w:tcBorders>
              <w:top w:val="nil"/>
              <w:left w:val="nil"/>
              <w:bottom w:val="dotted" w:sz="4" w:space="0" w:color="000000"/>
              <w:right w:val="dotted" w:sz="4" w:space="0" w:color="000000"/>
            </w:tcBorders>
            <w:shd w:val="clear" w:color="auto" w:fill="FFFFFF"/>
            <w:vAlign w:val="center"/>
          </w:tcPr>
          <w:p w14:paraId="00003663" w14:textId="77777777" w:rsidR="003E2729" w:rsidRDefault="00C127E5">
            <w:pPr>
              <w:jc w:val="center"/>
              <w:rPr>
                <w:rFonts w:ascii="Arial" w:eastAsia="Arial" w:hAnsi="Arial" w:cs="Arial"/>
                <w:b/>
              </w:rPr>
            </w:pPr>
            <w:r>
              <w:rPr>
                <w:rFonts w:ascii="Arial" w:eastAsia="Arial" w:hAnsi="Arial" w:cs="Arial"/>
                <w:b/>
              </w:rPr>
              <w:t>2029</w:t>
            </w:r>
          </w:p>
        </w:tc>
        <w:tc>
          <w:tcPr>
            <w:tcW w:w="773" w:type="dxa"/>
            <w:tcBorders>
              <w:top w:val="nil"/>
              <w:left w:val="nil"/>
              <w:bottom w:val="dotted" w:sz="4" w:space="0" w:color="000000"/>
              <w:right w:val="dotted" w:sz="4" w:space="0" w:color="000000"/>
            </w:tcBorders>
            <w:shd w:val="clear" w:color="auto" w:fill="FFFFFF"/>
            <w:vAlign w:val="center"/>
          </w:tcPr>
          <w:p w14:paraId="00003664" w14:textId="77777777" w:rsidR="003E2729" w:rsidRDefault="00C127E5">
            <w:pPr>
              <w:jc w:val="center"/>
              <w:rPr>
                <w:rFonts w:ascii="Arial" w:eastAsia="Arial" w:hAnsi="Arial" w:cs="Arial"/>
                <w:b/>
              </w:rPr>
            </w:pPr>
            <w:r>
              <w:rPr>
                <w:rFonts w:ascii="Arial" w:eastAsia="Arial" w:hAnsi="Arial" w:cs="Arial"/>
                <w:b/>
              </w:rPr>
              <w:t>2030</w:t>
            </w:r>
          </w:p>
        </w:tc>
      </w:tr>
      <w:tr w:rsidR="003E2729" w14:paraId="2269604E" w14:textId="77777777">
        <w:trPr>
          <w:trHeight w:val="255"/>
        </w:trPr>
        <w:tc>
          <w:tcPr>
            <w:tcW w:w="1343" w:type="dxa"/>
            <w:tcBorders>
              <w:top w:val="nil"/>
              <w:left w:val="dotted" w:sz="4" w:space="0" w:color="000000"/>
              <w:bottom w:val="dotted" w:sz="4" w:space="0" w:color="000000"/>
              <w:right w:val="dotted" w:sz="4" w:space="0" w:color="000000"/>
            </w:tcBorders>
            <w:shd w:val="clear" w:color="auto" w:fill="FFFFFF"/>
            <w:vAlign w:val="center"/>
          </w:tcPr>
          <w:p w14:paraId="00003665"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565" w:type="dxa"/>
            <w:tcBorders>
              <w:top w:val="nil"/>
              <w:left w:val="nil"/>
              <w:bottom w:val="dotted" w:sz="4" w:space="0" w:color="000000"/>
              <w:right w:val="dotted" w:sz="4" w:space="0" w:color="000000"/>
            </w:tcBorders>
            <w:shd w:val="clear" w:color="auto" w:fill="FFFFFF"/>
            <w:vAlign w:val="center"/>
          </w:tcPr>
          <w:p w14:paraId="00003666" w14:textId="77777777" w:rsidR="003E2729" w:rsidRDefault="00C127E5">
            <w:pPr>
              <w:jc w:val="center"/>
              <w:rPr>
                <w:rFonts w:ascii="Arial" w:eastAsia="Arial" w:hAnsi="Arial" w:cs="Arial"/>
              </w:rPr>
            </w:pPr>
            <w:r>
              <w:rPr>
                <w:rFonts w:ascii="Arial" w:eastAsia="Arial" w:hAnsi="Arial" w:cs="Arial"/>
              </w:rPr>
              <w:t>0.0%</w:t>
            </w:r>
          </w:p>
        </w:tc>
        <w:tc>
          <w:tcPr>
            <w:tcW w:w="565" w:type="dxa"/>
            <w:tcBorders>
              <w:top w:val="nil"/>
              <w:left w:val="nil"/>
              <w:bottom w:val="dotted" w:sz="4" w:space="0" w:color="000000"/>
              <w:right w:val="dotted" w:sz="4" w:space="0" w:color="000000"/>
            </w:tcBorders>
            <w:shd w:val="clear" w:color="auto" w:fill="FFFFFF"/>
            <w:vAlign w:val="center"/>
          </w:tcPr>
          <w:p w14:paraId="00003667" w14:textId="77777777" w:rsidR="003E2729" w:rsidRDefault="00C127E5">
            <w:pPr>
              <w:jc w:val="center"/>
              <w:rPr>
                <w:rFonts w:ascii="Arial" w:eastAsia="Arial" w:hAnsi="Arial" w:cs="Arial"/>
              </w:rPr>
            </w:pPr>
            <w:r>
              <w:rPr>
                <w:rFonts w:ascii="Arial" w:eastAsia="Arial" w:hAnsi="Arial" w:cs="Arial"/>
              </w:rPr>
              <w:t>0.0%</w:t>
            </w:r>
          </w:p>
        </w:tc>
        <w:tc>
          <w:tcPr>
            <w:tcW w:w="565" w:type="dxa"/>
            <w:tcBorders>
              <w:top w:val="nil"/>
              <w:left w:val="nil"/>
              <w:bottom w:val="dotted" w:sz="4" w:space="0" w:color="000000"/>
              <w:right w:val="dotted" w:sz="4" w:space="0" w:color="000000"/>
            </w:tcBorders>
            <w:shd w:val="clear" w:color="auto" w:fill="FFFFFF"/>
            <w:vAlign w:val="center"/>
          </w:tcPr>
          <w:p w14:paraId="00003668" w14:textId="77777777" w:rsidR="003E2729" w:rsidRDefault="00C127E5">
            <w:pPr>
              <w:jc w:val="center"/>
              <w:rPr>
                <w:rFonts w:ascii="Arial" w:eastAsia="Arial" w:hAnsi="Arial" w:cs="Arial"/>
              </w:rPr>
            </w:pPr>
            <w:r>
              <w:rPr>
                <w:rFonts w:ascii="Arial" w:eastAsia="Arial" w:hAnsi="Arial" w:cs="Arial"/>
              </w:rPr>
              <w:t>0.0%</w:t>
            </w:r>
          </w:p>
        </w:tc>
        <w:tc>
          <w:tcPr>
            <w:tcW w:w="669" w:type="dxa"/>
            <w:tcBorders>
              <w:top w:val="nil"/>
              <w:left w:val="nil"/>
              <w:bottom w:val="dotted" w:sz="4" w:space="0" w:color="000000"/>
              <w:right w:val="dotted" w:sz="4" w:space="0" w:color="000000"/>
            </w:tcBorders>
            <w:shd w:val="clear" w:color="auto" w:fill="FFFFFF"/>
            <w:vAlign w:val="center"/>
          </w:tcPr>
          <w:p w14:paraId="00003669" w14:textId="77777777" w:rsidR="003E2729" w:rsidRDefault="00C127E5">
            <w:pPr>
              <w:jc w:val="center"/>
              <w:rPr>
                <w:rFonts w:ascii="Arial" w:eastAsia="Arial" w:hAnsi="Arial" w:cs="Arial"/>
              </w:rPr>
            </w:pPr>
            <w:r>
              <w:rPr>
                <w:rFonts w:ascii="Arial" w:eastAsia="Arial" w:hAnsi="Arial" w:cs="Arial"/>
              </w:rPr>
              <w:t>30.0%</w:t>
            </w:r>
          </w:p>
        </w:tc>
        <w:tc>
          <w:tcPr>
            <w:tcW w:w="669" w:type="dxa"/>
            <w:tcBorders>
              <w:top w:val="nil"/>
              <w:left w:val="nil"/>
              <w:bottom w:val="dotted" w:sz="4" w:space="0" w:color="000000"/>
              <w:right w:val="dotted" w:sz="4" w:space="0" w:color="000000"/>
            </w:tcBorders>
            <w:shd w:val="clear" w:color="auto" w:fill="FFFFFF"/>
            <w:vAlign w:val="center"/>
          </w:tcPr>
          <w:p w14:paraId="0000366A" w14:textId="77777777" w:rsidR="003E2729" w:rsidRDefault="00C127E5">
            <w:pPr>
              <w:jc w:val="center"/>
              <w:rPr>
                <w:rFonts w:ascii="Arial" w:eastAsia="Arial" w:hAnsi="Arial" w:cs="Arial"/>
              </w:rPr>
            </w:pPr>
            <w:r>
              <w:rPr>
                <w:rFonts w:ascii="Arial" w:eastAsia="Arial" w:hAnsi="Arial" w:cs="Arial"/>
              </w:rPr>
              <w:t>40.0%</w:t>
            </w:r>
          </w:p>
        </w:tc>
        <w:tc>
          <w:tcPr>
            <w:tcW w:w="669" w:type="dxa"/>
            <w:tcBorders>
              <w:top w:val="nil"/>
              <w:left w:val="nil"/>
              <w:bottom w:val="dotted" w:sz="4" w:space="0" w:color="000000"/>
              <w:right w:val="dotted" w:sz="4" w:space="0" w:color="000000"/>
            </w:tcBorders>
            <w:shd w:val="clear" w:color="auto" w:fill="FFFFFF"/>
            <w:vAlign w:val="center"/>
          </w:tcPr>
          <w:p w14:paraId="0000366B" w14:textId="77777777" w:rsidR="003E2729" w:rsidRDefault="00C127E5">
            <w:pPr>
              <w:jc w:val="center"/>
              <w:rPr>
                <w:rFonts w:ascii="Arial" w:eastAsia="Arial" w:hAnsi="Arial" w:cs="Arial"/>
              </w:rPr>
            </w:pPr>
            <w:r>
              <w:rPr>
                <w:rFonts w:ascii="Arial" w:eastAsia="Arial" w:hAnsi="Arial" w:cs="Arial"/>
              </w:rPr>
              <w:t>50.0%</w:t>
            </w:r>
          </w:p>
        </w:tc>
        <w:tc>
          <w:tcPr>
            <w:tcW w:w="669" w:type="dxa"/>
            <w:tcBorders>
              <w:top w:val="nil"/>
              <w:left w:val="nil"/>
              <w:bottom w:val="dotted" w:sz="4" w:space="0" w:color="000000"/>
              <w:right w:val="dotted" w:sz="4" w:space="0" w:color="000000"/>
            </w:tcBorders>
            <w:shd w:val="clear" w:color="auto" w:fill="FFFFFF"/>
            <w:vAlign w:val="center"/>
          </w:tcPr>
          <w:p w14:paraId="0000366C" w14:textId="77777777" w:rsidR="003E2729" w:rsidRDefault="00C127E5">
            <w:pPr>
              <w:jc w:val="center"/>
              <w:rPr>
                <w:rFonts w:ascii="Arial" w:eastAsia="Arial" w:hAnsi="Arial" w:cs="Arial"/>
              </w:rPr>
            </w:pPr>
            <w:r>
              <w:rPr>
                <w:rFonts w:ascii="Arial" w:eastAsia="Arial" w:hAnsi="Arial" w:cs="Arial"/>
              </w:rPr>
              <w:t>60.0%</w:t>
            </w:r>
          </w:p>
        </w:tc>
        <w:tc>
          <w:tcPr>
            <w:tcW w:w="669" w:type="dxa"/>
            <w:tcBorders>
              <w:top w:val="nil"/>
              <w:left w:val="nil"/>
              <w:bottom w:val="dotted" w:sz="4" w:space="0" w:color="000000"/>
              <w:right w:val="dotted" w:sz="4" w:space="0" w:color="000000"/>
            </w:tcBorders>
            <w:shd w:val="clear" w:color="auto" w:fill="FFFFFF"/>
            <w:vAlign w:val="center"/>
          </w:tcPr>
          <w:p w14:paraId="0000366D" w14:textId="77777777" w:rsidR="003E2729" w:rsidRDefault="00C127E5">
            <w:pPr>
              <w:jc w:val="center"/>
              <w:rPr>
                <w:rFonts w:ascii="Arial" w:eastAsia="Arial" w:hAnsi="Arial" w:cs="Arial"/>
              </w:rPr>
            </w:pPr>
            <w:r>
              <w:rPr>
                <w:rFonts w:ascii="Arial" w:eastAsia="Arial" w:hAnsi="Arial" w:cs="Arial"/>
              </w:rPr>
              <w:t>70.0%</w:t>
            </w:r>
          </w:p>
        </w:tc>
        <w:tc>
          <w:tcPr>
            <w:tcW w:w="669" w:type="dxa"/>
            <w:tcBorders>
              <w:top w:val="nil"/>
              <w:left w:val="nil"/>
              <w:bottom w:val="dotted" w:sz="4" w:space="0" w:color="000000"/>
              <w:right w:val="dotted" w:sz="4" w:space="0" w:color="000000"/>
            </w:tcBorders>
            <w:shd w:val="clear" w:color="auto" w:fill="FFFFFF"/>
            <w:vAlign w:val="center"/>
          </w:tcPr>
          <w:p w14:paraId="0000366E" w14:textId="77777777" w:rsidR="003E2729" w:rsidRDefault="00C127E5">
            <w:pPr>
              <w:jc w:val="center"/>
              <w:rPr>
                <w:rFonts w:ascii="Arial" w:eastAsia="Arial" w:hAnsi="Arial" w:cs="Arial"/>
              </w:rPr>
            </w:pPr>
            <w:r>
              <w:rPr>
                <w:rFonts w:ascii="Arial" w:eastAsia="Arial" w:hAnsi="Arial" w:cs="Arial"/>
              </w:rPr>
              <w:t>80.0%</w:t>
            </w:r>
          </w:p>
        </w:tc>
        <w:tc>
          <w:tcPr>
            <w:tcW w:w="669" w:type="dxa"/>
            <w:tcBorders>
              <w:top w:val="nil"/>
              <w:left w:val="nil"/>
              <w:bottom w:val="dotted" w:sz="4" w:space="0" w:color="000000"/>
              <w:right w:val="dotted" w:sz="4" w:space="0" w:color="000000"/>
            </w:tcBorders>
            <w:shd w:val="clear" w:color="auto" w:fill="FFFFFF"/>
            <w:vAlign w:val="center"/>
          </w:tcPr>
          <w:p w14:paraId="0000366F" w14:textId="77777777" w:rsidR="003E2729" w:rsidRDefault="00C127E5">
            <w:pPr>
              <w:jc w:val="center"/>
              <w:rPr>
                <w:rFonts w:ascii="Arial" w:eastAsia="Arial" w:hAnsi="Arial" w:cs="Arial"/>
              </w:rPr>
            </w:pPr>
            <w:r>
              <w:rPr>
                <w:rFonts w:ascii="Arial" w:eastAsia="Arial" w:hAnsi="Arial" w:cs="Arial"/>
              </w:rPr>
              <w:t>90.0%</w:t>
            </w:r>
          </w:p>
        </w:tc>
        <w:tc>
          <w:tcPr>
            <w:tcW w:w="773" w:type="dxa"/>
            <w:tcBorders>
              <w:top w:val="nil"/>
              <w:left w:val="nil"/>
              <w:bottom w:val="dotted" w:sz="4" w:space="0" w:color="000000"/>
              <w:right w:val="dotted" w:sz="4" w:space="0" w:color="000000"/>
            </w:tcBorders>
            <w:shd w:val="clear" w:color="auto" w:fill="FFFFFF"/>
            <w:vAlign w:val="center"/>
          </w:tcPr>
          <w:p w14:paraId="00003670" w14:textId="77777777" w:rsidR="003E2729" w:rsidRDefault="00C127E5">
            <w:pPr>
              <w:jc w:val="center"/>
              <w:rPr>
                <w:rFonts w:ascii="Arial" w:eastAsia="Arial" w:hAnsi="Arial" w:cs="Arial"/>
              </w:rPr>
            </w:pPr>
            <w:r>
              <w:rPr>
                <w:rFonts w:ascii="Arial" w:eastAsia="Arial" w:hAnsi="Arial" w:cs="Arial"/>
              </w:rPr>
              <w:t>100.0%</w:t>
            </w:r>
          </w:p>
        </w:tc>
      </w:tr>
    </w:tbl>
    <w:p w14:paraId="00003671" w14:textId="77777777" w:rsidR="003E2729" w:rsidRDefault="003E2729">
      <w:pPr>
        <w:spacing w:line="276" w:lineRule="auto"/>
        <w:jc w:val="both"/>
        <w:rPr>
          <w:rFonts w:ascii="Arial" w:eastAsia="Arial" w:hAnsi="Arial" w:cs="Arial"/>
        </w:rPr>
      </w:pPr>
    </w:p>
    <w:tbl>
      <w:tblPr>
        <w:tblStyle w:val="affffff1"/>
        <w:tblW w:w="8494" w:type="dxa"/>
        <w:tblInd w:w="0" w:type="dxa"/>
        <w:tblLayout w:type="fixed"/>
        <w:tblLook w:val="0400" w:firstRow="0" w:lastRow="0" w:firstColumn="0" w:lastColumn="0" w:noHBand="0" w:noVBand="1"/>
      </w:tblPr>
      <w:tblGrid>
        <w:gridCol w:w="1430"/>
        <w:gridCol w:w="641"/>
        <w:gridCol w:w="641"/>
        <w:gridCol w:w="641"/>
        <w:gridCol w:w="652"/>
        <w:gridCol w:w="641"/>
        <w:gridCol w:w="641"/>
        <w:gridCol w:w="642"/>
        <w:gridCol w:w="642"/>
        <w:gridCol w:w="642"/>
        <w:gridCol w:w="642"/>
        <w:gridCol w:w="639"/>
      </w:tblGrid>
      <w:tr w:rsidR="003E2729" w14:paraId="3FA05472"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672"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04D47787"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67E"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67F"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65FA2EE9"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68A"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68B" w14:textId="77777777" w:rsidR="003E2729" w:rsidRDefault="00C127E5">
            <w:pPr>
              <w:jc w:val="both"/>
              <w:rPr>
                <w:rFonts w:ascii="Arial" w:eastAsia="Arial" w:hAnsi="Arial" w:cs="Arial"/>
                <w:color w:val="000000"/>
              </w:rPr>
            </w:pPr>
            <w:r>
              <w:rPr>
                <w:rFonts w:ascii="Arial" w:eastAsia="Arial" w:hAnsi="Arial" w:cs="Arial"/>
                <w:color w:val="000000"/>
              </w:rPr>
              <w:t>L 6.2. Optimizar la gestión del sistema de respuesta y atención prehospitalaria y hospitalaria de víctimas de siniestros viales.</w:t>
            </w:r>
          </w:p>
        </w:tc>
      </w:tr>
      <w:tr w:rsidR="003E2729" w14:paraId="49E69BAD"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696"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697" w14:textId="77777777" w:rsidR="003E2729" w:rsidRDefault="00C127E5">
            <w:pPr>
              <w:jc w:val="both"/>
              <w:rPr>
                <w:rFonts w:ascii="Arial" w:eastAsia="Arial" w:hAnsi="Arial" w:cs="Arial"/>
              </w:rPr>
            </w:pPr>
            <w:r>
              <w:rPr>
                <w:rFonts w:ascii="Arial" w:eastAsia="Arial" w:hAnsi="Arial" w:cs="Arial"/>
              </w:rPr>
              <w:t>S 6.2.1. Atención hospitalaria a víctimas por siniestros viales con protocolo estandarizado.</w:t>
            </w:r>
          </w:p>
        </w:tc>
      </w:tr>
      <w:tr w:rsidR="003E2729" w14:paraId="2EEF1F6E"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6A2"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6A3" w14:textId="77777777" w:rsidR="003E2729" w:rsidRDefault="00C127E5">
            <w:pPr>
              <w:jc w:val="both"/>
              <w:rPr>
                <w:rFonts w:ascii="Arial" w:eastAsia="Arial" w:hAnsi="Arial" w:cs="Arial"/>
              </w:rPr>
            </w:pPr>
            <w:r>
              <w:rPr>
                <w:rFonts w:ascii="Arial" w:eastAsia="Arial" w:hAnsi="Arial" w:cs="Arial"/>
              </w:rPr>
              <w:t>Intervalo de tiempo transcurrido entre un siniestro de tránsito y la prestación de atención de emergencia en el lugar del siniestro.</w:t>
            </w:r>
          </w:p>
        </w:tc>
      </w:tr>
      <w:tr w:rsidR="003E2729" w14:paraId="269581CD"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6AE"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6AF" w14:textId="77777777" w:rsidR="003E2729" w:rsidRDefault="00C127E5">
            <w:pPr>
              <w:jc w:val="both"/>
              <w:rPr>
                <w:rFonts w:ascii="Arial" w:eastAsia="Arial" w:hAnsi="Arial" w:cs="Arial"/>
              </w:rPr>
            </w:pPr>
            <w:r>
              <w:rPr>
                <w:rFonts w:ascii="Arial" w:eastAsia="Arial" w:hAnsi="Arial" w:cs="Arial"/>
              </w:rPr>
              <w:t xml:space="preserve">Mediante este indicador se tendrá registro de la atención brindada por el Estado a víctimas, victimarios y </w:t>
            </w:r>
            <w:r>
              <w:rPr>
                <w:rFonts w:ascii="Arial" w:eastAsia="Arial" w:hAnsi="Arial" w:cs="Arial"/>
              </w:rPr>
              <w:t>sus familias en casos de siniestros viales</w:t>
            </w:r>
          </w:p>
        </w:tc>
      </w:tr>
      <w:tr w:rsidR="003E2729" w14:paraId="50A149D9"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6BA"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6BB" w14:textId="77777777" w:rsidR="003E2729" w:rsidRDefault="00C127E5">
            <w:pPr>
              <w:jc w:val="both"/>
              <w:rPr>
                <w:rFonts w:ascii="Arial" w:eastAsia="Arial" w:hAnsi="Arial" w:cs="Arial"/>
              </w:rPr>
            </w:pPr>
            <w:r>
              <w:rPr>
                <w:rFonts w:ascii="Arial" w:eastAsia="Arial" w:hAnsi="Arial" w:cs="Arial"/>
              </w:rPr>
              <w:t>Dirección de Seguridad Vial DSV - Ministerio de Transportes y Comunicaciones (MTC)</w:t>
            </w:r>
          </w:p>
        </w:tc>
      </w:tr>
      <w:tr w:rsidR="003E2729" w14:paraId="569AE265" w14:textId="77777777">
        <w:trPr>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6C6"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6C7" w14:textId="77777777" w:rsidR="003E2729" w:rsidRDefault="00C127E5">
            <w:pPr>
              <w:jc w:val="both"/>
              <w:rPr>
                <w:rFonts w:ascii="Arial" w:eastAsia="Arial" w:hAnsi="Arial" w:cs="Arial"/>
              </w:rPr>
            </w:pPr>
            <w:r>
              <w:rPr>
                <w:rFonts w:ascii="Arial" w:eastAsia="Arial" w:hAnsi="Arial" w:cs="Arial"/>
              </w:rPr>
              <w:t>La medición del indicador se encuentra sujeta al proceso</w:t>
            </w:r>
            <w:r>
              <w:rPr>
                <w:rFonts w:ascii="Arial" w:eastAsia="Arial" w:hAnsi="Arial" w:cs="Arial"/>
              </w:rPr>
              <w:t xml:space="preserve"> de intercambio de información entre las entidades responsables de la atención de emergencias con la plataforma del ONSV.</w:t>
            </w:r>
          </w:p>
        </w:tc>
      </w:tr>
      <w:tr w:rsidR="003E2729" w14:paraId="0EEC315C" w14:textId="77777777">
        <w:trPr>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36D2"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36D3" w14:textId="77777777" w:rsidR="003E2729" w:rsidRDefault="00C127E5">
            <w:pPr>
              <w:rPr>
                <w:rFonts w:ascii="Arial" w:eastAsia="Arial" w:hAnsi="Arial" w:cs="Arial"/>
              </w:rPr>
            </w:pPr>
            <w:r>
              <w:rPr>
                <w:rFonts w:ascii="Arial" w:eastAsia="Arial" w:hAnsi="Arial" w:cs="Arial"/>
              </w:rPr>
              <w:t>Fórmula: Md (Fecha y Hora de Siniestro – Fecha y Hora de la Atención de Emergencia) en minutos</w:t>
            </w:r>
          </w:p>
        </w:tc>
      </w:tr>
      <w:tr w:rsidR="003E2729" w14:paraId="162E42C8"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36D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64" w:type="dxa"/>
            <w:gridSpan w:val="11"/>
            <w:tcBorders>
              <w:left w:val="nil"/>
              <w:bottom w:val="dotted" w:sz="4" w:space="0" w:color="000000"/>
              <w:right w:val="dotted" w:sz="4" w:space="0" w:color="000000"/>
            </w:tcBorders>
            <w:shd w:val="clear" w:color="auto" w:fill="FFFFFF"/>
            <w:vAlign w:val="center"/>
          </w:tcPr>
          <w:p w14:paraId="000036DF" w14:textId="77777777" w:rsidR="003E2729" w:rsidRDefault="00C127E5">
            <w:pPr>
              <w:rPr>
                <w:rFonts w:ascii="Arial" w:eastAsia="Arial" w:hAnsi="Arial" w:cs="Arial"/>
                <w:u w:val="single"/>
              </w:rPr>
            </w:pPr>
            <w:r>
              <w:rPr>
                <w:rFonts w:ascii="Arial" w:eastAsia="Arial" w:hAnsi="Arial" w:cs="Arial"/>
                <w:u w:val="single"/>
              </w:rPr>
              <w:t>Especificaciones técnicas</w:t>
            </w:r>
            <w:r>
              <w:rPr>
                <w:rFonts w:ascii="Arial" w:eastAsia="Arial" w:hAnsi="Arial" w:cs="Arial"/>
              </w:rPr>
              <w:t xml:space="preserve">: </w:t>
            </w:r>
          </w:p>
        </w:tc>
      </w:tr>
      <w:tr w:rsidR="003E2729" w14:paraId="07C4BA84"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6EA"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5" w:type="dxa"/>
            <w:gridSpan w:val="4"/>
            <w:tcBorders>
              <w:top w:val="dotted" w:sz="4" w:space="0" w:color="000000"/>
              <w:left w:val="nil"/>
              <w:bottom w:val="dotted" w:sz="4" w:space="0" w:color="000000"/>
              <w:right w:val="dotted" w:sz="4" w:space="0" w:color="000000"/>
            </w:tcBorders>
            <w:shd w:val="clear" w:color="auto" w:fill="FFFFFF"/>
            <w:vAlign w:val="center"/>
          </w:tcPr>
          <w:p w14:paraId="000036EB" w14:textId="77777777" w:rsidR="003E2729" w:rsidRDefault="00C127E5">
            <w:pPr>
              <w:jc w:val="center"/>
              <w:rPr>
                <w:rFonts w:ascii="Arial" w:eastAsia="Arial" w:hAnsi="Arial" w:cs="Arial"/>
              </w:rPr>
            </w:pPr>
            <w:r>
              <w:rPr>
                <w:rFonts w:ascii="Arial" w:eastAsia="Arial" w:hAnsi="Arial" w:cs="Arial"/>
              </w:rPr>
              <w:t>Descendente</w:t>
            </w:r>
          </w:p>
        </w:tc>
        <w:tc>
          <w:tcPr>
            <w:tcW w:w="1282" w:type="dxa"/>
            <w:gridSpan w:val="2"/>
            <w:tcBorders>
              <w:top w:val="dotted" w:sz="4" w:space="0" w:color="000000"/>
              <w:left w:val="nil"/>
              <w:bottom w:val="dotted" w:sz="4" w:space="0" w:color="000000"/>
              <w:right w:val="dotted" w:sz="4" w:space="0" w:color="000000"/>
            </w:tcBorders>
            <w:shd w:val="clear" w:color="auto" w:fill="FFFFFF"/>
            <w:vAlign w:val="center"/>
          </w:tcPr>
          <w:p w14:paraId="000036EF" w14:textId="77777777" w:rsidR="003E2729" w:rsidRDefault="00C127E5">
            <w:pPr>
              <w:rPr>
                <w:rFonts w:ascii="Arial" w:eastAsia="Arial" w:hAnsi="Arial" w:cs="Arial"/>
                <w:b/>
              </w:rPr>
            </w:pPr>
            <w:r>
              <w:rPr>
                <w:rFonts w:ascii="Arial" w:eastAsia="Arial" w:hAnsi="Arial" w:cs="Arial"/>
                <w:b/>
              </w:rPr>
              <w:t xml:space="preserve"> Tipo de indicador de servicio: </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36F1" w14:textId="77777777" w:rsidR="003E2729" w:rsidRDefault="00C127E5">
            <w:pPr>
              <w:jc w:val="center"/>
              <w:rPr>
                <w:rFonts w:ascii="Arial" w:eastAsia="Arial" w:hAnsi="Arial" w:cs="Arial"/>
              </w:rPr>
            </w:pPr>
            <w:r>
              <w:rPr>
                <w:rFonts w:ascii="Arial" w:eastAsia="Arial" w:hAnsi="Arial" w:cs="Arial"/>
              </w:rPr>
              <w:t>Calidad</w:t>
            </w:r>
          </w:p>
        </w:tc>
      </w:tr>
      <w:tr w:rsidR="003E2729" w14:paraId="213414D9" w14:textId="77777777">
        <w:trPr>
          <w:trHeight w:val="3195"/>
        </w:trPr>
        <w:tc>
          <w:tcPr>
            <w:tcW w:w="1430" w:type="dxa"/>
            <w:tcBorders>
              <w:top w:val="nil"/>
              <w:left w:val="dotted" w:sz="4" w:space="0" w:color="000000"/>
              <w:bottom w:val="nil"/>
              <w:right w:val="dotted" w:sz="4" w:space="0" w:color="000000"/>
            </w:tcBorders>
            <w:shd w:val="clear" w:color="auto" w:fill="auto"/>
            <w:vAlign w:val="center"/>
          </w:tcPr>
          <w:p w14:paraId="000036F6"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nil"/>
              <w:left w:val="nil"/>
              <w:bottom w:val="dotted" w:sz="4" w:space="0" w:color="000000"/>
              <w:right w:val="dotted" w:sz="4" w:space="0" w:color="000000"/>
            </w:tcBorders>
            <w:shd w:val="clear" w:color="auto" w:fill="auto"/>
            <w:vAlign w:val="center"/>
          </w:tcPr>
          <w:p w14:paraId="000036F7" w14:textId="77777777" w:rsidR="003E2729" w:rsidRDefault="00C127E5">
            <w:pPr>
              <w:rPr>
                <w:rFonts w:ascii="Arial" w:eastAsia="Arial" w:hAnsi="Arial" w:cs="Arial"/>
                <w:b/>
              </w:rPr>
            </w:pPr>
            <w:r>
              <w:rPr>
                <w:rFonts w:ascii="Arial" w:eastAsia="Arial" w:hAnsi="Arial" w:cs="Arial"/>
                <w:b/>
                <w:u w:val="single"/>
              </w:rPr>
              <w:t>Fuente de datos</w:t>
            </w:r>
            <w:r>
              <w:rPr>
                <w:rFonts w:ascii="Arial" w:eastAsia="Arial" w:hAnsi="Arial" w:cs="Arial"/>
                <w:b/>
              </w:rPr>
              <w:t>:</w:t>
            </w:r>
            <w:r>
              <w:rPr>
                <w:rFonts w:ascii="Arial" w:eastAsia="Arial" w:hAnsi="Arial" w:cs="Arial"/>
                <w:b/>
              </w:rPr>
              <w:br/>
            </w:r>
            <w:r>
              <w:rPr>
                <w:rFonts w:ascii="Arial" w:eastAsia="Arial" w:hAnsi="Arial" w:cs="Arial"/>
              </w:rPr>
              <w:t>Seguro Social de Salud del Perú (ESSALUD)</w:t>
            </w:r>
            <w:r>
              <w:rPr>
                <w:rFonts w:ascii="Arial" w:eastAsia="Arial" w:hAnsi="Arial" w:cs="Arial"/>
              </w:rPr>
              <w:br/>
              <w:t>Sistema de Atención Móvil de Urgencia (SAMU)</w:t>
            </w:r>
            <w:r>
              <w:rPr>
                <w:rFonts w:ascii="Arial" w:eastAsia="Arial" w:hAnsi="Arial" w:cs="Arial"/>
              </w:rPr>
              <w:br/>
              <w:t>Policía Nacional del Perú (PNP)</w:t>
            </w:r>
            <w:r>
              <w:rPr>
                <w:rFonts w:ascii="Arial" w:eastAsia="Arial" w:hAnsi="Arial" w:cs="Arial"/>
              </w:rPr>
              <w:br/>
              <w:t>Cuerpo General de Bomberos Voluntarios del Perú (CGBVP)</w:t>
            </w:r>
            <w:r>
              <w:rPr>
                <w:rFonts w:ascii="Arial" w:eastAsia="Arial" w:hAnsi="Arial" w:cs="Arial"/>
              </w:rPr>
              <w:br/>
              <w:t xml:space="preserve">Dirección de Seguridad de Vial (DSV) - </w:t>
            </w:r>
            <w:r>
              <w:rPr>
                <w:rFonts w:ascii="Arial" w:eastAsia="Arial" w:hAnsi="Arial" w:cs="Arial"/>
              </w:rPr>
              <w:t>Ministerio de Transportes y Comunicaciones (MTC)</w:t>
            </w:r>
            <w:r>
              <w:rPr>
                <w:rFonts w:ascii="Arial" w:eastAsia="Arial" w:hAnsi="Arial" w:cs="Arial"/>
                <w:b/>
              </w:rPr>
              <w:br/>
            </w:r>
            <w:r>
              <w:rPr>
                <w:rFonts w:ascii="Arial" w:eastAsia="Arial" w:hAnsi="Arial" w:cs="Arial"/>
                <w:b/>
                <w:u w:val="single"/>
              </w:rPr>
              <w:t>Base de datos</w:t>
            </w:r>
            <w:r>
              <w:rPr>
                <w:rFonts w:ascii="Arial" w:eastAsia="Arial" w:hAnsi="Arial" w:cs="Arial"/>
                <w:b/>
              </w:rPr>
              <w:t xml:space="preserve">: </w:t>
            </w:r>
            <w:r>
              <w:rPr>
                <w:rFonts w:ascii="Arial" w:eastAsia="Arial" w:hAnsi="Arial" w:cs="Arial"/>
                <w:b/>
              </w:rPr>
              <w:br/>
            </w:r>
            <w:r>
              <w:rPr>
                <w:rFonts w:ascii="Arial" w:eastAsia="Arial" w:hAnsi="Arial" w:cs="Arial"/>
              </w:rPr>
              <w:t>Registros Administrativos del Seguro Social de Salud del Perú (ESSALUD)</w:t>
            </w:r>
            <w:r>
              <w:rPr>
                <w:rFonts w:ascii="Arial" w:eastAsia="Arial" w:hAnsi="Arial" w:cs="Arial"/>
              </w:rPr>
              <w:br/>
              <w:t xml:space="preserve">Registros Administrativos del Sistema de Atención Móvil de Urgencia (SAMU) </w:t>
            </w:r>
            <w:r>
              <w:rPr>
                <w:rFonts w:ascii="Arial" w:eastAsia="Arial" w:hAnsi="Arial" w:cs="Arial"/>
              </w:rPr>
              <w:br/>
              <w:t>Registros Administrativos de la Policía Nac</w:t>
            </w:r>
            <w:r>
              <w:rPr>
                <w:rFonts w:ascii="Arial" w:eastAsia="Arial" w:hAnsi="Arial" w:cs="Arial"/>
              </w:rPr>
              <w:t>ional del Perú (PNP)</w:t>
            </w:r>
            <w:r>
              <w:rPr>
                <w:rFonts w:ascii="Arial" w:eastAsia="Arial" w:hAnsi="Arial" w:cs="Arial"/>
              </w:rPr>
              <w:br/>
              <w:t>Registros Administrativos del Cuerpo General de Bomberos Voluntarios del Perú (CGBVP)</w:t>
            </w:r>
            <w:r>
              <w:rPr>
                <w:rFonts w:ascii="Arial" w:eastAsia="Arial" w:hAnsi="Arial" w:cs="Arial"/>
              </w:rPr>
              <w:br/>
              <w:t>Registros del Observatorio Nacional de Seguridad Vial (ONSV)</w:t>
            </w:r>
          </w:p>
        </w:tc>
      </w:tr>
      <w:tr w:rsidR="003E2729" w14:paraId="661099D4" w14:textId="77777777">
        <w:trPr>
          <w:trHeight w:val="255"/>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702"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703" w14:textId="77777777" w:rsidR="003E2729" w:rsidRDefault="00C127E5">
            <w:pPr>
              <w:rPr>
                <w:rFonts w:ascii="Arial" w:eastAsia="Arial" w:hAnsi="Arial" w:cs="Arial"/>
              </w:rPr>
            </w:pPr>
            <w:r>
              <w:rPr>
                <w:rFonts w:ascii="Arial" w:eastAsia="Arial" w:hAnsi="Arial" w:cs="Arial"/>
              </w:rPr>
              <w:t> </w:t>
            </w:r>
          </w:p>
        </w:tc>
      </w:tr>
      <w:tr w:rsidR="003E2729" w14:paraId="25EA416B"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0E" w14:textId="77777777" w:rsidR="003E2729" w:rsidRDefault="00C127E5">
            <w:pPr>
              <w:rPr>
                <w:rFonts w:ascii="Arial" w:eastAsia="Arial" w:hAnsi="Arial" w:cs="Arial"/>
                <w:b/>
                <w:color w:val="000000"/>
              </w:rPr>
            </w:pPr>
            <w:r>
              <w:rPr>
                <w:rFonts w:ascii="Arial" w:eastAsia="Arial" w:hAnsi="Arial" w:cs="Arial"/>
                <w:b/>
                <w:color w:val="000000"/>
              </w:rPr>
              <w:t> </w:t>
            </w:r>
          </w:p>
        </w:tc>
        <w:tc>
          <w:tcPr>
            <w:tcW w:w="641" w:type="dxa"/>
            <w:tcBorders>
              <w:top w:val="nil"/>
              <w:left w:val="nil"/>
              <w:bottom w:val="dotted" w:sz="4" w:space="0" w:color="000000"/>
              <w:right w:val="dotted" w:sz="4" w:space="0" w:color="000000"/>
            </w:tcBorders>
            <w:shd w:val="clear" w:color="auto" w:fill="FFFFFF"/>
            <w:vAlign w:val="center"/>
          </w:tcPr>
          <w:p w14:paraId="0000370F" w14:textId="77777777" w:rsidR="003E2729" w:rsidRDefault="00C127E5">
            <w:pPr>
              <w:jc w:val="center"/>
              <w:rPr>
                <w:rFonts w:ascii="Arial" w:eastAsia="Arial" w:hAnsi="Arial" w:cs="Arial"/>
                <w:b/>
              </w:rPr>
            </w:pPr>
            <w:r>
              <w:rPr>
                <w:rFonts w:ascii="Arial" w:eastAsia="Arial" w:hAnsi="Arial" w:cs="Arial"/>
                <w:b/>
              </w:rPr>
              <w:t>LB</w:t>
            </w:r>
          </w:p>
        </w:tc>
        <w:tc>
          <w:tcPr>
            <w:tcW w:w="6423" w:type="dxa"/>
            <w:gridSpan w:val="10"/>
            <w:tcBorders>
              <w:top w:val="dotted" w:sz="4" w:space="0" w:color="000000"/>
              <w:left w:val="nil"/>
              <w:bottom w:val="dotted" w:sz="4" w:space="0" w:color="000000"/>
              <w:right w:val="dotted" w:sz="4" w:space="0" w:color="000000"/>
            </w:tcBorders>
            <w:shd w:val="clear" w:color="auto" w:fill="FFFFFF"/>
            <w:vAlign w:val="center"/>
          </w:tcPr>
          <w:p w14:paraId="00003710" w14:textId="77777777" w:rsidR="003E2729" w:rsidRDefault="00C127E5">
            <w:pPr>
              <w:jc w:val="center"/>
              <w:rPr>
                <w:rFonts w:ascii="Arial" w:eastAsia="Arial" w:hAnsi="Arial" w:cs="Arial"/>
                <w:b/>
              </w:rPr>
            </w:pPr>
            <w:r>
              <w:rPr>
                <w:rFonts w:ascii="Arial" w:eastAsia="Arial" w:hAnsi="Arial" w:cs="Arial"/>
                <w:b/>
              </w:rPr>
              <w:t>Logros esperados</w:t>
            </w:r>
          </w:p>
        </w:tc>
      </w:tr>
      <w:tr w:rsidR="003E2729" w14:paraId="26DC72D3"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1A"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1" w:type="dxa"/>
            <w:tcBorders>
              <w:top w:val="nil"/>
              <w:left w:val="nil"/>
              <w:bottom w:val="dotted" w:sz="4" w:space="0" w:color="000000"/>
              <w:right w:val="dotted" w:sz="4" w:space="0" w:color="000000"/>
            </w:tcBorders>
            <w:shd w:val="clear" w:color="auto" w:fill="FFFFFF"/>
            <w:vAlign w:val="center"/>
          </w:tcPr>
          <w:p w14:paraId="0000371B"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641" w:type="dxa"/>
            <w:tcBorders>
              <w:top w:val="nil"/>
              <w:left w:val="nil"/>
              <w:bottom w:val="dotted" w:sz="4" w:space="0" w:color="000000"/>
              <w:right w:val="dotted" w:sz="4" w:space="0" w:color="000000"/>
            </w:tcBorders>
            <w:shd w:val="clear" w:color="auto" w:fill="FFFFFF"/>
            <w:vAlign w:val="center"/>
          </w:tcPr>
          <w:p w14:paraId="0000371C" w14:textId="77777777" w:rsidR="003E2729" w:rsidRDefault="00C127E5">
            <w:pPr>
              <w:jc w:val="center"/>
              <w:rPr>
                <w:rFonts w:ascii="Arial" w:eastAsia="Arial" w:hAnsi="Arial" w:cs="Arial"/>
                <w:b/>
                <w:highlight w:val="yellow"/>
              </w:rPr>
            </w:pPr>
            <w:r>
              <w:rPr>
                <w:rFonts w:ascii="Arial" w:eastAsia="Arial" w:hAnsi="Arial" w:cs="Arial"/>
                <w:b/>
                <w:highlight w:val="yellow"/>
              </w:rPr>
              <w:t>2021</w:t>
            </w:r>
          </w:p>
        </w:tc>
        <w:tc>
          <w:tcPr>
            <w:tcW w:w="641" w:type="dxa"/>
            <w:tcBorders>
              <w:top w:val="nil"/>
              <w:left w:val="nil"/>
              <w:bottom w:val="dotted" w:sz="4" w:space="0" w:color="000000"/>
              <w:right w:val="dotted" w:sz="4" w:space="0" w:color="000000"/>
            </w:tcBorders>
            <w:shd w:val="clear" w:color="auto" w:fill="FFFFFF"/>
            <w:vAlign w:val="center"/>
          </w:tcPr>
          <w:p w14:paraId="0000371D" w14:textId="77777777" w:rsidR="003E2729" w:rsidRDefault="00C127E5">
            <w:pPr>
              <w:jc w:val="center"/>
              <w:rPr>
                <w:rFonts w:ascii="Arial" w:eastAsia="Arial" w:hAnsi="Arial" w:cs="Arial"/>
                <w:b/>
                <w:highlight w:val="yellow"/>
              </w:rPr>
            </w:pPr>
            <w:r>
              <w:rPr>
                <w:rFonts w:ascii="Arial" w:eastAsia="Arial" w:hAnsi="Arial" w:cs="Arial"/>
                <w:b/>
                <w:highlight w:val="yellow"/>
              </w:rPr>
              <w:t>2022</w:t>
            </w:r>
          </w:p>
        </w:tc>
        <w:tc>
          <w:tcPr>
            <w:tcW w:w="652" w:type="dxa"/>
            <w:tcBorders>
              <w:top w:val="nil"/>
              <w:left w:val="nil"/>
              <w:bottom w:val="dotted" w:sz="4" w:space="0" w:color="000000"/>
              <w:right w:val="dotted" w:sz="4" w:space="0" w:color="000000"/>
            </w:tcBorders>
            <w:shd w:val="clear" w:color="auto" w:fill="FFFFFF"/>
            <w:vAlign w:val="center"/>
          </w:tcPr>
          <w:p w14:paraId="0000371E" w14:textId="77777777" w:rsidR="003E2729" w:rsidRDefault="00C127E5">
            <w:pPr>
              <w:jc w:val="center"/>
              <w:rPr>
                <w:rFonts w:ascii="Arial" w:eastAsia="Arial" w:hAnsi="Arial" w:cs="Arial"/>
                <w:b/>
              </w:rPr>
            </w:pPr>
            <w:r>
              <w:rPr>
                <w:rFonts w:ascii="Arial" w:eastAsia="Arial" w:hAnsi="Arial" w:cs="Arial"/>
                <w:b/>
              </w:rPr>
              <w:t>2023</w:t>
            </w:r>
          </w:p>
        </w:tc>
        <w:tc>
          <w:tcPr>
            <w:tcW w:w="641" w:type="dxa"/>
            <w:tcBorders>
              <w:top w:val="nil"/>
              <w:left w:val="nil"/>
              <w:bottom w:val="dotted" w:sz="4" w:space="0" w:color="000000"/>
              <w:right w:val="dotted" w:sz="4" w:space="0" w:color="000000"/>
            </w:tcBorders>
            <w:shd w:val="clear" w:color="auto" w:fill="FFFFFF"/>
            <w:vAlign w:val="center"/>
          </w:tcPr>
          <w:p w14:paraId="0000371F" w14:textId="77777777" w:rsidR="003E2729" w:rsidRDefault="00C127E5">
            <w:pPr>
              <w:jc w:val="center"/>
              <w:rPr>
                <w:rFonts w:ascii="Arial" w:eastAsia="Arial" w:hAnsi="Arial" w:cs="Arial"/>
                <w:b/>
              </w:rPr>
            </w:pPr>
            <w:r>
              <w:rPr>
                <w:rFonts w:ascii="Arial" w:eastAsia="Arial" w:hAnsi="Arial" w:cs="Arial"/>
                <w:b/>
              </w:rPr>
              <w:t>2024</w:t>
            </w:r>
          </w:p>
        </w:tc>
        <w:tc>
          <w:tcPr>
            <w:tcW w:w="641" w:type="dxa"/>
            <w:tcBorders>
              <w:top w:val="nil"/>
              <w:left w:val="nil"/>
              <w:bottom w:val="dotted" w:sz="4" w:space="0" w:color="000000"/>
              <w:right w:val="dotted" w:sz="4" w:space="0" w:color="000000"/>
            </w:tcBorders>
            <w:shd w:val="clear" w:color="auto" w:fill="FFFFFF"/>
            <w:vAlign w:val="center"/>
          </w:tcPr>
          <w:p w14:paraId="00003720" w14:textId="77777777" w:rsidR="003E2729" w:rsidRDefault="00C127E5">
            <w:pPr>
              <w:jc w:val="center"/>
              <w:rPr>
                <w:rFonts w:ascii="Arial" w:eastAsia="Arial" w:hAnsi="Arial" w:cs="Arial"/>
                <w:b/>
              </w:rPr>
            </w:pPr>
            <w:r>
              <w:rPr>
                <w:rFonts w:ascii="Arial" w:eastAsia="Arial" w:hAnsi="Arial" w:cs="Arial"/>
                <w:b/>
              </w:rPr>
              <w:t>2025</w:t>
            </w:r>
          </w:p>
        </w:tc>
        <w:tc>
          <w:tcPr>
            <w:tcW w:w="642" w:type="dxa"/>
            <w:tcBorders>
              <w:top w:val="nil"/>
              <w:left w:val="nil"/>
              <w:bottom w:val="dotted" w:sz="4" w:space="0" w:color="000000"/>
              <w:right w:val="dotted" w:sz="4" w:space="0" w:color="000000"/>
            </w:tcBorders>
            <w:shd w:val="clear" w:color="auto" w:fill="FFFFFF"/>
            <w:vAlign w:val="center"/>
          </w:tcPr>
          <w:p w14:paraId="00003721" w14:textId="77777777" w:rsidR="003E2729" w:rsidRDefault="00C127E5">
            <w:pPr>
              <w:jc w:val="center"/>
              <w:rPr>
                <w:rFonts w:ascii="Arial" w:eastAsia="Arial" w:hAnsi="Arial" w:cs="Arial"/>
                <w:b/>
              </w:rPr>
            </w:pPr>
            <w:r>
              <w:rPr>
                <w:rFonts w:ascii="Arial" w:eastAsia="Arial" w:hAnsi="Arial" w:cs="Arial"/>
                <w:b/>
              </w:rPr>
              <w:t>2026</w:t>
            </w:r>
          </w:p>
        </w:tc>
        <w:tc>
          <w:tcPr>
            <w:tcW w:w="642" w:type="dxa"/>
            <w:tcBorders>
              <w:top w:val="nil"/>
              <w:left w:val="nil"/>
              <w:bottom w:val="dotted" w:sz="4" w:space="0" w:color="000000"/>
              <w:right w:val="dotted" w:sz="4" w:space="0" w:color="000000"/>
            </w:tcBorders>
            <w:shd w:val="clear" w:color="auto" w:fill="FFFFFF"/>
            <w:vAlign w:val="center"/>
          </w:tcPr>
          <w:p w14:paraId="00003722" w14:textId="77777777" w:rsidR="003E2729" w:rsidRDefault="00C127E5">
            <w:pPr>
              <w:jc w:val="center"/>
              <w:rPr>
                <w:rFonts w:ascii="Arial" w:eastAsia="Arial" w:hAnsi="Arial" w:cs="Arial"/>
                <w:b/>
              </w:rPr>
            </w:pPr>
            <w:r>
              <w:rPr>
                <w:rFonts w:ascii="Arial" w:eastAsia="Arial" w:hAnsi="Arial" w:cs="Arial"/>
                <w:b/>
              </w:rPr>
              <w:t>2027</w:t>
            </w:r>
          </w:p>
        </w:tc>
        <w:tc>
          <w:tcPr>
            <w:tcW w:w="642" w:type="dxa"/>
            <w:tcBorders>
              <w:top w:val="nil"/>
              <w:left w:val="nil"/>
              <w:bottom w:val="dotted" w:sz="4" w:space="0" w:color="000000"/>
              <w:right w:val="dotted" w:sz="4" w:space="0" w:color="000000"/>
            </w:tcBorders>
            <w:shd w:val="clear" w:color="auto" w:fill="FFFFFF"/>
            <w:vAlign w:val="center"/>
          </w:tcPr>
          <w:p w14:paraId="00003723" w14:textId="77777777" w:rsidR="003E2729" w:rsidRDefault="00C127E5">
            <w:pPr>
              <w:jc w:val="center"/>
              <w:rPr>
                <w:rFonts w:ascii="Arial" w:eastAsia="Arial" w:hAnsi="Arial" w:cs="Arial"/>
                <w:b/>
              </w:rPr>
            </w:pPr>
            <w:r>
              <w:rPr>
                <w:rFonts w:ascii="Arial" w:eastAsia="Arial" w:hAnsi="Arial" w:cs="Arial"/>
                <w:b/>
              </w:rPr>
              <w:t>2028</w:t>
            </w:r>
          </w:p>
        </w:tc>
        <w:tc>
          <w:tcPr>
            <w:tcW w:w="642" w:type="dxa"/>
            <w:tcBorders>
              <w:top w:val="nil"/>
              <w:left w:val="nil"/>
              <w:bottom w:val="dotted" w:sz="4" w:space="0" w:color="000000"/>
              <w:right w:val="dotted" w:sz="4" w:space="0" w:color="000000"/>
            </w:tcBorders>
            <w:shd w:val="clear" w:color="auto" w:fill="FFFFFF"/>
            <w:vAlign w:val="center"/>
          </w:tcPr>
          <w:p w14:paraId="00003724" w14:textId="77777777" w:rsidR="003E2729" w:rsidRDefault="00C127E5">
            <w:pPr>
              <w:jc w:val="center"/>
              <w:rPr>
                <w:rFonts w:ascii="Arial" w:eastAsia="Arial" w:hAnsi="Arial" w:cs="Arial"/>
                <w:b/>
              </w:rPr>
            </w:pPr>
            <w:r>
              <w:rPr>
                <w:rFonts w:ascii="Arial" w:eastAsia="Arial" w:hAnsi="Arial" w:cs="Arial"/>
                <w:b/>
              </w:rPr>
              <w:t>2029</w:t>
            </w:r>
          </w:p>
        </w:tc>
        <w:tc>
          <w:tcPr>
            <w:tcW w:w="639" w:type="dxa"/>
            <w:tcBorders>
              <w:top w:val="nil"/>
              <w:left w:val="nil"/>
              <w:bottom w:val="dotted" w:sz="4" w:space="0" w:color="000000"/>
              <w:right w:val="dotted" w:sz="4" w:space="0" w:color="000000"/>
            </w:tcBorders>
            <w:shd w:val="clear" w:color="auto" w:fill="FFFFFF"/>
            <w:vAlign w:val="center"/>
          </w:tcPr>
          <w:p w14:paraId="00003725" w14:textId="77777777" w:rsidR="003E2729" w:rsidRDefault="00C127E5">
            <w:pPr>
              <w:jc w:val="center"/>
              <w:rPr>
                <w:rFonts w:ascii="Arial" w:eastAsia="Arial" w:hAnsi="Arial" w:cs="Arial"/>
                <w:b/>
              </w:rPr>
            </w:pPr>
            <w:r>
              <w:rPr>
                <w:rFonts w:ascii="Arial" w:eastAsia="Arial" w:hAnsi="Arial" w:cs="Arial"/>
                <w:b/>
              </w:rPr>
              <w:t>2030</w:t>
            </w:r>
          </w:p>
        </w:tc>
      </w:tr>
      <w:tr w:rsidR="003E2729" w14:paraId="722DD10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26"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1" w:type="dxa"/>
            <w:tcBorders>
              <w:top w:val="nil"/>
              <w:left w:val="nil"/>
              <w:bottom w:val="dotted" w:sz="4" w:space="0" w:color="000000"/>
              <w:right w:val="dotted" w:sz="4" w:space="0" w:color="000000"/>
            </w:tcBorders>
            <w:shd w:val="clear" w:color="auto" w:fill="FFFFFF"/>
            <w:vAlign w:val="center"/>
          </w:tcPr>
          <w:p w14:paraId="00003727"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728"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729" w14:textId="77777777" w:rsidR="003E2729" w:rsidRDefault="00C127E5">
            <w:pPr>
              <w:jc w:val="center"/>
              <w:rPr>
                <w:rFonts w:ascii="Arial" w:eastAsia="Arial" w:hAnsi="Arial" w:cs="Arial"/>
                <w:highlight w:val="yellow"/>
              </w:rPr>
            </w:pPr>
            <w:r>
              <w:rPr>
                <w:rFonts w:ascii="Arial" w:eastAsia="Arial" w:hAnsi="Arial" w:cs="Arial"/>
                <w:highlight w:val="yellow"/>
              </w:rPr>
              <w:t>ND</w:t>
            </w:r>
          </w:p>
        </w:tc>
        <w:tc>
          <w:tcPr>
            <w:tcW w:w="652" w:type="dxa"/>
            <w:tcBorders>
              <w:top w:val="nil"/>
              <w:left w:val="nil"/>
              <w:bottom w:val="dotted" w:sz="4" w:space="0" w:color="000000"/>
              <w:right w:val="dotted" w:sz="4" w:space="0" w:color="000000"/>
            </w:tcBorders>
            <w:shd w:val="clear" w:color="auto" w:fill="FFFFFF"/>
            <w:vAlign w:val="center"/>
          </w:tcPr>
          <w:p w14:paraId="0000372A" w14:textId="77777777" w:rsidR="003E2729" w:rsidRDefault="00C127E5">
            <w:pPr>
              <w:jc w:val="center"/>
              <w:rPr>
                <w:rFonts w:ascii="Arial" w:eastAsia="Arial" w:hAnsi="Arial" w:cs="Arial"/>
              </w:rPr>
            </w:pPr>
            <w:r>
              <w:rPr>
                <w:rFonts w:ascii="Arial" w:eastAsia="Arial" w:hAnsi="Arial" w:cs="Arial"/>
              </w:rPr>
              <w:t>210</w:t>
            </w:r>
          </w:p>
        </w:tc>
        <w:tc>
          <w:tcPr>
            <w:tcW w:w="641" w:type="dxa"/>
            <w:tcBorders>
              <w:top w:val="nil"/>
              <w:left w:val="nil"/>
              <w:bottom w:val="dotted" w:sz="4" w:space="0" w:color="000000"/>
              <w:right w:val="dotted" w:sz="4" w:space="0" w:color="000000"/>
            </w:tcBorders>
            <w:shd w:val="clear" w:color="auto" w:fill="FFFFFF"/>
            <w:vAlign w:val="center"/>
          </w:tcPr>
          <w:p w14:paraId="0000372B" w14:textId="77777777" w:rsidR="003E2729" w:rsidRDefault="00C127E5">
            <w:pPr>
              <w:jc w:val="center"/>
              <w:rPr>
                <w:rFonts w:ascii="Arial" w:eastAsia="Arial" w:hAnsi="Arial" w:cs="Arial"/>
                <w:color w:val="000000"/>
              </w:rPr>
            </w:pPr>
            <w:r>
              <w:rPr>
                <w:rFonts w:ascii="Arial" w:eastAsia="Arial" w:hAnsi="Arial" w:cs="Arial"/>
                <w:color w:val="000000"/>
              </w:rPr>
              <w:t>190</w:t>
            </w:r>
          </w:p>
        </w:tc>
        <w:tc>
          <w:tcPr>
            <w:tcW w:w="641" w:type="dxa"/>
            <w:tcBorders>
              <w:top w:val="nil"/>
              <w:left w:val="nil"/>
              <w:bottom w:val="dotted" w:sz="4" w:space="0" w:color="000000"/>
              <w:right w:val="dotted" w:sz="4" w:space="0" w:color="000000"/>
            </w:tcBorders>
            <w:shd w:val="clear" w:color="auto" w:fill="FFFFFF"/>
            <w:vAlign w:val="center"/>
          </w:tcPr>
          <w:p w14:paraId="0000372C" w14:textId="77777777" w:rsidR="003E2729" w:rsidRDefault="00C127E5">
            <w:pPr>
              <w:jc w:val="center"/>
              <w:rPr>
                <w:rFonts w:ascii="Arial" w:eastAsia="Arial" w:hAnsi="Arial" w:cs="Arial"/>
                <w:color w:val="000000"/>
              </w:rPr>
            </w:pPr>
            <w:r>
              <w:rPr>
                <w:rFonts w:ascii="Arial" w:eastAsia="Arial" w:hAnsi="Arial" w:cs="Arial"/>
                <w:color w:val="000000"/>
              </w:rPr>
              <w:t>170</w:t>
            </w:r>
          </w:p>
        </w:tc>
        <w:tc>
          <w:tcPr>
            <w:tcW w:w="642" w:type="dxa"/>
            <w:tcBorders>
              <w:top w:val="nil"/>
              <w:left w:val="nil"/>
              <w:bottom w:val="dotted" w:sz="4" w:space="0" w:color="000000"/>
              <w:right w:val="dotted" w:sz="4" w:space="0" w:color="000000"/>
            </w:tcBorders>
            <w:shd w:val="clear" w:color="auto" w:fill="FFFFFF"/>
            <w:vAlign w:val="center"/>
          </w:tcPr>
          <w:p w14:paraId="0000372D" w14:textId="77777777" w:rsidR="003E2729" w:rsidRDefault="00C127E5">
            <w:pPr>
              <w:jc w:val="center"/>
              <w:rPr>
                <w:rFonts w:ascii="Arial" w:eastAsia="Arial" w:hAnsi="Arial" w:cs="Arial"/>
                <w:color w:val="000000"/>
              </w:rPr>
            </w:pPr>
            <w:r>
              <w:rPr>
                <w:rFonts w:ascii="Arial" w:eastAsia="Arial" w:hAnsi="Arial" w:cs="Arial"/>
                <w:color w:val="000000"/>
              </w:rPr>
              <w:t>150</w:t>
            </w:r>
          </w:p>
        </w:tc>
        <w:tc>
          <w:tcPr>
            <w:tcW w:w="642" w:type="dxa"/>
            <w:tcBorders>
              <w:top w:val="nil"/>
              <w:left w:val="nil"/>
              <w:bottom w:val="dotted" w:sz="4" w:space="0" w:color="000000"/>
              <w:right w:val="dotted" w:sz="4" w:space="0" w:color="000000"/>
            </w:tcBorders>
            <w:shd w:val="clear" w:color="auto" w:fill="FFFFFF"/>
            <w:vAlign w:val="center"/>
          </w:tcPr>
          <w:p w14:paraId="0000372E" w14:textId="77777777" w:rsidR="003E2729" w:rsidRDefault="00C127E5">
            <w:pPr>
              <w:jc w:val="center"/>
              <w:rPr>
                <w:rFonts w:ascii="Arial" w:eastAsia="Arial" w:hAnsi="Arial" w:cs="Arial"/>
                <w:color w:val="000000"/>
              </w:rPr>
            </w:pPr>
            <w:r>
              <w:rPr>
                <w:rFonts w:ascii="Arial" w:eastAsia="Arial" w:hAnsi="Arial" w:cs="Arial"/>
                <w:color w:val="000000"/>
              </w:rPr>
              <w:t>120</w:t>
            </w:r>
          </w:p>
        </w:tc>
        <w:tc>
          <w:tcPr>
            <w:tcW w:w="642" w:type="dxa"/>
            <w:tcBorders>
              <w:top w:val="nil"/>
              <w:left w:val="nil"/>
              <w:bottom w:val="dotted" w:sz="4" w:space="0" w:color="000000"/>
              <w:right w:val="dotted" w:sz="4" w:space="0" w:color="000000"/>
            </w:tcBorders>
            <w:shd w:val="clear" w:color="auto" w:fill="FFFFFF"/>
            <w:vAlign w:val="center"/>
          </w:tcPr>
          <w:p w14:paraId="0000372F" w14:textId="77777777" w:rsidR="003E2729" w:rsidRDefault="00C127E5">
            <w:pPr>
              <w:jc w:val="center"/>
              <w:rPr>
                <w:rFonts w:ascii="Arial" w:eastAsia="Arial" w:hAnsi="Arial" w:cs="Arial"/>
                <w:color w:val="000000"/>
              </w:rPr>
            </w:pPr>
            <w:r>
              <w:rPr>
                <w:rFonts w:ascii="Arial" w:eastAsia="Arial" w:hAnsi="Arial" w:cs="Arial"/>
                <w:color w:val="000000"/>
              </w:rPr>
              <w:t>90</w:t>
            </w:r>
          </w:p>
        </w:tc>
        <w:tc>
          <w:tcPr>
            <w:tcW w:w="642" w:type="dxa"/>
            <w:tcBorders>
              <w:top w:val="nil"/>
              <w:left w:val="nil"/>
              <w:bottom w:val="dotted" w:sz="4" w:space="0" w:color="000000"/>
              <w:right w:val="dotted" w:sz="4" w:space="0" w:color="000000"/>
            </w:tcBorders>
            <w:shd w:val="clear" w:color="auto" w:fill="FFFFFF"/>
            <w:vAlign w:val="center"/>
          </w:tcPr>
          <w:p w14:paraId="00003730" w14:textId="77777777" w:rsidR="003E2729" w:rsidRDefault="00C127E5">
            <w:pPr>
              <w:jc w:val="center"/>
              <w:rPr>
                <w:rFonts w:ascii="Arial" w:eastAsia="Arial" w:hAnsi="Arial" w:cs="Arial"/>
                <w:color w:val="000000"/>
              </w:rPr>
            </w:pPr>
            <w:r>
              <w:rPr>
                <w:rFonts w:ascii="Arial" w:eastAsia="Arial" w:hAnsi="Arial" w:cs="Arial"/>
                <w:color w:val="000000"/>
              </w:rPr>
              <w:t>60</w:t>
            </w:r>
          </w:p>
        </w:tc>
        <w:tc>
          <w:tcPr>
            <w:tcW w:w="639" w:type="dxa"/>
            <w:tcBorders>
              <w:top w:val="nil"/>
              <w:left w:val="nil"/>
              <w:bottom w:val="dotted" w:sz="4" w:space="0" w:color="000000"/>
              <w:right w:val="dotted" w:sz="4" w:space="0" w:color="000000"/>
            </w:tcBorders>
            <w:shd w:val="clear" w:color="auto" w:fill="FFFFFF"/>
            <w:vAlign w:val="center"/>
          </w:tcPr>
          <w:p w14:paraId="00003731" w14:textId="77777777" w:rsidR="003E2729" w:rsidRDefault="00C127E5">
            <w:pPr>
              <w:jc w:val="center"/>
              <w:rPr>
                <w:rFonts w:ascii="Arial" w:eastAsia="Arial" w:hAnsi="Arial" w:cs="Arial"/>
                <w:color w:val="000000"/>
              </w:rPr>
            </w:pPr>
            <w:r>
              <w:rPr>
                <w:rFonts w:ascii="Arial" w:eastAsia="Arial" w:hAnsi="Arial" w:cs="Arial"/>
                <w:color w:val="000000"/>
              </w:rPr>
              <w:t>30</w:t>
            </w:r>
          </w:p>
        </w:tc>
      </w:tr>
    </w:tbl>
    <w:p w14:paraId="00003732" w14:textId="77777777" w:rsidR="003E2729" w:rsidRDefault="003E2729">
      <w:pPr>
        <w:spacing w:line="276" w:lineRule="auto"/>
        <w:jc w:val="both"/>
        <w:rPr>
          <w:rFonts w:ascii="Arial" w:eastAsia="Arial" w:hAnsi="Arial" w:cs="Arial"/>
          <w:b/>
          <w:i/>
          <w:color w:val="0070C0"/>
        </w:rPr>
      </w:pPr>
    </w:p>
    <w:p w14:paraId="00003733"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6.2.2. Programa de capacitación de primer respondiente ante siniestros viales</w:t>
      </w:r>
    </w:p>
    <w:tbl>
      <w:tblPr>
        <w:tblStyle w:val="affffff2"/>
        <w:tblW w:w="8494" w:type="dxa"/>
        <w:tblInd w:w="0" w:type="dxa"/>
        <w:tblLayout w:type="fixed"/>
        <w:tblLook w:val="0400" w:firstRow="0" w:lastRow="0" w:firstColumn="0" w:lastColumn="0" w:noHBand="0" w:noVBand="1"/>
      </w:tblPr>
      <w:tblGrid>
        <w:gridCol w:w="1430"/>
        <w:gridCol w:w="641"/>
        <w:gridCol w:w="641"/>
        <w:gridCol w:w="641"/>
        <w:gridCol w:w="652"/>
        <w:gridCol w:w="641"/>
        <w:gridCol w:w="641"/>
        <w:gridCol w:w="642"/>
        <w:gridCol w:w="642"/>
        <w:gridCol w:w="642"/>
        <w:gridCol w:w="642"/>
        <w:gridCol w:w="639"/>
      </w:tblGrid>
      <w:tr w:rsidR="003E2729" w14:paraId="62B90B94"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734"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 servicios</w:t>
            </w:r>
          </w:p>
        </w:tc>
      </w:tr>
      <w:tr w:rsidR="003E2729" w14:paraId="6FFE075A"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740"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741"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7F6CF8AF"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74C"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74D" w14:textId="77777777" w:rsidR="003E2729" w:rsidRDefault="00C127E5">
            <w:pPr>
              <w:jc w:val="both"/>
              <w:rPr>
                <w:rFonts w:ascii="Arial" w:eastAsia="Arial" w:hAnsi="Arial" w:cs="Arial"/>
                <w:color w:val="000000"/>
              </w:rPr>
            </w:pPr>
            <w:r>
              <w:rPr>
                <w:rFonts w:ascii="Arial" w:eastAsia="Arial" w:hAnsi="Arial" w:cs="Arial"/>
                <w:color w:val="000000"/>
              </w:rPr>
              <w:t>L 6.2. Optimizar la gestión del sistema de respuesta y atención prehospitalaria y hospitalaria de víctimas de siniestros viales.</w:t>
            </w:r>
          </w:p>
        </w:tc>
      </w:tr>
      <w:tr w:rsidR="003E2729" w14:paraId="128D4E7C"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58"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759" w14:textId="77777777" w:rsidR="003E2729" w:rsidRDefault="00C127E5">
            <w:pPr>
              <w:jc w:val="both"/>
              <w:rPr>
                <w:rFonts w:ascii="Arial" w:eastAsia="Arial" w:hAnsi="Arial" w:cs="Arial"/>
                <w:color w:val="000000"/>
              </w:rPr>
            </w:pPr>
            <w:r>
              <w:rPr>
                <w:rFonts w:ascii="Arial" w:eastAsia="Arial" w:hAnsi="Arial" w:cs="Arial"/>
                <w:color w:val="000000"/>
              </w:rPr>
              <w:t>S 6.2.2. Programa de capacitación de primer respondiente ante siniestros viales.</w:t>
            </w:r>
          </w:p>
        </w:tc>
      </w:tr>
      <w:tr w:rsidR="003E2729" w14:paraId="520896BB"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64"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765" w14:textId="77777777" w:rsidR="003E2729" w:rsidRDefault="00C127E5">
            <w:pPr>
              <w:jc w:val="both"/>
              <w:rPr>
                <w:rFonts w:ascii="Arial" w:eastAsia="Arial" w:hAnsi="Arial" w:cs="Arial"/>
                <w:color w:val="000000"/>
              </w:rPr>
            </w:pPr>
            <w:r>
              <w:rPr>
                <w:rFonts w:ascii="Arial" w:eastAsia="Arial" w:hAnsi="Arial" w:cs="Arial"/>
                <w:color w:val="000000"/>
              </w:rPr>
              <w:t>Número de personas y funcionarios capacitados como primer respondiente en siniestros viales.</w:t>
            </w:r>
          </w:p>
        </w:tc>
      </w:tr>
      <w:tr w:rsidR="003E2729" w14:paraId="2E8B59CE" w14:textId="77777777">
        <w:trPr>
          <w:trHeight w:val="66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70"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771" w14:textId="77777777" w:rsidR="003E2729" w:rsidRDefault="00C127E5">
            <w:pPr>
              <w:jc w:val="both"/>
              <w:rPr>
                <w:rFonts w:ascii="Arial" w:eastAsia="Arial" w:hAnsi="Arial" w:cs="Arial"/>
                <w:color w:val="000000"/>
              </w:rPr>
            </w:pPr>
            <w:r>
              <w:rPr>
                <w:rFonts w:ascii="Arial" w:eastAsia="Arial" w:hAnsi="Arial" w:cs="Arial"/>
                <w:color w:val="000000"/>
              </w:rPr>
              <w:t>Coberturar el personal y funcionarios capacitados calificados en la respuesta de los servicios de emergencia para responder ante la ocurrencia de un siniestro de tránsito con la finalidad de reducir el impacto de las lesiones ocasionadas.</w:t>
            </w:r>
          </w:p>
        </w:tc>
      </w:tr>
      <w:tr w:rsidR="003E2729" w14:paraId="3300ED75"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7C" w14:textId="77777777" w:rsidR="003E2729" w:rsidRDefault="00C127E5">
            <w:pPr>
              <w:rPr>
                <w:rFonts w:ascii="Arial" w:eastAsia="Arial" w:hAnsi="Arial" w:cs="Arial"/>
                <w:b/>
                <w:color w:val="000000"/>
              </w:rPr>
            </w:pPr>
            <w:r>
              <w:rPr>
                <w:rFonts w:ascii="Arial" w:eastAsia="Arial" w:hAnsi="Arial" w:cs="Arial"/>
                <w:b/>
                <w:color w:val="000000"/>
              </w:rPr>
              <w:t xml:space="preserve">Responsable del </w:t>
            </w:r>
            <w:r>
              <w:rPr>
                <w:rFonts w:ascii="Arial" w:eastAsia="Arial" w:hAnsi="Arial" w:cs="Arial"/>
                <w:b/>
                <w:color w:val="000000"/>
              </w:rPr>
              <w:t>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77D" w14:textId="77777777" w:rsidR="003E2729" w:rsidRDefault="00C127E5">
            <w:pPr>
              <w:rPr>
                <w:rFonts w:ascii="Arial" w:eastAsia="Arial" w:hAnsi="Arial" w:cs="Arial"/>
                <w:color w:val="000000"/>
              </w:rPr>
            </w:pPr>
            <w:r>
              <w:rPr>
                <w:rFonts w:ascii="Arial" w:eastAsia="Arial" w:hAnsi="Arial" w:cs="Arial"/>
                <w:color w:val="000000"/>
              </w:rPr>
              <w:t>Ministerio de Salud (MINSA)</w:t>
            </w:r>
          </w:p>
        </w:tc>
      </w:tr>
      <w:tr w:rsidR="003E2729" w14:paraId="45A26F21" w14:textId="77777777">
        <w:trPr>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88"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789" w14:textId="77777777" w:rsidR="003E2729" w:rsidRDefault="00C127E5">
            <w:pPr>
              <w:rPr>
                <w:rFonts w:ascii="Arial" w:eastAsia="Arial" w:hAnsi="Arial" w:cs="Arial"/>
                <w:color w:val="000000"/>
              </w:rPr>
            </w:pPr>
            <w:r>
              <w:rPr>
                <w:rFonts w:ascii="Arial" w:eastAsia="Arial" w:hAnsi="Arial" w:cs="Arial"/>
                <w:color w:val="000000"/>
              </w:rPr>
              <w:t>Servicios de emergencia menos efectivos que no cuentan con personal o funcionarios capacitados.</w:t>
            </w:r>
          </w:p>
        </w:tc>
      </w:tr>
      <w:tr w:rsidR="003E2729" w14:paraId="038E25BA" w14:textId="77777777">
        <w:trPr>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3794"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3795"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personas y funcionarios capacitados como primer respondiente en siniestros viales</w:t>
            </w:r>
          </w:p>
        </w:tc>
      </w:tr>
      <w:tr w:rsidR="003E2729" w14:paraId="7F49F0C9"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37A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37A1"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52A75344"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AC"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5" w:type="dxa"/>
            <w:gridSpan w:val="4"/>
            <w:tcBorders>
              <w:top w:val="dotted" w:sz="4" w:space="0" w:color="000000"/>
              <w:left w:val="nil"/>
              <w:bottom w:val="dotted" w:sz="4" w:space="0" w:color="000000"/>
              <w:right w:val="dotted" w:sz="4" w:space="0" w:color="000000"/>
            </w:tcBorders>
            <w:shd w:val="clear" w:color="auto" w:fill="FFFFFF"/>
            <w:vAlign w:val="center"/>
          </w:tcPr>
          <w:p w14:paraId="000037AD"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82" w:type="dxa"/>
            <w:gridSpan w:val="2"/>
            <w:tcBorders>
              <w:top w:val="dotted" w:sz="4" w:space="0" w:color="000000"/>
              <w:left w:val="nil"/>
              <w:bottom w:val="dotted" w:sz="4" w:space="0" w:color="000000"/>
              <w:right w:val="dotted" w:sz="4" w:space="0" w:color="000000"/>
            </w:tcBorders>
            <w:shd w:val="clear" w:color="auto" w:fill="FFFFFF"/>
            <w:vAlign w:val="center"/>
          </w:tcPr>
          <w:p w14:paraId="000037B1"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37B3" w14:textId="77777777" w:rsidR="003E2729" w:rsidRDefault="00C127E5">
            <w:pPr>
              <w:jc w:val="center"/>
              <w:rPr>
                <w:rFonts w:ascii="Arial" w:eastAsia="Arial" w:hAnsi="Arial" w:cs="Arial"/>
                <w:color w:val="000000"/>
              </w:rPr>
            </w:pPr>
            <w:r>
              <w:rPr>
                <w:rFonts w:ascii="Arial" w:eastAsia="Arial" w:hAnsi="Arial" w:cs="Arial"/>
                <w:color w:val="000000"/>
              </w:rPr>
              <w:t xml:space="preserve"> Cobertura </w:t>
            </w:r>
          </w:p>
        </w:tc>
      </w:tr>
      <w:tr w:rsidR="003E2729" w14:paraId="78324878" w14:textId="77777777">
        <w:trPr>
          <w:trHeight w:val="1620"/>
        </w:trPr>
        <w:tc>
          <w:tcPr>
            <w:tcW w:w="1430" w:type="dxa"/>
            <w:tcBorders>
              <w:top w:val="nil"/>
              <w:left w:val="dotted" w:sz="4" w:space="0" w:color="000000"/>
              <w:bottom w:val="nil"/>
              <w:right w:val="dotted" w:sz="4" w:space="0" w:color="000000"/>
            </w:tcBorders>
            <w:shd w:val="clear" w:color="auto" w:fill="auto"/>
            <w:vAlign w:val="center"/>
          </w:tcPr>
          <w:p w14:paraId="000037B8"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nil"/>
              <w:left w:val="nil"/>
              <w:bottom w:val="dotted" w:sz="4" w:space="0" w:color="000000"/>
              <w:right w:val="dotted" w:sz="4" w:space="0" w:color="000000"/>
            </w:tcBorders>
            <w:shd w:val="clear" w:color="auto" w:fill="auto"/>
            <w:vAlign w:val="center"/>
          </w:tcPr>
          <w:p w14:paraId="000037B9"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Ministerio de Salud (MINSA)</w:t>
            </w:r>
            <w:r>
              <w:rPr>
                <w:rFonts w:ascii="Arial" w:eastAsia="Arial" w:hAnsi="Arial" w:cs="Arial"/>
              </w:rPr>
              <w:br/>
            </w:r>
            <w:r>
              <w:rPr>
                <w:rFonts w:ascii="Arial" w:eastAsia="Arial" w:hAnsi="Arial" w:cs="Arial"/>
              </w:rPr>
              <w:t>Seguro Social de Salud del Perú (ESSALUD)</w:t>
            </w:r>
            <w:r>
              <w:rPr>
                <w:rFonts w:ascii="Arial" w:eastAsia="Arial" w:hAnsi="Arial" w:cs="Arial"/>
                <w:b/>
              </w:rPr>
              <w:br/>
            </w:r>
            <w:r>
              <w:rPr>
                <w:rFonts w:ascii="Arial" w:eastAsia="Arial" w:hAnsi="Arial" w:cs="Arial"/>
                <w:b/>
                <w:u w:val="single"/>
              </w:rPr>
              <w:t>Base de datos</w:t>
            </w:r>
            <w:r>
              <w:rPr>
                <w:rFonts w:ascii="Arial" w:eastAsia="Arial" w:hAnsi="Arial" w:cs="Arial"/>
                <w:b/>
              </w:rPr>
              <w:t xml:space="preserve">: </w:t>
            </w:r>
            <w:r>
              <w:rPr>
                <w:rFonts w:ascii="Arial" w:eastAsia="Arial" w:hAnsi="Arial" w:cs="Arial"/>
                <w:b/>
              </w:rPr>
              <w:br/>
            </w:r>
            <w:r>
              <w:rPr>
                <w:rFonts w:ascii="Arial" w:eastAsia="Arial" w:hAnsi="Arial" w:cs="Arial"/>
              </w:rPr>
              <w:t xml:space="preserve">Registro administrativos del MINSA sobre atención prehospitalaria y hospitalaria de víctimas de siniestros viales. </w:t>
            </w:r>
          </w:p>
        </w:tc>
      </w:tr>
      <w:tr w:rsidR="003E2729" w14:paraId="3C130B98"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C4"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7C5" w14:textId="77777777" w:rsidR="003E2729" w:rsidRDefault="00C127E5">
            <w:pPr>
              <w:rPr>
                <w:rFonts w:ascii="Arial" w:eastAsia="Arial" w:hAnsi="Arial" w:cs="Arial"/>
                <w:color w:val="000000"/>
              </w:rPr>
            </w:pPr>
            <w:r>
              <w:rPr>
                <w:rFonts w:ascii="Arial" w:eastAsia="Arial" w:hAnsi="Arial" w:cs="Arial"/>
                <w:color w:val="000000"/>
              </w:rPr>
              <w:t>Contar con una plataforma de capacitación virtual, sumado a la capacit</w:t>
            </w:r>
            <w:r>
              <w:rPr>
                <w:rFonts w:ascii="Arial" w:eastAsia="Arial" w:hAnsi="Arial" w:cs="Arial"/>
                <w:color w:val="000000"/>
              </w:rPr>
              <w:t>ación presencial que se realizará sobre el contenido del Programa de Capacitación de primer respondiente de siniestros viales, a su vez tener un registro del personal acreditado que atenderá a las víctimas por siniestros viales bajo el enfoque mencionado.</w:t>
            </w:r>
          </w:p>
        </w:tc>
      </w:tr>
      <w:tr w:rsidR="003E2729" w14:paraId="41B0A48E"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D0" w14:textId="77777777" w:rsidR="003E2729" w:rsidRDefault="00C127E5">
            <w:pPr>
              <w:rPr>
                <w:rFonts w:ascii="Arial" w:eastAsia="Arial" w:hAnsi="Arial" w:cs="Arial"/>
                <w:b/>
                <w:color w:val="000000"/>
              </w:rPr>
            </w:pPr>
            <w:r>
              <w:rPr>
                <w:rFonts w:ascii="Arial" w:eastAsia="Arial" w:hAnsi="Arial" w:cs="Arial"/>
                <w:b/>
                <w:color w:val="000000"/>
              </w:rPr>
              <w:t> </w:t>
            </w:r>
          </w:p>
        </w:tc>
        <w:tc>
          <w:tcPr>
            <w:tcW w:w="641" w:type="dxa"/>
            <w:tcBorders>
              <w:top w:val="nil"/>
              <w:left w:val="nil"/>
              <w:bottom w:val="dotted" w:sz="4" w:space="0" w:color="000000"/>
              <w:right w:val="dotted" w:sz="4" w:space="0" w:color="000000"/>
            </w:tcBorders>
            <w:shd w:val="clear" w:color="auto" w:fill="FFFFFF"/>
            <w:vAlign w:val="center"/>
          </w:tcPr>
          <w:p w14:paraId="000037D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423" w:type="dxa"/>
            <w:gridSpan w:val="10"/>
            <w:tcBorders>
              <w:top w:val="dotted" w:sz="4" w:space="0" w:color="000000"/>
              <w:left w:val="nil"/>
              <w:bottom w:val="dotted" w:sz="4" w:space="0" w:color="000000"/>
              <w:right w:val="dotted" w:sz="4" w:space="0" w:color="000000"/>
            </w:tcBorders>
            <w:shd w:val="clear" w:color="auto" w:fill="FFFFFF"/>
            <w:vAlign w:val="center"/>
          </w:tcPr>
          <w:p w14:paraId="000037D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r>
      <w:tr w:rsidR="003E2729" w14:paraId="30A5A95D"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DC"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1" w:type="dxa"/>
            <w:tcBorders>
              <w:top w:val="nil"/>
              <w:left w:val="nil"/>
              <w:bottom w:val="dotted" w:sz="4" w:space="0" w:color="000000"/>
              <w:right w:val="dotted" w:sz="4" w:space="0" w:color="000000"/>
            </w:tcBorders>
            <w:shd w:val="clear" w:color="auto" w:fill="FFFFFF"/>
            <w:vAlign w:val="center"/>
          </w:tcPr>
          <w:p w14:paraId="000037D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1" w:type="dxa"/>
            <w:tcBorders>
              <w:top w:val="nil"/>
              <w:left w:val="nil"/>
              <w:bottom w:val="dotted" w:sz="4" w:space="0" w:color="000000"/>
              <w:right w:val="dotted" w:sz="4" w:space="0" w:color="000000"/>
            </w:tcBorders>
            <w:shd w:val="clear" w:color="auto" w:fill="FFFFFF"/>
            <w:vAlign w:val="center"/>
          </w:tcPr>
          <w:p w14:paraId="000037D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1" w:type="dxa"/>
            <w:tcBorders>
              <w:top w:val="nil"/>
              <w:left w:val="nil"/>
              <w:bottom w:val="dotted" w:sz="4" w:space="0" w:color="000000"/>
              <w:right w:val="dotted" w:sz="4" w:space="0" w:color="000000"/>
            </w:tcBorders>
            <w:shd w:val="clear" w:color="auto" w:fill="FFFFFF"/>
            <w:vAlign w:val="center"/>
          </w:tcPr>
          <w:p w14:paraId="000037D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52" w:type="dxa"/>
            <w:tcBorders>
              <w:top w:val="nil"/>
              <w:left w:val="nil"/>
              <w:bottom w:val="dotted" w:sz="4" w:space="0" w:color="000000"/>
              <w:right w:val="dotted" w:sz="4" w:space="0" w:color="000000"/>
            </w:tcBorders>
            <w:shd w:val="clear" w:color="auto" w:fill="FFFFFF"/>
            <w:vAlign w:val="center"/>
          </w:tcPr>
          <w:p w14:paraId="000037E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1" w:type="dxa"/>
            <w:tcBorders>
              <w:top w:val="nil"/>
              <w:left w:val="nil"/>
              <w:bottom w:val="dotted" w:sz="4" w:space="0" w:color="000000"/>
              <w:right w:val="dotted" w:sz="4" w:space="0" w:color="000000"/>
            </w:tcBorders>
            <w:shd w:val="clear" w:color="auto" w:fill="FFFFFF"/>
            <w:vAlign w:val="center"/>
          </w:tcPr>
          <w:p w14:paraId="000037E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1" w:type="dxa"/>
            <w:tcBorders>
              <w:top w:val="nil"/>
              <w:left w:val="nil"/>
              <w:bottom w:val="dotted" w:sz="4" w:space="0" w:color="000000"/>
              <w:right w:val="dotted" w:sz="4" w:space="0" w:color="000000"/>
            </w:tcBorders>
            <w:shd w:val="clear" w:color="auto" w:fill="FFFFFF"/>
            <w:vAlign w:val="center"/>
          </w:tcPr>
          <w:p w14:paraId="000037E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2" w:type="dxa"/>
            <w:tcBorders>
              <w:top w:val="nil"/>
              <w:left w:val="nil"/>
              <w:bottom w:val="dotted" w:sz="4" w:space="0" w:color="000000"/>
              <w:right w:val="dotted" w:sz="4" w:space="0" w:color="000000"/>
            </w:tcBorders>
            <w:shd w:val="clear" w:color="auto" w:fill="FFFFFF"/>
            <w:vAlign w:val="center"/>
          </w:tcPr>
          <w:p w14:paraId="000037E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2" w:type="dxa"/>
            <w:tcBorders>
              <w:top w:val="nil"/>
              <w:left w:val="nil"/>
              <w:bottom w:val="dotted" w:sz="4" w:space="0" w:color="000000"/>
              <w:right w:val="dotted" w:sz="4" w:space="0" w:color="000000"/>
            </w:tcBorders>
            <w:shd w:val="clear" w:color="auto" w:fill="FFFFFF"/>
            <w:vAlign w:val="center"/>
          </w:tcPr>
          <w:p w14:paraId="000037E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2" w:type="dxa"/>
            <w:tcBorders>
              <w:top w:val="nil"/>
              <w:left w:val="nil"/>
              <w:bottom w:val="dotted" w:sz="4" w:space="0" w:color="000000"/>
              <w:right w:val="dotted" w:sz="4" w:space="0" w:color="000000"/>
            </w:tcBorders>
            <w:shd w:val="clear" w:color="auto" w:fill="FFFFFF"/>
            <w:vAlign w:val="center"/>
          </w:tcPr>
          <w:p w14:paraId="000037E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2" w:type="dxa"/>
            <w:tcBorders>
              <w:top w:val="nil"/>
              <w:left w:val="nil"/>
              <w:bottom w:val="dotted" w:sz="4" w:space="0" w:color="000000"/>
              <w:right w:val="dotted" w:sz="4" w:space="0" w:color="000000"/>
            </w:tcBorders>
            <w:shd w:val="clear" w:color="auto" w:fill="FFFFFF"/>
            <w:vAlign w:val="center"/>
          </w:tcPr>
          <w:p w14:paraId="000037E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39" w:type="dxa"/>
            <w:tcBorders>
              <w:top w:val="nil"/>
              <w:left w:val="nil"/>
              <w:bottom w:val="dotted" w:sz="4" w:space="0" w:color="000000"/>
              <w:right w:val="dotted" w:sz="4" w:space="0" w:color="000000"/>
            </w:tcBorders>
            <w:shd w:val="clear" w:color="auto" w:fill="FFFFFF"/>
            <w:vAlign w:val="center"/>
          </w:tcPr>
          <w:p w14:paraId="000037E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5E5F1D17"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7E8"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1" w:type="dxa"/>
            <w:tcBorders>
              <w:top w:val="nil"/>
              <w:left w:val="nil"/>
              <w:bottom w:val="dotted" w:sz="4" w:space="0" w:color="000000"/>
              <w:right w:val="dotted" w:sz="4" w:space="0" w:color="000000"/>
            </w:tcBorders>
            <w:shd w:val="clear" w:color="auto" w:fill="FFFFFF"/>
            <w:vAlign w:val="center"/>
          </w:tcPr>
          <w:p w14:paraId="000037E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1" w:type="dxa"/>
            <w:tcBorders>
              <w:top w:val="nil"/>
              <w:left w:val="nil"/>
              <w:bottom w:val="dotted" w:sz="4" w:space="0" w:color="000000"/>
              <w:right w:val="dotted" w:sz="4" w:space="0" w:color="000000"/>
            </w:tcBorders>
            <w:shd w:val="clear" w:color="auto" w:fill="FFFFFF"/>
            <w:vAlign w:val="center"/>
          </w:tcPr>
          <w:p w14:paraId="000037E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7E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52" w:type="dxa"/>
            <w:tcBorders>
              <w:top w:val="nil"/>
              <w:left w:val="nil"/>
              <w:bottom w:val="dotted" w:sz="4" w:space="0" w:color="000000"/>
              <w:right w:val="dotted" w:sz="4" w:space="0" w:color="000000"/>
            </w:tcBorders>
            <w:shd w:val="clear" w:color="auto" w:fill="FFFFFF"/>
            <w:vAlign w:val="center"/>
          </w:tcPr>
          <w:p w14:paraId="000037E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7E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7E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7E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7F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7F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7F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9" w:type="dxa"/>
            <w:tcBorders>
              <w:top w:val="nil"/>
              <w:left w:val="nil"/>
              <w:bottom w:val="dotted" w:sz="4" w:space="0" w:color="000000"/>
              <w:right w:val="dotted" w:sz="4" w:space="0" w:color="000000"/>
            </w:tcBorders>
            <w:shd w:val="clear" w:color="auto" w:fill="FFFFFF"/>
            <w:vAlign w:val="center"/>
          </w:tcPr>
          <w:p w14:paraId="000037F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37F4" w14:textId="77777777" w:rsidR="003E2729" w:rsidRDefault="003E2729">
      <w:pPr>
        <w:spacing w:line="276" w:lineRule="auto"/>
        <w:jc w:val="both"/>
        <w:rPr>
          <w:rFonts w:ascii="Arial" w:eastAsia="Arial" w:hAnsi="Arial" w:cs="Arial"/>
        </w:rPr>
      </w:pPr>
    </w:p>
    <w:tbl>
      <w:tblPr>
        <w:tblStyle w:val="affffff3"/>
        <w:tblW w:w="8494" w:type="dxa"/>
        <w:tblInd w:w="0" w:type="dxa"/>
        <w:tblLayout w:type="fixed"/>
        <w:tblLook w:val="0400" w:firstRow="0" w:lastRow="0" w:firstColumn="0" w:lastColumn="0" w:noHBand="0" w:noVBand="1"/>
      </w:tblPr>
      <w:tblGrid>
        <w:gridCol w:w="1385"/>
        <w:gridCol w:w="645"/>
        <w:gridCol w:w="645"/>
        <w:gridCol w:w="645"/>
        <w:gridCol w:w="656"/>
        <w:gridCol w:w="645"/>
        <w:gridCol w:w="646"/>
        <w:gridCol w:w="646"/>
        <w:gridCol w:w="646"/>
        <w:gridCol w:w="646"/>
        <w:gridCol w:w="646"/>
        <w:gridCol w:w="643"/>
      </w:tblGrid>
      <w:tr w:rsidR="003E2729" w14:paraId="01EBE010"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7F5"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50FF7E15"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801"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802"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7494D547"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80D"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80E" w14:textId="77777777" w:rsidR="003E2729" w:rsidRDefault="00C127E5">
            <w:pPr>
              <w:jc w:val="both"/>
              <w:rPr>
                <w:rFonts w:ascii="Arial" w:eastAsia="Arial" w:hAnsi="Arial" w:cs="Arial"/>
                <w:color w:val="000000"/>
              </w:rPr>
            </w:pPr>
            <w:r>
              <w:rPr>
                <w:rFonts w:ascii="Arial" w:eastAsia="Arial" w:hAnsi="Arial" w:cs="Arial"/>
                <w:color w:val="000000"/>
              </w:rPr>
              <w:t>L 6.2. Optimizar la gestión del sistema de respuesta y atención prehospitalaria y hospitalaria de víctimas de siniestros viales.</w:t>
            </w:r>
          </w:p>
        </w:tc>
      </w:tr>
      <w:tr w:rsidR="003E2729" w14:paraId="0CC6F9FC"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19"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381A" w14:textId="77777777" w:rsidR="003E2729" w:rsidRDefault="00C127E5">
            <w:pPr>
              <w:jc w:val="both"/>
              <w:rPr>
                <w:rFonts w:ascii="Arial" w:eastAsia="Arial" w:hAnsi="Arial" w:cs="Arial"/>
                <w:color w:val="000000"/>
              </w:rPr>
            </w:pPr>
            <w:r>
              <w:rPr>
                <w:rFonts w:ascii="Arial" w:eastAsia="Arial" w:hAnsi="Arial" w:cs="Arial"/>
                <w:color w:val="000000"/>
              </w:rPr>
              <w:t>S 6.2.2. Programa de capacitación de primer respondiente ante siniestros viales.</w:t>
            </w:r>
          </w:p>
        </w:tc>
      </w:tr>
      <w:tr w:rsidR="003E2729" w14:paraId="4870EF52"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25"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3826" w14:textId="77777777" w:rsidR="003E2729" w:rsidRDefault="00C127E5">
            <w:pPr>
              <w:jc w:val="both"/>
              <w:rPr>
                <w:rFonts w:ascii="Arial" w:eastAsia="Arial" w:hAnsi="Arial" w:cs="Arial"/>
                <w:color w:val="000000"/>
              </w:rPr>
            </w:pPr>
            <w:r>
              <w:rPr>
                <w:rFonts w:ascii="Arial" w:eastAsia="Arial" w:hAnsi="Arial" w:cs="Arial"/>
                <w:color w:val="000000"/>
              </w:rPr>
              <w:t>Porcentaje de siniestros viales atendidos con enfoque de primer respondiente.</w:t>
            </w:r>
          </w:p>
        </w:tc>
      </w:tr>
      <w:tr w:rsidR="003E2729" w14:paraId="2F99EE2A"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31"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3832" w14:textId="77777777" w:rsidR="003E2729" w:rsidRDefault="00C127E5">
            <w:pPr>
              <w:jc w:val="both"/>
              <w:rPr>
                <w:rFonts w:ascii="Arial" w:eastAsia="Arial" w:hAnsi="Arial" w:cs="Arial"/>
                <w:color w:val="000000"/>
              </w:rPr>
            </w:pPr>
            <w:r>
              <w:rPr>
                <w:rFonts w:ascii="Arial" w:eastAsia="Arial" w:hAnsi="Arial" w:cs="Arial"/>
                <w:color w:val="000000"/>
              </w:rPr>
              <w:t xml:space="preserve">Determinar qué institución realiza la atención ante la ocurrencia de siniestros de tránsito y el tiempo de respuesta con la finalidad de aumentar la probabilidad </w:t>
            </w:r>
            <w:r>
              <w:rPr>
                <w:rFonts w:ascii="Arial" w:eastAsia="Arial" w:hAnsi="Arial" w:cs="Arial"/>
                <w:color w:val="000000"/>
              </w:rPr>
              <w:t>de que las personas afectadas se salven y se recuperen completamente.</w:t>
            </w:r>
          </w:p>
        </w:tc>
      </w:tr>
      <w:tr w:rsidR="003E2729" w14:paraId="3F527EC6" w14:textId="77777777">
        <w:trPr>
          <w:trHeight w:val="51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3D"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83E" w14:textId="77777777" w:rsidR="003E2729" w:rsidRDefault="00C127E5">
            <w:pPr>
              <w:rPr>
                <w:rFonts w:ascii="Arial" w:eastAsia="Arial" w:hAnsi="Arial" w:cs="Arial"/>
                <w:color w:val="000000"/>
              </w:rPr>
            </w:pPr>
            <w:r>
              <w:rPr>
                <w:rFonts w:ascii="Arial" w:eastAsia="Arial" w:hAnsi="Arial" w:cs="Arial"/>
                <w:color w:val="000000"/>
              </w:rPr>
              <w:t>Ministerio de Salud (MINSA)</w:t>
            </w:r>
          </w:p>
        </w:tc>
      </w:tr>
      <w:tr w:rsidR="003E2729" w14:paraId="5AD650A3" w14:textId="77777777">
        <w:trPr>
          <w:trHeight w:val="1020"/>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49"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384A" w14:textId="77777777" w:rsidR="003E2729" w:rsidRDefault="00C127E5">
            <w:pPr>
              <w:jc w:val="both"/>
              <w:rPr>
                <w:rFonts w:ascii="Arial" w:eastAsia="Arial" w:hAnsi="Arial" w:cs="Arial"/>
                <w:color w:val="000000"/>
              </w:rPr>
            </w:pPr>
            <w:r>
              <w:rPr>
                <w:rFonts w:ascii="Arial" w:eastAsia="Arial" w:hAnsi="Arial" w:cs="Arial"/>
                <w:color w:val="000000"/>
              </w:rPr>
              <w:t>La atención del primer respondiente no pueda realizarse dentro de los 20 a 25 minutos después del siniestro para reducir la probabilidad de muerte.</w:t>
            </w:r>
          </w:p>
        </w:tc>
      </w:tr>
      <w:tr w:rsidR="003E2729" w14:paraId="6AE06DD4" w14:textId="77777777">
        <w:trPr>
          <w:trHeight w:val="255"/>
        </w:trPr>
        <w:tc>
          <w:tcPr>
            <w:tcW w:w="1385" w:type="dxa"/>
            <w:vMerge w:val="restart"/>
            <w:tcBorders>
              <w:top w:val="nil"/>
              <w:left w:val="dotted" w:sz="4" w:space="0" w:color="000000"/>
              <w:bottom w:val="dotted" w:sz="4" w:space="0" w:color="000000"/>
              <w:right w:val="dotted" w:sz="4" w:space="0" w:color="000000"/>
            </w:tcBorders>
            <w:shd w:val="clear" w:color="auto" w:fill="FFFFFF"/>
            <w:vAlign w:val="center"/>
          </w:tcPr>
          <w:p w14:paraId="00003855"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856"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(Siniestros viales con lesiones atendidos bajo el enfoque del primer respondien</w:t>
            </w:r>
            <w:r>
              <w:rPr>
                <w:rFonts w:ascii="Arial" w:eastAsia="Arial" w:hAnsi="Arial" w:cs="Arial"/>
                <w:color w:val="000000"/>
              </w:rPr>
              <w:t>te / Total de siniestros viales ocurridos con lesiones) * 100</w:t>
            </w:r>
          </w:p>
        </w:tc>
      </w:tr>
      <w:tr w:rsidR="003E2729" w14:paraId="3EE25E71"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FFFFFF"/>
            <w:vAlign w:val="center"/>
          </w:tcPr>
          <w:p w14:paraId="0000386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3862"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0D4DFBC8" w14:textId="77777777">
        <w:trPr>
          <w:trHeight w:val="76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6D"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91" w:type="dxa"/>
            <w:gridSpan w:val="4"/>
            <w:tcBorders>
              <w:top w:val="dotted" w:sz="4" w:space="0" w:color="000000"/>
              <w:left w:val="nil"/>
              <w:bottom w:val="dotted" w:sz="4" w:space="0" w:color="000000"/>
              <w:right w:val="dotted" w:sz="4" w:space="0" w:color="000000"/>
            </w:tcBorders>
            <w:shd w:val="clear" w:color="auto" w:fill="FFFFFF"/>
            <w:vAlign w:val="center"/>
          </w:tcPr>
          <w:p w14:paraId="0000386E"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91" w:type="dxa"/>
            <w:gridSpan w:val="2"/>
            <w:tcBorders>
              <w:top w:val="dotted" w:sz="4" w:space="0" w:color="000000"/>
              <w:left w:val="nil"/>
              <w:bottom w:val="dotted" w:sz="4" w:space="0" w:color="000000"/>
              <w:right w:val="dotted" w:sz="4" w:space="0" w:color="000000"/>
            </w:tcBorders>
            <w:shd w:val="clear" w:color="auto" w:fill="FFFFFF"/>
            <w:vAlign w:val="center"/>
          </w:tcPr>
          <w:p w14:paraId="00003872" w14:textId="77777777" w:rsidR="003E2729" w:rsidRDefault="00C127E5">
            <w:pPr>
              <w:rPr>
                <w:rFonts w:ascii="Arial" w:eastAsia="Arial" w:hAnsi="Arial" w:cs="Arial"/>
                <w:b/>
                <w:color w:val="000000"/>
              </w:rPr>
            </w:pPr>
            <w:r>
              <w:rPr>
                <w:rFonts w:ascii="Arial" w:eastAsia="Arial" w:hAnsi="Arial" w:cs="Arial"/>
                <w:b/>
                <w:color w:val="000000"/>
              </w:rPr>
              <w:t xml:space="preserve">Tipo de indicador de servicio: </w:t>
            </w:r>
          </w:p>
        </w:tc>
        <w:tc>
          <w:tcPr>
            <w:tcW w:w="3227" w:type="dxa"/>
            <w:gridSpan w:val="5"/>
            <w:tcBorders>
              <w:top w:val="dotted" w:sz="4" w:space="0" w:color="000000"/>
              <w:left w:val="nil"/>
              <w:bottom w:val="dotted" w:sz="4" w:space="0" w:color="000000"/>
              <w:right w:val="dotted" w:sz="4" w:space="0" w:color="000000"/>
            </w:tcBorders>
            <w:shd w:val="clear" w:color="auto" w:fill="FFFFFF"/>
            <w:vAlign w:val="center"/>
          </w:tcPr>
          <w:p w14:paraId="00003874" w14:textId="77777777" w:rsidR="003E2729" w:rsidRDefault="00C127E5">
            <w:pPr>
              <w:jc w:val="center"/>
              <w:rPr>
                <w:rFonts w:ascii="Arial" w:eastAsia="Arial" w:hAnsi="Arial" w:cs="Arial"/>
                <w:color w:val="000000"/>
              </w:rPr>
            </w:pPr>
            <w:r>
              <w:rPr>
                <w:rFonts w:ascii="Arial" w:eastAsia="Arial" w:hAnsi="Arial" w:cs="Arial"/>
                <w:color w:val="000000"/>
              </w:rPr>
              <w:t>Calidad</w:t>
            </w:r>
          </w:p>
        </w:tc>
      </w:tr>
      <w:tr w:rsidR="003E2729" w14:paraId="03C0DC43" w14:textId="77777777">
        <w:trPr>
          <w:trHeight w:val="1395"/>
        </w:trPr>
        <w:tc>
          <w:tcPr>
            <w:tcW w:w="1385" w:type="dxa"/>
            <w:tcBorders>
              <w:top w:val="nil"/>
              <w:left w:val="dotted" w:sz="4" w:space="0" w:color="000000"/>
              <w:bottom w:val="nil"/>
              <w:right w:val="dotted" w:sz="4" w:space="0" w:color="000000"/>
            </w:tcBorders>
            <w:shd w:val="clear" w:color="auto" w:fill="auto"/>
            <w:vAlign w:val="center"/>
          </w:tcPr>
          <w:p w14:paraId="00003879"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09" w:type="dxa"/>
            <w:gridSpan w:val="11"/>
            <w:tcBorders>
              <w:top w:val="nil"/>
              <w:left w:val="nil"/>
              <w:bottom w:val="dotted" w:sz="4" w:space="0" w:color="000000"/>
              <w:right w:val="dotted" w:sz="4" w:space="0" w:color="000000"/>
            </w:tcBorders>
            <w:shd w:val="clear" w:color="auto" w:fill="auto"/>
            <w:vAlign w:val="center"/>
          </w:tcPr>
          <w:p w14:paraId="0000387A"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Ministerio de Salud (MINSA)</w:t>
            </w:r>
            <w:r>
              <w:rPr>
                <w:rFonts w:ascii="Arial" w:eastAsia="Arial" w:hAnsi="Arial" w:cs="Arial"/>
              </w:rPr>
              <w:br/>
              <w:t>Seguro Social de Salud del Perú (ESSALUD)</w:t>
            </w:r>
            <w:r>
              <w:rPr>
                <w:rFonts w:ascii="Arial" w:eastAsia="Arial" w:hAnsi="Arial" w:cs="Arial"/>
                <w:b/>
              </w:rPr>
              <w:br/>
            </w:r>
            <w:r>
              <w:rPr>
                <w:rFonts w:ascii="Arial" w:eastAsia="Arial" w:hAnsi="Arial" w:cs="Arial"/>
                <w:b/>
                <w:u w:val="single"/>
              </w:rPr>
              <w:t>Base de datos</w:t>
            </w:r>
            <w:r>
              <w:rPr>
                <w:rFonts w:ascii="Arial" w:eastAsia="Arial" w:hAnsi="Arial" w:cs="Arial"/>
                <w:b/>
              </w:rPr>
              <w:t xml:space="preserve">: </w:t>
            </w:r>
            <w:r>
              <w:rPr>
                <w:rFonts w:ascii="Arial" w:eastAsia="Arial" w:hAnsi="Arial" w:cs="Arial"/>
                <w:b/>
              </w:rPr>
              <w:br/>
            </w:r>
            <w:r>
              <w:rPr>
                <w:rFonts w:ascii="Arial" w:eastAsia="Arial" w:hAnsi="Arial" w:cs="Arial"/>
              </w:rPr>
              <w:t xml:space="preserve">Registro administrativos del MINSA sobre atención prehospitalaria y hospitalaria de víctimas de siniestros viales. </w:t>
            </w:r>
          </w:p>
        </w:tc>
      </w:tr>
      <w:tr w:rsidR="003E2729" w14:paraId="18CE9716" w14:textId="77777777">
        <w:trPr>
          <w:trHeight w:val="1005"/>
        </w:trPr>
        <w:tc>
          <w:tcPr>
            <w:tcW w:w="138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885"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09" w:type="dxa"/>
            <w:gridSpan w:val="11"/>
            <w:tcBorders>
              <w:top w:val="dotted" w:sz="4" w:space="0" w:color="000000"/>
              <w:left w:val="nil"/>
              <w:bottom w:val="dotted" w:sz="4" w:space="0" w:color="000000"/>
              <w:right w:val="dotted" w:sz="4" w:space="0" w:color="000000"/>
            </w:tcBorders>
            <w:shd w:val="clear" w:color="auto" w:fill="FFFFFF"/>
            <w:vAlign w:val="center"/>
          </w:tcPr>
          <w:p w14:paraId="00003886" w14:textId="77777777" w:rsidR="003E2729" w:rsidRDefault="00C127E5">
            <w:pPr>
              <w:jc w:val="both"/>
              <w:rPr>
                <w:rFonts w:ascii="Arial" w:eastAsia="Arial" w:hAnsi="Arial" w:cs="Arial"/>
                <w:color w:val="000000"/>
              </w:rPr>
            </w:pPr>
            <w:r>
              <w:rPr>
                <w:rFonts w:ascii="Arial" w:eastAsia="Arial" w:hAnsi="Arial" w:cs="Arial"/>
                <w:color w:val="000000"/>
              </w:rPr>
              <w:t>Contar el registro del personal capacitado</w:t>
            </w:r>
            <w:r>
              <w:rPr>
                <w:rFonts w:ascii="Arial" w:eastAsia="Arial" w:hAnsi="Arial" w:cs="Arial"/>
                <w:color w:val="000000"/>
              </w:rPr>
              <w:t xml:space="preserve"> y un sistema de derivación a la atención de emergencia vial por siniestro de tránsito, a efectos de verificar que la atención se dará en el marco del programa del enfoque de primer respondiente.</w:t>
            </w:r>
            <w:r>
              <w:rPr>
                <w:rFonts w:ascii="Arial" w:eastAsia="Arial" w:hAnsi="Arial" w:cs="Arial"/>
                <w:color w:val="000000"/>
              </w:rPr>
              <w:br/>
              <w:t>Solo se contabilizan a los siniestros no fatales que present</w:t>
            </w:r>
            <w:r>
              <w:rPr>
                <w:rFonts w:ascii="Arial" w:eastAsia="Arial" w:hAnsi="Arial" w:cs="Arial"/>
                <w:color w:val="000000"/>
              </w:rPr>
              <w:t>aron lesionados.</w:t>
            </w:r>
          </w:p>
        </w:tc>
      </w:tr>
      <w:tr w:rsidR="003E2729" w14:paraId="4886E8EE"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91" w14:textId="77777777" w:rsidR="003E2729" w:rsidRDefault="00C127E5">
            <w:pPr>
              <w:rPr>
                <w:rFonts w:ascii="Arial" w:eastAsia="Arial" w:hAnsi="Arial" w:cs="Arial"/>
                <w:b/>
                <w:color w:val="000000"/>
              </w:rPr>
            </w:pPr>
            <w:r>
              <w:rPr>
                <w:rFonts w:ascii="Arial" w:eastAsia="Arial" w:hAnsi="Arial" w:cs="Arial"/>
                <w:b/>
                <w:color w:val="000000"/>
              </w:rPr>
              <w:t> </w:t>
            </w:r>
          </w:p>
        </w:tc>
        <w:tc>
          <w:tcPr>
            <w:tcW w:w="645" w:type="dxa"/>
            <w:tcBorders>
              <w:top w:val="nil"/>
              <w:left w:val="nil"/>
              <w:bottom w:val="dotted" w:sz="4" w:space="0" w:color="000000"/>
              <w:right w:val="dotted" w:sz="4" w:space="0" w:color="000000"/>
            </w:tcBorders>
            <w:shd w:val="clear" w:color="auto" w:fill="FFFFFF"/>
            <w:vAlign w:val="center"/>
          </w:tcPr>
          <w:p w14:paraId="0000389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464" w:type="dxa"/>
            <w:gridSpan w:val="10"/>
            <w:tcBorders>
              <w:top w:val="dotted" w:sz="4" w:space="0" w:color="000000"/>
              <w:left w:val="nil"/>
              <w:bottom w:val="dotted" w:sz="4" w:space="0" w:color="000000"/>
              <w:right w:val="dotted" w:sz="4" w:space="0" w:color="000000"/>
            </w:tcBorders>
            <w:shd w:val="clear" w:color="auto" w:fill="FFFFFF"/>
            <w:vAlign w:val="center"/>
          </w:tcPr>
          <w:p w14:paraId="0000389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r>
      <w:tr w:rsidR="003E2729" w14:paraId="7AA2C64D"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9D"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5" w:type="dxa"/>
            <w:tcBorders>
              <w:top w:val="nil"/>
              <w:left w:val="nil"/>
              <w:bottom w:val="dotted" w:sz="4" w:space="0" w:color="000000"/>
              <w:right w:val="dotted" w:sz="4" w:space="0" w:color="000000"/>
            </w:tcBorders>
            <w:shd w:val="clear" w:color="auto" w:fill="FFFFFF"/>
            <w:vAlign w:val="center"/>
          </w:tcPr>
          <w:p w14:paraId="0000389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5" w:type="dxa"/>
            <w:tcBorders>
              <w:top w:val="nil"/>
              <w:left w:val="nil"/>
              <w:bottom w:val="dotted" w:sz="4" w:space="0" w:color="000000"/>
              <w:right w:val="dotted" w:sz="4" w:space="0" w:color="000000"/>
            </w:tcBorders>
            <w:shd w:val="clear" w:color="auto" w:fill="FFFFFF"/>
            <w:vAlign w:val="center"/>
          </w:tcPr>
          <w:p w14:paraId="0000389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5" w:type="dxa"/>
            <w:tcBorders>
              <w:top w:val="nil"/>
              <w:left w:val="nil"/>
              <w:bottom w:val="dotted" w:sz="4" w:space="0" w:color="000000"/>
              <w:right w:val="dotted" w:sz="4" w:space="0" w:color="000000"/>
            </w:tcBorders>
            <w:shd w:val="clear" w:color="auto" w:fill="FFFFFF"/>
            <w:vAlign w:val="center"/>
          </w:tcPr>
          <w:p w14:paraId="000038A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56" w:type="dxa"/>
            <w:tcBorders>
              <w:top w:val="nil"/>
              <w:left w:val="nil"/>
              <w:bottom w:val="dotted" w:sz="4" w:space="0" w:color="000000"/>
              <w:right w:val="dotted" w:sz="4" w:space="0" w:color="000000"/>
            </w:tcBorders>
            <w:shd w:val="clear" w:color="auto" w:fill="FFFFFF"/>
            <w:vAlign w:val="center"/>
          </w:tcPr>
          <w:p w14:paraId="000038A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5" w:type="dxa"/>
            <w:tcBorders>
              <w:top w:val="nil"/>
              <w:left w:val="nil"/>
              <w:bottom w:val="dotted" w:sz="4" w:space="0" w:color="000000"/>
              <w:right w:val="dotted" w:sz="4" w:space="0" w:color="000000"/>
            </w:tcBorders>
            <w:shd w:val="clear" w:color="auto" w:fill="FFFFFF"/>
            <w:vAlign w:val="center"/>
          </w:tcPr>
          <w:p w14:paraId="000038A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6" w:type="dxa"/>
            <w:tcBorders>
              <w:top w:val="nil"/>
              <w:left w:val="nil"/>
              <w:bottom w:val="dotted" w:sz="4" w:space="0" w:color="000000"/>
              <w:right w:val="dotted" w:sz="4" w:space="0" w:color="000000"/>
            </w:tcBorders>
            <w:shd w:val="clear" w:color="auto" w:fill="FFFFFF"/>
            <w:vAlign w:val="center"/>
          </w:tcPr>
          <w:p w14:paraId="000038A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6" w:type="dxa"/>
            <w:tcBorders>
              <w:top w:val="nil"/>
              <w:left w:val="nil"/>
              <w:bottom w:val="dotted" w:sz="4" w:space="0" w:color="000000"/>
              <w:right w:val="dotted" w:sz="4" w:space="0" w:color="000000"/>
            </w:tcBorders>
            <w:shd w:val="clear" w:color="auto" w:fill="FFFFFF"/>
            <w:vAlign w:val="center"/>
          </w:tcPr>
          <w:p w14:paraId="000038A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6" w:type="dxa"/>
            <w:tcBorders>
              <w:top w:val="nil"/>
              <w:left w:val="nil"/>
              <w:bottom w:val="dotted" w:sz="4" w:space="0" w:color="000000"/>
              <w:right w:val="dotted" w:sz="4" w:space="0" w:color="000000"/>
            </w:tcBorders>
            <w:shd w:val="clear" w:color="auto" w:fill="FFFFFF"/>
            <w:vAlign w:val="center"/>
          </w:tcPr>
          <w:p w14:paraId="000038A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6" w:type="dxa"/>
            <w:tcBorders>
              <w:top w:val="nil"/>
              <w:left w:val="nil"/>
              <w:bottom w:val="dotted" w:sz="4" w:space="0" w:color="000000"/>
              <w:right w:val="dotted" w:sz="4" w:space="0" w:color="000000"/>
            </w:tcBorders>
            <w:shd w:val="clear" w:color="auto" w:fill="FFFFFF"/>
            <w:vAlign w:val="center"/>
          </w:tcPr>
          <w:p w14:paraId="000038A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6" w:type="dxa"/>
            <w:tcBorders>
              <w:top w:val="nil"/>
              <w:left w:val="nil"/>
              <w:bottom w:val="dotted" w:sz="4" w:space="0" w:color="000000"/>
              <w:right w:val="dotted" w:sz="4" w:space="0" w:color="000000"/>
            </w:tcBorders>
            <w:shd w:val="clear" w:color="auto" w:fill="FFFFFF"/>
            <w:vAlign w:val="center"/>
          </w:tcPr>
          <w:p w14:paraId="000038A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43" w:type="dxa"/>
            <w:tcBorders>
              <w:top w:val="nil"/>
              <w:left w:val="nil"/>
              <w:bottom w:val="dotted" w:sz="4" w:space="0" w:color="000000"/>
              <w:right w:val="dotted" w:sz="4" w:space="0" w:color="000000"/>
            </w:tcBorders>
            <w:shd w:val="clear" w:color="auto" w:fill="FFFFFF"/>
            <w:vAlign w:val="center"/>
          </w:tcPr>
          <w:p w14:paraId="000038A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519E81FD" w14:textId="77777777">
        <w:trPr>
          <w:trHeight w:val="255"/>
        </w:trPr>
        <w:tc>
          <w:tcPr>
            <w:tcW w:w="1385" w:type="dxa"/>
            <w:tcBorders>
              <w:top w:val="nil"/>
              <w:left w:val="dotted" w:sz="4" w:space="0" w:color="000000"/>
              <w:bottom w:val="dotted" w:sz="4" w:space="0" w:color="000000"/>
              <w:right w:val="dotted" w:sz="4" w:space="0" w:color="000000"/>
            </w:tcBorders>
            <w:shd w:val="clear" w:color="auto" w:fill="FFFFFF"/>
            <w:vAlign w:val="center"/>
          </w:tcPr>
          <w:p w14:paraId="000038A9"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5" w:type="dxa"/>
            <w:tcBorders>
              <w:top w:val="nil"/>
              <w:left w:val="nil"/>
              <w:bottom w:val="dotted" w:sz="4" w:space="0" w:color="000000"/>
              <w:right w:val="dotted" w:sz="4" w:space="0" w:color="000000"/>
            </w:tcBorders>
            <w:shd w:val="clear" w:color="auto" w:fill="FFFFFF"/>
            <w:vAlign w:val="center"/>
          </w:tcPr>
          <w:p w14:paraId="000038A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5" w:type="dxa"/>
            <w:tcBorders>
              <w:top w:val="nil"/>
              <w:left w:val="nil"/>
              <w:bottom w:val="dotted" w:sz="4" w:space="0" w:color="000000"/>
              <w:right w:val="dotted" w:sz="4" w:space="0" w:color="000000"/>
            </w:tcBorders>
            <w:shd w:val="clear" w:color="auto" w:fill="FFFFFF"/>
            <w:vAlign w:val="center"/>
          </w:tcPr>
          <w:p w14:paraId="000038A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5" w:type="dxa"/>
            <w:tcBorders>
              <w:top w:val="nil"/>
              <w:left w:val="nil"/>
              <w:bottom w:val="dotted" w:sz="4" w:space="0" w:color="000000"/>
              <w:right w:val="dotted" w:sz="4" w:space="0" w:color="000000"/>
            </w:tcBorders>
            <w:shd w:val="clear" w:color="auto" w:fill="FFFFFF"/>
            <w:vAlign w:val="center"/>
          </w:tcPr>
          <w:p w14:paraId="000038A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56" w:type="dxa"/>
            <w:tcBorders>
              <w:top w:val="nil"/>
              <w:left w:val="nil"/>
              <w:bottom w:val="dotted" w:sz="4" w:space="0" w:color="000000"/>
              <w:right w:val="dotted" w:sz="4" w:space="0" w:color="000000"/>
            </w:tcBorders>
            <w:shd w:val="clear" w:color="auto" w:fill="FFFFFF"/>
            <w:vAlign w:val="center"/>
          </w:tcPr>
          <w:p w14:paraId="000038A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5" w:type="dxa"/>
            <w:tcBorders>
              <w:top w:val="nil"/>
              <w:left w:val="nil"/>
              <w:bottom w:val="dotted" w:sz="4" w:space="0" w:color="000000"/>
              <w:right w:val="dotted" w:sz="4" w:space="0" w:color="000000"/>
            </w:tcBorders>
            <w:shd w:val="clear" w:color="auto" w:fill="FFFFFF"/>
            <w:vAlign w:val="center"/>
          </w:tcPr>
          <w:p w14:paraId="000038A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8A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8B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8B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8B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8B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38B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38B5" w14:textId="77777777" w:rsidR="003E2729" w:rsidRDefault="003E2729">
      <w:pPr>
        <w:spacing w:line="276" w:lineRule="auto"/>
        <w:jc w:val="both"/>
        <w:rPr>
          <w:rFonts w:ascii="Arial" w:eastAsia="Arial" w:hAnsi="Arial" w:cs="Arial"/>
        </w:rPr>
      </w:pPr>
    </w:p>
    <w:p w14:paraId="000038B6" w14:textId="77777777" w:rsidR="003E2729" w:rsidRDefault="00C127E5">
      <w:pPr>
        <w:spacing w:line="276" w:lineRule="auto"/>
        <w:jc w:val="both"/>
        <w:rPr>
          <w:rFonts w:ascii="Arial" w:eastAsia="Arial" w:hAnsi="Arial" w:cs="Arial"/>
          <w:b/>
          <w:i/>
        </w:rPr>
      </w:pPr>
      <w:r>
        <w:rPr>
          <w:rFonts w:ascii="Arial" w:eastAsia="Arial" w:hAnsi="Arial" w:cs="Arial"/>
          <w:b/>
          <w:i/>
        </w:rPr>
        <w:t>L 6.3. Implementar el proceso articulado para el acompañamiento posterior a víctimas de siniestro viales</w:t>
      </w:r>
    </w:p>
    <w:p w14:paraId="000038B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6.3.1. Atención post-hospitalaria a víctimas por siniestros viales con protocolo estandarizado</w:t>
      </w:r>
    </w:p>
    <w:tbl>
      <w:tblPr>
        <w:tblStyle w:val="affffff4"/>
        <w:tblW w:w="8494" w:type="dxa"/>
        <w:tblInd w:w="0" w:type="dxa"/>
        <w:tblLayout w:type="fixed"/>
        <w:tblLook w:val="0400" w:firstRow="0" w:lastRow="0" w:firstColumn="0" w:lastColumn="0" w:noHBand="0" w:noVBand="1"/>
      </w:tblPr>
      <w:tblGrid>
        <w:gridCol w:w="1430"/>
        <w:gridCol w:w="641"/>
        <w:gridCol w:w="641"/>
        <w:gridCol w:w="641"/>
        <w:gridCol w:w="652"/>
        <w:gridCol w:w="641"/>
        <w:gridCol w:w="641"/>
        <w:gridCol w:w="642"/>
        <w:gridCol w:w="642"/>
        <w:gridCol w:w="642"/>
        <w:gridCol w:w="642"/>
        <w:gridCol w:w="639"/>
      </w:tblGrid>
      <w:tr w:rsidR="003E2729" w14:paraId="48EDB73A"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8B8"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629B109F"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8C4"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8C5" w14:textId="77777777" w:rsidR="003E2729" w:rsidRDefault="00C127E5">
            <w:pPr>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71D99AD2" w14:textId="77777777">
        <w:trPr>
          <w:trHeight w:val="510"/>
        </w:trPr>
        <w:tc>
          <w:tcPr>
            <w:tcW w:w="1430" w:type="dxa"/>
            <w:tcBorders>
              <w:top w:val="nil"/>
              <w:left w:val="dotted" w:sz="4" w:space="0" w:color="000000"/>
              <w:bottom w:val="dotted" w:sz="4" w:space="0" w:color="000000"/>
              <w:right w:val="dotted" w:sz="4" w:space="0" w:color="000000"/>
            </w:tcBorders>
            <w:shd w:val="clear" w:color="auto" w:fill="auto"/>
            <w:vAlign w:val="center"/>
          </w:tcPr>
          <w:p w14:paraId="000038D0"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8D1" w14:textId="77777777" w:rsidR="003E2729" w:rsidRDefault="00C127E5">
            <w:pPr>
              <w:rPr>
                <w:rFonts w:ascii="Arial" w:eastAsia="Arial" w:hAnsi="Arial" w:cs="Arial"/>
                <w:color w:val="000000"/>
              </w:rPr>
            </w:pPr>
            <w:r>
              <w:rPr>
                <w:rFonts w:ascii="Arial" w:eastAsia="Arial" w:hAnsi="Arial" w:cs="Arial"/>
                <w:color w:val="000000"/>
              </w:rPr>
              <w:t>L 6.3. Implementar el proceso articulado para el acompañamiento posterior a víctimas de siniestro viales.</w:t>
            </w:r>
          </w:p>
        </w:tc>
      </w:tr>
      <w:tr w:rsidR="003E2729" w14:paraId="44155C2E"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8DC"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8DD" w14:textId="77777777" w:rsidR="003E2729" w:rsidRDefault="00C127E5">
            <w:pPr>
              <w:rPr>
                <w:rFonts w:ascii="Arial" w:eastAsia="Arial" w:hAnsi="Arial" w:cs="Arial"/>
                <w:color w:val="000000"/>
              </w:rPr>
            </w:pPr>
            <w:r>
              <w:rPr>
                <w:rFonts w:ascii="Arial" w:eastAsia="Arial" w:hAnsi="Arial" w:cs="Arial"/>
                <w:color w:val="000000"/>
              </w:rPr>
              <w:t>S 6.3.1. Atención post-hospitalaria a víctimas por siniestros viales con protocolo estandarizado.</w:t>
            </w:r>
          </w:p>
        </w:tc>
      </w:tr>
      <w:tr w:rsidR="003E2729" w14:paraId="027E2E27"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8E8"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8E9" w14:textId="77777777" w:rsidR="003E2729" w:rsidRDefault="00C127E5">
            <w:pPr>
              <w:rPr>
                <w:rFonts w:ascii="Arial" w:eastAsia="Arial" w:hAnsi="Arial" w:cs="Arial"/>
                <w:color w:val="000000"/>
              </w:rPr>
            </w:pPr>
            <w:r>
              <w:rPr>
                <w:rFonts w:ascii="Arial" w:eastAsia="Arial" w:hAnsi="Arial" w:cs="Arial"/>
                <w:color w:val="000000"/>
              </w:rPr>
              <w:t>Porcentaje de víctimas de siniestros viales registradas atendidas mediante el protocolo articulado</w:t>
            </w:r>
          </w:p>
        </w:tc>
      </w:tr>
      <w:tr w:rsidR="003E2729" w14:paraId="3DBD2EB0" w14:textId="77777777">
        <w:trPr>
          <w:trHeight w:val="88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8F4"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8F5" w14:textId="77777777" w:rsidR="003E2729" w:rsidRDefault="00C127E5">
            <w:pPr>
              <w:rPr>
                <w:rFonts w:ascii="Arial" w:eastAsia="Arial" w:hAnsi="Arial" w:cs="Arial"/>
                <w:color w:val="000000"/>
              </w:rPr>
            </w:pPr>
            <w:r>
              <w:rPr>
                <w:rFonts w:ascii="Arial" w:eastAsia="Arial" w:hAnsi="Arial" w:cs="Arial"/>
                <w:color w:val="000000"/>
              </w:rPr>
              <w:t>Realizar el seguimiento a la participación de los diferentes sectores y organismos del estado involucrados en la seguridad vial, y las accion</w:t>
            </w:r>
            <w:r>
              <w:rPr>
                <w:rFonts w:ascii="Arial" w:eastAsia="Arial" w:hAnsi="Arial" w:cs="Arial"/>
                <w:color w:val="000000"/>
              </w:rPr>
              <w:t>es con el fin de ofrecer orientación, atención y derivación para una óptima rehabilitación, resocialización y adaptación a las nuevas condiciones físicas y psicológicas resultantes post siniestro vial.</w:t>
            </w:r>
          </w:p>
        </w:tc>
      </w:tr>
      <w:tr w:rsidR="003E2729" w14:paraId="1DB4E956" w14:textId="77777777">
        <w:trPr>
          <w:trHeight w:val="51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900"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01" w14:textId="77777777" w:rsidR="003E2729" w:rsidRDefault="00C127E5">
            <w:pPr>
              <w:rPr>
                <w:rFonts w:ascii="Arial" w:eastAsia="Arial" w:hAnsi="Arial" w:cs="Arial"/>
                <w:color w:val="000000"/>
              </w:rPr>
            </w:pPr>
            <w:r>
              <w:rPr>
                <w:rFonts w:ascii="Arial" w:eastAsia="Arial" w:hAnsi="Arial" w:cs="Arial"/>
                <w:color w:val="000000"/>
              </w:rPr>
              <w:t>Ministerio de Salud (MINSA</w:t>
            </w:r>
            <w:r>
              <w:rPr>
                <w:rFonts w:ascii="Arial" w:eastAsia="Arial" w:hAnsi="Arial" w:cs="Arial"/>
                <w:color w:val="000000"/>
              </w:rPr>
              <w:t>)</w:t>
            </w:r>
          </w:p>
        </w:tc>
      </w:tr>
      <w:tr w:rsidR="003E2729" w14:paraId="40685917" w14:textId="77777777">
        <w:trPr>
          <w:trHeight w:val="1020"/>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90C"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0D" w14:textId="77777777" w:rsidR="003E2729" w:rsidRDefault="00C127E5">
            <w:pPr>
              <w:rPr>
                <w:rFonts w:ascii="Arial" w:eastAsia="Arial" w:hAnsi="Arial" w:cs="Arial"/>
                <w:color w:val="000000"/>
              </w:rPr>
            </w:pPr>
            <w:r>
              <w:rPr>
                <w:rFonts w:ascii="Arial" w:eastAsia="Arial" w:hAnsi="Arial" w:cs="Arial"/>
                <w:color w:val="000000"/>
              </w:rPr>
              <w:t>Predisposición para involucrarse en un protocolo posterior a la atención hospitalaria de las víctimas de siniestros viales, porque actualmente se notifica un número de fallecidos y lesionados graves inferior a la ocurrencia real de siniestros de tránsito.</w:t>
            </w:r>
          </w:p>
        </w:tc>
      </w:tr>
      <w:tr w:rsidR="003E2729" w14:paraId="7E2EA0D1" w14:textId="77777777">
        <w:trPr>
          <w:trHeight w:val="255"/>
        </w:trPr>
        <w:tc>
          <w:tcPr>
            <w:tcW w:w="1430" w:type="dxa"/>
            <w:vMerge w:val="restart"/>
            <w:tcBorders>
              <w:top w:val="nil"/>
              <w:left w:val="dotted" w:sz="4" w:space="0" w:color="000000"/>
              <w:bottom w:val="dotted" w:sz="4" w:space="0" w:color="000000"/>
              <w:right w:val="dotted" w:sz="4" w:space="0" w:color="000000"/>
            </w:tcBorders>
            <w:shd w:val="clear" w:color="auto" w:fill="FFFFFF"/>
            <w:vAlign w:val="center"/>
          </w:tcPr>
          <w:p w14:paraId="00003918"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19" w14:textId="77777777" w:rsidR="003E2729" w:rsidRDefault="00C127E5">
            <w:pPr>
              <w:rPr>
                <w:rFonts w:ascii="Arial" w:eastAsia="Arial" w:hAnsi="Arial" w:cs="Arial"/>
                <w:color w:val="000000"/>
                <w:u w:val="single"/>
              </w:rPr>
            </w:pPr>
            <w:r>
              <w:rPr>
                <w:rFonts w:ascii="Arial" w:eastAsia="Arial" w:hAnsi="Arial" w:cs="Arial"/>
                <w:color w:val="000000"/>
                <w:u w:val="single"/>
              </w:rPr>
              <w:t>Fórmula</w:t>
            </w:r>
            <w:r>
              <w:rPr>
                <w:rFonts w:ascii="Arial" w:eastAsia="Arial" w:hAnsi="Arial" w:cs="Arial"/>
                <w:color w:val="000000"/>
              </w:rPr>
              <w:t>: (Número de lesionados por siniestros viales derivados a rehabilitación, atendidos conforme al protocolo / Número de lesionados por siniestros viales derivados rehabilitación) * 100</w:t>
            </w:r>
          </w:p>
        </w:tc>
      </w:tr>
      <w:tr w:rsidR="003E2729" w14:paraId="5DDC6D7B" w14:textId="77777777">
        <w:trPr>
          <w:trHeight w:val="255"/>
        </w:trPr>
        <w:tc>
          <w:tcPr>
            <w:tcW w:w="1430" w:type="dxa"/>
            <w:vMerge/>
            <w:tcBorders>
              <w:top w:val="nil"/>
              <w:left w:val="dotted" w:sz="4" w:space="0" w:color="000000"/>
              <w:bottom w:val="dotted" w:sz="4" w:space="0" w:color="000000"/>
              <w:right w:val="dotted" w:sz="4" w:space="0" w:color="000000"/>
            </w:tcBorders>
            <w:shd w:val="clear" w:color="auto" w:fill="FFFFFF"/>
            <w:vAlign w:val="center"/>
          </w:tcPr>
          <w:p w14:paraId="0000392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25"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 Periodicidad Anual</w:t>
            </w:r>
          </w:p>
        </w:tc>
      </w:tr>
      <w:tr w:rsidR="003E2729" w14:paraId="6C60F5C0" w14:textId="77777777">
        <w:trPr>
          <w:trHeight w:val="76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930"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5" w:type="dxa"/>
            <w:gridSpan w:val="4"/>
            <w:tcBorders>
              <w:top w:val="dotted" w:sz="4" w:space="0" w:color="000000"/>
              <w:left w:val="nil"/>
              <w:bottom w:val="dotted" w:sz="4" w:space="0" w:color="000000"/>
              <w:right w:val="dotted" w:sz="4" w:space="0" w:color="000000"/>
            </w:tcBorders>
            <w:shd w:val="clear" w:color="auto" w:fill="FFFFFF"/>
            <w:vAlign w:val="center"/>
          </w:tcPr>
          <w:p w14:paraId="00003931"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82" w:type="dxa"/>
            <w:gridSpan w:val="2"/>
            <w:tcBorders>
              <w:top w:val="dotted" w:sz="4" w:space="0" w:color="000000"/>
              <w:left w:val="nil"/>
              <w:bottom w:val="dotted" w:sz="4" w:space="0" w:color="000000"/>
              <w:right w:val="dotted" w:sz="4" w:space="0" w:color="000000"/>
            </w:tcBorders>
            <w:shd w:val="clear" w:color="auto" w:fill="FFFFFF"/>
            <w:vAlign w:val="center"/>
          </w:tcPr>
          <w:p w14:paraId="00003935"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3937"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5EC0C06F" w14:textId="77777777">
        <w:trPr>
          <w:trHeight w:val="1335"/>
        </w:trPr>
        <w:tc>
          <w:tcPr>
            <w:tcW w:w="1430" w:type="dxa"/>
            <w:tcBorders>
              <w:top w:val="nil"/>
              <w:left w:val="dotted" w:sz="4" w:space="0" w:color="000000"/>
              <w:bottom w:val="nil"/>
              <w:right w:val="dotted" w:sz="4" w:space="0" w:color="000000"/>
            </w:tcBorders>
            <w:shd w:val="clear" w:color="auto" w:fill="auto"/>
            <w:vAlign w:val="center"/>
          </w:tcPr>
          <w:p w14:paraId="0000393C"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nil"/>
              <w:left w:val="nil"/>
              <w:bottom w:val="dotted" w:sz="4" w:space="0" w:color="000000"/>
              <w:right w:val="dotted" w:sz="4" w:space="0" w:color="000000"/>
            </w:tcBorders>
            <w:shd w:val="clear" w:color="auto" w:fill="auto"/>
            <w:vAlign w:val="center"/>
          </w:tcPr>
          <w:p w14:paraId="0000393D" w14:textId="77777777" w:rsidR="003E2729" w:rsidRDefault="00C127E5">
            <w:pPr>
              <w:rPr>
                <w:rFonts w:ascii="Arial" w:eastAsia="Arial" w:hAnsi="Arial" w:cs="Arial"/>
              </w:rPr>
            </w:pPr>
            <w:r>
              <w:rPr>
                <w:rFonts w:ascii="Arial" w:eastAsia="Arial" w:hAnsi="Arial" w:cs="Arial"/>
                <w:b/>
                <w:u w:val="single"/>
              </w:rPr>
              <w:t>Fuente de datos</w:t>
            </w:r>
            <w:r>
              <w:rPr>
                <w:rFonts w:ascii="Arial" w:eastAsia="Arial" w:hAnsi="Arial" w:cs="Arial"/>
                <w:b/>
              </w:rPr>
              <w:t xml:space="preserve">: </w:t>
            </w:r>
            <w:r>
              <w:rPr>
                <w:rFonts w:ascii="Arial" w:eastAsia="Arial" w:hAnsi="Arial" w:cs="Arial"/>
                <w:b/>
              </w:rPr>
              <w:br/>
            </w:r>
            <w:r>
              <w:rPr>
                <w:rFonts w:ascii="Arial" w:eastAsia="Arial" w:hAnsi="Arial" w:cs="Arial"/>
              </w:rPr>
              <w:t>Ministerio de Salud (MINSA)</w:t>
            </w:r>
            <w:r>
              <w:rPr>
                <w:rFonts w:ascii="Arial" w:eastAsia="Arial" w:hAnsi="Arial" w:cs="Arial"/>
                <w:b/>
              </w:rPr>
              <w:br/>
            </w:r>
            <w:r>
              <w:rPr>
                <w:rFonts w:ascii="Arial" w:eastAsia="Arial" w:hAnsi="Arial" w:cs="Arial"/>
                <w:b/>
                <w:u w:val="single"/>
              </w:rPr>
              <w:t>Base de datos</w:t>
            </w:r>
            <w:r>
              <w:rPr>
                <w:rFonts w:ascii="Arial" w:eastAsia="Arial" w:hAnsi="Arial" w:cs="Arial"/>
                <w:b/>
              </w:rPr>
              <w:t xml:space="preserve">: </w:t>
            </w:r>
            <w:r>
              <w:rPr>
                <w:rFonts w:ascii="Arial" w:eastAsia="Arial" w:hAnsi="Arial" w:cs="Arial"/>
                <w:b/>
              </w:rPr>
              <w:br/>
            </w:r>
            <w:r>
              <w:rPr>
                <w:rFonts w:ascii="Arial" w:eastAsia="Arial" w:hAnsi="Arial" w:cs="Arial"/>
              </w:rPr>
              <w:t>Registro administrativos del MINSA</w:t>
            </w:r>
          </w:p>
        </w:tc>
      </w:tr>
      <w:tr w:rsidR="003E2729" w14:paraId="23A33B91" w14:textId="77777777">
        <w:trPr>
          <w:trHeight w:val="450"/>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948"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49" w14:textId="77777777" w:rsidR="003E2729" w:rsidRDefault="00C127E5">
            <w:pPr>
              <w:jc w:val="both"/>
              <w:rPr>
                <w:rFonts w:ascii="Arial" w:eastAsia="Arial" w:hAnsi="Arial" w:cs="Arial"/>
                <w:color w:val="000000"/>
              </w:rPr>
            </w:pPr>
            <w:r>
              <w:rPr>
                <w:rFonts w:ascii="Arial" w:eastAsia="Arial" w:hAnsi="Arial" w:cs="Arial"/>
                <w:color w:val="000000"/>
              </w:rPr>
              <w:t>Implementación de acciones a realizar por las instituciones involucradas en la seguridad vial.</w:t>
            </w:r>
          </w:p>
        </w:tc>
      </w:tr>
      <w:tr w:rsidR="003E2729" w14:paraId="4830E9F7"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954" w14:textId="77777777" w:rsidR="003E2729" w:rsidRDefault="00C127E5">
            <w:pPr>
              <w:rPr>
                <w:rFonts w:ascii="Arial" w:eastAsia="Arial" w:hAnsi="Arial" w:cs="Arial"/>
                <w:b/>
                <w:color w:val="000000"/>
              </w:rPr>
            </w:pPr>
            <w:r>
              <w:rPr>
                <w:rFonts w:ascii="Arial" w:eastAsia="Arial" w:hAnsi="Arial" w:cs="Arial"/>
                <w:b/>
                <w:color w:val="000000"/>
              </w:rPr>
              <w:t> </w:t>
            </w:r>
          </w:p>
        </w:tc>
        <w:tc>
          <w:tcPr>
            <w:tcW w:w="641" w:type="dxa"/>
            <w:tcBorders>
              <w:top w:val="nil"/>
              <w:left w:val="nil"/>
              <w:bottom w:val="dotted" w:sz="4" w:space="0" w:color="000000"/>
              <w:right w:val="dotted" w:sz="4" w:space="0" w:color="000000"/>
            </w:tcBorders>
            <w:shd w:val="clear" w:color="auto" w:fill="FFFFFF"/>
            <w:vAlign w:val="center"/>
          </w:tcPr>
          <w:p w14:paraId="0000395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423" w:type="dxa"/>
            <w:gridSpan w:val="10"/>
            <w:tcBorders>
              <w:top w:val="dotted" w:sz="4" w:space="0" w:color="000000"/>
              <w:left w:val="nil"/>
              <w:bottom w:val="dotted" w:sz="4" w:space="0" w:color="000000"/>
              <w:right w:val="dotted" w:sz="4" w:space="0" w:color="000000"/>
            </w:tcBorders>
            <w:shd w:val="clear" w:color="auto" w:fill="FFFFFF"/>
            <w:vAlign w:val="center"/>
          </w:tcPr>
          <w:p w14:paraId="0000395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r>
      <w:tr w:rsidR="003E2729" w14:paraId="178C7CBA"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960"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1" w:type="dxa"/>
            <w:tcBorders>
              <w:top w:val="nil"/>
              <w:left w:val="nil"/>
              <w:bottom w:val="dotted" w:sz="4" w:space="0" w:color="000000"/>
              <w:right w:val="dotted" w:sz="4" w:space="0" w:color="000000"/>
            </w:tcBorders>
            <w:shd w:val="clear" w:color="auto" w:fill="FFFFFF"/>
            <w:vAlign w:val="center"/>
          </w:tcPr>
          <w:p w14:paraId="0000396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1" w:type="dxa"/>
            <w:tcBorders>
              <w:top w:val="nil"/>
              <w:left w:val="nil"/>
              <w:bottom w:val="dotted" w:sz="4" w:space="0" w:color="000000"/>
              <w:right w:val="dotted" w:sz="4" w:space="0" w:color="000000"/>
            </w:tcBorders>
            <w:shd w:val="clear" w:color="auto" w:fill="FFFFFF"/>
            <w:vAlign w:val="center"/>
          </w:tcPr>
          <w:p w14:paraId="0000396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1" w:type="dxa"/>
            <w:tcBorders>
              <w:top w:val="nil"/>
              <w:left w:val="nil"/>
              <w:bottom w:val="dotted" w:sz="4" w:space="0" w:color="000000"/>
              <w:right w:val="dotted" w:sz="4" w:space="0" w:color="000000"/>
            </w:tcBorders>
            <w:shd w:val="clear" w:color="auto" w:fill="FFFFFF"/>
            <w:vAlign w:val="center"/>
          </w:tcPr>
          <w:p w14:paraId="0000396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52" w:type="dxa"/>
            <w:tcBorders>
              <w:top w:val="nil"/>
              <w:left w:val="nil"/>
              <w:bottom w:val="dotted" w:sz="4" w:space="0" w:color="000000"/>
              <w:right w:val="dotted" w:sz="4" w:space="0" w:color="000000"/>
            </w:tcBorders>
            <w:shd w:val="clear" w:color="auto" w:fill="FFFFFF"/>
            <w:vAlign w:val="center"/>
          </w:tcPr>
          <w:p w14:paraId="0000396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1" w:type="dxa"/>
            <w:tcBorders>
              <w:top w:val="nil"/>
              <w:left w:val="nil"/>
              <w:bottom w:val="dotted" w:sz="4" w:space="0" w:color="000000"/>
              <w:right w:val="dotted" w:sz="4" w:space="0" w:color="000000"/>
            </w:tcBorders>
            <w:shd w:val="clear" w:color="auto" w:fill="FFFFFF"/>
            <w:vAlign w:val="center"/>
          </w:tcPr>
          <w:p w14:paraId="0000396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1" w:type="dxa"/>
            <w:tcBorders>
              <w:top w:val="nil"/>
              <w:left w:val="nil"/>
              <w:bottom w:val="dotted" w:sz="4" w:space="0" w:color="000000"/>
              <w:right w:val="dotted" w:sz="4" w:space="0" w:color="000000"/>
            </w:tcBorders>
            <w:shd w:val="clear" w:color="auto" w:fill="FFFFFF"/>
            <w:vAlign w:val="center"/>
          </w:tcPr>
          <w:p w14:paraId="0000396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2" w:type="dxa"/>
            <w:tcBorders>
              <w:top w:val="nil"/>
              <w:left w:val="nil"/>
              <w:bottom w:val="dotted" w:sz="4" w:space="0" w:color="000000"/>
              <w:right w:val="dotted" w:sz="4" w:space="0" w:color="000000"/>
            </w:tcBorders>
            <w:shd w:val="clear" w:color="auto" w:fill="FFFFFF"/>
            <w:vAlign w:val="center"/>
          </w:tcPr>
          <w:p w14:paraId="0000396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2" w:type="dxa"/>
            <w:tcBorders>
              <w:top w:val="nil"/>
              <w:left w:val="nil"/>
              <w:bottom w:val="dotted" w:sz="4" w:space="0" w:color="000000"/>
              <w:right w:val="dotted" w:sz="4" w:space="0" w:color="000000"/>
            </w:tcBorders>
            <w:shd w:val="clear" w:color="auto" w:fill="FFFFFF"/>
            <w:vAlign w:val="center"/>
          </w:tcPr>
          <w:p w14:paraId="0000396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2" w:type="dxa"/>
            <w:tcBorders>
              <w:top w:val="nil"/>
              <w:left w:val="nil"/>
              <w:bottom w:val="dotted" w:sz="4" w:space="0" w:color="000000"/>
              <w:right w:val="dotted" w:sz="4" w:space="0" w:color="000000"/>
            </w:tcBorders>
            <w:shd w:val="clear" w:color="auto" w:fill="FFFFFF"/>
            <w:vAlign w:val="center"/>
          </w:tcPr>
          <w:p w14:paraId="0000396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2" w:type="dxa"/>
            <w:tcBorders>
              <w:top w:val="nil"/>
              <w:left w:val="nil"/>
              <w:bottom w:val="dotted" w:sz="4" w:space="0" w:color="000000"/>
              <w:right w:val="dotted" w:sz="4" w:space="0" w:color="000000"/>
            </w:tcBorders>
            <w:shd w:val="clear" w:color="auto" w:fill="FFFFFF"/>
            <w:vAlign w:val="center"/>
          </w:tcPr>
          <w:p w14:paraId="0000396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39" w:type="dxa"/>
            <w:tcBorders>
              <w:top w:val="nil"/>
              <w:left w:val="nil"/>
              <w:bottom w:val="dotted" w:sz="4" w:space="0" w:color="000000"/>
              <w:right w:val="dotted" w:sz="4" w:space="0" w:color="000000"/>
            </w:tcBorders>
            <w:shd w:val="clear" w:color="auto" w:fill="FFFFFF"/>
            <w:vAlign w:val="center"/>
          </w:tcPr>
          <w:p w14:paraId="0000396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0399B6CD" w14:textId="77777777">
        <w:trPr>
          <w:trHeight w:val="255"/>
        </w:trPr>
        <w:tc>
          <w:tcPr>
            <w:tcW w:w="1430" w:type="dxa"/>
            <w:tcBorders>
              <w:top w:val="nil"/>
              <w:left w:val="dotted" w:sz="4" w:space="0" w:color="000000"/>
              <w:bottom w:val="dotted" w:sz="4" w:space="0" w:color="000000"/>
              <w:right w:val="dotted" w:sz="4" w:space="0" w:color="000000"/>
            </w:tcBorders>
            <w:shd w:val="clear" w:color="auto" w:fill="FFFFFF"/>
            <w:vAlign w:val="center"/>
          </w:tcPr>
          <w:p w14:paraId="0000396C"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1" w:type="dxa"/>
            <w:tcBorders>
              <w:top w:val="nil"/>
              <w:left w:val="nil"/>
              <w:bottom w:val="dotted" w:sz="4" w:space="0" w:color="000000"/>
              <w:right w:val="dotted" w:sz="4" w:space="0" w:color="000000"/>
            </w:tcBorders>
            <w:shd w:val="clear" w:color="auto" w:fill="FFFFFF"/>
            <w:vAlign w:val="center"/>
          </w:tcPr>
          <w:p w14:paraId="0000396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1" w:type="dxa"/>
            <w:tcBorders>
              <w:top w:val="nil"/>
              <w:left w:val="nil"/>
              <w:bottom w:val="dotted" w:sz="4" w:space="0" w:color="000000"/>
              <w:right w:val="dotted" w:sz="4" w:space="0" w:color="000000"/>
            </w:tcBorders>
            <w:shd w:val="clear" w:color="auto" w:fill="FFFFFF"/>
            <w:vAlign w:val="center"/>
          </w:tcPr>
          <w:p w14:paraId="0000396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96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52" w:type="dxa"/>
            <w:tcBorders>
              <w:top w:val="nil"/>
              <w:left w:val="nil"/>
              <w:bottom w:val="dotted" w:sz="4" w:space="0" w:color="000000"/>
              <w:right w:val="dotted" w:sz="4" w:space="0" w:color="000000"/>
            </w:tcBorders>
            <w:shd w:val="clear" w:color="auto" w:fill="FFFFFF"/>
            <w:vAlign w:val="center"/>
          </w:tcPr>
          <w:p w14:paraId="0000397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97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nil"/>
              <w:left w:val="nil"/>
              <w:bottom w:val="dotted" w:sz="4" w:space="0" w:color="000000"/>
              <w:right w:val="dotted" w:sz="4" w:space="0" w:color="000000"/>
            </w:tcBorders>
            <w:shd w:val="clear" w:color="auto" w:fill="FFFFFF"/>
            <w:vAlign w:val="center"/>
          </w:tcPr>
          <w:p w14:paraId="0000397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97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97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97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nil"/>
              <w:left w:val="nil"/>
              <w:bottom w:val="dotted" w:sz="4" w:space="0" w:color="000000"/>
              <w:right w:val="dotted" w:sz="4" w:space="0" w:color="000000"/>
            </w:tcBorders>
            <w:shd w:val="clear" w:color="auto" w:fill="FFFFFF"/>
            <w:vAlign w:val="center"/>
          </w:tcPr>
          <w:p w14:paraId="0000397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9" w:type="dxa"/>
            <w:tcBorders>
              <w:top w:val="nil"/>
              <w:left w:val="nil"/>
              <w:bottom w:val="dotted" w:sz="4" w:space="0" w:color="000000"/>
              <w:right w:val="dotted" w:sz="4" w:space="0" w:color="000000"/>
            </w:tcBorders>
            <w:shd w:val="clear" w:color="auto" w:fill="FFFFFF"/>
            <w:vAlign w:val="center"/>
          </w:tcPr>
          <w:p w14:paraId="0000397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3978" w14:textId="77777777" w:rsidR="003E2729" w:rsidRDefault="003E2729">
      <w:pPr>
        <w:spacing w:line="276" w:lineRule="auto"/>
        <w:jc w:val="both"/>
        <w:rPr>
          <w:rFonts w:ascii="Arial" w:eastAsia="Arial" w:hAnsi="Arial" w:cs="Arial"/>
        </w:rPr>
      </w:pPr>
    </w:p>
    <w:p w14:paraId="00003979"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6.3.2. Servicio de defensa pública y acceso a la justicia para víctimas de siniestros viales</w:t>
      </w:r>
    </w:p>
    <w:tbl>
      <w:tblPr>
        <w:tblStyle w:val="affffff5"/>
        <w:tblW w:w="8494" w:type="dxa"/>
        <w:tblInd w:w="0" w:type="dxa"/>
        <w:tblLayout w:type="fixed"/>
        <w:tblLook w:val="0400" w:firstRow="0" w:lastRow="0" w:firstColumn="0" w:lastColumn="0" w:noHBand="0" w:noVBand="1"/>
      </w:tblPr>
      <w:tblGrid>
        <w:gridCol w:w="1430"/>
        <w:gridCol w:w="641"/>
        <w:gridCol w:w="641"/>
        <w:gridCol w:w="641"/>
        <w:gridCol w:w="652"/>
        <w:gridCol w:w="641"/>
        <w:gridCol w:w="641"/>
        <w:gridCol w:w="642"/>
        <w:gridCol w:w="642"/>
        <w:gridCol w:w="642"/>
        <w:gridCol w:w="642"/>
        <w:gridCol w:w="639"/>
      </w:tblGrid>
      <w:tr w:rsidR="003E2729" w14:paraId="3B069809"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97A"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cobertura del servicio</w:t>
            </w:r>
          </w:p>
        </w:tc>
      </w:tr>
      <w:tr w:rsidR="003E2729" w14:paraId="070368A4" w14:textId="77777777">
        <w:trPr>
          <w:trHeight w:val="510"/>
        </w:trPr>
        <w:tc>
          <w:tcPr>
            <w:tcW w:w="143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0003986"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987" w14:textId="77777777" w:rsidR="003E2729" w:rsidRDefault="00C127E5">
            <w:pPr>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28D2071D" w14:textId="77777777">
        <w:trPr>
          <w:trHeight w:val="510"/>
        </w:trPr>
        <w:tc>
          <w:tcPr>
            <w:tcW w:w="143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0003992"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993" w14:textId="77777777" w:rsidR="003E2729" w:rsidRDefault="00C127E5">
            <w:pPr>
              <w:rPr>
                <w:rFonts w:ascii="Arial" w:eastAsia="Arial" w:hAnsi="Arial" w:cs="Arial"/>
                <w:color w:val="000000"/>
              </w:rPr>
            </w:pPr>
            <w:r>
              <w:rPr>
                <w:rFonts w:ascii="Arial" w:eastAsia="Arial" w:hAnsi="Arial" w:cs="Arial"/>
                <w:color w:val="000000"/>
              </w:rPr>
              <w:t>L 6.3. Implementar el proceso articulado para el acompañamiento posterior a víctimas de siniestro viales.</w:t>
            </w:r>
          </w:p>
        </w:tc>
      </w:tr>
      <w:tr w:rsidR="003E2729" w14:paraId="1C67AB78" w14:textId="77777777">
        <w:trPr>
          <w:trHeight w:val="510"/>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99E"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9F" w14:textId="77777777" w:rsidR="003E2729" w:rsidRDefault="00C127E5">
            <w:pPr>
              <w:rPr>
                <w:rFonts w:ascii="Arial" w:eastAsia="Arial" w:hAnsi="Arial" w:cs="Arial"/>
                <w:color w:val="000000"/>
              </w:rPr>
            </w:pPr>
            <w:r>
              <w:rPr>
                <w:rFonts w:ascii="Arial" w:eastAsia="Arial" w:hAnsi="Arial" w:cs="Arial"/>
                <w:color w:val="000000"/>
              </w:rPr>
              <w:t xml:space="preserve">S </w:t>
            </w:r>
            <w:r>
              <w:rPr>
                <w:rFonts w:ascii="Arial" w:eastAsia="Arial" w:hAnsi="Arial" w:cs="Arial"/>
                <w:color w:val="000000"/>
              </w:rPr>
              <w:t>6.3.2. Servicio de defensa pública y acceso a la justicia para víctimas de siniestros viales.</w:t>
            </w:r>
          </w:p>
        </w:tc>
      </w:tr>
      <w:tr w:rsidR="003E2729" w14:paraId="5029DC74" w14:textId="77777777">
        <w:trPr>
          <w:trHeight w:val="510"/>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9AA"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AB" w14:textId="77777777" w:rsidR="003E2729" w:rsidRDefault="00C127E5">
            <w:pPr>
              <w:rPr>
                <w:rFonts w:ascii="Arial" w:eastAsia="Arial" w:hAnsi="Arial" w:cs="Arial"/>
                <w:color w:val="000000"/>
              </w:rPr>
            </w:pPr>
            <w:r>
              <w:rPr>
                <w:rFonts w:ascii="Arial" w:eastAsia="Arial" w:hAnsi="Arial" w:cs="Arial"/>
                <w:color w:val="000000"/>
              </w:rPr>
              <w:t>Porcentaje de patrocinios a víctimas de siniestros viales.</w:t>
            </w:r>
          </w:p>
        </w:tc>
      </w:tr>
      <w:tr w:rsidR="003E2729" w14:paraId="70FB4161" w14:textId="77777777">
        <w:trPr>
          <w:trHeight w:val="255"/>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9B6"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B7" w14:textId="77777777" w:rsidR="003E2729" w:rsidRDefault="00C127E5">
            <w:pPr>
              <w:rPr>
                <w:rFonts w:ascii="Arial" w:eastAsia="Arial" w:hAnsi="Arial" w:cs="Arial"/>
              </w:rPr>
            </w:pPr>
            <w:r>
              <w:rPr>
                <w:rFonts w:ascii="Arial" w:eastAsia="Arial" w:hAnsi="Arial" w:cs="Arial"/>
              </w:rPr>
              <w:t xml:space="preserve">El indicador es pertinente porque permite medir la fiabilidad del servicio, a través del patrocinio legal especializado a favor de las víctimas de siniestros viales; garantizando el Derecho de Defensa y el Acceso a la Justicia. </w:t>
            </w:r>
          </w:p>
        </w:tc>
      </w:tr>
      <w:tr w:rsidR="003E2729" w14:paraId="72080E03" w14:textId="77777777">
        <w:trPr>
          <w:trHeight w:val="510"/>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9C2"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C3" w14:textId="77777777" w:rsidR="003E2729" w:rsidRDefault="00C127E5">
            <w:pPr>
              <w:rPr>
                <w:rFonts w:ascii="Arial" w:eastAsia="Arial" w:hAnsi="Arial" w:cs="Arial"/>
              </w:rPr>
            </w:pPr>
            <w:r>
              <w:rPr>
                <w:rFonts w:ascii="Arial" w:eastAsia="Arial" w:hAnsi="Arial" w:cs="Arial"/>
              </w:rPr>
              <w:t>Dirección de Asistencia Legal y Defensa de Víctimas de la Dirección General de Defensa Pública y Acceso a la Justicia del Ministerio de Justicia y Derechos Humanos (MINJUSDH)</w:t>
            </w:r>
          </w:p>
        </w:tc>
      </w:tr>
      <w:tr w:rsidR="003E2729" w14:paraId="3A0E78F5" w14:textId="77777777">
        <w:trPr>
          <w:trHeight w:val="1020"/>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9CE"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9CF" w14:textId="77777777" w:rsidR="003E2729" w:rsidRDefault="00C127E5">
            <w:pPr>
              <w:rPr>
                <w:rFonts w:ascii="Arial" w:eastAsia="Arial" w:hAnsi="Arial" w:cs="Arial"/>
              </w:rPr>
            </w:pPr>
            <w:r>
              <w:rPr>
                <w:rFonts w:ascii="Arial" w:eastAsia="Arial" w:hAnsi="Arial" w:cs="Arial"/>
              </w:rPr>
              <w:t>El avance estadístico se reportará cuando se tenga data de los patrocinios realizados según reporte de Seguimiento de Casos-DATAMART, que tiene un desfase de 21 días aproximadamente.</w:t>
            </w:r>
          </w:p>
        </w:tc>
      </w:tr>
      <w:tr w:rsidR="003E2729" w14:paraId="5843302F" w14:textId="77777777">
        <w:trPr>
          <w:trHeight w:val="255"/>
        </w:trPr>
        <w:tc>
          <w:tcPr>
            <w:tcW w:w="1430" w:type="dxa"/>
            <w:vMerge w:val="restart"/>
            <w:tcBorders>
              <w:top w:val="dotted" w:sz="4" w:space="0" w:color="000000"/>
              <w:left w:val="dotted" w:sz="4" w:space="0" w:color="000000"/>
              <w:bottom w:val="dotted" w:sz="4" w:space="0" w:color="000000"/>
              <w:right w:val="dotted" w:sz="4" w:space="0" w:color="000000"/>
            </w:tcBorders>
            <w:shd w:val="clear" w:color="auto" w:fill="FFFFFF"/>
            <w:vAlign w:val="center"/>
          </w:tcPr>
          <w:p w14:paraId="000039DA" w14:textId="77777777" w:rsidR="003E2729" w:rsidRDefault="00C127E5">
            <w:pPr>
              <w:rPr>
                <w:rFonts w:ascii="Arial" w:eastAsia="Arial" w:hAnsi="Arial" w:cs="Arial"/>
                <w:b/>
                <w:color w:val="000000"/>
              </w:rPr>
            </w:pPr>
            <w:r>
              <w:rPr>
                <w:rFonts w:ascii="Arial" w:eastAsia="Arial" w:hAnsi="Arial" w:cs="Arial"/>
                <w:b/>
                <w:color w:val="000000"/>
              </w:rPr>
              <w:t>Método de cálculo:</w:t>
            </w:r>
          </w:p>
        </w:tc>
        <w:tc>
          <w:tcPr>
            <w:tcW w:w="7064" w:type="dxa"/>
            <w:gridSpan w:val="11"/>
            <w:tcBorders>
              <w:top w:val="dotted" w:sz="4" w:space="0" w:color="000000"/>
              <w:left w:val="nil"/>
              <w:right w:val="dotted" w:sz="4" w:space="0" w:color="000000"/>
            </w:tcBorders>
            <w:shd w:val="clear" w:color="auto" w:fill="FFFFFF"/>
            <w:vAlign w:val="center"/>
          </w:tcPr>
          <w:p w14:paraId="000039DB"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w:t>
            </w:r>
          </w:p>
        </w:tc>
      </w:tr>
      <w:tr w:rsidR="003E2729" w14:paraId="249C6B78" w14:textId="77777777">
        <w:trPr>
          <w:trHeight w:val="255"/>
        </w:trPr>
        <w:tc>
          <w:tcPr>
            <w:tcW w:w="1430" w:type="dxa"/>
            <w:vMerge/>
            <w:tcBorders>
              <w:top w:val="dotted" w:sz="4" w:space="0" w:color="000000"/>
              <w:left w:val="dotted" w:sz="4" w:space="0" w:color="000000"/>
              <w:bottom w:val="dotted" w:sz="4" w:space="0" w:color="000000"/>
              <w:right w:val="dotted" w:sz="4" w:space="0" w:color="000000"/>
            </w:tcBorders>
            <w:shd w:val="clear" w:color="auto" w:fill="FFFFFF"/>
            <w:vAlign w:val="center"/>
          </w:tcPr>
          <w:p w14:paraId="000039E6"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064" w:type="dxa"/>
            <w:gridSpan w:val="11"/>
            <w:tcBorders>
              <w:left w:val="nil"/>
              <w:right w:val="dotted" w:sz="4" w:space="0" w:color="000000"/>
            </w:tcBorders>
            <w:shd w:val="clear" w:color="auto" w:fill="auto"/>
            <w:vAlign w:val="center"/>
          </w:tcPr>
          <w:p w14:paraId="000039E7" w14:textId="77777777" w:rsidR="003E2729" w:rsidRDefault="00C127E5">
            <w:pPr>
              <w:rPr>
                <w:rFonts w:ascii="Arial" w:eastAsia="Arial" w:hAnsi="Arial" w:cs="Arial"/>
              </w:rPr>
            </w:pPr>
            <w:r>
              <w:rPr>
                <w:rFonts w:ascii="Arial" w:eastAsia="Arial" w:hAnsi="Arial" w:cs="Arial"/>
              </w:rPr>
              <w:t>Fórmula: [ (N° de patrocinios efectuados por el servicio de Defensa Pública de Defensa de Víctimas en víctimas de siniestros viales del año actual - N° de patrocinios efectuados por el servicio de Defensa Pública de Defensa de Víctimas en víctimas de sinie</w:t>
            </w:r>
            <w:r>
              <w:rPr>
                <w:rFonts w:ascii="Arial" w:eastAsia="Arial" w:hAnsi="Arial" w:cs="Arial"/>
              </w:rPr>
              <w:t>stros viales del año inmediato anterior) / N° de patrocinios efectuados por el servicio de Defensa Pública de Defensa de Víctimas en víctimas de siniestros viales del año inmediato anterior] * 100</w:t>
            </w:r>
          </w:p>
        </w:tc>
      </w:tr>
      <w:tr w:rsidR="003E2729" w14:paraId="1FD39FC1" w14:textId="77777777">
        <w:trPr>
          <w:trHeight w:val="255"/>
        </w:trPr>
        <w:tc>
          <w:tcPr>
            <w:tcW w:w="1430" w:type="dxa"/>
            <w:vMerge/>
            <w:tcBorders>
              <w:top w:val="dotted" w:sz="4" w:space="0" w:color="000000"/>
              <w:left w:val="dotted" w:sz="4" w:space="0" w:color="000000"/>
              <w:bottom w:val="dotted" w:sz="4" w:space="0" w:color="000000"/>
              <w:right w:val="dotted" w:sz="4" w:space="0" w:color="000000"/>
            </w:tcBorders>
            <w:shd w:val="clear" w:color="auto" w:fill="FFFFFF"/>
            <w:vAlign w:val="center"/>
          </w:tcPr>
          <w:p w14:paraId="000039F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64" w:type="dxa"/>
            <w:gridSpan w:val="11"/>
            <w:tcBorders>
              <w:left w:val="nil"/>
              <w:right w:val="dotted" w:sz="4" w:space="0" w:color="000000"/>
            </w:tcBorders>
            <w:shd w:val="clear" w:color="auto" w:fill="FFFFFF"/>
            <w:vAlign w:val="center"/>
          </w:tcPr>
          <w:p w14:paraId="000039F3" w14:textId="77777777" w:rsidR="003E2729" w:rsidRDefault="00C127E5">
            <w:pPr>
              <w:rPr>
                <w:rFonts w:ascii="Arial" w:eastAsia="Arial" w:hAnsi="Arial" w:cs="Arial"/>
              </w:rPr>
            </w:pPr>
            <w:r>
              <w:rPr>
                <w:rFonts w:ascii="Arial" w:eastAsia="Arial" w:hAnsi="Arial" w:cs="Arial"/>
              </w:rPr>
              <w:t>I= Indicador</w:t>
            </w:r>
          </w:p>
        </w:tc>
      </w:tr>
      <w:tr w:rsidR="003E2729" w14:paraId="14A47BB1" w14:textId="77777777">
        <w:trPr>
          <w:trHeight w:val="255"/>
        </w:trPr>
        <w:tc>
          <w:tcPr>
            <w:tcW w:w="1430" w:type="dxa"/>
            <w:vMerge/>
            <w:tcBorders>
              <w:top w:val="dotted" w:sz="4" w:space="0" w:color="000000"/>
              <w:left w:val="dotted" w:sz="4" w:space="0" w:color="000000"/>
              <w:bottom w:val="dotted" w:sz="4" w:space="0" w:color="000000"/>
              <w:right w:val="dotted" w:sz="4" w:space="0" w:color="000000"/>
            </w:tcBorders>
            <w:shd w:val="clear" w:color="auto" w:fill="FFFFFF"/>
            <w:vAlign w:val="center"/>
          </w:tcPr>
          <w:p w14:paraId="000039F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64" w:type="dxa"/>
            <w:gridSpan w:val="11"/>
            <w:tcBorders>
              <w:left w:val="nil"/>
              <w:bottom w:val="dotted" w:sz="4" w:space="0" w:color="000000"/>
              <w:right w:val="dotted" w:sz="4" w:space="0" w:color="000000"/>
            </w:tcBorders>
            <w:shd w:val="clear" w:color="auto" w:fill="FFFFFF"/>
            <w:vAlign w:val="center"/>
          </w:tcPr>
          <w:p w14:paraId="000039FF" w14:textId="77777777" w:rsidR="003E2729" w:rsidRDefault="00C127E5">
            <w:pPr>
              <w:rPr>
                <w:rFonts w:ascii="Arial" w:eastAsia="Arial" w:hAnsi="Arial" w:cs="Arial"/>
              </w:rPr>
            </w:pPr>
            <w:r>
              <w:rPr>
                <w:rFonts w:ascii="Arial" w:eastAsia="Arial" w:hAnsi="Arial" w:cs="Arial"/>
              </w:rPr>
              <w:t>A= N° de patrocinios efectuados por el servicio de Defensa Pública de Defensa de Víctimas en víctimas de siniestros viales del año actual.</w:t>
            </w:r>
          </w:p>
        </w:tc>
      </w:tr>
      <w:tr w:rsidR="003E2729" w14:paraId="052A0135" w14:textId="77777777">
        <w:trPr>
          <w:trHeight w:val="255"/>
        </w:trPr>
        <w:tc>
          <w:tcPr>
            <w:tcW w:w="1430" w:type="dxa"/>
            <w:vMerge/>
            <w:tcBorders>
              <w:top w:val="dotted" w:sz="4" w:space="0" w:color="000000"/>
              <w:left w:val="dotted" w:sz="4" w:space="0" w:color="000000"/>
              <w:bottom w:val="dotted" w:sz="4" w:space="0" w:color="000000"/>
              <w:right w:val="dotted" w:sz="4" w:space="0" w:color="000000"/>
            </w:tcBorders>
            <w:shd w:val="clear" w:color="auto" w:fill="FFFFFF"/>
            <w:vAlign w:val="center"/>
          </w:tcPr>
          <w:p w14:paraId="00003A0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064" w:type="dxa"/>
            <w:gridSpan w:val="11"/>
            <w:tcBorders>
              <w:top w:val="dotted" w:sz="4" w:space="0" w:color="000000"/>
              <w:left w:val="nil"/>
              <w:right w:val="dotted" w:sz="4" w:space="0" w:color="000000"/>
            </w:tcBorders>
            <w:shd w:val="clear" w:color="auto" w:fill="FFFFFF"/>
            <w:vAlign w:val="center"/>
          </w:tcPr>
          <w:p w14:paraId="00003A0B" w14:textId="77777777" w:rsidR="003E2729" w:rsidRDefault="00C127E5">
            <w:pPr>
              <w:rPr>
                <w:rFonts w:ascii="Arial" w:eastAsia="Arial" w:hAnsi="Arial" w:cs="Arial"/>
                <w:color w:val="000000"/>
              </w:rPr>
            </w:pPr>
            <w:r>
              <w:rPr>
                <w:rFonts w:ascii="Arial" w:eastAsia="Arial" w:hAnsi="Arial" w:cs="Arial"/>
                <w:color w:val="000000"/>
              </w:rPr>
              <w:t>B= N° de patrocinios efectuados por el servicio de Defensa Pública de Defensa de Víctimas en víctimas de siniestros viales del año inmediato anterior.</w:t>
            </w:r>
          </w:p>
        </w:tc>
      </w:tr>
      <w:tr w:rsidR="003E2729" w14:paraId="377D01CE" w14:textId="77777777">
        <w:trPr>
          <w:trHeight w:val="255"/>
        </w:trPr>
        <w:tc>
          <w:tcPr>
            <w:tcW w:w="1430" w:type="dxa"/>
            <w:vMerge/>
            <w:tcBorders>
              <w:top w:val="dotted" w:sz="4" w:space="0" w:color="000000"/>
              <w:left w:val="dotted" w:sz="4" w:space="0" w:color="000000"/>
              <w:bottom w:val="dotted" w:sz="4" w:space="0" w:color="000000"/>
              <w:right w:val="dotted" w:sz="4" w:space="0" w:color="000000"/>
            </w:tcBorders>
            <w:shd w:val="clear" w:color="auto" w:fill="FFFFFF"/>
            <w:vAlign w:val="center"/>
          </w:tcPr>
          <w:p w14:paraId="00003A1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064" w:type="dxa"/>
            <w:gridSpan w:val="11"/>
            <w:tcBorders>
              <w:left w:val="nil"/>
              <w:right w:val="dotted" w:sz="4" w:space="0" w:color="000000"/>
            </w:tcBorders>
            <w:shd w:val="clear" w:color="auto" w:fill="FFFFFF"/>
            <w:vAlign w:val="center"/>
          </w:tcPr>
          <w:p w14:paraId="00003A17"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w:t>
            </w:r>
          </w:p>
        </w:tc>
      </w:tr>
      <w:tr w:rsidR="003E2729" w14:paraId="51BB147A" w14:textId="77777777">
        <w:trPr>
          <w:trHeight w:val="255"/>
        </w:trPr>
        <w:tc>
          <w:tcPr>
            <w:tcW w:w="1430" w:type="dxa"/>
            <w:vMerge/>
            <w:tcBorders>
              <w:top w:val="dotted" w:sz="4" w:space="0" w:color="000000"/>
              <w:left w:val="dotted" w:sz="4" w:space="0" w:color="000000"/>
              <w:bottom w:val="dotted" w:sz="4" w:space="0" w:color="000000"/>
              <w:right w:val="dotted" w:sz="4" w:space="0" w:color="000000"/>
            </w:tcBorders>
            <w:shd w:val="clear" w:color="auto" w:fill="FFFFFF"/>
            <w:vAlign w:val="center"/>
          </w:tcPr>
          <w:p w14:paraId="00003A2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064" w:type="dxa"/>
            <w:gridSpan w:val="11"/>
            <w:tcBorders>
              <w:left w:val="nil"/>
              <w:bottom w:val="dotted" w:sz="4" w:space="0" w:color="000000"/>
              <w:right w:val="dotted" w:sz="4" w:space="0" w:color="000000"/>
            </w:tcBorders>
            <w:shd w:val="clear" w:color="auto" w:fill="FFFFFF"/>
            <w:vAlign w:val="center"/>
          </w:tcPr>
          <w:p w14:paraId="00003A23" w14:textId="77777777" w:rsidR="003E2729" w:rsidRDefault="00C127E5">
            <w:pPr>
              <w:rPr>
                <w:rFonts w:ascii="Arial" w:eastAsia="Arial" w:hAnsi="Arial" w:cs="Arial"/>
                <w:color w:val="000000"/>
              </w:rPr>
            </w:pPr>
            <w:r>
              <w:rPr>
                <w:rFonts w:ascii="Arial" w:eastAsia="Arial" w:hAnsi="Arial" w:cs="Arial"/>
                <w:color w:val="000000"/>
              </w:rPr>
              <w:t>Patrocinios: Defensa legal a favor de una persona víctimas de siniestros viales enmarcadas en las materias indicadas en el Decreto Supremo 009-2019-JUS articulo 22.3</w:t>
            </w:r>
          </w:p>
        </w:tc>
      </w:tr>
      <w:tr w:rsidR="003E2729" w14:paraId="110D6198" w14:textId="77777777">
        <w:trPr>
          <w:trHeight w:val="765"/>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A2E"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75" w:type="dxa"/>
            <w:gridSpan w:val="4"/>
            <w:tcBorders>
              <w:top w:val="dotted" w:sz="4" w:space="0" w:color="000000"/>
              <w:left w:val="nil"/>
              <w:bottom w:val="dotted" w:sz="4" w:space="0" w:color="000000"/>
              <w:right w:val="dotted" w:sz="4" w:space="0" w:color="000000"/>
            </w:tcBorders>
            <w:shd w:val="clear" w:color="auto" w:fill="FFFFFF"/>
            <w:vAlign w:val="center"/>
          </w:tcPr>
          <w:p w14:paraId="00003A2F"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82" w:type="dxa"/>
            <w:gridSpan w:val="2"/>
            <w:tcBorders>
              <w:top w:val="dotted" w:sz="4" w:space="0" w:color="000000"/>
              <w:left w:val="nil"/>
              <w:bottom w:val="dotted" w:sz="4" w:space="0" w:color="000000"/>
              <w:right w:val="dotted" w:sz="4" w:space="0" w:color="000000"/>
            </w:tcBorders>
            <w:shd w:val="clear" w:color="auto" w:fill="FFFFFF"/>
            <w:vAlign w:val="center"/>
          </w:tcPr>
          <w:p w14:paraId="00003A33" w14:textId="77777777" w:rsidR="003E2729" w:rsidRDefault="00C127E5">
            <w:pPr>
              <w:rPr>
                <w:rFonts w:ascii="Arial" w:eastAsia="Arial" w:hAnsi="Arial" w:cs="Arial"/>
                <w:b/>
                <w:color w:val="000000"/>
              </w:rPr>
            </w:pPr>
            <w:r>
              <w:rPr>
                <w:rFonts w:ascii="Arial" w:eastAsia="Arial" w:hAnsi="Arial" w:cs="Arial"/>
                <w:b/>
                <w:color w:val="000000"/>
              </w:rPr>
              <w:t xml:space="preserve">Tipo de indicador de servicio: </w:t>
            </w:r>
          </w:p>
        </w:tc>
        <w:tc>
          <w:tcPr>
            <w:tcW w:w="3207" w:type="dxa"/>
            <w:gridSpan w:val="5"/>
            <w:tcBorders>
              <w:top w:val="dotted" w:sz="4" w:space="0" w:color="000000"/>
              <w:left w:val="nil"/>
              <w:bottom w:val="dotted" w:sz="4" w:space="0" w:color="000000"/>
              <w:right w:val="dotted" w:sz="4" w:space="0" w:color="000000"/>
            </w:tcBorders>
            <w:shd w:val="clear" w:color="auto" w:fill="FFFFFF"/>
            <w:vAlign w:val="center"/>
          </w:tcPr>
          <w:p w14:paraId="00003A35" w14:textId="77777777" w:rsidR="003E2729" w:rsidRDefault="00C127E5">
            <w:pPr>
              <w:jc w:val="center"/>
              <w:rPr>
                <w:rFonts w:ascii="Arial" w:eastAsia="Arial" w:hAnsi="Arial" w:cs="Arial"/>
                <w:color w:val="000000"/>
              </w:rPr>
            </w:pPr>
            <w:r>
              <w:rPr>
                <w:rFonts w:ascii="Arial" w:eastAsia="Arial" w:hAnsi="Arial" w:cs="Arial"/>
                <w:color w:val="000000"/>
              </w:rPr>
              <w:t>Cobertura</w:t>
            </w:r>
          </w:p>
        </w:tc>
      </w:tr>
      <w:tr w:rsidR="003E2729" w14:paraId="4965AC74" w14:textId="77777777">
        <w:trPr>
          <w:trHeight w:val="1335"/>
        </w:trPr>
        <w:tc>
          <w:tcPr>
            <w:tcW w:w="143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0003A3A"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064" w:type="dxa"/>
            <w:gridSpan w:val="11"/>
            <w:tcBorders>
              <w:top w:val="dotted" w:sz="4" w:space="0" w:color="000000"/>
              <w:left w:val="nil"/>
              <w:bottom w:val="dotted" w:sz="4" w:space="0" w:color="000000"/>
              <w:right w:val="dotted" w:sz="4" w:space="0" w:color="000000"/>
            </w:tcBorders>
            <w:shd w:val="clear" w:color="auto" w:fill="auto"/>
            <w:vAlign w:val="center"/>
          </w:tcPr>
          <w:p w14:paraId="00003A3B"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Ministerio de Justicia y Derechos Humanos (MINJU)</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r>
            <w:r>
              <w:rPr>
                <w:rFonts w:ascii="Arial" w:eastAsia="Arial" w:hAnsi="Arial" w:cs="Arial"/>
                <w:color w:val="000000"/>
              </w:rPr>
              <w:t>Base de datos del Sistema Datamart del Servicio de Defensa Pública - Ministerio de Justicia y Derechos Humanos.</w:t>
            </w:r>
          </w:p>
        </w:tc>
      </w:tr>
      <w:tr w:rsidR="003E2729" w14:paraId="5C95CCBC" w14:textId="77777777">
        <w:trPr>
          <w:trHeight w:val="255"/>
        </w:trPr>
        <w:tc>
          <w:tcPr>
            <w:tcW w:w="1430" w:type="dxa"/>
            <w:vMerge w:val="restart"/>
            <w:tcBorders>
              <w:top w:val="dotted" w:sz="4" w:space="0" w:color="000000"/>
              <w:left w:val="dotted" w:sz="4" w:space="0" w:color="000000"/>
              <w:bottom w:val="dotted" w:sz="4" w:space="0" w:color="000000"/>
              <w:right w:val="dotted" w:sz="4" w:space="0" w:color="000000"/>
            </w:tcBorders>
            <w:shd w:val="clear" w:color="auto" w:fill="FFFFFF"/>
            <w:vAlign w:val="center"/>
          </w:tcPr>
          <w:p w14:paraId="00003A46"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A47" w14:textId="77777777" w:rsidR="003E2729" w:rsidRDefault="00C127E5">
            <w:pPr>
              <w:rPr>
                <w:rFonts w:ascii="Arial" w:eastAsia="Arial" w:hAnsi="Arial" w:cs="Arial"/>
                <w:color w:val="000000"/>
              </w:rPr>
            </w:pPr>
            <w:r>
              <w:rPr>
                <w:rFonts w:ascii="Arial" w:eastAsia="Arial" w:hAnsi="Arial" w:cs="Arial"/>
                <w:color w:val="000000"/>
              </w:rPr>
              <w:t>Requerimiento de parte (Victimas, familiares o allegados a ellas, sociedad civil)</w:t>
            </w:r>
          </w:p>
        </w:tc>
      </w:tr>
      <w:tr w:rsidR="003E2729" w14:paraId="79DC2607" w14:textId="77777777">
        <w:trPr>
          <w:trHeight w:val="255"/>
        </w:trPr>
        <w:tc>
          <w:tcPr>
            <w:tcW w:w="1430" w:type="dxa"/>
            <w:vMerge/>
            <w:tcBorders>
              <w:top w:val="dotted" w:sz="4" w:space="0" w:color="000000"/>
              <w:left w:val="dotted" w:sz="4" w:space="0" w:color="000000"/>
              <w:bottom w:val="dotted" w:sz="4" w:space="0" w:color="000000"/>
              <w:right w:val="dotted" w:sz="4" w:space="0" w:color="000000"/>
            </w:tcBorders>
            <w:shd w:val="clear" w:color="auto" w:fill="FFFFFF"/>
            <w:vAlign w:val="center"/>
          </w:tcPr>
          <w:p w14:paraId="00003A5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064" w:type="dxa"/>
            <w:gridSpan w:val="11"/>
            <w:tcBorders>
              <w:top w:val="dotted" w:sz="4" w:space="0" w:color="000000"/>
              <w:left w:val="nil"/>
              <w:bottom w:val="dotted" w:sz="4" w:space="0" w:color="000000"/>
              <w:right w:val="dotted" w:sz="4" w:space="0" w:color="000000"/>
            </w:tcBorders>
            <w:shd w:val="clear" w:color="auto" w:fill="FFFFFF"/>
            <w:vAlign w:val="center"/>
          </w:tcPr>
          <w:p w14:paraId="00003A53" w14:textId="77777777" w:rsidR="003E2729" w:rsidRDefault="00C127E5">
            <w:pPr>
              <w:rPr>
                <w:rFonts w:ascii="Arial" w:eastAsia="Arial" w:hAnsi="Arial" w:cs="Arial"/>
                <w:color w:val="000000"/>
              </w:rPr>
            </w:pPr>
            <w:r>
              <w:rPr>
                <w:rFonts w:ascii="Arial" w:eastAsia="Arial" w:hAnsi="Arial" w:cs="Arial"/>
                <w:color w:val="000000"/>
              </w:rPr>
              <w:t>Representación legal necesaria (PNP, Ministerio Publico, Poder Judicial, entre otras)</w:t>
            </w:r>
          </w:p>
        </w:tc>
      </w:tr>
      <w:tr w:rsidR="003E2729" w14:paraId="0DABE3AA" w14:textId="77777777">
        <w:trPr>
          <w:trHeight w:val="255"/>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A5E" w14:textId="77777777" w:rsidR="003E2729" w:rsidRDefault="00C127E5">
            <w:pPr>
              <w:rPr>
                <w:rFonts w:ascii="Arial" w:eastAsia="Arial" w:hAnsi="Arial" w:cs="Arial"/>
                <w:b/>
                <w:color w:val="000000"/>
              </w:rPr>
            </w:pPr>
            <w:r>
              <w:rPr>
                <w:rFonts w:ascii="Arial" w:eastAsia="Arial" w:hAnsi="Arial" w:cs="Arial"/>
                <w:b/>
                <w:color w:val="000000"/>
              </w:rPr>
              <w:t> </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5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423" w:type="dxa"/>
            <w:gridSpan w:val="10"/>
            <w:tcBorders>
              <w:top w:val="dotted" w:sz="4" w:space="0" w:color="000000"/>
              <w:left w:val="nil"/>
              <w:bottom w:val="dotted" w:sz="4" w:space="0" w:color="000000"/>
              <w:right w:val="dotted" w:sz="4" w:space="0" w:color="000000"/>
            </w:tcBorders>
            <w:shd w:val="clear" w:color="auto" w:fill="FFFFFF"/>
            <w:vAlign w:val="center"/>
          </w:tcPr>
          <w:p w14:paraId="00003A6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r>
      <w:tr w:rsidR="003E2729" w14:paraId="1649B3D2" w14:textId="77777777">
        <w:trPr>
          <w:trHeight w:val="255"/>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A6A"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6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6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6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52" w:type="dxa"/>
            <w:tcBorders>
              <w:top w:val="dotted" w:sz="4" w:space="0" w:color="000000"/>
              <w:left w:val="nil"/>
              <w:bottom w:val="dotted" w:sz="4" w:space="0" w:color="000000"/>
              <w:right w:val="dotted" w:sz="4" w:space="0" w:color="000000"/>
            </w:tcBorders>
            <w:shd w:val="clear" w:color="auto" w:fill="FFFFFF"/>
            <w:vAlign w:val="center"/>
          </w:tcPr>
          <w:p w14:paraId="00003A6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6F"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70"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71"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72"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73"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7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39" w:type="dxa"/>
            <w:tcBorders>
              <w:top w:val="dotted" w:sz="4" w:space="0" w:color="000000"/>
              <w:left w:val="nil"/>
              <w:bottom w:val="dotted" w:sz="4" w:space="0" w:color="000000"/>
              <w:right w:val="dotted" w:sz="4" w:space="0" w:color="000000"/>
            </w:tcBorders>
            <w:shd w:val="clear" w:color="auto" w:fill="FFFFFF"/>
            <w:vAlign w:val="center"/>
          </w:tcPr>
          <w:p w14:paraId="00003A7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24844892" w14:textId="77777777">
        <w:trPr>
          <w:trHeight w:val="255"/>
        </w:trPr>
        <w:tc>
          <w:tcPr>
            <w:tcW w:w="143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003A76"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7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7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7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52" w:type="dxa"/>
            <w:tcBorders>
              <w:top w:val="dotted" w:sz="4" w:space="0" w:color="000000"/>
              <w:left w:val="nil"/>
              <w:bottom w:val="dotted" w:sz="4" w:space="0" w:color="000000"/>
              <w:right w:val="dotted" w:sz="4" w:space="0" w:color="000000"/>
            </w:tcBorders>
            <w:shd w:val="clear" w:color="auto" w:fill="FFFFFF"/>
            <w:vAlign w:val="center"/>
          </w:tcPr>
          <w:p w14:paraId="00003A7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7B"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1" w:type="dxa"/>
            <w:tcBorders>
              <w:top w:val="dotted" w:sz="4" w:space="0" w:color="000000"/>
              <w:left w:val="nil"/>
              <w:bottom w:val="dotted" w:sz="4" w:space="0" w:color="000000"/>
              <w:right w:val="dotted" w:sz="4" w:space="0" w:color="000000"/>
            </w:tcBorders>
            <w:shd w:val="clear" w:color="auto" w:fill="FFFFFF"/>
            <w:vAlign w:val="center"/>
          </w:tcPr>
          <w:p w14:paraId="00003A7C"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7D"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7E"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7F"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2" w:type="dxa"/>
            <w:tcBorders>
              <w:top w:val="dotted" w:sz="4" w:space="0" w:color="000000"/>
              <w:left w:val="nil"/>
              <w:bottom w:val="dotted" w:sz="4" w:space="0" w:color="000000"/>
              <w:right w:val="dotted" w:sz="4" w:space="0" w:color="000000"/>
            </w:tcBorders>
            <w:shd w:val="clear" w:color="auto" w:fill="FFFFFF"/>
            <w:vAlign w:val="center"/>
          </w:tcPr>
          <w:p w14:paraId="00003A8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39" w:type="dxa"/>
            <w:tcBorders>
              <w:top w:val="dotted" w:sz="4" w:space="0" w:color="000000"/>
              <w:left w:val="nil"/>
              <w:bottom w:val="dotted" w:sz="4" w:space="0" w:color="000000"/>
              <w:right w:val="dotted" w:sz="4" w:space="0" w:color="000000"/>
            </w:tcBorders>
            <w:shd w:val="clear" w:color="auto" w:fill="FFFFFF"/>
            <w:vAlign w:val="center"/>
          </w:tcPr>
          <w:p w14:paraId="00003A8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3A82" w14:textId="77777777" w:rsidR="003E2729" w:rsidRDefault="003E2729">
      <w:pPr>
        <w:spacing w:line="276" w:lineRule="auto"/>
        <w:jc w:val="both"/>
        <w:rPr>
          <w:rFonts w:ascii="Arial" w:eastAsia="Arial" w:hAnsi="Arial" w:cs="Arial"/>
        </w:rPr>
      </w:pPr>
    </w:p>
    <w:tbl>
      <w:tblPr>
        <w:tblStyle w:val="affffff6"/>
        <w:tblW w:w="8494" w:type="dxa"/>
        <w:tblInd w:w="0" w:type="dxa"/>
        <w:tblLayout w:type="fixed"/>
        <w:tblLook w:val="0400" w:firstRow="0" w:lastRow="0" w:firstColumn="0" w:lastColumn="0" w:noHBand="0" w:noVBand="1"/>
      </w:tblPr>
      <w:tblGrid>
        <w:gridCol w:w="1385"/>
        <w:gridCol w:w="645"/>
        <w:gridCol w:w="645"/>
        <w:gridCol w:w="645"/>
        <w:gridCol w:w="656"/>
        <w:gridCol w:w="645"/>
        <w:gridCol w:w="646"/>
        <w:gridCol w:w="646"/>
        <w:gridCol w:w="646"/>
        <w:gridCol w:w="646"/>
        <w:gridCol w:w="646"/>
        <w:gridCol w:w="643"/>
      </w:tblGrid>
      <w:tr w:rsidR="003E2729" w14:paraId="01E0D53F" w14:textId="77777777">
        <w:trPr>
          <w:trHeight w:val="255"/>
          <w:tblHeader/>
        </w:trPr>
        <w:tc>
          <w:tcPr>
            <w:tcW w:w="8494" w:type="dxa"/>
            <w:gridSpan w:val="12"/>
            <w:tcBorders>
              <w:top w:val="dotted" w:sz="4" w:space="0" w:color="000000"/>
              <w:left w:val="dotted" w:sz="4" w:space="0" w:color="000000"/>
              <w:bottom w:val="dotted" w:sz="4" w:space="0" w:color="000000"/>
              <w:right w:val="dotted" w:sz="4" w:space="0" w:color="000000"/>
            </w:tcBorders>
            <w:shd w:val="clear" w:color="auto" w:fill="FF0000"/>
            <w:vAlign w:val="center"/>
          </w:tcPr>
          <w:p w14:paraId="00003A83" w14:textId="77777777" w:rsidR="003E2729" w:rsidRDefault="00C127E5">
            <w:pPr>
              <w:jc w:val="center"/>
              <w:rPr>
                <w:rFonts w:ascii="Arial" w:eastAsia="Arial" w:hAnsi="Arial" w:cs="Arial"/>
                <w:b/>
                <w:color w:val="FFFFFF"/>
              </w:rPr>
            </w:pPr>
            <w:r>
              <w:rPr>
                <w:rFonts w:ascii="Arial" w:eastAsia="Arial" w:hAnsi="Arial" w:cs="Arial"/>
                <w:b/>
                <w:color w:val="FFFFFF"/>
              </w:rPr>
              <w:t>Ficha Técnica de indicador de calidad del servicio</w:t>
            </w:r>
          </w:p>
        </w:tc>
      </w:tr>
      <w:tr w:rsidR="003E2729" w14:paraId="29617AF3"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A8F" w14:textId="77777777" w:rsidR="003E2729" w:rsidRDefault="00C127E5">
            <w:pPr>
              <w:rPr>
                <w:rFonts w:ascii="Arial" w:eastAsia="Arial" w:hAnsi="Arial" w:cs="Arial"/>
                <w:b/>
                <w:color w:val="000000"/>
              </w:rPr>
            </w:pPr>
            <w:r>
              <w:rPr>
                <w:rFonts w:ascii="Arial" w:eastAsia="Arial" w:hAnsi="Arial" w:cs="Arial"/>
                <w:b/>
                <w:color w:val="000000"/>
              </w:rPr>
              <w:t>Objetivo Prioritario: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A90" w14:textId="77777777" w:rsidR="003E2729" w:rsidRDefault="00C127E5">
            <w:pPr>
              <w:jc w:val="both"/>
              <w:rPr>
                <w:rFonts w:ascii="Arial" w:eastAsia="Arial" w:hAnsi="Arial" w:cs="Arial"/>
                <w:color w:val="000000"/>
              </w:rPr>
            </w:pPr>
            <w:r>
              <w:rPr>
                <w:rFonts w:ascii="Arial" w:eastAsia="Arial" w:hAnsi="Arial" w:cs="Arial"/>
                <w:color w:val="000000"/>
              </w:rPr>
              <w:t>OP 6. Incrementar la capacidad de respuesta frente a siniestros viales para los usuarios viales.</w:t>
            </w:r>
          </w:p>
        </w:tc>
      </w:tr>
      <w:tr w:rsidR="003E2729" w14:paraId="1BB68470"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A9B" w14:textId="77777777" w:rsidR="003E2729" w:rsidRDefault="00C127E5">
            <w:pPr>
              <w:rPr>
                <w:rFonts w:ascii="Arial" w:eastAsia="Arial" w:hAnsi="Arial" w:cs="Arial"/>
                <w:b/>
                <w:color w:val="000000"/>
              </w:rPr>
            </w:pPr>
            <w:r>
              <w:rPr>
                <w:rFonts w:ascii="Arial" w:eastAsia="Arial" w:hAnsi="Arial" w:cs="Arial"/>
                <w:b/>
                <w:color w:val="000000"/>
              </w:rPr>
              <w:t>Lineamiento de la política:</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A9C" w14:textId="77777777" w:rsidR="003E2729" w:rsidRDefault="00C127E5">
            <w:pPr>
              <w:jc w:val="both"/>
              <w:rPr>
                <w:rFonts w:ascii="Arial" w:eastAsia="Arial" w:hAnsi="Arial" w:cs="Arial"/>
                <w:color w:val="000000"/>
              </w:rPr>
            </w:pPr>
            <w:r>
              <w:rPr>
                <w:rFonts w:ascii="Arial" w:eastAsia="Arial" w:hAnsi="Arial" w:cs="Arial"/>
                <w:color w:val="000000"/>
              </w:rPr>
              <w:t>L 6.3. Implementar el proceso articulado para el acompañamiento posterior a víctimas de siniestro viales.</w:t>
            </w:r>
          </w:p>
        </w:tc>
      </w:tr>
      <w:tr w:rsidR="003E2729" w14:paraId="44038418"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AA7" w14:textId="77777777" w:rsidR="003E2729" w:rsidRDefault="00C127E5">
            <w:pPr>
              <w:rPr>
                <w:rFonts w:ascii="Arial" w:eastAsia="Arial" w:hAnsi="Arial" w:cs="Arial"/>
                <w:b/>
                <w:color w:val="000000"/>
              </w:rPr>
            </w:pPr>
            <w:r>
              <w:rPr>
                <w:rFonts w:ascii="Arial" w:eastAsia="Arial" w:hAnsi="Arial" w:cs="Arial"/>
                <w:b/>
                <w:color w:val="000000"/>
              </w:rPr>
              <w:t>Nombre del servicio:</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AA8" w14:textId="77777777" w:rsidR="003E2729" w:rsidRDefault="00C127E5">
            <w:pPr>
              <w:jc w:val="both"/>
              <w:rPr>
                <w:rFonts w:ascii="Arial" w:eastAsia="Arial" w:hAnsi="Arial" w:cs="Arial"/>
                <w:color w:val="000000"/>
              </w:rPr>
            </w:pPr>
            <w:r>
              <w:rPr>
                <w:rFonts w:ascii="Arial" w:eastAsia="Arial" w:hAnsi="Arial" w:cs="Arial"/>
                <w:color w:val="000000"/>
              </w:rPr>
              <w:t xml:space="preserve">S </w:t>
            </w:r>
            <w:r>
              <w:rPr>
                <w:rFonts w:ascii="Arial" w:eastAsia="Arial" w:hAnsi="Arial" w:cs="Arial"/>
                <w:color w:val="000000"/>
              </w:rPr>
              <w:t>6.3.2. Servicio de defensa pública y acceso a la justicia para víctimas de siniestros viales.</w:t>
            </w:r>
          </w:p>
        </w:tc>
      </w:tr>
      <w:tr w:rsidR="003E2729" w14:paraId="55EF6A87"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AB3" w14:textId="77777777" w:rsidR="003E2729" w:rsidRDefault="00C127E5">
            <w:pPr>
              <w:rPr>
                <w:rFonts w:ascii="Arial" w:eastAsia="Arial" w:hAnsi="Arial" w:cs="Arial"/>
                <w:b/>
                <w:color w:val="000000"/>
              </w:rPr>
            </w:pPr>
            <w:r>
              <w:rPr>
                <w:rFonts w:ascii="Arial" w:eastAsia="Arial" w:hAnsi="Arial" w:cs="Arial"/>
                <w:b/>
                <w:color w:val="000000"/>
              </w:rPr>
              <w:t>Nombre del indicador:</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AB4" w14:textId="77777777" w:rsidR="003E2729" w:rsidRDefault="00C127E5">
            <w:pPr>
              <w:jc w:val="both"/>
              <w:rPr>
                <w:rFonts w:ascii="Arial" w:eastAsia="Arial" w:hAnsi="Arial" w:cs="Arial"/>
                <w:color w:val="000000"/>
              </w:rPr>
            </w:pPr>
            <w:r>
              <w:rPr>
                <w:rFonts w:ascii="Arial" w:eastAsia="Arial" w:hAnsi="Arial" w:cs="Arial"/>
                <w:color w:val="000000"/>
              </w:rPr>
              <w:t>Porcentaje de casos resueltos en beneficio de las víctimas de siniestros viales.</w:t>
            </w:r>
          </w:p>
        </w:tc>
      </w:tr>
      <w:tr w:rsidR="003E2729" w14:paraId="5CD6A6C4"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ABF" w14:textId="77777777" w:rsidR="003E2729" w:rsidRDefault="00C127E5">
            <w:pPr>
              <w:rPr>
                <w:rFonts w:ascii="Arial" w:eastAsia="Arial" w:hAnsi="Arial" w:cs="Arial"/>
                <w:b/>
                <w:color w:val="000000"/>
              </w:rPr>
            </w:pPr>
            <w:r>
              <w:rPr>
                <w:rFonts w:ascii="Arial" w:eastAsia="Arial" w:hAnsi="Arial" w:cs="Arial"/>
                <w:b/>
                <w:color w:val="000000"/>
              </w:rPr>
              <w:t>justificación:</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AC0" w14:textId="77777777" w:rsidR="003E2729" w:rsidRDefault="00C127E5">
            <w:pPr>
              <w:jc w:val="both"/>
              <w:rPr>
                <w:rFonts w:ascii="Arial" w:eastAsia="Arial" w:hAnsi="Arial" w:cs="Arial"/>
              </w:rPr>
            </w:pPr>
            <w:r>
              <w:rPr>
                <w:rFonts w:ascii="Arial" w:eastAsia="Arial" w:hAnsi="Arial" w:cs="Arial"/>
              </w:rPr>
              <w:t>El indicador es pertinente porque permite medir la efectividad del patrocinio legal especializado a favor de las víctimas de siniestros viales; garantizando el</w:t>
            </w:r>
            <w:r>
              <w:rPr>
                <w:rFonts w:ascii="Arial" w:eastAsia="Arial" w:hAnsi="Arial" w:cs="Arial"/>
              </w:rPr>
              <w:t xml:space="preserve"> Derecho de Defensa y el Acceso a la Justicia. </w:t>
            </w:r>
          </w:p>
        </w:tc>
      </w:tr>
      <w:tr w:rsidR="003E2729" w14:paraId="31C8925C" w14:textId="77777777">
        <w:trPr>
          <w:trHeight w:val="51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ACB" w14:textId="77777777" w:rsidR="003E2729" w:rsidRDefault="00C127E5">
            <w:pPr>
              <w:rPr>
                <w:rFonts w:ascii="Arial" w:eastAsia="Arial" w:hAnsi="Arial" w:cs="Arial"/>
                <w:b/>
                <w:color w:val="000000"/>
              </w:rPr>
            </w:pPr>
            <w:r>
              <w:rPr>
                <w:rFonts w:ascii="Arial" w:eastAsia="Arial" w:hAnsi="Arial" w:cs="Arial"/>
                <w:b/>
                <w:color w:val="000000"/>
              </w:rPr>
              <w:t>Responsable del indicador:</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ACC" w14:textId="77777777" w:rsidR="003E2729" w:rsidRDefault="00C127E5">
            <w:pPr>
              <w:jc w:val="both"/>
              <w:rPr>
                <w:rFonts w:ascii="Arial" w:eastAsia="Arial" w:hAnsi="Arial" w:cs="Arial"/>
              </w:rPr>
            </w:pPr>
            <w:r>
              <w:rPr>
                <w:rFonts w:ascii="Arial" w:eastAsia="Arial" w:hAnsi="Arial" w:cs="Arial"/>
              </w:rPr>
              <w:t>Dirección de Asistencia Legal y Defensa de Víctimas de la Dirección General de Defensa Pública y Acceso a la Justicia del Ministerio de Justicia y Derechos Humanos (MINJUSDH)</w:t>
            </w:r>
          </w:p>
        </w:tc>
      </w:tr>
      <w:tr w:rsidR="003E2729" w14:paraId="76A38F23" w14:textId="77777777">
        <w:trPr>
          <w:trHeight w:val="1020"/>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AD7" w14:textId="77777777" w:rsidR="003E2729" w:rsidRDefault="00C127E5">
            <w:pPr>
              <w:rPr>
                <w:rFonts w:ascii="Arial" w:eastAsia="Arial" w:hAnsi="Arial" w:cs="Arial"/>
                <w:b/>
                <w:color w:val="000000"/>
              </w:rPr>
            </w:pPr>
            <w:r>
              <w:rPr>
                <w:rFonts w:ascii="Arial" w:eastAsia="Arial" w:hAnsi="Arial" w:cs="Arial"/>
                <w:b/>
                <w:color w:val="000000"/>
              </w:rPr>
              <w:t>Limitaciones para la medición del indicador:</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AD8" w14:textId="77777777" w:rsidR="003E2729" w:rsidRDefault="00C127E5">
            <w:pPr>
              <w:jc w:val="both"/>
              <w:rPr>
                <w:rFonts w:ascii="Arial" w:eastAsia="Arial" w:hAnsi="Arial" w:cs="Arial"/>
              </w:rPr>
            </w:pPr>
            <w:r>
              <w:rPr>
                <w:rFonts w:ascii="Arial" w:eastAsia="Arial" w:hAnsi="Arial" w:cs="Arial"/>
              </w:rPr>
              <w:t>El avance estadístico se reportará cuando se tenga data de los casos resueltos por los patrocinios realizados según reporte de Seguimiento de Casos-DATAMART, que tiene un desfase de 21 días aproximadamente.</w:t>
            </w:r>
          </w:p>
        </w:tc>
      </w:tr>
      <w:tr w:rsidR="003E2729" w14:paraId="7BB728FF" w14:textId="77777777">
        <w:trPr>
          <w:trHeight w:val="255"/>
        </w:trPr>
        <w:tc>
          <w:tcPr>
            <w:tcW w:w="1385" w:type="dxa"/>
            <w:vMerge w:val="restart"/>
            <w:tcBorders>
              <w:top w:val="nil"/>
              <w:left w:val="dotted" w:sz="4" w:space="0" w:color="000000"/>
              <w:bottom w:val="dotted" w:sz="4" w:space="0" w:color="000000"/>
              <w:right w:val="dotted" w:sz="4" w:space="0" w:color="000000"/>
            </w:tcBorders>
            <w:shd w:val="clear" w:color="auto" w:fill="auto"/>
            <w:vAlign w:val="center"/>
          </w:tcPr>
          <w:p w14:paraId="00003AE3" w14:textId="77777777" w:rsidR="003E2729" w:rsidRDefault="00C127E5">
            <w:pPr>
              <w:rPr>
                <w:rFonts w:ascii="Arial" w:eastAsia="Arial" w:hAnsi="Arial" w:cs="Arial"/>
                <w:b/>
                <w:color w:val="000000"/>
              </w:rPr>
            </w:pPr>
            <w:r>
              <w:rPr>
                <w:rFonts w:ascii="Arial" w:eastAsia="Arial" w:hAnsi="Arial" w:cs="Arial"/>
                <w:b/>
                <w:color w:val="000000"/>
              </w:rPr>
              <w:t>Mét</w:t>
            </w:r>
            <w:r>
              <w:rPr>
                <w:rFonts w:ascii="Arial" w:eastAsia="Arial" w:hAnsi="Arial" w:cs="Arial"/>
                <w:b/>
                <w:color w:val="000000"/>
              </w:rPr>
              <w:t>odo de cálculo:</w:t>
            </w:r>
          </w:p>
        </w:tc>
        <w:tc>
          <w:tcPr>
            <w:tcW w:w="7109" w:type="dxa"/>
            <w:gridSpan w:val="11"/>
            <w:tcBorders>
              <w:top w:val="dotted" w:sz="4" w:space="0" w:color="000000"/>
              <w:left w:val="nil"/>
              <w:bottom w:val="nil"/>
              <w:right w:val="dotted" w:sz="4" w:space="0" w:color="000000"/>
            </w:tcBorders>
            <w:shd w:val="clear" w:color="auto" w:fill="auto"/>
            <w:vAlign w:val="center"/>
          </w:tcPr>
          <w:p w14:paraId="00003AE4" w14:textId="77777777" w:rsidR="003E2729" w:rsidRDefault="00C127E5">
            <w:pPr>
              <w:rPr>
                <w:rFonts w:ascii="Arial" w:eastAsia="Arial" w:hAnsi="Arial" w:cs="Arial"/>
                <w:u w:val="single"/>
              </w:rPr>
            </w:pPr>
            <w:r>
              <w:rPr>
                <w:rFonts w:ascii="Arial" w:eastAsia="Arial" w:hAnsi="Arial" w:cs="Arial"/>
                <w:u w:val="single"/>
              </w:rPr>
              <w:t>Fórmula</w:t>
            </w:r>
            <w:r>
              <w:rPr>
                <w:rFonts w:ascii="Arial" w:eastAsia="Arial" w:hAnsi="Arial" w:cs="Arial"/>
              </w:rPr>
              <w:t>:</w:t>
            </w:r>
          </w:p>
        </w:tc>
      </w:tr>
      <w:tr w:rsidR="003E2729" w14:paraId="3CACC56F"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AEF" w14:textId="77777777" w:rsidR="003E2729" w:rsidRDefault="003E2729">
            <w:pPr>
              <w:widowControl w:val="0"/>
              <w:pBdr>
                <w:top w:val="nil"/>
                <w:left w:val="nil"/>
                <w:bottom w:val="nil"/>
                <w:right w:val="nil"/>
                <w:between w:val="nil"/>
              </w:pBdr>
              <w:spacing w:line="276" w:lineRule="auto"/>
              <w:rPr>
                <w:rFonts w:ascii="Arial" w:eastAsia="Arial" w:hAnsi="Arial" w:cs="Arial"/>
                <w:u w:val="single"/>
              </w:rPr>
            </w:pPr>
          </w:p>
        </w:tc>
        <w:tc>
          <w:tcPr>
            <w:tcW w:w="7109" w:type="dxa"/>
            <w:gridSpan w:val="11"/>
            <w:tcBorders>
              <w:top w:val="nil"/>
              <w:left w:val="nil"/>
              <w:bottom w:val="nil"/>
              <w:right w:val="dotted" w:sz="4" w:space="0" w:color="000000"/>
            </w:tcBorders>
            <w:shd w:val="clear" w:color="auto" w:fill="auto"/>
            <w:vAlign w:val="center"/>
          </w:tcPr>
          <w:p w14:paraId="00003AF0" w14:textId="77777777" w:rsidR="003E2729" w:rsidRDefault="00C127E5">
            <w:pPr>
              <w:rPr>
                <w:rFonts w:ascii="Arial" w:eastAsia="Arial" w:hAnsi="Arial" w:cs="Arial"/>
              </w:rPr>
            </w:pPr>
            <w:r>
              <w:rPr>
                <w:rFonts w:ascii="Arial" w:eastAsia="Arial" w:hAnsi="Arial" w:cs="Arial"/>
              </w:rPr>
              <w:t xml:space="preserve">Fórmula: [ (N° de casos resueltos con éxito por el servicio de Defensa Pública de Defensa de Víctimas en víctimas de siniestros viales del año actual - N° de casos resueltos de con éxito efectuados por el servicio de Defensa Pública de Defensa de Víctimas </w:t>
            </w:r>
            <w:r>
              <w:rPr>
                <w:rFonts w:ascii="Arial" w:eastAsia="Arial" w:hAnsi="Arial" w:cs="Arial"/>
              </w:rPr>
              <w:t>en víctimas de siniestros viales del año inmediato anterior) / N° de casos resueltos con éxito efectuados por el servicio de Defensa Pública de Defensa de Víctimas en víctimas de siniestros viales del año inmediato anterior] * 100</w:t>
            </w:r>
          </w:p>
        </w:tc>
      </w:tr>
      <w:tr w:rsidR="003E2729" w14:paraId="4B1F0479"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AF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109" w:type="dxa"/>
            <w:gridSpan w:val="11"/>
            <w:tcBorders>
              <w:top w:val="nil"/>
              <w:left w:val="nil"/>
              <w:bottom w:val="nil"/>
              <w:right w:val="dotted" w:sz="4" w:space="0" w:color="000000"/>
            </w:tcBorders>
            <w:shd w:val="clear" w:color="auto" w:fill="auto"/>
            <w:vAlign w:val="center"/>
          </w:tcPr>
          <w:p w14:paraId="00003AFC" w14:textId="77777777" w:rsidR="003E2729" w:rsidRDefault="00C127E5">
            <w:pPr>
              <w:rPr>
                <w:rFonts w:ascii="Arial" w:eastAsia="Arial" w:hAnsi="Arial" w:cs="Arial"/>
              </w:rPr>
            </w:pPr>
            <w:r>
              <w:rPr>
                <w:rFonts w:ascii="Arial" w:eastAsia="Arial" w:hAnsi="Arial" w:cs="Arial"/>
              </w:rPr>
              <w:t>I= Indicador</w:t>
            </w:r>
          </w:p>
        </w:tc>
      </w:tr>
      <w:tr w:rsidR="003E2729" w14:paraId="7FFB64EE"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B0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109" w:type="dxa"/>
            <w:gridSpan w:val="11"/>
            <w:tcBorders>
              <w:top w:val="nil"/>
              <w:left w:val="nil"/>
              <w:bottom w:val="nil"/>
              <w:right w:val="dotted" w:sz="4" w:space="0" w:color="000000"/>
            </w:tcBorders>
            <w:shd w:val="clear" w:color="auto" w:fill="auto"/>
            <w:vAlign w:val="center"/>
          </w:tcPr>
          <w:p w14:paraId="00003B08" w14:textId="77777777" w:rsidR="003E2729" w:rsidRDefault="00C127E5">
            <w:pPr>
              <w:rPr>
                <w:rFonts w:ascii="Arial" w:eastAsia="Arial" w:hAnsi="Arial" w:cs="Arial"/>
              </w:rPr>
            </w:pPr>
            <w:r>
              <w:rPr>
                <w:rFonts w:ascii="Arial" w:eastAsia="Arial" w:hAnsi="Arial" w:cs="Arial"/>
              </w:rPr>
              <w:t>A= N° de</w:t>
            </w:r>
            <w:r>
              <w:rPr>
                <w:rFonts w:ascii="Arial" w:eastAsia="Arial" w:hAnsi="Arial" w:cs="Arial"/>
              </w:rPr>
              <w:t xml:space="preserve"> patrocinios efectuados por el servicio de Defensa Pública de Defensa de Víctimas en víctimas de siniestros viales del año actual.</w:t>
            </w:r>
          </w:p>
        </w:tc>
      </w:tr>
      <w:tr w:rsidR="003E2729" w14:paraId="6A5BE988"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B1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7109" w:type="dxa"/>
            <w:gridSpan w:val="11"/>
            <w:tcBorders>
              <w:top w:val="nil"/>
              <w:left w:val="nil"/>
              <w:bottom w:val="dotted" w:sz="4" w:space="0" w:color="000000"/>
              <w:right w:val="dotted" w:sz="4" w:space="0" w:color="000000"/>
            </w:tcBorders>
            <w:shd w:val="clear" w:color="auto" w:fill="auto"/>
            <w:vAlign w:val="center"/>
          </w:tcPr>
          <w:p w14:paraId="00003B14" w14:textId="77777777" w:rsidR="003E2729" w:rsidRDefault="00C127E5">
            <w:pPr>
              <w:rPr>
                <w:rFonts w:ascii="Arial" w:eastAsia="Arial" w:hAnsi="Arial" w:cs="Arial"/>
                <w:color w:val="000000"/>
              </w:rPr>
            </w:pPr>
            <w:r>
              <w:rPr>
                <w:rFonts w:ascii="Arial" w:eastAsia="Arial" w:hAnsi="Arial" w:cs="Arial"/>
                <w:color w:val="000000"/>
              </w:rPr>
              <w:t xml:space="preserve">B= N° de patrocinios efectuados por el servicio de Defensa Pública de Defensa de Víctimas en víctimas de siniestros viales </w:t>
            </w:r>
            <w:r>
              <w:rPr>
                <w:rFonts w:ascii="Arial" w:eastAsia="Arial" w:hAnsi="Arial" w:cs="Arial"/>
                <w:color w:val="000000"/>
              </w:rPr>
              <w:t>del año inmediato anterior.</w:t>
            </w:r>
          </w:p>
        </w:tc>
      </w:tr>
      <w:tr w:rsidR="003E2729" w14:paraId="631AF5F9"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B1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09" w:type="dxa"/>
            <w:gridSpan w:val="11"/>
            <w:tcBorders>
              <w:top w:val="dotted" w:sz="4" w:space="0" w:color="000000"/>
              <w:left w:val="nil"/>
              <w:bottom w:val="nil"/>
              <w:right w:val="dotted" w:sz="4" w:space="0" w:color="000000"/>
            </w:tcBorders>
            <w:shd w:val="clear" w:color="auto" w:fill="auto"/>
            <w:vAlign w:val="center"/>
          </w:tcPr>
          <w:p w14:paraId="00003B20" w14:textId="77777777" w:rsidR="003E2729" w:rsidRDefault="00C127E5">
            <w:pPr>
              <w:rPr>
                <w:rFonts w:ascii="Arial" w:eastAsia="Arial" w:hAnsi="Arial" w:cs="Arial"/>
                <w:color w:val="000000"/>
                <w:u w:val="single"/>
              </w:rPr>
            </w:pPr>
            <w:r>
              <w:rPr>
                <w:rFonts w:ascii="Arial" w:eastAsia="Arial" w:hAnsi="Arial" w:cs="Arial"/>
                <w:color w:val="000000"/>
                <w:u w:val="single"/>
              </w:rPr>
              <w:t>Especificaciones técnicas</w:t>
            </w:r>
            <w:r>
              <w:rPr>
                <w:rFonts w:ascii="Arial" w:eastAsia="Arial" w:hAnsi="Arial" w:cs="Arial"/>
                <w:color w:val="000000"/>
              </w:rPr>
              <w:t>:</w:t>
            </w:r>
          </w:p>
        </w:tc>
      </w:tr>
      <w:tr w:rsidR="003E2729" w14:paraId="1C5B3D0E"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B2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u w:val="single"/>
              </w:rPr>
            </w:pPr>
          </w:p>
        </w:tc>
        <w:tc>
          <w:tcPr>
            <w:tcW w:w="7109" w:type="dxa"/>
            <w:gridSpan w:val="11"/>
            <w:tcBorders>
              <w:top w:val="nil"/>
              <w:left w:val="nil"/>
              <w:bottom w:val="dotted" w:sz="4" w:space="0" w:color="000000"/>
              <w:right w:val="dotted" w:sz="4" w:space="0" w:color="000000"/>
            </w:tcBorders>
            <w:shd w:val="clear" w:color="auto" w:fill="auto"/>
            <w:vAlign w:val="center"/>
          </w:tcPr>
          <w:p w14:paraId="00003B2C" w14:textId="77777777" w:rsidR="003E2729" w:rsidRDefault="00C127E5">
            <w:pPr>
              <w:rPr>
                <w:rFonts w:ascii="Arial" w:eastAsia="Arial" w:hAnsi="Arial" w:cs="Arial"/>
                <w:color w:val="000000"/>
              </w:rPr>
            </w:pPr>
            <w:r>
              <w:rPr>
                <w:rFonts w:ascii="Arial" w:eastAsia="Arial" w:hAnsi="Arial" w:cs="Arial"/>
                <w:color w:val="000000"/>
              </w:rPr>
              <w:t>Patrocinios: Defensa legal a favor de una persona víctimas de siniestros viales enmarcadas en las materias indicadas en el Decreto Supremo 009-2019-JUS articulo 22.3</w:t>
            </w:r>
          </w:p>
        </w:tc>
      </w:tr>
      <w:tr w:rsidR="003E2729" w14:paraId="734215A1" w14:textId="77777777">
        <w:trPr>
          <w:trHeight w:val="76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B37" w14:textId="77777777" w:rsidR="003E2729" w:rsidRDefault="00C127E5">
            <w:pPr>
              <w:rPr>
                <w:rFonts w:ascii="Arial" w:eastAsia="Arial" w:hAnsi="Arial" w:cs="Arial"/>
                <w:b/>
                <w:color w:val="000000"/>
              </w:rPr>
            </w:pPr>
            <w:r>
              <w:rPr>
                <w:rFonts w:ascii="Arial" w:eastAsia="Arial" w:hAnsi="Arial" w:cs="Arial"/>
                <w:b/>
                <w:color w:val="000000"/>
              </w:rPr>
              <w:t>Sentido esperado del indicador:</w:t>
            </w:r>
          </w:p>
        </w:tc>
        <w:tc>
          <w:tcPr>
            <w:tcW w:w="2591" w:type="dxa"/>
            <w:gridSpan w:val="4"/>
            <w:tcBorders>
              <w:top w:val="dotted" w:sz="4" w:space="0" w:color="000000"/>
              <w:left w:val="nil"/>
              <w:bottom w:val="dotted" w:sz="4" w:space="0" w:color="000000"/>
              <w:right w:val="dotted" w:sz="4" w:space="0" w:color="000000"/>
            </w:tcBorders>
            <w:shd w:val="clear" w:color="auto" w:fill="auto"/>
            <w:vAlign w:val="center"/>
          </w:tcPr>
          <w:p w14:paraId="00003B38" w14:textId="77777777" w:rsidR="003E2729" w:rsidRDefault="00C127E5">
            <w:pPr>
              <w:jc w:val="center"/>
              <w:rPr>
                <w:rFonts w:ascii="Arial" w:eastAsia="Arial" w:hAnsi="Arial" w:cs="Arial"/>
                <w:color w:val="000000"/>
              </w:rPr>
            </w:pPr>
            <w:r>
              <w:rPr>
                <w:rFonts w:ascii="Arial" w:eastAsia="Arial" w:hAnsi="Arial" w:cs="Arial"/>
                <w:color w:val="000000"/>
              </w:rPr>
              <w:t>Ascendente</w:t>
            </w:r>
          </w:p>
        </w:tc>
        <w:tc>
          <w:tcPr>
            <w:tcW w:w="1291" w:type="dxa"/>
            <w:gridSpan w:val="2"/>
            <w:tcBorders>
              <w:top w:val="dotted" w:sz="4" w:space="0" w:color="000000"/>
              <w:left w:val="nil"/>
              <w:bottom w:val="dotted" w:sz="4" w:space="0" w:color="000000"/>
              <w:right w:val="dotted" w:sz="4" w:space="0" w:color="000000"/>
            </w:tcBorders>
            <w:shd w:val="clear" w:color="auto" w:fill="auto"/>
            <w:vAlign w:val="center"/>
          </w:tcPr>
          <w:p w14:paraId="00003B3C" w14:textId="77777777" w:rsidR="003E2729" w:rsidRDefault="00C127E5">
            <w:pPr>
              <w:rPr>
                <w:rFonts w:ascii="Arial" w:eastAsia="Arial" w:hAnsi="Arial" w:cs="Arial"/>
                <w:b/>
                <w:color w:val="000000"/>
              </w:rPr>
            </w:pPr>
            <w:r>
              <w:rPr>
                <w:rFonts w:ascii="Arial" w:eastAsia="Arial" w:hAnsi="Arial" w:cs="Arial"/>
                <w:b/>
                <w:color w:val="000000"/>
              </w:rPr>
              <w:t xml:space="preserve"> Tipo de indicador de servicio: </w:t>
            </w:r>
          </w:p>
        </w:tc>
        <w:tc>
          <w:tcPr>
            <w:tcW w:w="3227" w:type="dxa"/>
            <w:gridSpan w:val="5"/>
            <w:tcBorders>
              <w:top w:val="dotted" w:sz="4" w:space="0" w:color="000000"/>
              <w:left w:val="nil"/>
              <w:bottom w:val="dotted" w:sz="4" w:space="0" w:color="000000"/>
              <w:right w:val="dotted" w:sz="4" w:space="0" w:color="000000"/>
            </w:tcBorders>
            <w:shd w:val="clear" w:color="auto" w:fill="auto"/>
            <w:vAlign w:val="center"/>
          </w:tcPr>
          <w:p w14:paraId="00003B3E" w14:textId="77777777" w:rsidR="003E2729" w:rsidRDefault="00C127E5">
            <w:pPr>
              <w:jc w:val="center"/>
              <w:rPr>
                <w:rFonts w:ascii="Arial" w:eastAsia="Arial" w:hAnsi="Arial" w:cs="Arial"/>
                <w:color w:val="000000"/>
              </w:rPr>
            </w:pPr>
            <w:r>
              <w:rPr>
                <w:rFonts w:ascii="Arial" w:eastAsia="Arial" w:hAnsi="Arial" w:cs="Arial"/>
                <w:color w:val="000000"/>
              </w:rPr>
              <w:t xml:space="preserve"> Calidad </w:t>
            </w:r>
          </w:p>
        </w:tc>
      </w:tr>
      <w:tr w:rsidR="003E2729" w14:paraId="4944AFA2" w14:textId="77777777">
        <w:trPr>
          <w:trHeight w:val="130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B43" w14:textId="77777777" w:rsidR="003E2729" w:rsidRDefault="00C127E5">
            <w:pPr>
              <w:rPr>
                <w:rFonts w:ascii="Arial" w:eastAsia="Arial" w:hAnsi="Arial" w:cs="Arial"/>
                <w:b/>
                <w:color w:val="000000"/>
              </w:rPr>
            </w:pPr>
            <w:r>
              <w:rPr>
                <w:rFonts w:ascii="Arial" w:eastAsia="Arial" w:hAnsi="Arial" w:cs="Arial"/>
                <w:b/>
                <w:color w:val="000000"/>
              </w:rPr>
              <w:t>Fuente y bases de datos:</w:t>
            </w:r>
          </w:p>
        </w:tc>
        <w:tc>
          <w:tcPr>
            <w:tcW w:w="7109" w:type="dxa"/>
            <w:gridSpan w:val="11"/>
            <w:tcBorders>
              <w:top w:val="dotted" w:sz="4" w:space="0" w:color="000000"/>
              <w:left w:val="nil"/>
              <w:bottom w:val="dotted" w:sz="4" w:space="0" w:color="000000"/>
              <w:right w:val="dotted" w:sz="4" w:space="0" w:color="000000"/>
            </w:tcBorders>
            <w:shd w:val="clear" w:color="auto" w:fill="auto"/>
            <w:vAlign w:val="center"/>
          </w:tcPr>
          <w:p w14:paraId="00003B44" w14:textId="77777777" w:rsidR="003E2729" w:rsidRDefault="00C127E5">
            <w:pPr>
              <w:rPr>
                <w:rFonts w:ascii="Arial" w:eastAsia="Arial" w:hAnsi="Arial" w:cs="Arial"/>
                <w:color w:val="000000"/>
              </w:rPr>
            </w:pPr>
            <w:r>
              <w:rPr>
                <w:rFonts w:ascii="Arial" w:eastAsia="Arial" w:hAnsi="Arial" w:cs="Arial"/>
                <w:b/>
                <w:color w:val="000000"/>
                <w:u w:val="single"/>
              </w:rPr>
              <w:t>Fuente de datos</w:t>
            </w:r>
            <w:r>
              <w:rPr>
                <w:rFonts w:ascii="Arial" w:eastAsia="Arial" w:hAnsi="Arial" w:cs="Arial"/>
                <w:b/>
                <w:color w:val="000000"/>
              </w:rPr>
              <w:t xml:space="preserve">: </w:t>
            </w:r>
            <w:r>
              <w:rPr>
                <w:rFonts w:ascii="Arial" w:eastAsia="Arial" w:hAnsi="Arial" w:cs="Arial"/>
                <w:b/>
                <w:color w:val="000000"/>
              </w:rPr>
              <w:br/>
            </w:r>
            <w:r>
              <w:rPr>
                <w:rFonts w:ascii="Arial" w:eastAsia="Arial" w:hAnsi="Arial" w:cs="Arial"/>
                <w:color w:val="000000"/>
              </w:rPr>
              <w:t>Ministerio de Justicia y Derechos Humanos (MINJU)</w:t>
            </w:r>
            <w:r>
              <w:rPr>
                <w:rFonts w:ascii="Arial" w:eastAsia="Arial" w:hAnsi="Arial" w:cs="Arial"/>
                <w:b/>
                <w:color w:val="000000"/>
              </w:rPr>
              <w:br/>
            </w:r>
            <w:r>
              <w:rPr>
                <w:rFonts w:ascii="Arial" w:eastAsia="Arial" w:hAnsi="Arial" w:cs="Arial"/>
                <w:b/>
                <w:color w:val="000000"/>
                <w:u w:val="single"/>
              </w:rPr>
              <w:t>Base de datos</w:t>
            </w:r>
            <w:r>
              <w:rPr>
                <w:rFonts w:ascii="Arial" w:eastAsia="Arial" w:hAnsi="Arial" w:cs="Arial"/>
                <w:b/>
                <w:color w:val="000000"/>
              </w:rPr>
              <w:t>:</w:t>
            </w:r>
            <w:r>
              <w:rPr>
                <w:rFonts w:ascii="Arial" w:eastAsia="Arial" w:hAnsi="Arial" w:cs="Arial"/>
                <w:color w:val="000000"/>
              </w:rPr>
              <w:br/>
            </w:r>
            <w:r>
              <w:rPr>
                <w:rFonts w:ascii="Arial" w:eastAsia="Arial" w:hAnsi="Arial" w:cs="Arial"/>
                <w:color w:val="000000"/>
              </w:rPr>
              <w:t>Base de datos del Sistema Datamart del Servicio de Defensa Pública - Ministerio de Justicia y Derechos Humanos.</w:t>
            </w:r>
          </w:p>
        </w:tc>
      </w:tr>
      <w:tr w:rsidR="003E2729" w14:paraId="6B12B44A" w14:textId="77777777">
        <w:trPr>
          <w:trHeight w:val="255"/>
        </w:trPr>
        <w:tc>
          <w:tcPr>
            <w:tcW w:w="1385" w:type="dxa"/>
            <w:vMerge w:val="restart"/>
            <w:tcBorders>
              <w:top w:val="nil"/>
              <w:left w:val="dotted" w:sz="4" w:space="0" w:color="000000"/>
              <w:bottom w:val="dotted" w:sz="4" w:space="0" w:color="000000"/>
              <w:right w:val="dotted" w:sz="4" w:space="0" w:color="000000"/>
            </w:tcBorders>
            <w:shd w:val="clear" w:color="auto" w:fill="auto"/>
            <w:vAlign w:val="center"/>
          </w:tcPr>
          <w:p w14:paraId="00003B4F" w14:textId="77777777" w:rsidR="003E2729" w:rsidRDefault="00C127E5">
            <w:pPr>
              <w:rPr>
                <w:rFonts w:ascii="Arial" w:eastAsia="Arial" w:hAnsi="Arial" w:cs="Arial"/>
                <w:b/>
                <w:color w:val="000000"/>
              </w:rPr>
            </w:pPr>
            <w:r>
              <w:rPr>
                <w:rFonts w:ascii="Arial" w:eastAsia="Arial" w:hAnsi="Arial" w:cs="Arial"/>
                <w:b/>
                <w:color w:val="000000"/>
              </w:rPr>
              <w:t>Supuestos:</w:t>
            </w:r>
          </w:p>
        </w:tc>
        <w:tc>
          <w:tcPr>
            <w:tcW w:w="7109" w:type="dxa"/>
            <w:gridSpan w:val="11"/>
            <w:tcBorders>
              <w:top w:val="dotted" w:sz="4" w:space="0" w:color="000000"/>
              <w:left w:val="nil"/>
              <w:bottom w:val="nil"/>
              <w:right w:val="dotted" w:sz="4" w:space="0" w:color="000000"/>
            </w:tcBorders>
            <w:shd w:val="clear" w:color="auto" w:fill="auto"/>
            <w:vAlign w:val="center"/>
          </w:tcPr>
          <w:p w14:paraId="00003B50" w14:textId="77777777" w:rsidR="003E2729" w:rsidRDefault="00C127E5">
            <w:pPr>
              <w:rPr>
                <w:rFonts w:ascii="Arial" w:eastAsia="Arial" w:hAnsi="Arial" w:cs="Arial"/>
                <w:color w:val="000000"/>
              </w:rPr>
            </w:pPr>
            <w:r>
              <w:rPr>
                <w:rFonts w:ascii="Arial" w:eastAsia="Arial" w:hAnsi="Arial" w:cs="Arial"/>
                <w:color w:val="000000"/>
              </w:rPr>
              <w:t>Requerimiento de parte (Victimas, familiares o allegados a ellas, sociedad civil)</w:t>
            </w:r>
          </w:p>
        </w:tc>
      </w:tr>
      <w:tr w:rsidR="003E2729" w14:paraId="479B5DF0" w14:textId="77777777">
        <w:trPr>
          <w:trHeight w:val="255"/>
        </w:trPr>
        <w:tc>
          <w:tcPr>
            <w:tcW w:w="1385" w:type="dxa"/>
            <w:vMerge/>
            <w:tcBorders>
              <w:top w:val="nil"/>
              <w:left w:val="dotted" w:sz="4" w:space="0" w:color="000000"/>
              <w:bottom w:val="dotted" w:sz="4" w:space="0" w:color="000000"/>
              <w:right w:val="dotted" w:sz="4" w:space="0" w:color="000000"/>
            </w:tcBorders>
            <w:shd w:val="clear" w:color="auto" w:fill="auto"/>
            <w:vAlign w:val="center"/>
          </w:tcPr>
          <w:p w14:paraId="00003B5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7109" w:type="dxa"/>
            <w:gridSpan w:val="11"/>
            <w:tcBorders>
              <w:top w:val="nil"/>
              <w:left w:val="nil"/>
              <w:bottom w:val="dotted" w:sz="4" w:space="0" w:color="000000"/>
              <w:right w:val="dotted" w:sz="4" w:space="0" w:color="000000"/>
            </w:tcBorders>
            <w:shd w:val="clear" w:color="auto" w:fill="auto"/>
            <w:vAlign w:val="center"/>
          </w:tcPr>
          <w:p w14:paraId="00003B5C" w14:textId="77777777" w:rsidR="003E2729" w:rsidRDefault="00C127E5">
            <w:pPr>
              <w:rPr>
                <w:rFonts w:ascii="Arial" w:eastAsia="Arial" w:hAnsi="Arial" w:cs="Arial"/>
                <w:color w:val="000000"/>
              </w:rPr>
            </w:pPr>
            <w:r>
              <w:rPr>
                <w:rFonts w:ascii="Arial" w:eastAsia="Arial" w:hAnsi="Arial" w:cs="Arial"/>
                <w:color w:val="000000"/>
              </w:rPr>
              <w:t>Representación legal necesaria (PNP, Ministerio Publico, Poder Judicial, entre otras)</w:t>
            </w:r>
          </w:p>
        </w:tc>
      </w:tr>
      <w:tr w:rsidR="003E2729" w14:paraId="2E6F9F1F"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B67" w14:textId="77777777" w:rsidR="003E2729" w:rsidRDefault="00C127E5">
            <w:pPr>
              <w:rPr>
                <w:rFonts w:ascii="Arial" w:eastAsia="Arial" w:hAnsi="Arial" w:cs="Arial"/>
                <w:b/>
                <w:color w:val="000000"/>
              </w:rPr>
            </w:pPr>
            <w:r>
              <w:rPr>
                <w:rFonts w:ascii="Arial" w:eastAsia="Arial" w:hAnsi="Arial" w:cs="Arial"/>
                <w:b/>
                <w:color w:val="000000"/>
              </w:rPr>
              <w:t> </w:t>
            </w:r>
          </w:p>
        </w:tc>
        <w:tc>
          <w:tcPr>
            <w:tcW w:w="645" w:type="dxa"/>
            <w:tcBorders>
              <w:top w:val="nil"/>
              <w:left w:val="nil"/>
              <w:bottom w:val="dotted" w:sz="4" w:space="0" w:color="000000"/>
              <w:right w:val="dotted" w:sz="4" w:space="0" w:color="000000"/>
            </w:tcBorders>
            <w:shd w:val="clear" w:color="auto" w:fill="auto"/>
            <w:vAlign w:val="center"/>
          </w:tcPr>
          <w:p w14:paraId="00003B6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LB</w:t>
            </w:r>
          </w:p>
        </w:tc>
        <w:tc>
          <w:tcPr>
            <w:tcW w:w="6464" w:type="dxa"/>
            <w:gridSpan w:val="10"/>
            <w:tcBorders>
              <w:top w:val="dotted" w:sz="4" w:space="0" w:color="000000"/>
              <w:left w:val="nil"/>
              <w:bottom w:val="dotted" w:sz="4" w:space="0" w:color="000000"/>
              <w:right w:val="dotted" w:sz="4" w:space="0" w:color="000000"/>
            </w:tcBorders>
            <w:shd w:val="clear" w:color="auto" w:fill="auto"/>
            <w:vAlign w:val="center"/>
          </w:tcPr>
          <w:p w14:paraId="00003B6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Logros esperados</w:t>
            </w:r>
          </w:p>
        </w:tc>
      </w:tr>
      <w:tr w:rsidR="003E2729" w14:paraId="0B38476D"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B73" w14:textId="77777777" w:rsidR="003E2729" w:rsidRDefault="00C127E5">
            <w:pPr>
              <w:rPr>
                <w:rFonts w:ascii="Arial" w:eastAsia="Arial" w:hAnsi="Arial" w:cs="Arial"/>
                <w:b/>
                <w:color w:val="000000"/>
              </w:rPr>
            </w:pPr>
            <w:r>
              <w:rPr>
                <w:rFonts w:ascii="Arial" w:eastAsia="Arial" w:hAnsi="Arial" w:cs="Arial"/>
                <w:b/>
                <w:color w:val="000000"/>
              </w:rPr>
              <w:t>Año:</w:t>
            </w:r>
          </w:p>
        </w:tc>
        <w:tc>
          <w:tcPr>
            <w:tcW w:w="645" w:type="dxa"/>
            <w:tcBorders>
              <w:top w:val="nil"/>
              <w:left w:val="nil"/>
              <w:bottom w:val="dotted" w:sz="4" w:space="0" w:color="000000"/>
              <w:right w:val="dotted" w:sz="4" w:space="0" w:color="000000"/>
            </w:tcBorders>
            <w:shd w:val="clear" w:color="auto" w:fill="auto"/>
            <w:vAlign w:val="center"/>
          </w:tcPr>
          <w:p w14:paraId="00003B74"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2020</w:t>
            </w:r>
          </w:p>
        </w:tc>
        <w:tc>
          <w:tcPr>
            <w:tcW w:w="645" w:type="dxa"/>
            <w:tcBorders>
              <w:top w:val="nil"/>
              <w:left w:val="nil"/>
              <w:bottom w:val="dotted" w:sz="4" w:space="0" w:color="000000"/>
              <w:right w:val="dotted" w:sz="4" w:space="0" w:color="000000"/>
            </w:tcBorders>
            <w:shd w:val="clear" w:color="auto" w:fill="auto"/>
            <w:vAlign w:val="center"/>
          </w:tcPr>
          <w:p w14:paraId="00003B75"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2021</w:t>
            </w:r>
          </w:p>
        </w:tc>
        <w:tc>
          <w:tcPr>
            <w:tcW w:w="645" w:type="dxa"/>
            <w:tcBorders>
              <w:top w:val="nil"/>
              <w:left w:val="nil"/>
              <w:bottom w:val="dotted" w:sz="4" w:space="0" w:color="000000"/>
              <w:right w:val="dotted" w:sz="4" w:space="0" w:color="000000"/>
            </w:tcBorders>
            <w:shd w:val="clear" w:color="auto" w:fill="auto"/>
            <w:vAlign w:val="center"/>
          </w:tcPr>
          <w:p w14:paraId="00003B76"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2022</w:t>
            </w:r>
          </w:p>
        </w:tc>
        <w:tc>
          <w:tcPr>
            <w:tcW w:w="656" w:type="dxa"/>
            <w:tcBorders>
              <w:top w:val="nil"/>
              <w:left w:val="nil"/>
              <w:bottom w:val="dotted" w:sz="4" w:space="0" w:color="000000"/>
              <w:right w:val="dotted" w:sz="4" w:space="0" w:color="000000"/>
            </w:tcBorders>
            <w:shd w:val="clear" w:color="auto" w:fill="auto"/>
            <w:vAlign w:val="center"/>
          </w:tcPr>
          <w:p w14:paraId="00003B77"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2023</w:t>
            </w:r>
          </w:p>
        </w:tc>
        <w:tc>
          <w:tcPr>
            <w:tcW w:w="645" w:type="dxa"/>
            <w:tcBorders>
              <w:top w:val="nil"/>
              <w:left w:val="nil"/>
              <w:bottom w:val="dotted" w:sz="4" w:space="0" w:color="000000"/>
              <w:right w:val="dotted" w:sz="4" w:space="0" w:color="000000"/>
            </w:tcBorders>
            <w:shd w:val="clear" w:color="auto" w:fill="auto"/>
            <w:vAlign w:val="center"/>
          </w:tcPr>
          <w:p w14:paraId="00003B78"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2024</w:t>
            </w:r>
          </w:p>
        </w:tc>
        <w:tc>
          <w:tcPr>
            <w:tcW w:w="646" w:type="dxa"/>
            <w:tcBorders>
              <w:top w:val="nil"/>
              <w:left w:val="nil"/>
              <w:bottom w:val="dotted" w:sz="4" w:space="0" w:color="000000"/>
              <w:right w:val="dotted" w:sz="4" w:space="0" w:color="000000"/>
            </w:tcBorders>
            <w:shd w:val="clear" w:color="auto" w:fill="auto"/>
            <w:vAlign w:val="center"/>
          </w:tcPr>
          <w:p w14:paraId="00003B79"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2025</w:t>
            </w:r>
          </w:p>
        </w:tc>
        <w:tc>
          <w:tcPr>
            <w:tcW w:w="646" w:type="dxa"/>
            <w:tcBorders>
              <w:top w:val="nil"/>
              <w:left w:val="nil"/>
              <w:bottom w:val="dotted" w:sz="4" w:space="0" w:color="000000"/>
              <w:right w:val="dotted" w:sz="4" w:space="0" w:color="000000"/>
            </w:tcBorders>
            <w:shd w:val="clear" w:color="auto" w:fill="auto"/>
            <w:vAlign w:val="center"/>
          </w:tcPr>
          <w:p w14:paraId="00003B7A"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2026</w:t>
            </w:r>
          </w:p>
        </w:tc>
        <w:tc>
          <w:tcPr>
            <w:tcW w:w="646" w:type="dxa"/>
            <w:tcBorders>
              <w:top w:val="nil"/>
              <w:left w:val="nil"/>
              <w:bottom w:val="dotted" w:sz="4" w:space="0" w:color="000000"/>
              <w:right w:val="dotted" w:sz="4" w:space="0" w:color="000000"/>
            </w:tcBorders>
            <w:shd w:val="clear" w:color="auto" w:fill="auto"/>
            <w:vAlign w:val="center"/>
          </w:tcPr>
          <w:p w14:paraId="00003B7B"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2027</w:t>
            </w:r>
          </w:p>
        </w:tc>
        <w:tc>
          <w:tcPr>
            <w:tcW w:w="646" w:type="dxa"/>
            <w:tcBorders>
              <w:top w:val="nil"/>
              <w:left w:val="nil"/>
              <w:bottom w:val="dotted" w:sz="4" w:space="0" w:color="000000"/>
              <w:right w:val="dotted" w:sz="4" w:space="0" w:color="000000"/>
            </w:tcBorders>
            <w:shd w:val="clear" w:color="auto" w:fill="auto"/>
            <w:vAlign w:val="center"/>
          </w:tcPr>
          <w:p w14:paraId="00003B7C"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2028</w:t>
            </w:r>
          </w:p>
        </w:tc>
        <w:tc>
          <w:tcPr>
            <w:tcW w:w="646" w:type="dxa"/>
            <w:tcBorders>
              <w:top w:val="nil"/>
              <w:left w:val="nil"/>
              <w:bottom w:val="dotted" w:sz="4" w:space="0" w:color="000000"/>
              <w:right w:val="dotted" w:sz="4" w:space="0" w:color="000000"/>
            </w:tcBorders>
            <w:shd w:val="clear" w:color="auto" w:fill="auto"/>
            <w:vAlign w:val="center"/>
          </w:tcPr>
          <w:p w14:paraId="00003B7D"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2029</w:t>
            </w:r>
          </w:p>
        </w:tc>
        <w:tc>
          <w:tcPr>
            <w:tcW w:w="643" w:type="dxa"/>
            <w:tcBorders>
              <w:top w:val="nil"/>
              <w:left w:val="nil"/>
              <w:bottom w:val="dotted" w:sz="4" w:space="0" w:color="000000"/>
              <w:right w:val="dotted" w:sz="4" w:space="0" w:color="000000"/>
            </w:tcBorders>
            <w:shd w:val="clear" w:color="auto" w:fill="auto"/>
            <w:vAlign w:val="center"/>
          </w:tcPr>
          <w:p w14:paraId="00003B7E" w14:textId="77777777" w:rsidR="003E2729" w:rsidRDefault="00C127E5">
            <w:pPr>
              <w:jc w:val="center"/>
              <w:rPr>
                <w:rFonts w:ascii="Arial" w:eastAsia="Arial" w:hAnsi="Arial" w:cs="Arial"/>
                <w:b/>
                <w:color w:val="000000"/>
                <w:highlight w:val="yellow"/>
              </w:rPr>
            </w:pPr>
            <w:r>
              <w:rPr>
                <w:rFonts w:ascii="Arial" w:eastAsia="Arial" w:hAnsi="Arial" w:cs="Arial"/>
                <w:b/>
                <w:color w:val="000000"/>
                <w:highlight w:val="yellow"/>
              </w:rPr>
              <w:t>2030</w:t>
            </w:r>
          </w:p>
        </w:tc>
      </w:tr>
      <w:tr w:rsidR="003E2729" w14:paraId="0918C7F0" w14:textId="77777777">
        <w:trPr>
          <w:trHeight w:val="255"/>
        </w:trPr>
        <w:tc>
          <w:tcPr>
            <w:tcW w:w="1385" w:type="dxa"/>
            <w:tcBorders>
              <w:top w:val="nil"/>
              <w:left w:val="dotted" w:sz="4" w:space="0" w:color="000000"/>
              <w:bottom w:val="dotted" w:sz="4" w:space="0" w:color="000000"/>
              <w:right w:val="dotted" w:sz="4" w:space="0" w:color="000000"/>
            </w:tcBorders>
            <w:shd w:val="clear" w:color="auto" w:fill="auto"/>
            <w:vAlign w:val="center"/>
          </w:tcPr>
          <w:p w14:paraId="00003B7F" w14:textId="77777777" w:rsidR="003E2729" w:rsidRDefault="00C127E5">
            <w:pPr>
              <w:rPr>
                <w:rFonts w:ascii="Arial" w:eastAsia="Arial" w:hAnsi="Arial" w:cs="Arial"/>
                <w:b/>
                <w:color w:val="000000"/>
              </w:rPr>
            </w:pPr>
            <w:r>
              <w:rPr>
                <w:rFonts w:ascii="Arial" w:eastAsia="Arial" w:hAnsi="Arial" w:cs="Arial"/>
                <w:b/>
                <w:color w:val="000000"/>
              </w:rPr>
              <w:t>Valor:</w:t>
            </w:r>
          </w:p>
        </w:tc>
        <w:tc>
          <w:tcPr>
            <w:tcW w:w="645" w:type="dxa"/>
            <w:tcBorders>
              <w:top w:val="nil"/>
              <w:left w:val="nil"/>
              <w:bottom w:val="dotted" w:sz="4" w:space="0" w:color="000000"/>
              <w:right w:val="dotted" w:sz="4" w:space="0" w:color="000000"/>
            </w:tcBorders>
            <w:shd w:val="clear" w:color="auto" w:fill="auto"/>
            <w:vAlign w:val="center"/>
          </w:tcPr>
          <w:p w14:paraId="00003B80"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SLB</w:t>
            </w:r>
          </w:p>
        </w:tc>
        <w:tc>
          <w:tcPr>
            <w:tcW w:w="645" w:type="dxa"/>
            <w:tcBorders>
              <w:top w:val="nil"/>
              <w:left w:val="nil"/>
              <w:bottom w:val="dotted" w:sz="4" w:space="0" w:color="000000"/>
              <w:right w:val="dotted" w:sz="4" w:space="0" w:color="000000"/>
            </w:tcBorders>
            <w:shd w:val="clear" w:color="auto" w:fill="FFFFFF"/>
            <w:vAlign w:val="center"/>
          </w:tcPr>
          <w:p w14:paraId="00003B81"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5" w:type="dxa"/>
            <w:tcBorders>
              <w:top w:val="nil"/>
              <w:left w:val="nil"/>
              <w:bottom w:val="dotted" w:sz="4" w:space="0" w:color="000000"/>
              <w:right w:val="dotted" w:sz="4" w:space="0" w:color="000000"/>
            </w:tcBorders>
            <w:shd w:val="clear" w:color="auto" w:fill="FFFFFF"/>
            <w:vAlign w:val="center"/>
          </w:tcPr>
          <w:p w14:paraId="00003B82"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56" w:type="dxa"/>
            <w:tcBorders>
              <w:top w:val="nil"/>
              <w:left w:val="nil"/>
              <w:bottom w:val="dotted" w:sz="4" w:space="0" w:color="000000"/>
              <w:right w:val="dotted" w:sz="4" w:space="0" w:color="000000"/>
            </w:tcBorders>
            <w:shd w:val="clear" w:color="auto" w:fill="FFFFFF"/>
            <w:vAlign w:val="center"/>
          </w:tcPr>
          <w:p w14:paraId="00003B83"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5" w:type="dxa"/>
            <w:tcBorders>
              <w:top w:val="nil"/>
              <w:left w:val="nil"/>
              <w:bottom w:val="dotted" w:sz="4" w:space="0" w:color="000000"/>
              <w:right w:val="dotted" w:sz="4" w:space="0" w:color="000000"/>
            </w:tcBorders>
            <w:shd w:val="clear" w:color="auto" w:fill="FFFFFF"/>
            <w:vAlign w:val="center"/>
          </w:tcPr>
          <w:p w14:paraId="00003B84"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B85"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B86"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B87"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B88"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6" w:type="dxa"/>
            <w:tcBorders>
              <w:top w:val="nil"/>
              <w:left w:val="nil"/>
              <w:bottom w:val="dotted" w:sz="4" w:space="0" w:color="000000"/>
              <w:right w:val="dotted" w:sz="4" w:space="0" w:color="000000"/>
            </w:tcBorders>
            <w:shd w:val="clear" w:color="auto" w:fill="FFFFFF"/>
            <w:vAlign w:val="center"/>
          </w:tcPr>
          <w:p w14:paraId="00003B89"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c>
          <w:tcPr>
            <w:tcW w:w="643" w:type="dxa"/>
            <w:tcBorders>
              <w:top w:val="nil"/>
              <w:left w:val="nil"/>
              <w:bottom w:val="dotted" w:sz="4" w:space="0" w:color="000000"/>
              <w:right w:val="dotted" w:sz="4" w:space="0" w:color="000000"/>
            </w:tcBorders>
            <w:shd w:val="clear" w:color="auto" w:fill="FFFFFF"/>
            <w:vAlign w:val="center"/>
          </w:tcPr>
          <w:p w14:paraId="00003B8A" w14:textId="77777777" w:rsidR="003E2729" w:rsidRDefault="00C127E5">
            <w:pPr>
              <w:jc w:val="center"/>
              <w:rPr>
                <w:rFonts w:ascii="Arial" w:eastAsia="Arial" w:hAnsi="Arial" w:cs="Arial"/>
                <w:color w:val="000000"/>
                <w:highlight w:val="yellow"/>
              </w:rPr>
            </w:pPr>
            <w:r>
              <w:rPr>
                <w:rFonts w:ascii="Arial" w:eastAsia="Arial" w:hAnsi="Arial" w:cs="Arial"/>
                <w:color w:val="000000"/>
                <w:highlight w:val="yellow"/>
              </w:rPr>
              <w:t>ND</w:t>
            </w:r>
          </w:p>
        </w:tc>
      </w:tr>
    </w:tbl>
    <w:p w14:paraId="00003B8B" w14:textId="77777777" w:rsidR="003E2729" w:rsidRDefault="003E2729">
      <w:pPr>
        <w:spacing w:line="276" w:lineRule="auto"/>
        <w:jc w:val="both"/>
        <w:rPr>
          <w:rFonts w:ascii="Arial" w:eastAsia="Arial" w:hAnsi="Arial" w:cs="Arial"/>
        </w:rPr>
      </w:pPr>
    </w:p>
    <w:p w14:paraId="00003B8C" w14:textId="77777777" w:rsidR="003E2729" w:rsidRDefault="00C127E5">
      <w:pPr>
        <w:pStyle w:val="Ttulo1"/>
        <w:numPr>
          <w:ilvl w:val="1"/>
          <w:numId w:val="2"/>
        </w:numPr>
        <w:spacing w:before="280" w:after="280" w:line="276" w:lineRule="auto"/>
        <w:ind w:left="567" w:hanging="567"/>
        <w:rPr>
          <w:rFonts w:ascii="Arial" w:eastAsia="Arial" w:hAnsi="Arial" w:cs="Arial"/>
          <w:b/>
          <w:color w:val="FF0000"/>
          <w:sz w:val="24"/>
          <w:szCs w:val="24"/>
        </w:rPr>
      </w:pPr>
      <w:bookmarkStart w:id="104" w:name="_heading=h.1t3h5sf" w:colFirst="0" w:colLast="0"/>
      <w:bookmarkEnd w:id="104"/>
      <w:r>
        <w:rPr>
          <w:rFonts w:ascii="Arial" w:eastAsia="Arial" w:hAnsi="Arial" w:cs="Arial"/>
          <w:b/>
          <w:color w:val="FF0000"/>
          <w:sz w:val="24"/>
          <w:szCs w:val="24"/>
        </w:rPr>
        <w:t>Actividades operativas</w:t>
      </w:r>
    </w:p>
    <w:p w14:paraId="00003B8D" w14:textId="77777777" w:rsidR="003E2729" w:rsidRDefault="00C127E5">
      <w:pPr>
        <w:spacing w:after="0" w:line="240" w:lineRule="auto"/>
        <w:jc w:val="both"/>
        <w:rPr>
          <w:rFonts w:ascii="Arial" w:eastAsia="Arial" w:hAnsi="Arial" w:cs="Arial"/>
        </w:rPr>
      </w:pPr>
      <w:r>
        <w:rPr>
          <w:rFonts w:ascii="Arial" w:eastAsia="Arial" w:hAnsi="Arial" w:cs="Arial"/>
        </w:rPr>
        <w:t>Finalmente, las entidades responsables de la provisión de los servicios y la implementación de los lineamientos de tipo técnico normativo o institucional, identifican las principales actividades operativas para cada uno de los servicios, que tienen carácte</w:t>
      </w:r>
      <w:r>
        <w:rPr>
          <w:rFonts w:ascii="Arial" w:eastAsia="Arial" w:hAnsi="Arial" w:cs="Arial"/>
        </w:rPr>
        <w:t>r orientador, y permiten alcanzar los objetivos prioritarios establecidos en la Política Nacional de Seguridad Vial.</w:t>
      </w:r>
    </w:p>
    <w:p w14:paraId="00003B8E" w14:textId="77777777" w:rsidR="003E2729" w:rsidRDefault="003E2729">
      <w:pPr>
        <w:spacing w:after="0" w:line="240" w:lineRule="auto"/>
        <w:jc w:val="both"/>
        <w:rPr>
          <w:rFonts w:ascii="Arial" w:eastAsia="Arial" w:hAnsi="Arial" w:cs="Arial"/>
        </w:rPr>
      </w:pPr>
    </w:p>
    <w:p w14:paraId="00003B8F" w14:textId="77777777" w:rsidR="003E2729" w:rsidRDefault="00C127E5">
      <w:pPr>
        <w:spacing w:line="276" w:lineRule="auto"/>
        <w:jc w:val="both"/>
        <w:rPr>
          <w:rFonts w:ascii="Arial" w:eastAsia="Arial" w:hAnsi="Arial" w:cs="Arial"/>
        </w:rPr>
      </w:pPr>
      <w:r>
        <w:rPr>
          <w:rFonts w:ascii="Arial" w:eastAsia="Arial" w:hAnsi="Arial" w:cs="Arial"/>
        </w:rPr>
        <w:t>La implementación de los servicios descritos será mediante las actividades operativas descritas en la matriz de actividades operativas que se encuentra en el Anexo A-1.</w:t>
      </w:r>
    </w:p>
    <w:p w14:paraId="00003B90" w14:textId="77777777" w:rsidR="003E2729" w:rsidRDefault="00C127E5">
      <w:pPr>
        <w:pStyle w:val="Ttulo1"/>
        <w:numPr>
          <w:ilvl w:val="0"/>
          <w:numId w:val="2"/>
        </w:numPr>
        <w:spacing w:before="280" w:after="280" w:line="276" w:lineRule="auto"/>
        <w:ind w:left="567"/>
        <w:rPr>
          <w:rFonts w:ascii="Arial" w:eastAsia="Arial" w:hAnsi="Arial" w:cs="Arial"/>
          <w:b/>
          <w:color w:val="FF0000"/>
          <w:sz w:val="24"/>
          <w:szCs w:val="24"/>
        </w:rPr>
      </w:pPr>
      <w:bookmarkStart w:id="105" w:name="_heading=h.4d34og8" w:colFirst="0" w:colLast="0"/>
      <w:bookmarkEnd w:id="105"/>
      <w:r>
        <w:rPr>
          <w:rFonts w:ascii="Arial" w:eastAsia="Arial" w:hAnsi="Arial" w:cs="Arial"/>
          <w:b/>
          <w:color w:val="FF0000"/>
          <w:sz w:val="24"/>
          <w:szCs w:val="24"/>
        </w:rPr>
        <w:t>Seguimiento y evaluación</w:t>
      </w:r>
    </w:p>
    <w:p w14:paraId="00003B91" w14:textId="77777777" w:rsidR="003E2729" w:rsidRDefault="00C127E5">
      <w:pPr>
        <w:jc w:val="both"/>
        <w:rPr>
          <w:rFonts w:ascii="Arial" w:eastAsia="Arial" w:hAnsi="Arial" w:cs="Arial"/>
        </w:rPr>
      </w:pPr>
      <w:r>
        <w:rPr>
          <w:rFonts w:ascii="Arial" w:eastAsia="Arial" w:hAnsi="Arial" w:cs="Arial"/>
        </w:rPr>
        <w:t>El responsable técnico del seguimiento y evaluación de la PNSV</w:t>
      </w:r>
      <w:r>
        <w:rPr>
          <w:rFonts w:ascii="Arial" w:eastAsia="Arial" w:hAnsi="Arial" w:cs="Arial"/>
        </w:rPr>
        <w:t xml:space="preserve"> es la Dirección de Seguridad Vial del MTC. Este proceso es acompañado y asistido por la Oficina de Planeamiento y Cooperación Técnica de la Oficina General de Planeamiento y Presupuesto del MTC, en su condición de integrante del Sistema Nacional de Planea</w:t>
      </w:r>
      <w:r>
        <w:rPr>
          <w:rFonts w:ascii="Arial" w:eastAsia="Arial" w:hAnsi="Arial" w:cs="Arial"/>
        </w:rPr>
        <w:t>miento Estratégico (SINAPLAN), por lo que tiene que dar cumplimiento de los objetivos, lineamientos y directivas que emita el CEPLAN</w:t>
      </w:r>
      <w:r>
        <w:rPr>
          <w:rFonts w:ascii="Arial" w:eastAsia="Arial" w:hAnsi="Arial" w:cs="Arial"/>
          <w:vertAlign w:val="superscript"/>
        </w:rPr>
        <w:footnoteReference w:id="2"/>
      </w:r>
      <w:r>
        <w:rPr>
          <w:rFonts w:ascii="Arial" w:eastAsia="Arial" w:hAnsi="Arial" w:cs="Arial"/>
        </w:rPr>
        <w:t>.</w:t>
      </w:r>
    </w:p>
    <w:p w14:paraId="00003B92" w14:textId="77777777" w:rsidR="003E2729" w:rsidRDefault="00C127E5">
      <w:pPr>
        <w:pStyle w:val="Ttulo1"/>
        <w:numPr>
          <w:ilvl w:val="1"/>
          <w:numId w:val="2"/>
        </w:numPr>
        <w:spacing w:before="280" w:after="280" w:line="276" w:lineRule="auto"/>
        <w:ind w:left="567" w:hanging="567"/>
        <w:rPr>
          <w:rFonts w:ascii="Arial" w:eastAsia="Arial" w:hAnsi="Arial" w:cs="Arial"/>
          <w:b/>
          <w:color w:val="FF0000"/>
          <w:sz w:val="24"/>
          <w:szCs w:val="24"/>
        </w:rPr>
      </w:pPr>
      <w:bookmarkStart w:id="106" w:name="_heading=h.2s8eyo1" w:colFirst="0" w:colLast="0"/>
      <w:bookmarkEnd w:id="106"/>
      <w:r>
        <w:rPr>
          <w:rFonts w:ascii="Arial" w:eastAsia="Arial" w:hAnsi="Arial" w:cs="Arial"/>
          <w:b/>
          <w:color w:val="FF0000"/>
          <w:sz w:val="24"/>
          <w:szCs w:val="24"/>
        </w:rPr>
        <w:t>Seguimiento</w:t>
      </w:r>
    </w:p>
    <w:p w14:paraId="00003B93" w14:textId="77777777" w:rsidR="003E2729" w:rsidRDefault="00C127E5">
      <w:pPr>
        <w:spacing w:after="0" w:line="240" w:lineRule="auto"/>
        <w:jc w:val="both"/>
        <w:rPr>
          <w:rFonts w:ascii="Arial" w:eastAsia="Arial" w:hAnsi="Arial" w:cs="Arial"/>
        </w:rPr>
      </w:pPr>
      <w:r>
        <w:rPr>
          <w:rFonts w:ascii="Arial" w:eastAsia="Arial" w:hAnsi="Arial" w:cs="Arial"/>
        </w:rPr>
        <w:t>El CEPLAN (2021) señala que el seguimiento es el proceso de recolección, registro y análisis acerca del avan</w:t>
      </w:r>
      <w:r>
        <w:rPr>
          <w:rFonts w:ascii="Arial" w:eastAsia="Arial" w:hAnsi="Arial" w:cs="Arial"/>
        </w:rPr>
        <w:t>ce en el cumplimiento de las políticas, en particular información sobre los indicadores de los objetivos prioritarios y servicios establecidos a través del aplicativo informático CEPLAN V.01, mediante reportes anuales de seguimiento estandarizados (CEPLAN,</w:t>
      </w:r>
      <w:r>
        <w:rPr>
          <w:rFonts w:ascii="Arial" w:eastAsia="Arial" w:hAnsi="Arial" w:cs="Arial"/>
        </w:rPr>
        <w:t xml:space="preserve"> 2021).</w:t>
      </w:r>
    </w:p>
    <w:p w14:paraId="00003B94" w14:textId="77777777" w:rsidR="003E2729" w:rsidRDefault="003E2729">
      <w:pPr>
        <w:spacing w:after="0" w:line="240" w:lineRule="auto"/>
        <w:rPr>
          <w:rFonts w:ascii="Times New Roman" w:eastAsia="Times New Roman" w:hAnsi="Times New Roman" w:cs="Times New Roman"/>
        </w:rPr>
      </w:pPr>
    </w:p>
    <w:p w14:paraId="00003B95" w14:textId="77777777" w:rsidR="003E2729" w:rsidRDefault="00C127E5">
      <w:pPr>
        <w:spacing w:after="0" w:line="240" w:lineRule="auto"/>
        <w:jc w:val="both"/>
        <w:rPr>
          <w:rFonts w:ascii="Arial" w:eastAsia="Arial" w:hAnsi="Arial" w:cs="Arial"/>
        </w:rPr>
      </w:pPr>
      <w:r>
        <w:rPr>
          <w:rFonts w:ascii="Arial" w:eastAsia="Arial" w:hAnsi="Arial" w:cs="Arial"/>
        </w:rPr>
        <w:t>La Dirección de Seguridad Vial, en ejercicio de sus funciones como Secretaría Técnica de la Comisión Multisectorial de Seguridad Vial, liderará el proceso de seguimiento de la Política Nacional de Seguridad Vial, el cual será realizado anualmente,</w:t>
      </w:r>
      <w:r>
        <w:rPr>
          <w:rFonts w:ascii="Arial" w:eastAsia="Arial" w:hAnsi="Arial" w:cs="Arial"/>
        </w:rPr>
        <w:t xml:space="preserve"> en coordinación con la Oficina de Planeamiento y Cooperación. De esta manera la DSV elaborará el Reporte Anual de Seguimiento de la PNS de acuerdo a las pautas metodológicas establecidas por el CEPLAN (2021) y la remitirá a la Oficina de Planeamiento y Co</w:t>
      </w:r>
      <w:r>
        <w:rPr>
          <w:rFonts w:ascii="Arial" w:eastAsia="Arial" w:hAnsi="Arial" w:cs="Arial"/>
        </w:rPr>
        <w:t xml:space="preserve">operación para su revisión, la que posteriormente remitirá al ente rector de planeamiento, en su versión final, para la verificación y/o registro en el aplicativo informático CEPLAN V.01. </w:t>
      </w:r>
    </w:p>
    <w:p w14:paraId="00003B96" w14:textId="77777777" w:rsidR="003E2729" w:rsidRDefault="003E2729">
      <w:pPr>
        <w:spacing w:after="0" w:line="240" w:lineRule="auto"/>
        <w:rPr>
          <w:rFonts w:ascii="Arial" w:eastAsia="Arial" w:hAnsi="Arial" w:cs="Arial"/>
        </w:rPr>
      </w:pPr>
    </w:p>
    <w:p w14:paraId="00003B97" w14:textId="77777777" w:rsidR="003E2729" w:rsidRDefault="00C127E5">
      <w:pPr>
        <w:spacing w:line="276" w:lineRule="auto"/>
        <w:jc w:val="both"/>
        <w:rPr>
          <w:rFonts w:ascii="Arial" w:eastAsia="Arial" w:hAnsi="Arial" w:cs="Arial"/>
        </w:rPr>
      </w:pPr>
      <w:r>
        <w:rPr>
          <w:rFonts w:ascii="Arial" w:eastAsia="Arial" w:hAnsi="Arial" w:cs="Arial"/>
        </w:rPr>
        <w:t>La Dirección de Seguridad Vial, en ejercicio de sus funciones como</w:t>
      </w:r>
      <w:r>
        <w:rPr>
          <w:rFonts w:ascii="Arial" w:eastAsia="Arial" w:hAnsi="Arial" w:cs="Arial"/>
        </w:rPr>
        <w:t xml:space="preserve"> Secretaría Técnica de la Comisión Multisectorial de Seguridad Vial liderará el proceso de seguimiento de la Política Nacional de Seguridad Vial; y en coordinación con los responsables de la implementación de objetivos prioritarios, lineamientos y servicio</w:t>
      </w:r>
      <w:r>
        <w:rPr>
          <w:rFonts w:ascii="Arial" w:eastAsia="Arial" w:hAnsi="Arial" w:cs="Arial"/>
        </w:rPr>
        <w:t>s, será responsable de emitir los reportes de seguimiento a la Oficina de General de Planeamiento y Presupuesto (OGPP) del Ministerio de Transportes y Comunicaciones.</w:t>
      </w:r>
    </w:p>
    <w:p w14:paraId="00003B98" w14:textId="77777777" w:rsidR="003E2729" w:rsidRDefault="00C127E5">
      <w:pPr>
        <w:spacing w:line="276" w:lineRule="auto"/>
        <w:jc w:val="both"/>
        <w:rPr>
          <w:rFonts w:ascii="Arial" w:eastAsia="Arial" w:hAnsi="Arial" w:cs="Arial"/>
        </w:rPr>
      </w:pPr>
      <w:r>
        <w:rPr>
          <w:rFonts w:ascii="Arial" w:eastAsia="Arial" w:hAnsi="Arial" w:cs="Arial"/>
        </w:rPr>
        <w:t xml:space="preserve">Cabe resaltar que, los insumos para la elaboración del mencionado reporte de seguimiento </w:t>
      </w:r>
      <w:r>
        <w:rPr>
          <w:rFonts w:ascii="Arial" w:eastAsia="Arial" w:hAnsi="Arial" w:cs="Arial"/>
        </w:rPr>
        <w:t>corresponden con información cuantitativa que se recolecta de las fichas de indicadores tanto de servicios como de objetivos prioritarios, y con información cualitativa que será recopilada por la Dirección de Seguridad Vial a través de un registro de inter</w:t>
      </w:r>
      <w:r>
        <w:rPr>
          <w:rFonts w:ascii="Arial" w:eastAsia="Arial" w:hAnsi="Arial" w:cs="Arial"/>
        </w:rPr>
        <w:t>venciones y acontecimientos relevantes vinculados al cumplimiento de los objetivos. Asimismo, se deberá plasmar los motivos y limitaciones por las que no se alcanzaron los logros esperados, de así ocurrir.</w:t>
      </w:r>
    </w:p>
    <w:p w14:paraId="00003B99" w14:textId="77777777" w:rsidR="003E2729" w:rsidRDefault="00C127E5">
      <w:pPr>
        <w:spacing w:line="276" w:lineRule="auto"/>
        <w:jc w:val="both"/>
        <w:rPr>
          <w:rFonts w:ascii="Arial" w:eastAsia="Arial" w:hAnsi="Arial" w:cs="Arial"/>
        </w:rPr>
      </w:pPr>
      <w:r>
        <w:rPr>
          <w:rFonts w:ascii="Arial" w:eastAsia="Arial" w:hAnsi="Arial" w:cs="Arial"/>
        </w:rPr>
        <w:t>El proceso de seguimiento culmina con la publicaci</w:t>
      </w:r>
      <w:r>
        <w:rPr>
          <w:rFonts w:ascii="Arial" w:eastAsia="Arial" w:hAnsi="Arial" w:cs="Arial"/>
        </w:rPr>
        <w:t>ón del Reporte de Seguimiento en el Portal de Transparencia Estándar (PTE).</w:t>
      </w:r>
    </w:p>
    <w:p w14:paraId="00003B9A" w14:textId="77777777" w:rsidR="003E2729" w:rsidRDefault="00C127E5">
      <w:pPr>
        <w:pStyle w:val="Ttulo1"/>
        <w:numPr>
          <w:ilvl w:val="1"/>
          <w:numId w:val="2"/>
        </w:numPr>
        <w:spacing w:before="280" w:after="280" w:line="276" w:lineRule="auto"/>
        <w:ind w:left="567" w:hanging="567"/>
        <w:rPr>
          <w:rFonts w:ascii="Arial" w:eastAsia="Arial" w:hAnsi="Arial" w:cs="Arial"/>
          <w:b/>
          <w:color w:val="FF0000"/>
          <w:sz w:val="24"/>
          <w:szCs w:val="24"/>
        </w:rPr>
      </w:pPr>
      <w:bookmarkStart w:id="107" w:name="_heading=h.17dp8vu" w:colFirst="0" w:colLast="0"/>
      <w:bookmarkEnd w:id="107"/>
      <w:r>
        <w:rPr>
          <w:rFonts w:ascii="Arial" w:eastAsia="Arial" w:hAnsi="Arial" w:cs="Arial"/>
          <w:b/>
          <w:color w:val="FF0000"/>
          <w:sz w:val="24"/>
          <w:szCs w:val="24"/>
        </w:rPr>
        <w:t xml:space="preserve">Evaluación </w:t>
      </w:r>
    </w:p>
    <w:p w14:paraId="00003B9B" w14:textId="77777777" w:rsidR="003E2729" w:rsidRDefault="00C127E5">
      <w:pPr>
        <w:spacing w:line="276" w:lineRule="auto"/>
        <w:jc w:val="both"/>
        <w:rPr>
          <w:rFonts w:ascii="Arial" w:eastAsia="Arial" w:hAnsi="Arial" w:cs="Arial"/>
        </w:rPr>
      </w:pPr>
      <w:r>
        <w:rPr>
          <w:rFonts w:ascii="Arial" w:eastAsia="Arial" w:hAnsi="Arial" w:cs="Arial"/>
        </w:rPr>
        <w:t>La Política Nacional de Seguridad Vial ha programado dos (2) tipos de evaluaciones durante su vigencia:</w:t>
      </w:r>
    </w:p>
    <w:p w14:paraId="00003B9C" w14:textId="77777777" w:rsidR="003E2729" w:rsidRDefault="00C127E5">
      <w:pPr>
        <w:numPr>
          <w:ilvl w:val="0"/>
          <w:numId w:val="3"/>
        </w:numPr>
        <w:spacing w:after="0"/>
        <w:ind w:left="709" w:hanging="425"/>
        <w:jc w:val="both"/>
        <w:rPr>
          <w:rFonts w:ascii="Arial" w:eastAsia="Arial" w:hAnsi="Arial" w:cs="Arial"/>
        </w:rPr>
      </w:pPr>
      <w:r>
        <w:rPr>
          <w:rFonts w:ascii="Arial" w:eastAsia="Arial" w:hAnsi="Arial" w:cs="Arial"/>
          <w:b/>
        </w:rPr>
        <w:t>Evaluación de implementación</w:t>
      </w:r>
      <w:r>
        <w:rPr>
          <w:rFonts w:ascii="Arial" w:eastAsia="Arial" w:hAnsi="Arial" w:cs="Arial"/>
        </w:rPr>
        <w:t>: La Dirección de Seguridad Vial lid</w:t>
      </w:r>
      <w:r>
        <w:rPr>
          <w:rFonts w:ascii="Arial" w:eastAsia="Arial" w:hAnsi="Arial" w:cs="Arial"/>
        </w:rPr>
        <w:t>era el proceso de evaluación de implementación de la Política Nacional de Seguridad Vial en coordinación con los responsables de la implementación de objetivos prioritarios, lineamientos y servicios. Para ello analiza el cumplimiento de las actividades ope</w:t>
      </w:r>
      <w:r>
        <w:rPr>
          <w:rFonts w:ascii="Arial" w:eastAsia="Arial" w:hAnsi="Arial" w:cs="Arial"/>
        </w:rPr>
        <w:t>rativas y los servicios mediante las intervenciones que implementan los actores que operan en el territorio, a fin de continuar con aquellas que permiten alcanzar los objetivos prioritarios, y poder así, retroalimentar el proceso de mejora continua de la p</w:t>
      </w:r>
      <w:r>
        <w:rPr>
          <w:rFonts w:ascii="Arial" w:eastAsia="Arial" w:hAnsi="Arial" w:cs="Arial"/>
        </w:rPr>
        <w:t>olítica (CEPLAN, 2021).</w:t>
      </w:r>
    </w:p>
    <w:p w14:paraId="00003B9D" w14:textId="77777777" w:rsidR="003E2729" w:rsidRDefault="003E2729">
      <w:pPr>
        <w:spacing w:after="0"/>
        <w:ind w:left="709"/>
        <w:jc w:val="both"/>
        <w:rPr>
          <w:rFonts w:ascii="Arial" w:eastAsia="Arial" w:hAnsi="Arial" w:cs="Arial"/>
        </w:rPr>
      </w:pPr>
    </w:p>
    <w:p w14:paraId="00003B9E" w14:textId="77777777" w:rsidR="003E2729" w:rsidRDefault="00C127E5">
      <w:pPr>
        <w:numPr>
          <w:ilvl w:val="0"/>
          <w:numId w:val="3"/>
        </w:numPr>
        <w:spacing w:after="0"/>
        <w:ind w:left="709" w:hanging="425"/>
        <w:jc w:val="both"/>
        <w:rPr>
          <w:rFonts w:ascii="Arial" w:eastAsia="Arial" w:hAnsi="Arial" w:cs="Arial"/>
        </w:rPr>
      </w:pPr>
      <w:r>
        <w:rPr>
          <w:rFonts w:ascii="Arial" w:eastAsia="Arial" w:hAnsi="Arial" w:cs="Arial"/>
          <w:b/>
        </w:rPr>
        <w:t>Evaluación de resultados:</w:t>
      </w:r>
      <w:r>
        <w:rPr>
          <w:rFonts w:ascii="Arial" w:eastAsia="Arial" w:hAnsi="Arial" w:cs="Arial"/>
        </w:rPr>
        <w:t xml:space="preserve"> La Dirección de Seguridad Vial lidera el proceso de evaluación de resultados de la Política Nacional de Seguridad Vial en coordinación con los responsables de la implementación de objetivos prioritarios, l</w:t>
      </w:r>
      <w:r>
        <w:rPr>
          <w:rFonts w:ascii="Arial" w:eastAsia="Arial" w:hAnsi="Arial" w:cs="Arial"/>
        </w:rPr>
        <w:t xml:space="preserve">ineamientos y servicios. Este proceso consiste del análisis del logro de los objetivos prioritarios, contrastando lo implementado con los resultados obtenidos; con el fin de determinar los factores que influyeron en la eficacia y eficiencia de la política </w:t>
      </w:r>
      <w:r>
        <w:rPr>
          <w:rFonts w:ascii="Arial" w:eastAsia="Arial" w:hAnsi="Arial" w:cs="Arial"/>
        </w:rPr>
        <w:t>(CEPLAN, 2021).</w:t>
      </w:r>
    </w:p>
    <w:p w14:paraId="00003B9F" w14:textId="77777777" w:rsidR="003E2729" w:rsidRDefault="003E2729">
      <w:pPr>
        <w:spacing w:after="0"/>
        <w:jc w:val="both"/>
        <w:rPr>
          <w:rFonts w:ascii="Arial" w:eastAsia="Arial" w:hAnsi="Arial" w:cs="Arial"/>
        </w:rPr>
      </w:pPr>
    </w:p>
    <w:p w14:paraId="00003BA0" w14:textId="77777777" w:rsidR="003E2729" w:rsidRDefault="00C127E5">
      <w:pPr>
        <w:spacing w:line="276" w:lineRule="auto"/>
        <w:jc w:val="both"/>
        <w:rPr>
          <w:rFonts w:ascii="Arial" w:eastAsia="Arial" w:hAnsi="Arial" w:cs="Arial"/>
        </w:rPr>
      </w:pPr>
      <w:bookmarkStart w:id="108" w:name="_heading=h.3rdcrjn" w:colFirst="0" w:colLast="0"/>
      <w:bookmarkEnd w:id="108"/>
      <w:r>
        <w:rPr>
          <w:rFonts w:ascii="Arial" w:eastAsia="Arial" w:hAnsi="Arial" w:cs="Arial"/>
        </w:rPr>
        <w:t>En cumplimiento del artículo 25 del Decreto Supremo N°029-2018-PCM y modificatorias, la Dirección de Seguridad Vial remitirá los reportes anuales de Implementación y de Resultado, cada 15 de junio, a través del reporte de cumplimiento e informe de evaluaci</w:t>
      </w:r>
      <w:r>
        <w:rPr>
          <w:rFonts w:ascii="Arial" w:eastAsia="Arial" w:hAnsi="Arial" w:cs="Arial"/>
        </w:rPr>
        <w:t>ón respectiva.</w:t>
      </w:r>
    </w:p>
    <w:p w14:paraId="00003BA1" w14:textId="77777777" w:rsidR="003E2729" w:rsidRDefault="00C127E5">
      <w:pPr>
        <w:spacing w:line="276" w:lineRule="auto"/>
        <w:jc w:val="both"/>
        <w:rPr>
          <w:rFonts w:ascii="Arial" w:eastAsia="Arial" w:hAnsi="Arial" w:cs="Arial"/>
        </w:rPr>
      </w:pPr>
      <w:r>
        <w:rPr>
          <w:rFonts w:ascii="Arial" w:eastAsia="Arial" w:hAnsi="Arial" w:cs="Arial"/>
        </w:rPr>
        <w:t>Además, cabe precisar que CEPLAN realiza una evaluación de diseño de la presente política nacional. Este proceso consiste de un análisis de la consistencia y coherencia interna y externa de la política. Para ello, se verifica que los objetiv</w:t>
      </w:r>
      <w:r>
        <w:rPr>
          <w:rFonts w:ascii="Arial" w:eastAsia="Arial" w:hAnsi="Arial" w:cs="Arial"/>
        </w:rPr>
        <w:t>os prioritarios, lineamientos y servicios hayan sido correctamente formulados y se encuentren adecuadamente articulados; además, se revisa si existe correspondencia entre los objetivos prioritarios y servicios con sus respectivos indicadores.</w:t>
      </w:r>
    </w:p>
    <w:p w14:paraId="00003BA2" w14:textId="77777777" w:rsidR="003E2729" w:rsidRDefault="003E2729">
      <w:pPr>
        <w:spacing w:line="276" w:lineRule="auto"/>
        <w:jc w:val="both"/>
        <w:rPr>
          <w:rFonts w:ascii="Arial" w:eastAsia="Arial" w:hAnsi="Arial" w:cs="Arial"/>
        </w:rPr>
      </w:pPr>
    </w:p>
    <w:p w14:paraId="00003BA3" w14:textId="77777777" w:rsidR="003E2729" w:rsidRDefault="003E2729">
      <w:pPr>
        <w:sectPr w:rsidR="003E2729">
          <w:pgSz w:w="11906" w:h="16838"/>
          <w:pgMar w:top="2127" w:right="1701" w:bottom="1560" w:left="1701" w:header="708" w:footer="856" w:gutter="0"/>
          <w:cols w:space="720"/>
        </w:sectPr>
      </w:pPr>
    </w:p>
    <w:p w14:paraId="00003BA4" w14:textId="77777777" w:rsidR="003E2729" w:rsidRDefault="00C127E5">
      <w:pPr>
        <w:pStyle w:val="Ttulo1"/>
        <w:spacing w:before="280" w:after="280" w:line="276" w:lineRule="auto"/>
        <w:rPr>
          <w:rFonts w:ascii="Arial" w:eastAsia="Arial" w:hAnsi="Arial" w:cs="Arial"/>
          <w:b/>
          <w:color w:val="FF0000"/>
          <w:sz w:val="24"/>
          <w:szCs w:val="24"/>
        </w:rPr>
      </w:pPr>
      <w:bookmarkStart w:id="109" w:name="_heading=h.26in1rg" w:colFirst="0" w:colLast="0"/>
      <w:bookmarkEnd w:id="109"/>
      <w:r>
        <w:rPr>
          <w:rFonts w:ascii="Arial" w:eastAsia="Arial" w:hAnsi="Arial" w:cs="Arial"/>
          <w:b/>
          <w:color w:val="FF0000"/>
          <w:sz w:val="24"/>
          <w:szCs w:val="24"/>
        </w:rPr>
        <w:t>ANEXOS</w:t>
      </w:r>
    </w:p>
    <w:p w14:paraId="00003BA5" w14:textId="77777777" w:rsidR="003E2729" w:rsidRDefault="00C127E5">
      <w:pPr>
        <w:pStyle w:val="Ttulo1"/>
        <w:numPr>
          <w:ilvl w:val="0"/>
          <w:numId w:val="4"/>
        </w:numPr>
        <w:tabs>
          <w:tab w:val="left" w:pos="0"/>
        </w:tabs>
        <w:spacing w:before="280" w:after="280" w:line="276" w:lineRule="auto"/>
        <w:ind w:left="0" w:firstLine="0"/>
        <w:jc w:val="both"/>
        <w:rPr>
          <w:rFonts w:ascii="Arial" w:eastAsia="Arial" w:hAnsi="Arial" w:cs="Arial"/>
          <w:b/>
          <w:color w:val="FF0000"/>
          <w:sz w:val="24"/>
          <w:szCs w:val="24"/>
        </w:rPr>
      </w:pPr>
      <w:bookmarkStart w:id="110" w:name="_heading=h.lnxbz9" w:colFirst="0" w:colLast="0"/>
      <w:bookmarkEnd w:id="110"/>
      <w:r>
        <w:rPr>
          <w:rFonts w:ascii="Arial" w:eastAsia="Arial" w:hAnsi="Arial" w:cs="Arial"/>
          <w:b/>
          <w:color w:val="FF0000"/>
          <w:sz w:val="24"/>
          <w:szCs w:val="24"/>
        </w:rPr>
        <w:t xml:space="preserve">Actividades operativas para proveer los servicios </w:t>
      </w:r>
    </w:p>
    <w:p w14:paraId="00003BA6" w14:textId="77777777" w:rsidR="003E2729" w:rsidRDefault="00C127E5">
      <w:pPr>
        <w:spacing w:line="276" w:lineRule="auto"/>
        <w:jc w:val="both"/>
        <w:rPr>
          <w:rFonts w:ascii="Arial" w:eastAsia="Arial" w:hAnsi="Arial" w:cs="Arial"/>
          <w:b/>
          <w:color w:val="FF0000"/>
        </w:rPr>
      </w:pPr>
      <w:r>
        <w:rPr>
          <w:rFonts w:ascii="Arial" w:eastAsia="Arial" w:hAnsi="Arial" w:cs="Arial"/>
          <w:b/>
          <w:color w:val="FF0000"/>
        </w:rPr>
        <w:t>OP 1 Fortalecer la institucionalidad de la seguridad vial de los usuarios viales</w:t>
      </w:r>
    </w:p>
    <w:p w14:paraId="00003BA7" w14:textId="77777777" w:rsidR="003E2729" w:rsidRDefault="00C127E5">
      <w:pPr>
        <w:spacing w:after="0" w:line="240" w:lineRule="auto"/>
        <w:jc w:val="both"/>
        <w:rPr>
          <w:rFonts w:ascii="Arial" w:eastAsia="Arial" w:hAnsi="Arial" w:cs="Arial"/>
          <w:b/>
          <w:i/>
          <w:color w:val="000000"/>
        </w:rPr>
      </w:pPr>
      <w:r>
        <w:rPr>
          <w:rFonts w:ascii="Arial" w:eastAsia="Arial" w:hAnsi="Arial" w:cs="Arial"/>
          <w:b/>
          <w:i/>
          <w:color w:val="000000"/>
        </w:rPr>
        <w:t>L 1.1. Fortalecer la articulación intersectorial y la coordinación interinstitucional de la gestión para la seguridad vial</w:t>
      </w:r>
    </w:p>
    <w:p w14:paraId="00003BA8"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1.1.1.  Asistencia técnica para la elaboración de instrumentos de gestión de seguridad vial a nivel territorial</w:t>
      </w:r>
    </w:p>
    <w:tbl>
      <w:tblPr>
        <w:tblStyle w:val="affffff7"/>
        <w:tblW w:w="13142" w:type="dxa"/>
        <w:tblInd w:w="0" w:type="dxa"/>
        <w:tblLayout w:type="fixed"/>
        <w:tblLook w:val="0400" w:firstRow="0" w:lastRow="0" w:firstColumn="0" w:lastColumn="0" w:noHBand="0" w:noVBand="1"/>
      </w:tblPr>
      <w:tblGrid>
        <w:gridCol w:w="1751"/>
        <w:gridCol w:w="1407"/>
        <w:gridCol w:w="1586"/>
        <w:gridCol w:w="1097"/>
        <w:gridCol w:w="1208"/>
        <w:gridCol w:w="1374"/>
        <w:gridCol w:w="1452"/>
        <w:gridCol w:w="1063"/>
        <w:gridCol w:w="1208"/>
        <w:gridCol w:w="996"/>
      </w:tblGrid>
      <w:tr w:rsidR="003E2729" w14:paraId="1F831482" w14:textId="77777777">
        <w:trPr>
          <w:trHeight w:val="255"/>
          <w:tblHeader/>
        </w:trPr>
        <w:tc>
          <w:tcPr>
            <w:tcW w:w="17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BA9"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0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BAA" w14:textId="77777777" w:rsidR="003E2729" w:rsidRDefault="00C127E5">
            <w:pPr>
              <w:jc w:val="center"/>
              <w:rPr>
                <w:rFonts w:ascii="Arial" w:eastAsia="Arial" w:hAnsi="Arial" w:cs="Arial"/>
                <w:b/>
                <w:color w:val="FFFFFF"/>
              </w:rPr>
            </w:pPr>
            <w:r>
              <w:rPr>
                <w:rFonts w:ascii="Arial" w:eastAsia="Arial" w:hAnsi="Arial" w:cs="Arial"/>
                <w:b/>
                <w:color w:val="FFFFFF"/>
              </w:rPr>
              <w:t>Servici</w:t>
            </w:r>
            <w:r>
              <w:rPr>
                <w:rFonts w:ascii="Arial" w:eastAsia="Arial" w:hAnsi="Arial" w:cs="Arial"/>
                <w:b/>
                <w:color w:val="FFFFFF"/>
              </w:rPr>
              <w:t>o</w:t>
            </w:r>
          </w:p>
        </w:tc>
        <w:tc>
          <w:tcPr>
            <w:tcW w:w="1586" w:type="dxa"/>
            <w:vMerge w:val="restart"/>
            <w:tcBorders>
              <w:top w:val="dotted" w:sz="4" w:space="0" w:color="000000"/>
              <w:left w:val="dotted" w:sz="4" w:space="0" w:color="000000"/>
              <w:bottom w:val="dotted" w:sz="4" w:space="0" w:color="000000"/>
              <w:right w:val="nil"/>
            </w:tcBorders>
            <w:shd w:val="clear" w:color="auto" w:fill="FF0000"/>
            <w:vAlign w:val="center"/>
          </w:tcPr>
          <w:p w14:paraId="00003BAB"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BAC"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BAD"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093" w:type="dxa"/>
            <w:gridSpan w:val="5"/>
            <w:tcBorders>
              <w:top w:val="dotted" w:sz="4" w:space="0" w:color="000000"/>
              <w:left w:val="nil"/>
              <w:bottom w:val="dotted" w:sz="4" w:space="0" w:color="000000"/>
              <w:right w:val="dotted" w:sz="4" w:space="0" w:color="000000"/>
            </w:tcBorders>
            <w:shd w:val="clear" w:color="auto" w:fill="FF0000"/>
            <w:vAlign w:val="center"/>
          </w:tcPr>
          <w:p w14:paraId="00003BAE"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02B67721" w14:textId="77777777">
        <w:trPr>
          <w:trHeight w:val="855"/>
          <w:tblHeader/>
        </w:trPr>
        <w:tc>
          <w:tcPr>
            <w:tcW w:w="17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BB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0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BB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86" w:type="dxa"/>
            <w:vMerge/>
            <w:tcBorders>
              <w:top w:val="dotted" w:sz="4" w:space="0" w:color="000000"/>
              <w:left w:val="dotted" w:sz="4" w:space="0" w:color="000000"/>
              <w:bottom w:val="dotted" w:sz="4" w:space="0" w:color="000000"/>
              <w:right w:val="nil"/>
            </w:tcBorders>
            <w:shd w:val="clear" w:color="auto" w:fill="FF0000"/>
            <w:vAlign w:val="center"/>
          </w:tcPr>
          <w:p w14:paraId="00003BB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BB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BB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3BB8"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3BB9"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63" w:type="dxa"/>
            <w:tcBorders>
              <w:top w:val="nil"/>
              <w:left w:val="nil"/>
              <w:bottom w:val="dotted" w:sz="4" w:space="0" w:color="000000"/>
              <w:right w:val="dotted" w:sz="4" w:space="0" w:color="000000"/>
            </w:tcBorders>
            <w:shd w:val="clear" w:color="auto" w:fill="F2F2F2"/>
            <w:vAlign w:val="center"/>
          </w:tcPr>
          <w:p w14:paraId="00003BBA"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3BBB"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3BBC"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4DCC42FE" w14:textId="77777777">
        <w:trPr>
          <w:trHeight w:val="780"/>
        </w:trPr>
        <w:tc>
          <w:tcPr>
            <w:tcW w:w="1752" w:type="dxa"/>
            <w:vMerge w:val="restart"/>
            <w:tcBorders>
              <w:top w:val="nil"/>
              <w:left w:val="dotted" w:sz="4" w:space="0" w:color="000000"/>
              <w:bottom w:val="dotted" w:sz="4" w:space="0" w:color="000000"/>
              <w:right w:val="dotted" w:sz="4" w:space="0" w:color="000000"/>
            </w:tcBorders>
            <w:shd w:val="clear" w:color="auto" w:fill="FFFFFF"/>
            <w:vAlign w:val="center"/>
          </w:tcPr>
          <w:p w14:paraId="00003BBD" w14:textId="77777777" w:rsidR="003E2729" w:rsidRDefault="00C127E5">
            <w:pPr>
              <w:jc w:val="center"/>
              <w:rPr>
                <w:rFonts w:ascii="Arial" w:eastAsia="Arial" w:hAnsi="Arial" w:cs="Arial"/>
                <w:b/>
                <w:color w:val="000000"/>
              </w:rPr>
            </w:pPr>
            <w:r>
              <w:rPr>
                <w:rFonts w:ascii="Arial" w:eastAsia="Arial" w:hAnsi="Arial" w:cs="Arial"/>
                <w:b/>
                <w:color w:val="000000"/>
              </w:rPr>
              <w:t>L 1.1. Fortalecer la articulación intersectorial y la coordinación interinstitucional de la gestión para la seguridad vial.</w:t>
            </w:r>
          </w:p>
        </w:tc>
        <w:tc>
          <w:tcPr>
            <w:tcW w:w="1407" w:type="dxa"/>
            <w:vMerge w:val="restart"/>
            <w:tcBorders>
              <w:top w:val="nil"/>
              <w:left w:val="dotted" w:sz="4" w:space="0" w:color="000000"/>
              <w:bottom w:val="dotted" w:sz="4" w:space="0" w:color="000000"/>
              <w:right w:val="dotted" w:sz="4" w:space="0" w:color="000000"/>
            </w:tcBorders>
            <w:shd w:val="clear" w:color="auto" w:fill="FFFFFF"/>
            <w:vAlign w:val="center"/>
          </w:tcPr>
          <w:p w14:paraId="00003BBE" w14:textId="77777777" w:rsidR="003E2729" w:rsidRDefault="00C127E5">
            <w:pPr>
              <w:jc w:val="center"/>
              <w:rPr>
                <w:rFonts w:ascii="Arial" w:eastAsia="Arial" w:hAnsi="Arial" w:cs="Arial"/>
                <w:b/>
                <w:color w:val="000000"/>
              </w:rPr>
            </w:pPr>
            <w:r>
              <w:rPr>
                <w:rFonts w:ascii="Arial" w:eastAsia="Arial" w:hAnsi="Arial" w:cs="Arial"/>
                <w:b/>
                <w:color w:val="000000"/>
              </w:rPr>
              <w:t xml:space="preserve">S 1.1.1.  </w:t>
            </w:r>
            <w:sdt>
              <w:sdtPr>
                <w:tag w:val="goog_rdk_97"/>
                <w:id w:val="1510561939"/>
              </w:sdtPr>
              <w:sdtEndPr/>
              <w:sdtContent>
                <w:commentRangeStart w:id="111"/>
              </w:sdtContent>
            </w:sdt>
            <w:r>
              <w:rPr>
                <w:rFonts w:ascii="Arial" w:eastAsia="Arial" w:hAnsi="Arial" w:cs="Arial"/>
                <w:b/>
                <w:color w:val="000000"/>
              </w:rPr>
              <w:t>Asistencia técnica para la elaboración de instrumentos de gestión de seguridad vial a nivel territorial.</w:t>
            </w:r>
            <w:commentRangeEnd w:id="111"/>
            <w:r>
              <w:commentReference w:id="111"/>
            </w:r>
          </w:p>
        </w:tc>
        <w:tc>
          <w:tcPr>
            <w:tcW w:w="1586" w:type="dxa"/>
            <w:tcBorders>
              <w:top w:val="dotted" w:sz="4" w:space="0" w:color="000000"/>
              <w:left w:val="nil"/>
              <w:bottom w:val="dotted" w:sz="4" w:space="0" w:color="000000"/>
              <w:right w:val="dotted" w:sz="4" w:space="0" w:color="000000"/>
            </w:tcBorders>
            <w:shd w:val="clear" w:color="auto" w:fill="auto"/>
            <w:vAlign w:val="center"/>
          </w:tcPr>
          <w:p w14:paraId="00003BBF" w14:textId="77777777" w:rsidR="003E2729" w:rsidRDefault="00C127E5">
            <w:pPr>
              <w:rPr>
                <w:rFonts w:ascii="Arial" w:eastAsia="Arial" w:hAnsi="Arial" w:cs="Arial"/>
                <w:color w:val="000000"/>
              </w:rPr>
            </w:pPr>
            <w:sdt>
              <w:sdtPr>
                <w:tag w:val="goog_rdk_98"/>
                <w:id w:val="-1260066380"/>
              </w:sdtPr>
              <w:sdtEndPr/>
              <w:sdtContent>
                <w:commentRangeStart w:id="112"/>
              </w:sdtContent>
            </w:sdt>
            <w:r>
              <w:rPr>
                <w:rFonts w:ascii="Arial" w:eastAsia="Arial" w:hAnsi="Arial" w:cs="Arial"/>
                <w:color w:val="000000"/>
              </w:rPr>
              <w:t>Elaboración de un Manual para la elaboración del Plan Regional para la Seguridad Vial.</w:t>
            </w:r>
            <w:commentRangeEnd w:id="112"/>
            <w:r>
              <w:commentReference w:id="112"/>
            </w:r>
          </w:p>
        </w:tc>
        <w:tc>
          <w:tcPr>
            <w:tcW w:w="1097" w:type="dxa"/>
            <w:tcBorders>
              <w:top w:val="nil"/>
              <w:left w:val="nil"/>
              <w:bottom w:val="dotted" w:sz="4" w:space="0" w:color="000000"/>
              <w:right w:val="dotted" w:sz="4" w:space="0" w:color="000000"/>
            </w:tcBorders>
            <w:shd w:val="clear" w:color="auto" w:fill="auto"/>
            <w:vAlign w:val="center"/>
          </w:tcPr>
          <w:p w14:paraId="00003BC0" w14:textId="77777777" w:rsidR="003E2729" w:rsidRDefault="00C127E5">
            <w:pPr>
              <w:rPr>
                <w:rFonts w:ascii="Arial" w:eastAsia="Arial" w:hAnsi="Arial" w:cs="Arial"/>
                <w:color w:val="000000"/>
              </w:rPr>
            </w:pPr>
            <w:r>
              <w:rPr>
                <w:rFonts w:ascii="Arial" w:eastAsia="Arial" w:hAnsi="Arial" w:cs="Arial"/>
                <w:color w:val="000000"/>
              </w:rPr>
              <w:t>1.1.1._AO. 001</w:t>
            </w:r>
          </w:p>
        </w:tc>
        <w:tc>
          <w:tcPr>
            <w:tcW w:w="1208" w:type="dxa"/>
            <w:tcBorders>
              <w:top w:val="nil"/>
              <w:left w:val="nil"/>
              <w:bottom w:val="dotted" w:sz="4" w:space="0" w:color="000000"/>
              <w:right w:val="dotted" w:sz="4" w:space="0" w:color="000000"/>
            </w:tcBorders>
            <w:shd w:val="clear" w:color="auto" w:fill="auto"/>
            <w:vAlign w:val="center"/>
          </w:tcPr>
          <w:p w14:paraId="00003BC1"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auto"/>
            <w:vAlign w:val="center"/>
          </w:tcPr>
          <w:p w14:paraId="00003BC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BC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3BC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BC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BC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95F73CE" w14:textId="77777777">
        <w:trPr>
          <w:trHeight w:val="82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BC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BC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BC9" w14:textId="77777777" w:rsidR="003E2729" w:rsidRDefault="00C127E5">
            <w:pPr>
              <w:rPr>
                <w:rFonts w:ascii="Arial" w:eastAsia="Arial" w:hAnsi="Arial" w:cs="Arial"/>
                <w:color w:val="000000"/>
              </w:rPr>
            </w:pPr>
            <w:sdt>
              <w:sdtPr>
                <w:tag w:val="goog_rdk_99"/>
                <w:id w:val="1617253304"/>
              </w:sdtPr>
              <w:sdtEndPr/>
              <w:sdtContent>
                <w:commentRangeStart w:id="113"/>
              </w:sdtContent>
            </w:sdt>
            <w:r>
              <w:rPr>
                <w:rFonts w:ascii="Arial" w:eastAsia="Arial" w:hAnsi="Arial" w:cs="Arial"/>
                <w:color w:val="000000"/>
              </w:rPr>
              <w:t>Capacitación a los funcionarios de los Consejos Regionales de Seguridad Vial para la elaboración e implementación del Plan Regional para la Seguridad Vial.</w:t>
            </w:r>
            <w:commentRangeEnd w:id="113"/>
            <w:r>
              <w:commentReference w:id="113"/>
            </w:r>
          </w:p>
        </w:tc>
        <w:tc>
          <w:tcPr>
            <w:tcW w:w="1097" w:type="dxa"/>
            <w:tcBorders>
              <w:top w:val="nil"/>
              <w:left w:val="nil"/>
              <w:bottom w:val="dotted" w:sz="4" w:space="0" w:color="000000"/>
              <w:right w:val="dotted" w:sz="4" w:space="0" w:color="000000"/>
            </w:tcBorders>
            <w:shd w:val="clear" w:color="auto" w:fill="FFFFFF"/>
            <w:vAlign w:val="center"/>
          </w:tcPr>
          <w:p w14:paraId="00003BCA" w14:textId="77777777" w:rsidR="003E2729" w:rsidRDefault="00C127E5">
            <w:pPr>
              <w:rPr>
                <w:rFonts w:ascii="Arial" w:eastAsia="Arial" w:hAnsi="Arial" w:cs="Arial"/>
                <w:color w:val="000000"/>
              </w:rPr>
            </w:pPr>
            <w:r>
              <w:rPr>
                <w:rFonts w:ascii="Arial" w:eastAsia="Arial" w:hAnsi="Arial" w:cs="Arial"/>
                <w:color w:val="000000"/>
              </w:rPr>
              <w:t>1.1.1._AO. 002</w:t>
            </w:r>
          </w:p>
        </w:tc>
        <w:tc>
          <w:tcPr>
            <w:tcW w:w="1208" w:type="dxa"/>
            <w:tcBorders>
              <w:top w:val="nil"/>
              <w:left w:val="nil"/>
              <w:bottom w:val="dotted" w:sz="4" w:space="0" w:color="000000"/>
              <w:right w:val="dotted" w:sz="4" w:space="0" w:color="000000"/>
            </w:tcBorders>
            <w:shd w:val="clear" w:color="auto" w:fill="FFFFFF"/>
            <w:vAlign w:val="center"/>
          </w:tcPr>
          <w:p w14:paraId="00003BCB" w14:textId="77777777" w:rsidR="003E2729" w:rsidRDefault="00C127E5">
            <w:pPr>
              <w:rPr>
                <w:rFonts w:ascii="Arial" w:eastAsia="Arial" w:hAnsi="Arial" w:cs="Arial"/>
                <w:color w:val="000000"/>
              </w:rPr>
            </w:pPr>
            <w:sdt>
              <w:sdtPr>
                <w:tag w:val="goog_rdk_100"/>
                <w:id w:val="1256481641"/>
              </w:sdtPr>
              <w:sdtEndPr/>
              <w:sdtContent>
                <w:commentRangeStart w:id="114"/>
              </w:sdtContent>
            </w:sdt>
            <w:r>
              <w:rPr>
                <w:rFonts w:ascii="Arial" w:eastAsia="Arial" w:hAnsi="Arial" w:cs="Arial"/>
                <w:color w:val="000000"/>
              </w:rPr>
              <w:t>Personas capacitadas</w:t>
            </w:r>
            <w:commentRangeEnd w:id="114"/>
            <w:r>
              <w:commentReference w:id="114"/>
            </w:r>
          </w:p>
        </w:tc>
        <w:tc>
          <w:tcPr>
            <w:tcW w:w="1374" w:type="dxa"/>
            <w:tcBorders>
              <w:top w:val="nil"/>
              <w:left w:val="nil"/>
              <w:bottom w:val="dotted" w:sz="4" w:space="0" w:color="000000"/>
              <w:right w:val="dotted" w:sz="4" w:space="0" w:color="000000"/>
            </w:tcBorders>
            <w:shd w:val="clear" w:color="auto" w:fill="auto"/>
            <w:vAlign w:val="center"/>
          </w:tcPr>
          <w:p w14:paraId="00003BC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BCD" w14:textId="77777777" w:rsidR="003E2729" w:rsidRDefault="00C127E5">
            <w:pPr>
              <w:rPr>
                <w:rFonts w:ascii="Arial" w:eastAsia="Arial" w:hAnsi="Arial" w:cs="Arial"/>
                <w:color w:val="000000"/>
              </w:rPr>
            </w:pPr>
            <w:r>
              <w:rPr>
                <w:rFonts w:ascii="Arial" w:eastAsia="Arial" w:hAnsi="Arial" w:cs="Arial"/>
                <w:color w:val="000000"/>
              </w:rPr>
              <w:t>001-1072. MTC - Admini</w:t>
            </w:r>
            <w:r>
              <w:rPr>
                <w:rFonts w:ascii="Arial" w:eastAsia="Arial" w:hAnsi="Arial" w:cs="Arial"/>
                <w:color w:val="000000"/>
              </w:rPr>
              <w:t>stración General</w:t>
            </w:r>
          </w:p>
        </w:tc>
        <w:tc>
          <w:tcPr>
            <w:tcW w:w="1063" w:type="dxa"/>
            <w:tcBorders>
              <w:top w:val="nil"/>
              <w:left w:val="nil"/>
              <w:bottom w:val="dotted" w:sz="4" w:space="0" w:color="000000"/>
              <w:right w:val="dotted" w:sz="4" w:space="0" w:color="000000"/>
            </w:tcBorders>
            <w:shd w:val="clear" w:color="auto" w:fill="FFFFFF"/>
            <w:vAlign w:val="center"/>
          </w:tcPr>
          <w:p w14:paraId="00003BC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BC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BD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CDC8032" w14:textId="77777777">
        <w:trPr>
          <w:trHeight w:val="69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BD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BD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BD3" w14:textId="77777777" w:rsidR="003E2729" w:rsidRDefault="00C127E5">
            <w:pPr>
              <w:rPr>
                <w:rFonts w:ascii="Arial" w:eastAsia="Arial" w:hAnsi="Arial" w:cs="Arial"/>
                <w:color w:val="000000"/>
              </w:rPr>
            </w:pPr>
            <w:sdt>
              <w:sdtPr>
                <w:tag w:val="goog_rdk_101"/>
                <w:id w:val="467007750"/>
              </w:sdtPr>
              <w:sdtEndPr/>
              <w:sdtContent>
                <w:commentRangeStart w:id="115"/>
              </w:sdtContent>
            </w:sdt>
            <w:r>
              <w:rPr>
                <w:rFonts w:ascii="Arial" w:eastAsia="Arial" w:hAnsi="Arial" w:cs="Arial"/>
                <w:color w:val="000000"/>
              </w:rPr>
              <w:t>Elaboración del Plan Regional para la Seguridad Vial 2023-2025 por parte de los Gobiernos Regionales.</w:t>
            </w:r>
            <w:commentRangeEnd w:id="115"/>
            <w:r>
              <w:commentReference w:id="115"/>
            </w:r>
          </w:p>
        </w:tc>
        <w:tc>
          <w:tcPr>
            <w:tcW w:w="1097" w:type="dxa"/>
            <w:tcBorders>
              <w:top w:val="nil"/>
              <w:left w:val="nil"/>
              <w:bottom w:val="dotted" w:sz="4" w:space="0" w:color="000000"/>
              <w:right w:val="dotted" w:sz="4" w:space="0" w:color="000000"/>
            </w:tcBorders>
            <w:shd w:val="clear" w:color="auto" w:fill="auto"/>
            <w:vAlign w:val="center"/>
          </w:tcPr>
          <w:p w14:paraId="00003BD4" w14:textId="77777777" w:rsidR="003E2729" w:rsidRDefault="00C127E5">
            <w:pPr>
              <w:rPr>
                <w:rFonts w:ascii="Arial" w:eastAsia="Arial" w:hAnsi="Arial" w:cs="Arial"/>
                <w:color w:val="000000"/>
              </w:rPr>
            </w:pPr>
            <w:r>
              <w:rPr>
                <w:rFonts w:ascii="Arial" w:eastAsia="Arial" w:hAnsi="Arial" w:cs="Arial"/>
                <w:color w:val="000000"/>
              </w:rPr>
              <w:t>1.1.1._AO. 003</w:t>
            </w:r>
          </w:p>
        </w:tc>
        <w:tc>
          <w:tcPr>
            <w:tcW w:w="1208" w:type="dxa"/>
            <w:tcBorders>
              <w:top w:val="nil"/>
              <w:left w:val="nil"/>
              <w:bottom w:val="dotted" w:sz="4" w:space="0" w:color="000000"/>
              <w:right w:val="dotted" w:sz="4" w:space="0" w:color="000000"/>
            </w:tcBorders>
            <w:shd w:val="clear" w:color="auto" w:fill="FFFFFF"/>
            <w:vAlign w:val="center"/>
          </w:tcPr>
          <w:p w14:paraId="00003BD5"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3BD6" w14:textId="77777777" w:rsidR="003E2729" w:rsidRDefault="00C127E5">
            <w:pPr>
              <w:rPr>
                <w:rFonts w:ascii="Arial" w:eastAsia="Arial" w:hAnsi="Arial" w:cs="Arial"/>
                <w:color w:val="000000"/>
              </w:rPr>
            </w:pPr>
            <w:r>
              <w:rPr>
                <w:rFonts w:ascii="Arial" w:eastAsia="Arial" w:hAnsi="Arial" w:cs="Arial"/>
                <w:color w:val="000000"/>
              </w:rPr>
              <w:t>CRSV 25 Regiones</w:t>
            </w:r>
          </w:p>
        </w:tc>
        <w:tc>
          <w:tcPr>
            <w:tcW w:w="1452" w:type="dxa"/>
            <w:tcBorders>
              <w:top w:val="nil"/>
              <w:left w:val="nil"/>
              <w:bottom w:val="dotted" w:sz="4" w:space="0" w:color="000000"/>
              <w:right w:val="dotted" w:sz="4" w:space="0" w:color="000000"/>
            </w:tcBorders>
            <w:shd w:val="clear" w:color="auto" w:fill="FFFFFF"/>
            <w:vAlign w:val="center"/>
          </w:tcPr>
          <w:p w14:paraId="00003BD7"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FFFFFF"/>
            <w:vAlign w:val="center"/>
          </w:tcPr>
          <w:p w14:paraId="00003BD8"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FFFFFF"/>
            <w:vAlign w:val="center"/>
          </w:tcPr>
          <w:p w14:paraId="00003BD9"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3BDA"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56E7C7BB" w14:textId="77777777">
        <w:trPr>
          <w:trHeight w:val="73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BD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BD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BDD" w14:textId="77777777" w:rsidR="003E2729" w:rsidRDefault="00C127E5">
            <w:pPr>
              <w:rPr>
                <w:rFonts w:ascii="Arial" w:eastAsia="Arial" w:hAnsi="Arial" w:cs="Arial"/>
                <w:color w:val="000000"/>
              </w:rPr>
            </w:pPr>
            <w:sdt>
              <w:sdtPr>
                <w:tag w:val="goog_rdk_102"/>
                <w:id w:val="-1537421240"/>
              </w:sdtPr>
              <w:sdtEndPr/>
              <w:sdtContent>
                <w:commentRangeStart w:id="116"/>
              </w:sdtContent>
            </w:sdt>
            <w:r>
              <w:rPr>
                <w:rFonts w:ascii="Arial" w:eastAsia="Arial" w:hAnsi="Arial" w:cs="Arial"/>
                <w:color w:val="000000"/>
              </w:rPr>
              <w:t>Emisión de opinión técnica sobre el Plan Regional para la Seguridad Vial elaborado por el CRSV de cada Gobierno Regional.</w:t>
            </w:r>
            <w:commentRangeEnd w:id="116"/>
            <w:r>
              <w:commentReference w:id="116"/>
            </w:r>
          </w:p>
        </w:tc>
        <w:tc>
          <w:tcPr>
            <w:tcW w:w="1097" w:type="dxa"/>
            <w:tcBorders>
              <w:top w:val="nil"/>
              <w:left w:val="nil"/>
              <w:bottom w:val="dotted" w:sz="4" w:space="0" w:color="000000"/>
              <w:right w:val="dotted" w:sz="4" w:space="0" w:color="000000"/>
            </w:tcBorders>
            <w:shd w:val="clear" w:color="auto" w:fill="FFFFFF"/>
            <w:vAlign w:val="center"/>
          </w:tcPr>
          <w:p w14:paraId="00003BDE" w14:textId="77777777" w:rsidR="003E2729" w:rsidRDefault="00C127E5">
            <w:pPr>
              <w:rPr>
                <w:rFonts w:ascii="Arial" w:eastAsia="Arial" w:hAnsi="Arial" w:cs="Arial"/>
                <w:color w:val="000000"/>
              </w:rPr>
            </w:pPr>
            <w:r>
              <w:rPr>
                <w:rFonts w:ascii="Arial" w:eastAsia="Arial" w:hAnsi="Arial" w:cs="Arial"/>
                <w:color w:val="000000"/>
              </w:rPr>
              <w:t>1.1.1._AO. 004</w:t>
            </w:r>
          </w:p>
        </w:tc>
        <w:tc>
          <w:tcPr>
            <w:tcW w:w="1208" w:type="dxa"/>
            <w:tcBorders>
              <w:top w:val="nil"/>
              <w:left w:val="nil"/>
              <w:bottom w:val="dotted" w:sz="4" w:space="0" w:color="000000"/>
              <w:right w:val="dotted" w:sz="4" w:space="0" w:color="000000"/>
            </w:tcBorders>
            <w:shd w:val="clear" w:color="auto" w:fill="FFFFFF"/>
            <w:vAlign w:val="center"/>
          </w:tcPr>
          <w:p w14:paraId="00003BDF"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auto"/>
            <w:vAlign w:val="center"/>
          </w:tcPr>
          <w:p w14:paraId="00003BE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BE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3BE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BE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BE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019A519" w14:textId="77777777">
        <w:trPr>
          <w:trHeight w:val="51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BE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BE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BE7" w14:textId="77777777" w:rsidR="003E2729" w:rsidRDefault="00C127E5">
            <w:pPr>
              <w:rPr>
                <w:rFonts w:ascii="Arial" w:eastAsia="Arial" w:hAnsi="Arial" w:cs="Arial"/>
                <w:color w:val="000000"/>
              </w:rPr>
            </w:pPr>
            <w:sdt>
              <w:sdtPr>
                <w:tag w:val="goog_rdk_103"/>
                <w:id w:val="701282472"/>
              </w:sdtPr>
              <w:sdtEndPr/>
              <w:sdtContent>
                <w:commentRangeStart w:id="117"/>
              </w:sdtContent>
            </w:sdt>
            <w:r>
              <w:rPr>
                <w:rFonts w:ascii="Arial" w:eastAsia="Arial" w:hAnsi="Arial" w:cs="Arial"/>
                <w:color w:val="000000"/>
              </w:rPr>
              <w:t>Aprobación del Plan Regional para la Seguridad Vial por parte del Gobierno Regional.</w:t>
            </w:r>
            <w:commentRangeEnd w:id="117"/>
            <w:r>
              <w:commentReference w:id="117"/>
            </w:r>
          </w:p>
        </w:tc>
        <w:tc>
          <w:tcPr>
            <w:tcW w:w="1097" w:type="dxa"/>
            <w:tcBorders>
              <w:top w:val="nil"/>
              <w:left w:val="nil"/>
              <w:bottom w:val="dotted" w:sz="4" w:space="0" w:color="000000"/>
              <w:right w:val="dotted" w:sz="4" w:space="0" w:color="000000"/>
            </w:tcBorders>
            <w:shd w:val="clear" w:color="auto" w:fill="auto"/>
            <w:vAlign w:val="center"/>
          </w:tcPr>
          <w:p w14:paraId="00003BE8" w14:textId="77777777" w:rsidR="003E2729" w:rsidRDefault="00C127E5">
            <w:pPr>
              <w:rPr>
                <w:rFonts w:ascii="Arial" w:eastAsia="Arial" w:hAnsi="Arial" w:cs="Arial"/>
                <w:color w:val="000000"/>
              </w:rPr>
            </w:pPr>
            <w:r>
              <w:rPr>
                <w:rFonts w:ascii="Arial" w:eastAsia="Arial" w:hAnsi="Arial" w:cs="Arial"/>
                <w:color w:val="000000"/>
              </w:rPr>
              <w:t>1.1.1._AO. 005</w:t>
            </w:r>
          </w:p>
        </w:tc>
        <w:tc>
          <w:tcPr>
            <w:tcW w:w="1208" w:type="dxa"/>
            <w:tcBorders>
              <w:top w:val="nil"/>
              <w:left w:val="nil"/>
              <w:bottom w:val="dotted" w:sz="4" w:space="0" w:color="000000"/>
              <w:right w:val="dotted" w:sz="4" w:space="0" w:color="000000"/>
            </w:tcBorders>
            <w:shd w:val="clear" w:color="auto" w:fill="FFFFFF"/>
            <w:vAlign w:val="center"/>
          </w:tcPr>
          <w:p w14:paraId="00003BE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3BEA"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452" w:type="dxa"/>
            <w:tcBorders>
              <w:top w:val="nil"/>
              <w:left w:val="nil"/>
              <w:bottom w:val="dotted" w:sz="4" w:space="0" w:color="000000"/>
              <w:right w:val="dotted" w:sz="4" w:space="0" w:color="000000"/>
            </w:tcBorders>
            <w:shd w:val="clear" w:color="auto" w:fill="FFFFFF"/>
            <w:vAlign w:val="center"/>
          </w:tcPr>
          <w:p w14:paraId="00003BEB"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FFFFFF"/>
            <w:vAlign w:val="center"/>
          </w:tcPr>
          <w:p w14:paraId="00003BEC"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FFFFFF"/>
            <w:vAlign w:val="center"/>
          </w:tcPr>
          <w:p w14:paraId="00003BED"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3BEE"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02DF92D7" w14:textId="77777777">
        <w:trPr>
          <w:trHeight w:val="51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BE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BF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BF1" w14:textId="77777777" w:rsidR="003E2729" w:rsidRDefault="00C127E5">
            <w:pPr>
              <w:rPr>
                <w:rFonts w:ascii="Arial" w:eastAsia="Arial" w:hAnsi="Arial" w:cs="Arial"/>
                <w:color w:val="000000"/>
              </w:rPr>
            </w:pPr>
            <w:r>
              <w:rPr>
                <w:rFonts w:ascii="Arial" w:eastAsia="Arial" w:hAnsi="Arial" w:cs="Arial"/>
                <w:color w:val="000000"/>
              </w:rPr>
              <w:t>Implementación y ejecución del Plan Regional de Seguridad Vial.</w:t>
            </w:r>
          </w:p>
        </w:tc>
        <w:tc>
          <w:tcPr>
            <w:tcW w:w="1097" w:type="dxa"/>
            <w:tcBorders>
              <w:top w:val="nil"/>
              <w:left w:val="nil"/>
              <w:bottom w:val="dotted" w:sz="4" w:space="0" w:color="000000"/>
              <w:right w:val="dotted" w:sz="4" w:space="0" w:color="000000"/>
            </w:tcBorders>
            <w:shd w:val="clear" w:color="auto" w:fill="FFFFFF"/>
            <w:vAlign w:val="center"/>
          </w:tcPr>
          <w:p w14:paraId="00003BF2" w14:textId="77777777" w:rsidR="003E2729" w:rsidRDefault="00C127E5">
            <w:pPr>
              <w:rPr>
                <w:rFonts w:ascii="Arial" w:eastAsia="Arial" w:hAnsi="Arial" w:cs="Arial"/>
                <w:color w:val="000000"/>
              </w:rPr>
            </w:pPr>
            <w:r>
              <w:rPr>
                <w:rFonts w:ascii="Arial" w:eastAsia="Arial" w:hAnsi="Arial" w:cs="Arial"/>
                <w:color w:val="000000"/>
              </w:rPr>
              <w:t>1.1.1._AO. 006</w:t>
            </w:r>
          </w:p>
        </w:tc>
        <w:tc>
          <w:tcPr>
            <w:tcW w:w="1208" w:type="dxa"/>
            <w:tcBorders>
              <w:top w:val="nil"/>
              <w:left w:val="nil"/>
              <w:bottom w:val="dotted" w:sz="4" w:space="0" w:color="000000"/>
              <w:right w:val="dotted" w:sz="4" w:space="0" w:color="000000"/>
            </w:tcBorders>
            <w:shd w:val="clear" w:color="auto" w:fill="FFFFFF"/>
            <w:vAlign w:val="center"/>
          </w:tcPr>
          <w:p w14:paraId="00003BF3" w14:textId="77777777" w:rsidR="003E2729" w:rsidRDefault="00C127E5">
            <w:pPr>
              <w:rPr>
                <w:rFonts w:ascii="Arial" w:eastAsia="Arial" w:hAnsi="Arial" w:cs="Arial"/>
                <w:color w:val="000000"/>
              </w:rPr>
            </w:pPr>
            <w:r>
              <w:rPr>
                <w:rFonts w:ascii="Arial" w:eastAsia="Arial" w:hAnsi="Arial" w:cs="Arial"/>
                <w:color w:val="000000"/>
              </w:rPr>
              <w:t xml:space="preserve">Documento </w:t>
            </w:r>
          </w:p>
        </w:tc>
        <w:tc>
          <w:tcPr>
            <w:tcW w:w="1374" w:type="dxa"/>
            <w:tcBorders>
              <w:top w:val="nil"/>
              <w:left w:val="nil"/>
              <w:bottom w:val="dotted" w:sz="4" w:space="0" w:color="000000"/>
              <w:right w:val="dotted" w:sz="4" w:space="0" w:color="000000"/>
            </w:tcBorders>
            <w:shd w:val="clear" w:color="auto" w:fill="FFFFFF"/>
            <w:vAlign w:val="center"/>
          </w:tcPr>
          <w:p w14:paraId="00003BF4" w14:textId="77777777" w:rsidR="003E2729" w:rsidRDefault="00C127E5">
            <w:pPr>
              <w:rPr>
                <w:rFonts w:ascii="Arial" w:eastAsia="Arial" w:hAnsi="Arial" w:cs="Arial"/>
                <w:color w:val="000000"/>
              </w:rPr>
            </w:pPr>
            <w:r>
              <w:rPr>
                <w:rFonts w:ascii="Arial" w:eastAsia="Arial" w:hAnsi="Arial" w:cs="Arial"/>
                <w:color w:val="000000"/>
              </w:rPr>
              <w:t>CRSV 25 Regiones</w:t>
            </w:r>
          </w:p>
        </w:tc>
        <w:tc>
          <w:tcPr>
            <w:tcW w:w="1452" w:type="dxa"/>
            <w:tcBorders>
              <w:top w:val="nil"/>
              <w:left w:val="nil"/>
              <w:bottom w:val="dotted" w:sz="4" w:space="0" w:color="000000"/>
              <w:right w:val="dotted" w:sz="4" w:space="0" w:color="000000"/>
            </w:tcBorders>
            <w:shd w:val="clear" w:color="auto" w:fill="FFFFFF"/>
            <w:vAlign w:val="center"/>
          </w:tcPr>
          <w:p w14:paraId="00003BF5"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FFFFFF"/>
            <w:vAlign w:val="center"/>
          </w:tcPr>
          <w:p w14:paraId="00003BF6"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FFFFFF"/>
            <w:vAlign w:val="center"/>
          </w:tcPr>
          <w:p w14:paraId="00003BF7"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3BF8"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55087194" w14:textId="77777777">
        <w:trPr>
          <w:trHeight w:val="88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BF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BF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BFB" w14:textId="77777777" w:rsidR="003E2729" w:rsidRDefault="00C127E5">
            <w:pPr>
              <w:rPr>
                <w:rFonts w:ascii="Arial" w:eastAsia="Arial" w:hAnsi="Arial" w:cs="Arial"/>
                <w:color w:val="000000"/>
              </w:rPr>
            </w:pPr>
            <w:sdt>
              <w:sdtPr>
                <w:tag w:val="goog_rdk_104"/>
                <w:id w:val="-1407071245"/>
              </w:sdtPr>
              <w:sdtEndPr/>
              <w:sdtContent>
                <w:commentRangeStart w:id="118"/>
              </w:sdtContent>
            </w:sdt>
            <w:r>
              <w:rPr>
                <w:rFonts w:ascii="Arial" w:eastAsia="Arial" w:hAnsi="Arial" w:cs="Arial"/>
                <w:color w:val="000000"/>
              </w:rPr>
              <w:t>Elaboración del Reporte de cumplimiento periódico de la ejecución del Plan Regional de Seguridad Vial.</w:t>
            </w:r>
            <w:commentRangeEnd w:id="118"/>
            <w:r>
              <w:commentReference w:id="118"/>
            </w:r>
          </w:p>
        </w:tc>
        <w:tc>
          <w:tcPr>
            <w:tcW w:w="1097" w:type="dxa"/>
            <w:tcBorders>
              <w:top w:val="nil"/>
              <w:left w:val="nil"/>
              <w:bottom w:val="dotted" w:sz="4" w:space="0" w:color="000000"/>
              <w:right w:val="dotted" w:sz="4" w:space="0" w:color="000000"/>
            </w:tcBorders>
            <w:shd w:val="clear" w:color="auto" w:fill="auto"/>
            <w:vAlign w:val="center"/>
          </w:tcPr>
          <w:p w14:paraId="00003BFC" w14:textId="77777777" w:rsidR="003E2729" w:rsidRDefault="00C127E5">
            <w:pPr>
              <w:rPr>
                <w:rFonts w:ascii="Arial" w:eastAsia="Arial" w:hAnsi="Arial" w:cs="Arial"/>
                <w:color w:val="000000"/>
              </w:rPr>
            </w:pPr>
            <w:r>
              <w:rPr>
                <w:rFonts w:ascii="Arial" w:eastAsia="Arial" w:hAnsi="Arial" w:cs="Arial"/>
                <w:color w:val="000000"/>
              </w:rPr>
              <w:t>1.1.1._AO. 007</w:t>
            </w:r>
          </w:p>
        </w:tc>
        <w:tc>
          <w:tcPr>
            <w:tcW w:w="1208" w:type="dxa"/>
            <w:tcBorders>
              <w:top w:val="nil"/>
              <w:left w:val="nil"/>
              <w:bottom w:val="dotted" w:sz="4" w:space="0" w:color="000000"/>
              <w:right w:val="dotted" w:sz="4" w:space="0" w:color="000000"/>
            </w:tcBorders>
            <w:shd w:val="clear" w:color="auto" w:fill="FFFFFF"/>
            <w:vAlign w:val="center"/>
          </w:tcPr>
          <w:p w14:paraId="00003BFD" w14:textId="77777777" w:rsidR="003E2729" w:rsidRDefault="00C127E5">
            <w:pPr>
              <w:rPr>
                <w:rFonts w:ascii="Arial" w:eastAsia="Arial" w:hAnsi="Arial" w:cs="Arial"/>
                <w:color w:val="000000"/>
              </w:rPr>
            </w:pPr>
            <w:r>
              <w:rPr>
                <w:rFonts w:ascii="Arial" w:eastAsia="Arial" w:hAnsi="Arial" w:cs="Arial"/>
                <w:color w:val="000000"/>
              </w:rPr>
              <w:t xml:space="preserve">Documento </w:t>
            </w:r>
          </w:p>
        </w:tc>
        <w:tc>
          <w:tcPr>
            <w:tcW w:w="1374" w:type="dxa"/>
            <w:tcBorders>
              <w:top w:val="nil"/>
              <w:left w:val="nil"/>
              <w:bottom w:val="dotted" w:sz="4" w:space="0" w:color="000000"/>
              <w:right w:val="dotted" w:sz="4" w:space="0" w:color="000000"/>
            </w:tcBorders>
            <w:shd w:val="clear" w:color="auto" w:fill="FFFFFF"/>
            <w:vAlign w:val="center"/>
          </w:tcPr>
          <w:p w14:paraId="00003BFE" w14:textId="77777777" w:rsidR="003E2729" w:rsidRDefault="00C127E5">
            <w:pPr>
              <w:rPr>
                <w:rFonts w:ascii="Arial" w:eastAsia="Arial" w:hAnsi="Arial" w:cs="Arial"/>
                <w:color w:val="000000"/>
              </w:rPr>
            </w:pPr>
            <w:r>
              <w:rPr>
                <w:rFonts w:ascii="Arial" w:eastAsia="Arial" w:hAnsi="Arial" w:cs="Arial"/>
                <w:color w:val="000000"/>
              </w:rPr>
              <w:t>CRSV 25 Regiones</w:t>
            </w:r>
          </w:p>
        </w:tc>
        <w:tc>
          <w:tcPr>
            <w:tcW w:w="1452" w:type="dxa"/>
            <w:tcBorders>
              <w:top w:val="nil"/>
              <w:left w:val="nil"/>
              <w:bottom w:val="dotted" w:sz="4" w:space="0" w:color="000000"/>
              <w:right w:val="dotted" w:sz="4" w:space="0" w:color="000000"/>
            </w:tcBorders>
            <w:shd w:val="clear" w:color="auto" w:fill="FFFFFF"/>
            <w:vAlign w:val="center"/>
          </w:tcPr>
          <w:p w14:paraId="00003BFF"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FFFFFF"/>
            <w:vAlign w:val="center"/>
          </w:tcPr>
          <w:p w14:paraId="00003C00"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FFFFFF"/>
            <w:vAlign w:val="center"/>
          </w:tcPr>
          <w:p w14:paraId="00003C01"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3C02"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05DCB038" w14:textId="77777777">
        <w:trPr>
          <w:trHeight w:val="88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0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C0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C05" w14:textId="77777777" w:rsidR="003E2729" w:rsidRDefault="00C127E5">
            <w:pPr>
              <w:rPr>
                <w:rFonts w:ascii="Arial" w:eastAsia="Arial" w:hAnsi="Arial" w:cs="Arial"/>
                <w:color w:val="000000"/>
              </w:rPr>
            </w:pPr>
            <w:sdt>
              <w:sdtPr>
                <w:tag w:val="goog_rdk_105"/>
                <w:id w:val="2146692344"/>
              </w:sdtPr>
              <w:sdtEndPr/>
              <w:sdtContent>
                <w:commentRangeStart w:id="119"/>
              </w:sdtContent>
            </w:sdt>
            <w:r>
              <w:rPr>
                <w:rFonts w:ascii="Arial" w:eastAsia="Arial" w:hAnsi="Arial" w:cs="Arial"/>
                <w:color w:val="000000"/>
              </w:rPr>
              <w:t>Evaluación del Reporte de cumplimiento periódico de la ejecución del Plan Regional de Seguridad Vial.</w:t>
            </w:r>
            <w:commentRangeEnd w:id="119"/>
            <w:r>
              <w:commentReference w:id="119"/>
            </w:r>
          </w:p>
        </w:tc>
        <w:tc>
          <w:tcPr>
            <w:tcW w:w="1097" w:type="dxa"/>
            <w:tcBorders>
              <w:top w:val="nil"/>
              <w:left w:val="nil"/>
              <w:bottom w:val="dotted" w:sz="4" w:space="0" w:color="000000"/>
              <w:right w:val="dotted" w:sz="4" w:space="0" w:color="000000"/>
            </w:tcBorders>
            <w:shd w:val="clear" w:color="auto" w:fill="FFFFFF"/>
            <w:vAlign w:val="center"/>
          </w:tcPr>
          <w:p w14:paraId="00003C06" w14:textId="77777777" w:rsidR="003E2729" w:rsidRDefault="00C127E5">
            <w:pPr>
              <w:rPr>
                <w:rFonts w:ascii="Arial" w:eastAsia="Arial" w:hAnsi="Arial" w:cs="Arial"/>
                <w:color w:val="000000"/>
              </w:rPr>
            </w:pPr>
            <w:r>
              <w:rPr>
                <w:rFonts w:ascii="Arial" w:eastAsia="Arial" w:hAnsi="Arial" w:cs="Arial"/>
                <w:color w:val="000000"/>
              </w:rPr>
              <w:t>1.1.1._AO. 008</w:t>
            </w:r>
          </w:p>
        </w:tc>
        <w:tc>
          <w:tcPr>
            <w:tcW w:w="1208" w:type="dxa"/>
            <w:tcBorders>
              <w:top w:val="nil"/>
              <w:left w:val="nil"/>
              <w:bottom w:val="dotted" w:sz="4" w:space="0" w:color="000000"/>
              <w:right w:val="dotted" w:sz="4" w:space="0" w:color="000000"/>
            </w:tcBorders>
            <w:shd w:val="clear" w:color="auto" w:fill="FFFFFF"/>
            <w:vAlign w:val="center"/>
          </w:tcPr>
          <w:p w14:paraId="00003C07"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auto"/>
            <w:vAlign w:val="center"/>
          </w:tcPr>
          <w:p w14:paraId="00003C0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C0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3C0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C0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C0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A8EC4E2" w14:textId="77777777">
        <w:trPr>
          <w:trHeight w:val="69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0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07" w:type="dxa"/>
            <w:vMerge/>
            <w:tcBorders>
              <w:top w:val="nil"/>
              <w:left w:val="dotted" w:sz="4" w:space="0" w:color="000000"/>
              <w:bottom w:val="dotted" w:sz="4" w:space="0" w:color="000000"/>
              <w:right w:val="dotted" w:sz="4" w:space="0" w:color="000000"/>
            </w:tcBorders>
            <w:shd w:val="clear" w:color="auto" w:fill="FFFFFF"/>
            <w:vAlign w:val="center"/>
          </w:tcPr>
          <w:p w14:paraId="00003C0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6" w:type="dxa"/>
            <w:tcBorders>
              <w:top w:val="dotted" w:sz="4" w:space="0" w:color="000000"/>
              <w:left w:val="nil"/>
              <w:bottom w:val="dotted" w:sz="4" w:space="0" w:color="000000"/>
              <w:right w:val="dotted" w:sz="4" w:space="0" w:color="000000"/>
            </w:tcBorders>
            <w:shd w:val="clear" w:color="auto" w:fill="FFFFFF"/>
            <w:vAlign w:val="center"/>
          </w:tcPr>
          <w:p w14:paraId="00003C0F" w14:textId="77777777" w:rsidR="003E2729" w:rsidRDefault="00C127E5">
            <w:pPr>
              <w:rPr>
                <w:rFonts w:ascii="Arial" w:eastAsia="Arial" w:hAnsi="Arial" w:cs="Arial"/>
                <w:color w:val="000000"/>
              </w:rPr>
            </w:pPr>
            <w:sdt>
              <w:sdtPr>
                <w:tag w:val="goog_rdk_106"/>
                <w:id w:val="-54405334"/>
              </w:sdtPr>
              <w:sdtEndPr/>
              <w:sdtContent>
                <w:commentRangeStart w:id="120"/>
              </w:sdtContent>
            </w:sdt>
            <w:r>
              <w:rPr>
                <w:rFonts w:ascii="Arial" w:eastAsia="Arial" w:hAnsi="Arial" w:cs="Arial"/>
                <w:color w:val="000000"/>
              </w:rPr>
              <w:t>Actualización del Manual para la elaboración del Plan Regional para</w:t>
            </w:r>
            <w:commentRangeEnd w:id="120"/>
            <w:r>
              <w:commentReference w:id="120"/>
            </w:r>
            <w:r>
              <w:rPr>
                <w:rFonts w:ascii="Arial" w:eastAsia="Arial" w:hAnsi="Arial" w:cs="Arial"/>
                <w:color w:val="000000"/>
              </w:rPr>
              <w:t xml:space="preserve"> la Seguridad Vial.</w:t>
            </w:r>
          </w:p>
        </w:tc>
        <w:tc>
          <w:tcPr>
            <w:tcW w:w="1097" w:type="dxa"/>
            <w:tcBorders>
              <w:top w:val="nil"/>
              <w:left w:val="nil"/>
              <w:bottom w:val="dotted" w:sz="4" w:space="0" w:color="000000"/>
              <w:right w:val="dotted" w:sz="4" w:space="0" w:color="000000"/>
            </w:tcBorders>
            <w:shd w:val="clear" w:color="auto" w:fill="auto"/>
            <w:vAlign w:val="center"/>
          </w:tcPr>
          <w:p w14:paraId="00003C10" w14:textId="77777777" w:rsidR="003E2729" w:rsidRDefault="00C127E5">
            <w:pPr>
              <w:rPr>
                <w:rFonts w:ascii="Arial" w:eastAsia="Arial" w:hAnsi="Arial" w:cs="Arial"/>
                <w:color w:val="000000"/>
              </w:rPr>
            </w:pPr>
            <w:r>
              <w:rPr>
                <w:rFonts w:ascii="Arial" w:eastAsia="Arial" w:hAnsi="Arial" w:cs="Arial"/>
                <w:color w:val="000000"/>
              </w:rPr>
              <w:t>1.1.1._AO. 009</w:t>
            </w:r>
          </w:p>
        </w:tc>
        <w:tc>
          <w:tcPr>
            <w:tcW w:w="1208" w:type="dxa"/>
            <w:tcBorders>
              <w:top w:val="nil"/>
              <w:left w:val="nil"/>
              <w:bottom w:val="dotted" w:sz="4" w:space="0" w:color="000000"/>
              <w:right w:val="dotted" w:sz="4" w:space="0" w:color="000000"/>
            </w:tcBorders>
            <w:shd w:val="clear" w:color="auto" w:fill="FFFFFF"/>
            <w:vAlign w:val="center"/>
          </w:tcPr>
          <w:p w14:paraId="00003C11" w14:textId="77777777" w:rsidR="003E2729" w:rsidRDefault="00C127E5">
            <w:pPr>
              <w:rPr>
                <w:rFonts w:ascii="Arial" w:eastAsia="Arial" w:hAnsi="Arial" w:cs="Arial"/>
                <w:color w:val="000000"/>
              </w:rPr>
            </w:pPr>
            <w:r>
              <w:rPr>
                <w:rFonts w:ascii="Arial" w:eastAsia="Arial" w:hAnsi="Arial" w:cs="Arial"/>
                <w:color w:val="000000"/>
              </w:rPr>
              <w:t xml:space="preserve">Documento </w:t>
            </w:r>
          </w:p>
        </w:tc>
        <w:tc>
          <w:tcPr>
            <w:tcW w:w="1374" w:type="dxa"/>
            <w:tcBorders>
              <w:top w:val="nil"/>
              <w:left w:val="nil"/>
              <w:bottom w:val="dotted" w:sz="4" w:space="0" w:color="000000"/>
              <w:right w:val="dotted" w:sz="4" w:space="0" w:color="000000"/>
            </w:tcBorders>
            <w:shd w:val="clear" w:color="auto" w:fill="auto"/>
            <w:vAlign w:val="center"/>
          </w:tcPr>
          <w:p w14:paraId="00003C1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C1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3C1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C1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C16"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3C17" w14:textId="77777777" w:rsidR="003E2729" w:rsidRDefault="003E2729"/>
    <w:p w14:paraId="00003C18"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1.1.2. Asistencia técnica para el diseño del Reto Visión Cero en Gobiernos Regionales y locales.</w:t>
      </w:r>
    </w:p>
    <w:tbl>
      <w:tblPr>
        <w:tblStyle w:val="affffff8"/>
        <w:tblW w:w="13142" w:type="dxa"/>
        <w:tblInd w:w="0" w:type="dxa"/>
        <w:tblLayout w:type="fixed"/>
        <w:tblLook w:val="0400" w:firstRow="0" w:lastRow="0" w:firstColumn="0" w:lastColumn="0" w:noHBand="0" w:noVBand="1"/>
      </w:tblPr>
      <w:tblGrid>
        <w:gridCol w:w="1751"/>
        <w:gridCol w:w="1207"/>
        <w:gridCol w:w="1585"/>
        <w:gridCol w:w="1097"/>
        <w:gridCol w:w="1208"/>
        <w:gridCol w:w="1575"/>
        <w:gridCol w:w="1452"/>
        <w:gridCol w:w="1063"/>
        <w:gridCol w:w="1208"/>
        <w:gridCol w:w="996"/>
      </w:tblGrid>
      <w:tr w:rsidR="003E2729" w14:paraId="2223B9F7" w14:textId="77777777">
        <w:trPr>
          <w:trHeight w:val="255"/>
          <w:tblHeader/>
        </w:trPr>
        <w:tc>
          <w:tcPr>
            <w:tcW w:w="17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19"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20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1A"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585" w:type="dxa"/>
            <w:vMerge w:val="restart"/>
            <w:tcBorders>
              <w:top w:val="dotted" w:sz="4" w:space="0" w:color="000000"/>
              <w:left w:val="dotted" w:sz="4" w:space="0" w:color="000000"/>
              <w:bottom w:val="dotted" w:sz="4" w:space="0" w:color="000000"/>
              <w:right w:val="nil"/>
            </w:tcBorders>
            <w:shd w:val="clear" w:color="auto" w:fill="FF0000"/>
            <w:vAlign w:val="center"/>
          </w:tcPr>
          <w:p w14:paraId="00003C1B"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1C"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1D"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294" w:type="dxa"/>
            <w:gridSpan w:val="5"/>
            <w:tcBorders>
              <w:top w:val="dotted" w:sz="4" w:space="0" w:color="000000"/>
              <w:left w:val="nil"/>
              <w:bottom w:val="dotted" w:sz="4" w:space="0" w:color="000000"/>
              <w:right w:val="dotted" w:sz="4" w:space="0" w:color="000000"/>
            </w:tcBorders>
            <w:shd w:val="clear" w:color="auto" w:fill="FF0000"/>
            <w:vAlign w:val="center"/>
          </w:tcPr>
          <w:p w14:paraId="00003C1E"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FA2047B" w14:textId="77777777">
        <w:trPr>
          <w:trHeight w:val="900"/>
          <w:tblHeader/>
        </w:trPr>
        <w:tc>
          <w:tcPr>
            <w:tcW w:w="17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2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2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85" w:type="dxa"/>
            <w:vMerge/>
            <w:tcBorders>
              <w:top w:val="dotted" w:sz="4" w:space="0" w:color="000000"/>
              <w:left w:val="dotted" w:sz="4" w:space="0" w:color="000000"/>
              <w:bottom w:val="dotted" w:sz="4" w:space="0" w:color="000000"/>
              <w:right w:val="nil"/>
            </w:tcBorders>
            <w:shd w:val="clear" w:color="auto" w:fill="FF0000"/>
            <w:vAlign w:val="center"/>
          </w:tcPr>
          <w:p w14:paraId="00003C2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2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2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75" w:type="dxa"/>
            <w:tcBorders>
              <w:top w:val="nil"/>
              <w:left w:val="nil"/>
              <w:bottom w:val="dotted" w:sz="4" w:space="0" w:color="000000"/>
              <w:right w:val="dotted" w:sz="4" w:space="0" w:color="000000"/>
            </w:tcBorders>
            <w:shd w:val="clear" w:color="auto" w:fill="F2F2F2"/>
            <w:vAlign w:val="center"/>
          </w:tcPr>
          <w:p w14:paraId="00003C28"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3C29"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63" w:type="dxa"/>
            <w:tcBorders>
              <w:top w:val="nil"/>
              <w:left w:val="nil"/>
              <w:bottom w:val="dotted" w:sz="4" w:space="0" w:color="000000"/>
              <w:right w:val="dotted" w:sz="4" w:space="0" w:color="000000"/>
            </w:tcBorders>
            <w:shd w:val="clear" w:color="auto" w:fill="F2F2F2"/>
            <w:vAlign w:val="center"/>
          </w:tcPr>
          <w:p w14:paraId="00003C2A"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3C2B"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3C2C"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46400C86" w14:textId="77777777">
        <w:trPr>
          <w:trHeight w:val="765"/>
        </w:trPr>
        <w:tc>
          <w:tcPr>
            <w:tcW w:w="1752" w:type="dxa"/>
            <w:vMerge w:val="restart"/>
            <w:tcBorders>
              <w:top w:val="nil"/>
              <w:left w:val="dotted" w:sz="4" w:space="0" w:color="000000"/>
              <w:bottom w:val="dotted" w:sz="4" w:space="0" w:color="000000"/>
              <w:right w:val="dotted" w:sz="4" w:space="0" w:color="000000"/>
            </w:tcBorders>
            <w:shd w:val="clear" w:color="auto" w:fill="FFFFFF"/>
            <w:vAlign w:val="center"/>
          </w:tcPr>
          <w:p w14:paraId="00003C2D" w14:textId="77777777" w:rsidR="003E2729" w:rsidRDefault="00C127E5">
            <w:pPr>
              <w:jc w:val="center"/>
              <w:rPr>
                <w:rFonts w:ascii="Arial" w:eastAsia="Arial" w:hAnsi="Arial" w:cs="Arial"/>
                <w:b/>
                <w:color w:val="000000"/>
              </w:rPr>
            </w:pPr>
            <w:r>
              <w:rPr>
                <w:rFonts w:ascii="Arial" w:eastAsia="Arial" w:hAnsi="Arial" w:cs="Arial"/>
                <w:b/>
                <w:color w:val="000000"/>
              </w:rPr>
              <w:t>L 1.1. Fortalecer la articulación intersectorial y la coordinación interinstitucional de la gestión para la seguridad vial.</w:t>
            </w:r>
          </w:p>
        </w:tc>
        <w:tc>
          <w:tcPr>
            <w:tcW w:w="1207" w:type="dxa"/>
            <w:vMerge w:val="restart"/>
            <w:tcBorders>
              <w:top w:val="nil"/>
              <w:left w:val="dotted" w:sz="4" w:space="0" w:color="000000"/>
              <w:bottom w:val="dotted" w:sz="4" w:space="0" w:color="000000"/>
              <w:right w:val="dotted" w:sz="4" w:space="0" w:color="000000"/>
            </w:tcBorders>
            <w:shd w:val="clear" w:color="auto" w:fill="FFFFFF"/>
            <w:vAlign w:val="center"/>
          </w:tcPr>
          <w:p w14:paraId="00003C2E" w14:textId="77777777" w:rsidR="003E2729" w:rsidRDefault="00C127E5">
            <w:pPr>
              <w:jc w:val="center"/>
              <w:rPr>
                <w:rFonts w:ascii="Arial" w:eastAsia="Arial" w:hAnsi="Arial" w:cs="Arial"/>
                <w:b/>
                <w:color w:val="000000"/>
              </w:rPr>
            </w:pPr>
            <w:r>
              <w:rPr>
                <w:rFonts w:ascii="Arial" w:eastAsia="Arial" w:hAnsi="Arial" w:cs="Arial"/>
                <w:b/>
                <w:color w:val="000000"/>
              </w:rPr>
              <w:t>S 1.1.2. Asistencia técnica para el diseño del Reto Visión Cero en Gobiernos Regionales y locales.</w:t>
            </w:r>
          </w:p>
        </w:tc>
        <w:tc>
          <w:tcPr>
            <w:tcW w:w="1585" w:type="dxa"/>
            <w:tcBorders>
              <w:top w:val="dotted" w:sz="4" w:space="0" w:color="000000"/>
              <w:left w:val="nil"/>
              <w:bottom w:val="dotted" w:sz="4" w:space="0" w:color="000000"/>
              <w:right w:val="dotted" w:sz="4" w:space="0" w:color="000000"/>
            </w:tcBorders>
            <w:shd w:val="clear" w:color="auto" w:fill="FFFFFF"/>
            <w:vAlign w:val="center"/>
          </w:tcPr>
          <w:p w14:paraId="00003C2F" w14:textId="77777777" w:rsidR="003E2729" w:rsidRDefault="00C127E5">
            <w:pPr>
              <w:rPr>
                <w:rFonts w:ascii="Arial" w:eastAsia="Arial" w:hAnsi="Arial" w:cs="Arial"/>
              </w:rPr>
            </w:pPr>
            <w:sdt>
              <w:sdtPr>
                <w:tag w:val="goog_rdk_107"/>
                <w:id w:val="723876357"/>
              </w:sdtPr>
              <w:sdtEndPr/>
              <w:sdtContent>
                <w:commentRangeStart w:id="121"/>
              </w:sdtContent>
            </w:sdt>
            <w:r>
              <w:rPr>
                <w:rFonts w:ascii="Arial" w:eastAsia="Arial" w:hAnsi="Arial" w:cs="Arial"/>
              </w:rPr>
              <w:t>Actualización de la guía metodo</w:t>
            </w:r>
            <w:r>
              <w:rPr>
                <w:rFonts w:ascii="Arial" w:eastAsia="Arial" w:hAnsi="Arial" w:cs="Arial"/>
              </w:rPr>
              <w:t>lógica para el desarrollo del enfoque de sistema seguro para Gobiernos Regionales y Locales.</w:t>
            </w:r>
            <w:commentRangeEnd w:id="121"/>
            <w:r>
              <w:commentReference w:id="121"/>
            </w:r>
          </w:p>
        </w:tc>
        <w:tc>
          <w:tcPr>
            <w:tcW w:w="1097" w:type="dxa"/>
            <w:tcBorders>
              <w:top w:val="nil"/>
              <w:left w:val="nil"/>
              <w:bottom w:val="dotted" w:sz="4" w:space="0" w:color="000000"/>
              <w:right w:val="dotted" w:sz="4" w:space="0" w:color="000000"/>
            </w:tcBorders>
            <w:shd w:val="clear" w:color="auto" w:fill="FFFFFF"/>
            <w:vAlign w:val="center"/>
          </w:tcPr>
          <w:p w14:paraId="00003C30" w14:textId="77777777" w:rsidR="003E2729" w:rsidRDefault="00C127E5">
            <w:pPr>
              <w:rPr>
                <w:rFonts w:ascii="Arial" w:eastAsia="Arial" w:hAnsi="Arial" w:cs="Arial"/>
                <w:color w:val="000000"/>
              </w:rPr>
            </w:pPr>
            <w:r>
              <w:rPr>
                <w:rFonts w:ascii="Arial" w:eastAsia="Arial" w:hAnsi="Arial" w:cs="Arial"/>
                <w:color w:val="000000"/>
              </w:rPr>
              <w:t>1.1.2._AO. 001</w:t>
            </w:r>
          </w:p>
        </w:tc>
        <w:tc>
          <w:tcPr>
            <w:tcW w:w="1208" w:type="dxa"/>
            <w:tcBorders>
              <w:top w:val="nil"/>
              <w:left w:val="nil"/>
              <w:bottom w:val="dotted" w:sz="4" w:space="0" w:color="000000"/>
              <w:right w:val="dotted" w:sz="4" w:space="0" w:color="000000"/>
            </w:tcBorders>
            <w:shd w:val="clear" w:color="auto" w:fill="FFFFFF"/>
            <w:vAlign w:val="center"/>
          </w:tcPr>
          <w:p w14:paraId="00003C31" w14:textId="77777777" w:rsidR="003E2729" w:rsidRDefault="00C127E5">
            <w:pPr>
              <w:rPr>
                <w:rFonts w:ascii="Arial" w:eastAsia="Arial" w:hAnsi="Arial" w:cs="Arial"/>
                <w:color w:val="000000"/>
              </w:rPr>
            </w:pPr>
            <w:r>
              <w:rPr>
                <w:rFonts w:ascii="Arial" w:eastAsia="Arial" w:hAnsi="Arial" w:cs="Arial"/>
                <w:color w:val="000000"/>
              </w:rPr>
              <w:t>Documento</w:t>
            </w:r>
          </w:p>
        </w:tc>
        <w:tc>
          <w:tcPr>
            <w:tcW w:w="1575" w:type="dxa"/>
            <w:tcBorders>
              <w:top w:val="nil"/>
              <w:left w:val="nil"/>
              <w:bottom w:val="dotted" w:sz="4" w:space="0" w:color="000000"/>
              <w:right w:val="dotted" w:sz="4" w:space="0" w:color="000000"/>
            </w:tcBorders>
            <w:shd w:val="clear" w:color="auto" w:fill="auto"/>
            <w:vAlign w:val="center"/>
          </w:tcPr>
          <w:p w14:paraId="00003C3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C3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3C3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C3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C3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12CE042" w14:textId="77777777">
        <w:trPr>
          <w:trHeight w:val="76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3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207" w:type="dxa"/>
            <w:vMerge/>
            <w:tcBorders>
              <w:top w:val="nil"/>
              <w:left w:val="dotted" w:sz="4" w:space="0" w:color="000000"/>
              <w:bottom w:val="dotted" w:sz="4" w:space="0" w:color="000000"/>
              <w:right w:val="dotted" w:sz="4" w:space="0" w:color="000000"/>
            </w:tcBorders>
            <w:shd w:val="clear" w:color="auto" w:fill="FFFFFF"/>
            <w:vAlign w:val="center"/>
          </w:tcPr>
          <w:p w14:paraId="00003C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tcBorders>
              <w:top w:val="dotted" w:sz="4" w:space="0" w:color="000000"/>
              <w:left w:val="nil"/>
              <w:bottom w:val="dotted" w:sz="4" w:space="0" w:color="000000"/>
              <w:right w:val="dotted" w:sz="4" w:space="0" w:color="000000"/>
            </w:tcBorders>
            <w:shd w:val="clear" w:color="auto" w:fill="FFFFFF"/>
            <w:vAlign w:val="center"/>
          </w:tcPr>
          <w:p w14:paraId="00003C39" w14:textId="77777777" w:rsidR="003E2729" w:rsidRDefault="00C127E5">
            <w:pPr>
              <w:rPr>
                <w:rFonts w:ascii="Arial" w:eastAsia="Arial" w:hAnsi="Arial" w:cs="Arial"/>
              </w:rPr>
            </w:pPr>
            <w:sdt>
              <w:sdtPr>
                <w:tag w:val="goog_rdk_108"/>
                <w:id w:val="1146779828"/>
              </w:sdtPr>
              <w:sdtEndPr/>
              <w:sdtContent>
                <w:commentRangeStart w:id="122"/>
              </w:sdtContent>
            </w:sdt>
            <w:r>
              <w:rPr>
                <w:rFonts w:ascii="Arial" w:eastAsia="Arial" w:hAnsi="Arial" w:cs="Arial"/>
              </w:rPr>
              <w:t>Elaboración de una guía metodológica para el desarrollo del enfoque de sistema seguro para Gobiernos Regionales y Locales.</w:t>
            </w:r>
          </w:p>
        </w:tc>
        <w:commentRangeEnd w:id="122"/>
        <w:tc>
          <w:tcPr>
            <w:tcW w:w="1097" w:type="dxa"/>
            <w:tcBorders>
              <w:top w:val="nil"/>
              <w:left w:val="nil"/>
              <w:bottom w:val="dotted" w:sz="4" w:space="0" w:color="000000"/>
              <w:right w:val="dotted" w:sz="4" w:space="0" w:color="000000"/>
            </w:tcBorders>
            <w:shd w:val="clear" w:color="auto" w:fill="FFFFFF"/>
            <w:vAlign w:val="center"/>
          </w:tcPr>
          <w:p w14:paraId="00003C3A" w14:textId="77777777" w:rsidR="003E2729" w:rsidRDefault="00C127E5">
            <w:pPr>
              <w:rPr>
                <w:rFonts w:ascii="Arial" w:eastAsia="Arial" w:hAnsi="Arial" w:cs="Arial"/>
                <w:color w:val="000000"/>
              </w:rPr>
            </w:pPr>
            <w:r>
              <w:commentReference w:id="122"/>
            </w:r>
            <w:r>
              <w:rPr>
                <w:rFonts w:ascii="Arial" w:eastAsia="Arial" w:hAnsi="Arial" w:cs="Arial"/>
                <w:color w:val="000000"/>
              </w:rPr>
              <w:t>1.1.2._AO. 002</w:t>
            </w:r>
          </w:p>
        </w:tc>
        <w:tc>
          <w:tcPr>
            <w:tcW w:w="1208" w:type="dxa"/>
            <w:tcBorders>
              <w:top w:val="nil"/>
              <w:left w:val="nil"/>
              <w:bottom w:val="dotted" w:sz="4" w:space="0" w:color="000000"/>
              <w:right w:val="dotted" w:sz="4" w:space="0" w:color="000000"/>
            </w:tcBorders>
            <w:shd w:val="clear" w:color="auto" w:fill="FFFFFF"/>
            <w:vAlign w:val="center"/>
          </w:tcPr>
          <w:p w14:paraId="00003C3B" w14:textId="77777777" w:rsidR="003E2729" w:rsidRDefault="00C127E5">
            <w:pPr>
              <w:rPr>
                <w:rFonts w:ascii="Arial" w:eastAsia="Arial" w:hAnsi="Arial" w:cs="Arial"/>
                <w:color w:val="000000"/>
              </w:rPr>
            </w:pPr>
            <w:r>
              <w:rPr>
                <w:rFonts w:ascii="Arial" w:eastAsia="Arial" w:hAnsi="Arial" w:cs="Arial"/>
                <w:color w:val="000000"/>
              </w:rPr>
              <w:t>Documento</w:t>
            </w:r>
          </w:p>
        </w:tc>
        <w:tc>
          <w:tcPr>
            <w:tcW w:w="1575" w:type="dxa"/>
            <w:tcBorders>
              <w:top w:val="nil"/>
              <w:left w:val="nil"/>
              <w:bottom w:val="dotted" w:sz="4" w:space="0" w:color="000000"/>
              <w:right w:val="dotted" w:sz="4" w:space="0" w:color="000000"/>
            </w:tcBorders>
            <w:shd w:val="clear" w:color="auto" w:fill="auto"/>
            <w:vAlign w:val="center"/>
          </w:tcPr>
          <w:p w14:paraId="00003C3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C3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3C3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C3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C4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31BCFED" w14:textId="77777777">
        <w:trPr>
          <w:trHeight w:val="76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4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207" w:type="dxa"/>
            <w:vMerge/>
            <w:tcBorders>
              <w:top w:val="nil"/>
              <w:left w:val="dotted" w:sz="4" w:space="0" w:color="000000"/>
              <w:bottom w:val="dotted" w:sz="4" w:space="0" w:color="000000"/>
              <w:right w:val="dotted" w:sz="4" w:space="0" w:color="000000"/>
            </w:tcBorders>
            <w:shd w:val="clear" w:color="auto" w:fill="FFFFFF"/>
            <w:vAlign w:val="center"/>
          </w:tcPr>
          <w:p w14:paraId="00003C4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tcBorders>
              <w:top w:val="dotted" w:sz="4" w:space="0" w:color="000000"/>
              <w:left w:val="nil"/>
              <w:bottom w:val="dotted" w:sz="4" w:space="0" w:color="000000"/>
              <w:right w:val="dotted" w:sz="4" w:space="0" w:color="000000"/>
            </w:tcBorders>
            <w:shd w:val="clear" w:color="auto" w:fill="auto"/>
            <w:vAlign w:val="center"/>
          </w:tcPr>
          <w:p w14:paraId="00003C43" w14:textId="77777777" w:rsidR="003E2729" w:rsidRDefault="00C127E5">
            <w:pPr>
              <w:rPr>
                <w:rFonts w:ascii="Arial" w:eastAsia="Arial" w:hAnsi="Arial" w:cs="Arial"/>
              </w:rPr>
            </w:pPr>
            <w:sdt>
              <w:sdtPr>
                <w:tag w:val="goog_rdk_109"/>
                <w:id w:val="1665659253"/>
              </w:sdtPr>
              <w:sdtEndPr/>
              <w:sdtContent>
                <w:commentRangeStart w:id="123"/>
              </w:sdtContent>
            </w:sdt>
            <w:r>
              <w:rPr>
                <w:rFonts w:ascii="Arial" w:eastAsia="Arial" w:hAnsi="Arial" w:cs="Arial"/>
              </w:rPr>
              <w:t>Elaboración del Plan de Trabajo de Reto Visión Cero para cada uno de los Gobiernos Regionales y locales pilotos.</w:t>
            </w:r>
            <w:commentRangeEnd w:id="123"/>
            <w:r>
              <w:commentReference w:id="123"/>
            </w:r>
          </w:p>
        </w:tc>
        <w:tc>
          <w:tcPr>
            <w:tcW w:w="1097" w:type="dxa"/>
            <w:tcBorders>
              <w:top w:val="nil"/>
              <w:left w:val="nil"/>
              <w:bottom w:val="dotted" w:sz="4" w:space="0" w:color="000000"/>
              <w:right w:val="dotted" w:sz="4" w:space="0" w:color="000000"/>
            </w:tcBorders>
            <w:shd w:val="clear" w:color="auto" w:fill="FFFFFF"/>
            <w:vAlign w:val="center"/>
          </w:tcPr>
          <w:p w14:paraId="00003C44" w14:textId="77777777" w:rsidR="003E2729" w:rsidRDefault="00C127E5">
            <w:pPr>
              <w:rPr>
                <w:rFonts w:ascii="Arial" w:eastAsia="Arial" w:hAnsi="Arial" w:cs="Arial"/>
                <w:color w:val="000000"/>
              </w:rPr>
            </w:pPr>
            <w:r>
              <w:rPr>
                <w:rFonts w:ascii="Arial" w:eastAsia="Arial" w:hAnsi="Arial" w:cs="Arial"/>
                <w:color w:val="000000"/>
              </w:rPr>
              <w:t>1.1.2._AO. 003</w:t>
            </w:r>
          </w:p>
        </w:tc>
        <w:tc>
          <w:tcPr>
            <w:tcW w:w="1208" w:type="dxa"/>
            <w:tcBorders>
              <w:top w:val="nil"/>
              <w:left w:val="nil"/>
              <w:bottom w:val="dotted" w:sz="4" w:space="0" w:color="000000"/>
              <w:right w:val="dotted" w:sz="4" w:space="0" w:color="000000"/>
            </w:tcBorders>
            <w:shd w:val="clear" w:color="auto" w:fill="auto"/>
            <w:vAlign w:val="center"/>
          </w:tcPr>
          <w:p w14:paraId="00003C45" w14:textId="77777777" w:rsidR="003E2729" w:rsidRDefault="00C127E5">
            <w:pPr>
              <w:rPr>
                <w:rFonts w:ascii="Arial" w:eastAsia="Arial" w:hAnsi="Arial" w:cs="Arial"/>
                <w:color w:val="000000"/>
              </w:rPr>
            </w:pPr>
            <w:r>
              <w:rPr>
                <w:rFonts w:ascii="Arial" w:eastAsia="Arial" w:hAnsi="Arial" w:cs="Arial"/>
                <w:color w:val="000000"/>
              </w:rPr>
              <w:t>Documento</w:t>
            </w:r>
          </w:p>
        </w:tc>
        <w:tc>
          <w:tcPr>
            <w:tcW w:w="1575" w:type="dxa"/>
            <w:tcBorders>
              <w:top w:val="nil"/>
              <w:left w:val="nil"/>
              <w:bottom w:val="dotted" w:sz="4" w:space="0" w:color="000000"/>
              <w:right w:val="dotted" w:sz="4" w:space="0" w:color="000000"/>
            </w:tcBorders>
            <w:shd w:val="clear" w:color="auto" w:fill="auto"/>
            <w:vAlign w:val="center"/>
          </w:tcPr>
          <w:p w14:paraId="00003C46" w14:textId="77777777" w:rsidR="003E2729" w:rsidRDefault="00C127E5">
            <w:pPr>
              <w:rPr>
                <w:rFonts w:ascii="Arial" w:eastAsia="Arial" w:hAnsi="Arial" w:cs="Arial"/>
                <w:color w:val="000000"/>
              </w:rPr>
            </w:pPr>
            <w:r>
              <w:rPr>
                <w:rFonts w:ascii="Arial" w:eastAsia="Arial" w:hAnsi="Arial" w:cs="Arial"/>
                <w:color w:val="000000"/>
              </w:rPr>
              <w:t>CRSV / Municipalidades provinciales</w:t>
            </w:r>
          </w:p>
        </w:tc>
        <w:tc>
          <w:tcPr>
            <w:tcW w:w="1452" w:type="dxa"/>
            <w:tcBorders>
              <w:top w:val="nil"/>
              <w:left w:val="nil"/>
              <w:bottom w:val="dotted" w:sz="4" w:space="0" w:color="000000"/>
              <w:right w:val="dotted" w:sz="4" w:space="0" w:color="000000"/>
            </w:tcBorders>
            <w:shd w:val="clear" w:color="auto" w:fill="auto"/>
            <w:vAlign w:val="center"/>
          </w:tcPr>
          <w:p w14:paraId="00003C47"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auto"/>
            <w:vAlign w:val="center"/>
          </w:tcPr>
          <w:p w14:paraId="00003C48"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auto"/>
            <w:vAlign w:val="center"/>
          </w:tcPr>
          <w:p w14:paraId="00003C49"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auto"/>
            <w:vAlign w:val="center"/>
          </w:tcPr>
          <w:p w14:paraId="00003C4A"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751021E1" w14:textId="77777777">
        <w:trPr>
          <w:trHeight w:val="76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4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207" w:type="dxa"/>
            <w:vMerge/>
            <w:tcBorders>
              <w:top w:val="nil"/>
              <w:left w:val="dotted" w:sz="4" w:space="0" w:color="000000"/>
              <w:bottom w:val="dotted" w:sz="4" w:space="0" w:color="000000"/>
              <w:right w:val="dotted" w:sz="4" w:space="0" w:color="000000"/>
            </w:tcBorders>
            <w:shd w:val="clear" w:color="auto" w:fill="FFFFFF"/>
            <w:vAlign w:val="center"/>
          </w:tcPr>
          <w:p w14:paraId="00003C4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tcBorders>
              <w:top w:val="dotted" w:sz="4" w:space="0" w:color="000000"/>
              <w:left w:val="nil"/>
              <w:bottom w:val="dotted" w:sz="4" w:space="0" w:color="000000"/>
              <w:right w:val="dotted" w:sz="4" w:space="0" w:color="000000"/>
            </w:tcBorders>
            <w:shd w:val="clear" w:color="auto" w:fill="FFFFFF"/>
            <w:vAlign w:val="center"/>
          </w:tcPr>
          <w:p w14:paraId="00003C4D" w14:textId="77777777" w:rsidR="003E2729" w:rsidRDefault="00C127E5">
            <w:pPr>
              <w:rPr>
                <w:rFonts w:ascii="Arial" w:eastAsia="Arial" w:hAnsi="Arial" w:cs="Arial"/>
              </w:rPr>
            </w:pPr>
            <w:sdt>
              <w:sdtPr>
                <w:tag w:val="goog_rdk_110"/>
                <w:id w:val="436800958"/>
              </w:sdtPr>
              <w:sdtEndPr/>
              <w:sdtContent>
                <w:commentRangeStart w:id="124"/>
              </w:sdtContent>
            </w:sdt>
            <w:r>
              <w:rPr>
                <w:rFonts w:ascii="Arial" w:eastAsia="Arial" w:hAnsi="Arial" w:cs="Arial"/>
              </w:rPr>
              <w:t>Capacitación a los Gobiernos Regionales y Locales sobre la metodología Visión Cero.</w:t>
            </w:r>
            <w:commentRangeEnd w:id="124"/>
            <w:r>
              <w:commentReference w:id="124"/>
            </w:r>
          </w:p>
        </w:tc>
        <w:tc>
          <w:tcPr>
            <w:tcW w:w="1097" w:type="dxa"/>
            <w:tcBorders>
              <w:top w:val="nil"/>
              <w:left w:val="nil"/>
              <w:bottom w:val="dotted" w:sz="4" w:space="0" w:color="000000"/>
              <w:right w:val="dotted" w:sz="4" w:space="0" w:color="000000"/>
            </w:tcBorders>
            <w:shd w:val="clear" w:color="auto" w:fill="FFFFFF"/>
            <w:vAlign w:val="center"/>
          </w:tcPr>
          <w:p w14:paraId="00003C4E" w14:textId="77777777" w:rsidR="003E2729" w:rsidRDefault="00C127E5">
            <w:pPr>
              <w:rPr>
                <w:rFonts w:ascii="Arial" w:eastAsia="Arial" w:hAnsi="Arial" w:cs="Arial"/>
                <w:color w:val="000000"/>
              </w:rPr>
            </w:pPr>
            <w:r>
              <w:rPr>
                <w:rFonts w:ascii="Arial" w:eastAsia="Arial" w:hAnsi="Arial" w:cs="Arial"/>
                <w:color w:val="000000"/>
              </w:rPr>
              <w:t>1.1.2._AO. 004</w:t>
            </w:r>
          </w:p>
        </w:tc>
        <w:tc>
          <w:tcPr>
            <w:tcW w:w="1208" w:type="dxa"/>
            <w:tcBorders>
              <w:top w:val="nil"/>
              <w:left w:val="nil"/>
              <w:bottom w:val="dotted" w:sz="4" w:space="0" w:color="000000"/>
              <w:right w:val="dotted" w:sz="4" w:space="0" w:color="000000"/>
            </w:tcBorders>
            <w:shd w:val="clear" w:color="auto" w:fill="FFFFFF"/>
            <w:vAlign w:val="center"/>
          </w:tcPr>
          <w:p w14:paraId="00003C4F" w14:textId="77777777" w:rsidR="003E2729" w:rsidRDefault="00C127E5">
            <w:pPr>
              <w:rPr>
                <w:rFonts w:ascii="Arial" w:eastAsia="Arial" w:hAnsi="Arial" w:cs="Arial"/>
                <w:color w:val="000000"/>
              </w:rPr>
            </w:pPr>
            <w:sdt>
              <w:sdtPr>
                <w:tag w:val="goog_rdk_111"/>
                <w:id w:val="476196641"/>
              </w:sdtPr>
              <w:sdtEndPr/>
              <w:sdtContent>
                <w:commentRangeStart w:id="125"/>
              </w:sdtContent>
            </w:sdt>
            <w:r>
              <w:rPr>
                <w:rFonts w:ascii="Arial" w:eastAsia="Arial" w:hAnsi="Arial" w:cs="Arial"/>
                <w:color w:val="000000"/>
              </w:rPr>
              <w:t>Personas capacitadas</w:t>
            </w:r>
            <w:commentRangeEnd w:id="125"/>
            <w:r>
              <w:commentReference w:id="125"/>
            </w:r>
          </w:p>
        </w:tc>
        <w:tc>
          <w:tcPr>
            <w:tcW w:w="1575" w:type="dxa"/>
            <w:tcBorders>
              <w:top w:val="nil"/>
              <w:left w:val="nil"/>
              <w:bottom w:val="dotted" w:sz="4" w:space="0" w:color="000000"/>
              <w:right w:val="dotted" w:sz="4" w:space="0" w:color="000000"/>
            </w:tcBorders>
            <w:shd w:val="clear" w:color="auto" w:fill="FFFFFF"/>
            <w:vAlign w:val="center"/>
          </w:tcPr>
          <w:p w14:paraId="00003C5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C51" w14:textId="77777777" w:rsidR="003E2729" w:rsidRDefault="00C127E5">
            <w:pPr>
              <w:rPr>
                <w:rFonts w:ascii="Arial" w:eastAsia="Arial" w:hAnsi="Arial" w:cs="Arial"/>
                <w:color w:val="000000"/>
              </w:rPr>
            </w:pPr>
            <w:r>
              <w:rPr>
                <w:rFonts w:ascii="Arial" w:eastAsia="Arial" w:hAnsi="Arial" w:cs="Arial"/>
                <w:color w:val="000000"/>
              </w:rPr>
              <w:t>001072.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3C5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C5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C5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A0CF629" w14:textId="77777777">
        <w:trPr>
          <w:trHeight w:val="79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5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207" w:type="dxa"/>
            <w:vMerge/>
            <w:tcBorders>
              <w:top w:val="nil"/>
              <w:left w:val="dotted" w:sz="4" w:space="0" w:color="000000"/>
              <w:bottom w:val="dotted" w:sz="4" w:space="0" w:color="000000"/>
              <w:right w:val="dotted" w:sz="4" w:space="0" w:color="000000"/>
            </w:tcBorders>
            <w:shd w:val="clear" w:color="auto" w:fill="FFFFFF"/>
            <w:vAlign w:val="center"/>
          </w:tcPr>
          <w:p w14:paraId="00003C5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tcBorders>
              <w:top w:val="dotted" w:sz="4" w:space="0" w:color="000000"/>
              <w:left w:val="nil"/>
              <w:bottom w:val="dotted" w:sz="4" w:space="0" w:color="000000"/>
              <w:right w:val="dotted" w:sz="4" w:space="0" w:color="000000"/>
            </w:tcBorders>
            <w:shd w:val="clear" w:color="auto" w:fill="FFFFFF"/>
            <w:vAlign w:val="center"/>
          </w:tcPr>
          <w:p w14:paraId="00003C57" w14:textId="77777777" w:rsidR="003E2729" w:rsidRDefault="00C127E5">
            <w:pPr>
              <w:rPr>
                <w:rFonts w:ascii="Arial" w:eastAsia="Arial" w:hAnsi="Arial" w:cs="Arial"/>
              </w:rPr>
            </w:pPr>
            <w:sdt>
              <w:sdtPr>
                <w:tag w:val="goog_rdk_112"/>
                <w:id w:val="232895271"/>
              </w:sdtPr>
              <w:sdtEndPr/>
              <w:sdtContent>
                <w:commentRangeStart w:id="126"/>
              </w:sdtContent>
            </w:sdt>
            <w:r>
              <w:rPr>
                <w:rFonts w:ascii="Arial" w:eastAsia="Arial" w:hAnsi="Arial" w:cs="Arial"/>
              </w:rPr>
              <w:t>Implementación de la Iniciativa Reto Visión Cero en los Gobiernos Regionales y Locales pilotos</w:t>
            </w:r>
            <w:commentRangeEnd w:id="126"/>
            <w:r>
              <w:commentReference w:id="126"/>
            </w:r>
            <w:r>
              <w:rPr>
                <w:rFonts w:ascii="Arial" w:eastAsia="Arial" w:hAnsi="Arial" w:cs="Arial"/>
              </w:rPr>
              <w:t>.</w:t>
            </w:r>
          </w:p>
        </w:tc>
        <w:tc>
          <w:tcPr>
            <w:tcW w:w="1097" w:type="dxa"/>
            <w:tcBorders>
              <w:top w:val="nil"/>
              <w:left w:val="nil"/>
              <w:bottom w:val="dotted" w:sz="4" w:space="0" w:color="000000"/>
              <w:right w:val="dotted" w:sz="4" w:space="0" w:color="000000"/>
            </w:tcBorders>
            <w:shd w:val="clear" w:color="auto" w:fill="FFFFFF"/>
            <w:vAlign w:val="center"/>
          </w:tcPr>
          <w:p w14:paraId="00003C58" w14:textId="77777777" w:rsidR="003E2729" w:rsidRDefault="00C127E5">
            <w:pPr>
              <w:rPr>
                <w:rFonts w:ascii="Arial" w:eastAsia="Arial" w:hAnsi="Arial" w:cs="Arial"/>
                <w:color w:val="000000"/>
              </w:rPr>
            </w:pPr>
            <w:r>
              <w:rPr>
                <w:rFonts w:ascii="Arial" w:eastAsia="Arial" w:hAnsi="Arial" w:cs="Arial"/>
                <w:color w:val="000000"/>
              </w:rPr>
              <w:t>1.1.2._AO. 005</w:t>
            </w:r>
          </w:p>
        </w:tc>
        <w:tc>
          <w:tcPr>
            <w:tcW w:w="1208" w:type="dxa"/>
            <w:tcBorders>
              <w:top w:val="nil"/>
              <w:left w:val="nil"/>
              <w:bottom w:val="dotted" w:sz="4" w:space="0" w:color="000000"/>
              <w:right w:val="dotted" w:sz="4" w:space="0" w:color="000000"/>
            </w:tcBorders>
            <w:shd w:val="clear" w:color="auto" w:fill="FFFFFF"/>
            <w:vAlign w:val="center"/>
          </w:tcPr>
          <w:p w14:paraId="00003C5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575" w:type="dxa"/>
            <w:tcBorders>
              <w:top w:val="nil"/>
              <w:left w:val="nil"/>
              <w:bottom w:val="dotted" w:sz="4" w:space="0" w:color="000000"/>
              <w:right w:val="dotted" w:sz="4" w:space="0" w:color="000000"/>
            </w:tcBorders>
            <w:shd w:val="clear" w:color="auto" w:fill="FFFFFF"/>
            <w:vAlign w:val="center"/>
          </w:tcPr>
          <w:p w14:paraId="00003C5A" w14:textId="77777777" w:rsidR="003E2729" w:rsidRDefault="00C127E5">
            <w:pPr>
              <w:rPr>
                <w:rFonts w:ascii="Arial" w:eastAsia="Arial" w:hAnsi="Arial" w:cs="Arial"/>
                <w:color w:val="000000"/>
              </w:rPr>
            </w:pPr>
            <w:r>
              <w:rPr>
                <w:rFonts w:ascii="Arial" w:eastAsia="Arial" w:hAnsi="Arial" w:cs="Arial"/>
                <w:color w:val="000000"/>
              </w:rPr>
              <w:t>CRSV / Municipalidades provinciales</w:t>
            </w:r>
          </w:p>
        </w:tc>
        <w:tc>
          <w:tcPr>
            <w:tcW w:w="1452" w:type="dxa"/>
            <w:tcBorders>
              <w:top w:val="nil"/>
              <w:left w:val="nil"/>
              <w:bottom w:val="dotted" w:sz="4" w:space="0" w:color="000000"/>
              <w:right w:val="dotted" w:sz="4" w:space="0" w:color="000000"/>
            </w:tcBorders>
            <w:shd w:val="clear" w:color="auto" w:fill="FFFFFF"/>
            <w:vAlign w:val="center"/>
          </w:tcPr>
          <w:p w14:paraId="00003C5B"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FFFFFF"/>
            <w:vAlign w:val="center"/>
          </w:tcPr>
          <w:p w14:paraId="00003C5C"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FFFFFF"/>
            <w:vAlign w:val="center"/>
          </w:tcPr>
          <w:p w14:paraId="00003C5D"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3C5E" w14:textId="77777777" w:rsidR="003E2729" w:rsidRDefault="00C127E5">
            <w:pPr>
              <w:rPr>
                <w:rFonts w:ascii="Arial" w:eastAsia="Arial" w:hAnsi="Arial" w:cs="Arial"/>
                <w:color w:val="000000"/>
              </w:rPr>
            </w:pPr>
            <w:r>
              <w:rPr>
                <w:rFonts w:ascii="Arial" w:eastAsia="Arial" w:hAnsi="Arial" w:cs="Arial"/>
                <w:color w:val="000000"/>
              </w:rPr>
              <w:t>Local</w:t>
            </w:r>
          </w:p>
        </w:tc>
      </w:tr>
      <w:tr w:rsidR="003E2729" w14:paraId="5966E1EE" w14:textId="77777777">
        <w:trPr>
          <w:trHeight w:val="96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5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207" w:type="dxa"/>
            <w:vMerge/>
            <w:tcBorders>
              <w:top w:val="nil"/>
              <w:left w:val="dotted" w:sz="4" w:space="0" w:color="000000"/>
              <w:bottom w:val="dotted" w:sz="4" w:space="0" w:color="000000"/>
              <w:right w:val="dotted" w:sz="4" w:space="0" w:color="000000"/>
            </w:tcBorders>
            <w:shd w:val="clear" w:color="auto" w:fill="FFFFFF"/>
            <w:vAlign w:val="center"/>
          </w:tcPr>
          <w:p w14:paraId="00003C6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tcBorders>
              <w:top w:val="dotted" w:sz="4" w:space="0" w:color="000000"/>
              <w:left w:val="nil"/>
              <w:bottom w:val="dotted" w:sz="4" w:space="0" w:color="000000"/>
              <w:right w:val="dotted" w:sz="4" w:space="0" w:color="000000"/>
            </w:tcBorders>
            <w:shd w:val="clear" w:color="auto" w:fill="FFFFFF"/>
            <w:vAlign w:val="center"/>
          </w:tcPr>
          <w:p w14:paraId="00003C61" w14:textId="77777777" w:rsidR="003E2729" w:rsidRDefault="00C127E5">
            <w:pPr>
              <w:rPr>
                <w:rFonts w:ascii="Arial" w:eastAsia="Arial" w:hAnsi="Arial" w:cs="Arial"/>
              </w:rPr>
            </w:pPr>
            <w:sdt>
              <w:sdtPr>
                <w:tag w:val="goog_rdk_113"/>
                <w:id w:val="2090346187"/>
              </w:sdtPr>
              <w:sdtEndPr/>
              <w:sdtContent>
                <w:commentRangeStart w:id="127"/>
              </w:sdtContent>
            </w:sdt>
            <w:r>
              <w:rPr>
                <w:rFonts w:ascii="Arial" w:eastAsia="Arial" w:hAnsi="Arial" w:cs="Arial"/>
              </w:rPr>
              <w:t xml:space="preserve">Elaboración del Reporte de cumplimiento periódico de la implementación de la Iniciativa </w:t>
            </w:r>
            <w:sdt>
              <w:sdtPr>
                <w:tag w:val="goog_rdk_114"/>
                <w:id w:val="-1773545255"/>
              </w:sdtPr>
              <w:sdtEndPr/>
              <w:sdtContent>
                <w:commentRangeStart w:id="128"/>
              </w:sdtContent>
            </w:sdt>
            <w:r>
              <w:rPr>
                <w:rFonts w:ascii="Arial" w:eastAsia="Arial" w:hAnsi="Arial" w:cs="Arial"/>
              </w:rPr>
              <w:t>Reto Visión Cero</w:t>
            </w:r>
            <w:commentRangeEnd w:id="128"/>
            <w:r>
              <w:commentReference w:id="128"/>
            </w:r>
            <w:r>
              <w:rPr>
                <w:rFonts w:ascii="Arial" w:eastAsia="Arial" w:hAnsi="Arial" w:cs="Arial"/>
              </w:rPr>
              <w:t xml:space="preserve"> en cada uno de los Gobiernos Regionales y Locales pilotos.</w:t>
            </w:r>
            <w:commentRangeEnd w:id="127"/>
            <w:r>
              <w:commentReference w:id="127"/>
            </w:r>
          </w:p>
        </w:tc>
        <w:tc>
          <w:tcPr>
            <w:tcW w:w="1097" w:type="dxa"/>
            <w:tcBorders>
              <w:top w:val="nil"/>
              <w:left w:val="nil"/>
              <w:bottom w:val="dotted" w:sz="4" w:space="0" w:color="000000"/>
              <w:right w:val="dotted" w:sz="4" w:space="0" w:color="000000"/>
            </w:tcBorders>
            <w:shd w:val="clear" w:color="auto" w:fill="FFFFFF"/>
            <w:vAlign w:val="center"/>
          </w:tcPr>
          <w:p w14:paraId="00003C62" w14:textId="77777777" w:rsidR="003E2729" w:rsidRDefault="00C127E5">
            <w:pPr>
              <w:rPr>
                <w:rFonts w:ascii="Arial" w:eastAsia="Arial" w:hAnsi="Arial" w:cs="Arial"/>
                <w:color w:val="000000"/>
              </w:rPr>
            </w:pPr>
            <w:r>
              <w:rPr>
                <w:rFonts w:ascii="Arial" w:eastAsia="Arial" w:hAnsi="Arial" w:cs="Arial"/>
                <w:color w:val="000000"/>
              </w:rPr>
              <w:t>1.1.2._AO. 006</w:t>
            </w:r>
          </w:p>
        </w:tc>
        <w:tc>
          <w:tcPr>
            <w:tcW w:w="1208" w:type="dxa"/>
            <w:tcBorders>
              <w:top w:val="nil"/>
              <w:left w:val="nil"/>
              <w:bottom w:val="dotted" w:sz="4" w:space="0" w:color="000000"/>
              <w:right w:val="dotted" w:sz="4" w:space="0" w:color="000000"/>
            </w:tcBorders>
            <w:shd w:val="clear" w:color="auto" w:fill="FFFFFF"/>
            <w:vAlign w:val="center"/>
          </w:tcPr>
          <w:p w14:paraId="00003C63" w14:textId="77777777" w:rsidR="003E2729" w:rsidRDefault="00C127E5">
            <w:pPr>
              <w:rPr>
                <w:rFonts w:ascii="Arial" w:eastAsia="Arial" w:hAnsi="Arial" w:cs="Arial"/>
                <w:color w:val="000000"/>
              </w:rPr>
            </w:pPr>
            <w:r>
              <w:rPr>
                <w:rFonts w:ascii="Arial" w:eastAsia="Arial" w:hAnsi="Arial" w:cs="Arial"/>
                <w:color w:val="000000"/>
              </w:rPr>
              <w:t>Documento</w:t>
            </w:r>
          </w:p>
        </w:tc>
        <w:tc>
          <w:tcPr>
            <w:tcW w:w="1575" w:type="dxa"/>
            <w:tcBorders>
              <w:top w:val="nil"/>
              <w:left w:val="nil"/>
              <w:bottom w:val="dotted" w:sz="4" w:space="0" w:color="000000"/>
              <w:right w:val="dotted" w:sz="4" w:space="0" w:color="000000"/>
            </w:tcBorders>
            <w:shd w:val="clear" w:color="auto" w:fill="FFFFFF"/>
            <w:vAlign w:val="center"/>
          </w:tcPr>
          <w:p w14:paraId="00003C64" w14:textId="77777777" w:rsidR="003E2729" w:rsidRDefault="00C127E5">
            <w:pPr>
              <w:rPr>
                <w:rFonts w:ascii="Arial" w:eastAsia="Arial" w:hAnsi="Arial" w:cs="Arial"/>
                <w:color w:val="000000"/>
              </w:rPr>
            </w:pPr>
            <w:r>
              <w:rPr>
                <w:rFonts w:ascii="Arial" w:eastAsia="Arial" w:hAnsi="Arial" w:cs="Arial"/>
                <w:color w:val="000000"/>
              </w:rPr>
              <w:t>CRSV / Municipalidades provinciales</w:t>
            </w:r>
          </w:p>
        </w:tc>
        <w:tc>
          <w:tcPr>
            <w:tcW w:w="1452" w:type="dxa"/>
            <w:tcBorders>
              <w:top w:val="nil"/>
              <w:left w:val="nil"/>
              <w:bottom w:val="dotted" w:sz="4" w:space="0" w:color="000000"/>
              <w:right w:val="dotted" w:sz="4" w:space="0" w:color="000000"/>
            </w:tcBorders>
            <w:shd w:val="clear" w:color="auto" w:fill="FFFFFF"/>
            <w:vAlign w:val="center"/>
          </w:tcPr>
          <w:p w14:paraId="00003C65"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FFFFFF"/>
            <w:vAlign w:val="center"/>
          </w:tcPr>
          <w:p w14:paraId="00003C66" w14:textId="77777777" w:rsidR="003E2729" w:rsidRDefault="00C127E5">
            <w:pPr>
              <w:rPr>
                <w:rFonts w:ascii="Arial" w:eastAsia="Arial" w:hAnsi="Arial" w:cs="Arial"/>
                <w:color w:val="000000"/>
              </w:rPr>
            </w:pPr>
            <w:r>
              <w:rPr>
                <w:rFonts w:ascii="Arial" w:eastAsia="Arial" w:hAnsi="Arial" w:cs="Arial"/>
                <w:color w:val="000000"/>
              </w:rPr>
              <w:t>Go</w:t>
            </w:r>
            <w:r>
              <w:rPr>
                <w:rFonts w:ascii="Arial" w:eastAsia="Arial" w:hAnsi="Arial" w:cs="Arial"/>
                <w:color w:val="000000"/>
              </w:rPr>
              <w:t>biernos regionales</w:t>
            </w:r>
          </w:p>
        </w:tc>
        <w:tc>
          <w:tcPr>
            <w:tcW w:w="1208" w:type="dxa"/>
            <w:tcBorders>
              <w:top w:val="nil"/>
              <w:left w:val="nil"/>
              <w:bottom w:val="dotted" w:sz="4" w:space="0" w:color="000000"/>
              <w:right w:val="dotted" w:sz="4" w:space="0" w:color="000000"/>
            </w:tcBorders>
            <w:shd w:val="clear" w:color="auto" w:fill="FFFFFF"/>
            <w:vAlign w:val="center"/>
          </w:tcPr>
          <w:p w14:paraId="00003C67"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3C68" w14:textId="77777777" w:rsidR="003E2729" w:rsidRDefault="00C127E5">
            <w:pPr>
              <w:rPr>
                <w:rFonts w:ascii="Arial" w:eastAsia="Arial" w:hAnsi="Arial" w:cs="Arial"/>
                <w:color w:val="000000"/>
              </w:rPr>
            </w:pPr>
            <w:r>
              <w:rPr>
                <w:rFonts w:ascii="Arial" w:eastAsia="Arial" w:hAnsi="Arial" w:cs="Arial"/>
                <w:color w:val="000000"/>
              </w:rPr>
              <w:t>Local</w:t>
            </w:r>
          </w:p>
        </w:tc>
      </w:tr>
      <w:tr w:rsidR="003E2729" w14:paraId="66736138" w14:textId="77777777">
        <w:trPr>
          <w:trHeight w:val="102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6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207" w:type="dxa"/>
            <w:vMerge/>
            <w:tcBorders>
              <w:top w:val="nil"/>
              <w:left w:val="dotted" w:sz="4" w:space="0" w:color="000000"/>
              <w:bottom w:val="dotted" w:sz="4" w:space="0" w:color="000000"/>
              <w:right w:val="dotted" w:sz="4" w:space="0" w:color="000000"/>
            </w:tcBorders>
            <w:shd w:val="clear" w:color="auto" w:fill="FFFFFF"/>
            <w:vAlign w:val="center"/>
          </w:tcPr>
          <w:p w14:paraId="00003C6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tcBorders>
              <w:top w:val="dotted" w:sz="4" w:space="0" w:color="000000"/>
              <w:left w:val="nil"/>
              <w:bottom w:val="dotted" w:sz="4" w:space="0" w:color="000000"/>
              <w:right w:val="dotted" w:sz="4" w:space="0" w:color="000000"/>
            </w:tcBorders>
            <w:shd w:val="clear" w:color="auto" w:fill="FFFFFF"/>
            <w:vAlign w:val="center"/>
          </w:tcPr>
          <w:p w14:paraId="00003C6B" w14:textId="77777777" w:rsidR="003E2729" w:rsidRDefault="00C127E5">
            <w:pPr>
              <w:rPr>
                <w:rFonts w:ascii="Arial" w:eastAsia="Arial" w:hAnsi="Arial" w:cs="Arial"/>
              </w:rPr>
            </w:pPr>
            <w:sdt>
              <w:sdtPr>
                <w:tag w:val="goog_rdk_115"/>
                <w:id w:val="-1242862858"/>
              </w:sdtPr>
              <w:sdtEndPr/>
              <w:sdtContent>
                <w:commentRangeStart w:id="129"/>
              </w:sdtContent>
            </w:sdt>
            <w:r>
              <w:rPr>
                <w:rFonts w:ascii="Arial" w:eastAsia="Arial" w:hAnsi="Arial" w:cs="Arial"/>
              </w:rPr>
              <w:t>Evaluación del Reporte de cumplimiento periódico de la implementación de la Iniciativa Reto Visión Cero en cada uno de los Gobiernos Regionales y Locales pilotos</w:t>
            </w:r>
            <w:commentRangeEnd w:id="129"/>
            <w:r>
              <w:commentReference w:id="129"/>
            </w:r>
            <w:r>
              <w:rPr>
                <w:rFonts w:ascii="Arial" w:eastAsia="Arial" w:hAnsi="Arial" w:cs="Arial"/>
              </w:rPr>
              <w:t>.</w:t>
            </w:r>
          </w:p>
        </w:tc>
        <w:tc>
          <w:tcPr>
            <w:tcW w:w="1097" w:type="dxa"/>
            <w:tcBorders>
              <w:top w:val="nil"/>
              <w:left w:val="nil"/>
              <w:bottom w:val="dotted" w:sz="4" w:space="0" w:color="000000"/>
              <w:right w:val="dotted" w:sz="4" w:space="0" w:color="000000"/>
            </w:tcBorders>
            <w:shd w:val="clear" w:color="auto" w:fill="FFFFFF"/>
            <w:vAlign w:val="center"/>
          </w:tcPr>
          <w:p w14:paraId="00003C6C" w14:textId="77777777" w:rsidR="003E2729" w:rsidRDefault="00C127E5">
            <w:pPr>
              <w:rPr>
                <w:rFonts w:ascii="Arial" w:eastAsia="Arial" w:hAnsi="Arial" w:cs="Arial"/>
                <w:color w:val="000000"/>
              </w:rPr>
            </w:pPr>
            <w:r>
              <w:rPr>
                <w:rFonts w:ascii="Arial" w:eastAsia="Arial" w:hAnsi="Arial" w:cs="Arial"/>
                <w:color w:val="000000"/>
              </w:rPr>
              <w:t>1.1.2._AO. 007</w:t>
            </w:r>
          </w:p>
        </w:tc>
        <w:tc>
          <w:tcPr>
            <w:tcW w:w="1208" w:type="dxa"/>
            <w:tcBorders>
              <w:top w:val="nil"/>
              <w:left w:val="nil"/>
              <w:bottom w:val="dotted" w:sz="4" w:space="0" w:color="000000"/>
              <w:right w:val="dotted" w:sz="4" w:space="0" w:color="000000"/>
            </w:tcBorders>
            <w:shd w:val="clear" w:color="auto" w:fill="FFFFFF"/>
            <w:vAlign w:val="center"/>
          </w:tcPr>
          <w:p w14:paraId="00003C6D" w14:textId="77777777" w:rsidR="003E2729" w:rsidRDefault="00C127E5">
            <w:pPr>
              <w:rPr>
                <w:rFonts w:ascii="Arial" w:eastAsia="Arial" w:hAnsi="Arial" w:cs="Arial"/>
                <w:color w:val="000000"/>
              </w:rPr>
            </w:pPr>
            <w:r>
              <w:rPr>
                <w:rFonts w:ascii="Arial" w:eastAsia="Arial" w:hAnsi="Arial" w:cs="Arial"/>
                <w:color w:val="000000"/>
              </w:rPr>
              <w:t>Informe</w:t>
            </w:r>
          </w:p>
        </w:tc>
        <w:tc>
          <w:tcPr>
            <w:tcW w:w="1575" w:type="dxa"/>
            <w:tcBorders>
              <w:top w:val="nil"/>
              <w:left w:val="nil"/>
              <w:bottom w:val="dotted" w:sz="4" w:space="0" w:color="000000"/>
              <w:right w:val="dotted" w:sz="4" w:space="0" w:color="000000"/>
            </w:tcBorders>
            <w:shd w:val="clear" w:color="auto" w:fill="FFFFFF"/>
            <w:vAlign w:val="center"/>
          </w:tcPr>
          <w:p w14:paraId="00003C6E" w14:textId="77777777" w:rsidR="003E2729" w:rsidRDefault="00C127E5">
            <w:pPr>
              <w:rPr>
                <w:rFonts w:ascii="Arial" w:eastAsia="Arial" w:hAnsi="Arial" w:cs="Arial"/>
                <w:color w:val="000000"/>
              </w:rPr>
            </w:pPr>
            <w:r>
              <w:rPr>
                <w:rFonts w:ascii="Arial" w:eastAsia="Arial" w:hAnsi="Arial" w:cs="Arial"/>
                <w:color w:val="000000"/>
              </w:rPr>
              <w:t>CRSV / Municipalidades provinciales</w:t>
            </w:r>
          </w:p>
        </w:tc>
        <w:tc>
          <w:tcPr>
            <w:tcW w:w="1452" w:type="dxa"/>
            <w:tcBorders>
              <w:top w:val="nil"/>
              <w:left w:val="nil"/>
              <w:bottom w:val="dotted" w:sz="4" w:space="0" w:color="000000"/>
              <w:right w:val="dotted" w:sz="4" w:space="0" w:color="000000"/>
            </w:tcBorders>
            <w:shd w:val="clear" w:color="auto" w:fill="FFFFFF"/>
            <w:vAlign w:val="center"/>
          </w:tcPr>
          <w:p w14:paraId="00003C6F"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FFFFFF"/>
            <w:vAlign w:val="center"/>
          </w:tcPr>
          <w:p w14:paraId="00003C70"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FFFFFF"/>
            <w:vAlign w:val="center"/>
          </w:tcPr>
          <w:p w14:paraId="00003C71"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3C72" w14:textId="77777777" w:rsidR="003E2729" w:rsidRDefault="00C127E5">
            <w:pPr>
              <w:rPr>
                <w:rFonts w:ascii="Arial" w:eastAsia="Arial" w:hAnsi="Arial" w:cs="Arial"/>
                <w:color w:val="000000"/>
              </w:rPr>
            </w:pPr>
            <w:r>
              <w:rPr>
                <w:rFonts w:ascii="Arial" w:eastAsia="Arial" w:hAnsi="Arial" w:cs="Arial"/>
                <w:color w:val="000000"/>
              </w:rPr>
              <w:t>Local</w:t>
            </w:r>
          </w:p>
        </w:tc>
      </w:tr>
    </w:tbl>
    <w:p w14:paraId="00003C73" w14:textId="77777777" w:rsidR="003E2729" w:rsidRDefault="003E2729">
      <w:pPr>
        <w:spacing w:line="276" w:lineRule="auto"/>
        <w:rPr>
          <w:rFonts w:ascii="Arial" w:eastAsia="Arial" w:hAnsi="Arial" w:cs="Arial"/>
          <w:b/>
          <w:color w:val="FF0000"/>
        </w:rPr>
      </w:pPr>
    </w:p>
    <w:p w14:paraId="00003C74"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1.1.3. Asistencia técnica para la elaboración de instrumentos de gestión de seguridad vial para gobiernos locales (provinciales)</w:t>
      </w:r>
    </w:p>
    <w:tbl>
      <w:tblPr>
        <w:tblStyle w:val="affffff9"/>
        <w:tblW w:w="13143" w:type="dxa"/>
        <w:tblInd w:w="0" w:type="dxa"/>
        <w:tblLayout w:type="fixed"/>
        <w:tblLook w:val="0400" w:firstRow="0" w:lastRow="0" w:firstColumn="0" w:lastColumn="0" w:noHBand="0" w:noVBand="1"/>
      </w:tblPr>
      <w:tblGrid>
        <w:gridCol w:w="1722"/>
        <w:gridCol w:w="1417"/>
        <w:gridCol w:w="1548"/>
        <w:gridCol w:w="1079"/>
        <w:gridCol w:w="1188"/>
        <w:gridCol w:w="1548"/>
        <w:gridCol w:w="1427"/>
        <w:gridCol w:w="1046"/>
        <w:gridCol w:w="1188"/>
        <w:gridCol w:w="980"/>
      </w:tblGrid>
      <w:tr w:rsidR="003E2729" w14:paraId="736581A0" w14:textId="77777777">
        <w:trPr>
          <w:trHeight w:val="255"/>
          <w:tblHeader/>
        </w:trPr>
        <w:tc>
          <w:tcPr>
            <w:tcW w:w="172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75"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1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76"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548" w:type="dxa"/>
            <w:vMerge w:val="restart"/>
            <w:tcBorders>
              <w:top w:val="dotted" w:sz="4" w:space="0" w:color="000000"/>
              <w:left w:val="dotted" w:sz="4" w:space="0" w:color="000000"/>
              <w:bottom w:val="dotted" w:sz="4" w:space="0" w:color="000000"/>
              <w:right w:val="nil"/>
            </w:tcBorders>
            <w:shd w:val="clear" w:color="auto" w:fill="FF0000"/>
            <w:vAlign w:val="center"/>
          </w:tcPr>
          <w:p w14:paraId="00003C77"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7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78"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8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79"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189" w:type="dxa"/>
            <w:gridSpan w:val="5"/>
            <w:tcBorders>
              <w:top w:val="dotted" w:sz="4" w:space="0" w:color="000000"/>
              <w:left w:val="nil"/>
              <w:bottom w:val="dotted" w:sz="4" w:space="0" w:color="000000"/>
              <w:right w:val="dotted" w:sz="4" w:space="0" w:color="000000"/>
            </w:tcBorders>
            <w:shd w:val="clear" w:color="auto" w:fill="FF0000"/>
            <w:vAlign w:val="center"/>
          </w:tcPr>
          <w:p w14:paraId="00003C7A"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182AC0A0" w14:textId="77777777">
        <w:trPr>
          <w:trHeight w:val="900"/>
          <w:tblHeader/>
        </w:trPr>
        <w:tc>
          <w:tcPr>
            <w:tcW w:w="172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7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1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8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48" w:type="dxa"/>
            <w:vMerge/>
            <w:tcBorders>
              <w:top w:val="dotted" w:sz="4" w:space="0" w:color="000000"/>
              <w:left w:val="dotted" w:sz="4" w:space="0" w:color="000000"/>
              <w:bottom w:val="dotted" w:sz="4" w:space="0" w:color="000000"/>
              <w:right w:val="nil"/>
            </w:tcBorders>
            <w:shd w:val="clear" w:color="auto" w:fill="FF0000"/>
            <w:vAlign w:val="center"/>
          </w:tcPr>
          <w:p w14:paraId="00003C8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7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8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8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8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48" w:type="dxa"/>
            <w:tcBorders>
              <w:top w:val="nil"/>
              <w:left w:val="nil"/>
              <w:bottom w:val="dotted" w:sz="4" w:space="0" w:color="000000"/>
              <w:right w:val="dotted" w:sz="4" w:space="0" w:color="000000"/>
            </w:tcBorders>
            <w:shd w:val="clear" w:color="auto" w:fill="F2F2F2"/>
            <w:vAlign w:val="center"/>
          </w:tcPr>
          <w:p w14:paraId="00003C84"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27" w:type="dxa"/>
            <w:tcBorders>
              <w:top w:val="nil"/>
              <w:left w:val="nil"/>
              <w:bottom w:val="dotted" w:sz="4" w:space="0" w:color="000000"/>
              <w:right w:val="dotted" w:sz="4" w:space="0" w:color="000000"/>
            </w:tcBorders>
            <w:shd w:val="clear" w:color="auto" w:fill="F2F2F2"/>
            <w:vAlign w:val="center"/>
          </w:tcPr>
          <w:p w14:paraId="00003C85"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46" w:type="dxa"/>
            <w:tcBorders>
              <w:top w:val="nil"/>
              <w:left w:val="nil"/>
              <w:bottom w:val="dotted" w:sz="4" w:space="0" w:color="000000"/>
              <w:right w:val="dotted" w:sz="4" w:space="0" w:color="000000"/>
            </w:tcBorders>
            <w:shd w:val="clear" w:color="auto" w:fill="F2F2F2"/>
            <w:vAlign w:val="center"/>
          </w:tcPr>
          <w:p w14:paraId="00003C86"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188" w:type="dxa"/>
            <w:tcBorders>
              <w:top w:val="nil"/>
              <w:left w:val="nil"/>
              <w:bottom w:val="dotted" w:sz="4" w:space="0" w:color="000000"/>
              <w:right w:val="dotted" w:sz="4" w:space="0" w:color="000000"/>
            </w:tcBorders>
            <w:shd w:val="clear" w:color="auto" w:fill="F2F2F2"/>
            <w:vAlign w:val="center"/>
          </w:tcPr>
          <w:p w14:paraId="00003C87"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80" w:type="dxa"/>
            <w:tcBorders>
              <w:top w:val="nil"/>
              <w:left w:val="nil"/>
              <w:bottom w:val="dotted" w:sz="4" w:space="0" w:color="000000"/>
              <w:right w:val="dotted" w:sz="4" w:space="0" w:color="000000"/>
            </w:tcBorders>
            <w:shd w:val="clear" w:color="auto" w:fill="F2F2F2"/>
            <w:vAlign w:val="center"/>
          </w:tcPr>
          <w:p w14:paraId="00003C88"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411FD79" w14:textId="77777777">
        <w:trPr>
          <w:trHeight w:val="825"/>
        </w:trPr>
        <w:tc>
          <w:tcPr>
            <w:tcW w:w="1722" w:type="dxa"/>
            <w:vMerge w:val="restart"/>
            <w:tcBorders>
              <w:top w:val="nil"/>
              <w:left w:val="dotted" w:sz="4" w:space="0" w:color="000000"/>
              <w:bottom w:val="dotted" w:sz="4" w:space="0" w:color="000000"/>
              <w:right w:val="dotted" w:sz="4" w:space="0" w:color="000000"/>
            </w:tcBorders>
            <w:shd w:val="clear" w:color="auto" w:fill="FFFFFF"/>
            <w:vAlign w:val="center"/>
          </w:tcPr>
          <w:p w14:paraId="00003C89" w14:textId="77777777" w:rsidR="003E2729" w:rsidRDefault="00C127E5">
            <w:pPr>
              <w:jc w:val="center"/>
              <w:rPr>
                <w:rFonts w:ascii="Arial" w:eastAsia="Arial" w:hAnsi="Arial" w:cs="Arial"/>
                <w:b/>
                <w:color w:val="000000"/>
              </w:rPr>
            </w:pPr>
            <w:r>
              <w:rPr>
                <w:rFonts w:ascii="Arial" w:eastAsia="Arial" w:hAnsi="Arial" w:cs="Arial"/>
                <w:b/>
                <w:color w:val="000000"/>
              </w:rPr>
              <w:t>L 1.1. Fortalecer la articulación intersectorial y la coordinación interinstitucional de la gestión para la seguridad vial.</w:t>
            </w:r>
          </w:p>
        </w:tc>
        <w:tc>
          <w:tcPr>
            <w:tcW w:w="1417" w:type="dxa"/>
            <w:vMerge w:val="restart"/>
            <w:tcBorders>
              <w:top w:val="nil"/>
              <w:left w:val="dotted" w:sz="4" w:space="0" w:color="000000"/>
              <w:bottom w:val="dotted" w:sz="4" w:space="0" w:color="000000"/>
              <w:right w:val="dotted" w:sz="4" w:space="0" w:color="000000"/>
            </w:tcBorders>
            <w:shd w:val="clear" w:color="auto" w:fill="FFFFFF"/>
            <w:vAlign w:val="center"/>
          </w:tcPr>
          <w:p w14:paraId="00003C8A" w14:textId="77777777" w:rsidR="003E2729" w:rsidRDefault="00C127E5">
            <w:pPr>
              <w:jc w:val="center"/>
              <w:rPr>
                <w:rFonts w:ascii="Arial" w:eastAsia="Arial" w:hAnsi="Arial" w:cs="Arial"/>
                <w:b/>
                <w:color w:val="000000"/>
              </w:rPr>
            </w:pPr>
            <w:r>
              <w:rPr>
                <w:rFonts w:ascii="Arial" w:eastAsia="Arial" w:hAnsi="Arial" w:cs="Arial"/>
                <w:b/>
                <w:color w:val="000000"/>
              </w:rPr>
              <w:t>S 1.1.3. Asistencia técnica para la elaboración de instrumentos de gestión de seguridad vial para gobiernos locales (provinciales)</w:t>
            </w:r>
          </w:p>
        </w:tc>
        <w:tc>
          <w:tcPr>
            <w:tcW w:w="1548" w:type="dxa"/>
            <w:tcBorders>
              <w:top w:val="dotted" w:sz="4" w:space="0" w:color="000000"/>
              <w:left w:val="nil"/>
              <w:bottom w:val="dotted" w:sz="4" w:space="0" w:color="000000"/>
              <w:right w:val="dotted" w:sz="4" w:space="0" w:color="000000"/>
            </w:tcBorders>
            <w:shd w:val="clear" w:color="auto" w:fill="auto"/>
            <w:vAlign w:val="center"/>
          </w:tcPr>
          <w:p w14:paraId="00003C8B" w14:textId="77777777" w:rsidR="003E2729" w:rsidRDefault="00C127E5">
            <w:pPr>
              <w:rPr>
                <w:rFonts w:ascii="Arial" w:eastAsia="Arial" w:hAnsi="Arial" w:cs="Arial"/>
                <w:color w:val="000000"/>
              </w:rPr>
            </w:pPr>
            <w:sdt>
              <w:sdtPr>
                <w:tag w:val="goog_rdk_116"/>
                <w:id w:val="1985506698"/>
              </w:sdtPr>
              <w:sdtEndPr/>
              <w:sdtContent>
                <w:commentRangeStart w:id="130"/>
              </w:sdtContent>
            </w:sdt>
            <w:r>
              <w:rPr>
                <w:rFonts w:ascii="Arial" w:eastAsia="Arial" w:hAnsi="Arial" w:cs="Arial"/>
                <w:color w:val="000000"/>
              </w:rPr>
              <w:t>Elaboración de un Manual para la elaboración del Plan Provincial de Seguridad Vial.</w:t>
            </w:r>
            <w:commentRangeEnd w:id="130"/>
            <w:r>
              <w:commentReference w:id="130"/>
            </w:r>
          </w:p>
        </w:tc>
        <w:tc>
          <w:tcPr>
            <w:tcW w:w="1079" w:type="dxa"/>
            <w:tcBorders>
              <w:top w:val="nil"/>
              <w:left w:val="nil"/>
              <w:bottom w:val="dotted" w:sz="4" w:space="0" w:color="000000"/>
              <w:right w:val="dotted" w:sz="4" w:space="0" w:color="000000"/>
            </w:tcBorders>
            <w:shd w:val="clear" w:color="auto" w:fill="auto"/>
            <w:vAlign w:val="center"/>
          </w:tcPr>
          <w:p w14:paraId="00003C8C" w14:textId="77777777" w:rsidR="003E2729" w:rsidRDefault="00C127E5">
            <w:pPr>
              <w:rPr>
                <w:rFonts w:ascii="Arial" w:eastAsia="Arial" w:hAnsi="Arial" w:cs="Arial"/>
                <w:color w:val="000000"/>
              </w:rPr>
            </w:pPr>
            <w:r>
              <w:rPr>
                <w:rFonts w:ascii="Arial" w:eastAsia="Arial" w:hAnsi="Arial" w:cs="Arial"/>
                <w:color w:val="000000"/>
              </w:rPr>
              <w:t>1.1.3._AO. 001</w:t>
            </w:r>
          </w:p>
        </w:tc>
        <w:tc>
          <w:tcPr>
            <w:tcW w:w="1188" w:type="dxa"/>
            <w:tcBorders>
              <w:top w:val="nil"/>
              <w:left w:val="nil"/>
              <w:bottom w:val="dotted" w:sz="4" w:space="0" w:color="000000"/>
              <w:right w:val="dotted" w:sz="4" w:space="0" w:color="000000"/>
            </w:tcBorders>
            <w:shd w:val="clear" w:color="auto" w:fill="auto"/>
            <w:vAlign w:val="center"/>
          </w:tcPr>
          <w:p w14:paraId="00003C8D" w14:textId="77777777" w:rsidR="003E2729" w:rsidRDefault="00C127E5">
            <w:pPr>
              <w:rPr>
                <w:rFonts w:ascii="Arial" w:eastAsia="Arial" w:hAnsi="Arial" w:cs="Arial"/>
                <w:color w:val="000000"/>
              </w:rPr>
            </w:pPr>
            <w:r>
              <w:rPr>
                <w:rFonts w:ascii="Arial" w:eastAsia="Arial" w:hAnsi="Arial" w:cs="Arial"/>
                <w:color w:val="000000"/>
              </w:rPr>
              <w:t xml:space="preserve">Documento </w:t>
            </w:r>
          </w:p>
        </w:tc>
        <w:tc>
          <w:tcPr>
            <w:tcW w:w="1548" w:type="dxa"/>
            <w:tcBorders>
              <w:top w:val="nil"/>
              <w:left w:val="nil"/>
              <w:bottom w:val="dotted" w:sz="4" w:space="0" w:color="000000"/>
              <w:right w:val="dotted" w:sz="4" w:space="0" w:color="000000"/>
            </w:tcBorders>
            <w:shd w:val="clear" w:color="auto" w:fill="auto"/>
            <w:vAlign w:val="center"/>
          </w:tcPr>
          <w:p w14:paraId="00003C8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27" w:type="dxa"/>
            <w:tcBorders>
              <w:top w:val="nil"/>
              <w:left w:val="nil"/>
              <w:bottom w:val="dotted" w:sz="4" w:space="0" w:color="000000"/>
              <w:right w:val="dotted" w:sz="4" w:space="0" w:color="000000"/>
            </w:tcBorders>
            <w:shd w:val="clear" w:color="auto" w:fill="FFFFFF"/>
            <w:vAlign w:val="center"/>
          </w:tcPr>
          <w:p w14:paraId="00003C8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46" w:type="dxa"/>
            <w:tcBorders>
              <w:top w:val="nil"/>
              <w:left w:val="nil"/>
              <w:bottom w:val="dotted" w:sz="4" w:space="0" w:color="000000"/>
              <w:right w:val="dotted" w:sz="4" w:space="0" w:color="000000"/>
            </w:tcBorders>
            <w:shd w:val="clear" w:color="auto" w:fill="FFFFFF"/>
            <w:vAlign w:val="center"/>
          </w:tcPr>
          <w:p w14:paraId="00003C90" w14:textId="77777777" w:rsidR="003E2729" w:rsidRDefault="00C127E5">
            <w:pPr>
              <w:rPr>
                <w:rFonts w:ascii="Arial" w:eastAsia="Arial" w:hAnsi="Arial" w:cs="Arial"/>
                <w:color w:val="000000"/>
              </w:rPr>
            </w:pPr>
            <w:r>
              <w:rPr>
                <w:rFonts w:ascii="Arial" w:eastAsia="Arial" w:hAnsi="Arial" w:cs="Arial"/>
                <w:color w:val="000000"/>
              </w:rPr>
              <w:t>036. MTC</w:t>
            </w:r>
          </w:p>
        </w:tc>
        <w:tc>
          <w:tcPr>
            <w:tcW w:w="1188" w:type="dxa"/>
            <w:tcBorders>
              <w:top w:val="nil"/>
              <w:left w:val="nil"/>
              <w:bottom w:val="dotted" w:sz="4" w:space="0" w:color="000000"/>
              <w:right w:val="dotted" w:sz="4" w:space="0" w:color="000000"/>
            </w:tcBorders>
            <w:shd w:val="clear" w:color="auto" w:fill="FFFFFF"/>
            <w:vAlign w:val="center"/>
          </w:tcPr>
          <w:p w14:paraId="00003C9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80" w:type="dxa"/>
            <w:tcBorders>
              <w:top w:val="nil"/>
              <w:left w:val="nil"/>
              <w:bottom w:val="dotted" w:sz="4" w:space="0" w:color="000000"/>
              <w:right w:val="dotted" w:sz="4" w:space="0" w:color="000000"/>
            </w:tcBorders>
            <w:shd w:val="clear" w:color="auto" w:fill="FFFFFF"/>
            <w:vAlign w:val="center"/>
          </w:tcPr>
          <w:p w14:paraId="00003C9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7A73FA3" w14:textId="77777777">
        <w:trPr>
          <w:trHeight w:val="1095"/>
        </w:trPr>
        <w:tc>
          <w:tcPr>
            <w:tcW w:w="1722" w:type="dxa"/>
            <w:vMerge/>
            <w:tcBorders>
              <w:top w:val="nil"/>
              <w:left w:val="dotted" w:sz="4" w:space="0" w:color="000000"/>
              <w:bottom w:val="dotted" w:sz="4" w:space="0" w:color="000000"/>
              <w:right w:val="dotted" w:sz="4" w:space="0" w:color="000000"/>
            </w:tcBorders>
            <w:shd w:val="clear" w:color="auto" w:fill="FFFFFF"/>
            <w:vAlign w:val="center"/>
          </w:tcPr>
          <w:p w14:paraId="00003C9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17" w:type="dxa"/>
            <w:vMerge/>
            <w:tcBorders>
              <w:top w:val="nil"/>
              <w:left w:val="dotted" w:sz="4" w:space="0" w:color="000000"/>
              <w:bottom w:val="dotted" w:sz="4" w:space="0" w:color="000000"/>
              <w:right w:val="dotted" w:sz="4" w:space="0" w:color="000000"/>
            </w:tcBorders>
            <w:shd w:val="clear" w:color="auto" w:fill="FFFFFF"/>
            <w:vAlign w:val="center"/>
          </w:tcPr>
          <w:p w14:paraId="00003C9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8" w:type="dxa"/>
            <w:tcBorders>
              <w:top w:val="dotted" w:sz="4" w:space="0" w:color="000000"/>
              <w:left w:val="nil"/>
              <w:bottom w:val="dotted" w:sz="4" w:space="0" w:color="000000"/>
              <w:right w:val="dotted" w:sz="4" w:space="0" w:color="000000"/>
            </w:tcBorders>
            <w:shd w:val="clear" w:color="auto" w:fill="FFFFFF"/>
            <w:vAlign w:val="center"/>
          </w:tcPr>
          <w:p w14:paraId="00003C95" w14:textId="77777777" w:rsidR="003E2729" w:rsidRDefault="00C127E5">
            <w:pPr>
              <w:rPr>
                <w:rFonts w:ascii="Arial" w:eastAsia="Arial" w:hAnsi="Arial" w:cs="Arial"/>
                <w:color w:val="000000"/>
              </w:rPr>
            </w:pPr>
            <w:sdt>
              <w:sdtPr>
                <w:tag w:val="goog_rdk_117"/>
                <w:id w:val="1651240980"/>
              </w:sdtPr>
              <w:sdtEndPr/>
              <w:sdtContent>
                <w:commentRangeStart w:id="131"/>
              </w:sdtContent>
            </w:sdt>
            <w:r>
              <w:rPr>
                <w:rFonts w:ascii="Arial" w:eastAsia="Arial" w:hAnsi="Arial" w:cs="Arial"/>
                <w:color w:val="000000"/>
              </w:rPr>
              <w:t>Capacitación a los funcionarios de las Municipalidades Provinciales seleccionadas para la elaboración e implementación del Plan Provincial de Seguridad Vial en concordancia con el Plan Regional de Seguridad Vial.</w:t>
            </w:r>
            <w:commentRangeEnd w:id="131"/>
            <w:r>
              <w:commentReference w:id="131"/>
            </w:r>
          </w:p>
        </w:tc>
        <w:tc>
          <w:tcPr>
            <w:tcW w:w="1079" w:type="dxa"/>
            <w:tcBorders>
              <w:top w:val="nil"/>
              <w:left w:val="nil"/>
              <w:bottom w:val="dotted" w:sz="4" w:space="0" w:color="000000"/>
              <w:right w:val="dotted" w:sz="4" w:space="0" w:color="000000"/>
            </w:tcBorders>
            <w:shd w:val="clear" w:color="auto" w:fill="FFFFFF"/>
            <w:vAlign w:val="center"/>
          </w:tcPr>
          <w:p w14:paraId="00003C96" w14:textId="77777777" w:rsidR="003E2729" w:rsidRDefault="00C127E5">
            <w:pPr>
              <w:rPr>
                <w:rFonts w:ascii="Arial" w:eastAsia="Arial" w:hAnsi="Arial" w:cs="Arial"/>
                <w:color w:val="000000"/>
              </w:rPr>
            </w:pPr>
            <w:r>
              <w:rPr>
                <w:rFonts w:ascii="Arial" w:eastAsia="Arial" w:hAnsi="Arial" w:cs="Arial"/>
                <w:color w:val="000000"/>
              </w:rPr>
              <w:t>1.1.3._AO. 002</w:t>
            </w:r>
          </w:p>
        </w:tc>
        <w:tc>
          <w:tcPr>
            <w:tcW w:w="1188" w:type="dxa"/>
            <w:tcBorders>
              <w:top w:val="nil"/>
              <w:left w:val="nil"/>
              <w:bottom w:val="dotted" w:sz="4" w:space="0" w:color="000000"/>
              <w:right w:val="dotted" w:sz="4" w:space="0" w:color="000000"/>
            </w:tcBorders>
            <w:shd w:val="clear" w:color="auto" w:fill="FFFFFF"/>
            <w:vAlign w:val="center"/>
          </w:tcPr>
          <w:p w14:paraId="00003C97" w14:textId="77777777" w:rsidR="003E2729" w:rsidRDefault="00C127E5">
            <w:pPr>
              <w:rPr>
                <w:rFonts w:ascii="Arial" w:eastAsia="Arial" w:hAnsi="Arial" w:cs="Arial"/>
                <w:color w:val="000000"/>
              </w:rPr>
            </w:pPr>
            <w:sdt>
              <w:sdtPr>
                <w:tag w:val="goog_rdk_118"/>
                <w:id w:val="-237643083"/>
              </w:sdtPr>
              <w:sdtEndPr/>
              <w:sdtContent>
                <w:commentRangeStart w:id="132"/>
              </w:sdtContent>
            </w:sdt>
            <w:r>
              <w:rPr>
                <w:rFonts w:ascii="Arial" w:eastAsia="Arial" w:hAnsi="Arial" w:cs="Arial"/>
                <w:color w:val="000000"/>
              </w:rPr>
              <w:t>Personas capacitadas</w:t>
            </w:r>
            <w:commentRangeEnd w:id="132"/>
            <w:r>
              <w:commentReference w:id="132"/>
            </w:r>
          </w:p>
        </w:tc>
        <w:tc>
          <w:tcPr>
            <w:tcW w:w="1548" w:type="dxa"/>
            <w:tcBorders>
              <w:top w:val="nil"/>
              <w:left w:val="nil"/>
              <w:bottom w:val="dotted" w:sz="4" w:space="0" w:color="000000"/>
              <w:right w:val="dotted" w:sz="4" w:space="0" w:color="000000"/>
            </w:tcBorders>
            <w:shd w:val="clear" w:color="auto" w:fill="auto"/>
            <w:vAlign w:val="center"/>
          </w:tcPr>
          <w:p w14:paraId="00003C9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27" w:type="dxa"/>
            <w:tcBorders>
              <w:top w:val="nil"/>
              <w:left w:val="nil"/>
              <w:bottom w:val="dotted" w:sz="4" w:space="0" w:color="000000"/>
              <w:right w:val="dotted" w:sz="4" w:space="0" w:color="000000"/>
            </w:tcBorders>
            <w:shd w:val="clear" w:color="auto" w:fill="FFFFFF"/>
            <w:vAlign w:val="center"/>
          </w:tcPr>
          <w:p w14:paraId="00003C9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46" w:type="dxa"/>
            <w:tcBorders>
              <w:top w:val="nil"/>
              <w:left w:val="nil"/>
              <w:bottom w:val="dotted" w:sz="4" w:space="0" w:color="000000"/>
              <w:right w:val="dotted" w:sz="4" w:space="0" w:color="000000"/>
            </w:tcBorders>
            <w:shd w:val="clear" w:color="auto" w:fill="FFFFFF"/>
            <w:vAlign w:val="center"/>
          </w:tcPr>
          <w:p w14:paraId="00003C9A" w14:textId="77777777" w:rsidR="003E2729" w:rsidRDefault="00C127E5">
            <w:pPr>
              <w:rPr>
                <w:rFonts w:ascii="Arial" w:eastAsia="Arial" w:hAnsi="Arial" w:cs="Arial"/>
                <w:color w:val="000000"/>
              </w:rPr>
            </w:pPr>
            <w:r>
              <w:rPr>
                <w:rFonts w:ascii="Arial" w:eastAsia="Arial" w:hAnsi="Arial" w:cs="Arial"/>
                <w:color w:val="000000"/>
              </w:rPr>
              <w:t>036. MTC</w:t>
            </w:r>
          </w:p>
        </w:tc>
        <w:tc>
          <w:tcPr>
            <w:tcW w:w="1188" w:type="dxa"/>
            <w:tcBorders>
              <w:top w:val="nil"/>
              <w:left w:val="nil"/>
              <w:bottom w:val="dotted" w:sz="4" w:space="0" w:color="000000"/>
              <w:right w:val="dotted" w:sz="4" w:space="0" w:color="000000"/>
            </w:tcBorders>
            <w:shd w:val="clear" w:color="auto" w:fill="FFFFFF"/>
            <w:vAlign w:val="center"/>
          </w:tcPr>
          <w:p w14:paraId="00003C9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80" w:type="dxa"/>
            <w:tcBorders>
              <w:top w:val="nil"/>
              <w:left w:val="nil"/>
              <w:bottom w:val="dotted" w:sz="4" w:space="0" w:color="000000"/>
              <w:right w:val="dotted" w:sz="4" w:space="0" w:color="000000"/>
            </w:tcBorders>
            <w:shd w:val="clear" w:color="auto" w:fill="FFFFFF"/>
            <w:vAlign w:val="center"/>
          </w:tcPr>
          <w:p w14:paraId="00003C9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F5D4CBB" w14:textId="77777777">
        <w:trPr>
          <w:trHeight w:val="825"/>
        </w:trPr>
        <w:tc>
          <w:tcPr>
            <w:tcW w:w="1722" w:type="dxa"/>
            <w:vMerge/>
            <w:tcBorders>
              <w:top w:val="nil"/>
              <w:left w:val="dotted" w:sz="4" w:space="0" w:color="000000"/>
              <w:bottom w:val="dotted" w:sz="4" w:space="0" w:color="000000"/>
              <w:right w:val="dotted" w:sz="4" w:space="0" w:color="000000"/>
            </w:tcBorders>
            <w:shd w:val="clear" w:color="auto" w:fill="FFFFFF"/>
            <w:vAlign w:val="center"/>
          </w:tcPr>
          <w:p w14:paraId="00003C9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17" w:type="dxa"/>
            <w:vMerge/>
            <w:tcBorders>
              <w:top w:val="nil"/>
              <w:left w:val="dotted" w:sz="4" w:space="0" w:color="000000"/>
              <w:bottom w:val="dotted" w:sz="4" w:space="0" w:color="000000"/>
              <w:right w:val="dotted" w:sz="4" w:space="0" w:color="000000"/>
            </w:tcBorders>
            <w:shd w:val="clear" w:color="auto" w:fill="FFFFFF"/>
            <w:vAlign w:val="center"/>
          </w:tcPr>
          <w:p w14:paraId="00003C9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8" w:type="dxa"/>
            <w:tcBorders>
              <w:top w:val="dotted" w:sz="4" w:space="0" w:color="000000"/>
              <w:left w:val="nil"/>
              <w:bottom w:val="dotted" w:sz="4" w:space="0" w:color="000000"/>
              <w:right w:val="dotted" w:sz="4" w:space="0" w:color="000000"/>
            </w:tcBorders>
            <w:shd w:val="clear" w:color="auto" w:fill="FFFFFF"/>
            <w:vAlign w:val="center"/>
          </w:tcPr>
          <w:p w14:paraId="00003C9F" w14:textId="77777777" w:rsidR="003E2729" w:rsidRDefault="00C127E5">
            <w:pPr>
              <w:rPr>
                <w:rFonts w:ascii="Arial" w:eastAsia="Arial" w:hAnsi="Arial" w:cs="Arial"/>
                <w:color w:val="000000"/>
              </w:rPr>
            </w:pPr>
            <w:sdt>
              <w:sdtPr>
                <w:tag w:val="goog_rdk_119"/>
                <w:id w:val="-327058991"/>
              </w:sdtPr>
              <w:sdtEndPr/>
              <w:sdtContent>
                <w:commentRangeStart w:id="133"/>
              </w:sdtContent>
            </w:sdt>
            <w:r>
              <w:rPr>
                <w:rFonts w:ascii="Arial" w:eastAsia="Arial" w:hAnsi="Arial" w:cs="Arial"/>
                <w:color w:val="000000"/>
              </w:rPr>
              <w:t>Elaboración del Plan Provincial de Seguridad Vial</w:t>
            </w:r>
            <w:r>
              <w:rPr>
                <w:rFonts w:ascii="Arial" w:eastAsia="Arial" w:hAnsi="Arial" w:cs="Arial"/>
                <w:color w:val="000000"/>
              </w:rPr>
              <w:t xml:space="preserve"> por parte de los Consejos Provinciales de Seguridad Vial o municipalidades provinciales.</w:t>
            </w:r>
            <w:commentRangeEnd w:id="133"/>
            <w:r>
              <w:commentReference w:id="133"/>
            </w:r>
          </w:p>
        </w:tc>
        <w:tc>
          <w:tcPr>
            <w:tcW w:w="1079" w:type="dxa"/>
            <w:tcBorders>
              <w:top w:val="nil"/>
              <w:left w:val="nil"/>
              <w:bottom w:val="dotted" w:sz="4" w:space="0" w:color="000000"/>
              <w:right w:val="dotted" w:sz="4" w:space="0" w:color="000000"/>
            </w:tcBorders>
            <w:shd w:val="clear" w:color="auto" w:fill="auto"/>
            <w:vAlign w:val="center"/>
          </w:tcPr>
          <w:p w14:paraId="00003CA0" w14:textId="77777777" w:rsidR="003E2729" w:rsidRDefault="00C127E5">
            <w:pPr>
              <w:rPr>
                <w:rFonts w:ascii="Arial" w:eastAsia="Arial" w:hAnsi="Arial" w:cs="Arial"/>
                <w:color w:val="000000"/>
              </w:rPr>
            </w:pPr>
            <w:r>
              <w:rPr>
                <w:rFonts w:ascii="Arial" w:eastAsia="Arial" w:hAnsi="Arial" w:cs="Arial"/>
                <w:color w:val="000000"/>
              </w:rPr>
              <w:t>1.1.3._AO. 003</w:t>
            </w:r>
          </w:p>
        </w:tc>
        <w:tc>
          <w:tcPr>
            <w:tcW w:w="1188" w:type="dxa"/>
            <w:tcBorders>
              <w:top w:val="nil"/>
              <w:left w:val="nil"/>
              <w:bottom w:val="dotted" w:sz="4" w:space="0" w:color="000000"/>
              <w:right w:val="dotted" w:sz="4" w:space="0" w:color="000000"/>
            </w:tcBorders>
            <w:shd w:val="clear" w:color="auto" w:fill="FFFFFF"/>
            <w:vAlign w:val="center"/>
          </w:tcPr>
          <w:p w14:paraId="00003CA1" w14:textId="77777777" w:rsidR="003E2729" w:rsidRDefault="00C127E5">
            <w:pPr>
              <w:rPr>
                <w:rFonts w:ascii="Arial" w:eastAsia="Arial" w:hAnsi="Arial" w:cs="Arial"/>
                <w:color w:val="000000"/>
              </w:rPr>
            </w:pPr>
            <w:r>
              <w:rPr>
                <w:rFonts w:ascii="Arial" w:eastAsia="Arial" w:hAnsi="Arial" w:cs="Arial"/>
                <w:color w:val="000000"/>
              </w:rPr>
              <w:t xml:space="preserve">Documento </w:t>
            </w:r>
          </w:p>
        </w:tc>
        <w:tc>
          <w:tcPr>
            <w:tcW w:w="1548" w:type="dxa"/>
            <w:tcBorders>
              <w:top w:val="nil"/>
              <w:left w:val="nil"/>
              <w:bottom w:val="dotted" w:sz="4" w:space="0" w:color="000000"/>
              <w:right w:val="dotted" w:sz="4" w:space="0" w:color="000000"/>
            </w:tcBorders>
            <w:shd w:val="clear" w:color="auto" w:fill="FFFFFF"/>
            <w:vAlign w:val="center"/>
          </w:tcPr>
          <w:p w14:paraId="00003CA2" w14:textId="77777777" w:rsidR="003E2729" w:rsidRDefault="00C127E5">
            <w:pPr>
              <w:rPr>
                <w:rFonts w:ascii="Arial" w:eastAsia="Arial" w:hAnsi="Arial" w:cs="Arial"/>
                <w:color w:val="000000"/>
              </w:rPr>
            </w:pPr>
            <w:r>
              <w:rPr>
                <w:rFonts w:ascii="Arial" w:eastAsia="Arial" w:hAnsi="Arial" w:cs="Arial"/>
                <w:color w:val="000000"/>
              </w:rPr>
              <w:t>CPSV o Municipalidades Provinciales</w:t>
            </w:r>
          </w:p>
        </w:tc>
        <w:tc>
          <w:tcPr>
            <w:tcW w:w="1427" w:type="dxa"/>
            <w:tcBorders>
              <w:top w:val="nil"/>
              <w:left w:val="nil"/>
              <w:bottom w:val="dotted" w:sz="4" w:space="0" w:color="000000"/>
              <w:right w:val="dotted" w:sz="4" w:space="0" w:color="000000"/>
            </w:tcBorders>
            <w:shd w:val="clear" w:color="auto" w:fill="FFFFFF"/>
            <w:vAlign w:val="center"/>
          </w:tcPr>
          <w:p w14:paraId="00003CA3"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046" w:type="dxa"/>
            <w:tcBorders>
              <w:top w:val="nil"/>
              <w:left w:val="nil"/>
              <w:bottom w:val="dotted" w:sz="4" w:space="0" w:color="000000"/>
              <w:right w:val="dotted" w:sz="4" w:space="0" w:color="000000"/>
            </w:tcBorders>
            <w:shd w:val="clear" w:color="auto" w:fill="FFFFFF"/>
            <w:vAlign w:val="center"/>
          </w:tcPr>
          <w:p w14:paraId="00003CA4"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188" w:type="dxa"/>
            <w:tcBorders>
              <w:top w:val="nil"/>
              <w:left w:val="nil"/>
              <w:bottom w:val="dotted" w:sz="4" w:space="0" w:color="000000"/>
              <w:right w:val="dotted" w:sz="4" w:space="0" w:color="000000"/>
            </w:tcBorders>
            <w:shd w:val="clear" w:color="auto" w:fill="FFFFFF"/>
            <w:vAlign w:val="center"/>
          </w:tcPr>
          <w:p w14:paraId="00003CA5" w14:textId="77777777" w:rsidR="003E2729" w:rsidRDefault="00C127E5">
            <w:pPr>
              <w:rPr>
                <w:rFonts w:ascii="Arial" w:eastAsia="Arial" w:hAnsi="Arial" w:cs="Arial"/>
                <w:color w:val="000000"/>
              </w:rPr>
            </w:pPr>
            <w:r>
              <w:rPr>
                <w:rFonts w:ascii="Arial" w:eastAsia="Arial" w:hAnsi="Arial" w:cs="Arial"/>
                <w:color w:val="000000"/>
              </w:rPr>
              <w:t> </w:t>
            </w:r>
          </w:p>
        </w:tc>
        <w:tc>
          <w:tcPr>
            <w:tcW w:w="980" w:type="dxa"/>
            <w:tcBorders>
              <w:top w:val="nil"/>
              <w:left w:val="nil"/>
              <w:bottom w:val="dotted" w:sz="4" w:space="0" w:color="000000"/>
              <w:right w:val="dotted" w:sz="4" w:space="0" w:color="000000"/>
            </w:tcBorders>
            <w:shd w:val="clear" w:color="auto" w:fill="FFFFFF"/>
            <w:vAlign w:val="center"/>
          </w:tcPr>
          <w:p w14:paraId="00003CA6" w14:textId="77777777" w:rsidR="003E2729" w:rsidRDefault="00C127E5">
            <w:pPr>
              <w:rPr>
                <w:rFonts w:ascii="Arial" w:eastAsia="Arial" w:hAnsi="Arial" w:cs="Arial"/>
                <w:color w:val="000000"/>
              </w:rPr>
            </w:pPr>
            <w:r>
              <w:rPr>
                <w:rFonts w:ascii="Arial" w:eastAsia="Arial" w:hAnsi="Arial" w:cs="Arial"/>
                <w:color w:val="000000"/>
              </w:rPr>
              <w:t>Local</w:t>
            </w:r>
          </w:p>
        </w:tc>
      </w:tr>
      <w:tr w:rsidR="003E2729" w14:paraId="3F5AD4EC" w14:textId="77777777">
        <w:trPr>
          <w:trHeight w:val="840"/>
        </w:trPr>
        <w:tc>
          <w:tcPr>
            <w:tcW w:w="1722" w:type="dxa"/>
            <w:vMerge/>
            <w:tcBorders>
              <w:top w:val="nil"/>
              <w:left w:val="dotted" w:sz="4" w:space="0" w:color="000000"/>
              <w:bottom w:val="dotted" w:sz="4" w:space="0" w:color="000000"/>
              <w:right w:val="dotted" w:sz="4" w:space="0" w:color="000000"/>
            </w:tcBorders>
            <w:shd w:val="clear" w:color="auto" w:fill="FFFFFF"/>
            <w:vAlign w:val="center"/>
          </w:tcPr>
          <w:p w14:paraId="00003CA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17" w:type="dxa"/>
            <w:vMerge/>
            <w:tcBorders>
              <w:top w:val="nil"/>
              <w:left w:val="dotted" w:sz="4" w:space="0" w:color="000000"/>
              <w:bottom w:val="dotted" w:sz="4" w:space="0" w:color="000000"/>
              <w:right w:val="dotted" w:sz="4" w:space="0" w:color="000000"/>
            </w:tcBorders>
            <w:shd w:val="clear" w:color="auto" w:fill="FFFFFF"/>
            <w:vAlign w:val="center"/>
          </w:tcPr>
          <w:p w14:paraId="00003CA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8" w:type="dxa"/>
            <w:tcBorders>
              <w:top w:val="dotted" w:sz="4" w:space="0" w:color="000000"/>
              <w:left w:val="nil"/>
              <w:bottom w:val="dotted" w:sz="4" w:space="0" w:color="000000"/>
              <w:right w:val="dotted" w:sz="4" w:space="0" w:color="000000"/>
            </w:tcBorders>
            <w:shd w:val="clear" w:color="auto" w:fill="FFFFFF"/>
            <w:vAlign w:val="center"/>
          </w:tcPr>
          <w:p w14:paraId="00003CA9" w14:textId="77777777" w:rsidR="003E2729" w:rsidRDefault="00C127E5">
            <w:pPr>
              <w:rPr>
                <w:rFonts w:ascii="Arial" w:eastAsia="Arial" w:hAnsi="Arial" w:cs="Arial"/>
                <w:color w:val="000000"/>
              </w:rPr>
            </w:pPr>
            <w:sdt>
              <w:sdtPr>
                <w:tag w:val="goog_rdk_120"/>
                <w:id w:val="-1834295611"/>
              </w:sdtPr>
              <w:sdtEndPr/>
              <w:sdtContent>
                <w:commentRangeStart w:id="134"/>
              </w:sdtContent>
            </w:sdt>
            <w:r>
              <w:rPr>
                <w:rFonts w:ascii="Arial" w:eastAsia="Arial" w:hAnsi="Arial" w:cs="Arial"/>
                <w:color w:val="000000"/>
              </w:rPr>
              <w:t>Emisión de opinión técnica sobre el Plan Provincial de Seguridad Vial elaborado por los CPSV o municipalidades provinciales.</w:t>
            </w:r>
            <w:commentRangeEnd w:id="134"/>
            <w:r>
              <w:commentReference w:id="134"/>
            </w:r>
          </w:p>
        </w:tc>
        <w:tc>
          <w:tcPr>
            <w:tcW w:w="1079" w:type="dxa"/>
            <w:tcBorders>
              <w:top w:val="nil"/>
              <w:left w:val="nil"/>
              <w:bottom w:val="dotted" w:sz="4" w:space="0" w:color="000000"/>
              <w:right w:val="dotted" w:sz="4" w:space="0" w:color="000000"/>
            </w:tcBorders>
            <w:shd w:val="clear" w:color="auto" w:fill="FFFFFF"/>
            <w:vAlign w:val="center"/>
          </w:tcPr>
          <w:p w14:paraId="00003CAA" w14:textId="77777777" w:rsidR="003E2729" w:rsidRDefault="00C127E5">
            <w:pPr>
              <w:rPr>
                <w:rFonts w:ascii="Arial" w:eastAsia="Arial" w:hAnsi="Arial" w:cs="Arial"/>
                <w:color w:val="000000"/>
              </w:rPr>
            </w:pPr>
            <w:r>
              <w:rPr>
                <w:rFonts w:ascii="Arial" w:eastAsia="Arial" w:hAnsi="Arial" w:cs="Arial"/>
                <w:color w:val="000000"/>
              </w:rPr>
              <w:t>1.1.3._AO. 004</w:t>
            </w:r>
          </w:p>
        </w:tc>
        <w:tc>
          <w:tcPr>
            <w:tcW w:w="1188" w:type="dxa"/>
            <w:tcBorders>
              <w:top w:val="nil"/>
              <w:left w:val="nil"/>
              <w:bottom w:val="dotted" w:sz="4" w:space="0" w:color="000000"/>
              <w:right w:val="dotted" w:sz="4" w:space="0" w:color="000000"/>
            </w:tcBorders>
            <w:shd w:val="clear" w:color="auto" w:fill="FFFFFF"/>
            <w:vAlign w:val="center"/>
          </w:tcPr>
          <w:p w14:paraId="00003CAB" w14:textId="77777777" w:rsidR="003E2729" w:rsidRDefault="00C127E5">
            <w:pPr>
              <w:rPr>
                <w:rFonts w:ascii="Arial" w:eastAsia="Arial" w:hAnsi="Arial" w:cs="Arial"/>
                <w:color w:val="000000"/>
              </w:rPr>
            </w:pPr>
            <w:r>
              <w:rPr>
                <w:rFonts w:ascii="Arial" w:eastAsia="Arial" w:hAnsi="Arial" w:cs="Arial"/>
                <w:color w:val="000000"/>
              </w:rPr>
              <w:t xml:space="preserve">Documento </w:t>
            </w:r>
          </w:p>
        </w:tc>
        <w:tc>
          <w:tcPr>
            <w:tcW w:w="1548" w:type="dxa"/>
            <w:tcBorders>
              <w:top w:val="nil"/>
              <w:left w:val="nil"/>
              <w:bottom w:val="dotted" w:sz="4" w:space="0" w:color="000000"/>
              <w:right w:val="dotted" w:sz="4" w:space="0" w:color="000000"/>
            </w:tcBorders>
            <w:shd w:val="clear" w:color="auto" w:fill="auto"/>
            <w:vAlign w:val="center"/>
          </w:tcPr>
          <w:p w14:paraId="00003CA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27" w:type="dxa"/>
            <w:tcBorders>
              <w:top w:val="nil"/>
              <w:left w:val="nil"/>
              <w:bottom w:val="dotted" w:sz="4" w:space="0" w:color="000000"/>
              <w:right w:val="dotted" w:sz="4" w:space="0" w:color="000000"/>
            </w:tcBorders>
            <w:shd w:val="clear" w:color="auto" w:fill="FFFFFF"/>
            <w:vAlign w:val="center"/>
          </w:tcPr>
          <w:p w14:paraId="00003CA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46" w:type="dxa"/>
            <w:tcBorders>
              <w:top w:val="nil"/>
              <w:left w:val="nil"/>
              <w:bottom w:val="dotted" w:sz="4" w:space="0" w:color="000000"/>
              <w:right w:val="dotted" w:sz="4" w:space="0" w:color="000000"/>
            </w:tcBorders>
            <w:shd w:val="clear" w:color="auto" w:fill="FFFFFF"/>
            <w:vAlign w:val="center"/>
          </w:tcPr>
          <w:p w14:paraId="00003CAE" w14:textId="77777777" w:rsidR="003E2729" w:rsidRDefault="00C127E5">
            <w:pPr>
              <w:rPr>
                <w:rFonts w:ascii="Arial" w:eastAsia="Arial" w:hAnsi="Arial" w:cs="Arial"/>
                <w:color w:val="000000"/>
              </w:rPr>
            </w:pPr>
            <w:r>
              <w:rPr>
                <w:rFonts w:ascii="Arial" w:eastAsia="Arial" w:hAnsi="Arial" w:cs="Arial"/>
                <w:color w:val="000000"/>
              </w:rPr>
              <w:t>036. MTC</w:t>
            </w:r>
          </w:p>
        </w:tc>
        <w:tc>
          <w:tcPr>
            <w:tcW w:w="1188" w:type="dxa"/>
            <w:tcBorders>
              <w:top w:val="nil"/>
              <w:left w:val="nil"/>
              <w:bottom w:val="dotted" w:sz="4" w:space="0" w:color="000000"/>
              <w:right w:val="dotted" w:sz="4" w:space="0" w:color="000000"/>
            </w:tcBorders>
            <w:shd w:val="clear" w:color="auto" w:fill="FFFFFF"/>
            <w:vAlign w:val="center"/>
          </w:tcPr>
          <w:p w14:paraId="00003CA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80" w:type="dxa"/>
            <w:tcBorders>
              <w:top w:val="nil"/>
              <w:left w:val="nil"/>
              <w:bottom w:val="dotted" w:sz="4" w:space="0" w:color="000000"/>
              <w:right w:val="dotted" w:sz="4" w:space="0" w:color="000000"/>
            </w:tcBorders>
            <w:shd w:val="clear" w:color="auto" w:fill="FFFFFF"/>
            <w:vAlign w:val="center"/>
          </w:tcPr>
          <w:p w14:paraId="00003CB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AA72A44" w14:textId="77777777">
        <w:trPr>
          <w:trHeight w:val="795"/>
        </w:trPr>
        <w:tc>
          <w:tcPr>
            <w:tcW w:w="1722" w:type="dxa"/>
            <w:vMerge/>
            <w:tcBorders>
              <w:top w:val="nil"/>
              <w:left w:val="dotted" w:sz="4" w:space="0" w:color="000000"/>
              <w:bottom w:val="dotted" w:sz="4" w:space="0" w:color="000000"/>
              <w:right w:val="dotted" w:sz="4" w:space="0" w:color="000000"/>
            </w:tcBorders>
            <w:shd w:val="clear" w:color="auto" w:fill="FFFFFF"/>
            <w:vAlign w:val="center"/>
          </w:tcPr>
          <w:p w14:paraId="00003CB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17" w:type="dxa"/>
            <w:vMerge/>
            <w:tcBorders>
              <w:top w:val="nil"/>
              <w:left w:val="dotted" w:sz="4" w:space="0" w:color="000000"/>
              <w:bottom w:val="dotted" w:sz="4" w:space="0" w:color="000000"/>
              <w:right w:val="dotted" w:sz="4" w:space="0" w:color="000000"/>
            </w:tcBorders>
            <w:shd w:val="clear" w:color="auto" w:fill="FFFFFF"/>
            <w:vAlign w:val="center"/>
          </w:tcPr>
          <w:p w14:paraId="00003CB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8" w:type="dxa"/>
            <w:tcBorders>
              <w:top w:val="dotted" w:sz="4" w:space="0" w:color="000000"/>
              <w:left w:val="nil"/>
              <w:bottom w:val="dotted" w:sz="4" w:space="0" w:color="000000"/>
              <w:right w:val="dotted" w:sz="4" w:space="0" w:color="000000"/>
            </w:tcBorders>
            <w:shd w:val="clear" w:color="auto" w:fill="FFFFFF"/>
            <w:vAlign w:val="center"/>
          </w:tcPr>
          <w:p w14:paraId="00003CB3" w14:textId="77777777" w:rsidR="003E2729" w:rsidRDefault="00C127E5">
            <w:pPr>
              <w:rPr>
                <w:rFonts w:ascii="Arial" w:eastAsia="Arial" w:hAnsi="Arial" w:cs="Arial"/>
                <w:color w:val="000000"/>
              </w:rPr>
            </w:pPr>
            <w:r>
              <w:rPr>
                <w:rFonts w:ascii="Arial" w:eastAsia="Arial" w:hAnsi="Arial" w:cs="Arial"/>
                <w:color w:val="000000"/>
              </w:rPr>
              <w:t>Implementación del Plan Provincial de Seguridad Vial.</w:t>
            </w:r>
          </w:p>
        </w:tc>
        <w:tc>
          <w:tcPr>
            <w:tcW w:w="1079" w:type="dxa"/>
            <w:tcBorders>
              <w:top w:val="nil"/>
              <w:left w:val="nil"/>
              <w:bottom w:val="dotted" w:sz="4" w:space="0" w:color="000000"/>
              <w:right w:val="dotted" w:sz="4" w:space="0" w:color="000000"/>
            </w:tcBorders>
            <w:shd w:val="clear" w:color="auto" w:fill="auto"/>
            <w:vAlign w:val="center"/>
          </w:tcPr>
          <w:p w14:paraId="00003CB4" w14:textId="77777777" w:rsidR="003E2729" w:rsidRDefault="00C127E5">
            <w:pPr>
              <w:rPr>
                <w:rFonts w:ascii="Arial" w:eastAsia="Arial" w:hAnsi="Arial" w:cs="Arial"/>
                <w:color w:val="000000"/>
              </w:rPr>
            </w:pPr>
            <w:r>
              <w:rPr>
                <w:rFonts w:ascii="Arial" w:eastAsia="Arial" w:hAnsi="Arial" w:cs="Arial"/>
                <w:color w:val="000000"/>
              </w:rPr>
              <w:t>1.1.3._AO. 005</w:t>
            </w:r>
          </w:p>
        </w:tc>
        <w:tc>
          <w:tcPr>
            <w:tcW w:w="1188" w:type="dxa"/>
            <w:tcBorders>
              <w:top w:val="nil"/>
              <w:left w:val="nil"/>
              <w:bottom w:val="dotted" w:sz="4" w:space="0" w:color="000000"/>
              <w:right w:val="dotted" w:sz="4" w:space="0" w:color="000000"/>
            </w:tcBorders>
            <w:shd w:val="clear" w:color="auto" w:fill="FFFFFF"/>
            <w:vAlign w:val="center"/>
          </w:tcPr>
          <w:p w14:paraId="00003CB5" w14:textId="77777777" w:rsidR="003E2729" w:rsidRDefault="00C127E5">
            <w:pPr>
              <w:rPr>
                <w:rFonts w:ascii="Arial" w:eastAsia="Arial" w:hAnsi="Arial" w:cs="Arial"/>
                <w:color w:val="000000"/>
              </w:rPr>
            </w:pPr>
            <w:r>
              <w:rPr>
                <w:rFonts w:ascii="Arial" w:eastAsia="Arial" w:hAnsi="Arial" w:cs="Arial"/>
                <w:color w:val="000000"/>
              </w:rPr>
              <w:t>Acción</w:t>
            </w:r>
          </w:p>
        </w:tc>
        <w:tc>
          <w:tcPr>
            <w:tcW w:w="1548" w:type="dxa"/>
            <w:tcBorders>
              <w:top w:val="nil"/>
              <w:left w:val="nil"/>
              <w:bottom w:val="dotted" w:sz="4" w:space="0" w:color="000000"/>
              <w:right w:val="dotted" w:sz="4" w:space="0" w:color="000000"/>
            </w:tcBorders>
            <w:shd w:val="clear" w:color="auto" w:fill="FFFFFF"/>
            <w:vAlign w:val="center"/>
          </w:tcPr>
          <w:p w14:paraId="00003CB6" w14:textId="77777777" w:rsidR="003E2729" w:rsidRDefault="00C127E5">
            <w:pPr>
              <w:rPr>
                <w:rFonts w:ascii="Arial" w:eastAsia="Arial" w:hAnsi="Arial" w:cs="Arial"/>
                <w:color w:val="000000"/>
              </w:rPr>
            </w:pPr>
            <w:r>
              <w:rPr>
                <w:rFonts w:ascii="Arial" w:eastAsia="Arial" w:hAnsi="Arial" w:cs="Arial"/>
                <w:color w:val="000000"/>
              </w:rPr>
              <w:t>CPSV o Municipalidades Provinciales</w:t>
            </w:r>
          </w:p>
        </w:tc>
        <w:tc>
          <w:tcPr>
            <w:tcW w:w="1427" w:type="dxa"/>
            <w:tcBorders>
              <w:top w:val="nil"/>
              <w:left w:val="nil"/>
              <w:bottom w:val="dotted" w:sz="4" w:space="0" w:color="000000"/>
              <w:right w:val="dotted" w:sz="4" w:space="0" w:color="000000"/>
            </w:tcBorders>
            <w:shd w:val="clear" w:color="auto" w:fill="FFFFFF"/>
            <w:vAlign w:val="center"/>
          </w:tcPr>
          <w:p w14:paraId="00003CB7"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046" w:type="dxa"/>
            <w:tcBorders>
              <w:top w:val="nil"/>
              <w:left w:val="nil"/>
              <w:bottom w:val="dotted" w:sz="4" w:space="0" w:color="000000"/>
              <w:right w:val="dotted" w:sz="4" w:space="0" w:color="000000"/>
            </w:tcBorders>
            <w:shd w:val="clear" w:color="auto" w:fill="FFFFFF"/>
            <w:vAlign w:val="center"/>
          </w:tcPr>
          <w:p w14:paraId="00003CB8"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188" w:type="dxa"/>
            <w:tcBorders>
              <w:top w:val="nil"/>
              <w:left w:val="nil"/>
              <w:bottom w:val="dotted" w:sz="4" w:space="0" w:color="000000"/>
              <w:right w:val="dotted" w:sz="4" w:space="0" w:color="000000"/>
            </w:tcBorders>
            <w:shd w:val="clear" w:color="auto" w:fill="FFFFFF"/>
            <w:vAlign w:val="center"/>
          </w:tcPr>
          <w:p w14:paraId="00003CB9" w14:textId="77777777" w:rsidR="003E2729" w:rsidRDefault="00C127E5">
            <w:pPr>
              <w:rPr>
                <w:rFonts w:ascii="Arial" w:eastAsia="Arial" w:hAnsi="Arial" w:cs="Arial"/>
                <w:color w:val="000000"/>
              </w:rPr>
            </w:pPr>
            <w:r>
              <w:rPr>
                <w:rFonts w:ascii="Arial" w:eastAsia="Arial" w:hAnsi="Arial" w:cs="Arial"/>
                <w:color w:val="000000"/>
              </w:rPr>
              <w:t> </w:t>
            </w:r>
          </w:p>
        </w:tc>
        <w:tc>
          <w:tcPr>
            <w:tcW w:w="980" w:type="dxa"/>
            <w:tcBorders>
              <w:top w:val="nil"/>
              <w:left w:val="nil"/>
              <w:bottom w:val="dotted" w:sz="4" w:space="0" w:color="000000"/>
              <w:right w:val="dotted" w:sz="4" w:space="0" w:color="000000"/>
            </w:tcBorders>
            <w:shd w:val="clear" w:color="auto" w:fill="FFFFFF"/>
            <w:vAlign w:val="center"/>
          </w:tcPr>
          <w:p w14:paraId="00003CBA" w14:textId="77777777" w:rsidR="003E2729" w:rsidRDefault="00C127E5">
            <w:pPr>
              <w:rPr>
                <w:rFonts w:ascii="Arial" w:eastAsia="Arial" w:hAnsi="Arial" w:cs="Arial"/>
                <w:color w:val="000000"/>
              </w:rPr>
            </w:pPr>
            <w:r>
              <w:rPr>
                <w:rFonts w:ascii="Arial" w:eastAsia="Arial" w:hAnsi="Arial" w:cs="Arial"/>
                <w:color w:val="000000"/>
              </w:rPr>
              <w:t>Local</w:t>
            </w:r>
          </w:p>
        </w:tc>
      </w:tr>
      <w:tr w:rsidR="003E2729" w14:paraId="3491C079" w14:textId="77777777">
        <w:trPr>
          <w:trHeight w:val="1095"/>
        </w:trPr>
        <w:tc>
          <w:tcPr>
            <w:tcW w:w="1722" w:type="dxa"/>
            <w:vMerge/>
            <w:tcBorders>
              <w:top w:val="nil"/>
              <w:left w:val="dotted" w:sz="4" w:space="0" w:color="000000"/>
              <w:bottom w:val="dotted" w:sz="4" w:space="0" w:color="000000"/>
              <w:right w:val="dotted" w:sz="4" w:space="0" w:color="000000"/>
            </w:tcBorders>
            <w:shd w:val="clear" w:color="auto" w:fill="FFFFFF"/>
            <w:vAlign w:val="center"/>
          </w:tcPr>
          <w:p w14:paraId="00003CB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17" w:type="dxa"/>
            <w:vMerge/>
            <w:tcBorders>
              <w:top w:val="nil"/>
              <w:left w:val="dotted" w:sz="4" w:space="0" w:color="000000"/>
              <w:bottom w:val="dotted" w:sz="4" w:space="0" w:color="000000"/>
              <w:right w:val="dotted" w:sz="4" w:space="0" w:color="000000"/>
            </w:tcBorders>
            <w:shd w:val="clear" w:color="auto" w:fill="FFFFFF"/>
            <w:vAlign w:val="center"/>
          </w:tcPr>
          <w:p w14:paraId="00003CB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8" w:type="dxa"/>
            <w:tcBorders>
              <w:top w:val="dotted" w:sz="4" w:space="0" w:color="000000"/>
              <w:left w:val="nil"/>
              <w:bottom w:val="dotted" w:sz="4" w:space="0" w:color="000000"/>
              <w:right w:val="dotted" w:sz="4" w:space="0" w:color="000000"/>
            </w:tcBorders>
            <w:shd w:val="clear" w:color="auto" w:fill="auto"/>
            <w:vAlign w:val="center"/>
          </w:tcPr>
          <w:p w14:paraId="00003CBD" w14:textId="77777777" w:rsidR="003E2729" w:rsidRDefault="00C127E5">
            <w:pPr>
              <w:rPr>
                <w:rFonts w:ascii="Arial" w:eastAsia="Arial" w:hAnsi="Arial" w:cs="Arial"/>
                <w:color w:val="000000"/>
              </w:rPr>
            </w:pPr>
            <w:sdt>
              <w:sdtPr>
                <w:tag w:val="goog_rdk_121"/>
                <w:id w:val="874124418"/>
              </w:sdtPr>
              <w:sdtEndPr/>
              <w:sdtContent>
                <w:commentRangeStart w:id="135"/>
              </w:sdtContent>
            </w:sdt>
            <w:r>
              <w:rPr>
                <w:rFonts w:ascii="Arial" w:eastAsia="Arial" w:hAnsi="Arial" w:cs="Arial"/>
                <w:color w:val="000000"/>
              </w:rPr>
              <w:t>Elaboración del Reporte de cumplimiento periódico de la ejecución del Plan Provincial de Seguridad Vial, en base al Reporte proporcionado por los Consejos Provinciales de Seguridad Vial o municipalidades provinciales.</w:t>
            </w:r>
            <w:commentRangeEnd w:id="135"/>
            <w:r>
              <w:commentReference w:id="135"/>
            </w:r>
          </w:p>
        </w:tc>
        <w:tc>
          <w:tcPr>
            <w:tcW w:w="1079" w:type="dxa"/>
            <w:tcBorders>
              <w:top w:val="nil"/>
              <w:left w:val="nil"/>
              <w:bottom w:val="dotted" w:sz="4" w:space="0" w:color="000000"/>
              <w:right w:val="dotted" w:sz="4" w:space="0" w:color="000000"/>
            </w:tcBorders>
            <w:shd w:val="clear" w:color="auto" w:fill="FFFFFF"/>
            <w:vAlign w:val="center"/>
          </w:tcPr>
          <w:p w14:paraId="00003CBE" w14:textId="77777777" w:rsidR="003E2729" w:rsidRDefault="00C127E5">
            <w:pPr>
              <w:rPr>
                <w:rFonts w:ascii="Arial" w:eastAsia="Arial" w:hAnsi="Arial" w:cs="Arial"/>
                <w:color w:val="000000"/>
              </w:rPr>
            </w:pPr>
            <w:r>
              <w:rPr>
                <w:rFonts w:ascii="Arial" w:eastAsia="Arial" w:hAnsi="Arial" w:cs="Arial"/>
                <w:color w:val="000000"/>
              </w:rPr>
              <w:t>1.1.3._AO. 006</w:t>
            </w:r>
          </w:p>
        </w:tc>
        <w:tc>
          <w:tcPr>
            <w:tcW w:w="1188" w:type="dxa"/>
            <w:tcBorders>
              <w:top w:val="nil"/>
              <w:left w:val="nil"/>
              <w:bottom w:val="dotted" w:sz="4" w:space="0" w:color="000000"/>
              <w:right w:val="dotted" w:sz="4" w:space="0" w:color="000000"/>
            </w:tcBorders>
            <w:shd w:val="clear" w:color="auto" w:fill="auto"/>
            <w:vAlign w:val="center"/>
          </w:tcPr>
          <w:p w14:paraId="00003CBF" w14:textId="77777777" w:rsidR="003E2729" w:rsidRDefault="00C127E5">
            <w:pPr>
              <w:rPr>
                <w:rFonts w:ascii="Arial" w:eastAsia="Arial" w:hAnsi="Arial" w:cs="Arial"/>
                <w:color w:val="000000"/>
              </w:rPr>
            </w:pPr>
            <w:r>
              <w:rPr>
                <w:rFonts w:ascii="Arial" w:eastAsia="Arial" w:hAnsi="Arial" w:cs="Arial"/>
                <w:color w:val="000000"/>
              </w:rPr>
              <w:t>Informe</w:t>
            </w:r>
          </w:p>
        </w:tc>
        <w:tc>
          <w:tcPr>
            <w:tcW w:w="1548" w:type="dxa"/>
            <w:tcBorders>
              <w:top w:val="nil"/>
              <w:left w:val="nil"/>
              <w:bottom w:val="dotted" w:sz="4" w:space="0" w:color="000000"/>
              <w:right w:val="dotted" w:sz="4" w:space="0" w:color="000000"/>
            </w:tcBorders>
            <w:shd w:val="clear" w:color="auto" w:fill="auto"/>
            <w:vAlign w:val="center"/>
          </w:tcPr>
          <w:p w14:paraId="00003CC0" w14:textId="77777777" w:rsidR="003E2729" w:rsidRDefault="00C127E5">
            <w:pPr>
              <w:rPr>
                <w:rFonts w:ascii="Arial" w:eastAsia="Arial" w:hAnsi="Arial" w:cs="Arial"/>
                <w:color w:val="000000"/>
              </w:rPr>
            </w:pPr>
            <w:r>
              <w:rPr>
                <w:rFonts w:ascii="Arial" w:eastAsia="Arial" w:hAnsi="Arial" w:cs="Arial"/>
                <w:color w:val="000000"/>
              </w:rPr>
              <w:t>CPSV o Munic</w:t>
            </w:r>
            <w:r>
              <w:rPr>
                <w:rFonts w:ascii="Arial" w:eastAsia="Arial" w:hAnsi="Arial" w:cs="Arial"/>
                <w:color w:val="000000"/>
              </w:rPr>
              <w:t>ipalidades Provinciales</w:t>
            </w:r>
          </w:p>
        </w:tc>
        <w:tc>
          <w:tcPr>
            <w:tcW w:w="1427" w:type="dxa"/>
            <w:tcBorders>
              <w:top w:val="nil"/>
              <w:left w:val="nil"/>
              <w:bottom w:val="dotted" w:sz="4" w:space="0" w:color="000000"/>
              <w:right w:val="dotted" w:sz="4" w:space="0" w:color="000000"/>
            </w:tcBorders>
            <w:shd w:val="clear" w:color="auto" w:fill="auto"/>
            <w:vAlign w:val="center"/>
          </w:tcPr>
          <w:p w14:paraId="00003CC1"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046" w:type="dxa"/>
            <w:tcBorders>
              <w:top w:val="nil"/>
              <w:left w:val="nil"/>
              <w:bottom w:val="dotted" w:sz="4" w:space="0" w:color="000000"/>
              <w:right w:val="dotted" w:sz="4" w:space="0" w:color="000000"/>
            </w:tcBorders>
            <w:shd w:val="clear" w:color="auto" w:fill="auto"/>
            <w:vAlign w:val="center"/>
          </w:tcPr>
          <w:p w14:paraId="00003CC2"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188" w:type="dxa"/>
            <w:tcBorders>
              <w:top w:val="nil"/>
              <w:left w:val="nil"/>
              <w:bottom w:val="dotted" w:sz="4" w:space="0" w:color="000000"/>
              <w:right w:val="dotted" w:sz="4" w:space="0" w:color="000000"/>
            </w:tcBorders>
            <w:shd w:val="clear" w:color="auto" w:fill="auto"/>
            <w:vAlign w:val="center"/>
          </w:tcPr>
          <w:p w14:paraId="00003CC3" w14:textId="77777777" w:rsidR="003E2729" w:rsidRDefault="00C127E5">
            <w:pPr>
              <w:rPr>
                <w:rFonts w:ascii="Arial" w:eastAsia="Arial" w:hAnsi="Arial" w:cs="Arial"/>
                <w:color w:val="000000"/>
              </w:rPr>
            </w:pPr>
            <w:r>
              <w:rPr>
                <w:rFonts w:ascii="Arial" w:eastAsia="Arial" w:hAnsi="Arial" w:cs="Arial"/>
                <w:color w:val="000000"/>
              </w:rPr>
              <w:t> </w:t>
            </w:r>
          </w:p>
        </w:tc>
        <w:tc>
          <w:tcPr>
            <w:tcW w:w="980" w:type="dxa"/>
            <w:tcBorders>
              <w:top w:val="nil"/>
              <w:left w:val="nil"/>
              <w:bottom w:val="dotted" w:sz="4" w:space="0" w:color="000000"/>
              <w:right w:val="dotted" w:sz="4" w:space="0" w:color="000000"/>
            </w:tcBorders>
            <w:shd w:val="clear" w:color="auto" w:fill="auto"/>
            <w:vAlign w:val="center"/>
          </w:tcPr>
          <w:p w14:paraId="00003CC4" w14:textId="77777777" w:rsidR="003E2729" w:rsidRDefault="00C127E5">
            <w:pPr>
              <w:rPr>
                <w:rFonts w:ascii="Arial" w:eastAsia="Arial" w:hAnsi="Arial" w:cs="Arial"/>
                <w:color w:val="000000"/>
              </w:rPr>
            </w:pPr>
            <w:r>
              <w:rPr>
                <w:rFonts w:ascii="Arial" w:eastAsia="Arial" w:hAnsi="Arial" w:cs="Arial"/>
                <w:color w:val="000000"/>
              </w:rPr>
              <w:t>Local</w:t>
            </w:r>
          </w:p>
        </w:tc>
      </w:tr>
      <w:tr w:rsidR="003E2729" w14:paraId="52C2E893" w14:textId="77777777">
        <w:trPr>
          <w:trHeight w:val="1305"/>
        </w:trPr>
        <w:tc>
          <w:tcPr>
            <w:tcW w:w="1722" w:type="dxa"/>
            <w:vMerge/>
            <w:tcBorders>
              <w:top w:val="nil"/>
              <w:left w:val="dotted" w:sz="4" w:space="0" w:color="000000"/>
              <w:bottom w:val="dotted" w:sz="4" w:space="0" w:color="000000"/>
              <w:right w:val="dotted" w:sz="4" w:space="0" w:color="000000"/>
            </w:tcBorders>
            <w:shd w:val="clear" w:color="auto" w:fill="FFFFFF"/>
            <w:vAlign w:val="center"/>
          </w:tcPr>
          <w:p w14:paraId="00003CC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17" w:type="dxa"/>
            <w:vMerge/>
            <w:tcBorders>
              <w:top w:val="nil"/>
              <w:left w:val="dotted" w:sz="4" w:space="0" w:color="000000"/>
              <w:bottom w:val="dotted" w:sz="4" w:space="0" w:color="000000"/>
              <w:right w:val="dotted" w:sz="4" w:space="0" w:color="000000"/>
            </w:tcBorders>
            <w:shd w:val="clear" w:color="auto" w:fill="FFFFFF"/>
            <w:vAlign w:val="center"/>
          </w:tcPr>
          <w:p w14:paraId="00003CC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8" w:type="dxa"/>
            <w:tcBorders>
              <w:top w:val="dotted" w:sz="4" w:space="0" w:color="000000"/>
              <w:left w:val="nil"/>
              <w:bottom w:val="dotted" w:sz="4" w:space="0" w:color="000000"/>
              <w:right w:val="dotted" w:sz="4" w:space="0" w:color="000000"/>
            </w:tcBorders>
            <w:shd w:val="clear" w:color="auto" w:fill="FFFFFF"/>
            <w:vAlign w:val="center"/>
          </w:tcPr>
          <w:p w14:paraId="00003CC7" w14:textId="77777777" w:rsidR="003E2729" w:rsidRDefault="00C127E5">
            <w:pPr>
              <w:rPr>
                <w:rFonts w:ascii="Arial" w:eastAsia="Arial" w:hAnsi="Arial" w:cs="Arial"/>
                <w:color w:val="000000"/>
              </w:rPr>
            </w:pPr>
            <w:sdt>
              <w:sdtPr>
                <w:tag w:val="goog_rdk_122"/>
                <w:id w:val="-1390257047"/>
              </w:sdtPr>
              <w:sdtEndPr/>
              <w:sdtContent>
                <w:commentRangeStart w:id="136"/>
              </w:sdtContent>
            </w:sdt>
            <w:r>
              <w:rPr>
                <w:rFonts w:ascii="Arial" w:eastAsia="Arial" w:hAnsi="Arial" w:cs="Arial"/>
                <w:color w:val="000000"/>
              </w:rPr>
              <w:t>Elaboración de un estudio sobre los resultados de haber elaborado y ejecutado los Planes Provinciales de Seguridad Vial en concordancia con los respectivos Planes Regionales de Seguridad Vial y cómo mejoró la coordinación y articulación entre Gobiernos Reg</w:t>
            </w:r>
            <w:r>
              <w:rPr>
                <w:rFonts w:ascii="Arial" w:eastAsia="Arial" w:hAnsi="Arial" w:cs="Arial"/>
                <w:color w:val="000000"/>
              </w:rPr>
              <w:t>ionales y Gobiernos Locales.</w:t>
            </w:r>
          </w:p>
        </w:tc>
        <w:commentRangeEnd w:id="136"/>
        <w:tc>
          <w:tcPr>
            <w:tcW w:w="1079" w:type="dxa"/>
            <w:tcBorders>
              <w:top w:val="nil"/>
              <w:left w:val="nil"/>
              <w:bottom w:val="dotted" w:sz="4" w:space="0" w:color="000000"/>
              <w:right w:val="dotted" w:sz="4" w:space="0" w:color="000000"/>
            </w:tcBorders>
            <w:shd w:val="clear" w:color="auto" w:fill="auto"/>
            <w:vAlign w:val="center"/>
          </w:tcPr>
          <w:p w14:paraId="00003CC8" w14:textId="77777777" w:rsidR="003E2729" w:rsidRDefault="00C127E5">
            <w:pPr>
              <w:rPr>
                <w:rFonts w:ascii="Arial" w:eastAsia="Arial" w:hAnsi="Arial" w:cs="Arial"/>
                <w:color w:val="000000"/>
              </w:rPr>
            </w:pPr>
            <w:r>
              <w:commentReference w:id="136"/>
            </w:r>
            <w:r>
              <w:rPr>
                <w:rFonts w:ascii="Arial" w:eastAsia="Arial" w:hAnsi="Arial" w:cs="Arial"/>
                <w:color w:val="000000"/>
              </w:rPr>
              <w:t>1.1.3._AO. 007</w:t>
            </w:r>
          </w:p>
        </w:tc>
        <w:tc>
          <w:tcPr>
            <w:tcW w:w="1188" w:type="dxa"/>
            <w:tcBorders>
              <w:top w:val="nil"/>
              <w:left w:val="nil"/>
              <w:bottom w:val="dotted" w:sz="4" w:space="0" w:color="000000"/>
              <w:right w:val="dotted" w:sz="4" w:space="0" w:color="000000"/>
            </w:tcBorders>
            <w:shd w:val="clear" w:color="auto" w:fill="FFFFFF"/>
            <w:vAlign w:val="center"/>
          </w:tcPr>
          <w:p w14:paraId="00003CC9" w14:textId="77777777" w:rsidR="003E2729" w:rsidRDefault="00C127E5">
            <w:pPr>
              <w:rPr>
                <w:rFonts w:ascii="Arial" w:eastAsia="Arial" w:hAnsi="Arial" w:cs="Arial"/>
                <w:color w:val="000000"/>
              </w:rPr>
            </w:pPr>
            <w:r>
              <w:rPr>
                <w:rFonts w:ascii="Arial" w:eastAsia="Arial" w:hAnsi="Arial" w:cs="Arial"/>
                <w:color w:val="000000"/>
              </w:rPr>
              <w:t xml:space="preserve">Documento </w:t>
            </w:r>
          </w:p>
        </w:tc>
        <w:tc>
          <w:tcPr>
            <w:tcW w:w="1548" w:type="dxa"/>
            <w:tcBorders>
              <w:top w:val="nil"/>
              <w:left w:val="nil"/>
              <w:bottom w:val="dotted" w:sz="4" w:space="0" w:color="000000"/>
              <w:right w:val="dotted" w:sz="4" w:space="0" w:color="000000"/>
            </w:tcBorders>
            <w:shd w:val="clear" w:color="auto" w:fill="auto"/>
            <w:vAlign w:val="center"/>
          </w:tcPr>
          <w:p w14:paraId="00003CC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27" w:type="dxa"/>
            <w:tcBorders>
              <w:top w:val="nil"/>
              <w:left w:val="nil"/>
              <w:bottom w:val="dotted" w:sz="4" w:space="0" w:color="000000"/>
              <w:right w:val="dotted" w:sz="4" w:space="0" w:color="000000"/>
            </w:tcBorders>
            <w:shd w:val="clear" w:color="auto" w:fill="FFFFFF"/>
            <w:vAlign w:val="center"/>
          </w:tcPr>
          <w:p w14:paraId="00003CC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46" w:type="dxa"/>
            <w:tcBorders>
              <w:top w:val="nil"/>
              <w:left w:val="nil"/>
              <w:bottom w:val="dotted" w:sz="4" w:space="0" w:color="000000"/>
              <w:right w:val="dotted" w:sz="4" w:space="0" w:color="000000"/>
            </w:tcBorders>
            <w:shd w:val="clear" w:color="auto" w:fill="FFFFFF"/>
            <w:vAlign w:val="center"/>
          </w:tcPr>
          <w:p w14:paraId="00003CCC" w14:textId="77777777" w:rsidR="003E2729" w:rsidRDefault="00C127E5">
            <w:pPr>
              <w:rPr>
                <w:rFonts w:ascii="Arial" w:eastAsia="Arial" w:hAnsi="Arial" w:cs="Arial"/>
                <w:color w:val="000000"/>
              </w:rPr>
            </w:pPr>
            <w:r>
              <w:rPr>
                <w:rFonts w:ascii="Arial" w:eastAsia="Arial" w:hAnsi="Arial" w:cs="Arial"/>
                <w:color w:val="000000"/>
              </w:rPr>
              <w:t>036. MTC</w:t>
            </w:r>
          </w:p>
        </w:tc>
        <w:tc>
          <w:tcPr>
            <w:tcW w:w="1188" w:type="dxa"/>
            <w:tcBorders>
              <w:top w:val="nil"/>
              <w:left w:val="nil"/>
              <w:bottom w:val="dotted" w:sz="4" w:space="0" w:color="000000"/>
              <w:right w:val="dotted" w:sz="4" w:space="0" w:color="000000"/>
            </w:tcBorders>
            <w:shd w:val="clear" w:color="auto" w:fill="FFFFFF"/>
            <w:vAlign w:val="center"/>
          </w:tcPr>
          <w:p w14:paraId="00003CC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80" w:type="dxa"/>
            <w:tcBorders>
              <w:top w:val="nil"/>
              <w:left w:val="nil"/>
              <w:bottom w:val="dotted" w:sz="4" w:space="0" w:color="000000"/>
              <w:right w:val="dotted" w:sz="4" w:space="0" w:color="000000"/>
            </w:tcBorders>
            <w:shd w:val="clear" w:color="auto" w:fill="FFFFFF"/>
            <w:vAlign w:val="center"/>
          </w:tcPr>
          <w:p w14:paraId="00003CCE"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3CCF" w14:textId="77777777" w:rsidR="003E2729" w:rsidRDefault="003E2729">
      <w:pPr>
        <w:spacing w:line="276" w:lineRule="auto"/>
        <w:rPr>
          <w:rFonts w:ascii="Arial" w:eastAsia="Arial" w:hAnsi="Arial" w:cs="Arial"/>
          <w:b/>
          <w:i/>
          <w:color w:val="00B0F0"/>
        </w:rPr>
      </w:pPr>
    </w:p>
    <w:p w14:paraId="00003CD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1.1.4. Asesoramiento en la Modelación de la gestión institucional de la seguridad vial.</w:t>
      </w:r>
    </w:p>
    <w:tbl>
      <w:tblPr>
        <w:tblStyle w:val="affffffa"/>
        <w:tblW w:w="13143" w:type="dxa"/>
        <w:tblInd w:w="0" w:type="dxa"/>
        <w:tblLayout w:type="fixed"/>
        <w:tblLook w:val="0400" w:firstRow="0" w:lastRow="0" w:firstColumn="0" w:lastColumn="0" w:noHBand="0" w:noVBand="1"/>
      </w:tblPr>
      <w:tblGrid>
        <w:gridCol w:w="1752"/>
        <w:gridCol w:w="1585"/>
        <w:gridCol w:w="1664"/>
        <w:gridCol w:w="1097"/>
        <w:gridCol w:w="1163"/>
        <w:gridCol w:w="1374"/>
        <w:gridCol w:w="1452"/>
        <w:gridCol w:w="852"/>
        <w:gridCol w:w="1208"/>
        <w:gridCol w:w="996"/>
      </w:tblGrid>
      <w:tr w:rsidR="003E2729" w14:paraId="1A6131A3" w14:textId="77777777">
        <w:trPr>
          <w:trHeight w:val="255"/>
          <w:tblHeader/>
        </w:trPr>
        <w:tc>
          <w:tcPr>
            <w:tcW w:w="17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D1"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58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D2"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664" w:type="dxa"/>
            <w:vMerge w:val="restart"/>
            <w:tcBorders>
              <w:top w:val="dotted" w:sz="4" w:space="0" w:color="000000"/>
              <w:left w:val="dotted" w:sz="4" w:space="0" w:color="000000"/>
              <w:bottom w:val="dotted" w:sz="4" w:space="0" w:color="000000"/>
              <w:right w:val="nil"/>
            </w:tcBorders>
            <w:shd w:val="clear" w:color="auto" w:fill="FF0000"/>
            <w:vAlign w:val="center"/>
          </w:tcPr>
          <w:p w14:paraId="00003CD3"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D4"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CD5"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3CD6"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1DB9F2B7" w14:textId="77777777">
        <w:trPr>
          <w:trHeight w:val="900"/>
          <w:tblHeader/>
        </w:trPr>
        <w:tc>
          <w:tcPr>
            <w:tcW w:w="17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D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8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D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664" w:type="dxa"/>
            <w:vMerge/>
            <w:tcBorders>
              <w:top w:val="dotted" w:sz="4" w:space="0" w:color="000000"/>
              <w:left w:val="dotted" w:sz="4" w:space="0" w:color="000000"/>
              <w:bottom w:val="dotted" w:sz="4" w:space="0" w:color="000000"/>
              <w:right w:val="nil"/>
            </w:tcBorders>
            <w:shd w:val="clear" w:color="auto" w:fill="FF0000"/>
            <w:vAlign w:val="center"/>
          </w:tcPr>
          <w:p w14:paraId="00003CD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D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CD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3CE0"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3CE1"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3CE2"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3CE3"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3CE4"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679FC6E" w14:textId="77777777">
        <w:trPr>
          <w:trHeight w:val="750"/>
        </w:trPr>
        <w:tc>
          <w:tcPr>
            <w:tcW w:w="1752" w:type="dxa"/>
            <w:vMerge w:val="restart"/>
            <w:tcBorders>
              <w:top w:val="nil"/>
              <w:left w:val="dotted" w:sz="4" w:space="0" w:color="000000"/>
              <w:bottom w:val="dotted" w:sz="4" w:space="0" w:color="000000"/>
              <w:right w:val="dotted" w:sz="4" w:space="0" w:color="000000"/>
            </w:tcBorders>
            <w:shd w:val="clear" w:color="auto" w:fill="FFFFFF"/>
            <w:vAlign w:val="center"/>
          </w:tcPr>
          <w:p w14:paraId="00003CE5" w14:textId="77777777" w:rsidR="003E2729" w:rsidRDefault="00C127E5">
            <w:pPr>
              <w:jc w:val="center"/>
              <w:rPr>
                <w:rFonts w:ascii="Arial" w:eastAsia="Arial" w:hAnsi="Arial" w:cs="Arial"/>
                <w:b/>
                <w:color w:val="000000"/>
              </w:rPr>
            </w:pPr>
            <w:r>
              <w:rPr>
                <w:rFonts w:ascii="Arial" w:eastAsia="Arial" w:hAnsi="Arial" w:cs="Arial"/>
                <w:b/>
                <w:color w:val="000000"/>
              </w:rPr>
              <w:t>L 1.1. Fortalecer la articulación intersectorial y la coordinación interinstitucional de la gestión para la seguridad vial.</w:t>
            </w:r>
          </w:p>
        </w:tc>
        <w:tc>
          <w:tcPr>
            <w:tcW w:w="1585" w:type="dxa"/>
            <w:vMerge w:val="restart"/>
            <w:tcBorders>
              <w:top w:val="nil"/>
              <w:left w:val="dotted" w:sz="4" w:space="0" w:color="000000"/>
              <w:bottom w:val="dotted" w:sz="4" w:space="0" w:color="000000"/>
              <w:right w:val="dotted" w:sz="4" w:space="0" w:color="000000"/>
            </w:tcBorders>
            <w:shd w:val="clear" w:color="auto" w:fill="FFFFFF"/>
            <w:vAlign w:val="center"/>
          </w:tcPr>
          <w:p w14:paraId="00003CE6" w14:textId="77777777" w:rsidR="003E2729" w:rsidRDefault="00C127E5">
            <w:pPr>
              <w:jc w:val="center"/>
              <w:rPr>
                <w:rFonts w:ascii="Arial" w:eastAsia="Arial" w:hAnsi="Arial" w:cs="Arial"/>
                <w:b/>
                <w:color w:val="000000"/>
              </w:rPr>
            </w:pPr>
            <w:r>
              <w:rPr>
                <w:rFonts w:ascii="Arial" w:eastAsia="Arial" w:hAnsi="Arial" w:cs="Arial"/>
                <w:b/>
                <w:color w:val="000000"/>
              </w:rPr>
              <w:t>S 1.1.4. Asesoramiento en la Modelación de la gestión institucional de la seguridad vial.</w:t>
            </w:r>
          </w:p>
        </w:tc>
        <w:tc>
          <w:tcPr>
            <w:tcW w:w="1664" w:type="dxa"/>
            <w:tcBorders>
              <w:top w:val="dotted" w:sz="4" w:space="0" w:color="000000"/>
              <w:left w:val="nil"/>
              <w:bottom w:val="dotted" w:sz="4" w:space="0" w:color="000000"/>
              <w:right w:val="dotted" w:sz="4" w:space="0" w:color="000000"/>
            </w:tcBorders>
            <w:shd w:val="clear" w:color="auto" w:fill="auto"/>
            <w:vAlign w:val="center"/>
          </w:tcPr>
          <w:p w14:paraId="00003CE7" w14:textId="77777777" w:rsidR="003E2729" w:rsidRDefault="00C127E5">
            <w:pPr>
              <w:rPr>
                <w:rFonts w:ascii="Arial" w:eastAsia="Arial" w:hAnsi="Arial" w:cs="Arial"/>
                <w:color w:val="000000"/>
              </w:rPr>
            </w:pPr>
            <w:sdt>
              <w:sdtPr>
                <w:tag w:val="goog_rdk_123"/>
                <w:id w:val="54670224"/>
              </w:sdtPr>
              <w:sdtEndPr/>
              <w:sdtContent>
                <w:commentRangeStart w:id="137"/>
              </w:sdtContent>
            </w:sdt>
            <w:r>
              <w:rPr>
                <w:rFonts w:ascii="Arial" w:eastAsia="Arial" w:hAnsi="Arial" w:cs="Arial"/>
                <w:color w:val="000000"/>
              </w:rPr>
              <w:t>Identificación del estado actual de la g</w:t>
            </w:r>
            <w:r>
              <w:rPr>
                <w:rFonts w:ascii="Arial" w:eastAsia="Arial" w:hAnsi="Arial" w:cs="Arial"/>
                <w:color w:val="000000"/>
              </w:rPr>
              <w:t>estión de la seguridad vial y las oportunidades de mejora.</w:t>
            </w:r>
          </w:p>
        </w:tc>
        <w:commentRangeEnd w:id="137"/>
        <w:tc>
          <w:tcPr>
            <w:tcW w:w="1097" w:type="dxa"/>
            <w:tcBorders>
              <w:top w:val="nil"/>
              <w:left w:val="nil"/>
              <w:bottom w:val="dotted" w:sz="4" w:space="0" w:color="000000"/>
              <w:right w:val="dotted" w:sz="4" w:space="0" w:color="000000"/>
            </w:tcBorders>
            <w:shd w:val="clear" w:color="auto" w:fill="auto"/>
            <w:vAlign w:val="center"/>
          </w:tcPr>
          <w:p w14:paraId="00003CE8" w14:textId="77777777" w:rsidR="003E2729" w:rsidRDefault="00C127E5">
            <w:pPr>
              <w:rPr>
                <w:rFonts w:ascii="Arial" w:eastAsia="Arial" w:hAnsi="Arial" w:cs="Arial"/>
                <w:color w:val="000000"/>
              </w:rPr>
            </w:pPr>
            <w:r>
              <w:commentReference w:id="137"/>
            </w:r>
            <w:r>
              <w:rPr>
                <w:rFonts w:ascii="Arial" w:eastAsia="Arial" w:hAnsi="Arial" w:cs="Arial"/>
                <w:color w:val="000000"/>
              </w:rPr>
              <w:t>1.1.4._AO. 001</w:t>
            </w:r>
          </w:p>
        </w:tc>
        <w:tc>
          <w:tcPr>
            <w:tcW w:w="1163" w:type="dxa"/>
            <w:tcBorders>
              <w:top w:val="nil"/>
              <w:left w:val="nil"/>
              <w:bottom w:val="dotted" w:sz="4" w:space="0" w:color="000000"/>
              <w:right w:val="dotted" w:sz="4" w:space="0" w:color="000000"/>
            </w:tcBorders>
            <w:shd w:val="clear" w:color="auto" w:fill="auto"/>
            <w:vAlign w:val="center"/>
          </w:tcPr>
          <w:p w14:paraId="00003CE9" w14:textId="77777777" w:rsidR="003E2729" w:rsidRDefault="00C127E5">
            <w:pPr>
              <w:rPr>
                <w:rFonts w:ascii="Arial" w:eastAsia="Arial" w:hAnsi="Arial" w:cs="Arial"/>
              </w:rPr>
            </w:pPr>
            <w:r>
              <w:rPr>
                <w:rFonts w:ascii="Arial" w:eastAsia="Arial" w:hAnsi="Arial" w:cs="Arial"/>
              </w:rPr>
              <w:t>Documento</w:t>
            </w:r>
          </w:p>
        </w:tc>
        <w:tc>
          <w:tcPr>
            <w:tcW w:w="1374" w:type="dxa"/>
            <w:tcBorders>
              <w:top w:val="nil"/>
              <w:left w:val="nil"/>
              <w:bottom w:val="dotted" w:sz="4" w:space="0" w:color="000000"/>
              <w:right w:val="dotted" w:sz="4" w:space="0" w:color="000000"/>
            </w:tcBorders>
            <w:shd w:val="clear" w:color="auto" w:fill="auto"/>
            <w:vAlign w:val="center"/>
          </w:tcPr>
          <w:p w14:paraId="00003CE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CE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3CE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CE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CE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A2AB83D" w14:textId="77777777">
        <w:trPr>
          <w:trHeight w:val="114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E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vMerge/>
            <w:tcBorders>
              <w:top w:val="nil"/>
              <w:left w:val="dotted" w:sz="4" w:space="0" w:color="000000"/>
              <w:bottom w:val="dotted" w:sz="4" w:space="0" w:color="000000"/>
              <w:right w:val="dotted" w:sz="4" w:space="0" w:color="000000"/>
            </w:tcBorders>
            <w:shd w:val="clear" w:color="auto" w:fill="FFFFFF"/>
            <w:vAlign w:val="center"/>
          </w:tcPr>
          <w:p w14:paraId="00003CF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64" w:type="dxa"/>
            <w:tcBorders>
              <w:top w:val="dotted" w:sz="4" w:space="0" w:color="000000"/>
              <w:left w:val="nil"/>
              <w:bottom w:val="dotted" w:sz="4" w:space="0" w:color="000000"/>
              <w:right w:val="dotted" w:sz="4" w:space="0" w:color="000000"/>
            </w:tcBorders>
            <w:shd w:val="clear" w:color="auto" w:fill="auto"/>
            <w:vAlign w:val="center"/>
          </w:tcPr>
          <w:p w14:paraId="00003CF1" w14:textId="77777777" w:rsidR="003E2729" w:rsidRDefault="00C127E5">
            <w:pPr>
              <w:rPr>
                <w:rFonts w:ascii="Arial" w:eastAsia="Arial" w:hAnsi="Arial" w:cs="Arial"/>
                <w:color w:val="000000"/>
              </w:rPr>
            </w:pPr>
            <w:sdt>
              <w:sdtPr>
                <w:tag w:val="goog_rdk_124"/>
                <w:id w:val="-1045822102"/>
              </w:sdtPr>
              <w:sdtEndPr/>
              <w:sdtContent>
                <w:commentRangeStart w:id="138"/>
              </w:sdtContent>
            </w:sdt>
            <w:r>
              <w:rPr>
                <w:rFonts w:ascii="Arial" w:eastAsia="Arial" w:hAnsi="Arial" w:cs="Arial"/>
                <w:color w:val="000000"/>
              </w:rPr>
              <w:t>Definición del nuevo modelo de gestión institucional de la seguridad vial: Definición de procesos, protocolos, funciones, alcances y presupuesto ampliado según los parámetros de implementación de la política.</w:t>
            </w:r>
            <w:commentRangeEnd w:id="138"/>
            <w:r>
              <w:commentReference w:id="138"/>
            </w:r>
          </w:p>
        </w:tc>
        <w:tc>
          <w:tcPr>
            <w:tcW w:w="1097" w:type="dxa"/>
            <w:tcBorders>
              <w:top w:val="nil"/>
              <w:left w:val="nil"/>
              <w:bottom w:val="dotted" w:sz="4" w:space="0" w:color="000000"/>
              <w:right w:val="dotted" w:sz="4" w:space="0" w:color="000000"/>
            </w:tcBorders>
            <w:shd w:val="clear" w:color="auto" w:fill="auto"/>
            <w:vAlign w:val="center"/>
          </w:tcPr>
          <w:p w14:paraId="00003CF2" w14:textId="77777777" w:rsidR="003E2729" w:rsidRDefault="00C127E5">
            <w:pPr>
              <w:rPr>
                <w:rFonts w:ascii="Arial" w:eastAsia="Arial" w:hAnsi="Arial" w:cs="Arial"/>
                <w:color w:val="000000"/>
              </w:rPr>
            </w:pPr>
            <w:r>
              <w:rPr>
                <w:rFonts w:ascii="Arial" w:eastAsia="Arial" w:hAnsi="Arial" w:cs="Arial"/>
                <w:color w:val="000000"/>
              </w:rPr>
              <w:t>1.1.4._AO. 002</w:t>
            </w:r>
          </w:p>
        </w:tc>
        <w:tc>
          <w:tcPr>
            <w:tcW w:w="1163" w:type="dxa"/>
            <w:tcBorders>
              <w:top w:val="nil"/>
              <w:left w:val="nil"/>
              <w:bottom w:val="dotted" w:sz="4" w:space="0" w:color="000000"/>
              <w:right w:val="dotted" w:sz="4" w:space="0" w:color="000000"/>
            </w:tcBorders>
            <w:shd w:val="clear" w:color="auto" w:fill="auto"/>
            <w:vAlign w:val="center"/>
          </w:tcPr>
          <w:p w14:paraId="00003CF3"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auto"/>
            <w:vAlign w:val="center"/>
          </w:tcPr>
          <w:p w14:paraId="00003CF4" w14:textId="77777777" w:rsidR="003E2729" w:rsidRDefault="00C127E5">
            <w:pPr>
              <w:rPr>
                <w:rFonts w:ascii="Arial" w:eastAsia="Arial" w:hAnsi="Arial" w:cs="Arial"/>
              </w:rPr>
            </w:pPr>
            <w:r>
              <w:rPr>
                <w:rFonts w:ascii="Arial" w:eastAsia="Arial" w:hAnsi="Arial" w:cs="Arial"/>
              </w:rPr>
              <w:t>Dirección de Seguri</w:t>
            </w:r>
            <w:r>
              <w:rPr>
                <w:rFonts w:ascii="Arial" w:eastAsia="Arial" w:hAnsi="Arial" w:cs="Arial"/>
              </w:rPr>
              <w:t>dad Vial (DSV)</w:t>
            </w:r>
          </w:p>
        </w:tc>
        <w:tc>
          <w:tcPr>
            <w:tcW w:w="1452" w:type="dxa"/>
            <w:tcBorders>
              <w:top w:val="nil"/>
              <w:left w:val="nil"/>
              <w:bottom w:val="dotted" w:sz="4" w:space="0" w:color="000000"/>
              <w:right w:val="dotted" w:sz="4" w:space="0" w:color="000000"/>
            </w:tcBorders>
            <w:shd w:val="clear" w:color="auto" w:fill="FFFFFF"/>
            <w:vAlign w:val="center"/>
          </w:tcPr>
          <w:p w14:paraId="00003CF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3CF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CF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CF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63F7AAF" w14:textId="77777777">
        <w:trPr>
          <w:trHeight w:val="121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CF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vMerge/>
            <w:tcBorders>
              <w:top w:val="nil"/>
              <w:left w:val="dotted" w:sz="4" w:space="0" w:color="000000"/>
              <w:bottom w:val="dotted" w:sz="4" w:space="0" w:color="000000"/>
              <w:right w:val="dotted" w:sz="4" w:space="0" w:color="000000"/>
            </w:tcBorders>
            <w:shd w:val="clear" w:color="auto" w:fill="FFFFFF"/>
            <w:vAlign w:val="center"/>
          </w:tcPr>
          <w:p w14:paraId="00003CF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64" w:type="dxa"/>
            <w:tcBorders>
              <w:top w:val="dotted" w:sz="4" w:space="0" w:color="000000"/>
              <w:left w:val="nil"/>
              <w:bottom w:val="dotted" w:sz="4" w:space="0" w:color="000000"/>
              <w:right w:val="dotted" w:sz="4" w:space="0" w:color="000000"/>
            </w:tcBorders>
            <w:shd w:val="clear" w:color="auto" w:fill="auto"/>
            <w:vAlign w:val="center"/>
          </w:tcPr>
          <w:p w14:paraId="00003CFB" w14:textId="77777777" w:rsidR="003E2729" w:rsidRDefault="00C127E5">
            <w:pPr>
              <w:rPr>
                <w:rFonts w:ascii="Arial" w:eastAsia="Arial" w:hAnsi="Arial" w:cs="Arial"/>
              </w:rPr>
            </w:pPr>
            <w:sdt>
              <w:sdtPr>
                <w:tag w:val="goog_rdk_125"/>
                <w:id w:val="-2016066950"/>
              </w:sdtPr>
              <w:sdtEndPr/>
              <w:sdtContent>
                <w:commentRangeStart w:id="139"/>
              </w:sdtContent>
            </w:sdt>
            <w:r>
              <w:rPr>
                <w:rFonts w:ascii="Arial" w:eastAsia="Arial" w:hAnsi="Arial" w:cs="Arial"/>
              </w:rPr>
              <w:t>Creación y/o actualización de un entorno normativo favorable: ratificación y creación de funciones institucionales para la seguridad vial, definición de instrumentos de gestión (Planeación, coordinación, financiación, información y evaluación).</w:t>
            </w:r>
            <w:commentRangeEnd w:id="139"/>
            <w:r>
              <w:commentReference w:id="139"/>
            </w:r>
          </w:p>
        </w:tc>
        <w:tc>
          <w:tcPr>
            <w:tcW w:w="1097" w:type="dxa"/>
            <w:tcBorders>
              <w:top w:val="nil"/>
              <w:left w:val="nil"/>
              <w:bottom w:val="dotted" w:sz="4" w:space="0" w:color="000000"/>
              <w:right w:val="dotted" w:sz="4" w:space="0" w:color="000000"/>
            </w:tcBorders>
            <w:shd w:val="clear" w:color="auto" w:fill="auto"/>
            <w:vAlign w:val="center"/>
          </w:tcPr>
          <w:p w14:paraId="00003CFC" w14:textId="77777777" w:rsidR="003E2729" w:rsidRDefault="00C127E5">
            <w:pPr>
              <w:rPr>
                <w:rFonts w:ascii="Arial" w:eastAsia="Arial" w:hAnsi="Arial" w:cs="Arial"/>
                <w:color w:val="000000"/>
              </w:rPr>
            </w:pPr>
            <w:r>
              <w:rPr>
                <w:rFonts w:ascii="Arial" w:eastAsia="Arial" w:hAnsi="Arial" w:cs="Arial"/>
                <w:color w:val="000000"/>
              </w:rPr>
              <w:t>1.1.4._A</w:t>
            </w:r>
            <w:r>
              <w:rPr>
                <w:rFonts w:ascii="Arial" w:eastAsia="Arial" w:hAnsi="Arial" w:cs="Arial"/>
                <w:color w:val="000000"/>
              </w:rPr>
              <w:t>O. 003</w:t>
            </w:r>
          </w:p>
        </w:tc>
        <w:tc>
          <w:tcPr>
            <w:tcW w:w="1163" w:type="dxa"/>
            <w:tcBorders>
              <w:top w:val="nil"/>
              <w:left w:val="nil"/>
              <w:bottom w:val="dotted" w:sz="4" w:space="0" w:color="000000"/>
              <w:right w:val="dotted" w:sz="4" w:space="0" w:color="000000"/>
            </w:tcBorders>
            <w:shd w:val="clear" w:color="auto" w:fill="auto"/>
            <w:vAlign w:val="center"/>
          </w:tcPr>
          <w:p w14:paraId="00003CFD" w14:textId="77777777" w:rsidR="003E2729" w:rsidRDefault="00C127E5">
            <w:pPr>
              <w:rPr>
                <w:rFonts w:ascii="Arial" w:eastAsia="Arial" w:hAnsi="Arial" w:cs="Arial"/>
                <w:color w:val="000000"/>
              </w:rPr>
            </w:pPr>
            <w:r>
              <w:rPr>
                <w:rFonts w:ascii="Arial" w:eastAsia="Arial" w:hAnsi="Arial" w:cs="Arial"/>
                <w:color w:val="000000"/>
              </w:rPr>
              <w:t>Norma</w:t>
            </w:r>
          </w:p>
        </w:tc>
        <w:tc>
          <w:tcPr>
            <w:tcW w:w="1374" w:type="dxa"/>
            <w:tcBorders>
              <w:top w:val="nil"/>
              <w:left w:val="nil"/>
              <w:bottom w:val="dotted" w:sz="4" w:space="0" w:color="000000"/>
              <w:right w:val="dotted" w:sz="4" w:space="0" w:color="000000"/>
            </w:tcBorders>
            <w:shd w:val="clear" w:color="auto" w:fill="auto"/>
            <w:vAlign w:val="center"/>
          </w:tcPr>
          <w:p w14:paraId="00003CFE" w14:textId="77777777" w:rsidR="003E2729" w:rsidRDefault="00C127E5">
            <w:pPr>
              <w:rPr>
                <w:rFonts w:ascii="Arial" w:eastAsia="Arial" w:hAnsi="Arial" w:cs="Arial"/>
              </w:rPr>
            </w:pPr>
            <w:r>
              <w:rPr>
                <w:rFonts w:ascii="Arial" w:eastAsia="Arial" w:hAnsi="Arial" w:cs="Arial"/>
              </w:rPr>
              <w:t>Dirección de Políticas y Normas de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3CF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3D0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D0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D0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C28042F" w14:textId="77777777">
        <w:trPr>
          <w:trHeight w:val="121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D0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vMerge/>
            <w:tcBorders>
              <w:top w:val="nil"/>
              <w:left w:val="dotted" w:sz="4" w:space="0" w:color="000000"/>
              <w:bottom w:val="dotted" w:sz="4" w:space="0" w:color="000000"/>
              <w:right w:val="dotted" w:sz="4" w:space="0" w:color="000000"/>
            </w:tcBorders>
            <w:shd w:val="clear" w:color="auto" w:fill="FFFFFF"/>
            <w:vAlign w:val="center"/>
          </w:tcPr>
          <w:p w14:paraId="00003D0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64" w:type="dxa"/>
            <w:tcBorders>
              <w:top w:val="dotted" w:sz="4" w:space="0" w:color="000000"/>
              <w:left w:val="nil"/>
              <w:bottom w:val="dotted" w:sz="4" w:space="0" w:color="000000"/>
              <w:right w:val="dotted" w:sz="4" w:space="0" w:color="000000"/>
            </w:tcBorders>
            <w:shd w:val="clear" w:color="auto" w:fill="FFFFFF"/>
            <w:vAlign w:val="center"/>
          </w:tcPr>
          <w:p w14:paraId="00003D05" w14:textId="77777777" w:rsidR="003E2729" w:rsidRDefault="00C127E5">
            <w:pPr>
              <w:rPr>
                <w:rFonts w:ascii="Arial" w:eastAsia="Arial" w:hAnsi="Arial" w:cs="Arial"/>
                <w:color w:val="000000"/>
              </w:rPr>
            </w:pPr>
            <w:sdt>
              <w:sdtPr>
                <w:tag w:val="goog_rdk_126"/>
                <w:id w:val="950286971"/>
              </w:sdtPr>
              <w:sdtEndPr/>
              <w:sdtContent>
                <w:commentRangeStart w:id="140"/>
              </w:sdtContent>
            </w:sdt>
            <w:r>
              <w:rPr>
                <w:rFonts w:ascii="Arial" w:eastAsia="Arial" w:hAnsi="Arial" w:cs="Arial"/>
                <w:color w:val="000000"/>
              </w:rPr>
              <w:t>Implementación del Modelo de gestión de la Seguridad Vial: Puesta en marcha de los instrumentos de gestión de la seguridad vial. Vinculación activa de las entidades públicas y privadas</w:t>
            </w:r>
            <w:commentRangeEnd w:id="140"/>
            <w:r>
              <w:commentReference w:id="140"/>
            </w:r>
            <w:r>
              <w:rPr>
                <w:rFonts w:ascii="Arial" w:eastAsia="Arial" w:hAnsi="Arial" w:cs="Arial"/>
                <w:color w:val="000000"/>
              </w:rPr>
              <w:t xml:space="preserve">. </w:t>
            </w:r>
          </w:p>
        </w:tc>
        <w:tc>
          <w:tcPr>
            <w:tcW w:w="1097" w:type="dxa"/>
            <w:tcBorders>
              <w:top w:val="nil"/>
              <w:left w:val="nil"/>
              <w:bottom w:val="dotted" w:sz="4" w:space="0" w:color="000000"/>
              <w:right w:val="dotted" w:sz="4" w:space="0" w:color="000000"/>
            </w:tcBorders>
            <w:shd w:val="clear" w:color="auto" w:fill="auto"/>
            <w:vAlign w:val="center"/>
          </w:tcPr>
          <w:p w14:paraId="00003D06" w14:textId="77777777" w:rsidR="003E2729" w:rsidRDefault="00C127E5">
            <w:pPr>
              <w:rPr>
                <w:rFonts w:ascii="Arial" w:eastAsia="Arial" w:hAnsi="Arial" w:cs="Arial"/>
                <w:color w:val="000000"/>
              </w:rPr>
            </w:pPr>
            <w:r>
              <w:rPr>
                <w:rFonts w:ascii="Arial" w:eastAsia="Arial" w:hAnsi="Arial" w:cs="Arial"/>
                <w:color w:val="000000"/>
              </w:rPr>
              <w:t>1.1.4._AO. 004</w:t>
            </w:r>
          </w:p>
        </w:tc>
        <w:tc>
          <w:tcPr>
            <w:tcW w:w="1163" w:type="dxa"/>
            <w:tcBorders>
              <w:top w:val="nil"/>
              <w:left w:val="nil"/>
              <w:bottom w:val="dotted" w:sz="4" w:space="0" w:color="000000"/>
              <w:right w:val="dotted" w:sz="4" w:space="0" w:color="000000"/>
            </w:tcBorders>
            <w:shd w:val="clear" w:color="auto" w:fill="FFFFFF"/>
            <w:vAlign w:val="center"/>
          </w:tcPr>
          <w:p w14:paraId="00003D07"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3D0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D09" w14:textId="77777777" w:rsidR="003E2729" w:rsidRDefault="00C127E5">
            <w:pPr>
              <w:rPr>
                <w:rFonts w:ascii="Arial" w:eastAsia="Arial" w:hAnsi="Arial" w:cs="Arial"/>
                <w:color w:val="000000"/>
              </w:rPr>
            </w:pPr>
            <w:r>
              <w:rPr>
                <w:rFonts w:ascii="Arial" w:eastAsia="Arial" w:hAnsi="Arial" w:cs="Arial"/>
                <w:color w:val="000000"/>
              </w:rPr>
              <w:t>001-107</w:t>
            </w:r>
            <w:r>
              <w:rPr>
                <w:rFonts w:ascii="Arial" w:eastAsia="Arial" w:hAnsi="Arial" w:cs="Arial"/>
                <w:color w:val="000000"/>
              </w:rPr>
              <w:t>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3D0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D0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D0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635455B" w14:textId="77777777">
        <w:trPr>
          <w:trHeight w:val="1095"/>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D0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vMerge/>
            <w:tcBorders>
              <w:top w:val="nil"/>
              <w:left w:val="dotted" w:sz="4" w:space="0" w:color="000000"/>
              <w:bottom w:val="dotted" w:sz="4" w:space="0" w:color="000000"/>
              <w:right w:val="dotted" w:sz="4" w:space="0" w:color="000000"/>
            </w:tcBorders>
            <w:shd w:val="clear" w:color="auto" w:fill="FFFFFF"/>
            <w:vAlign w:val="center"/>
          </w:tcPr>
          <w:p w14:paraId="00003D0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64" w:type="dxa"/>
            <w:tcBorders>
              <w:top w:val="dotted" w:sz="4" w:space="0" w:color="000000"/>
              <w:left w:val="nil"/>
              <w:bottom w:val="dotted" w:sz="4" w:space="0" w:color="000000"/>
              <w:right w:val="dotted" w:sz="4" w:space="0" w:color="000000"/>
            </w:tcBorders>
            <w:shd w:val="clear" w:color="auto" w:fill="auto"/>
            <w:vAlign w:val="center"/>
          </w:tcPr>
          <w:p w14:paraId="00003D0F" w14:textId="77777777" w:rsidR="003E2729" w:rsidRDefault="00C127E5">
            <w:pPr>
              <w:rPr>
                <w:rFonts w:ascii="Arial" w:eastAsia="Arial" w:hAnsi="Arial" w:cs="Arial"/>
              </w:rPr>
            </w:pPr>
            <w:r>
              <w:rPr>
                <w:rFonts w:ascii="Arial" w:eastAsia="Arial" w:hAnsi="Arial" w:cs="Arial"/>
              </w:rPr>
              <w:t>Creación y/o fortalecimiento de la entidad rectora de la seguridad vial en el Perú.</w:t>
            </w:r>
          </w:p>
        </w:tc>
        <w:tc>
          <w:tcPr>
            <w:tcW w:w="1097" w:type="dxa"/>
            <w:tcBorders>
              <w:top w:val="nil"/>
              <w:left w:val="nil"/>
              <w:bottom w:val="dotted" w:sz="4" w:space="0" w:color="000000"/>
              <w:right w:val="dotted" w:sz="4" w:space="0" w:color="000000"/>
            </w:tcBorders>
            <w:shd w:val="clear" w:color="auto" w:fill="auto"/>
            <w:vAlign w:val="center"/>
          </w:tcPr>
          <w:p w14:paraId="00003D10" w14:textId="77777777" w:rsidR="003E2729" w:rsidRDefault="00C127E5">
            <w:pPr>
              <w:rPr>
                <w:rFonts w:ascii="Arial" w:eastAsia="Arial" w:hAnsi="Arial" w:cs="Arial"/>
                <w:color w:val="000000"/>
              </w:rPr>
            </w:pPr>
            <w:r>
              <w:rPr>
                <w:rFonts w:ascii="Arial" w:eastAsia="Arial" w:hAnsi="Arial" w:cs="Arial"/>
                <w:color w:val="000000"/>
              </w:rPr>
              <w:t>1.1.4._AO. 005</w:t>
            </w:r>
          </w:p>
        </w:tc>
        <w:tc>
          <w:tcPr>
            <w:tcW w:w="1163" w:type="dxa"/>
            <w:tcBorders>
              <w:top w:val="nil"/>
              <w:left w:val="nil"/>
              <w:bottom w:val="dotted" w:sz="4" w:space="0" w:color="000000"/>
              <w:right w:val="dotted" w:sz="4" w:space="0" w:color="000000"/>
            </w:tcBorders>
            <w:shd w:val="clear" w:color="auto" w:fill="auto"/>
            <w:vAlign w:val="center"/>
          </w:tcPr>
          <w:p w14:paraId="00003D11" w14:textId="77777777" w:rsidR="003E2729" w:rsidRDefault="00C127E5">
            <w:pPr>
              <w:rPr>
                <w:rFonts w:ascii="Arial" w:eastAsia="Arial" w:hAnsi="Arial" w:cs="Arial"/>
              </w:rPr>
            </w:pPr>
            <w:r>
              <w:rPr>
                <w:rFonts w:ascii="Arial" w:eastAsia="Arial" w:hAnsi="Arial" w:cs="Arial"/>
              </w:rPr>
              <w:t>Acción</w:t>
            </w:r>
          </w:p>
        </w:tc>
        <w:tc>
          <w:tcPr>
            <w:tcW w:w="1374" w:type="dxa"/>
            <w:tcBorders>
              <w:top w:val="nil"/>
              <w:left w:val="nil"/>
              <w:bottom w:val="dotted" w:sz="4" w:space="0" w:color="000000"/>
              <w:right w:val="dotted" w:sz="4" w:space="0" w:color="000000"/>
            </w:tcBorders>
            <w:shd w:val="clear" w:color="auto" w:fill="FFFFFF"/>
            <w:vAlign w:val="center"/>
          </w:tcPr>
          <w:p w14:paraId="00003D1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D1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3D1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D1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D1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8EC786E" w14:textId="77777777">
        <w:trPr>
          <w:trHeight w:val="1170"/>
        </w:trPr>
        <w:tc>
          <w:tcPr>
            <w:tcW w:w="1752" w:type="dxa"/>
            <w:vMerge/>
            <w:tcBorders>
              <w:top w:val="nil"/>
              <w:left w:val="dotted" w:sz="4" w:space="0" w:color="000000"/>
              <w:bottom w:val="dotted" w:sz="4" w:space="0" w:color="000000"/>
              <w:right w:val="dotted" w:sz="4" w:space="0" w:color="000000"/>
            </w:tcBorders>
            <w:shd w:val="clear" w:color="auto" w:fill="FFFFFF"/>
            <w:vAlign w:val="center"/>
          </w:tcPr>
          <w:p w14:paraId="00003D1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85" w:type="dxa"/>
            <w:vMerge/>
            <w:tcBorders>
              <w:top w:val="nil"/>
              <w:left w:val="dotted" w:sz="4" w:space="0" w:color="000000"/>
              <w:bottom w:val="dotted" w:sz="4" w:space="0" w:color="000000"/>
              <w:right w:val="dotted" w:sz="4" w:space="0" w:color="000000"/>
            </w:tcBorders>
            <w:shd w:val="clear" w:color="auto" w:fill="FFFFFF"/>
            <w:vAlign w:val="center"/>
          </w:tcPr>
          <w:p w14:paraId="00003D1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64" w:type="dxa"/>
            <w:tcBorders>
              <w:top w:val="dotted" w:sz="4" w:space="0" w:color="000000"/>
              <w:left w:val="nil"/>
              <w:bottom w:val="dotted" w:sz="4" w:space="0" w:color="000000"/>
              <w:right w:val="dotted" w:sz="4" w:space="0" w:color="000000"/>
            </w:tcBorders>
            <w:shd w:val="clear" w:color="auto" w:fill="FFFFFF"/>
            <w:vAlign w:val="center"/>
          </w:tcPr>
          <w:p w14:paraId="00003D19" w14:textId="77777777" w:rsidR="003E2729" w:rsidRDefault="00C127E5">
            <w:pPr>
              <w:rPr>
                <w:rFonts w:ascii="Arial" w:eastAsia="Arial" w:hAnsi="Arial" w:cs="Arial"/>
                <w:color w:val="000000"/>
              </w:rPr>
            </w:pPr>
            <w:sdt>
              <w:sdtPr>
                <w:tag w:val="goog_rdk_127"/>
                <w:id w:val="157656655"/>
              </w:sdtPr>
              <w:sdtEndPr/>
              <w:sdtContent>
                <w:commentRangeStart w:id="141"/>
              </w:sdtContent>
            </w:sdt>
            <w:r>
              <w:rPr>
                <w:rFonts w:ascii="Arial" w:eastAsia="Arial" w:hAnsi="Arial" w:cs="Arial"/>
                <w:color w:val="000000"/>
              </w:rPr>
              <w:t>Definición de estrategia de seguimiento y metodología de evaluación del modelo de gestión, con el fin de definir un plan de mejora continua.</w:t>
            </w:r>
            <w:commentRangeEnd w:id="141"/>
            <w:r>
              <w:commentReference w:id="141"/>
            </w:r>
          </w:p>
        </w:tc>
        <w:tc>
          <w:tcPr>
            <w:tcW w:w="1097" w:type="dxa"/>
            <w:tcBorders>
              <w:top w:val="nil"/>
              <w:left w:val="nil"/>
              <w:bottom w:val="dotted" w:sz="4" w:space="0" w:color="000000"/>
              <w:right w:val="dotted" w:sz="4" w:space="0" w:color="000000"/>
            </w:tcBorders>
            <w:shd w:val="clear" w:color="auto" w:fill="auto"/>
            <w:vAlign w:val="center"/>
          </w:tcPr>
          <w:p w14:paraId="00003D1A" w14:textId="77777777" w:rsidR="003E2729" w:rsidRDefault="00C127E5">
            <w:pPr>
              <w:rPr>
                <w:rFonts w:ascii="Arial" w:eastAsia="Arial" w:hAnsi="Arial" w:cs="Arial"/>
                <w:color w:val="000000"/>
              </w:rPr>
            </w:pPr>
            <w:r>
              <w:rPr>
                <w:rFonts w:ascii="Arial" w:eastAsia="Arial" w:hAnsi="Arial" w:cs="Arial"/>
                <w:color w:val="000000"/>
              </w:rPr>
              <w:t>1.1.4._AO. 006</w:t>
            </w:r>
          </w:p>
        </w:tc>
        <w:tc>
          <w:tcPr>
            <w:tcW w:w="1163" w:type="dxa"/>
            <w:tcBorders>
              <w:top w:val="nil"/>
              <w:left w:val="nil"/>
              <w:bottom w:val="dotted" w:sz="4" w:space="0" w:color="000000"/>
              <w:right w:val="dotted" w:sz="4" w:space="0" w:color="000000"/>
            </w:tcBorders>
            <w:shd w:val="clear" w:color="auto" w:fill="FFFFFF"/>
            <w:vAlign w:val="center"/>
          </w:tcPr>
          <w:p w14:paraId="00003D1B" w14:textId="77777777" w:rsidR="003E2729" w:rsidRDefault="00C127E5">
            <w:pPr>
              <w:rPr>
                <w:rFonts w:ascii="Arial" w:eastAsia="Arial" w:hAnsi="Arial" w:cs="Arial"/>
              </w:rPr>
            </w:pPr>
            <w:r>
              <w:rPr>
                <w:rFonts w:ascii="Arial" w:eastAsia="Arial" w:hAnsi="Arial" w:cs="Arial"/>
              </w:rPr>
              <w:t>Acción</w:t>
            </w:r>
          </w:p>
        </w:tc>
        <w:tc>
          <w:tcPr>
            <w:tcW w:w="1374" w:type="dxa"/>
            <w:tcBorders>
              <w:top w:val="nil"/>
              <w:left w:val="nil"/>
              <w:bottom w:val="dotted" w:sz="4" w:space="0" w:color="000000"/>
              <w:right w:val="dotted" w:sz="4" w:space="0" w:color="000000"/>
            </w:tcBorders>
            <w:shd w:val="clear" w:color="auto" w:fill="FFFFFF"/>
            <w:vAlign w:val="center"/>
          </w:tcPr>
          <w:p w14:paraId="00003D1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3D1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3D1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3D1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3D20"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3D21" w14:textId="77777777" w:rsidR="003E2729" w:rsidRDefault="003E2729">
      <w:pPr>
        <w:spacing w:line="276" w:lineRule="auto"/>
        <w:rPr>
          <w:rFonts w:ascii="Arial" w:eastAsia="Arial" w:hAnsi="Arial" w:cs="Arial"/>
          <w:b/>
          <w:i/>
          <w:color w:val="00B0F0"/>
        </w:rPr>
      </w:pPr>
    </w:p>
    <w:p w14:paraId="00003D22" w14:textId="77777777" w:rsidR="003E2729" w:rsidRDefault="00C127E5">
      <w:pPr>
        <w:spacing w:after="0" w:line="240" w:lineRule="auto"/>
        <w:jc w:val="both"/>
        <w:rPr>
          <w:rFonts w:ascii="Arial" w:eastAsia="Arial" w:hAnsi="Arial" w:cs="Arial"/>
          <w:b/>
          <w:i/>
          <w:color w:val="000000"/>
        </w:rPr>
      </w:pPr>
      <w:r>
        <w:rPr>
          <w:rFonts w:ascii="Arial" w:eastAsia="Arial" w:hAnsi="Arial" w:cs="Arial"/>
          <w:b/>
          <w:i/>
          <w:color w:val="000000"/>
        </w:rPr>
        <w:t xml:space="preserve">L 1.2 Fortalecer la articulación del sistema de información. </w:t>
      </w:r>
    </w:p>
    <w:p w14:paraId="00003D23"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1.2.1. Asistencia técnica para la implementación de Observatorios Regionales de Seguridad Vial</w:t>
      </w:r>
    </w:p>
    <w:tbl>
      <w:tblPr>
        <w:tblStyle w:val="affffffb"/>
        <w:tblW w:w="13143" w:type="dxa"/>
        <w:tblInd w:w="0" w:type="dxa"/>
        <w:tblLayout w:type="fixed"/>
        <w:tblLook w:val="0400" w:firstRow="0" w:lastRow="0" w:firstColumn="0" w:lastColumn="0" w:noHBand="0" w:noVBand="1"/>
      </w:tblPr>
      <w:tblGrid>
        <w:gridCol w:w="1329"/>
        <w:gridCol w:w="1649"/>
        <w:gridCol w:w="1749"/>
        <w:gridCol w:w="1088"/>
        <w:gridCol w:w="1385"/>
        <w:gridCol w:w="1362"/>
        <w:gridCol w:w="1440"/>
        <w:gridCol w:w="955"/>
        <w:gridCol w:w="1198"/>
        <w:gridCol w:w="988"/>
      </w:tblGrid>
      <w:tr w:rsidR="003E2729" w14:paraId="12D4E70F" w14:textId="77777777">
        <w:trPr>
          <w:trHeight w:val="255"/>
          <w:tblHeader/>
        </w:trPr>
        <w:tc>
          <w:tcPr>
            <w:tcW w:w="132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24"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64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25"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749" w:type="dxa"/>
            <w:vMerge w:val="restart"/>
            <w:tcBorders>
              <w:top w:val="dotted" w:sz="4" w:space="0" w:color="000000"/>
              <w:left w:val="dotted" w:sz="4" w:space="0" w:color="000000"/>
              <w:bottom w:val="dotted" w:sz="4" w:space="0" w:color="000000"/>
              <w:right w:val="nil"/>
            </w:tcBorders>
            <w:shd w:val="clear" w:color="auto" w:fill="FF0000"/>
            <w:vAlign w:val="center"/>
          </w:tcPr>
          <w:p w14:paraId="00003D26"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8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27"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38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28"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943" w:type="dxa"/>
            <w:gridSpan w:val="5"/>
            <w:tcBorders>
              <w:top w:val="dotted" w:sz="4" w:space="0" w:color="000000"/>
              <w:left w:val="nil"/>
              <w:bottom w:val="dotted" w:sz="4" w:space="0" w:color="000000"/>
              <w:right w:val="dotted" w:sz="4" w:space="0" w:color="000000"/>
            </w:tcBorders>
            <w:shd w:val="clear" w:color="auto" w:fill="FF0000"/>
            <w:vAlign w:val="center"/>
          </w:tcPr>
          <w:p w14:paraId="00003D29"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0CB0EECA" w14:textId="77777777">
        <w:trPr>
          <w:trHeight w:val="765"/>
          <w:tblHeader/>
        </w:trPr>
        <w:tc>
          <w:tcPr>
            <w:tcW w:w="132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2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64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2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49" w:type="dxa"/>
            <w:vMerge/>
            <w:tcBorders>
              <w:top w:val="dotted" w:sz="4" w:space="0" w:color="000000"/>
              <w:left w:val="dotted" w:sz="4" w:space="0" w:color="000000"/>
              <w:bottom w:val="dotted" w:sz="4" w:space="0" w:color="000000"/>
              <w:right w:val="nil"/>
            </w:tcBorders>
            <w:shd w:val="clear" w:color="auto" w:fill="FF0000"/>
            <w:vAlign w:val="center"/>
          </w:tcPr>
          <w:p w14:paraId="00003D3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8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3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8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3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62" w:type="dxa"/>
            <w:tcBorders>
              <w:top w:val="nil"/>
              <w:left w:val="nil"/>
              <w:bottom w:val="dotted" w:sz="4" w:space="0" w:color="000000"/>
              <w:right w:val="dotted" w:sz="4" w:space="0" w:color="000000"/>
            </w:tcBorders>
            <w:shd w:val="clear" w:color="auto" w:fill="F2F2F2"/>
            <w:vAlign w:val="center"/>
          </w:tcPr>
          <w:p w14:paraId="00003D33"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40" w:type="dxa"/>
            <w:tcBorders>
              <w:top w:val="nil"/>
              <w:left w:val="nil"/>
              <w:bottom w:val="dotted" w:sz="4" w:space="0" w:color="000000"/>
              <w:right w:val="dotted" w:sz="4" w:space="0" w:color="000000"/>
            </w:tcBorders>
            <w:shd w:val="clear" w:color="auto" w:fill="F2F2F2"/>
            <w:vAlign w:val="center"/>
          </w:tcPr>
          <w:p w14:paraId="00003D34"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955" w:type="dxa"/>
            <w:tcBorders>
              <w:top w:val="nil"/>
              <w:left w:val="nil"/>
              <w:bottom w:val="dotted" w:sz="4" w:space="0" w:color="000000"/>
              <w:right w:val="dotted" w:sz="4" w:space="0" w:color="000000"/>
            </w:tcBorders>
            <w:shd w:val="clear" w:color="auto" w:fill="F2F2F2"/>
            <w:vAlign w:val="center"/>
          </w:tcPr>
          <w:p w14:paraId="00003D35"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198" w:type="dxa"/>
            <w:tcBorders>
              <w:top w:val="nil"/>
              <w:left w:val="nil"/>
              <w:bottom w:val="dotted" w:sz="4" w:space="0" w:color="000000"/>
              <w:right w:val="dotted" w:sz="4" w:space="0" w:color="000000"/>
            </w:tcBorders>
            <w:shd w:val="clear" w:color="auto" w:fill="F2F2F2"/>
            <w:vAlign w:val="center"/>
          </w:tcPr>
          <w:p w14:paraId="00003D36"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88" w:type="dxa"/>
            <w:tcBorders>
              <w:top w:val="nil"/>
              <w:left w:val="nil"/>
              <w:bottom w:val="dotted" w:sz="4" w:space="0" w:color="000000"/>
              <w:right w:val="dotted" w:sz="4" w:space="0" w:color="000000"/>
            </w:tcBorders>
            <w:shd w:val="clear" w:color="auto" w:fill="F2F2F2"/>
            <w:vAlign w:val="center"/>
          </w:tcPr>
          <w:p w14:paraId="00003D37"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7AC561AB" w14:textId="77777777">
        <w:trPr>
          <w:trHeight w:val="765"/>
        </w:trPr>
        <w:tc>
          <w:tcPr>
            <w:tcW w:w="1329" w:type="dxa"/>
            <w:vMerge w:val="restart"/>
            <w:tcBorders>
              <w:top w:val="nil"/>
              <w:left w:val="dotted" w:sz="4" w:space="0" w:color="000000"/>
              <w:bottom w:val="dotted" w:sz="4" w:space="0" w:color="000000"/>
              <w:right w:val="dotted" w:sz="4" w:space="0" w:color="000000"/>
            </w:tcBorders>
            <w:shd w:val="clear" w:color="auto" w:fill="FFFFFF"/>
            <w:vAlign w:val="center"/>
          </w:tcPr>
          <w:p w14:paraId="00003D38" w14:textId="77777777" w:rsidR="003E2729" w:rsidRDefault="00C127E5">
            <w:pPr>
              <w:jc w:val="center"/>
              <w:rPr>
                <w:rFonts w:ascii="Arial" w:eastAsia="Arial" w:hAnsi="Arial" w:cs="Arial"/>
                <w:b/>
                <w:color w:val="000000"/>
              </w:rPr>
            </w:pPr>
            <w:r>
              <w:rPr>
                <w:rFonts w:ascii="Arial" w:eastAsia="Arial" w:hAnsi="Arial" w:cs="Arial"/>
                <w:b/>
                <w:color w:val="000000"/>
              </w:rPr>
              <w:t xml:space="preserve">L 1.2 Fortalecer la articulación del sistema de información. </w:t>
            </w:r>
          </w:p>
        </w:tc>
        <w:tc>
          <w:tcPr>
            <w:tcW w:w="1649" w:type="dxa"/>
            <w:vMerge w:val="restart"/>
            <w:tcBorders>
              <w:top w:val="nil"/>
              <w:left w:val="dotted" w:sz="4" w:space="0" w:color="000000"/>
              <w:bottom w:val="dotted" w:sz="4" w:space="0" w:color="000000"/>
              <w:right w:val="dotted" w:sz="4" w:space="0" w:color="000000"/>
            </w:tcBorders>
            <w:shd w:val="clear" w:color="auto" w:fill="FFFFFF"/>
            <w:vAlign w:val="center"/>
          </w:tcPr>
          <w:p w14:paraId="00003D39" w14:textId="77777777" w:rsidR="003E2729" w:rsidRDefault="00C127E5">
            <w:pPr>
              <w:jc w:val="center"/>
              <w:rPr>
                <w:rFonts w:ascii="Arial" w:eastAsia="Arial" w:hAnsi="Arial" w:cs="Arial"/>
                <w:b/>
                <w:color w:val="000000"/>
              </w:rPr>
            </w:pPr>
            <w:r>
              <w:rPr>
                <w:rFonts w:ascii="Arial" w:eastAsia="Arial" w:hAnsi="Arial" w:cs="Arial"/>
                <w:b/>
                <w:color w:val="000000"/>
              </w:rPr>
              <w:t>S 1.2.1. Asistencia técnica para la implementación de Observatorios Regionales de Seguridad Vial.</w:t>
            </w: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3A" w14:textId="77777777" w:rsidR="003E2729" w:rsidRDefault="00C127E5">
            <w:pPr>
              <w:rPr>
                <w:rFonts w:ascii="Arial" w:eastAsia="Arial" w:hAnsi="Arial" w:cs="Arial"/>
              </w:rPr>
            </w:pPr>
            <w:r>
              <w:rPr>
                <w:rFonts w:ascii="Arial" w:eastAsia="Arial" w:hAnsi="Arial" w:cs="Arial"/>
              </w:rPr>
              <w:t>Formulación del Decreto Supremo del ONSV, que promueve la creación de los ORSV en la unidad de organización competente del Gobierno Regional.</w:t>
            </w:r>
          </w:p>
        </w:tc>
        <w:tc>
          <w:tcPr>
            <w:tcW w:w="1088" w:type="dxa"/>
            <w:tcBorders>
              <w:top w:val="nil"/>
              <w:left w:val="nil"/>
              <w:bottom w:val="dotted" w:sz="4" w:space="0" w:color="000000"/>
              <w:right w:val="dotted" w:sz="4" w:space="0" w:color="000000"/>
            </w:tcBorders>
            <w:shd w:val="clear" w:color="auto" w:fill="auto"/>
            <w:vAlign w:val="center"/>
          </w:tcPr>
          <w:p w14:paraId="00003D3B" w14:textId="77777777" w:rsidR="003E2729" w:rsidRDefault="00C127E5">
            <w:pPr>
              <w:rPr>
                <w:rFonts w:ascii="Arial" w:eastAsia="Arial" w:hAnsi="Arial" w:cs="Arial"/>
              </w:rPr>
            </w:pPr>
            <w:r>
              <w:rPr>
                <w:rFonts w:ascii="Arial" w:eastAsia="Arial" w:hAnsi="Arial" w:cs="Arial"/>
              </w:rPr>
              <w:t>1.2.1._AO. 001</w:t>
            </w:r>
          </w:p>
        </w:tc>
        <w:tc>
          <w:tcPr>
            <w:tcW w:w="1385" w:type="dxa"/>
            <w:tcBorders>
              <w:top w:val="nil"/>
              <w:left w:val="nil"/>
              <w:bottom w:val="dotted" w:sz="4" w:space="0" w:color="000000"/>
              <w:right w:val="dotted" w:sz="4" w:space="0" w:color="000000"/>
            </w:tcBorders>
            <w:shd w:val="clear" w:color="auto" w:fill="auto"/>
            <w:vAlign w:val="center"/>
          </w:tcPr>
          <w:p w14:paraId="00003D3C" w14:textId="77777777" w:rsidR="003E2729" w:rsidRDefault="00C127E5">
            <w:pPr>
              <w:rPr>
                <w:rFonts w:ascii="Arial" w:eastAsia="Arial" w:hAnsi="Arial" w:cs="Arial"/>
              </w:rPr>
            </w:pPr>
            <w:r>
              <w:rPr>
                <w:rFonts w:ascii="Arial" w:eastAsia="Arial" w:hAnsi="Arial" w:cs="Arial"/>
              </w:rPr>
              <w:t>Documento</w:t>
            </w:r>
          </w:p>
        </w:tc>
        <w:tc>
          <w:tcPr>
            <w:tcW w:w="1362" w:type="dxa"/>
            <w:tcBorders>
              <w:top w:val="nil"/>
              <w:left w:val="nil"/>
              <w:bottom w:val="dotted" w:sz="4" w:space="0" w:color="000000"/>
              <w:right w:val="dotted" w:sz="4" w:space="0" w:color="000000"/>
            </w:tcBorders>
            <w:shd w:val="clear" w:color="auto" w:fill="auto"/>
            <w:vAlign w:val="center"/>
          </w:tcPr>
          <w:p w14:paraId="00003D3D" w14:textId="77777777" w:rsidR="003E2729" w:rsidRDefault="00C127E5">
            <w:pPr>
              <w:rPr>
                <w:rFonts w:ascii="Arial" w:eastAsia="Arial" w:hAnsi="Arial" w:cs="Arial"/>
              </w:rPr>
            </w:pPr>
            <w:r>
              <w:rPr>
                <w:rFonts w:ascii="Arial" w:eastAsia="Arial" w:hAnsi="Arial" w:cs="Arial"/>
              </w:rPr>
              <w:t>Dirección de Seguridad Vial (DSV)</w:t>
            </w:r>
          </w:p>
        </w:tc>
        <w:tc>
          <w:tcPr>
            <w:tcW w:w="1440" w:type="dxa"/>
            <w:tcBorders>
              <w:top w:val="nil"/>
              <w:left w:val="nil"/>
              <w:bottom w:val="dotted" w:sz="4" w:space="0" w:color="000000"/>
              <w:right w:val="dotted" w:sz="4" w:space="0" w:color="000000"/>
            </w:tcBorders>
            <w:shd w:val="clear" w:color="auto" w:fill="auto"/>
            <w:vAlign w:val="center"/>
          </w:tcPr>
          <w:p w14:paraId="00003D3E" w14:textId="77777777" w:rsidR="003E2729" w:rsidRDefault="00C127E5">
            <w:pPr>
              <w:rPr>
                <w:rFonts w:ascii="Arial" w:eastAsia="Arial" w:hAnsi="Arial" w:cs="Arial"/>
              </w:rPr>
            </w:pPr>
            <w:r>
              <w:rPr>
                <w:rFonts w:ascii="Arial" w:eastAsia="Arial" w:hAnsi="Arial" w:cs="Arial"/>
              </w:rPr>
              <w:t>001-1072. MTC - Administración General</w:t>
            </w:r>
          </w:p>
        </w:tc>
        <w:tc>
          <w:tcPr>
            <w:tcW w:w="955" w:type="dxa"/>
            <w:tcBorders>
              <w:top w:val="nil"/>
              <w:left w:val="nil"/>
              <w:bottom w:val="dotted" w:sz="4" w:space="0" w:color="000000"/>
              <w:right w:val="dotted" w:sz="4" w:space="0" w:color="000000"/>
            </w:tcBorders>
            <w:shd w:val="clear" w:color="auto" w:fill="auto"/>
            <w:vAlign w:val="center"/>
          </w:tcPr>
          <w:p w14:paraId="00003D3F" w14:textId="77777777" w:rsidR="003E2729" w:rsidRDefault="00C127E5">
            <w:pPr>
              <w:rPr>
                <w:rFonts w:ascii="Arial" w:eastAsia="Arial" w:hAnsi="Arial" w:cs="Arial"/>
              </w:rPr>
            </w:pPr>
            <w:r>
              <w:rPr>
                <w:rFonts w:ascii="Arial" w:eastAsia="Arial" w:hAnsi="Arial" w:cs="Arial"/>
              </w:rPr>
              <w:t>036. MTC</w:t>
            </w:r>
          </w:p>
        </w:tc>
        <w:tc>
          <w:tcPr>
            <w:tcW w:w="1198" w:type="dxa"/>
            <w:tcBorders>
              <w:top w:val="nil"/>
              <w:left w:val="nil"/>
              <w:bottom w:val="dotted" w:sz="4" w:space="0" w:color="000000"/>
              <w:right w:val="dotted" w:sz="4" w:space="0" w:color="000000"/>
            </w:tcBorders>
            <w:shd w:val="clear" w:color="auto" w:fill="auto"/>
            <w:vAlign w:val="center"/>
          </w:tcPr>
          <w:p w14:paraId="00003D40" w14:textId="77777777" w:rsidR="003E2729" w:rsidRDefault="00C127E5">
            <w:pPr>
              <w:rPr>
                <w:rFonts w:ascii="Arial" w:eastAsia="Arial" w:hAnsi="Arial" w:cs="Arial"/>
              </w:rPr>
            </w:pPr>
            <w:r>
              <w:rPr>
                <w:rFonts w:ascii="Arial" w:eastAsia="Arial" w:hAnsi="Arial" w:cs="Arial"/>
              </w:rPr>
              <w:t>Transportes</w:t>
            </w:r>
          </w:p>
        </w:tc>
        <w:tc>
          <w:tcPr>
            <w:tcW w:w="988" w:type="dxa"/>
            <w:tcBorders>
              <w:top w:val="nil"/>
              <w:left w:val="nil"/>
              <w:bottom w:val="dotted" w:sz="4" w:space="0" w:color="000000"/>
              <w:right w:val="dotted" w:sz="4" w:space="0" w:color="000000"/>
            </w:tcBorders>
            <w:shd w:val="clear" w:color="auto" w:fill="auto"/>
            <w:vAlign w:val="center"/>
          </w:tcPr>
          <w:p w14:paraId="00003D41" w14:textId="77777777" w:rsidR="003E2729" w:rsidRDefault="00C127E5">
            <w:pPr>
              <w:rPr>
                <w:rFonts w:ascii="Arial" w:eastAsia="Arial" w:hAnsi="Arial" w:cs="Arial"/>
              </w:rPr>
            </w:pPr>
            <w:r>
              <w:rPr>
                <w:rFonts w:ascii="Arial" w:eastAsia="Arial" w:hAnsi="Arial" w:cs="Arial"/>
              </w:rPr>
              <w:t>Nacional</w:t>
            </w:r>
          </w:p>
        </w:tc>
      </w:tr>
      <w:tr w:rsidR="003E2729" w14:paraId="029722A7" w14:textId="77777777">
        <w:trPr>
          <w:trHeight w:val="7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4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4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44" w14:textId="77777777" w:rsidR="003E2729" w:rsidRDefault="00C127E5">
            <w:pPr>
              <w:rPr>
                <w:rFonts w:ascii="Arial" w:eastAsia="Arial" w:hAnsi="Arial" w:cs="Arial"/>
              </w:rPr>
            </w:pPr>
            <w:sdt>
              <w:sdtPr>
                <w:tag w:val="goog_rdk_128"/>
                <w:id w:val="42032856"/>
              </w:sdtPr>
              <w:sdtEndPr/>
              <w:sdtContent>
                <w:commentRangeStart w:id="142"/>
              </w:sdtContent>
            </w:sdt>
            <w:r>
              <w:rPr>
                <w:rFonts w:ascii="Arial" w:eastAsia="Arial" w:hAnsi="Arial" w:cs="Arial"/>
              </w:rPr>
              <w:t>Elaboración del diseño y dimensionamiento de la arquitectura tecnologica básica de los ORSV.</w:t>
            </w:r>
            <w:commentRangeEnd w:id="142"/>
            <w:r>
              <w:commentReference w:id="142"/>
            </w:r>
          </w:p>
        </w:tc>
        <w:tc>
          <w:tcPr>
            <w:tcW w:w="1088" w:type="dxa"/>
            <w:tcBorders>
              <w:top w:val="nil"/>
              <w:left w:val="nil"/>
              <w:bottom w:val="dotted" w:sz="4" w:space="0" w:color="000000"/>
              <w:right w:val="dotted" w:sz="4" w:space="0" w:color="000000"/>
            </w:tcBorders>
            <w:shd w:val="clear" w:color="auto" w:fill="auto"/>
            <w:vAlign w:val="center"/>
          </w:tcPr>
          <w:p w14:paraId="00003D45" w14:textId="77777777" w:rsidR="003E2729" w:rsidRDefault="00C127E5">
            <w:pPr>
              <w:rPr>
                <w:rFonts w:ascii="Arial" w:eastAsia="Arial" w:hAnsi="Arial" w:cs="Arial"/>
              </w:rPr>
            </w:pPr>
            <w:r>
              <w:rPr>
                <w:rFonts w:ascii="Arial" w:eastAsia="Arial" w:hAnsi="Arial" w:cs="Arial"/>
              </w:rPr>
              <w:t>1.2.1._AO. 002</w:t>
            </w:r>
          </w:p>
        </w:tc>
        <w:tc>
          <w:tcPr>
            <w:tcW w:w="1385" w:type="dxa"/>
            <w:tcBorders>
              <w:top w:val="nil"/>
              <w:left w:val="nil"/>
              <w:bottom w:val="dotted" w:sz="4" w:space="0" w:color="000000"/>
              <w:right w:val="dotted" w:sz="4" w:space="0" w:color="000000"/>
            </w:tcBorders>
            <w:shd w:val="clear" w:color="auto" w:fill="auto"/>
            <w:vAlign w:val="center"/>
          </w:tcPr>
          <w:p w14:paraId="00003D46" w14:textId="77777777" w:rsidR="003E2729" w:rsidRDefault="00C127E5">
            <w:pPr>
              <w:rPr>
                <w:rFonts w:ascii="Arial" w:eastAsia="Arial" w:hAnsi="Arial" w:cs="Arial"/>
              </w:rPr>
            </w:pPr>
            <w:r>
              <w:rPr>
                <w:rFonts w:ascii="Arial" w:eastAsia="Arial" w:hAnsi="Arial" w:cs="Arial"/>
              </w:rPr>
              <w:t>Documento</w:t>
            </w:r>
          </w:p>
        </w:tc>
        <w:tc>
          <w:tcPr>
            <w:tcW w:w="1362" w:type="dxa"/>
            <w:tcBorders>
              <w:top w:val="nil"/>
              <w:left w:val="nil"/>
              <w:bottom w:val="dotted" w:sz="4" w:space="0" w:color="000000"/>
              <w:right w:val="dotted" w:sz="4" w:space="0" w:color="000000"/>
            </w:tcBorders>
            <w:shd w:val="clear" w:color="auto" w:fill="FFFFFF"/>
            <w:vAlign w:val="center"/>
          </w:tcPr>
          <w:p w14:paraId="00003D47" w14:textId="77777777" w:rsidR="003E2729" w:rsidRDefault="00C127E5">
            <w:pPr>
              <w:rPr>
                <w:rFonts w:ascii="Arial" w:eastAsia="Arial" w:hAnsi="Arial" w:cs="Arial"/>
              </w:rPr>
            </w:pPr>
            <w:r>
              <w:rPr>
                <w:rFonts w:ascii="Arial" w:eastAsia="Arial" w:hAnsi="Arial" w:cs="Arial"/>
              </w:rPr>
              <w:t>Dirección de Seguridad Vial (DSV)</w:t>
            </w:r>
          </w:p>
        </w:tc>
        <w:tc>
          <w:tcPr>
            <w:tcW w:w="1440" w:type="dxa"/>
            <w:tcBorders>
              <w:top w:val="nil"/>
              <w:left w:val="nil"/>
              <w:bottom w:val="dotted" w:sz="4" w:space="0" w:color="000000"/>
              <w:right w:val="dotted" w:sz="4" w:space="0" w:color="000000"/>
            </w:tcBorders>
            <w:shd w:val="clear" w:color="auto" w:fill="FFFFFF"/>
            <w:vAlign w:val="center"/>
          </w:tcPr>
          <w:p w14:paraId="00003D48" w14:textId="77777777" w:rsidR="003E2729" w:rsidRDefault="00C127E5">
            <w:pPr>
              <w:rPr>
                <w:rFonts w:ascii="Arial" w:eastAsia="Arial" w:hAnsi="Arial" w:cs="Arial"/>
              </w:rPr>
            </w:pPr>
            <w:r>
              <w:rPr>
                <w:rFonts w:ascii="Arial" w:eastAsia="Arial" w:hAnsi="Arial" w:cs="Arial"/>
              </w:rPr>
              <w:t>001-1072. MTC - Administración General</w:t>
            </w:r>
          </w:p>
        </w:tc>
        <w:tc>
          <w:tcPr>
            <w:tcW w:w="955" w:type="dxa"/>
            <w:tcBorders>
              <w:top w:val="nil"/>
              <w:left w:val="nil"/>
              <w:bottom w:val="dotted" w:sz="4" w:space="0" w:color="000000"/>
              <w:right w:val="dotted" w:sz="4" w:space="0" w:color="000000"/>
            </w:tcBorders>
            <w:shd w:val="clear" w:color="auto" w:fill="FFFFFF"/>
            <w:vAlign w:val="center"/>
          </w:tcPr>
          <w:p w14:paraId="00003D49" w14:textId="77777777" w:rsidR="003E2729" w:rsidRDefault="00C127E5">
            <w:pPr>
              <w:rPr>
                <w:rFonts w:ascii="Arial" w:eastAsia="Arial" w:hAnsi="Arial" w:cs="Arial"/>
              </w:rPr>
            </w:pPr>
            <w:r>
              <w:rPr>
                <w:rFonts w:ascii="Arial" w:eastAsia="Arial" w:hAnsi="Arial" w:cs="Arial"/>
              </w:rPr>
              <w:t>036. MTC</w:t>
            </w:r>
          </w:p>
        </w:tc>
        <w:tc>
          <w:tcPr>
            <w:tcW w:w="1198" w:type="dxa"/>
            <w:tcBorders>
              <w:top w:val="nil"/>
              <w:left w:val="nil"/>
              <w:bottom w:val="dotted" w:sz="4" w:space="0" w:color="000000"/>
              <w:right w:val="dotted" w:sz="4" w:space="0" w:color="000000"/>
            </w:tcBorders>
            <w:shd w:val="clear" w:color="auto" w:fill="FFFFFF"/>
            <w:vAlign w:val="center"/>
          </w:tcPr>
          <w:p w14:paraId="00003D4A" w14:textId="77777777" w:rsidR="003E2729" w:rsidRDefault="00C127E5">
            <w:pPr>
              <w:rPr>
                <w:rFonts w:ascii="Arial" w:eastAsia="Arial" w:hAnsi="Arial" w:cs="Arial"/>
              </w:rPr>
            </w:pPr>
            <w:r>
              <w:rPr>
                <w:rFonts w:ascii="Arial" w:eastAsia="Arial" w:hAnsi="Arial" w:cs="Arial"/>
              </w:rPr>
              <w:t>Transportes</w:t>
            </w:r>
          </w:p>
        </w:tc>
        <w:tc>
          <w:tcPr>
            <w:tcW w:w="988" w:type="dxa"/>
            <w:tcBorders>
              <w:top w:val="nil"/>
              <w:left w:val="nil"/>
              <w:bottom w:val="dotted" w:sz="4" w:space="0" w:color="000000"/>
              <w:right w:val="dotted" w:sz="4" w:space="0" w:color="000000"/>
            </w:tcBorders>
            <w:shd w:val="clear" w:color="auto" w:fill="FFFFFF"/>
            <w:vAlign w:val="center"/>
          </w:tcPr>
          <w:p w14:paraId="00003D4B" w14:textId="77777777" w:rsidR="003E2729" w:rsidRDefault="00C127E5">
            <w:pPr>
              <w:rPr>
                <w:rFonts w:ascii="Arial" w:eastAsia="Arial" w:hAnsi="Arial" w:cs="Arial"/>
              </w:rPr>
            </w:pPr>
            <w:r>
              <w:rPr>
                <w:rFonts w:ascii="Arial" w:eastAsia="Arial" w:hAnsi="Arial" w:cs="Arial"/>
              </w:rPr>
              <w:t>Nacional</w:t>
            </w:r>
          </w:p>
        </w:tc>
      </w:tr>
      <w:tr w:rsidR="003E2729" w14:paraId="5D106436" w14:textId="77777777">
        <w:trPr>
          <w:trHeight w:val="4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4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4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4E" w14:textId="77777777" w:rsidR="003E2729" w:rsidRDefault="00C127E5">
            <w:pPr>
              <w:rPr>
                <w:rFonts w:ascii="Arial" w:eastAsia="Arial" w:hAnsi="Arial" w:cs="Arial"/>
              </w:rPr>
            </w:pPr>
            <w:sdt>
              <w:sdtPr>
                <w:tag w:val="goog_rdk_129"/>
                <w:id w:val="-164555934"/>
              </w:sdtPr>
              <w:sdtEndPr/>
              <w:sdtContent>
                <w:commentRangeStart w:id="143"/>
              </w:sdtContent>
            </w:sdt>
            <w:r>
              <w:rPr>
                <w:rFonts w:ascii="Arial" w:eastAsia="Arial" w:hAnsi="Arial" w:cs="Arial"/>
              </w:rPr>
              <w:t>Gestión de asignación presupuestal para la implementación de la arquitectura básica de los ORSV y para operación sostenible.</w:t>
            </w:r>
            <w:commentRangeEnd w:id="143"/>
            <w:r>
              <w:commentReference w:id="143"/>
            </w:r>
          </w:p>
        </w:tc>
        <w:tc>
          <w:tcPr>
            <w:tcW w:w="1088" w:type="dxa"/>
            <w:tcBorders>
              <w:top w:val="nil"/>
              <w:left w:val="nil"/>
              <w:bottom w:val="dotted" w:sz="4" w:space="0" w:color="000000"/>
              <w:right w:val="dotted" w:sz="4" w:space="0" w:color="000000"/>
            </w:tcBorders>
            <w:shd w:val="clear" w:color="auto" w:fill="auto"/>
            <w:vAlign w:val="center"/>
          </w:tcPr>
          <w:p w14:paraId="00003D4F" w14:textId="77777777" w:rsidR="003E2729" w:rsidRDefault="00C127E5">
            <w:pPr>
              <w:rPr>
                <w:rFonts w:ascii="Arial" w:eastAsia="Arial" w:hAnsi="Arial" w:cs="Arial"/>
              </w:rPr>
            </w:pPr>
            <w:r>
              <w:rPr>
                <w:rFonts w:ascii="Arial" w:eastAsia="Arial" w:hAnsi="Arial" w:cs="Arial"/>
              </w:rPr>
              <w:t>1.2.1._AO. 003</w:t>
            </w:r>
          </w:p>
        </w:tc>
        <w:tc>
          <w:tcPr>
            <w:tcW w:w="1385" w:type="dxa"/>
            <w:tcBorders>
              <w:top w:val="nil"/>
              <w:left w:val="nil"/>
              <w:bottom w:val="dotted" w:sz="4" w:space="0" w:color="000000"/>
              <w:right w:val="dotted" w:sz="4" w:space="0" w:color="000000"/>
            </w:tcBorders>
            <w:shd w:val="clear" w:color="auto" w:fill="auto"/>
            <w:vAlign w:val="center"/>
          </w:tcPr>
          <w:p w14:paraId="00003D50" w14:textId="77777777" w:rsidR="003E2729" w:rsidRDefault="00C127E5">
            <w:pPr>
              <w:rPr>
                <w:rFonts w:ascii="Arial" w:eastAsia="Arial" w:hAnsi="Arial" w:cs="Arial"/>
              </w:rPr>
            </w:pPr>
            <w:r>
              <w:rPr>
                <w:rFonts w:ascii="Arial" w:eastAsia="Arial" w:hAnsi="Arial" w:cs="Arial"/>
              </w:rPr>
              <w:t>Acción</w:t>
            </w:r>
          </w:p>
        </w:tc>
        <w:tc>
          <w:tcPr>
            <w:tcW w:w="1362" w:type="dxa"/>
            <w:tcBorders>
              <w:top w:val="nil"/>
              <w:left w:val="nil"/>
              <w:bottom w:val="dotted" w:sz="4" w:space="0" w:color="000000"/>
              <w:right w:val="dotted" w:sz="4" w:space="0" w:color="000000"/>
            </w:tcBorders>
            <w:shd w:val="clear" w:color="auto" w:fill="FFFFFF"/>
            <w:vAlign w:val="center"/>
          </w:tcPr>
          <w:p w14:paraId="00003D51" w14:textId="77777777" w:rsidR="003E2729" w:rsidRDefault="00C127E5">
            <w:pPr>
              <w:rPr>
                <w:rFonts w:ascii="Arial" w:eastAsia="Arial" w:hAnsi="Arial" w:cs="Arial"/>
              </w:rPr>
            </w:pPr>
            <w:r>
              <w:rPr>
                <w:rFonts w:ascii="Arial" w:eastAsia="Arial" w:hAnsi="Arial" w:cs="Arial"/>
              </w:rPr>
              <w:t>Gobierno regional</w:t>
            </w:r>
          </w:p>
        </w:tc>
        <w:tc>
          <w:tcPr>
            <w:tcW w:w="1440" w:type="dxa"/>
            <w:tcBorders>
              <w:top w:val="nil"/>
              <w:left w:val="nil"/>
              <w:bottom w:val="dotted" w:sz="4" w:space="0" w:color="000000"/>
              <w:right w:val="dotted" w:sz="4" w:space="0" w:color="000000"/>
            </w:tcBorders>
            <w:shd w:val="clear" w:color="auto" w:fill="FFFFFF"/>
            <w:vAlign w:val="center"/>
          </w:tcPr>
          <w:p w14:paraId="00003D52" w14:textId="77777777" w:rsidR="003E2729" w:rsidRDefault="00C127E5">
            <w:pPr>
              <w:rPr>
                <w:rFonts w:ascii="Arial" w:eastAsia="Arial" w:hAnsi="Arial" w:cs="Arial"/>
              </w:rPr>
            </w:pPr>
            <w:r>
              <w:rPr>
                <w:rFonts w:ascii="Arial" w:eastAsia="Arial" w:hAnsi="Arial" w:cs="Arial"/>
              </w:rPr>
              <w:t>Gobierno regional</w:t>
            </w:r>
          </w:p>
        </w:tc>
        <w:tc>
          <w:tcPr>
            <w:tcW w:w="955" w:type="dxa"/>
            <w:tcBorders>
              <w:top w:val="nil"/>
              <w:left w:val="nil"/>
              <w:bottom w:val="dotted" w:sz="4" w:space="0" w:color="000000"/>
              <w:right w:val="dotted" w:sz="4" w:space="0" w:color="000000"/>
            </w:tcBorders>
            <w:shd w:val="clear" w:color="auto" w:fill="FFFFFF"/>
            <w:vAlign w:val="center"/>
          </w:tcPr>
          <w:p w14:paraId="00003D53" w14:textId="77777777" w:rsidR="003E2729" w:rsidRDefault="00C127E5">
            <w:pPr>
              <w:rPr>
                <w:rFonts w:ascii="Arial" w:eastAsia="Arial" w:hAnsi="Arial" w:cs="Arial"/>
              </w:rPr>
            </w:pPr>
            <w:r>
              <w:rPr>
                <w:rFonts w:ascii="Arial" w:eastAsia="Arial" w:hAnsi="Arial" w:cs="Arial"/>
              </w:rPr>
              <w:t>Gobierno regional</w:t>
            </w:r>
          </w:p>
        </w:tc>
        <w:tc>
          <w:tcPr>
            <w:tcW w:w="1198" w:type="dxa"/>
            <w:tcBorders>
              <w:top w:val="nil"/>
              <w:left w:val="nil"/>
              <w:bottom w:val="dotted" w:sz="4" w:space="0" w:color="000000"/>
              <w:right w:val="dotted" w:sz="4" w:space="0" w:color="000000"/>
            </w:tcBorders>
            <w:shd w:val="clear" w:color="auto" w:fill="FFFFFF"/>
            <w:vAlign w:val="center"/>
          </w:tcPr>
          <w:p w14:paraId="00003D54" w14:textId="77777777" w:rsidR="003E2729" w:rsidRDefault="00C127E5">
            <w:pPr>
              <w:rPr>
                <w:rFonts w:ascii="Arial" w:eastAsia="Arial" w:hAnsi="Arial" w:cs="Arial"/>
              </w:rPr>
            </w:pPr>
            <w:r>
              <w:rPr>
                <w:rFonts w:ascii="Arial" w:eastAsia="Arial" w:hAnsi="Arial" w:cs="Arial"/>
              </w:rPr>
              <w:t> </w:t>
            </w:r>
          </w:p>
        </w:tc>
        <w:tc>
          <w:tcPr>
            <w:tcW w:w="988" w:type="dxa"/>
            <w:tcBorders>
              <w:top w:val="nil"/>
              <w:left w:val="nil"/>
              <w:bottom w:val="dotted" w:sz="4" w:space="0" w:color="000000"/>
              <w:right w:val="dotted" w:sz="4" w:space="0" w:color="000000"/>
            </w:tcBorders>
            <w:shd w:val="clear" w:color="auto" w:fill="FFFFFF"/>
            <w:vAlign w:val="center"/>
          </w:tcPr>
          <w:p w14:paraId="00003D55" w14:textId="77777777" w:rsidR="003E2729" w:rsidRDefault="00C127E5">
            <w:pPr>
              <w:rPr>
                <w:rFonts w:ascii="Arial" w:eastAsia="Arial" w:hAnsi="Arial" w:cs="Arial"/>
              </w:rPr>
            </w:pPr>
            <w:r>
              <w:rPr>
                <w:rFonts w:ascii="Arial" w:eastAsia="Arial" w:hAnsi="Arial" w:cs="Arial"/>
              </w:rPr>
              <w:t>Regional</w:t>
            </w:r>
          </w:p>
        </w:tc>
      </w:tr>
      <w:tr w:rsidR="003E2729" w14:paraId="4BEF8D8F" w14:textId="77777777">
        <w:trPr>
          <w:trHeight w:val="4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5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5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58" w14:textId="77777777" w:rsidR="003E2729" w:rsidRDefault="00C127E5">
            <w:pPr>
              <w:rPr>
                <w:rFonts w:ascii="Arial" w:eastAsia="Arial" w:hAnsi="Arial" w:cs="Arial"/>
              </w:rPr>
            </w:pPr>
            <w:sdt>
              <w:sdtPr>
                <w:tag w:val="goog_rdk_130"/>
                <w:id w:val="-1312640230"/>
              </w:sdtPr>
              <w:sdtEndPr/>
              <w:sdtContent>
                <w:commentRangeStart w:id="144"/>
              </w:sdtContent>
            </w:sdt>
            <w:r>
              <w:rPr>
                <w:rFonts w:ascii="Arial" w:eastAsia="Arial" w:hAnsi="Arial" w:cs="Arial"/>
              </w:rPr>
              <w:t>Gestión del personal técnico permanente para la administración del ORSV, mediante una resolución del Gobierno Regional.</w:t>
            </w:r>
            <w:commentRangeEnd w:id="144"/>
            <w:r>
              <w:commentReference w:id="144"/>
            </w:r>
          </w:p>
        </w:tc>
        <w:tc>
          <w:tcPr>
            <w:tcW w:w="1088" w:type="dxa"/>
            <w:tcBorders>
              <w:top w:val="nil"/>
              <w:left w:val="nil"/>
              <w:bottom w:val="dotted" w:sz="4" w:space="0" w:color="000000"/>
              <w:right w:val="dotted" w:sz="4" w:space="0" w:color="000000"/>
            </w:tcBorders>
            <w:shd w:val="clear" w:color="auto" w:fill="auto"/>
            <w:vAlign w:val="center"/>
          </w:tcPr>
          <w:p w14:paraId="00003D59" w14:textId="77777777" w:rsidR="003E2729" w:rsidRDefault="00C127E5">
            <w:pPr>
              <w:rPr>
                <w:rFonts w:ascii="Arial" w:eastAsia="Arial" w:hAnsi="Arial" w:cs="Arial"/>
              </w:rPr>
            </w:pPr>
            <w:r>
              <w:rPr>
                <w:rFonts w:ascii="Arial" w:eastAsia="Arial" w:hAnsi="Arial" w:cs="Arial"/>
              </w:rPr>
              <w:t>1.2.1._AO. 004</w:t>
            </w:r>
          </w:p>
        </w:tc>
        <w:tc>
          <w:tcPr>
            <w:tcW w:w="1385" w:type="dxa"/>
            <w:tcBorders>
              <w:top w:val="nil"/>
              <w:left w:val="nil"/>
              <w:bottom w:val="dotted" w:sz="4" w:space="0" w:color="000000"/>
              <w:right w:val="dotted" w:sz="4" w:space="0" w:color="000000"/>
            </w:tcBorders>
            <w:shd w:val="clear" w:color="auto" w:fill="auto"/>
            <w:vAlign w:val="center"/>
          </w:tcPr>
          <w:p w14:paraId="00003D5A" w14:textId="77777777" w:rsidR="003E2729" w:rsidRDefault="00C127E5">
            <w:pPr>
              <w:rPr>
                <w:rFonts w:ascii="Arial" w:eastAsia="Arial" w:hAnsi="Arial" w:cs="Arial"/>
              </w:rPr>
            </w:pPr>
            <w:r>
              <w:rPr>
                <w:rFonts w:ascii="Arial" w:eastAsia="Arial" w:hAnsi="Arial" w:cs="Arial"/>
              </w:rPr>
              <w:t>Acción</w:t>
            </w:r>
          </w:p>
        </w:tc>
        <w:tc>
          <w:tcPr>
            <w:tcW w:w="1362" w:type="dxa"/>
            <w:tcBorders>
              <w:top w:val="nil"/>
              <w:left w:val="nil"/>
              <w:bottom w:val="dotted" w:sz="4" w:space="0" w:color="000000"/>
              <w:right w:val="dotted" w:sz="4" w:space="0" w:color="000000"/>
            </w:tcBorders>
            <w:shd w:val="clear" w:color="auto" w:fill="FFFFFF"/>
            <w:vAlign w:val="center"/>
          </w:tcPr>
          <w:p w14:paraId="00003D5B" w14:textId="77777777" w:rsidR="003E2729" w:rsidRDefault="00C127E5">
            <w:pPr>
              <w:rPr>
                <w:rFonts w:ascii="Arial" w:eastAsia="Arial" w:hAnsi="Arial" w:cs="Arial"/>
              </w:rPr>
            </w:pPr>
            <w:r>
              <w:rPr>
                <w:rFonts w:ascii="Arial" w:eastAsia="Arial" w:hAnsi="Arial" w:cs="Arial"/>
              </w:rPr>
              <w:t>Gobierno regional</w:t>
            </w:r>
          </w:p>
        </w:tc>
        <w:tc>
          <w:tcPr>
            <w:tcW w:w="1440" w:type="dxa"/>
            <w:tcBorders>
              <w:top w:val="nil"/>
              <w:left w:val="nil"/>
              <w:bottom w:val="dotted" w:sz="4" w:space="0" w:color="000000"/>
              <w:right w:val="dotted" w:sz="4" w:space="0" w:color="000000"/>
            </w:tcBorders>
            <w:shd w:val="clear" w:color="auto" w:fill="FFFFFF"/>
            <w:vAlign w:val="center"/>
          </w:tcPr>
          <w:p w14:paraId="00003D5C" w14:textId="77777777" w:rsidR="003E2729" w:rsidRDefault="00C127E5">
            <w:pPr>
              <w:rPr>
                <w:rFonts w:ascii="Arial" w:eastAsia="Arial" w:hAnsi="Arial" w:cs="Arial"/>
              </w:rPr>
            </w:pPr>
            <w:r>
              <w:rPr>
                <w:rFonts w:ascii="Arial" w:eastAsia="Arial" w:hAnsi="Arial" w:cs="Arial"/>
              </w:rPr>
              <w:t>Gobierno regional</w:t>
            </w:r>
          </w:p>
        </w:tc>
        <w:tc>
          <w:tcPr>
            <w:tcW w:w="955" w:type="dxa"/>
            <w:tcBorders>
              <w:top w:val="nil"/>
              <w:left w:val="nil"/>
              <w:bottom w:val="dotted" w:sz="4" w:space="0" w:color="000000"/>
              <w:right w:val="dotted" w:sz="4" w:space="0" w:color="000000"/>
            </w:tcBorders>
            <w:shd w:val="clear" w:color="auto" w:fill="FFFFFF"/>
            <w:vAlign w:val="center"/>
          </w:tcPr>
          <w:p w14:paraId="00003D5D" w14:textId="77777777" w:rsidR="003E2729" w:rsidRDefault="00C127E5">
            <w:pPr>
              <w:rPr>
                <w:rFonts w:ascii="Arial" w:eastAsia="Arial" w:hAnsi="Arial" w:cs="Arial"/>
              </w:rPr>
            </w:pPr>
            <w:r>
              <w:rPr>
                <w:rFonts w:ascii="Arial" w:eastAsia="Arial" w:hAnsi="Arial" w:cs="Arial"/>
              </w:rPr>
              <w:t>Gobierno regional</w:t>
            </w:r>
          </w:p>
        </w:tc>
        <w:tc>
          <w:tcPr>
            <w:tcW w:w="1198" w:type="dxa"/>
            <w:tcBorders>
              <w:top w:val="nil"/>
              <w:left w:val="nil"/>
              <w:bottom w:val="dotted" w:sz="4" w:space="0" w:color="000000"/>
              <w:right w:val="dotted" w:sz="4" w:space="0" w:color="000000"/>
            </w:tcBorders>
            <w:shd w:val="clear" w:color="auto" w:fill="FFFFFF"/>
            <w:vAlign w:val="center"/>
          </w:tcPr>
          <w:p w14:paraId="00003D5E" w14:textId="77777777" w:rsidR="003E2729" w:rsidRDefault="00C127E5">
            <w:pPr>
              <w:rPr>
                <w:rFonts w:ascii="Arial" w:eastAsia="Arial" w:hAnsi="Arial" w:cs="Arial"/>
              </w:rPr>
            </w:pPr>
            <w:r>
              <w:rPr>
                <w:rFonts w:ascii="Arial" w:eastAsia="Arial" w:hAnsi="Arial" w:cs="Arial"/>
              </w:rPr>
              <w:t> </w:t>
            </w:r>
          </w:p>
        </w:tc>
        <w:tc>
          <w:tcPr>
            <w:tcW w:w="988" w:type="dxa"/>
            <w:tcBorders>
              <w:top w:val="nil"/>
              <w:left w:val="nil"/>
              <w:bottom w:val="dotted" w:sz="4" w:space="0" w:color="000000"/>
              <w:right w:val="dotted" w:sz="4" w:space="0" w:color="000000"/>
            </w:tcBorders>
            <w:shd w:val="clear" w:color="auto" w:fill="FFFFFF"/>
            <w:vAlign w:val="center"/>
          </w:tcPr>
          <w:p w14:paraId="00003D5F" w14:textId="77777777" w:rsidR="003E2729" w:rsidRDefault="00C127E5">
            <w:pPr>
              <w:rPr>
                <w:rFonts w:ascii="Arial" w:eastAsia="Arial" w:hAnsi="Arial" w:cs="Arial"/>
              </w:rPr>
            </w:pPr>
            <w:r>
              <w:rPr>
                <w:rFonts w:ascii="Arial" w:eastAsia="Arial" w:hAnsi="Arial" w:cs="Arial"/>
              </w:rPr>
              <w:t>Regional</w:t>
            </w:r>
          </w:p>
        </w:tc>
      </w:tr>
      <w:tr w:rsidR="003E2729" w14:paraId="641C112A" w14:textId="77777777">
        <w:trPr>
          <w:trHeight w:val="138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6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6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62" w14:textId="77777777" w:rsidR="003E2729" w:rsidRDefault="00C127E5">
            <w:pPr>
              <w:rPr>
                <w:rFonts w:ascii="Arial" w:eastAsia="Arial" w:hAnsi="Arial" w:cs="Arial"/>
              </w:rPr>
            </w:pPr>
            <w:sdt>
              <w:sdtPr>
                <w:tag w:val="goog_rdk_131"/>
                <w:id w:val="-2144570148"/>
              </w:sdtPr>
              <w:sdtEndPr/>
              <w:sdtContent>
                <w:commentRangeStart w:id="145"/>
              </w:sdtContent>
            </w:sdt>
            <w:r>
              <w:rPr>
                <w:rFonts w:ascii="Arial" w:eastAsia="Arial" w:hAnsi="Arial" w:cs="Arial"/>
              </w:rPr>
              <w:t>Ejecución de asistencia técnica a gobiernos regionales para la habilitación de un portal web para el ORSV, así como para la implementación de una plataforma analítica de datos interoperable con el ONSV y de un laboratorio de innovación en materia de seguri</w:t>
            </w:r>
            <w:r>
              <w:rPr>
                <w:rFonts w:ascii="Arial" w:eastAsia="Arial" w:hAnsi="Arial" w:cs="Arial"/>
              </w:rPr>
              <w:t>dad vial.</w:t>
            </w:r>
            <w:commentRangeEnd w:id="145"/>
            <w:r>
              <w:commentReference w:id="145"/>
            </w:r>
          </w:p>
        </w:tc>
        <w:tc>
          <w:tcPr>
            <w:tcW w:w="1088" w:type="dxa"/>
            <w:tcBorders>
              <w:top w:val="nil"/>
              <w:left w:val="nil"/>
              <w:bottom w:val="dotted" w:sz="4" w:space="0" w:color="000000"/>
              <w:right w:val="dotted" w:sz="4" w:space="0" w:color="000000"/>
            </w:tcBorders>
            <w:shd w:val="clear" w:color="auto" w:fill="auto"/>
            <w:vAlign w:val="center"/>
          </w:tcPr>
          <w:p w14:paraId="00003D63" w14:textId="77777777" w:rsidR="003E2729" w:rsidRDefault="00C127E5">
            <w:pPr>
              <w:rPr>
                <w:rFonts w:ascii="Arial" w:eastAsia="Arial" w:hAnsi="Arial" w:cs="Arial"/>
              </w:rPr>
            </w:pPr>
            <w:r>
              <w:rPr>
                <w:rFonts w:ascii="Arial" w:eastAsia="Arial" w:hAnsi="Arial" w:cs="Arial"/>
              </w:rPr>
              <w:t>1.2.1._AO. 005</w:t>
            </w:r>
          </w:p>
        </w:tc>
        <w:tc>
          <w:tcPr>
            <w:tcW w:w="1385" w:type="dxa"/>
            <w:tcBorders>
              <w:top w:val="nil"/>
              <w:left w:val="nil"/>
              <w:bottom w:val="dotted" w:sz="4" w:space="0" w:color="000000"/>
              <w:right w:val="dotted" w:sz="4" w:space="0" w:color="000000"/>
            </w:tcBorders>
            <w:shd w:val="clear" w:color="auto" w:fill="auto"/>
            <w:vAlign w:val="center"/>
          </w:tcPr>
          <w:p w14:paraId="00003D64" w14:textId="77777777" w:rsidR="003E2729" w:rsidRDefault="00C127E5">
            <w:pPr>
              <w:rPr>
                <w:rFonts w:ascii="Arial" w:eastAsia="Arial" w:hAnsi="Arial" w:cs="Arial"/>
              </w:rPr>
            </w:pPr>
            <w:r>
              <w:rPr>
                <w:rFonts w:ascii="Arial" w:eastAsia="Arial" w:hAnsi="Arial" w:cs="Arial"/>
              </w:rPr>
              <w:t>Asistencia técnica implementada</w:t>
            </w:r>
          </w:p>
        </w:tc>
        <w:tc>
          <w:tcPr>
            <w:tcW w:w="1362" w:type="dxa"/>
            <w:tcBorders>
              <w:top w:val="nil"/>
              <w:left w:val="nil"/>
              <w:bottom w:val="dotted" w:sz="4" w:space="0" w:color="000000"/>
              <w:right w:val="dotted" w:sz="4" w:space="0" w:color="000000"/>
            </w:tcBorders>
            <w:shd w:val="clear" w:color="auto" w:fill="FFFFFF"/>
            <w:vAlign w:val="center"/>
          </w:tcPr>
          <w:p w14:paraId="00003D65" w14:textId="77777777" w:rsidR="003E2729" w:rsidRDefault="00C127E5">
            <w:pPr>
              <w:rPr>
                <w:rFonts w:ascii="Arial" w:eastAsia="Arial" w:hAnsi="Arial" w:cs="Arial"/>
              </w:rPr>
            </w:pPr>
            <w:r>
              <w:rPr>
                <w:rFonts w:ascii="Arial" w:eastAsia="Arial" w:hAnsi="Arial" w:cs="Arial"/>
              </w:rPr>
              <w:t>Dirección de Seguridad Vial (DSV)</w:t>
            </w:r>
          </w:p>
        </w:tc>
        <w:tc>
          <w:tcPr>
            <w:tcW w:w="1440" w:type="dxa"/>
            <w:tcBorders>
              <w:top w:val="nil"/>
              <w:left w:val="nil"/>
              <w:bottom w:val="dotted" w:sz="4" w:space="0" w:color="000000"/>
              <w:right w:val="dotted" w:sz="4" w:space="0" w:color="000000"/>
            </w:tcBorders>
            <w:shd w:val="clear" w:color="auto" w:fill="FFFFFF"/>
            <w:vAlign w:val="center"/>
          </w:tcPr>
          <w:p w14:paraId="00003D66" w14:textId="77777777" w:rsidR="003E2729" w:rsidRDefault="00C127E5">
            <w:pPr>
              <w:rPr>
                <w:rFonts w:ascii="Arial" w:eastAsia="Arial" w:hAnsi="Arial" w:cs="Arial"/>
              </w:rPr>
            </w:pPr>
            <w:r>
              <w:rPr>
                <w:rFonts w:ascii="Arial" w:eastAsia="Arial" w:hAnsi="Arial" w:cs="Arial"/>
              </w:rPr>
              <w:t>001-1072. MTC - Administración General</w:t>
            </w:r>
          </w:p>
        </w:tc>
        <w:tc>
          <w:tcPr>
            <w:tcW w:w="955" w:type="dxa"/>
            <w:tcBorders>
              <w:top w:val="nil"/>
              <w:left w:val="nil"/>
              <w:bottom w:val="dotted" w:sz="4" w:space="0" w:color="000000"/>
              <w:right w:val="dotted" w:sz="4" w:space="0" w:color="000000"/>
            </w:tcBorders>
            <w:shd w:val="clear" w:color="auto" w:fill="FFFFFF"/>
            <w:vAlign w:val="center"/>
          </w:tcPr>
          <w:p w14:paraId="00003D67" w14:textId="77777777" w:rsidR="003E2729" w:rsidRDefault="00C127E5">
            <w:pPr>
              <w:rPr>
                <w:rFonts w:ascii="Arial" w:eastAsia="Arial" w:hAnsi="Arial" w:cs="Arial"/>
              </w:rPr>
            </w:pPr>
            <w:r>
              <w:rPr>
                <w:rFonts w:ascii="Arial" w:eastAsia="Arial" w:hAnsi="Arial" w:cs="Arial"/>
              </w:rPr>
              <w:t>036. MTC</w:t>
            </w:r>
          </w:p>
        </w:tc>
        <w:tc>
          <w:tcPr>
            <w:tcW w:w="1198" w:type="dxa"/>
            <w:tcBorders>
              <w:top w:val="nil"/>
              <w:left w:val="nil"/>
              <w:bottom w:val="dotted" w:sz="4" w:space="0" w:color="000000"/>
              <w:right w:val="dotted" w:sz="4" w:space="0" w:color="000000"/>
            </w:tcBorders>
            <w:shd w:val="clear" w:color="auto" w:fill="FFFFFF"/>
            <w:vAlign w:val="center"/>
          </w:tcPr>
          <w:p w14:paraId="00003D68" w14:textId="77777777" w:rsidR="003E2729" w:rsidRDefault="00C127E5">
            <w:pPr>
              <w:rPr>
                <w:rFonts w:ascii="Arial" w:eastAsia="Arial" w:hAnsi="Arial" w:cs="Arial"/>
              </w:rPr>
            </w:pPr>
            <w:r>
              <w:rPr>
                <w:rFonts w:ascii="Arial" w:eastAsia="Arial" w:hAnsi="Arial" w:cs="Arial"/>
              </w:rPr>
              <w:t>Transportes</w:t>
            </w:r>
          </w:p>
        </w:tc>
        <w:tc>
          <w:tcPr>
            <w:tcW w:w="988" w:type="dxa"/>
            <w:tcBorders>
              <w:top w:val="nil"/>
              <w:left w:val="nil"/>
              <w:bottom w:val="dotted" w:sz="4" w:space="0" w:color="000000"/>
              <w:right w:val="dotted" w:sz="4" w:space="0" w:color="000000"/>
            </w:tcBorders>
            <w:shd w:val="clear" w:color="auto" w:fill="FFFFFF"/>
            <w:vAlign w:val="center"/>
          </w:tcPr>
          <w:p w14:paraId="00003D69" w14:textId="77777777" w:rsidR="003E2729" w:rsidRDefault="00C127E5">
            <w:pPr>
              <w:rPr>
                <w:rFonts w:ascii="Arial" w:eastAsia="Arial" w:hAnsi="Arial" w:cs="Arial"/>
              </w:rPr>
            </w:pPr>
            <w:r>
              <w:rPr>
                <w:rFonts w:ascii="Arial" w:eastAsia="Arial" w:hAnsi="Arial" w:cs="Arial"/>
              </w:rPr>
              <w:t>Nacional</w:t>
            </w:r>
          </w:p>
        </w:tc>
      </w:tr>
      <w:tr w:rsidR="003E2729" w14:paraId="25047B5D" w14:textId="77777777">
        <w:trPr>
          <w:trHeight w:val="4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6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6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6C" w14:textId="77777777" w:rsidR="003E2729" w:rsidRDefault="00C127E5">
            <w:pPr>
              <w:rPr>
                <w:rFonts w:ascii="Arial" w:eastAsia="Arial" w:hAnsi="Arial" w:cs="Arial"/>
              </w:rPr>
            </w:pPr>
            <w:sdt>
              <w:sdtPr>
                <w:tag w:val="goog_rdk_132"/>
                <w:id w:val="1201053318"/>
              </w:sdtPr>
              <w:sdtEndPr/>
              <w:sdtContent>
                <w:commentRangeStart w:id="146"/>
              </w:sdtContent>
            </w:sdt>
            <w:r>
              <w:rPr>
                <w:rFonts w:ascii="Arial" w:eastAsia="Arial" w:hAnsi="Arial" w:cs="Arial"/>
              </w:rPr>
              <w:t>Implementación de un Portal Web para la difusión de información en materia de seguridad vial de la región.</w:t>
            </w:r>
            <w:commentRangeEnd w:id="146"/>
            <w:r>
              <w:commentReference w:id="146"/>
            </w:r>
          </w:p>
        </w:tc>
        <w:tc>
          <w:tcPr>
            <w:tcW w:w="1088" w:type="dxa"/>
            <w:tcBorders>
              <w:top w:val="nil"/>
              <w:left w:val="nil"/>
              <w:bottom w:val="dotted" w:sz="4" w:space="0" w:color="000000"/>
              <w:right w:val="dotted" w:sz="4" w:space="0" w:color="000000"/>
            </w:tcBorders>
            <w:shd w:val="clear" w:color="auto" w:fill="auto"/>
            <w:vAlign w:val="center"/>
          </w:tcPr>
          <w:p w14:paraId="00003D6D" w14:textId="77777777" w:rsidR="003E2729" w:rsidRDefault="00C127E5">
            <w:pPr>
              <w:rPr>
                <w:rFonts w:ascii="Arial" w:eastAsia="Arial" w:hAnsi="Arial" w:cs="Arial"/>
              </w:rPr>
            </w:pPr>
            <w:r>
              <w:rPr>
                <w:rFonts w:ascii="Arial" w:eastAsia="Arial" w:hAnsi="Arial" w:cs="Arial"/>
              </w:rPr>
              <w:t>1.2.1._AO. 006</w:t>
            </w:r>
          </w:p>
        </w:tc>
        <w:tc>
          <w:tcPr>
            <w:tcW w:w="1385" w:type="dxa"/>
            <w:tcBorders>
              <w:top w:val="nil"/>
              <w:left w:val="nil"/>
              <w:bottom w:val="dotted" w:sz="4" w:space="0" w:color="000000"/>
              <w:right w:val="dotted" w:sz="4" w:space="0" w:color="000000"/>
            </w:tcBorders>
            <w:shd w:val="clear" w:color="auto" w:fill="auto"/>
            <w:vAlign w:val="center"/>
          </w:tcPr>
          <w:p w14:paraId="00003D6E" w14:textId="77777777" w:rsidR="003E2729" w:rsidRDefault="00C127E5">
            <w:pPr>
              <w:rPr>
                <w:rFonts w:ascii="Arial" w:eastAsia="Arial" w:hAnsi="Arial" w:cs="Arial"/>
              </w:rPr>
            </w:pPr>
            <w:r>
              <w:rPr>
                <w:rFonts w:ascii="Arial" w:eastAsia="Arial" w:hAnsi="Arial" w:cs="Arial"/>
              </w:rPr>
              <w:t>Acción</w:t>
            </w:r>
          </w:p>
        </w:tc>
        <w:tc>
          <w:tcPr>
            <w:tcW w:w="1362" w:type="dxa"/>
            <w:tcBorders>
              <w:top w:val="nil"/>
              <w:left w:val="nil"/>
              <w:bottom w:val="dotted" w:sz="4" w:space="0" w:color="000000"/>
              <w:right w:val="dotted" w:sz="4" w:space="0" w:color="000000"/>
            </w:tcBorders>
            <w:shd w:val="clear" w:color="auto" w:fill="auto"/>
            <w:vAlign w:val="center"/>
          </w:tcPr>
          <w:p w14:paraId="00003D6F" w14:textId="77777777" w:rsidR="003E2729" w:rsidRDefault="00C127E5">
            <w:pPr>
              <w:rPr>
                <w:rFonts w:ascii="Arial" w:eastAsia="Arial" w:hAnsi="Arial" w:cs="Arial"/>
              </w:rPr>
            </w:pPr>
            <w:r>
              <w:rPr>
                <w:rFonts w:ascii="Arial" w:eastAsia="Arial" w:hAnsi="Arial" w:cs="Arial"/>
              </w:rPr>
              <w:t>Gobierno regional</w:t>
            </w:r>
          </w:p>
        </w:tc>
        <w:tc>
          <w:tcPr>
            <w:tcW w:w="1440" w:type="dxa"/>
            <w:tcBorders>
              <w:top w:val="nil"/>
              <w:left w:val="nil"/>
              <w:bottom w:val="dotted" w:sz="4" w:space="0" w:color="000000"/>
              <w:right w:val="dotted" w:sz="4" w:space="0" w:color="000000"/>
            </w:tcBorders>
            <w:shd w:val="clear" w:color="auto" w:fill="auto"/>
            <w:vAlign w:val="center"/>
          </w:tcPr>
          <w:p w14:paraId="00003D70" w14:textId="77777777" w:rsidR="003E2729" w:rsidRDefault="00C127E5">
            <w:pPr>
              <w:rPr>
                <w:rFonts w:ascii="Arial" w:eastAsia="Arial" w:hAnsi="Arial" w:cs="Arial"/>
              </w:rPr>
            </w:pPr>
            <w:r>
              <w:rPr>
                <w:rFonts w:ascii="Arial" w:eastAsia="Arial" w:hAnsi="Arial" w:cs="Arial"/>
              </w:rPr>
              <w:t>Gobierno regional</w:t>
            </w:r>
          </w:p>
        </w:tc>
        <w:tc>
          <w:tcPr>
            <w:tcW w:w="955" w:type="dxa"/>
            <w:tcBorders>
              <w:top w:val="nil"/>
              <w:left w:val="nil"/>
              <w:bottom w:val="dotted" w:sz="4" w:space="0" w:color="000000"/>
              <w:right w:val="dotted" w:sz="4" w:space="0" w:color="000000"/>
            </w:tcBorders>
            <w:shd w:val="clear" w:color="auto" w:fill="auto"/>
            <w:vAlign w:val="center"/>
          </w:tcPr>
          <w:p w14:paraId="00003D71" w14:textId="77777777" w:rsidR="003E2729" w:rsidRDefault="00C127E5">
            <w:pPr>
              <w:rPr>
                <w:rFonts w:ascii="Arial" w:eastAsia="Arial" w:hAnsi="Arial" w:cs="Arial"/>
              </w:rPr>
            </w:pPr>
            <w:r>
              <w:rPr>
                <w:rFonts w:ascii="Arial" w:eastAsia="Arial" w:hAnsi="Arial" w:cs="Arial"/>
              </w:rPr>
              <w:t>Gobierno regional</w:t>
            </w:r>
          </w:p>
        </w:tc>
        <w:tc>
          <w:tcPr>
            <w:tcW w:w="1198" w:type="dxa"/>
            <w:tcBorders>
              <w:top w:val="nil"/>
              <w:left w:val="nil"/>
              <w:bottom w:val="dotted" w:sz="4" w:space="0" w:color="000000"/>
              <w:right w:val="dotted" w:sz="4" w:space="0" w:color="000000"/>
            </w:tcBorders>
            <w:shd w:val="clear" w:color="auto" w:fill="auto"/>
            <w:vAlign w:val="center"/>
          </w:tcPr>
          <w:p w14:paraId="00003D72" w14:textId="77777777" w:rsidR="003E2729" w:rsidRDefault="00C127E5">
            <w:pPr>
              <w:rPr>
                <w:rFonts w:ascii="Arial" w:eastAsia="Arial" w:hAnsi="Arial" w:cs="Arial"/>
              </w:rPr>
            </w:pPr>
            <w:r>
              <w:rPr>
                <w:rFonts w:ascii="Arial" w:eastAsia="Arial" w:hAnsi="Arial" w:cs="Arial"/>
              </w:rPr>
              <w:t> </w:t>
            </w:r>
          </w:p>
        </w:tc>
        <w:tc>
          <w:tcPr>
            <w:tcW w:w="988" w:type="dxa"/>
            <w:tcBorders>
              <w:top w:val="nil"/>
              <w:left w:val="nil"/>
              <w:bottom w:val="dotted" w:sz="4" w:space="0" w:color="000000"/>
              <w:right w:val="dotted" w:sz="4" w:space="0" w:color="000000"/>
            </w:tcBorders>
            <w:shd w:val="clear" w:color="auto" w:fill="auto"/>
            <w:vAlign w:val="center"/>
          </w:tcPr>
          <w:p w14:paraId="00003D73" w14:textId="77777777" w:rsidR="003E2729" w:rsidRDefault="00C127E5">
            <w:pPr>
              <w:rPr>
                <w:rFonts w:ascii="Arial" w:eastAsia="Arial" w:hAnsi="Arial" w:cs="Arial"/>
              </w:rPr>
            </w:pPr>
            <w:r>
              <w:rPr>
                <w:rFonts w:ascii="Arial" w:eastAsia="Arial" w:hAnsi="Arial" w:cs="Arial"/>
              </w:rPr>
              <w:t>Regional</w:t>
            </w:r>
          </w:p>
        </w:tc>
      </w:tr>
      <w:tr w:rsidR="003E2729" w14:paraId="759E5915" w14:textId="77777777">
        <w:trPr>
          <w:trHeight w:val="102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7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7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76" w14:textId="77777777" w:rsidR="003E2729" w:rsidRDefault="00C127E5">
            <w:pPr>
              <w:rPr>
                <w:rFonts w:ascii="Arial" w:eastAsia="Arial" w:hAnsi="Arial" w:cs="Arial"/>
              </w:rPr>
            </w:pPr>
            <w:sdt>
              <w:sdtPr>
                <w:tag w:val="goog_rdk_133"/>
                <w:id w:val="1878662462"/>
              </w:sdtPr>
              <w:sdtEndPr/>
              <w:sdtContent>
                <w:commentRangeStart w:id="147"/>
              </w:sdtContent>
            </w:sdt>
            <w:r>
              <w:rPr>
                <w:rFonts w:ascii="Arial" w:eastAsia="Arial" w:hAnsi="Arial" w:cs="Arial"/>
              </w:rPr>
              <w:t>Homologación de información entre el ORSV y el ONSV, mediante asistencia técnica a los gobiernos regionales.</w:t>
            </w:r>
            <w:commentRangeEnd w:id="147"/>
            <w:r>
              <w:commentReference w:id="147"/>
            </w:r>
          </w:p>
        </w:tc>
        <w:tc>
          <w:tcPr>
            <w:tcW w:w="1088" w:type="dxa"/>
            <w:tcBorders>
              <w:top w:val="nil"/>
              <w:left w:val="nil"/>
              <w:bottom w:val="dotted" w:sz="4" w:space="0" w:color="000000"/>
              <w:right w:val="dotted" w:sz="4" w:space="0" w:color="000000"/>
            </w:tcBorders>
            <w:shd w:val="clear" w:color="auto" w:fill="auto"/>
            <w:vAlign w:val="center"/>
          </w:tcPr>
          <w:p w14:paraId="00003D77" w14:textId="77777777" w:rsidR="003E2729" w:rsidRDefault="00C127E5">
            <w:pPr>
              <w:rPr>
                <w:rFonts w:ascii="Arial" w:eastAsia="Arial" w:hAnsi="Arial" w:cs="Arial"/>
              </w:rPr>
            </w:pPr>
            <w:r>
              <w:rPr>
                <w:rFonts w:ascii="Arial" w:eastAsia="Arial" w:hAnsi="Arial" w:cs="Arial"/>
              </w:rPr>
              <w:t>1.2.1._AO. 007</w:t>
            </w:r>
          </w:p>
        </w:tc>
        <w:tc>
          <w:tcPr>
            <w:tcW w:w="1385" w:type="dxa"/>
            <w:tcBorders>
              <w:top w:val="nil"/>
              <w:left w:val="nil"/>
              <w:bottom w:val="dotted" w:sz="4" w:space="0" w:color="000000"/>
              <w:right w:val="dotted" w:sz="4" w:space="0" w:color="000000"/>
            </w:tcBorders>
            <w:shd w:val="clear" w:color="auto" w:fill="auto"/>
            <w:vAlign w:val="center"/>
          </w:tcPr>
          <w:p w14:paraId="00003D78" w14:textId="77777777" w:rsidR="003E2729" w:rsidRDefault="00C127E5">
            <w:pPr>
              <w:rPr>
                <w:rFonts w:ascii="Arial" w:eastAsia="Arial" w:hAnsi="Arial" w:cs="Arial"/>
              </w:rPr>
            </w:pPr>
            <w:r>
              <w:rPr>
                <w:rFonts w:ascii="Arial" w:eastAsia="Arial" w:hAnsi="Arial" w:cs="Arial"/>
              </w:rPr>
              <w:t>Asistencia técnica implementada</w:t>
            </w:r>
          </w:p>
        </w:tc>
        <w:tc>
          <w:tcPr>
            <w:tcW w:w="1362" w:type="dxa"/>
            <w:tcBorders>
              <w:top w:val="nil"/>
              <w:left w:val="nil"/>
              <w:bottom w:val="dotted" w:sz="4" w:space="0" w:color="000000"/>
              <w:right w:val="dotted" w:sz="4" w:space="0" w:color="000000"/>
            </w:tcBorders>
            <w:shd w:val="clear" w:color="auto" w:fill="FFFFFF"/>
            <w:vAlign w:val="center"/>
          </w:tcPr>
          <w:p w14:paraId="00003D79" w14:textId="77777777" w:rsidR="003E2729" w:rsidRDefault="00C127E5">
            <w:pPr>
              <w:rPr>
                <w:rFonts w:ascii="Arial" w:eastAsia="Arial" w:hAnsi="Arial" w:cs="Arial"/>
              </w:rPr>
            </w:pPr>
            <w:r>
              <w:rPr>
                <w:rFonts w:ascii="Arial" w:eastAsia="Arial" w:hAnsi="Arial" w:cs="Arial"/>
              </w:rPr>
              <w:t>Dirección de Seguridad Vial (DSV)</w:t>
            </w:r>
          </w:p>
        </w:tc>
        <w:tc>
          <w:tcPr>
            <w:tcW w:w="1440" w:type="dxa"/>
            <w:tcBorders>
              <w:top w:val="nil"/>
              <w:left w:val="nil"/>
              <w:bottom w:val="dotted" w:sz="4" w:space="0" w:color="000000"/>
              <w:right w:val="dotted" w:sz="4" w:space="0" w:color="000000"/>
            </w:tcBorders>
            <w:shd w:val="clear" w:color="auto" w:fill="FFFFFF"/>
            <w:vAlign w:val="center"/>
          </w:tcPr>
          <w:p w14:paraId="00003D7A" w14:textId="77777777" w:rsidR="003E2729" w:rsidRDefault="00C127E5">
            <w:pPr>
              <w:rPr>
                <w:rFonts w:ascii="Arial" w:eastAsia="Arial" w:hAnsi="Arial" w:cs="Arial"/>
              </w:rPr>
            </w:pPr>
            <w:r>
              <w:rPr>
                <w:rFonts w:ascii="Arial" w:eastAsia="Arial" w:hAnsi="Arial" w:cs="Arial"/>
              </w:rPr>
              <w:t>001-1072. MTC - Administración General</w:t>
            </w:r>
          </w:p>
        </w:tc>
        <w:tc>
          <w:tcPr>
            <w:tcW w:w="955" w:type="dxa"/>
            <w:tcBorders>
              <w:top w:val="nil"/>
              <w:left w:val="nil"/>
              <w:bottom w:val="dotted" w:sz="4" w:space="0" w:color="000000"/>
              <w:right w:val="dotted" w:sz="4" w:space="0" w:color="000000"/>
            </w:tcBorders>
            <w:shd w:val="clear" w:color="auto" w:fill="FFFFFF"/>
            <w:vAlign w:val="center"/>
          </w:tcPr>
          <w:p w14:paraId="00003D7B" w14:textId="77777777" w:rsidR="003E2729" w:rsidRDefault="00C127E5">
            <w:pPr>
              <w:rPr>
                <w:rFonts w:ascii="Arial" w:eastAsia="Arial" w:hAnsi="Arial" w:cs="Arial"/>
              </w:rPr>
            </w:pPr>
            <w:r>
              <w:rPr>
                <w:rFonts w:ascii="Arial" w:eastAsia="Arial" w:hAnsi="Arial" w:cs="Arial"/>
              </w:rPr>
              <w:t>036. MTC</w:t>
            </w:r>
          </w:p>
        </w:tc>
        <w:tc>
          <w:tcPr>
            <w:tcW w:w="1198" w:type="dxa"/>
            <w:tcBorders>
              <w:top w:val="nil"/>
              <w:left w:val="nil"/>
              <w:bottom w:val="dotted" w:sz="4" w:space="0" w:color="000000"/>
              <w:right w:val="dotted" w:sz="4" w:space="0" w:color="000000"/>
            </w:tcBorders>
            <w:shd w:val="clear" w:color="auto" w:fill="FFFFFF"/>
            <w:vAlign w:val="center"/>
          </w:tcPr>
          <w:p w14:paraId="00003D7C" w14:textId="77777777" w:rsidR="003E2729" w:rsidRDefault="00C127E5">
            <w:pPr>
              <w:rPr>
                <w:rFonts w:ascii="Arial" w:eastAsia="Arial" w:hAnsi="Arial" w:cs="Arial"/>
              </w:rPr>
            </w:pPr>
            <w:r>
              <w:rPr>
                <w:rFonts w:ascii="Arial" w:eastAsia="Arial" w:hAnsi="Arial" w:cs="Arial"/>
              </w:rPr>
              <w:t>Transportes</w:t>
            </w:r>
          </w:p>
        </w:tc>
        <w:tc>
          <w:tcPr>
            <w:tcW w:w="988" w:type="dxa"/>
            <w:tcBorders>
              <w:top w:val="nil"/>
              <w:left w:val="nil"/>
              <w:bottom w:val="dotted" w:sz="4" w:space="0" w:color="000000"/>
              <w:right w:val="dotted" w:sz="4" w:space="0" w:color="000000"/>
            </w:tcBorders>
            <w:shd w:val="clear" w:color="auto" w:fill="FFFFFF"/>
            <w:vAlign w:val="center"/>
          </w:tcPr>
          <w:p w14:paraId="00003D7D" w14:textId="77777777" w:rsidR="003E2729" w:rsidRDefault="00C127E5">
            <w:pPr>
              <w:rPr>
                <w:rFonts w:ascii="Arial" w:eastAsia="Arial" w:hAnsi="Arial" w:cs="Arial"/>
              </w:rPr>
            </w:pPr>
            <w:r>
              <w:rPr>
                <w:rFonts w:ascii="Arial" w:eastAsia="Arial" w:hAnsi="Arial" w:cs="Arial"/>
              </w:rPr>
              <w:t>Nac</w:t>
            </w:r>
            <w:r>
              <w:rPr>
                <w:rFonts w:ascii="Arial" w:eastAsia="Arial" w:hAnsi="Arial" w:cs="Arial"/>
              </w:rPr>
              <w:t>ional</w:t>
            </w:r>
          </w:p>
        </w:tc>
      </w:tr>
      <w:tr w:rsidR="003E2729" w14:paraId="659D83F2" w14:textId="77777777">
        <w:trPr>
          <w:trHeight w:val="4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7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7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80" w14:textId="77777777" w:rsidR="003E2729" w:rsidRDefault="00C127E5">
            <w:pPr>
              <w:rPr>
                <w:rFonts w:ascii="Arial" w:eastAsia="Arial" w:hAnsi="Arial" w:cs="Arial"/>
              </w:rPr>
            </w:pPr>
            <w:sdt>
              <w:sdtPr>
                <w:tag w:val="goog_rdk_134"/>
                <w:id w:val="-1382484524"/>
              </w:sdtPr>
              <w:sdtEndPr/>
              <w:sdtContent>
                <w:commentRangeStart w:id="148"/>
              </w:sdtContent>
            </w:sdt>
            <w:r>
              <w:rPr>
                <w:rFonts w:ascii="Arial" w:eastAsia="Arial" w:hAnsi="Arial" w:cs="Arial"/>
              </w:rPr>
              <w:t>Implementación de plataforma de analítica de datos interoperable con el ONSV.</w:t>
            </w:r>
            <w:commentRangeEnd w:id="148"/>
            <w:r>
              <w:commentReference w:id="148"/>
            </w:r>
          </w:p>
        </w:tc>
        <w:tc>
          <w:tcPr>
            <w:tcW w:w="1088" w:type="dxa"/>
            <w:tcBorders>
              <w:top w:val="nil"/>
              <w:left w:val="nil"/>
              <w:bottom w:val="dotted" w:sz="4" w:space="0" w:color="000000"/>
              <w:right w:val="dotted" w:sz="4" w:space="0" w:color="000000"/>
            </w:tcBorders>
            <w:shd w:val="clear" w:color="auto" w:fill="auto"/>
            <w:vAlign w:val="center"/>
          </w:tcPr>
          <w:p w14:paraId="00003D81" w14:textId="77777777" w:rsidR="003E2729" w:rsidRDefault="00C127E5">
            <w:pPr>
              <w:rPr>
                <w:rFonts w:ascii="Arial" w:eastAsia="Arial" w:hAnsi="Arial" w:cs="Arial"/>
              </w:rPr>
            </w:pPr>
            <w:r>
              <w:rPr>
                <w:rFonts w:ascii="Arial" w:eastAsia="Arial" w:hAnsi="Arial" w:cs="Arial"/>
              </w:rPr>
              <w:t>1.2.1._AO. 008</w:t>
            </w:r>
          </w:p>
        </w:tc>
        <w:tc>
          <w:tcPr>
            <w:tcW w:w="1385" w:type="dxa"/>
            <w:tcBorders>
              <w:top w:val="nil"/>
              <w:left w:val="nil"/>
              <w:bottom w:val="dotted" w:sz="4" w:space="0" w:color="000000"/>
              <w:right w:val="dotted" w:sz="4" w:space="0" w:color="000000"/>
            </w:tcBorders>
            <w:shd w:val="clear" w:color="auto" w:fill="auto"/>
            <w:vAlign w:val="center"/>
          </w:tcPr>
          <w:p w14:paraId="00003D82" w14:textId="77777777" w:rsidR="003E2729" w:rsidRDefault="00C127E5">
            <w:pPr>
              <w:rPr>
                <w:rFonts w:ascii="Arial" w:eastAsia="Arial" w:hAnsi="Arial" w:cs="Arial"/>
              </w:rPr>
            </w:pPr>
            <w:r>
              <w:rPr>
                <w:rFonts w:ascii="Arial" w:eastAsia="Arial" w:hAnsi="Arial" w:cs="Arial"/>
              </w:rPr>
              <w:t>Acción</w:t>
            </w:r>
          </w:p>
        </w:tc>
        <w:tc>
          <w:tcPr>
            <w:tcW w:w="1362" w:type="dxa"/>
            <w:tcBorders>
              <w:top w:val="nil"/>
              <w:left w:val="nil"/>
              <w:bottom w:val="dotted" w:sz="4" w:space="0" w:color="000000"/>
              <w:right w:val="dotted" w:sz="4" w:space="0" w:color="000000"/>
            </w:tcBorders>
            <w:shd w:val="clear" w:color="auto" w:fill="FFFFFF"/>
            <w:vAlign w:val="center"/>
          </w:tcPr>
          <w:p w14:paraId="00003D83" w14:textId="77777777" w:rsidR="003E2729" w:rsidRDefault="00C127E5">
            <w:pPr>
              <w:rPr>
                <w:rFonts w:ascii="Arial" w:eastAsia="Arial" w:hAnsi="Arial" w:cs="Arial"/>
              </w:rPr>
            </w:pPr>
            <w:r>
              <w:rPr>
                <w:rFonts w:ascii="Arial" w:eastAsia="Arial" w:hAnsi="Arial" w:cs="Arial"/>
              </w:rPr>
              <w:t>Gobierno regional</w:t>
            </w:r>
          </w:p>
        </w:tc>
        <w:tc>
          <w:tcPr>
            <w:tcW w:w="1440" w:type="dxa"/>
            <w:tcBorders>
              <w:top w:val="nil"/>
              <w:left w:val="nil"/>
              <w:bottom w:val="dotted" w:sz="4" w:space="0" w:color="000000"/>
              <w:right w:val="dotted" w:sz="4" w:space="0" w:color="000000"/>
            </w:tcBorders>
            <w:shd w:val="clear" w:color="auto" w:fill="FFFFFF"/>
            <w:vAlign w:val="center"/>
          </w:tcPr>
          <w:p w14:paraId="00003D84" w14:textId="77777777" w:rsidR="003E2729" w:rsidRDefault="00C127E5">
            <w:pPr>
              <w:rPr>
                <w:rFonts w:ascii="Arial" w:eastAsia="Arial" w:hAnsi="Arial" w:cs="Arial"/>
              </w:rPr>
            </w:pPr>
            <w:r>
              <w:rPr>
                <w:rFonts w:ascii="Arial" w:eastAsia="Arial" w:hAnsi="Arial" w:cs="Arial"/>
              </w:rPr>
              <w:t>Gobierno regional</w:t>
            </w:r>
          </w:p>
        </w:tc>
        <w:tc>
          <w:tcPr>
            <w:tcW w:w="955" w:type="dxa"/>
            <w:tcBorders>
              <w:top w:val="nil"/>
              <w:left w:val="nil"/>
              <w:bottom w:val="dotted" w:sz="4" w:space="0" w:color="000000"/>
              <w:right w:val="dotted" w:sz="4" w:space="0" w:color="000000"/>
            </w:tcBorders>
            <w:shd w:val="clear" w:color="auto" w:fill="FFFFFF"/>
            <w:vAlign w:val="center"/>
          </w:tcPr>
          <w:p w14:paraId="00003D85" w14:textId="77777777" w:rsidR="003E2729" w:rsidRDefault="00C127E5">
            <w:pPr>
              <w:rPr>
                <w:rFonts w:ascii="Arial" w:eastAsia="Arial" w:hAnsi="Arial" w:cs="Arial"/>
              </w:rPr>
            </w:pPr>
            <w:r>
              <w:rPr>
                <w:rFonts w:ascii="Arial" w:eastAsia="Arial" w:hAnsi="Arial" w:cs="Arial"/>
              </w:rPr>
              <w:t>Gobierno regional</w:t>
            </w:r>
          </w:p>
        </w:tc>
        <w:tc>
          <w:tcPr>
            <w:tcW w:w="1198" w:type="dxa"/>
            <w:tcBorders>
              <w:top w:val="nil"/>
              <w:left w:val="nil"/>
              <w:bottom w:val="dotted" w:sz="4" w:space="0" w:color="000000"/>
              <w:right w:val="dotted" w:sz="4" w:space="0" w:color="000000"/>
            </w:tcBorders>
            <w:shd w:val="clear" w:color="auto" w:fill="FFFFFF"/>
            <w:vAlign w:val="center"/>
          </w:tcPr>
          <w:p w14:paraId="00003D86" w14:textId="77777777" w:rsidR="003E2729" w:rsidRDefault="00C127E5">
            <w:pPr>
              <w:rPr>
                <w:rFonts w:ascii="Arial" w:eastAsia="Arial" w:hAnsi="Arial" w:cs="Arial"/>
              </w:rPr>
            </w:pPr>
            <w:r>
              <w:rPr>
                <w:rFonts w:ascii="Arial" w:eastAsia="Arial" w:hAnsi="Arial" w:cs="Arial"/>
              </w:rPr>
              <w:t> </w:t>
            </w:r>
          </w:p>
        </w:tc>
        <w:tc>
          <w:tcPr>
            <w:tcW w:w="988" w:type="dxa"/>
            <w:tcBorders>
              <w:top w:val="nil"/>
              <w:left w:val="nil"/>
              <w:bottom w:val="dotted" w:sz="4" w:space="0" w:color="000000"/>
              <w:right w:val="dotted" w:sz="4" w:space="0" w:color="000000"/>
            </w:tcBorders>
            <w:shd w:val="clear" w:color="auto" w:fill="FFFFFF"/>
            <w:vAlign w:val="center"/>
          </w:tcPr>
          <w:p w14:paraId="00003D87" w14:textId="77777777" w:rsidR="003E2729" w:rsidRDefault="00C127E5">
            <w:pPr>
              <w:rPr>
                <w:rFonts w:ascii="Arial" w:eastAsia="Arial" w:hAnsi="Arial" w:cs="Arial"/>
              </w:rPr>
            </w:pPr>
            <w:r>
              <w:rPr>
                <w:rFonts w:ascii="Arial" w:eastAsia="Arial" w:hAnsi="Arial" w:cs="Arial"/>
              </w:rPr>
              <w:t>Regional</w:t>
            </w:r>
          </w:p>
        </w:tc>
      </w:tr>
      <w:tr w:rsidR="003E2729" w14:paraId="700100EA" w14:textId="77777777">
        <w:trPr>
          <w:trHeight w:val="51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8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8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8A" w14:textId="77777777" w:rsidR="003E2729" w:rsidRDefault="00C127E5">
            <w:pPr>
              <w:rPr>
                <w:rFonts w:ascii="Arial" w:eastAsia="Arial" w:hAnsi="Arial" w:cs="Arial"/>
              </w:rPr>
            </w:pPr>
            <w:sdt>
              <w:sdtPr>
                <w:tag w:val="goog_rdk_135"/>
                <w:id w:val="-843697385"/>
              </w:sdtPr>
              <w:sdtEndPr/>
              <w:sdtContent>
                <w:commentRangeStart w:id="149"/>
              </w:sdtContent>
            </w:sdt>
            <w:r>
              <w:rPr>
                <w:rFonts w:ascii="Arial" w:eastAsia="Arial" w:hAnsi="Arial" w:cs="Arial"/>
              </w:rPr>
              <w:t>Implementación de un laboratorio de innovación en materia de seguridad vial.</w:t>
            </w:r>
          </w:p>
        </w:tc>
        <w:commentRangeEnd w:id="149"/>
        <w:tc>
          <w:tcPr>
            <w:tcW w:w="1088" w:type="dxa"/>
            <w:tcBorders>
              <w:top w:val="nil"/>
              <w:left w:val="nil"/>
              <w:bottom w:val="dotted" w:sz="4" w:space="0" w:color="000000"/>
              <w:right w:val="dotted" w:sz="4" w:space="0" w:color="000000"/>
            </w:tcBorders>
            <w:shd w:val="clear" w:color="auto" w:fill="auto"/>
            <w:vAlign w:val="center"/>
          </w:tcPr>
          <w:p w14:paraId="00003D8B" w14:textId="77777777" w:rsidR="003E2729" w:rsidRDefault="00C127E5">
            <w:pPr>
              <w:rPr>
                <w:rFonts w:ascii="Arial" w:eastAsia="Arial" w:hAnsi="Arial" w:cs="Arial"/>
              </w:rPr>
            </w:pPr>
            <w:r>
              <w:commentReference w:id="149"/>
            </w:r>
            <w:r>
              <w:rPr>
                <w:rFonts w:ascii="Arial" w:eastAsia="Arial" w:hAnsi="Arial" w:cs="Arial"/>
              </w:rPr>
              <w:t>1.2.1._AO. 009</w:t>
            </w:r>
          </w:p>
        </w:tc>
        <w:tc>
          <w:tcPr>
            <w:tcW w:w="1385" w:type="dxa"/>
            <w:tcBorders>
              <w:top w:val="nil"/>
              <w:left w:val="nil"/>
              <w:bottom w:val="dotted" w:sz="4" w:space="0" w:color="000000"/>
              <w:right w:val="dotted" w:sz="4" w:space="0" w:color="000000"/>
            </w:tcBorders>
            <w:shd w:val="clear" w:color="auto" w:fill="auto"/>
            <w:vAlign w:val="center"/>
          </w:tcPr>
          <w:p w14:paraId="00003D8C" w14:textId="77777777" w:rsidR="003E2729" w:rsidRDefault="00C127E5">
            <w:pPr>
              <w:rPr>
                <w:rFonts w:ascii="Arial" w:eastAsia="Arial" w:hAnsi="Arial" w:cs="Arial"/>
              </w:rPr>
            </w:pPr>
            <w:r>
              <w:rPr>
                <w:rFonts w:ascii="Arial" w:eastAsia="Arial" w:hAnsi="Arial" w:cs="Arial"/>
              </w:rPr>
              <w:t>Acción</w:t>
            </w:r>
          </w:p>
        </w:tc>
        <w:tc>
          <w:tcPr>
            <w:tcW w:w="1362" w:type="dxa"/>
            <w:tcBorders>
              <w:top w:val="nil"/>
              <w:left w:val="nil"/>
              <w:bottom w:val="dotted" w:sz="4" w:space="0" w:color="000000"/>
              <w:right w:val="dotted" w:sz="4" w:space="0" w:color="000000"/>
            </w:tcBorders>
            <w:shd w:val="clear" w:color="auto" w:fill="FFFFFF"/>
            <w:vAlign w:val="center"/>
          </w:tcPr>
          <w:p w14:paraId="00003D8D" w14:textId="77777777" w:rsidR="003E2729" w:rsidRDefault="00C127E5">
            <w:pPr>
              <w:rPr>
                <w:rFonts w:ascii="Arial" w:eastAsia="Arial" w:hAnsi="Arial" w:cs="Arial"/>
              </w:rPr>
            </w:pPr>
            <w:r>
              <w:rPr>
                <w:rFonts w:ascii="Arial" w:eastAsia="Arial" w:hAnsi="Arial" w:cs="Arial"/>
              </w:rPr>
              <w:t>Gobierno regional</w:t>
            </w:r>
          </w:p>
        </w:tc>
        <w:tc>
          <w:tcPr>
            <w:tcW w:w="1440" w:type="dxa"/>
            <w:tcBorders>
              <w:top w:val="nil"/>
              <w:left w:val="nil"/>
              <w:bottom w:val="dotted" w:sz="4" w:space="0" w:color="000000"/>
              <w:right w:val="dotted" w:sz="4" w:space="0" w:color="000000"/>
            </w:tcBorders>
            <w:shd w:val="clear" w:color="auto" w:fill="FFFFFF"/>
            <w:vAlign w:val="center"/>
          </w:tcPr>
          <w:p w14:paraId="00003D8E" w14:textId="77777777" w:rsidR="003E2729" w:rsidRDefault="00C127E5">
            <w:pPr>
              <w:rPr>
                <w:rFonts w:ascii="Arial" w:eastAsia="Arial" w:hAnsi="Arial" w:cs="Arial"/>
              </w:rPr>
            </w:pPr>
            <w:r>
              <w:rPr>
                <w:rFonts w:ascii="Arial" w:eastAsia="Arial" w:hAnsi="Arial" w:cs="Arial"/>
              </w:rPr>
              <w:t>Gobierno regional</w:t>
            </w:r>
          </w:p>
        </w:tc>
        <w:tc>
          <w:tcPr>
            <w:tcW w:w="955" w:type="dxa"/>
            <w:tcBorders>
              <w:top w:val="nil"/>
              <w:left w:val="nil"/>
              <w:bottom w:val="dotted" w:sz="4" w:space="0" w:color="000000"/>
              <w:right w:val="dotted" w:sz="4" w:space="0" w:color="000000"/>
            </w:tcBorders>
            <w:shd w:val="clear" w:color="auto" w:fill="FFFFFF"/>
            <w:vAlign w:val="center"/>
          </w:tcPr>
          <w:p w14:paraId="00003D8F" w14:textId="77777777" w:rsidR="003E2729" w:rsidRDefault="00C127E5">
            <w:pPr>
              <w:rPr>
                <w:rFonts w:ascii="Arial" w:eastAsia="Arial" w:hAnsi="Arial" w:cs="Arial"/>
              </w:rPr>
            </w:pPr>
            <w:r>
              <w:rPr>
                <w:rFonts w:ascii="Arial" w:eastAsia="Arial" w:hAnsi="Arial" w:cs="Arial"/>
              </w:rPr>
              <w:t>Gobierno regional</w:t>
            </w:r>
          </w:p>
        </w:tc>
        <w:tc>
          <w:tcPr>
            <w:tcW w:w="1198" w:type="dxa"/>
            <w:tcBorders>
              <w:top w:val="nil"/>
              <w:left w:val="nil"/>
              <w:bottom w:val="dotted" w:sz="4" w:space="0" w:color="000000"/>
              <w:right w:val="dotted" w:sz="4" w:space="0" w:color="000000"/>
            </w:tcBorders>
            <w:shd w:val="clear" w:color="auto" w:fill="FFFFFF"/>
            <w:vAlign w:val="center"/>
          </w:tcPr>
          <w:p w14:paraId="00003D90" w14:textId="77777777" w:rsidR="003E2729" w:rsidRDefault="00C127E5">
            <w:pPr>
              <w:rPr>
                <w:rFonts w:ascii="Arial" w:eastAsia="Arial" w:hAnsi="Arial" w:cs="Arial"/>
              </w:rPr>
            </w:pPr>
            <w:r>
              <w:rPr>
                <w:rFonts w:ascii="Arial" w:eastAsia="Arial" w:hAnsi="Arial" w:cs="Arial"/>
              </w:rPr>
              <w:t> </w:t>
            </w:r>
          </w:p>
        </w:tc>
        <w:tc>
          <w:tcPr>
            <w:tcW w:w="988" w:type="dxa"/>
            <w:tcBorders>
              <w:top w:val="nil"/>
              <w:left w:val="nil"/>
              <w:bottom w:val="dotted" w:sz="4" w:space="0" w:color="000000"/>
              <w:right w:val="dotted" w:sz="4" w:space="0" w:color="000000"/>
            </w:tcBorders>
            <w:shd w:val="clear" w:color="auto" w:fill="FFFFFF"/>
            <w:vAlign w:val="center"/>
          </w:tcPr>
          <w:p w14:paraId="00003D91" w14:textId="77777777" w:rsidR="003E2729" w:rsidRDefault="00C127E5">
            <w:pPr>
              <w:rPr>
                <w:rFonts w:ascii="Arial" w:eastAsia="Arial" w:hAnsi="Arial" w:cs="Arial"/>
              </w:rPr>
            </w:pPr>
            <w:r>
              <w:rPr>
                <w:rFonts w:ascii="Arial" w:eastAsia="Arial" w:hAnsi="Arial" w:cs="Arial"/>
              </w:rPr>
              <w:t>Regional</w:t>
            </w:r>
          </w:p>
        </w:tc>
      </w:tr>
      <w:tr w:rsidR="003E2729" w14:paraId="4ECDF484" w14:textId="77777777">
        <w:trPr>
          <w:trHeight w:val="51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9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9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94" w14:textId="77777777" w:rsidR="003E2729" w:rsidRDefault="00C127E5">
            <w:pPr>
              <w:rPr>
                <w:rFonts w:ascii="Arial" w:eastAsia="Arial" w:hAnsi="Arial" w:cs="Arial"/>
              </w:rPr>
            </w:pPr>
            <w:sdt>
              <w:sdtPr>
                <w:tag w:val="goog_rdk_136"/>
                <w:id w:val="-484861598"/>
              </w:sdtPr>
              <w:sdtEndPr/>
              <w:sdtContent>
                <w:commentRangeStart w:id="150"/>
              </w:sdtContent>
            </w:sdt>
            <w:r>
              <w:rPr>
                <w:rFonts w:ascii="Arial" w:eastAsia="Arial" w:hAnsi="Arial" w:cs="Arial"/>
              </w:rPr>
              <w:t>Ejecución de la asistencia tecnica para el diseño e implementación de smart cities.</w:t>
            </w:r>
          </w:p>
        </w:tc>
        <w:commentRangeEnd w:id="150"/>
        <w:tc>
          <w:tcPr>
            <w:tcW w:w="1088" w:type="dxa"/>
            <w:tcBorders>
              <w:top w:val="nil"/>
              <w:left w:val="nil"/>
              <w:bottom w:val="dotted" w:sz="4" w:space="0" w:color="000000"/>
              <w:right w:val="dotted" w:sz="4" w:space="0" w:color="000000"/>
            </w:tcBorders>
            <w:shd w:val="clear" w:color="auto" w:fill="auto"/>
            <w:vAlign w:val="center"/>
          </w:tcPr>
          <w:p w14:paraId="00003D95" w14:textId="77777777" w:rsidR="003E2729" w:rsidRDefault="00C127E5">
            <w:pPr>
              <w:rPr>
                <w:rFonts w:ascii="Arial" w:eastAsia="Arial" w:hAnsi="Arial" w:cs="Arial"/>
              </w:rPr>
            </w:pPr>
            <w:r>
              <w:commentReference w:id="150"/>
            </w:r>
            <w:r>
              <w:rPr>
                <w:rFonts w:ascii="Arial" w:eastAsia="Arial" w:hAnsi="Arial" w:cs="Arial"/>
              </w:rPr>
              <w:t>1.2.1._AO. 010</w:t>
            </w:r>
          </w:p>
        </w:tc>
        <w:tc>
          <w:tcPr>
            <w:tcW w:w="1385" w:type="dxa"/>
            <w:tcBorders>
              <w:top w:val="nil"/>
              <w:left w:val="nil"/>
              <w:bottom w:val="dotted" w:sz="4" w:space="0" w:color="000000"/>
              <w:right w:val="dotted" w:sz="4" w:space="0" w:color="000000"/>
            </w:tcBorders>
            <w:shd w:val="clear" w:color="auto" w:fill="auto"/>
            <w:vAlign w:val="center"/>
          </w:tcPr>
          <w:p w14:paraId="00003D96" w14:textId="77777777" w:rsidR="003E2729" w:rsidRDefault="00C127E5">
            <w:pPr>
              <w:rPr>
                <w:rFonts w:ascii="Arial" w:eastAsia="Arial" w:hAnsi="Arial" w:cs="Arial"/>
              </w:rPr>
            </w:pPr>
            <w:r>
              <w:rPr>
                <w:rFonts w:ascii="Arial" w:eastAsia="Arial" w:hAnsi="Arial" w:cs="Arial"/>
              </w:rPr>
              <w:t>Asistencia técnica implementada</w:t>
            </w:r>
          </w:p>
        </w:tc>
        <w:tc>
          <w:tcPr>
            <w:tcW w:w="1362" w:type="dxa"/>
            <w:tcBorders>
              <w:top w:val="nil"/>
              <w:left w:val="nil"/>
              <w:bottom w:val="dotted" w:sz="4" w:space="0" w:color="000000"/>
              <w:right w:val="dotted" w:sz="4" w:space="0" w:color="000000"/>
            </w:tcBorders>
            <w:shd w:val="clear" w:color="auto" w:fill="FFFFFF"/>
            <w:vAlign w:val="center"/>
          </w:tcPr>
          <w:p w14:paraId="00003D97" w14:textId="77777777" w:rsidR="003E2729" w:rsidRDefault="00C127E5">
            <w:pPr>
              <w:rPr>
                <w:rFonts w:ascii="Arial" w:eastAsia="Arial" w:hAnsi="Arial" w:cs="Arial"/>
              </w:rPr>
            </w:pPr>
            <w:r>
              <w:rPr>
                <w:rFonts w:ascii="Arial" w:eastAsia="Arial" w:hAnsi="Arial" w:cs="Arial"/>
              </w:rPr>
              <w:t>Dirección de Seguridad Vial (DSV)</w:t>
            </w:r>
          </w:p>
        </w:tc>
        <w:tc>
          <w:tcPr>
            <w:tcW w:w="1440" w:type="dxa"/>
            <w:tcBorders>
              <w:top w:val="nil"/>
              <w:left w:val="nil"/>
              <w:bottom w:val="dotted" w:sz="4" w:space="0" w:color="000000"/>
              <w:right w:val="dotted" w:sz="4" w:space="0" w:color="000000"/>
            </w:tcBorders>
            <w:shd w:val="clear" w:color="auto" w:fill="FFFFFF"/>
            <w:vAlign w:val="center"/>
          </w:tcPr>
          <w:p w14:paraId="00003D98" w14:textId="77777777" w:rsidR="003E2729" w:rsidRDefault="00C127E5">
            <w:pPr>
              <w:rPr>
                <w:rFonts w:ascii="Arial" w:eastAsia="Arial" w:hAnsi="Arial" w:cs="Arial"/>
              </w:rPr>
            </w:pPr>
            <w:r>
              <w:rPr>
                <w:rFonts w:ascii="Arial" w:eastAsia="Arial" w:hAnsi="Arial" w:cs="Arial"/>
              </w:rPr>
              <w:t>001-1072. MTC - Administración General</w:t>
            </w:r>
          </w:p>
        </w:tc>
        <w:tc>
          <w:tcPr>
            <w:tcW w:w="955" w:type="dxa"/>
            <w:tcBorders>
              <w:top w:val="nil"/>
              <w:left w:val="nil"/>
              <w:bottom w:val="dotted" w:sz="4" w:space="0" w:color="000000"/>
              <w:right w:val="dotted" w:sz="4" w:space="0" w:color="000000"/>
            </w:tcBorders>
            <w:shd w:val="clear" w:color="auto" w:fill="FFFFFF"/>
            <w:vAlign w:val="center"/>
          </w:tcPr>
          <w:p w14:paraId="00003D99" w14:textId="77777777" w:rsidR="003E2729" w:rsidRDefault="00C127E5">
            <w:pPr>
              <w:rPr>
                <w:rFonts w:ascii="Arial" w:eastAsia="Arial" w:hAnsi="Arial" w:cs="Arial"/>
              </w:rPr>
            </w:pPr>
            <w:r>
              <w:rPr>
                <w:rFonts w:ascii="Arial" w:eastAsia="Arial" w:hAnsi="Arial" w:cs="Arial"/>
              </w:rPr>
              <w:t>036. MTC</w:t>
            </w:r>
          </w:p>
        </w:tc>
        <w:tc>
          <w:tcPr>
            <w:tcW w:w="1198" w:type="dxa"/>
            <w:tcBorders>
              <w:top w:val="nil"/>
              <w:left w:val="nil"/>
              <w:bottom w:val="dotted" w:sz="4" w:space="0" w:color="000000"/>
              <w:right w:val="dotted" w:sz="4" w:space="0" w:color="000000"/>
            </w:tcBorders>
            <w:shd w:val="clear" w:color="auto" w:fill="FFFFFF"/>
            <w:vAlign w:val="center"/>
          </w:tcPr>
          <w:p w14:paraId="00003D9A" w14:textId="77777777" w:rsidR="003E2729" w:rsidRDefault="00C127E5">
            <w:pPr>
              <w:rPr>
                <w:rFonts w:ascii="Arial" w:eastAsia="Arial" w:hAnsi="Arial" w:cs="Arial"/>
              </w:rPr>
            </w:pPr>
            <w:r>
              <w:rPr>
                <w:rFonts w:ascii="Arial" w:eastAsia="Arial" w:hAnsi="Arial" w:cs="Arial"/>
              </w:rPr>
              <w:t>Transportes</w:t>
            </w:r>
          </w:p>
        </w:tc>
        <w:tc>
          <w:tcPr>
            <w:tcW w:w="988" w:type="dxa"/>
            <w:tcBorders>
              <w:top w:val="nil"/>
              <w:left w:val="nil"/>
              <w:bottom w:val="dotted" w:sz="4" w:space="0" w:color="000000"/>
              <w:right w:val="dotted" w:sz="4" w:space="0" w:color="000000"/>
            </w:tcBorders>
            <w:shd w:val="clear" w:color="auto" w:fill="FFFFFF"/>
            <w:vAlign w:val="center"/>
          </w:tcPr>
          <w:p w14:paraId="00003D9B" w14:textId="77777777" w:rsidR="003E2729" w:rsidRDefault="00C127E5">
            <w:pPr>
              <w:rPr>
                <w:rFonts w:ascii="Arial" w:eastAsia="Arial" w:hAnsi="Arial" w:cs="Arial"/>
              </w:rPr>
            </w:pPr>
            <w:r>
              <w:rPr>
                <w:rFonts w:ascii="Arial" w:eastAsia="Arial" w:hAnsi="Arial" w:cs="Arial"/>
              </w:rPr>
              <w:t>Nacional</w:t>
            </w:r>
          </w:p>
        </w:tc>
      </w:tr>
      <w:tr w:rsidR="003E2729" w14:paraId="2FF9AD49" w14:textId="77777777">
        <w:trPr>
          <w:trHeight w:val="25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D9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49" w:type="dxa"/>
            <w:vMerge/>
            <w:tcBorders>
              <w:top w:val="nil"/>
              <w:left w:val="dotted" w:sz="4" w:space="0" w:color="000000"/>
              <w:bottom w:val="dotted" w:sz="4" w:space="0" w:color="000000"/>
              <w:right w:val="dotted" w:sz="4" w:space="0" w:color="000000"/>
            </w:tcBorders>
            <w:shd w:val="clear" w:color="auto" w:fill="FFFFFF"/>
            <w:vAlign w:val="center"/>
          </w:tcPr>
          <w:p w14:paraId="00003D9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9" w:type="dxa"/>
            <w:tcBorders>
              <w:top w:val="dotted" w:sz="4" w:space="0" w:color="000000"/>
              <w:left w:val="nil"/>
              <w:bottom w:val="dotted" w:sz="4" w:space="0" w:color="000000"/>
              <w:right w:val="dotted" w:sz="4" w:space="0" w:color="000000"/>
            </w:tcBorders>
            <w:shd w:val="clear" w:color="auto" w:fill="auto"/>
            <w:vAlign w:val="center"/>
          </w:tcPr>
          <w:p w14:paraId="00003D9E" w14:textId="77777777" w:rsidR="003E2729" w:rsidRDefault="00C127E5">
            <w:pPr>
              <w:rPr>
                <w:rFonts w:ascii="Arial" w:eastAsia="Arial" w:hAnsi="Arial" w:cs="Arial"/>
              </w:rPr>
            </w:pPr>
            <w:sdt>
              <w:sdtPr>
                <w:tag w:val="goog_rdk_137"/>
                <w:id w:val="-1672246881"/>
              </w:sdtPr>
              <w:sdtEndPr/>
              <w:sdtContent>
                <w:commentRangeStart w:id="151"/>
              </w:sdtContent>
            </w:sdt>
            <w:r>
              <w:rPr>
                <w:rFonts w:ascii="Arial" w:eastAsia="Arial" w:hAnsi="Arial" w:cs="Arial"/>
              </w:rPr>
              <w:t>Implementación de smart cities orientado hacia una movilidad segura.</w:t>
            </w:r>
            <w:commentRangeEnd w:id="151"/>
            <w:r>
              <w:commentReference w:id="151"/>
            </w:r>
          </w:p>
        </w:tc>
        <w:tc>
          <w:tcPr>
            <w:tcW w:w="1088" w:type="dxa"/>
            <w:tcBorders>
              <w:top w:val="nil"/>
              <w:left w:val="nil"/>
              <w:bottom w:val="dotted" w:sz="4" w:space="0" w:color="000000"/>
              <w:right w:val="dotted" w:sz="4" w:space="0" w:color="000000"/>
            </w:tcBorders>
            <w:shd w:val="clear" w:color="auto" w:fill="auto"/>
            <w:vAlign w:val="center"/>
          </w:tcPr>
          <w:p w14:paraId="00003D9F" w14:textId="77777777" w:rsidR="003E2729" w:rsidRDefault="00C127E5">
            <w:pPr>
              <w:rPr>
                <w:rFonts w:ascii="Arial" w:eastAsia="Arial" w:hAnsi="Arial" w:cs="Arial"/>
              </w:rPr>
            </w:pPr>
            <w:r>
              <w:rPr>
                <w:rFonts w:ascii="Arial" w:eastAsia="Arial" w:hAnsi="Arial" w:cs="Arial"/>
              </w:rPr>
              <w:t>1.2.1._AO. 011</w:t>
            </w:r>
          </w:p>
        </w:tc>
        <w:tc>
          <w:tcPr>
            <w:tcW w:w="1385" w:type="dxa"/>
            <w:tcBorders>
              <w:top w:val="nil"/>
              <w:left w:val="nil"/>
              <w:bottom w:val="dotted" w:sz="4" w:space="0" w:color="000000"/>
              <w:right w:val="dotted" w:sz="4" w:space="0" w:color="000000"/>
            </w:tcBorders>
            <w:shd w:val="clear" w:color="auto" w:fill="auto"/>
            <w:vAlign w:val="center"/>
          </w:tcPr>
          <w:p w14:paraId="00003DA0" w14:textId="77777777" w:rsidR="003E2729" w:rsidRDefault="00C127E5">
            <w:pPr>
              <w:rPr>
                <w:rFonts w:ascii="Arial" w:eastAsia="Arial" w:hAnsi="Arial" w:cs="Arial"/>
              </w:rPr>
            </w:pPr>
            <w:r>
              <w:rPr>
                <w:rFonts w:ascii="Arial" w:eastAsia="Arial" w:hAnsi="Arial" w:cs="Arial"/>
              </w:rPr>
              <w:t>Acción</w:t>
            </w:r>
          </w:p>
        </w:tc>
        <w:tc>
          <w:tcPr>
            <w:tcW w:w="1362" w:type="dxa"/>
            <w:tcBorders>
              <w:top w:val="nil"/>
              <w:left w:val="nil"/>
              <w:bottom w:val="dotted" w:sz="4" w:space="0" w:color="000000"/>
              <w:right w:val="dotted" w:sz="4" w:space="0" w:color="000000"/>
            </w:tcBorders>
            <w:shd w:val="clear" w:color="auto" w:fill="FFFFFF"/>
            <w:vAlign w:val="center"/>
          </w:tcPr>
          <w:p w14:paraId="00003DA1" w14:textId="77777777" w:rsidR="003E2729" w:rsidRDefault="00C127E5">
            <w:pPr>
              <w:rPr>
                <w:rFonts w:ascii="Arial" w:eastAsia="Arial" w:hAnsi="Arial" w:cs="Arial"/>
              </w:rPr>
            </w:pPr>
            <w:r>
              <w:rPr>
                <w:rFonts w:ascii="Arial" w:eastAsia="Arial" w:hAnsi="Arial" w:cs="Arial"/>
              </w:rPr>
              <w:t>Gobierno regional</w:t>
            </w:r>
          </w:p>
        </w:tc>
        <w:tc>
          <w:tcPr>
            <w:tcW w:w="1440" w:type="dxa"/>
            <w:tcBorders>
              <w:top w:val="nil"/>
              <w:left w:val="nil"/>
              <w:bottom w:val="dotted" w:sz="4" w:space="0" w:color="000000"/>
              <w:right w:val="dotted" w:sz="4" w:space="0" w:color="000000"/>
            </w:tcBorders>
            <w:shd w:val="clear" w:color="auto" w:fill="FFFFFF"/>
            <w:vAlign w:val="center"/>
          </w:tcPr>
          <w:p w14:paraId="00003DA2" w14:textId="77777777" w:rsidR="003E2729" w:rsidRDefault="00C127E5">
            <w:pPr>
              <w:rPr>
                <w:rFonts w:ascii="Arial" w:eastAsia="Arial" w:hAnsi="Arial" w:cs="Arial"/>
              </w:rPr>
            </w:pPr>
            <w:r>
              <w:rPr>
                <w:rFonts w:ascii="Arial" w:eastAsia="Arial" w:hAnsi="Arial" w:cs="Arial"/>
              </w:rPr>
              <w:t>Gobierno regional</w:t>
            </w:r>
          </w:p>
        </w:tc>
        <w:tc>
          <w:tcPr>
            <w:tcW w:w="955" w:type="dxa"/>
            <w:tcBorders>
              <w:top w:val="nil"/>
              <w:left w:val="nil"/>
              <w:bottom w:val="dotted" w:sz="4" w:space="0" w:color="000000"/>
              <w:right w:val="dotted" w:sz="4" w:space="0" w:color="000000"/>
            </w:tcBorders>
            <w:shd w:val="clear" w:color="auto" w:fill="FFFFFF"/>
            <w:vAlign w:val="center"/>
          </w:tcPr>
          <w:p w14:paraId="00003DA3" w14:textId="77777777" w:rsidR="003E2729" w:rsidRDefault="00C127E5">
            <w:pPr>
              <w:rPr>
                <w:rFonts w:ascii="Arial" w:eastAsia="Arial" w:hAnsi="Arial" w:cs="Arial"/>
              </w:rPr>
            </w:pPr>
            <w:r>
              <w:rPr>
                <w:rFonts w:ascii="Arial" w:eastAsia="Arial" w:hAnsi="Arial" w:cs="Arial"/>
              </w:rPr>
              <w:t>Gobierno regional</w:t>
            </w:r>
          </w:p>
        </w:tc>
        <w:tc>
          <w:tcPr>
            <w:tcW w:w="1198" w:type="dxa"/>
            <w:tcBorders>
              <w:top w:val="nil"/>
              <w:left w:val="nil"/>
              <w:bottom w:val="dotted" w:sz="4" w:space="0" w:color="000000"/>
              <w:right w:val="dotted" w:sz="4" w:space="0" w:color="000000"/>
            </w:tcBorders>
            <w:shd w:val="clear" w:color="auto" w:fill="FFFFFF"/>
            <w:vAlign w:val="center"/>
          </w:tcPr>
          <w:p w14:paraId="00003DA4" w14:textId="77777777" w:rsidR="003E2729" w:rsidRDefault="00C127E5">
            <w:pPr>
              <w:rPr>
                <w:rFonts w:ascii="Arial" w:eastAsia="Arial" w:hAnsi="Arial" w:cs="Arial"/>
              </w:rPr>
            </w:pPr>
            <w:r>
              <w:rPr>
                <w:rFonts w:ascii="Arial" w:eastAsia="Arial" w:hAnsi="Arial" w:cs="Arial"/>
              </w:rPr>
              <w:t> </w:t>
            </w:r>
          </w:p>
        </w:tc>
        <w:tc>
          <w:tcPr>
            <w:tcW w:w="988" w:type="dxa"/>
            <w:tcBorders>
              <w:top w:val="nil"/>
              <w:left w:val="nil"/>
              <w:bottom w:val="dotted" w:sz="4" w:space="0" w:color="000000"/>
              <w:right w:val="dotted" w:sz="4" w:space="0" w:color="000000"/>
            </w:tcBorders>
            <w:shd w:val="clear" w:color="auto" w:fill="FFFFFF"/>
            <w:vAlign w:val="center"/>
          </w:tcPr>
          <w:p w14:paraId="00003DA5" w14:textId="77777777" w:rsidR="003E2729" w:rsidRDefault="00C127E5">
            <w:pPr>
              <w:rPr>
                <w:rFonts w:ascii="Arial" w:eastAsia="Arial" w:hAnsi="Arial" w:cs="Arial"/>
              </w:rPr>
            </w:pPr>
            <w:r>
              <w:rPr>
                <w:rFonts w:ascii="Arial" w:eastAsia="Arial" w:hAnsi="Arial" w:cs="Arial"/>
              </w:rPr>
              <w:t>Regional</w:t>
            </w:r>
          </w:p>
        </w:tc>
      </w:tr>
    </w:tbl>
    <w:p w14:paraId="00003DA6" w14:textId="77777777" w:rsidR="003E2729" w:rsidRDefault="003E2729">
      <w:pPr>
        <w:spacing w:line="276" w:lineRule="auto"/>
        <w:jc w:val="both"/>
        <w:rPr>
          <w:rFonts w:ascii="Arial" w:eastAsia="Arial" w:hAnsi="Arial" w:cs="Arial"/>
          <w:b/>
          <w:i/>
          <w:color w:val="0070C0"/>
        </w:rPr>
      </w:pPr>
    </w:p>
    <w:p w14:paraId="00003DA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1.2.2. Información pertinente sobre seguridad vial a partir de datos del ONSV</w:t>
      </w:r>
    </w:p>
    <w:tbl>
      <w:tblPr>
        <w:tblStyle w:val="affffffc"/>
        <w:tblW w:w="13143" w:type="dxa"/>
        <w:tblInd w:w="0" w:type="dxa"/>
        <w:tblLayout w:type="fixed"/>
        <w:tblLook w:val="0400" w:firstRow="0" w:lastRow="0" w:firstColumn="0" w:lastColumn="0" w:noHBand="0" w:noVBand="1"/>
      </w:tblPr>
      <w:tblGrid>
        <w:gridCol w:w="1341"/>
        <w:gridCol w:w="1285"/>
        <w:gridCol w:w="2119"/>
        <w:gridCol w:w="1097"/>
        <w:gridCol w:w="919"/>
        <w:gridCol w:w="1619"/>
        <w:gridCol w:w="1452"/>
        <w:gridCol w:w="1107"/>
        <w:gridCol w:w="1208"/>
        <w:gridCol w:w="996"/>
      </w:tblGrid>
      <w:tr w:rsidR="003E2729" w14:paraId="1879943A" w14:textId="77777777">
        <w:trPr>
          <w:trHeight w:val="255"/>
          <w:tblHeader/>
        </w:trPr>
        <w:tc>
          <w:tcPr>
            <w:tcW w:w="13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A8"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28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A9"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119" w:type="dxa"/>
            <w:vMerge w:val="restart"/>
            <w:tcBorders>
              <w:top w:val="dotted" w:sz="4" w:space="0" w:color="000000"/>
              <w:left w:val="dotted" w:sz="4" w:space="0" w:color="000000"/>
              <w:bottom w:val="dotted" w:sz="4" w:space="0" w:color="000000"/>
              <w:right w:val="nil"/>
            </w:tcBorders>
            <w:shd w:val="clear" w:color="auto" w:fill="FF0000"/>
            <w:vAlign w:val="center"/>
          </w:tcPr>
          <w:p w14:paraId="00003DAA"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AB"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91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DAC"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382" w:type="dxa"/>
            <w:gridSpan w:val="5"/>
            <w:tcBorders>
              <w:top w:val="dotted" w:sz="4" w:space="0" w:color="000000"/>
              <w:left w:val="nil"/>
              <w:bottom w:val="dotted" w:sz="4" w:space="0" w:color="000000"/>
              <w:right w:val="dotted" w:sz="4" w:space="0" w:color="000000"/>
            </w:tcBorders>
            <w:shd w:val="clear" w:color="auto" w:fill="FF0000"/>
            <w:vAlign w:val="center"/>
          </w:tcPr>
          <w:p w14:paraId="00003DAD"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0B383A9B" w14:textId="77777777">
        <w:trPr>
          <w:trHeight w:val="765"/>
          <w:tblHeader/>
        </w:trPr>
        <w:tc>
          <w:tcPr>
            <w:tcW w:w="13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B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8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B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119" w:type="dxa"/>
            <w:vMerge/>
            <w:tcBorders>
              <w:top w:val="dotted" w:sz="4" w:space="0" w:color="000000"/>
              <w:left w:val="dotted" w:sz="4" w:space="0" w:color="000000"/>
              <w:bottom w:val="dotted" w:sz="4" w:space="0" w:color="000000"/>
              <w:right w:val="nil"/>
            </w:tcBorders>
            <w:shd w:val="clear" w:color="auto" w:fill="FF0000"/>
            <w:vAlign w:val="center"/>
          </w:tcPr>
          <w:p w14:paraId="00003DB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B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91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DB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619" w:type="dxa"/>
            <w:tcBorders>
              <w:top w:val="nil"/>
              <w:left w:val="nil"/>
              <w:bottom w:val="dotted" w:sz="4" w:space="0" w:color="000000"/>
              <w:right w:val="dotted" w:sz="4" w:space="0" w:color="000000"/>
            </w:tcBorders>
            <w:shd w:val="clear" w:color="auto" w:fill="F2F2F2"/>
            <w:vAlign w:val="center"/>
          </w:tcPr>
          <w:p w14:paraId="00003DB7"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3DB8"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107" w:type="dxa"/>
            <w:tcBorders>
              <w:top w:val="nil"/>
              <w:left w:val="nil"/>
              <w:bottom w:val="dotted" w:sz="4" w:space="0" w:color="000000"/>
              <w:right w:val="dotted" w:sz="4" w:space="0" w:color="000000"/>
            </w:tcBorders>
            <w:shd w:val="clear" w:color="auto" w:fill="F2F2F2"/>
            <w:vAlign w:val="center"/>
          </w:tcPr>
          <w:p w14:paraId="00003DB9"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3DBA"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3DBB"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6687CED" w14:textId="77777777">
        <w:trPr>
          <w:trHeight w:val="765"/>
        </w:trPr>
        <w:tc>
          <w:tcPr>
            <w:tcW w:w="1341" w:type="dxa"/>
            <w:vMerge w:val="restart"/>
            <w:tcBorders>
              <w:top w:val="nil"/>
              <w:left w:val="dotted" w:sz="4" w:space="0" w:color="000000"/>
              <w:bottom w:val="dotted" w:sz="4" w:space="0" w:color="000000"/>
              <w:right w:val="dotted" w:sz="4" w:space="0" w:color="000000"/>
            </w:tcBorders>
            <w:shd w:val="clear" w:color="auto" w:fill="FFFFFF"/>
            <w:vAlign w:val="center"/>
          </w:tcPr>
          <w:p w14:paraId="00003DBC" w14:textId="77777777" w:rsidR="003E2729" w:rsidRDefault="00C127E5">
            <w:pPr>
              <w:jc w:val="center"/>
              <w:rPr>
                <w:rFonts w:ascii="Arial" w:eastAsia="Arial" w:hAnsi="Arial" w:cs="Arial"/>
                <w:b/>
                <w:color w:val="000000"/>
              </w:rPr>
            </w:pPr>
            <w:r>
              <w:rPr>
                <w:rFonts w:ascii="Arial" w:eastAsia="Arial" w:hAnsi="Arial" w:cs="Arial"/>
                <w:b/>
                <w:color w:val="000000"/>
              </w:rPr>
              <w:t xml:space="preserve">L 1.2 Fortalecer la articulación del sistema de información. </w:t>
            </w:r>
          </w:p>
        </w:tc>
        <w:tc>
          <w:tcPr>
            <w:tcW w:w="1285" w:type="dxa"/>
            <w:vMerge w:val="restart"/>
            <w:tcBorders>
              <w:top w:val="nil"/>
              <w:left w:val="dotted" w:sz="4" w:space="0" w:color="000000"/>
              <w:bottom w:val="dotted" w:sz="4" w:space="0" w:color="000000"/>
              <w:right w:val="dotted" w:sz="4" w:space="0" w:color="000000"/>
            </w:tcBorders>
            <w:shd w:val="clear" w:color="auto" w:fill="FFFFFF"/>
            <w:vAlign w:val="center"/>
          </w:tcPr>
          <w:p w14:paraId="00003DBD" w14:textId="77777777" w:rsidR="003E2729" w:rsidRDefault="00C127E5">
            <w:pPr>
              <w:jc w:val="center"/>
              <w:rPr>
                <w:rFonts w:ascii="Arial" w:eastAsia="Arial" w:hAnsi="Arial" w:cs="Arial"/>
                <w:b/>
                <w:color w:val="000000"/>
              </w:rPr>
            </w:pPr>
            <w:r>
              <w:rPr>
                <w:rFonts w:ascii="Arial" w:eastAsia="Arial" w:hAnsi="Arial" w:cs="Arial"/>
                <w:b/>
                <w:color w:val="000000"/>
              </w:rPr>
              <w:t>S 1.2.2. Información pertinente sobre seguridad vial a partir de datos del ONSV.</w:t>
            </w:r>
          </w:p>
        </w:tc>
        <w:tc>
          <w:tcPr>
            <w:tcW w:w="2119" w:type="dxa"/>
            <w:tcBorders>
              <w:top w:val="dotted" w:sz="4" w:space="0" w:color="000000"/>
              <w:left w:val="nil"/>
              <w:bottom w:val="dotted" w:sz="4" w:space="0" w:color="000000"/>
              <w:right w:val="dotted" w:sz="4" w:space="0" w:color="000000"/>
            </w:tcBorders>
            <w:shd w:val="clear" w:color="auto" w:fill="auto"/>
            <w:vAlign w:val="center"/>
          </w:tcPr>
          <w:p w14:paraId="00003DBE" w14:textId="77777777" w:rsidR="003E2729" w:rsidRDefault="00C127E5">
            <w:pPr>
              <w:rPr>
                <w:rFonts w:ascii="Arial" w:eastAsia="Arial" w:hAnsi="Arial" w:cs="Arial"/>
              </w:rPr>
            </w:pPr>
            <w:sdt>
              <w:sdtPr>
                <w:tag w:val="goog_rdk_138"/>
                <w:id w:val="240832306"/>
              </w:sdtPr>
              <w:sdtEndPr/>
              <w:sdtContent>
                <w:commentRangeStart w:id="152"/>
              </w:sdtContent>
            </w:sdt>
            <w:r>
              <w:rPr>
                <w:rFonts w:ascii="Arial" w:eastAsia="Arial" w:hAnsi="Arial" w:cs="Arial"/>
              </w:rPr>
              <w:t>Administración del Observatorio de Seguridad Vial con equipo técnico permanente.</w:t>
            </w:r>
            <w:commentRangeEnd w:id="152"/>
            <w:r>
              <w:commentReference w:id="152"/>
            </w:r>
          </w:p>
        </w:tc>
        <w:tc>
          <w:tcPr>
            <w:tcW w:w="1097" w:type="dxa"/>
            <w:tcBorders>
              <w:top w:val="nil"/>
              <w:left w:val="nil"/>
              <w:bottom w:val="dotted" w:sz="4" w:space="0" w:color="000000"/>
              <w:right w:val="dotted" w:sz="4" w:space="0" w:color="000000"/>
            </w:tcBorders>
            <w:shd w:val="clear" w:color="auto" w:fill="auto"/>
            <w:vAlign w:val="center"/>
          </w:tcPr>
          <w:p w14:paraId="00003DBF" w14:textId="77777777" w:rsidR="003E2729" w:rsidRDefault="00C127E5">
            <w:pPr>
              <w:rPr>
                <w:rFonts w:ascii="Arial" w:eastAsia="Arial" w:hAnsi="Arial" w:cs="Arial"/>
              </w:rPr>
            </w:pPr>
            <w:r>
              <w:rPr>
                <w:rFonts w:ascii="Arial" w:eastAsia="Arial" w:hAnsi="Arial" w:cs="Arial"/>
              </w:rPr>
              <w:t>1.2.2._AO. 001</w:t>
            </w:r>
          </w:p>
        </w:tc>
        <w:tc>
          <w:tcPr>
            <w:tcW w:w="919" w:type="dxa"/>
            <w:tcBorders>
              <w:top w:val="nil"/>
              <w:left w:val="nil"/>
              <w:bottom w:val="dotted" w:sz="4" w:space="0" w:color="000000"/>
              <w:right w:val="dotted" w:sz="4" w:space="0" w:color="000000"/>
            </w:tcBorders>
            <w:shd w:val="clear" w:color="auto" w:fill="auto"/>
            <w:vAlign w:val="center"/>
          </w:tcPr>
          <w:p w14:paraId="00003DC0" w14:textId="77777777" w:rsidR="003E2729" w:rsidRDefault="00C127E5">
            <w:pPr>
              <w:rPr>
                <w:rFonts w:ascii="Arial" w:eastAsia="Arial" w:hAnsi="Arial" w:cs="Arial"/>
              </w:rPr>
            </w:pPr>
            <w:r>
              <w:rPr>
                <w:rFonts w:ascii="Arial" w:eastAsia="Arial" w:hAnsi="Arial" w:cs="Arial"/>
              </w:rPr>
              <w:t>Acción</w:t>
            </w:r>
          </w:p>
        </w:tc>
        <w:tc>
          <w:tcPr>
            <w:tcW w:w="1619" w:type="dxa"/>
            <w:tcBorders>
              <w:top w:val="nil"/>
              <w:left w:val="nil"/>
              <w:bottom w:val="dotted" w:sz="4" w:space="0" w:color="000000"/>
              <w:right w:val="dotted" w:sz="4" w:space="0" w:color="000000"/>
            </w:tcBorders>
            <w:shd w:val="clear" w:color="auto" w:fill="auto"/>
            <w:vAlign w:val="center"/>
          </w:tcPr>
          <w:p w14:paraId="00003DC1"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DC2"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DC3"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DC4"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DC5" w14:textId="77777777" w:rsidR="003E2729" w:rsidRDefault="00C127E5">
            <w:pPr>
              <w:rPr>
                <w:rFonts w:ascii="Arial" w:eastAsia="Arial" w:hAnsi="Arial" w:cs="Arial"/>
              </w:rPr>
            </w:pPr>
            <w:r>
              <w:rPr>
                <w:rFonts w:ascii="Arial" w:eastAsia="Arial" w:hAnsi="Arial" w:cs="Arial"/>
              </w:rPr>
              <w:t>Nacional</w:t>
            </w:r>
          </w:p>
        </w:tc>
      </w:tr>
      <w:tr w:rsidR="003E2729" w14:paraId="5AB2B9BF" w14:textId="77777777">
        <w:trPr>
          <w:trHeight w:val="127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DC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DC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auto"/>
            <w:vAlign w:val="center"/>
          </w:tcPr>
          <w:p w14:paraId="00003DC8" w14:textId="77777777" w:rsidR="003E2729" w:rsidRDefault="00C127E5">
            <w:pPr>
              <w:rPr>
                <w:rFonts w:ascii="Arial" w:eastAsia="Arial" w:hAnsi="Arial" w:cs="Arial"/>
              </w:rPr>
            </w:pPr>
            <w:sdt>
              <w:sdtPr>
                <w:tag w:val="goog_rdk_139"/>
                <w:id w:val="-2095396598"/>
              </w:sdtPr>
              <w:sdtEndPr/>
              <w:sdtContent>
                <w:commentRangeStart w:id="153"/>
              </w:sdtContent>
            </w:sdt>
            <w:r>
              <w:rPr>
                <w:rFonts w:ascii="Arial" w:eastAsia="Arial" w:hAnsi="Arial" w:cs="Arial"/>
              </w:rPr>
              <w:t>Implementación del Sistema de Registro de Accidentes de Tránsito a nivel nacional.</w:t>
            </w:r>
            <w:commentRangeEnd w:id="153"/>
            <w:r>
              <w:commentReference w:id="153"/>
            </w:r>
          </w:p>
        </w:tc>
        <w:tc>
          <w:tcPr>
            <w:tcW w:w="1097" w:type="dxa"/>
            <w:tcBorders>
              <w:top w:val="nil"/>
              <w:left w:val="nil"/>
              <w:bottom w:val="dotted" w:sz="4" w:space="0" w:color="000000"/>
              <w:right w:val="dotted" w:sz="4" w:space="0" w:color="000000"/>
            </w:tcBorders>
            <w:shd w:val="clear" w:color="auto" w:fill="auto"/>
            <w:vAlign w:val="center"/>
          </w:tcPr>
          <w:p w14:paraId="00003DC9" w14:textId="77777777" w:rsidR="003E2729" w:rsidRDefault="00C127E5">
            <w:pPr>
              <w:rPr>
                <w:rFonts w:ascii="Arial" w:eastAsia="Arial" w:hAnsi="Arial" w:cs="Arial"/>
              </w:rPr>
            </w:pPr>
            <w:r>
              <w:rPr>
                <w:rFonts w:ascii="Arial" w:eastAsia="Arial" w:hAnsi="Arial" w:cs="Arial"/>
              </w:rPr>
              <w:t>1.2.2._AO. 002</w:t>
            </w:r>
          </w:p>
        </w:tc>
        <w:tc>
          <w:tcPr>
            <w:tcW w:w="919" w:type="dxa"/>
            <w:tcBorders>
              <w:top w:val="nil"/>
              <w:left w:val="nil"/>
              <w:bottom w:val="dotted" w:sz="4" w:space="0" w:color="000000"/>
              <w:right w:val="dotted" w:sz="4" w:space="0" w:color="000000"/>
            </w:tcBorders>
            <w:shd w:val="clear" w:color="auto" w:fill="auto"/>
            <w:vAlign w:val="center"/>
          </w:tcPr>
          <w:p w14:paraId="00003DCA" w14:textId="77777777" w:rsidR="003E2729" w:rsidRDefault="00C127E5">
            <w:pPr>
              <w:rPr>
                <w:rFonts w:ascii="Arial" w:eastAsia="Arial" w:hAnsi="Arial" w:cs="Arial"/>
              </w:rPr>
            </w:pPr>
            <w:r>
              <w:rPr>
                <w:rFonts w:ascii="Arial" w:eastAsia="Arial" w:hAnsi="Arial" w:cs="Arial"/>
              </w:rPr>
              <w:t>Acción</w:t>
            </w:r>
          </w:p>
        </w:tc>
        <w:tc>
          <w:tcPr>
            <w:tcW w:w="1619" w:type="dxa"/>
            <w:tcBorders>
              <w:top w:val="nil"/>
              <w:left w:val="nil"/>
              <w:bottom w:val="dotted" w:sz="4" w:space="0" w:color="000000"/>
              <w:right w:val="dotted" w:sz="4" w:space="0" w:color="000000"/>
            </w:tcBorders>
            <w:shd w:val="clear" w:color="auto" w:fill="auto"/>
            <w:vAlign w:val="center"/>
          </w:tcPr>
          <w:p w14:paraId="00003DCB" w14:textId="77777777" w:rsidR="003E2729" w:rsidRDefault="00C127E5">
            <w:pPr>
              <w:rPr>
                <w:rFonts w:ascii="Arial" w:eastAsia="Arial" w:hAnsi="Arial" w:cs="Arial"/>
              </w:rPr>
            </w:pPr>
            <w:r>
              <w:rPr>
                <w:rFonts w:ascii="Arial" w:eastAsia="Arial" w:hAnsi="Arial" w:cs="Arial"/>
              </w:rPr>
              <w:t>Dirección de Tecnologías de la Información y Comunicaciones (DIRTIC) - PNP</w:t>
            </w:r>
          </w:p>
        </w:tc>
        <w:tc>
          <w:tcPr>
            <w:tcW w:w="1452" w:type="dxa"/>
            <w:tcBorders>
              <w:top w:val="nil"/>
              <w:left w:val="nil"/>
              <w:bottom w:val="dotted" w:sz="4" w:space="0" w:color="000000"/>
              <w:right w:val="dotted" w:sz="4" w:space="0" w:color="000000"/>
            </w:tcBorders>
            <w:shd w:val="clear" w:color="auto" w:fill="auto"/>
            <w:vAlign w:val="center"/>
          </w:tcPr>
          <w:p w14:paraId="00003DCC" w14:textId="77777777" w:rsidR="003E2729" w:rsidRDefault="00C127E5">
            <w:pPr>
              <w:rPr>
                <w:rFonts w:ascii="Arial" w:eastAsia="Arial" w:hAnsi="Arial" w:cs="Arial"/>
              </w:rPr>
            </w:pPr>
            <w:r>
              <w:rPr>
                <w:rFonts w:ascii="Arial" w:eastAsia="Arial" w:hAnsi="Arial" w:cs="Arial"/>
              </w:rPr>
              <w:t>000026. MININTER - Dirección de Economía y Finanzas de la PNP</w:t>
            </w:r>
          </w:p>
        </w:tc>
        <w:tc>
          <w:tcPr>
            <w:tcW w:w="1107" w:type="dxa"/>
            <w:tcBorders>
              <w:top w:val="nil"/>
              <w:left w:val="nil"/>
              <w:bottom w:val="dotted" w:sz="4" w:space="0" w:color="000000"/>
              <w:right w:val="dotted" w:sz="4" w:space="0" w:color="000000"/>
            </w:tcBorders>
            <w:shd w:val="clear" w:color="auto" w:fill="auto"/>
            <w:vAlign w:val="center"/>
          </w:tcPr>
          <w:p w14:paraId="00003DCD" w14:textId="77777777" w:rsidR="003E2729" w:rsidRDefault="00C127E5">
            <w:pPr>
              <w:rPr>
                <w:rFonts w:ascii="Arial" w:eastAsia="Arial" w:hAnsi="Arial" w:cs="Arial"/>
              </w:rPr>
            </w:pPr>
            <w:r>
              <w:rPr>
                <w:rFonts w:ascii="Arial" w:eastAsia="Arial" w:hAnsi="Arial" w:cs="Arial"/>
              </w:rPr>
              <w:t>007. MININTER</w:t>
            </w:r>
          </w:p>
        </w:tc>
        <w:tc>
          <w:tcPr>
            <w:tcW w:w="1208" w:type="dxa"/>
            <w:tcBorders>
              <w:top w:val="nil"/>
              <w:left w:val="nil"/>
              <w:bottom w:val="dotted" w:sz="4" w:space="0" w:color="000000"/>
              <w:right w:val="dotted" w:sz="4" w:space="0" w:color="000000"/>
            </w:tcBorders>
            <w:shd w:val="clear" w:color="auto" w:fill="auto"/>
            <w:vAlign w:val="center"/>
          </w:tcPr>
          <w:p w14:paraId="00003DCE" w14:textId="77777777" w:rsidR="003E2729" w:rsidRDefault="00C127E5">
            <w:pPr>
              <w:rPr>
                <w:rFonts w:ascii="Arial" w:eastAsia="Arial" w:hAnsi="Arial" w:cs="Arial"/>
              </w:rPr>
            </w:pPr>
            <w:r>
              <w:rPr>
                <w:rFonts w:ascii="Arial" w:eastAsia="Arial" w:hAnsi="Arial" w:cs="Arial"/>
              </w:rPr>
              <w:t>Interior</w:t>
            </w:r>
          </w:p>
        </w:tc>
        <w:tc>
          <w:tcPr>
            <w:tcW w:w="996" w:type="dxa"/>
            <w:tcBorders>
              <w:top w:val="nil"/>
              <w:left w:val="nil"/>
              <w:bottom w:val="dotted" w:sz="4" w:space="0" w:color="000000"/>
              <w:right w:val="dotted" w:sz="4" w:space="0" w:color="000000"/>
            </w:tcBorders>
            <w:shd w:val="clear" w:color="auto" w:fill="auto"/>
            <w:vAlign w:val="center"/>
          </w:tcPr>
          <w:p w14:paraId="00003DCF" w14:textId="77777777" w:rsidR="003E2729" w:rsidRDefault="00C127E5">
            <w:pPr>
              <w:rPr>
                <w:rFonts w:ascii="Arial" w:eastAsia="Arial" w:hAnsi="Arial" w:cs="Arial"/>
              </w:rPr>
            </w:pPr>
            <w:r>
              <w:rPr>
                <w:rFonts w:ascii="Arial" w:eastAsia="Arial" w:hAnsi="Arial" w:cs="Arial"/>
              </w:rPr>
              <w:t>Nacional</w:t>
            </w:r>
          </w:p>
        </w:tc>
      </w:tr>
      <w:tr w:rsidR="003E2729" w14:paraId="7900A1C6"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DD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DD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FFFFFF"/>
            <w:vAlign w:val="center"/>
          </w:tcPr>
          <w:p w14:paraId="00003DD2" w14:textId="77777777" w:rsidR="003E2729" w:rsidRDefault="00C127E5">
            <w:pPr>
              <w:rPr>
                <w:rFonts w:ascii="Arial" w:eastAsia="Arial" w:hAnsi="Arial" w:cs="Arial"/>
                <w:color w:val="000000"/>
              </w:rPr>
            </w:pPr>
            <w:sdt>
              <w:sdtPr>
                <w:tag w:val="goog_rdk_140"/>
                <w:id w:val="723101502"/>
              </w:sdtPr>
              <w:sdtEndPr/>
              <w:sdtContent>
                <w:commentRangeStart w:id="154"/>
              </w:sdtContent>
            </w:sdt>
            <w:r>
              <w:rPr>
                <w:rFonts w:ascii="Arial" w:eastAsia="Arial" w:hAnsi="Arial" w:cs="Arial"/>
                <w:color w:val="000000"/>
              </w:rPr>
              <w:t>Elaboración de informes técnicos descriptivos en materia de seguridad vial en función a la información producida por el ONSV.</w:t>
            </w:r>
            <w:commentRangeEnd w:id="154"/>
            <w:r>
              <w:commentReference w:id="154"/>
            </w:r>
          </w:p>
        </w:tc>
        <w:tc>
          <w:tcPr>
            <w:tcW w:w="1097" w:type="dxa"/>
            <w:tcBorders>
              <w:top w:val="nil"/>
              <w:left w:val="nil"/>
              <w:bottom w:val="dotted" w:sz="4" w:space="0" w:color="000000"/>
              <w:right w:val="dotted" w:sz="4" w:space="0" w:color="000000"/>
            </w:tcBorders>
            <w:shd w:val="clear" w:color="auto" w:fill="auto"/>
            <w:vAlign w:val="center"/>
          </w:tcPr>
          <w:p w14:paraId="00003DD3" w14:textId="77777777" w:rsidR="003E2729" w:rsidRDefault="00C127E5">
            <w:pPr>
              <w:rPr>
                <w:rFonts w:ascii="Arial" w:eastAsia="Arial" w:hAnsi="Arial" w:cs="Arial"/>
              </w:rPr>
            </w:pPr>
            <w:r>
              <w:rPr>
                <w:rFonts w:ascii="Arial" w:eastAsia="Arial" w:hAnsi="Arial" w:cs="Arial"/>
              </w:rPr>
              <w:t>1.2.2._AO. 003</w:t>
            </w:r>
          </w:p>
        </w:tc>
        <w:tc>
          <w:tcPr>
            <w:tcW w:w="919" w:type="dxa"/>
            <w:tcBorders>
              <w:top w:val="nil"/>
              <w:left w:val="nil"/>
              <w:bottom w:val="dotted" w:sz="4" w:space="0" w:color="000000"/>
              <w:right w:val="dotted" w:sz="4" w:space="0" w:color="000000"/>
            </w:tcBorders>
            <w:shd w:val="clear" w:color="auto" w:fill="FFFFFF"/>
            <w:vAlign w:val="center"/>
          </w:tcPr>
          <w:p w14:paraId="00003DD4" w14:textId="77777777" w:rsidR="003E2729" w:rsidRDefault="00C127E5">
            <w:pPr>
              <w:rPr>
                <w:rFonts w:ascii="Arial" w:eastAsia="Arial" w:hAnsi="Arial" w:cs="Arial"/>
                <w:color w:val="000000"/>
              </w:rPr>
            </w:pPr>
            <w:r>
              <w:rPr>
                <w:rFonts w:ascii="Arial" w:eastAsia="Arial" w:hAnsi="Arial" w:cs="Arial"/>
                <w:color w:val="000000"/>
              </w:rPr>
              <w:t>Informe</w:t>
            </w:r>
          </w:p>
        </w:tc>
        <w:tc>
          <w:tcPr>
            <w:tcW w:w="1619" w:type="dxa"/>
            <w:tcBorders>
              <w:top w:val="nil"/>
              <w:left w:val="nil"/>
              <w:bottom w:val="dotted" w:sz="4" w:space="0" w:color="000000"/>
              <w:right w:val="dotted" w:sz="4" w:space="0" w:color="000000"/>
            </w:tcBorders>
            <w:shd w:val="clear" w:color="auto" w:fill="auto"/>
            <w:vAlign w:val="center"/>
          </w:tcPr>
          <w:p w14:paraId="00003DD5"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DD6"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DD7"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DD8"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DD9" w14:textId="77777777" w:rsidR="003E2729" w:rsidRDefault="00C127E5">
            <w:pPr>
              <w:rPr>
                <w:rFonts w:ascii="Arial" w:eastAsia="Arial" w:hAnsi="Arial" w:cs="Arial"/>
              </w:rPr>
            </w:pPr>
            <w:r>
              <w:rPr>
                <w:rFonts w:ascii="Arial" w:eastAsia="Arial" w:hAnsi="Arial" w:cs="Arial"/>
              </w:rPr>
              <w:t>Nacional</w:t>
            </w:r>
          </w:p>
        </w:tc>
      </w:tr>
      <w:tr w:rsidR="003E2729" w14:paraId="63B97E36"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DD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DD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FFFFFF"/>
            <w:vAlign w:val="center"/>
          </w:tcPr>
          <w:p w14:paraId="00003DDC" w14:textId="77777777" w:rsidR="003E2729" w:rsidRDefault="00C127E5">
            <w:pPr>
              <w:rPr>
                <w:rFonts w:ascii="Arial" w:eastAsia="Arial" w:hAnsi="Arial" w:cs="Arial"/>
                <w:color w:val="000000"/>
              </w:rPr>
            </w:pPr>
            <w:sdt>
              <w:sdtPr>
                <w:tag w:val="goog_rdk_141"/>
                <w:id w:val="1351992648"/>
              </w:sdtPr>
              <w:sdtEndPr/>
              <w:sdtContent>
                <w:commentRangeStart w:id="155"/>
              </w:sdtContent>
            </w:sdt>
            <w:r>
              <w:rPr>
                <w:rFonts w:ascii="Arial" w:eastAsia="Arial" w:hAnsi="Arial" w:cs="Arial"/>
                <w:color w:val="000000"/>
              </w:rPr>
              <w:t>Elaboración de estudios observacionales de movilidad segura a partir del equipo técnico del ONSV.</w:t>
            </w:r>
            <w:commentRangeEnd w:id="155"/>
            <w:r>
              <w:commentReference w:id="155"/>
            </w:r>
          </w:p>
        </w:tc>
        <w:tc>
          <w:tcPr>
            <w:tcW w:w="1097" w:type="dxa"/>
            <w:tcBorders>
              <w:top w:val="nil"/>
              <w:left w:val="nil"/>
              <w:bottom w:val="dotted" w:sz="4" w:space="0" w:color="000000"/>
              <w:right w:val="dotted" w:sz="4" w:space="0" w:color="000000"/>
            </w:tcBorders>
            <w:shd w:val="clear" w:color="auto" w:fill="auto"/>
            <w:vAlign w:val="center"/>
          </w:tcPr>
          <w:p w14:paraId="00003DDD" w14:textId="77777777" w:rsidR="003E2729" w:rsidRDefault="00C127E5">
            <w:pPr>
              <w:rPr>
                <w:rFonts w:ascii="Arial" w:eastAsia="Arial" w:hAnsi="Arial" w:cs="Arial"/>
              </w:rPr>
            </w:pPr>
            <w:r>
              <w:rPr>
                <w:rFonts w:ascii="Arial" w:eastAsia="Arial" w:hAnsi="Arial" w:cs="Arial"/>
              </w:rPr>
              <w:t>1.2.2._AO. 004</w:t>
            </w:r>
          </w:p>
        </w:tc>
        <w:tc>
          <w:tcPr>
            <w:tcW w:w="919" w:type="dxa"/>
            <w:tcBorders>
              <w:top w:val="nil"/>
              <w:left w:val="nil"/>
              <w:bottom w:val="dotted" w:sz="4" w:space="0" w:color="000000"/>
              <w:right w:val="dotted" w:sz="4" w:space="0" w:color="000000"/>
            </w:tcBorders>
            <w:shd w:val="clear" w:color="auto" w:fill="FFFFFF"/>
            <w:vAlign w:val="center"/>
          </w:tcPr>
          <w:p w14:paraId="00003DDE" w14:textId="77777777" w:rsidR="003E2729" w:rsidRDefault="00C127E5">
            <w:pPr>
              <w:rPr>
                <w:rFonts w:ascii="Arial" w:eastAsia="Arial" w:hAnsi="Arial" w:cs="Arial"/>
                <w:color w:val="000000"/>
              </w:rPr>
            </w:pPr>
            <w:r>
              <w:rPr>
                <w:rFonts w:ascii="Arial" w:eastAsia="Arial" w:hAnsi="Arial" w:cs="Arial"/>
                <w:color w:val="000000"/>
              </w:rPr>
              <w:t>Estudio</w:t>
            </w:r>
          </w:p>
        </w:tc>
        <w:tc>
          <w:tcPr>
            <w:tcW w:w="1619" w:type="dxa"/>
            <w:tcBorders>
              <w:top w:val="nil"/>
              <w:left w:val="nil"/>
              <w:bottom w:val="dotted" w:sz="4" w:space="0" w:color="000000"/>
              <w:right w:val="dotted" w:sz="4" w:space="0" w:color="000000"/>
            </w:tcBorders>
            <w:shd w:val="clear" w:color="auto" w:fill="auto"/>
            <w:vAlign w:val="center"/>
          </w:tcPr>
          <w:p w14:paraId="00003DDF"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DE0"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DE1"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DE2"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DE3" w14:textId="77777777" w:rsidR="003E2729" w:rsidRDefault="00C127E5">
            <w:pPr>
              <w:rPr>
                <w:rFonts w:ascii="Arial" w:eastAsia="Arial" w:hAnsi="Arial" w:cs="Arial"/>
              </w:rPr>
            </w:pPr>
            <w:r>
              <w:rPr>
                <w:rFonts w:ascii="Arial" w:eastAsia="Arial" w:hAnsi="Arial" w:cs="Arial"/>
              </w:rPr>
              <w:t>Nacional</w:t>
            </w:r>
          </w:p>
        </w:tc>
      </w:tr>
      <w:tr w:rsidR="003E2729" w14:paraId="270F217F"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DE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DE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FFFFFF"/>
            <w:vAlign w:val="center"/>
          </w:tcPr>
          <w:p w14:paraId="00003DE6" w14:textId="77777777" w:rsidR="003E2729" w:rsidRDefault="00C127E5">
            <w:pPr>
              <w:rPr>
                <w:rFonts w:ascii="Arial" w:eastAsia="Arial" w:hAnsi="Arial" w:cs="Arial"/>
                <w:color w:val="000000"/>
              </w:rPr>
            </w:pPr>
            <w:sdt>
              <w:sdtPr>
                <w:tag w:val="goog_rdk_142"/>
                <w:id w:val="-1135172061"/>
              </w:sdtPr>
              <w:sdtEndPr/>
              <w:sdtContent>
                <w:commentRangeStart w:id="156"/>
              </w:sdtContent>
            </w:sdt>
            <w:r>
              <w:rPr>
                <w:rFonts w:ascii="Arial" w:eastAsia="Arial" w:hAnsi="Arial" w:cs="Arial"/>
                <w:color w:val="000000"/>
              </w:rPr>
              <w:t>Elaboración del diseño de una plataforma de datos abiertos para los tomadores de decisiones en materia de seguridad vial.</w:t>
            </w:r>
            <w:commentRangeEnd w:id="156"/>
            <w:r>
              <w:commentReference w:id="156"/>
            </w:r>
          </w:p>
        </w:tc>
        <w:tc>
          <w:tcPr>
            <w:tcW w:w="1097" w:type="dxa"/>
            <w:tcBorders>
              <w:top w:val="nil"/>
              <w:left w:val="nil"/>
              <w:bottom w:val="dotted" w:sz="4" w:space="0" w:color="000000"/>
              <w:right w:val="dotted" w:sz="4" w:space="0" w:color="000000"/>
            </w:tcBorders>
            <w:shd w:val="clear" w:color="auto" w:fill="auto"/>
            <w:vAlign w:val="center"/>
          </w:tcPr>
          <w:p w14:paraId="00003DE7" w14:textId="77777777" w:rsidR="003E2729" w:rsidRDefault="00C127E5">
            <w:pPr>
              <w:rPr>
                <w:rFonts w:ascii="Arial" w:eastAsia="Arial" w:hAnsi="Arial" w:cs="Arial"/>
              </w:rPr>
            </w:pPr>
            <w:r>
              <w:rPr>
                <w:rFonts w:ascii="Arial" w:eastAsia="Arial" w:hAnsi="Arial" w:cs="Arial"/>
              </w:rPr>
              <w:t>1.2.2._AO. 005</w:t>
            </w:r>
          </w:p>
        </w:tc>
        <w:tc>
          <w:tcPr>
            <w:tcW w:w="919" w:type="dxa"/>
            <w:tcBorders>
              <w:top w:val="nil"/>
              <w:left w:val="nil"/>
              <w:bottom w:val="dotted" w:sz="4" w:space="0" w:color="000000"/>
              <w:right w:val="dotted" w:sz="4" w:space="0" w:color="000000"/>
            </w:tcBorders>
            <w:shd w:val="clear" w:color="auto" w:fill="FFFFFF"/>
            <w:vAlign w:val="center"/>
          </w:tcPr>
          <w:p w14:paraId="00003DE8" w14:textId="77777777" w:rsidR="003E2729" w:rsidRDefault="00C127E5">
            <w:pPr>
              <w:rPr>
                <w:rFonts w:ascii="Arial" w:eastAsia="Arial" w:hAnsi="Arial" w:cs="Arial"/>
                <w:color w:val="000000"/>
              </w:rPr>
            </w:pPr>
            <w:r>
              <w:rPr>
                <w:rFonts w:ascii="Arial" w:eastAsia="Arial" w:hAnsi="Arial" w:cs="Arial"/>
                <w:color w:val="000000"/>
              </w:rPr>
              <w:t>Acción</w:t>
            </w:r>
          </w:p>
        </w:tc>
        <w:tc>
          <w:tcPr>
            <w:tcW w:w="1619" w:type="dxa"/>
            <w:tcBorders>
              <w:top w:val="nil"/>
              <w:left w:val="nil"/>
              <w:bottom w:val="dotted" w:sz="4" w:space="0" w:color="000000"/>
              <w:right w:val="dotted" w:sz="4" w:space="0" w:color="000000"/>
            </w:tcBorders>
            <w:shd w:val="clear" w:color="auto" w:fill="auto"/>
            <w:vAlign w:val="center"/>
          </w:tcPr>
          <w:p w14:paraId="00003DE9"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DEA"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DEB"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DEC"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DED" w14:textId="77777777" w:rsidR="003E2729" w:rsidRDefault="00C127E5">
            <w:pPr>
              <w:rPr>
                <w:rFonts w:ascii="Arial" w:eastAsia="Arial" w:hAnsi="Arial" w:cs="Arial"/>
              </w:rPr>
            </w:pPr>
            <w:r>
              <w:rPr>
                <w:rFonts w:ascii="Arial" w:eastAsia="Arial" w:hAnsi="Arial" w:cs="Arial"/>
              </w:rPr>
              <w:t>Nacional</w:t>
            </w:r>
          </w:p>
        </w:tc>
      </w:tr>
      <w:tr w:rsidR="003E2729" w14:paraId="2DB1D49B"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DE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DE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FFFFFF"/>
            <w:vAlign w:val="center"/>
          </w:tcPr>
          <w:p w14:paraId="00003DF0" w14:textId="77777777" w:rsidR="003E2729" w:rsidRDefault="00C127E5">
            <w:pPr>
              <w:rPr>
                <w:rFonts w:ascii="Arial" w:eastAsia="Arial" w:hAnsi="Arial" w:cs="Arial"/>
              </w:rPr>
            </w:pPr>
            <w:sdt>
              <w:sdtPr>
                <w:tag w:val="goog_rdk_143"/>
                <w:id w:val="352929615"/>
              </w:sdtPr>
              <w:sdtEndPr/>
              <w:sdtContent>
                <w:commentRangeStart w:id="157"/>
              </w:sdtContent>
            </w:sdt>
            <w:r>
              <w:rPr>
                <w:rFonts w:ascii="Arial" w:eastAsia="Arial" w:hAnsi="Arial" w:cs="Arial"/>
              </w:rPr>
              <w:t>Implementación del mecanismo tecnológico para acceder a la información de las centrales de emergencias.</w:t>
            </w:r>
            <w:commentRangeEnd w:id="157"/>
            <w:r>
              <w:commentReference w:id="157"/>
            </w:r>
          </w:p>
        </w:tc>
        <w:tc>
          <w:tcPr>
            <w:tcW w:w="1097" w:type="dxa"/>
            <w:tcBorders>
              <w:top w:val="nil"/>
              <w:left w:val="nil"/>
              <w:bottom w:val="dotted" w:sz="4" w:space="0" w:color="000000"/>
              <w:right w:val="dotted" w:sz="4" w:space="0" w:color="000000"/>
            </w:tcBorders>
            <w:shd w:val="clear" w:color="auto" w:fill="auto"/>
            <w:vAlign w:val="center"/>
          </w:tcPr>
          <w:p w14:paraId="00003DF1" w14:textId="77777777" w:rsidR="003E2729" w:rsidRDefault="00C127E5">
            <w:pPr>
              <w:rPr>
                <w:rFonts w:ascii="Arial" w:eastAsia="Arial" w:hAnsi="Arial" w:cs="Arial"/>
              </w:rPr>
            </w:pPr>
            <w:r>
              <w:rPr>
                <w:rFonts w:ascii="Arial" w:eastAsia="Arial" w:hAnsi="Arial" w:cs="Arial"/>
              </w:rPr>
              <w:t>1.2.2._AO. 006</w:t>
            </w:r>
          </w:p>
        </w:tc>
        <w:tc>
          <w:tcPr>
            <w:tcW w:w="919" w:type="dxa"/>
            <w:tcBorders>
              <w:top w:val="nil"/>
              <w:left w:val="nil"/>
              <w:bottom w:val="dotted" w:sz="4" w:space="0" w:color="000000"/>
              <w:right w:val="dotted" w:sz="4" w:space="0" w:color="000000"/>
            </w:tcBorders>
            <w:shd w:val="clear" w:color="auto" w:fill="FFFFFF"/>
            <w:vAlign w:val="center"/>
          </w:tcPr>
          <w:p w14:paraId="00003DF2" w14:textId="77777777" w:rsidR="003E2729" w:rsidRDefault="00C127E5">
            <w:pPr>
              <w:rPr>
                <w:rFonts w:ascii="Arial" w:eastAsia="Arial" w:hAnsi="Arial" w:cs="Arial"/>
                <w:color w:val="000000"/>
              </w:rPr>
            </w:pPr>
            <w:r>
              <w:rPr>
                <w:rFonts w:ascii="Arial" w:eastAsia="Arial" w:hAnsi="Arial" w:cs="Arial"/>
                <w:color w:val="000000"/>
              </w:rPr>
              <w:t>Acción</w:t>
            </w:r>
          </w:p>
        </w:tc>
        <w:tc>
          <w:tcPr>
            <w:tcW w:w="1619" w:type="dxa"/>
            <w:tcBorders>
              <w:top w:val="nil"/>
              <w:left w:val="nil"/>
              <w:bottom w:val="dotted" w:sz="4" w:space="0" w:color="000000"/>
              <w:right w:val="dotted" w:sz="4" w:space="0" w:color="000000"/>
            </w:tcBorders>
            <w:shd w:val="clear" w:color="auto" w:fill="auto"/>
            <w:vAlign w:val="center"/>
          </w:tcPr>
          <w:p w14:paraId="00003DF3"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DF4"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DF5"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DF6"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DF7" w14:textId="77777777" w:rsidR="003E2729" w:rsidRDefault="00C127E5">
            <w:pPr>
              <w:rPr>
                <w:rFonts w:ascii="Arial" w:eastAsia="Arial" w:hAnsi="Arial" w:cs="Arial"/>
              </w:rPr>
            </w:pPr>
            <w:r>
              <w:rPr>
                <w:rFonts w:ascii="Arial" w:eastAsia="Arial" w:hAnsi="Arial" w:cs="Arial"/>
              </w:rPr>
              <w:t>Nacional</w:t>
            </w:r>
          </w:p>
        </w:tc>
      </w:tr>
      <w:tr w:rsidR="003E2729" w14:paraId="242E133D"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DF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DF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FFFFFF"/>
            <w:vAlign w:val="center"/>
          </w:tcPr>
          <w:p w14:paraId="00003DFA" w14:textId="77777777" w:rsidR="003E2729" w:rsidRDefault="00C127E5">
            <w:pPr>
              <w:rPr>
                <w:rFonts w:ascii="Arial" w:eastAsia="Arial" w:hAnsi="Arial" w:cs="Arial"/>
                <w:color w:val="000000"/>
              </w:rPr>
            </w:pPr>
            <w:sdt>
              <w:sdtPr>
                <w:tag w:val="goog_rdk_144"/>
                <w:id w:val="879445910"/>
              </w:sdtPr>
              <w:sdtEndPr/>
              <w:sdtContent>
                <w:commentRangeStart w:id="158"/>
              </w:sdtContent>
            </w:sdt>
            <w:r>
              <w:rPr>
                <w:rFonts w:ascii="Arial" w:eastAsia="Arial" w:hAnsi="Arial" w:cs="Arial"/>
                <w:color w:val="000000"/>
              </w:rPr>
              <w:t>Elaboración de acciones estratégicas para fortalecer la capacidad de respuesta de los accidentes de tránsito.</w:t>
            </w:r>
            <w:commentRangeEnd w:id="158"/>
            <w:r>
              <w:commentReference w:id="158"/>
            </w:r>
          </w:p>
        </w:tc>
        <w:tc>
          <w:tcPr>
            <w:tcW w:w="1097" w:type="dxa"/>
            <w:tcBorders>
              <w:top w:val="nil"/>
              <w:left w:val="nil"/>
              <w:bottom w:val="dotted" w:sz="4" w:space="0" w:color="000000"/>
              <w:right w:val="dotted" w:sz="4" w:space="0" w:color="000000"/>
            </w:tcBorders>
            <w:shd w:val="clear" w:color="auto" w:fill="auto"/>
            <w:vAlign w:val="center"/>
          </w:tcPr>
          <w:p w14:paraId="00003DFB" w14:textId="77777777" w:rsidR="003E2729" w:rsidRDefault="00C127E5">
            <w:pPr>
              <w:rPr>
                <w:rFonts w:ascii="Arial" w:eastAsia="Arial" w:hAnsi="Arial" w:cs="Arial"/>
              </w:rPr>
            </w:pPr>
            <w:r>
              <w:rPr>
                <w:rFonts w:ascii="Arial" w:eastAsia="Arial" w:hAnsi="Arial" w:cs="Arial"/>
              </w:rPr>
              <w:t>1.2.2._AO. 007</w:t>
            </w:r>
          </w:p>
        </w:tc>
        <w:tc>
          <w:tcPr>
            <w:tcW w:w="919" w:type="dxa"/>
            <w:tcBorders>
              <w:top w:val="nil"/>
              <w:left w:val="nil"/>
              <w:bottom w:val="dotted" w:sz="4" w:space="0" w:color="000000"/>
              <w:right w:val="dotted" w:sz="4" w:space="0" w:color="000000"/>
            </w:tcBorders>
            <w:shd w:val="clear" w:color="auto" w:fill="FFFFFF"/>
            <w:vAlign w:val="center"/>
          </w:tcPr>
          <w:p w14:paraId="00003DFC" w14:textId="77777777" w:rsidR="003E2729" w:rsidRDefault="00C127E5">
            <w:pPr>
              <w:rPr>
                <w:rFonts w:ascii="Arial" w:eastAsia="Arial" w:hAnsi="Arial" w:cs="Arial"/>
                <w:color w:val="000000"/>
              </w:rPr>
            </w:pPr>
            <w:r>
              <w:rPr>
                <w:rFonts w:ascii="Arial" w:eastAsia="Arial" w:hAnsi="Arial" w:cs="Arial"/>
                <w:color w:val="000000"/>
              </w:rPr>
              <w:t>Acción</w:t>
            </w:r>
          </w:p>
        </w:tc>
        <w:tc>
          <w:tcPr>
            <w:tcW w:w="1619" w:type="dxa"/>
            <w:tcBorders>
              <w:top w:val="nil"/>
              <w:left w:val="nil"/>
              <w:bottom w:val="dotted" w:sz="4" w:space="0" w:color="000000"/>
              <w:right w:val="dotted" w:sz="4" w:space="0" w:color="000000"/>
            </w:tcBorders>
            <w:shd w:val="clear" w:color="auto" w:fill="auto"/>
            <w:vAlign w:val="center"/>
          </w:tcPr>
          <w:p w14:paraId="00003DFD"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DFE"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DFF"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00"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01" w14:textId="77777777" w:rsidR="003E2729" w:rsidRDefault="00C127E5">
            <w:pPr>
              <w:rPr>
                <w:rFonts w:ascii="Arial" w:eastAsia="Arial" w:hAnsi="Arial" w:cs="Arial"/>
              </w:rPr>
            </w:pPr>
            <w:r>
              <w:rPr>
                <w:rFonts w:ascii="Arial" w:eastAsia="Arial" w:hAnsi="Arial" w:cs="Arial"/>
              </w:rPr>
              <w:t>Nacional</w:t>
            </w:r>
          </w:p>
        </w:tc>
      </w:tr>
      <w:tr w:rsidR="003E2729" w14:paraId="3614321E"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0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E0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FFFFFF"/>
            <w:vAlign w:val="center"/>
          </w:tcPr>
          <w:p w14:paraId="00003E04" w14:textId="77777777" w:rsidR="003E2729" w:rsidRDefault="00C127E5">
            <w:pPr>
              <w:rPr>
                <w:rFonts w:ascii="Arial" w:eastAsia="Arial" w:hAnsi="Arial" w:cs="Arial"/>
                <w:color w:val="000000"/>
              </w:rPr>
            </w:pPr>
            <w:sdt>
              <w:sdtPr>
                <w:tag w:val="goog_rdk_145"/>
                <w:id w:val="759797358"/>
              </w:sdtPr>
              <w:sdtEndPr/>
              <w:sdtContent>
                <w:commentRangeStart w:id="159"/>
              </w:sdtContent>
            </w:sdt>
            <w:r>
              <w:rPr>
                <w:rFonts w:ascii="Arial" w:eastAsia="Arial" w:hAnsi="Arial" w:cs="Arial"/>
                <w:color w:val="000000"/>
              </w:rPr>
              <w:t>Elaboración de informes técnicos mediante análisis datos de redes sociales, Facebook, Twitter, etc.</w:t>
            </w:r>
            <w:commentRangeEnd w:id="159"/>
            <w:r>
              <w:commentReference w:id="159"/>
            </w:r>
          </w:p>
        </w:tc>
        <w:tc>
          <w:tcPr>
            <w:tcW w:w="1097" w:type="dxa"/>
            <w:tcBorders>
              <w:top w:val="nil"/>
              <w:left w:val="nil"/>
              <w:bottom w:val="dotted" w:sz="4" w:space="0" w:color="000000"/>
              <w:right w:val="dotted" w:sz="4" w:space="0" w:color="000000"/>
            </w:tcBorders>
            <w:shd w:val="clear" w:color="auto" w:fill="auto"/>
            <w:vAlign w:val="center"/>
          </w:tcPr>
          <w:p w14:paraId="00003E05" w14:textId="77777777" w:rsidR="003E2729" w:rsidRDefault="00C127E5">
            <w:pPr>
              <w:rPr>
                <w:rFonts w:ascii="Arial" w:eastAsia="Arial" w:hAnsi="Arial" w:cs="Arial"/>
              </w:rPr>
            </w:pPr>
            <w:r>
              <w:rPr>
                <w:rFonts w:ascii="Arial" w:eastAsia="Arial" w:hAnsi="Arial" w:cs="Arial"/>
              </w:rPr>
              <w:t>1.2.2._AO. 008</w:t>
            </w:r>
          </w:p>
        </w:tc>
        <w:tc>
          <w:tcPr>
            <w:tcW w:w="919" w:type="dxa"/>
            <w:tcBorders>
              <w:top w:val="nil"/>
              <w:left w:val="nil"/>
              <w:bottom w:val="dotted" w:sz="4" w:space="0" w:color="000000"/>
              <w:right w:val="dotted" w:sz="4" w:space="0" w:color="000000"/>
            </w:tcBorders>
            <w:shd w:val="clear" w:color="auto" w:fill="FFFFFF"/>
            <w:vAlign w:val="center"/>
          </w:tcPr>
          <w:p w14:paraId="00003E06" w14:textId="77777777" w:rsidR="003E2729" w:rsidRDefault="00C127E5">
            <w:pPr>
              <w:rPr>
                <w:rFonts w:ascii="Arial" w:eastAsia="Arial" w:hAnsi="Arial" w:cs="Arial"/>
                <w:color w:val="000000"/>
              </w:rPr>
            </w:pPr>
            <w:sdt>
              <w:sdtPr>
                <w:tag w:val="goog_rdk_146"/>
                <w:id w:val="615250172"/>
              </w:sdtPr>
              <w:sdtEndPr/>
              <w:sdtContent>
                <w:commentRangeStart w:id="160"/>
              </w:sdtContent>
            </w:sdt>
            <w:r>
              <w:rPr>
                <w:rFonts w:ascii="Arial" w:eastAsia="Arial" w:hAnsi="Arial" w:cs="Arial"/>
                <w:color w:val="000000"/>
              </w:rPr>
              <w:t>Informes</w:t>
            </w:r>
            <w:commentRangeEnd w:id="160"/>
            <w:r>
              <w:commentReference w:id="160"/>
            </w:r>
          </w:p>
        </w:tc>
        <w:tc>
          <w:tcPr>
            <w:tcW w:w="1619" w:type="dxa"/>
            <w:tcBorders>
              <w:top w:val="nil"/>
              <w:left w:val="nil"/>
              <w:bottom w:val="dotted" w:sz="4" w:space="0" w:color="000000"/>
              <w:right w:val="dotted" w:sz="4" w:space="0" w:color="000000"/>
            </w:tcBorders>
            <w:shd w:val="clear" w:color="auto" w:fill="auto"/>
            <w:vAlign w:val="center"/>
          </w:tcPr>
          <w:p w14:paraId="00003E07"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08"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E09"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0A"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0B" w14:textId="77777777" w:rsidR="003E2729" w:rsidRDefault="00C127E5">
            <w:pPr>
              <w:rPr>
                <w:rFonts w:ascii="Arial" w:eastAsia="Arial" w:hAnsi="Arial" w:cs="Arial"/>
              </w:rPr>
            </w:pPr>
            <w:r>
              <w:rPr>
                <w:rFonts w:ascii="Arial" w:eastAsia="Arial" w:hAnsi="Arial" w:cs="Arial"/>
              </w:rPr>
              <w:t>Nacional</w:t>
            </w:r>
          </w:p>
        </w:tc>
      </w:tr>
      <w:tr w:rsidR="003E2729" w14:paraId="5A4E7889"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0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85" w:type="dxa"/>
            <w:vMerge/>
            <w:tcBorders>
              <w:top w:val="nil"/>
              <w:left w:val="dotted" w:sz="4" w:space="0" w:color="000000"/>
              <w:bottom w:val="dotted" w:sz="4" w:space="0" w:color="000000"/>
              <w:right w:val="dotted" w:sz="4" w:space="0" w:color="000000"/>
            </w:tcBorders>
            <w:shd w:val="clear" w:color="auto" w:fill="FFFFFF"/>
            <w:vAlign w:val="center"/>
          </w:tcPr>
          <w:p w14:paraId="00003E0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19" w:type="dxa"/>
            <w:tcBorders>
              <w:top w:val="dotted" w:sz="4" w:space="0" w:color="000000"/>
              <w:left w:val="nil"/>
              <w:bottom w:val="dotted" w:sz="4" w:space="0" w:color="000000"/>
              <w:right w:val="dotted" w:sz="4" w:space="0" w:color="000000"/>
            </w:tcBorders>
            <w:shd w:val="clear" w:color="auto" w:fill="FFFFFF"/>
            <w:vAlign w:val="center"/>
          </w:tcPr>
          <w:p w14:paraId="00003E0E" w14:textId="77777777" w:rsidR="003E2729" w:rsidRDefault="00C127E5">
            <w:pPr>
              <w:rPr>
                <w:rFonts w:ascii="Arial" w:eastAsia="Arial" w:hAnsi="Arial" w:cs="Arial"/>
              </w:rPr>
            </w:pPr>
            <w:sdt>
              <w:sdtPr>
                <w:tag w:val="goog_rdk_147"/>
                <w:id w:val="2141608978"/>
              </w:sdtPr>
              <w:sdtEndPr/>
              <w:sdtContent>
                <w:commentRangeStart w:id="161"/>
              </w:sdtContent>
            </w:sdt>
            <w:r>
              <w:rPr>
                <w:rFonts w:ascii="Arial" w:eastAsia="Arial" w:hAnsi="Arial" w:cs="Arial"/>
              </w:rPr>
              <w:t>Disposición de la información de los sistemas inteligentes de transporte implementados en el país.</w:t>
            </w:r>
            <w:commentRangeEnd w:id="161"/>
            <w:r>
              <w:commentReference w:id="161"/>
            </w:r>
          </w:p>
        </w:tc>
        <w:tc>
          <w:tcPr>
            <w:tcW w:w="1097" w:type="dxa"/>
            <w:tcBorders>
              <w:top w:val="nil"/>
              <w:left w:val="nil"/>
              <w:bottom w:val="dotted" w:sz="4" w:space="0" w:color="000000"/>
              <w:right w:val="dotted" w:sz="4" w:space="0" w:color="000000"/>
            </w:tcBorders>
            <w:shd w:val="clear" w:color="auto" w:fill="auto"/>
            <w:vAlign w:val="center"/>
          </w:tcPr>
          <w:p w14:paraId="00003E0F" w14:textId="77777777" w:rsidR="003E2729" w:rsidRDefault="00C127E5">
            <w:pPr>
              <w:rPr>
                <w:rFonts w:ascii="Arial" w:eastAsia="Arial" w:hAnsi="Arial" w:cs="Arial"/>
              </w:rPr>
            </w:pPr>
            <w:r>
              <w:rPr>
                <w:rFonts w:ascii="Arial" w:eastAsia="Arial" w:hAnsi="Arial" w:cs="Arial"/>
              </w:rPr>
              <w:t>1.2.2._AO. 009</w:t>
            </w:r>
          </w:p>
        </w:tc>
        <w:tc>
          <w:tcPr>
            <w:tcW w:w="919" w:type="dxa"/>
            <w:tcBorders>
              <w:top w:val="nil"/>
              <w:left w:val="nil"/>
              <w:bottom w:val="dotted" w:sz="4" w:space="0" w:color="000000"/>
              <w:right w:val="dotted" w:sz="4" w:space="0" w:color="000000"/>
            </w:tcBorders>
            <w:shd w:val="clear" w:color="auto" w:fill="FFFFFF"/>
            <w:vAlign w:val="center"/>
          </w:tcPr>
          <w:p w14:paraId="00003E10" w14:textId="77777777" w:rsidR="003E2729" w:rsidRDefault="00C127E5">
            <w:pPr>
              <w:rPr>
                <w:rFonts w:ascii="Arial" w:eastAsia="Arial" w:hAnsi="Arial" w:cs="Arial"/>
                <w:color w:val="000000"/>
              </w:rPr>
            </w:pPr>
            <w:r>
              <w:rPr>
                <w:rFonts w:ascii="Arial" w:eastAsia="Arial" w:hAnsi="Arial" w:cs="Arial"/>
                <w:color w:val="000000"/>
              </w:rPr>
              <w:t>Acción</w:t>
            </w:r>
          </w:p>
        </w:tc>
        <w:tc>
          <w:tcPr>
            <w:tcW w:w="1619" w:type="dxa"/>
            <w:tcBorders>
              <w:top w:val="nil"/>
              <w:left w:val="nil"/>
              <w:bottom w:val="dotted" w:sz="4" w:space="0" w:color="000000"/>
              <w:right w:val="dotted" w:sz="4" w:space="0" w:color="000000"/>
            </w:tcBorders>
            <w:shd w:val="clear" w:color="auto" w:fill="auto"/>
            <w:vAlign w:val="center"/>
          </w:tcPr>
          <w:p w14:paraId="00003E11"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12" w14:textId="77777777" w:rsidR="003E2729" w:rsidRDefault="00C127E5">
            <w:pPr>
              <w:rPr>
                <w:rFonts w:ascii="Arial" w:eastAsia="Arial" w:hAnsi="Arial" w:cs="Arial"/>
              </w:rPr>
            </w:pPr>
            <w:r>
              <w:rPr>
                <w:rFonts w:ascii="Arial" w:eastAsia="Arial" w:hAnsi="Arial" w:cs="Arial"/>
              </w:rPr>
              <w:t>001-1072. MTC - Administración General</w:t>
            </w:r>
          </w:p>
        </w:tc>
        <w:tc>
          <w:tcPr>
            <w:tcW w:w="1107" w:type="dxa"/>
            <w:tcBorders>
              <w:top w:val="nil"/>
              <w:left w:val="nil"/>
              <w:bottom w:val="dotted" w:sz="4" w:space="0" w:color="000000"/>
              <w:right w:val="dotted" w:sz="4" w:space="0" w:color="000000"/>
            </w:tcBorders>
            <w:shd w:val="clear" w:color="auto" w:fill="auto"/>
            <w:vAlign w:val="center"/>
          </w:tcPr>
          <w:p w14:paraId="00003E13"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14"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15" w14:textId="77777777" w:rsidR="003E2729" w:rsidRDefault="00C127E5">
            <w:pPr>
              <w:rPr>
                <w:rFonts w:ascii="Arial" w:eastAsia="Arial" w:hAnsi="Arial" w:cs="Arial"/>
              </w:rPr>
            </w:pPr>
            <w:r>
              <w:rPr>
                <w:rFonts w:ascii="Arial" w:eastAsia="Arial" w:hAnsi="Arial" w:cs="Arial"/>
              </w:rPr>
              <w:t>Nacional</w:t>
            </w:r>
          </w:p>
        </w:tc>
      </w:tr>
    </w:tbl>
    <w:p w14:paraId="00003E16" w14:textId="77777777" w:rsidR="003E2729" w:rsidRDefault="003E2729">
      <w:pPr>
        <w:spacing w:line="276" w:lineRule="auto"/>
        <w:rPr>
          <w:rFonts w:ascii="Arial" w:eastAsia="Arial" w:hAnsi="Arial" w:cs="Arial"/>
          <w:b/>
          <w:i/>
          <w:color w:val="00B0F0"/>
        </w:rPr>
      </w:pPr>
    </w:p>
    <w:p w14:paraId="00003E1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1.2.3. Sistema informático interoperable implementado en instituciones responsables con el ONSV</w:t>
      </w:r>
    </w:p>
    <w:tbl>
      <w:tblPr>
        <w:tblStyle w:val="affffffd"/>
        <w:tblW w:w="13143" w:type="dxa"/>
        <w:tblInd w:w="0" w:type="dxa"/>
        <w:tblLayout w:type="fixed"/>
        <w:tblLook w:val="0400" w:firstRow="0" w:lastRow="0" w:firstColumn="0" w:lastColumn="0" w:noHBand="0" w:noVBand="1"/>
      </w:tblPr>
      <w:tblGrid>
        <w:gridCol w:w="1341"/>
        <w:gridCol w:w="1496"/>
        <w:gridCol w:w="2486"/>
        <w:gridCol w:w="1097"/>
        <w:gridCol w:w="841"/>
        <w:gridCol w:w="1374"/>
        <w:gridCol w:w="1452"/>
        <w:gridCol w:w="852"/>
        <w:gridCol w:w="1208"/>
        <w:gridCol w:w="996"/>
      </w:tblGrid>
      <w:tr w:rsidR="003E2729" w14:paraId="0F72FCD5" w14:textId="77777777">
        <w:trPr>
          <w:trHeight w:val="255"/>
          <w:tblHeader/>
        </w:trPr>
        <w:tc>
          <w:tcPr>
            <w:tcW w:w="13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18"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9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19"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486" w:type="dxa"/>
            <w:vMerge w:val="restart"/>
            <w:tcBorders>
              <w:top w:val="dotted" w:sz="4" w:space="0" w:color="000000"/>
              <w:left w:val="dotted" w:sz="4" w:space="0" w:color="000000"/>
              <w:bottom w:val="dotted" w:sz="4" w:space="0" w:color="000000"/>
              <w:right w:val="nil"/>
            </w:tcBorders>
            <w:shd w:val="clear" w:color="auto" w:fill="FF0000"/>
            <w:vAlign w:val="center"/>
          </w:tcPr>
          <w:p w14:paraId="00003E1A"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1B"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8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1C"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3E1D"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95A41C8" w14:textId="77777777">
        <w:trPr>
          <w:trHeight w:val="765"/>
          <w:tblHeader/>
        </w:trPr>
        <w:tc>
          <w:tcPr>
            <w:tcW w:w="13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2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9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2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486" w:type="dxa"/>
            <w:vMerge/>
            <w:tcBorders>
              <w:top w:val="dotted" w:sz="4" w:space="0" w:color="000000"/>
              <w:left w:val="dotted" w:sz="4" w:space="0" w:color="000000"/>
              <w:bottom w:val="dotted" w:sz="4" w:space="0" w:color="000000"/>
              <w:right w:val="nil"/>
            </w:tcBorders>
            <w:shd w:val="clear" w:color="auto" w:fill="FF0000"/>
            <w:vAlign w:val="center"/>
          </w:tcPr>
          <w:p w14:paraId="00003E2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2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8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2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3E27"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3E28"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3E29"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3E2A"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3E2B"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0750D768" w14:textId="77777777">
        <w:trPr>
          <w:trHeight w:val="765"/>
        </w:trPr>
        <w:tc>
          <w:tcPr>
            <w:tcW w:w="1341" w:type="dxa"/>
            <w:vMerge w:val="restart"/>
            <w:tcBorders>
              <w:top w:val="nil"/>
              <w:left w:val="dotted" w:sz="4" w:space="0" w:color="000000"/>
              <w:bottom w:val="dotted" w:sz="4" w:space="0" w:color="000000"/>
              <w:right w:val="dotted" w:sz="4" w:space="0" w:color="000000"/>
            </w:tcBorders>
            <w:shd w:val="clear" w:color="auto" w:fill="FFFFFF"/>
            <w:vAlign w:val="center"/>
          </w:tcPr>
          <w:p w14:paraId="00003E2C" w14:textId="77777777" w:rsidR="003E2729" w:rsidRDefault="00C127E5">
            <w:pPr>
              <w:jc w:val="center"/>
              <w:rPr>
                <w:rFonts w:ascii="Arial" w:eastAsia="Arial" w:hAnsi="Arial" w:cs="Arial"/>
                <w:b/>
                <w:color w:val="000000"/>
              </w:rPr>
            </w:pPr>
            <w:r>
              <w:rPr>
                <w:rFonts w:ascii="Arial" w:eastAsia="Arial" w:hAnsi="Arial" w:cs="Arial"/>
                <w:b/>
                <w:color w:val="000000"/>
              </w:rPr>
              <w:t xml:space="preserve">L 1.2 Fortalecer la articulación del sistema de información. </w:t>
            </w:r>
          </w:p>
        </w:tc>
        <w:tc>
          <w:tcPr>
            <w:tcW w:w="1496" w:type="dxa"/>
            <w:vMerge w:val="restart"/>
            <w:tcBorders>
              <w:top w:val="nil"/>
              <w:left w:val="dotted" w:sz="4" w:space="0" w:color="000000"/>
              <w:bottom w:val="dotted" w:sz="4" w:space="0" w:color="000000"/>
              <w:right w:val="dotted" w:sz="4" w:space="0" w:color="000000"/>
            </w:tcBorders>
            <w:shd w:val="clear" w:color="auto" w:fill="FFFFFF"/>
            <w:vAlign w:val="center"/>
          </w:tcPr>
          <w:p w14:paraId="00003E2D" w14:textId="77777777" w:rsidR="003E2729" w:rsidRDefault="00C127E5">
            <w:pPr>
              <w:jc w:val="center"/>
              <w:rPr>
                <w:rFonts w:ascii="Arial" w:eastAsia="Arial" w:hAnsi="Arial" w:cs="Arial"/>
                <w:b/>
                <w:color w:val="000000"/>
              </w:rPr>
            </w:pPr>
            <w:r>
              <w:rPr>
                <w:rFonts w:ascii="Arial" w:eastAsia="Arial" w:hAnsi="Arial" w:cs="Arial"/>
                <w:b/>
                <w:color w:val="000000"/>
              </w:rPr>
              <w:t>S 1.2.3. Sistema informático interoperable implementado en instituciones responsables con el ONSV.</w:t>
            </w:r>
          </w:p>
        </w:tc>
        <w:tc>
          <w:tcPr>
            <w:tcW w:w="2486" w:type="dxa"/>
            <w:tcBorders>
              <w:top w:val="dotted" w:sz="4" w:space="0" w:color="000000"/>
              <w:left w:val="nil"/>
              <w:bottom w:val="dotted" w:sz="4" w:space="0" w:color="000000"/>
              <w:right w:val="dotted" w:sz="4" w:space="0" w:color="000000"/>
            </w:tcBorders>
            <w:shd w:val="clear" w:color="auto" w:fill="FFFFFF"/>
            <w:vAlign w:val="center"/>
          </w:tcPr>
          <w:p w14:paraId="00003E2E" w14:textId="77777777" w:rsidR="003E2729" w:rsidRDefault="00C127E5">
            <w:pPr>
              <w:rPr>
                <w:rFonts w:ascii="Arial" w:eastAsia="Arial" w:hAnsi="Arial" w:cs="Arial"/>
                <w:color w:val="000000"/>
              </w:rPr>
            </w:pPr>
            <w:sdt>
              <w:sdtPr>
                <w:tag w:val="goog_rdk_148"/>
                <w:id w:val="1295261606"/>
              </w:sdtPr>
              <w:sdtEndPr/>
              <w:sdtContent>
                <w:commentRangeStart w:id="162"/>
              </w:sdtContent>
            </w:sdt>
            <w:r>
              <w:rPr>
                <w:rFonts w:ascii="Arial" w:eastAsia="Arial" w:hAnsi="Arial" w:cs="Arial"/>
                <w:color w:val="000000"/>
              </w:rPr>
              <w:t xml:space="preserve">Adecuación y mejora de los sistemas de las instituciones que buscan conectarse con el ONSV, a fin de compatibilizar las tecnologías para la transmisión de </w:t>
            </w:r>
            <w:r>
              <w:rPr>
                <w:rFonts w:ascii="Arial" w:eastAsia="Arial" w:hAnsi="Arial" w:cs="Arial"/>
                <w:color w:val="000000"/>
              </w:rPr>
              <w:t>información.</w:t>
            </w:r>
            <w:commentRangeEnd w:id="162"/>
            <w:r>
              <w:commentReference w:id="162"/>
            </w:r>
          </w:p>
        </w:tc>
        <w:tc>
          <w:tcPr>
            <w:tcW w:w="1097" w:type="dxa"/>
            <w:tcBorders>
              <w:top w:val="nil"/>
              <w:left w:val="nil"/>
              <w:bottom w:val="dotted" w:sz="4" w:space="0" w:color="000000"/>
              <w:right w:val="dotted" w:sz="4" w:space="0" w:color="000000"/>
            </w:tcBorders>
            <w:shd w:val="clear" w:color="auto" w:fill="FFFFFF"/>
            <w:vAlign w:val="center"/>
          </w:tcPr>
          <w:p w14:paraId="00003E2F" w14:textId="77777777" w:rsidR="003E2729" w:rsidRDefault="00C127E5">
            <w:pPr>
              <w:rPr>
                <w:rFonts w:ascii="Arial" w:eastAsia="Arial" w:hAnsi="Arial" w:cs="Arial"/>
                <w:color w:val="000000"/>
              </w:rPr>
            </w:pPr>
            <w:r>
              <w:rPr>
                <w:rFonts w:ascii="Arial" w:eastAsia="Arial" w:hAnsi="Arial" w:cs="Arial"/>
                <w:color w:val="000000"/>
              </w:rPr>
              <w:t>1.2.3._AO. 001</w:t>
            </w:r>
          </w:p>
        </w:tc>
        <w:tc>
          <w:tcPr>
            <w:tcW w:w="841" w:type="dxa"/>
            <w:tcBorders>
              <w:top w:val="nil"/>
              <w:left w:val="nil"/>
              <w:bottom w:val="dotted" w:sz="4" w:space="0" w:color="000000"/>
              <w:right w:val="dotted" w:sz="4" w:space="0" w:color="000000"/>
            </w:tcBorders>
            <w:shd w:val="clear" w:color="auto" w:fill="FFFFFF"/>
            <w:vAlign w:val="center"/>
          </w:tcPr>
          <w:p w14:paraId="00003E30"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31"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32"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33"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34"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35" w14:textId="77777777" w:rsidR="003E2729" w:rsidRDefault="00C127E5">
            <w:pPr>
              <w:rPr>
                <w:rFonts w:ascii="Arial" w:eastAsia="Arial" w:hAnsi="Arial" w:cs="Arial"/>
              </w:rPr>
            </w:pPr>
            <w:r>
              <w:rPr>
                <w:rFonts w:ascii="Arial" w:eastAsia="Arial" w:hAnsi="Arial" w:cs="Arial"/>
              </w:rPr>
              <w:t>Nacional</w:t>
            </w:r>
          </w:p>
        </w:tc>
      </w:tr>
      <w:tr w:rsidR="003E2729" w14:paraId="43646F1F"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3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96" w:type="dxa"/>
            <w:vMerge/>
            <w:tcBorders>
              <w:top w:val="nil"/>
              <w:left w:val="dotted" w:sz="4" w:space="0" w:color="000000"/>
              <w:bottom w:val="dotted" w:sz="4" w:space="0" w:color="000000"/>
              <w:right w:val="dotted" w:sz="4" w:space="0" w:color="000000"/>
            </w:tcBorders>
            <w:shd w:val="clear" w:color="auto" w:fill="FFFFFF"/>
            <w:vAlign w:val="center"/>
          </w:tcPr>
          <w:p w14:paraId="00003E3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486" w:type="dxa"/>
            <w:tcBorders>
              <w:top w:val="dotted" w:sz="4" w:space="0" w:color="000000"/>
              <w:left w:val="nil"/>
              <w:bottom w:val="dotted" w:sz="4" w:space="0" w:color="000000"/>
              <w:right w:val="dotted" w:sz="4" w:space="0" w:color="000000"/>
            </w:tcBorders>
            <w:shd w:val="clear" w:color="auto" w:fill="auto"/>
            <w:vAlign w:val="center"/>
          </w:tcPr>
          <w:p w14:paraId="00003E38" w14:textId="77777777" w:rsidR="003E2729" w:rsidRDefault="00C127E5">
            <w:pPr>
              <w:rPr>
                <w:rFonts w:ascii="Arial" w:eastAsia="Arial" w:hAnsi="Arial" w:cs="Arial"/>
                <w:color w:val="000000"/>
              </w:rPr>
            </w:pPr>
            <w:r>
              <w:rPr>
                <w:rFonts w:ascii="Arial" w:eastAsia="Arial" w:hAnsi="Arial" w:cs="Arial"/>
                <w:color w:val="000000"/>
              </w:rPr>
              <w:t>Vinculación del ONSV con la Plataforma Nacional de Interoperabilidad de la PCM (PIDE).</w:t>
            </w:r>
          </w:p>
        </w:tc>
        <w:tc>
          <w:tcPr>
            <w:tcW w:w="1097" w:type="dxa"/>
            <w:tcBorders>
              <w:top w:val="nil"/>
              <w:left w:val="nil"/>
              <w:bottom w:val="dotted" w:sz="4" w:space="0" w:color="000000"/>
              <w:right w:val="dotted" w:sz="4" w:space="0" w:color="000000"/>
            </w:tcBorders>
            <w:shd w:val="clear" w:color="auto" w:fill="FFFFFF"/>
            <w:vAlign w:val="center"/>
          </w:tcPr>
          <w:p w14:paraId="00003E39" w14:textId="77777777" w:rsidR="003E2729" w:rsidRDefault="00C127E5">
            <w:pPr>
              <w:rPr>
                <w:rFonts w:ascii="Arial" w:eastAsia="Arial" w:hAnsi="Arial" w:cs="Arial"/>
                <w:color w:val="000000"/>
              </w:rPr>
            </w:pPr>
            <w:r>
              <w:rPr>
                <w:rFonts w:ascii="Arial" w:eastAsia="Arial" w:hAnsi="Arial" w:cs="Arial"/>
                <w:color w:val="000000"/>
              </w:rPr>
              <w:t>1.2.3._AO. 002</w:t>
            </w:r>
          </w:p>
        </w:tc>
        <w:tc>
          <w:tcPr>
            <w:tcW w:w="841" w:type="dxa"/>
            <w:tcBorders>
              <w:top w:val="nil"/>
              <w:left w:val="nil"/>
              <w:bottom w:val="dotted" w:sz="4" w:space="0" w:color="000000"/>
              <w:right w:val="dotted" w:sz="4" w:space="0" w:color="000000"/>
            </w:tcBorders>
            <w:shd w:val="clear" w:color="auto" w:fill="FFFFFF"/>
            <w:vAlign w:val="center"/>
          </w:tcPr>
          <w:p w14:paraId="00003E3A"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3B"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3C"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3D"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3E"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3F" w14:textId="77777777" w:rsidR="003E2729" w:rsidRDefault="00C127E5">
            <w:pPr>
              <w:rPr>
                <w:rFonts w:ascii="Arial" w:eastAsia="Arial" w:hAnsi="Arial" w:cs="Arial"/>
              </w:rPr>
            </w:pPr>
            <w:r>
              <w:rPr>
                <w:rFonts w:ascii="Arial" w:eastAsia="Arial" w:hAnsi="Arial" w:cs="Arial"/>
              </w:rPr>
              <w:t>Nacional</w:t>
            </w:r>
          </w:p>
        </w:tc>
      </w:tr>
      <w:tr w:rsidR="003E2729" w14:paraId="6A7C213E"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4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96" w:type="dxa"/>
            <w:vMerge/>
            <w:tcBorders>
              <w:top w:val="nil"/>
              <w:left w:val="dotted" w:sz="4" w:space="0" w:color="000000"/>
              <w:bottom w:val="dotted" w:sz="4" w:space="0" w:color="000000"/>
              <w:right w:val="dotted" w:sz="4" w:space="0" w:color="000000"/>
            </w:tcBorders>
            <w:shd w:val="clear" w:color="auto" w:fill="FFFFFF"/>
            <w:vAlign w:val="center"/>
          </w:tcPr>
          <w:p w14:paraId="00003E4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486" w:type="dxa"/>
            <w:tcBorders>
              <w:top w:val="dotted" w:sz="4" w:space="0" w:color="000000"/>
              <w:left w:val="nil"/>
              <w:bottom w:val="dotted" w:sz="4" w:space="0" w:color="000000"/>
              <w:right w:val="dotted" w:sz="4" w:space="0" w:color="000000"/>
            </w:tcBorders>
            <w:shd w:val="clear" w:color="auto" w:fill="FFFFFF"/>
            <w:vAlign w:val="center"/>
          </w:tcPr>
          <w:p w14:paraId="00003E42" w14:textId="77777777" w:rsidR="003E2729" w:rsidRDefault="00C127E5">
            <w:pPr>
              <w:rPr>
                <w:rFonts w:ascii="Arial" w:eastAsia="Arial" w:hAnsi="Arial" w:cs="Arial"/>
                <w:color w:val="000000"/>
              </w:rPr>
            </w:pPr>
            <w:sdt>
              <w:sdtPr>
                <w:tag w:val="goog_rdk_149"/>
                <w:id w:val="609013515"/>
              </w:sdtPr>
              <w:sdtEndPr/>
              <w:sdtContent>
                <w:commentRangeStart w:id="163"/>
              </w:sdtContent>
            </w:sdt>
            <w:r>
              <w:rPr>
                <w:rFonts w:ascii="Arial" w:eastAsia="Arial" w:hAnsi="Arial" w:cs="Arial"/>
                <w:color w:val="000000"/>
              </w:rPr>
              <w:t>Vinculación del ONSV con plataformas tecnológicas de redes sociales disponibles del ONSV tales como Facebook, Twitter, entre otros.</w:t>
            </w:r>
            <w:commentRangeEnd w:id="163"/>
            <w:r>
              <w:commentReference w:id="163"/>
            </w:r>
          </w:p>
        </w:tc>
        <w:tc>
          <w:tcPr>
            <w:tcW w:w="1097" w:type="dxa"/>
            <w:tcBorders>
              <w:top w:val="nil"/>
              <w:left w:val="nil"/>
              <w:bottom w:val="dotted" w:sz="4" w:space="0" w:color="000000"/>
              <w:right w:val="dotted" w:sz="4" w:space="0" w:color="000000"/>
            </w:tcBorders>
            <w:shd w:val="clear" w:color="auto" w:fill="FFFFFF"/>
            <w:vAlign w:val="center"/>
          </w:tcPr>
          <w:p w14:paraId="00003E43" w14:textId="77777777" w:rsidR="003E2729" w:rsidRDefault="00C127E5">
            <w:pPr>
              <w:rPr>
                <w:rFonts w:ascii="Arial" w:eastAsia="Arial" w:hAnsi="Arial" w:cs="Arial"/>
                <w:color w:val="000000"/>
              </w:rPr>
            </w:pPr>
            <w:r>
              <w:rPr>
                <w:rFonts w:ascii="Arial" w:eastAsia="Arial" w:hAnsi="Arial" w:cs="Arial"/>
                <w:color w:val="000000"/>
              </w:rPr>
              <w:t>1.2.3._AO. 003</w:t>
            </w:r>
          </w:p>
        </w:tc>
        <w:tc>
          <w:tcPr>
            <w:tcW w:w="841" w:type="dxa"/>
            <w:tcBorders>
              <w:top w:val="nil"/>
              <w:left w:val="nil"/>
              <w:bottom w:val="dotted" w:sz="4" w:space="0" w:color="000000"/>
              <w:right w:val="dotted" w:sz="4" w:space="0" w:color="000000"/>
            </w:tcBorders>
            <w:shd w:val="clear" w:color="auto" w:fill="FFFFFF"/>
            <w:vAlign w:val="center"/>
          </w:tcPr>
          <w:p w14:paraId="00003E44"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45"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46"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47"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48"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49" w14:textId="77777777" w:rsidR="003E2729" w:rsidRDefault="00C127E5">
            <w:pPr>
              <w:rPr>
                <w:rFonts w:ascii="Arial" w:eastAsia="Arial" w:hAnsi="Arial" w:cs="Arial"/>
              </w:rPr>
            </w:pPr>
            <w:r>
              <w:rPr>
                <w:rFonts w:ascii="Arial" w:eastAsia="Arial" w:hAnsi="Arial" w:cs="Arial"/>
              </w:rPr>
              <w:t>Nacio</w:t>
            </w:r>
            <w:r>
              <w:rPr>
                <w:rFonts w:ascii="Arial" w:eastAsia="Arial" w:hAnsi="Arial" w:cs="Arial"/>
              </w:rPr>
              <w:t>nal</w:t>
            </w:r>
          </w:p>
        </w:tc>
      </w:tr>
      <w:tr w:rsidR="003E2729" w14:paraId="7E52E12E"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4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96" w:type="dxa"/>
            <w:vMerge/>
            <w:tcBorders>
              <w:top w:val="nil"/>
              <w:left w:val="dotted" w:sz="4" w:space="0" w:color="000000"/>
              <w:bottom w:val="dotted" w:sz="4" w:space="0" w:color="000000"/>
              <w:right w:val="dotted" w:sz="4" w:space="0" w:color="000000"/>
            </w:tcBorders>
            <w:shd w:val="clear" w:color="auto" w:fill="FFFFFF"/>
            <w:vAlign w:val="center"/>
          </w:tcPr>
          <w:p w14:paraId="00003E4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486" w:type="dxa"/>
            <w:tcBorders>
              <w:top w:val="dotted" w:sz="4" w:space="0" w:color="000000"/>
              <w:left w:val="nil"/>
              <w:bottom w:val="dotted" w:sz="4" w:space="0" w:color="000000"/>
              <w:right w:val="dotted" w:sz="4" w:space="0" w:color="000000"/>
            </w:tcBorders>
            <w:shd w:val="clear" w:color="auto" w:fill="FFFFFF"/>
            <w:vAlign w:val="center"/>
          </w:tcPr>
          <w:p w14:paraId="00003E4C" w14:textId="77777777" w:rsidR="003E2729" w:rsidRDefault="00C127E5">
            <w:pPr>
              <w:rPr>
                <w:rFonts w:ascii="Arial" w:eastAsia="Arial" w:hAnsi="Arial" w:cs="Arial"/>
                <w:color w:val="000000"/>
              </w:rPr>
            </w:pPr>
            <w:sdt>
              <w:sdtPr>
                <w:tag w:val="goog_rdk_150"/>
                <w:id w:val="1848130679"/>
              </w:sdtPr>
              <w:sdtEndPr/>
              <w:sdtContent>
                <w:commentRangeStart w:id="164"/>
              </w:sdtContent>
            </w:sdt>
            <w:r>
              <w:rPr>
                <w:rFonts w:ascii="Arial" w:eastAsia="Arial" w:hAnsi="Arial" w:cs="Arial"/>
                <w:color w:val="000000"/>
              </w:rPr>
              <w:t>Vinculación eel ONSV con plataformas tecnológicas de movilidad urbana como, Tom Tom, Waze, etc.</w:t>
            </w:r>
            <w:commentRangeEnd w:id="164"/>
            <w:r>
              <w:commentReference w:id="164"/>
            </w:r>
          </w:p>
        </w:tc>
        <w:tc>
          <w:tcPr>
            <w:tcW w:w="1097" w:type="dxa"/>
            <w:tcBorders>
              <w:top w:val="nil"/>
              <w:left w:val="nil"/>
              <w:bottom w:val="dotted" w:sz="4" w:space="0" w:color="000000"/>
              <w:right w:val="dotted" w:sz="4" w:space="0" w:color="000000"/>
            </w:tcBorders>
            <w:shd w:val="clear" w:color="auto" w:fill="FFFFFF"/>
            <w:vAlign w:val="center"/>
          </w:tcPr>
          <w:p w14:paraId="00003E4D" w14:textId="77777777" w:rsidR="003E2729" w:rsidRDefault="00C127E5">
            <w:pPr>
              <w:rPr>
                <w:rFonts w:ascii="Arial" w:eastAsia="Arial" w:hAnsi="Arial" w:cs="Arial"/>
                <w:color w:val="000000"/>
              </w:rPr>
            </w:pPr>
            <w:r>
              <w:rPr>
                <w:rFonts w:ascii="Arial" w:eastAsia="Arial" w:hAnsi="Arial" w:cs="Arial"/>
                <w:color w:val="000000"/>
              </w:rPr>
              <w:t>1.2.3._AO. 004</w:t>
            </w:r>
          </w:p>
        </w:tc>
        <w:tc>
          <w:tcPr>
            <w:tcW w:w="841" w:type="dxa"/>
            <w:tcBorders>
              <w:top w:val="nil"/>
              <w:left w:val="nil"/>
              <w:bottom w:val="dotted" w:sz="4" w:space="0" w:color="000000"/>
              <w:right w:val="dotted" w:sz="4" w:space="0" w:color="000000"/>
            </w:tcBorders>
            <w:shd w:val="clear" w:color="auto" w:fill="FFFFFF"/>
            <w:vAlign w:val="center"/>
          </w:tcPr>
          <w:p w14:paraId="00003E4E"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4F"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50"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51"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52"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53" w14:textId="77777777" w:rsidR="003E2729" w:rsidRDefault="00C127E5">
            <w:pPr>
              <w:rPr>
                <w:rFonts w:ascii="Arial" w:eastAsia="Arial" w:hAnsi="Arial" w:cs="Arial"/>
              </w:rPr>
            </w:pPr>
            <w:r>
              <w:rPr>
                <w:rFonts w:ascii="Arial" w:eastAsia="Arial" w:hAnsi="Arial" w:cs="Arial"/>
              </w:rPr>
              <w:t>Nacional</w:t>
            </w:r>
          </w:p>
        </w:tc>
      </w:tr>
      <w:tr w:rsidR="003E2729" w14:paraId="6E54154A"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5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96" w:type="dxa"/>
            <w:vMerge/>
            <w:tcBorders>
              <w:top w:val="nil"/>
              <w:left w:val="dotted" w:sz="4" w:space="0" w:color="000000"/>
              <w:bottom w:val="dotted" w:sz="4" w:space="0" w:color="000000"/>
              <w:right w:val="dotted" w:sz="4" w:space="0" w:color="000000"/>
            </w:tcBorders>
            <w:shd w:val="clear" w:color="auto" w:fill="FFFFFF"/>
            <w:vAlign w:val="center"/>
          </w:tcPr>
          <w:p w14:paraId="00003E5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486" w:type="dxa"/>
            <w:tcBorders>
              <w:top w:val="dotted" w:sz="4" w:space="0" w:color="000000"/>
              <w:left w:val="nil"/>
              <w:bottom w:val="dotted" w:sz="4" w:space="0" w:color="000000"/>
              <w:right w:val="dotted" w:sz="4" w:space="0" w:color="000000"/>
            </w:tcBorders>
            <w:shd w:val="clear" w:color="auto" w:fill="FFFFFF"/>
            <w:vAlign w:val="center"/>
          </w:tcPr>
          <w:p w14:paraId="00003E56" w14:textId="77777777" w:rsidR="003E2729" w:rsidRDefault="00C127E5">
            <w:pPr>
              <w:rPr>
                <w:rFonts w:ascii="Arial" w:eastAsia="Arial" w:hAnsi="Arial" w:cs="Arial"/>
                <w:color w:val="000000"/>
              </w:rPr>
            </w:pPr>
            <w:sdt>
              <w:sdtPr>
                <w:tag w:val="goog_rdk_151"/>
                <w:id w:val="-1725283774"/>
              </w:sdtPr>
              <w:sdtEndPr/>
              <w:sdtContent>
                <w:commentRangeStart w:id="165"/>
              </w:sdtContent>
            </w:sdt>
            <w:r>
              <w:rPr>
                <w:rFonts w:ascii="Arial" w:eastAsia="Arial" w:hAnsi="Arial" w:cs="Arial"/>
                <w:color w:val="000000"/>
              </w:rPr>
              <w:t>Conexión de los proyectos piloto de sistemas inteligentes de transporte desplegados en la red vial nacional con la plataforma tecnológica del ONSV.</w:t>
            </w:r>
            <w:commentRangeEnd w:id="165"/>
            <w:r>
              <w:commentReference w:id="165"/>
            </w:r>
          </w:p>
        </w:tc>
        <w:tc>
          <w:tcPr>
            <w:tcW w:w="1097" w:type="dxa"/>
            <w:tcBorders>
              <w:top w:val="nil"/>
              <w:left w:val="nil"/>
              <w:bottom w:val="dotted" w:sz="4" w:space="0" w:color="000000"/>
              <w:right w:val="dotted" w:sz="4" w:space="0" w:color="000000"/>
            </w:tcBorders>
            <w:shd w:val="clear" w:color="auto" w:fill="FFFFFF"/>
            <w:vAlign w:val="center"/>
          </w:tcPr>
          <w:p w14:paraId="00003E57" w14:textId="77777777" w:rsidR="003E2729" w:rsidRDefault="00C127E5">
            <w:pPr>
              <w:rPr>
                <w:rFonts w:ascii="Arial" w:eastAsia="Arial" w:hAnsi="Arial" w:cs="Arial"/>
                <w:color w:val="000000"/>
              </w:rPr>
            </w:pPr>
            <w:r>
              <w:rPr>
                <w:rFonts w:ascii="Arial" w:eastAsia="Arial" w:hAnsi="Arial" w:cs="Arial"/>
                <w:color w:val="000000"/>
              </w:rPr>
              <w:t>1.2.3._AO. 005</w:t>
            </w:r>
          </w:p>
        </w:tc>
        <w:tc>
          <w:tcPr>
            <w:tcW w:w="841" w:type="dxa"/>
            <w:tcBorders>
              <w:top w:val="nil"/>
              <w:left w:val="nil"/>
              <w:bottom w:val="dotted" w:sz="4" w:space="0" w:color="000000"/>
              <w:right w:val="dotted" w:sz="4" w:space="0" w:color="000000"/>
            </w:tcBorders>
            <w:shd w:val="clear" w:color="auto" w:fill="FFFFFF"/>
            <w:vAlign w:val="center"/>
          </w:tcPr>
          <w:p w14:paraId="00003E58"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59"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5A"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5B"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5C"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5D" w14:textId="77777777" w:rsidR="003E2729" w:rsidRDefault="00C127E5">
            <w:pPr>
              <w:rPr>
                <w:rFonts w:ascii="Arial" w:eastAsia="Arial" w:hAnsi="Arial" w:cs="Arial"/>
              </w:rPr>
            </w:pPr>
            <w:r>
              <w:rPr>
                <w:rFonts w:ascii="Arial" w:eastAsia="Arial" w:hAnsi="Arial" w:cs="Arial"/>
              </w:rPr>
              <w:t>Nacional</w:t>
            </w:r>
          </w:p>
        </w:tc>
      </w:tr>
      <w:tr w:rsidR="003E2729" w14:paraId="2F321961"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5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96" w:type="dxa"/>
            <w:vMerge/>
            <w:tcBorders>
              <w:top w:val="nil"/>
              <w:left w:val="dotted" w:sz="4" w:space="0" w:color="000000"/>
              <w:bottom w:val="dotted" w:sz="4" w:space="0" w:color="000000"/>
              <w:right w:val="dotted" w:sz="4" w:space="0" w:color="000000"/>
            </w:tcBorders>
            <w:shd w:val="clear" w:color="auto" w:fill="FFFFFF"/>
            <w:vAlign w:val="center"/>
          </w:tcPr>
          <w:p w14:paraId="00003E5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486" w:type="dxa"/>
            <w:tcBorders>
              <w:top w:val="dotted" w:sz="4" w:space="0" w:color="000000"/>
              <w:left w:val="nil"/>
              <w:bottom w:val="dotted" w:sz="4" w:space="0" w:color="000000"/>
              <w:right w:val="dotted" w:sz="4" w:space="0" w:color="000000"/>
            </w:tcBorders>
            <w:shd w:val="clear" w:color="auto" w:fill="FFFFFF"/>
            <w:vAlign w:val="center"/>
          </w:tcPr>
          <w:p w14:paraId="00003E60" w14:textId="77777777" w:rsidR="003E2729" w:rsidRDefault="00C127E5">
            <w:pPr>
              <w:rPr>
                <w:rFonts w:ascii="Arial" w:eastAsia="Arial" w:hAnsi="Arial" w:cs="Arial"/>
                <w:color w:val="000000"/>
              </w:rPr>
            </w:pPr>
            <w:sdt>
              <w:sdtPr>
                <w:tag w:val="goog_rdk_152"/>
                <w:id w:val="1434633306"/>
              </w:sdtPr>
              <w:sdtEndPr/>
              <w:sdtContent>
                <w:commentRangeStart w:id="166"/>
              </w:sdtContent>
            </w:sdt>
            <w:r>
              <w:rPr>
                <w:rFonts w:ascii="Arial" w:eastAsia="Arial" w:hAnsi="Arial" w:cs="Arial"/>
                <w:color w:val="000000"/>
              </w:rPr>
              <w:t xml:space="preserve">Conexión de los sistemas inteligentes de transportes en operación en la red vial nacional con la plataforma tecnológica del ONSV. </w:t>
            </w:r>
            <w:commentRangeEnd w:id="166"/>
            <w:r>
              <w:commentReference w:id="166"/>
            </w:r>
          </w:p>
        </w:tc>
        <w:tc>
          <w:tcPr>
            <w:tcW w:w="1097" w:type="dxa"/>
            <w:tcBorders>
              <w:top w:val="nil"/>
              <w:left w:val="nil"/>
              <w:bottom w:val="dotted" w:sz="4" w:space="0" w:color="000000"/>
              <w:right w:val="dotted" w:sz="4" w:space="0" w:color="000000"/>
            </w:tcBorders>
            <w:shd w:val="clear" w:color="auto" w:fill="FFFFFF"/>
            <w:vAlign w:val="center"/>
          </w:tcPr>
          <w:p w14:paraId="00003E61" w14:textId="77777777" w:rsidR="003E2729" w:rsidRDefault="00C127E5">
            <w:pPr>
              <w:rPr>
                <w:rFonts w:ascii="Arial" w:eastAsia="Arial" w:hAnsi="Arial" w:cs="Arial"/>
                <w:color w:val="000000"/>
              </w:rPr>
            </w:pPr>
            <w:r>
              <w:rPr>
                <w:rFonts w:ascii="Arial" w:eastAsia="Arial" w:hAnsi="Arial" w:cs="Arial"/>
                <w:color w:val="000000"/>
              </w:rPr>
              <w:t>1.2.3._AO. 006</w:t>
            </w:r>
          </w:p>
        </w:tc>
        <w:tc>
          <w:tcPr>
            <w:tcW w:w="841" w:type="dxa"/>
            <w:tcBorders>
              <w:top w:val="nil"/>
              <w:left w:val="nil"/>
              <w:bottom w:val="dotted" w:sz="4" w:space="0" w:color="000000"/>
              <w:right w:val="dotted" w:sz="4" w:space="0" w:color="000000"/>
            </w:tcBorders>
            <w:shd w:val="clear" w:color="auto" w:fill="FFFFFF"/>
            <w:vAlign w:val="center"/>
          </w:tcPr>
          <w:p w14:paraId="00003E62"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63"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64"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65"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66"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67" w14:textId="77777777" w:rsidR="003E2729" w:rsidRDefault="00C127E5">
            <w:pPr>
              <w:rPr>
                <w:rFonts w:ascii="Arial" w:eastAsia="Arial" w:hAnsi="Arial" w:cs="Arial"/>
              </w:rPr>
            </w:pPr>
            <w:r>
              <w:rPr>
                <w:rFonts w:ascii="Arial" w:eastAsia="Arial" w:hAnsi="Arial" w:cs="Arial"/>
              </w:rPr>
              <w:t>Nacion</w:t>
            </w:r>
            <w:r>
              <w:rPr>
                <w:rFonts w:ascii="Arial" w:eastAsia="Arial" w:hAnsi="Arial" w:cs="Arial"/>
              </w:rPr>
              <w:t>al</w:t>
            </w:r>
          </w:p>
        </w:tc>
      </w:tr>
      <w:tr w:rsidR="003E2729" w14:paraId="05C6E222"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6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96" w:type="dxa"/>
            <w:vMerge/>
            <w:tcBorders>
              <w:top w:val="nil"/>
              <w:left w:val="dotted" w:sz="4" w:space="0" w:color="000000"/>
              <w:bottom w:val="dotted" w:sz="4" w:space="0" w:color="000000"/>
              <w:right w:val="dotted" w:sz="4" w:space="0" w:color="000000"/>
            </w:tcBorders>
            <w:shd w:val="clear" w:color="auto" w:fill="FFFFFF"/>
            <w:vAlign w:val="center"/>
          </w:tcPr>
          <w:p w14:paraId="00003E6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486" w:type="dxa"/>
            <w:tcBorders>
              <w:top w:val="dotted" w:sz="4" w:space="0" w:color="000000"/>
              <w:left w:val="nil"/>
              <w:bottom w:val="dotted" w:sz="4" w:space="0" w:color="000000"/>
              <w:right w:val="dotted" w:sz="4" w:space="0" w:color="000000"/>
            </w:tcBorders>
            <w:shd w:val="clear" w:color="auto" w:fill="FFFFFF"/>
            <w:vAlign w:val="center"/>
          </w:tcPr>
          <w:p w14:paraId="00003E6A" w14:textId="77777777" w:rsidR="003E2729" w:rsidRDefault="00C127E5">
            <w:pPr>
              <w:rPr>
                <w:rFonts w:ascii="Arial" w:eastAsia="Arial" w:hAnsi="Arial" w:cs="Arial"/>
                <w:color w:val="000000"/>
              </w:rPr>
            </w:pPr>
            <w:sdt>
              <w:sdtPr>
                <w:tag w:val="goog_rdk_153"/>
                <w:id w:val="1611163966"/>
              </w:sdtPr>
              <w:sdtEndPr/>
              <w:sdtContent>
                <w:commentRangeStart w:id="167"/>
              </w:sdtContent>
            </w:sdt>
            <w:r>
              <w:rPr>
                <w:rFonts w:ascii="Arial" w:eastAsia="Arial" w:hAnsi="Arial" w:cs="Arial"/>
                <w:color w:val="000000"/>
              </w:rPr>
              <w:t>Conexión de los sistemas inteligentes de transportes en operación en la red vial departamental, vecinal y urbana con la plataforma tecnológica del ONSV.</w:t>
            </w:r>
            <w:commentRangeEnd w:id="167"/>
            <w:r>
              <w:commentReference w:id="167"/>
            </w:r>
          </w:p>
        </w:tc>
        <w:tc>
          <w:tcPr>
            <w:tcW w:w="1097" w:type="dxa"/>
            <w:tcBorders>
              <w:top w:val="nil"/>
              <w:left w:val="nil"/>
              <w:bottom w:val="dotted" w:sz="4" w:space="0" w:color="000000"/>
              <w:right w:val="dotted" w:sz="4" w:space="0" w:color="000000"/>
            </w:tcBorders>
            <w:shd w:val="clear" w:color="auto" w:fill="FFFFFF"/>
            <w:vAlign w:val="center"/>
          </w:tcPr>
          <w:p w14:paraId="00003E6B" w14:textId="77777777" w:rsidR="003E2729" w:rsidRDefault="00C127E5">
            <w:pPr>
              <w:rPr>
                <w:rFonts w:ascii="Arial" w:eastAsia="Arial" w:hAnsi="Arial" w:cs="Arial"/>
                <w:color w:val="000000"/>
              </w:rPr>
            </w:pPr>
            <w:r>
              <w:rPr>
                <w:rFonts w:ascii="Arial" w:eastAsia="Arial" w:hAnsi="Arial" w:cs="Arial"/>
                <w:color w:val="000000"/>
              </w:rPr>
              <w:t>1.2.3._AO. 007</w:t>
            </w:r>
          </w:p>
        </w:tc>
        <w:tc>
          <w:tcPr>
            <w:tcW w:w="841" w:type="dxa"/>
            <w:tcBorders>
              <w:top w:val="nil"/>
              <w:left w:val="nil"/>
              <w:bottom w:val="dotted" w:sz="4" w:space="0" w:color="000000"/>
              <w:right w:val="dotted" w:sz="4" w:space="0" w:color="000000"/>
            </w:tcBorders>
            <w:shd w:val="clear" w:color="auto" w:fill="FFFFFF"/>
            <w:vAlign w:val="center"/>
          </w:tcPr>
          <w:p w14:paraId="00003E6C"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6D"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6E"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6F" w14:textId="77777777" w:rsidR="003E2729" w:rsidRDefault="00C127E5">
            <w:pPr>
              <w:rPr>
                <w:rFonts w:ascii="Arial" w:eastAsia="Arial" w:hAnsi="Arial" w:cs="Arial"/>
              </w:rPr>
            </w:pPr>
            <w:r>
              <w:rPr>
                <w:rFonts w:ascii="Arial" w:eastAsia="Arial" w:hAnsi="Arial" w:cs="Arial"/>
              </w:rPr>
              <w:t xml:space="preserve">036. </w:t>
            </w:r>
            <w:r>
              <w:rPr>
                <w:rFonts w:ascii="Arial" w:eastAsia="Arial" w:hAnsi="Arial" w:cs="Arial"/>
              </w:rPr>
              <w:t>MTC</w:t>
            </w:r>
          </w:p>
        </w:tc>
        <w:tc>
          <w:tcPr>
            <w:tcW w:w="1208" w:type="dxa"/>
            <w:tcBorders>
              <w:top w:val="nil"/>
              <w:left w:val="nil"/>
              <w:bottom w:val="dotted" w:sz="4" w:space="0" w:color="000000"/>
              <w:right w:val="dotted" w:sz="4" w:space="0" w:color="000000"/>
            </w:tcBorders>
            <w:shd w:val="clear" w:color="auto" w:fill="auto"/>
            <w:vAlign w:val="center"/>
          </w:tcPr>
          <w:p w14:paraId="00003E70"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71" w14:textId="77777777" w:rsidR="003E2729" w:rsidRDefault="00C127E5">
            <w:pPr>
              <w:rPr>
                <w:rFonts w:ascii="Arial" w:eastAsia="Arial" w:hAnsi="Arial" w:cs="Arial"/>
              </w:rPr>
            </w:pPr>
            <w:r>
              <w:rPr>
                <w:rFonts w:ascii="Arial" w:eastAsia="Arial" w:hAnsi="Arial" w:cs="Arial"/>
              </w:rPr>
              <w:t>Nacional</w:t>
            </w:r>
          </w:p>
        </w:tc>
      </w:tr>
      <w:tr w:rsidR="003E2729" w14:paraId="722264E3" w14:textId="77777777">
        <w:trPr>
          <w:trHeight w:val="765"/>
        </w:trPr>
        <w:tc>
          <w:tcPr>
            <w:tcW w:w="1341" w:type="dxa"/>
            <w:vMerge/>
            <w:tcBorders>
              <w:top w:val="nil"/>
              <w:left w:val="dotted" w:sz="4" w:space="0" w:color="000000"/>
              <w:bottom w:val="dotted" w:sz="4" w:space="0" w:color="000000"/>
              <w:right w:val="dotted" w:sz="4" w:space="0" w:color="000000"/>
            </w:tcBorders>
            <w:shd w:val="clear" w:color="auto" w:fill="FFFFFF"/>
            <w:vAlign w:val="center"/>
          </w:tcPr>
          <w:p w14:paraId="00003E7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96" w:type="dxa"/>
            <w:vMerge/>
            <w:tcBorders>
              <w:top w:val="nil"/>
              <w:left w:val="dotted" w:sz="4" w:space="0" w:color="000000"/>
              <w:bottom w:val="dotted" w:sz="4" w:space="0" w:color="000000"/>
              <w:right w:val="dotted" w:sz="4" w:space="0" w:color="000000"/>
            </w:tcBorders>
            <w:shd w:val="clear" w:color="auto" w:fill="FFFFFF"/>
            <w:vAlign w:val="center"/>
          </w:tcPr>
          <w:p w14:paraId="00003E7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486" w:type="dxa"/>
            <w:tcBorders>
              <w:top w:val="dotted" w:sz="4" w:space="0" w:color="000000"/>
              <w:left w:val="nil"/>
              <w:bottom w:val="dotted" w:sz="4" w:space="0" w:color="000000"/>
              <w:right w:val="dotted" w:sz="4" w:space="0" w:color="000000"/>
            </w:tcBorders>
            <w:shd w:val="clear" w:color="auto" w:fill="FFFFFF"/>
            <w:vAlign w:val="center"/>
          </w:tcPr>
          <w:p w14:paraId="00003E74" w14:textId="77777777" w:rsidR="003E2729" w:rsidRDefault="00C127E5">
            <w:pPr>
              <w:rPr>
                <w:rFonts w:ascii="Arial" w:eastAsia="Arial" w:hAnsi="Arial" w:cs="Arial"/>
              </w:rPr>
            </w:pPr>
            <w:sdt>
              <w:sdtPr>
                <w:tag w:val="goog_rdk_154"/>
                <w:id w:val="1941643552"/>
              </w:sdtPr>
              <w:sdtEndPr/>
              <w:sdtContent>
                <w:commentRangeStart w:id="168"/>
              </w:sdtContent>
            </w:sdt>
            <w:r>
              <w:rPr>
                <w:rFonts w:ascii="Arial" w:eastAsia="Arial" w:hAnsi="Arial" w:cs="Arial"/>
              </w:rPr>
              <w:t>Recopilación de información de los Smart Cities implementados mediante los mecanismos de interoperabilidad estructurados.</w:t>
            </w:r>
            <w:commentRangeEnd w:id="168"/>
            <w:r>
              <w:commentReference w:id="168"/>
            </w:r>
          </w:p>
        </w:tc>
        <w:tc>
          <w:tcPr>
            <w:tcW w:w="1097" w:type="dxa"/>
            <w:tcBorders>
              <w:top w:val="nil"/>
              <w:left w:val="nil"/>
              <w:bottom w:val="dotted" w:sz="4" w:space="0" w:color="000000"/>
              <w:right w:val="dotted" w:sz="4" w:space="0" w:color="000000"/>
            </w:tcBorders>
            <w:shd w:val="clear" w:color="auto" w:fill="FFFFFF"/>
            <w:vAlign w:val="center"/>
          </w:tcPr>
          <w:p w14:paraId="00003E75" w14:textId="77777777" w:rsidR="003E2729" w:rsidRDefault="00C127E5">
            <w:pPr>
              <w:rPr>
                <w:rFonts w:ascii="Arial" w:eastAsia="Arial" w:hAnsi="Arial" w:cs="Arial"/>
              </w:rPr>
            </w:pPr>
            <w:r>
              <w:rPr>
                <w:rFonts w:ascii="Arial" w:eastAsia="Arial" w:hAnsi="Arial" w:cs="Arial"/>
              </w:rPr>
              <w:t>1.2.3._AO. 008</w:t>
            </w:r>
          </w:p>
        </w:tc>
        <w:tc>
          <w:tcPr>
            <w:tcW w:w="841" w:type="dxa"/>
            <w:tcBorders>
              <w:top w:val="nil"/>
              <w:left w:val="nil"/>
              <w:bottom w:val="dotted" w:sz="4" w:space="0" w:color="000000"/>
              <w:right w:val="dotted" w:sz="4" w:space="0" w:color="000000"/>
            </w:tcBorders>
            <w:shd w:val="clear" w:color="auto" w:fill="FFFFFF"/>
            <w:vAlign w:val="center"/>
          </w:tcPr>
          <w:p w14:paraId="00003E76" w14:textId="77777777" w:rsidR="003E2729" w:rsidRDefault="00C127E5">
            <w:pPr>
              <w:rPr>
                <w:rFonts w:ascii="Arial" w:eastAsia="Arial" w:hAnsi="Arial" w:cs="Arial"/>
              </w:rPr>
            </w:pPr>
            <w:r>
              <w:rPr>
                <w:rFonts w:ascii="Arial" w:eastAsia="Arial" w:hAnsi="Arial" w:cs="Arial"/>
              </w:rPr>
              <w:t>Base de datos</w:t>
            </w:r>
          </w:p>
        </w:tc>
        <w:tc>
          <w:tcPr>
            <w:tcW w:w="1374" w:type="dxa"/>
            <w:tcBorders>
              <w:top w:val="nil"/>
              <w:left w:val="nil"/>
              <w:bottom w:val="dotted" w:sz="4" w:space="0" w:color="000000"/>
              <w:right w:val="dotted" w:sz="4" w:space="0" w:color="000000"/>
            </w:tcBorders>
            <w:shd w:val="clear" w:color="auto" w:fill="auto"/>
            <w:vAlign w:val="center"/>
          </w:tcPr>
          <w:p w14:paraId="00003E77"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78"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79"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7A"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7B" w14:textId="77777777" w:rsidR="003E2729" w:rsidRDefault="00C127E5">
            <w:pPr>
              <w:rPr>
                <w:rFonts w:ascii="Arial" w:eastAsia="Arial" w:hAnsi="Arial" w:cs="Arial"/>
              </w:rPr>
            </w:pPr>
            <w:r>
              <w:rPr>
                <w:rFonts w:ascii="Arial" w:eastAsia="Arial" w:hAnsi="Arial" w:cs="Arial"/>
              </w:rPr>
              <w:t>Nacional</w:t>
            </w:r>
          </w:p>
        </w:tc>
      </w:tr>
    </w:tbl>
    <w:p w14:paraId="00003E7C" w14:textId="77777777" w:rsidR="003E2729" w:rsidRDefault="003E2729">
      <w:pPr>
        <w:spacing w:line="276" w:lineRule="auto"/>
        <w:rPr>
          <w:rFonts w:ascii="Arial" w:eastAsia="Arial" w:hAnsi="Arial" w:cs="Arial"/>
          <w:b/>
          <w:i/>
          <w:color w:val="00B0F0"/>
        </w:rPr>
      </w:pPr>
    </w:p>
    <w:p w14:paraId="00003E7D"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1.3 Generar conocimiento técnico en seguridad vial</w:t>
      </w:r>
    </w:p>
    <w:p w14:paraId="00003E7E"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1.3.1. Programa de Desarrollo de Capacidades para estudiantes de Institutos Técnicos, Universidades, funcionarios y especialistas de Instituciones vinculadas con la seguridad vial.</w:t>
      </w:r>
    </w:p>
    <w:tbl>
      <w:tblPr>
        <w:tblStyle w:val="affffffe"/>
        <w:tblW w:w="13142" w:type="dxa"/>
        <w:tblInd w:w="0" w:type="dxa"/>
        <w:tblLayout w:type="fixed"/>
        <w:tblLook w:val="0400" w:firstRow="0" w:lastRow="0" w:firstColumn="0" w:lastColumn="0" w:noHBand="0" w:noVBand="1"/>
      </w:tblPr>
      <w:tblGrid>
        <w:gridCol w:w="1440"/>
        <w:gridCol w:w="1563"/>
        <w:gridCol w:w="1952"/>
        <w:gridCol w:w="1097"/>
        <w:gridCol w:w="1208"/>
        <w:gridCol w:w="1374"/>
        <w:gridCol w:w="1452"/>
        <w:gridCol w:w="852"/>
        <w:gridCol w:w="1208"/>
        <w:gridCol w:w="996"/>
      </w:tblGrid>
      <w:tr w:rsidR="003E2729" w14:paraId="2C8540C4" w14:textId="77777777">
        <w:trPr>
          <w:trHeight w:val="255"/>
          <w:tblHeader/>
        </w:trPr>
        <w:tc>
          <w:tcPr>
            <w:tcW w:w="14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7F"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5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80"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952" w:type="dxa"/>
            <w:vMerge w:val="restart"/>
            <w:tcBorders>
              <w:top w:val="dotted" w:sz="4" w:space="0" w:color="000000"/>
              <w:left w:val="dotted" w:sz="4" w:space="0" w:color="000000"/>
              <w:bottom w:val="dotted" w:sz="4" w:space="0" w:color="000000"/>
              <w:right w:val="nil"/>
            </w:tcBorders>
            <w:shd w:val="clear" w:color="auto" w:fill="FF0000"/>
            <w:vAlign w:val="center"/>
          </w:tcPr>
          <w:p w14:paraId="00003E81"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82"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83"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3E84"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0F12730D" w14:textId="77777777">
        <w:trPr>
          <w:trHeight w:val="765"/>
          <w:tblHeader/>
        </w:trPr>
        <w:tc>
          <w:tcPr>
            <w:tcW w:w="14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8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8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952" w:type="dxa"/>
            <w:vMerge/>
            <w:tcBorders>
              <w:top w:val="dotted" w:sz="4" w:space="0" w:color="000000"/>
              <w:left w:val="dotted" w:sz="4" w:space="0" w:color="000000"/>
              <w:bottom w:val="dotted" w:sz="4" w:space="0" w:color="000000"/>
              <w:right w:val="nil"/>
            </w:tcBorders>
            <w:shd w:val="clear" w:color="auto" w:fill="FF0000"/>
            <w:vAlign w:val="center"/>
          </w:tcPr>
          <w:p w14:paraId="00003E8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8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8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3E8E"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3E8F"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3E90"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3E91"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3E92"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D6E3634" w14:textId="77777777">
        <w:trPr>
          <w:trHeight w:val="765"/>
        </w:trPr>
        <w:tc>
          <w:tcPr>
            <w:tcW w:w="1441" w:type="dxa"/>
            <w:vMerge w:val="restart"/>
            <w:tcBorders>
              <w:top w:val="nil"/>
              <w:left w:val="dotted" w:sz="4" w:space="0" w:color="000000"/>
              <w:bottom w:val="dotted" w:sz="4" w:space="0" w:color="000000"/>
              <w:right w:val="dotted" w:sz="4" w:space="0" w:color="000000"/>
            </w:tcBorders>
            <w:shd w:val="clear" w:color="auto" w:fill="FFFFFF"/>
            <w:vAlign w:val="center"/>
          </w:tcPr>
          <w:p w14:paraId="00003E93" w14:textId="77777777" w:rsidR="003E2729" w:rsidRDefault="00C127E5">
            <w:pPr>
              <w:jc w:val="center"/>
              <w:rPr>
                <w:rFonts w:ascii="Arial" w:eastAsia="Arial" w:hAnsi="Arial" w:cs="Arial"/>
                <w:b/>
                <w:color w:val="000000"/>
              </w:rPr>
            </w:pPr>
            <w:r>
              <w:rPr>
                <w:rFonts w:ascii="Arial" w:eastAsia="Arial" w:hAnsi="Arial" w:cs="Arial"/>
                <w:b/>
                <w:color w:val="000000"/>
              </w:rPr>
              <w:t>L 1.3 Generar conocimiento técnico en seguridad vial.</w:t>
            </w:r>
          </w:p>
        </w:tc>
        <w:tc>
          <w:tcPr>
            <w:tcW w:w="1563" w:type="dxa"/>
            <w:vMerge w:val="restart"/>
            <w:tcBorders>
              <w:top w:val="nil"/>
              <w:left w:val="dotted" w:sz="4" w:space="0" w:color="000000"/>
              <w:bottom w:val="dotted" w:sz="4" w:space="0" w:color="000000"/>
              <w:right w:val="dotted" w:sz="4" w:space="0" w:color="000000"/>
            </w:tcBorders>
            <w:shd w:val="clear" w:color="auto" w:fill="FFFFFF"/>
            <w:vAlign w:val="center"/>
          </w:tcPr>
          <w:p w14:paraId="00003E94" w14:textId="77777777" w:rsidR="003E2729" w:rsidRDefault="00C127E5">
            <w:pPr>
              <w:spacing w:line="276" w:lineRule="auto"/>
              <w:rPr>
                <w:rFonts w:ascii="Arial" w:eastAsia="Arial" w:hAnsi="Arial" w:cs="Arial"/>
                <w:b/>
              </w:rPr>
            </w:pPr>
            <w:r>
              <w:rPr>
                <w:rFonts w:ascii="Arial" w:eastAsia="Arial" w:hAnsi="Arial" w:cs="Arial"/>
                <w:b/>
              </w:rPr>
              <w:t>S 1.3.1. Programa de Desarrollo de Capacidades para estudiantes de Institutos Técnicos, Universidades, funcionarios y especialistas de Instituciones vinculadas con la seguridad vial.</w:t>
            </w:r>
          </w:p>
          <w:p w14:paraId="00003E95" w14:textId="77777777" w:rsidR="003E2729" w:rsidRDefault="003E2729">
            <w:pPr>
              <w:rPr>
                <w:rFonts w:ascii="Arial" w:eastAsia="Arial" w:hAnsi="Arial" w:cs="Arial"/>
                <w:b/>
              </w:rPr>
            </w:pPr>
          </w:p>
        </w:tc>
        <w:tc>
          <w:tcPr>
            <w:tcW w:w="1952" w:type="dxa"/>
            <w:tcBorders>
              <w:top w:val="dotted" w:sz="4" w:space="0" w:color="000000"/>
              <w:left w:val="nil"/>
              <w:bottom w:val="dotted" w:sz="4" w:space="0" w:color="000000"/>
              <w:right w:val="dotted" w:sz="4" w:space="0" w:color="000000"/>
            </w:tcBorders>
            <w:shd w:val="clear" w:color="auto" w:fill="auto"/>
            <w:vAlign w:val="center"/>
          </w:tcPr>
          <w:p w14:paraId="00003E96" w14:textId="77777777" w:rsidR="003E2729" w:rsidRDefault="00C127E5">
            <w:pPr>
              <w:rPr>
                <w:rFonts w:ascii="Arial" w:eastAsia="Arial" w:hAnsi="Arial" w:cs="Arial"/>
              </w:rPr>
            </w:pPr>
            <w:sdt>
              <w:sdtPr>
                <w:tag w:val="goog_rdk_155"/>
                <w:id w:val="-1549222452"/>
              </w:sdtPr>
              <w:sdtEndPr/>
              <w:sdtContent>
                <w:commentRangeStart w:id="169"/>
              </w:sdtContent>
            </w:sdt>
            <w:r>
              <w:rPr>
                <w:rFonts w:ascii="Arial" w:eastAsia="Arial" w:hAnsi="Arial" w:cs="Arial"/>
              </w:rPr>
              <w:t>Capacitación a funcionarios de los gobiernos regionales y locales sobre el Plan Global del Decenio de Acción para la Seguridad Vial, el Enfoque de Sistema Seguro, la Visión Cero y la Política Nacional de Seguridad Vial.</w:t>
            </w:r>
            <w:commentRangeEnd w:id="169"/>
            <w:r>
              <w:commentReference w:id="169"/>
            </w:r>
          </w:p>
        </w:tc>
        <w:tc>
          <w:tcPr>
            <w:tcW w:w="1097" w:type="dxa"/>
            <w:tcBorders>
              <w:top w:val="nil"/>
              <w:left w:val="nil"/>
              <w:bottom w:val="dotted" w:sz="4" w:space="0" w:color="000000"/>
              <w:right w:val="dotted" w:sz="4" w:space="0" w:color="000000"/>
            </w:tcBorders>
            <w:shd w:val="clear" w:color="auto" w:fill="auto"/>
            <w:vAlign w:val="center"/>
          </w:tcPr>
          <w:p w14:paraId="00003E97" w14:textId="77777777" w:rsidR="003E2729" w:rsidRDefault="00C127E5">
            <w:pPr>
              <w:rPr>
                <w:rFonts w:ascii="Arial" w:eastAsia="Arial" w:hAnsi="Arial" w:cs="Arial"/>
                <w:color w:val="000000"/>
              </w:rPr>
            </w:pPr>
            <w:r>
              <w:rPr>
                <w:rFonts w:ascii="Arial" w:eastAsia="Arial" w:hAnsi="Arial" w:cs="Arial"/>
                <w:color w:val="000000"/>
              </w:rPr>
              <w:t>1.3.1._AO. 001</w:t>
            </w:r>
          </w:p>
        </w:tc>
        <w:tc>
          <w:tcPr>
            <w:tcW w:w="1208" w:type="dxa"/>
            <w:tcBorders>
              <w:top w:val="nil"/>
              <w:left w:val="nil"/>
              <w:bottom w:val="dotted" w:sz="4" w:space="0" w:color="000000"/>
              <w:right w:val="dotted" w:sz="4" w:space="0" w:color="000000"/>
            </w:tcBorders>
            <w:shd w:val="clear" w:color="auto" w:fill="auto"/>
            <w:vAlign w:val="center"/>
          </w:tcPr>
          <w:p w14:paraId="00003E98" w14:textId="77777777" w:rsidR="003E2729" w:rsidRDefault="00C127E5">
            <w:pPr>
              <w:rPr>
                <w:rFonts w:ascii="Arial" w:eastAsia="Arial" w:hAnsi="Arial" w:cs="Arial"/>
                <w:color w:val="000000"/>
              </w:rPr>
            </w:pPr>
            <w:sdt>
              <w:sdtPr>
                <w:tag w:val="goog_rdk_156"/>
                <w:id w:val="-210655811"/>
              </w:sdtPr>
              <w:sdtEndPr/>
              <w:sdtContent>
                <w:commentRangeStart w:id="170"/>
              </w:sdtContent>
            </w:sdt>
            <w:r>
              <w:rPr>
                <w:rFonts w:ascii="Arial" w:eastAsia="Arial" w:hAnsi="Arial" w:cs="Arial"/>
                <w:color w:val="000000"/>
              </w:rPr>
              <w:t>Personas capacit</w:t>
            </w:r>
            <w:r>
              <w:rPr>
                <w:rFonts w:ascii="Arial" w:eastAsia="Arial" w:hAnsi="Arial" w:cs="Arial"/>
                <w:color w:val="000000"/>
              </w:rPr>
              <w:t>adas</w:t>
            </w:r>
            <w:commentRangeEnd w:id="170"/>
            <w:r>
              <w:commentReference w:id="170"/>
            </w:r>
          </w:p>
        </w:tc>
        <w:tc>
          <w:tcPr>
            <w:tcW w:w="1374" w:type="dxa"/>
            <w:tcBorders>
              <w:top w:val="nil"/>
              <w:left w:val="nil"/>
              <w:bottom w:val="dotted" w:sz="4" w:space="0" w:color="000000"/>
              <w:right w:val="dotted" w:sz="4" w:space="0" w:color="000000"/>
            </w:tcBorders>
            <w:shd w:val="clear" w:color="auto" w:fill="auto"/>
            <w:vAlign w:val="center"/>
          </w:tcPr>
          <w:p w14:paraId="00003E99"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9A"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9B"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9C"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9D" w14:textId="77777777" w:rsidR="003E2729" w:rsidRDefault="00C127E5">
            <w:pPr>
              <w:rPr>
                <w:rFonts w:ascii="Arial" w:eastAsia="Arial" w:hAnsi="Arial" w:cs="Arial"/>
              </w:rPr>
            </w:pPr>
            <w:r>
              <w:rPr>
                <w:rFonts w:ascii="Arial" w:eastAsia="Arial" w:hAnsi="Arial" w:cs="Arial"/>
              </w:rPr>
              <w:t>Nacional</w:t>
            </w:r>
          </w:p>
        </w:tc>
      </w:tr>
      <w:tr w:rsidR="003E2729" w14:paraId="7BC68F5E" w14:textId="77777777">
        <w:trPr>
          <w:trHeight w:val="765"/>
        </w:trPr>
        <w:tc>
          <w:tcPr>
            <w:tcW w:w="1441" w:type="dxa"/>
            <w:vMerge/>
            <w:tcBorders>
              <w:top w:val="nil"/>
              <w:left w:val="dotted" w:sz="4" w:space="0" w:color="000000"/>
              <w:bottom w:val="dotted" w:sz="4" w:space="0" w:color="000000"/>
              <w:right w:val="dotted" w:sz="4" w:space="0" w:color="000000"/>
            </w:tcBorders>
            <w:shd w:val="clear" w:color="auto" w:fill="FFFFFF"/>
            <w:vAlign w:val="center"/>
          </w:tcPr>
          <w:p w14:paraId="00003E9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63" w:type="dxa"/>
            <w:vMerge/>
            <w:tcBorders>
              <w:top w:val="nil"/>
              <w:left w:val="dotted" w:sz="4" w:space="0" w:color="000000"/>
              <w:bottom w:val="dotted" w:sz="4" w:space="0" w:color="000000"/>
              <w:right w:val="dotted" w:sz="4" w:space="0" w:color="000000"/>
            </w:tcBorders>
            <w:shd w:val="clear" w:color="auto" w:fill="FFFFFF"/>
            <w:vAlign w:val="center"/>
          </w:tcPr>
          <w:p w14:paraId="00003E9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952" w:type="dxa"/>
            <w:tcBorders>
              <w:top w:val="dotted" w:sz="4" w:space="0" w:color="000000"/>
              <w:left w:val="nil"/>
              <w:bottom w:val="dotted" w:sz="4" w:space="0" w:color="000000"/>
              <w:right w:val="dotted" w:sz="4" w:space="0" w:color="000000"/>
            </w:tcBorders>
            <w:shd w:val="clear" w:color="auto" w:fill="auto"/>
            <w:vAlign w:val="center"/>
          </w:tcPr>
          <w:p w14:paraId="00003EA0" w14:textId="77777777" w:rsidR="003E2729" w:rsidRDefault="00C127E5">
            <w:pPr>
              <w:rPr>
                <w:rFonts w:ascii="Arial" w:eastAsia="Arial" w:hAnsi="Arial" w:cs="Arial"/>
              </w:rPr>
            </w:pPr>
            <w:sdt>
              <w:sdtPr>
                <w:tag w:val="goog_rdk_157"/>
                <w:id w:val="1346667846"/>
              </w:sdtPr>
              <w:sdtEndPr/>
              <w:sdtContent>
                <w:commentRangeStart w:id="171"/>
              </w:sdtContent>
            </w:sdt>
            <w:r>
              <w:rPr>
                <w:rFonts w:ascii="Arial" w:eastAsia="Arial" w:hAnsi="Arial" w:cs="Arial"/>
              </w:rPr>
              <w:t>Implementación del Piloto del programa de especialización en seguridad vial dirigido a las facultades de ingeniería, arquitectura y profesiones y carreras técnicas vinculadas a ingeniería.</w:t>
            </w:r>
          </w:p>
        </w:tc>
        <w:commentRangeEnd w:id="171"/>
        <w:tc>
          <w:tcPr>
            <w:tcW w:w="1097" w:type="dxa"/>
            <w:tcBorders>
              <w:top w:val="nil"/>
              <w:left w:val="nil"/>
              <w:bottom w:val="dotted" w:sz="4" w:space="0" w:color="000000"/>
              <w:right w:val="dotted" w:sz="4" w:space="0" w:color="000000"/>
            </w:tcBorders>
            <w:shd w:val="clear" w:color="auto" w:fill="auto"/>
            <w:vAlign w:val="center"/>
          </w:tcPr>
          <w:p w14:paraId="00003EA1" w14:textId="77777777" w:rsidR="003E2729" w:rsidRDefault="00C127E5">
            <w:pPr>
              <w:rPr>
                <w:rFonts w:ascii="Arial" w:eastAsia="Arial" w:hAnsi="Arial" w:cs="Arial"/>
                <w:color w:val="000000"/>
              </w:rPr>
            </w:pPr>
            <w:r>
              <w:commentReference w:id="171"/>
            </w:r>
            <w:r>
              <w:rPr>
                <w:rFonts w:ascii="Arial" w:eastAsia="Arial" w:hAnsi="Arial" w:cs="Arial"/>
                <w:color w:val="000000"/>
              </w:rPr>
              <w:t>1.3.1._AO. 002</w:t>
            </w:r>
          </w:p>
        </w:tc>
        <w:tc>
          <w:tcPr>
            <w:tcW w:w="1208" w:type="dxa"/>
            <w:tcBorders>
              <w:top w:val="nil"/>
              <w:left w:val="nil"/>
              <w:bottom w:val="dotted" w:sz="4" w:space="0" w:color="000000"/>
              <w:right w:val="dotted" w:sz="4" w:space="0" w:color="000000"/>
            </w:tcBorders>
            <w:shd w:val="clear" w:color="auto" w:fill="auto"/>
            <w:vAlign w:val="center"/>
          </w:tcPr>
          <w:p w14:paraId="00003EA2"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auto"/>
            <w:vAlign w:val="center"/>
          </w:tcPr>
          <w:p w14:paraId="00003EA3"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A4"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A5"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A6"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A7" w14:textId="77777777" w:rsidR="003E2729" w:rsidRDefault="00C127E5">
            <w:pPr>
              <w:rPr>
                <w:rFonts w:ascii="Arial" w:eastAsia="Arial" w:hAnsi="Arial" w:cs="Arial"/>
              </w:rPr>
            </w:pPr>
            <w:r>
              <w:rPr>
                <w:rFonts w:ascii="Arial" w:eastAsia="Arial" w:hAnsi="Arial" w:cs="Arial"/>
              </w:rPr>
              <w:t>Nacional</w:t>
            </w:r>
          </w:p>
        </w:tc>
      </w:tr>
      <w:tr w:rsidR="003E2729" w14:paraId="411EE5EE" w14:textId="77777777">
        <w:trPr>
          <w:trHeight w:val="765"/>
        </w:trPr>
        <w:tc>
          <w:tcPr>
            <w:tcW w:w="1441" w:type="dxa"/>
            <w:vMerge/>
            <w:tcBorders>
              <w:top w:val="nil"/>
              <w:left w:val="dotted" w:sz="4" w:space="0" w:color="000000"/>
              <w:bottom w:val="dotted" w:sz="4" w:space="0" w:color="000000"/>
              <w:right w:val="dotted" w:sz="4" w:space="0" w:color="000000"/>
            </w:tcBorders>
            <w:shd w:val="clear" w:color="auto" w:fill="FFFFFF"/>
            <w:vAlign w:val="center"/>
          </w:tcPr>
          <w:p w14:paraId="00003EA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63" w:type="dxa"/>
            <w:vMerge/>
            <w:tcBorders>
              <w:top w:val="nil"/>
              <w:left w:val="dotted" w:sz="4" w:space="0" w:color="000000"/>
              <w:bottom w:val="dotted" w:sz="4" w:space="0" w:color="000000"/>
              <w:right w:val="dotted" w:sz="4" w:space="0" w:color="000000"/>
            </w:tcBorders>
            <w:shd w:val="clear" w:color="auto" w:fill="FFFFFF"/>
            <w:vAlign w:val="center"/>
          </w:tcPr>
          <w:p w14:paraId="00003EA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952" w:type="dxa"/>
            <w:tcBorders>
              <w:top w:val="dotted" w:sz="4" w:space="0" w:color="000000"/>
              <w:left w:val="nil"/>
              <w:bottom w:val="dotted" w:sz="4" w:space="0" w:color="000000"/>
              <w:right w:val="dotted" w:sz="4" w:space="0" w:color="000000"/>
            </w:tcBorders>
            <w:shd w:val="clear" w:color="auto" w:fill="auto"/>
            <w:vAlign w:val="center"/>
          </w:tcPr>
          <w:p w14:paraId="00003EAA" w14:textId="77777777" w:rsidR="003E2729" w:rsidRDefault="00C127E5">
            <w:pPr>
              <w:rPr>
                <w:rFonts w:ascii="Arial" w:eastAsia="Arial" w:hAnsi="Arial" w:cs="Arial"/>
              </w:rPr>
            </w:pPr>
            <w:sdt>
              <w:sdtPr>
                <w:tag w:val="goog_rdk_158"/>
                <w:id w:val="384754644"/>
              </w:sdtPr>
              <w:sdtEndPr/>
              <w:sdtContent>
                <w:commentRangeStart w:id="172"/>
              </w:sdtContent>
            </w:sdt>
            <w:r>
              <w:rPr>
                <w:rFonts w:ascii="Arial" w:eastAsia="Arial" w:hAnsi="Arial" w:cs="Arial"/>
              </w:rPr>
              <w:t>Capacitación sobre Movilidad Sostenible enfocada en la Seguridad.</w:t>
            </w:r>
            <w:commentRangeEnd w:id="172"/>
            <w:r>
              <w:commentReference w:id="172"/>
            </w:r>
          </w:p>
        </w:tc>
        <w:tc>
          <w:tcPr>
            <w:tcW w:w="1097" w:type="dxa"/>
            <w:tcBorders>
              <w:top w:val="nil"/>
              <w:left w:val="nil"/>
              <w:bottom w:val="dotted" w:sz="4" w:space="0" w:color="000000"/>
              <w:right w:val="dotted" w:sz="4" w:space="0" w:color="000000"/>
            </w:tcBorders>
            <w:shd w:val="clear" w:color="auto" w:fill="auto"/>
            <w:vAlign w:val="center"/>
          </w:tcPr>
          <w:p w14:paraId="00003EAB" w14:textId="77777777" w:rsidR="003E2729" w:rsidRDefault="00C127E5">
            <w:pPr>
              <w:rPr>
                <w:rFonts w:ascii="Arial" w:eastAsia="Arial" w:hAnsi="Arial" w:cs="Arial"/>
                <w:color w:val="000000"/>
              </w:rPr>
            </w:pPr>
            <w:r>
              <w:rPr>
                <w:rFonts w:ascii="Arial" w:eastAsia="Arial" w:hAnsi="Arial" w:cs="Arial"/>
                <w:color w:val="000000"/>
              </w:rPr>
              <w:t>1.3.1._AO. 003</w:t>
            </w:r>
          </w:p>
        </w:tc>
        <w:tc>
          <w:tcPr>
            <w:tcW w:w="1208" w:type="dxa"/>
            <w:tcBorders>
              <w:top w:val="nil"/>
              <w:left w:val="nil"/>
              <w:bottom w:val="dotted" w:sz="4" w:space="0" w:color="000000"/>
              <w:right w:val="dotted" w:sz="4" w:space="0" w:color="000000"/>
            </w:tcBorders>
            <w:shd w:val="clear" w:color="auto" w:fill="auto"/>
            <w:vAlign w:val="center"/>
          </w:tcPr>
          <w:p w14:paraId="00003EAC" w14:textId="77777777" w:rsidR="003E2729" w:rsidRDefault="00C127E5">
            <w:pPr>
              <w:rPr>
                <w:rFonts w:ascii="Arial" w:eastAsia="Arial" w:hAnsi="Arial" w:cs="Arial"/>
                <w:color w:val="000000"/>
              </w:rPr>
            </w:pPr>
            <w:sdt>
              <w:sdtPr>
                <w:tag w:val="goog_rdk_159"/>
                <w:id w:val="-1441133603"/>
              </w:sdtPr>
              <w:sdtEndPr/>
              <w:sdtContent>
                <w:commentRangeStart w:id="173"/>
              </w:sdtContent>
            </w:sdt>
            <w:r>
              <w:rPr>
                <w:rFonts w:ascii="Arial" w:eastAsia="Arial" w:hAnsi="Arial" w:cs="Arial"/>
                <w:color w:val="000000"/>
              </w:rPr>
              <w:t>Personas capacitadas</w:t>
            </w:r>
            <w:commentRangeEnd w:id="173"/>
            <w:r>
              <w:commentReference w:id="173"/>
            </w:r>
          </w:p>
        </w:tc>
        <w:tc>
          <w:tcPr>
            <w:tcW w:w="1374" w:type="dxa"/>
            <w:tcBorders>
              <w:top w:val="nil"/>
              <w:left w:val="nil"/>
              <w:bottom w:val="dotted" w:sz="4" w:space="0" w:color="000000"/>
              <w:right w:val="dotted" w:sz="4" w:space="0" w:color="000000"/>
            </w:tcBorders>
            <w:shd w:val="clear" w:color="auto" w:fill="auto"/>
            <w:vAlign w:val="center"/>
          </w:tcPr>
          <w:p w14:paraId="00003EAD"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AE"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AF"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B0"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B1" w14:textId="77777777" w:rsidR="003E2729" w:rsidRDefault="00C127E5">
            <w:pPr>
              <w:rPr>
                <w:rFonts w:ascii="Arial" w:eastAsia="Arial" w:hAnsi="Arial" w:cs="Arial"/>
              </w:rPr>
            </w:pPr>
            <w:r>
              <w:rPr>
                <w:rFonts w:ascii="Arial" w:eastAsia="Arial" w:hAnsi="Arial" w:cs="Arial"/>
              </w:rPr>
              <w:t>Nacional</w:t>
            </w:r>
          </w:p>
        </w:tc>
      </w:tr>
      <w:tr w:rsidR="003E2729" w14:paraId="6DB299F9" w14:textId="77777777">
        <w:trPr>
          <w:trHeight w:val="765"/>
        </w:trPr>
        <w:tc>
          <w:tcPr>
            <w:tcW w:w="1441" w:type="dxa"/>
            <w:vMerge/>
            <w:tcBorders>
              <w:top w:val="nil"/>
              <w:left w:val="dotted" w:sz="4" w:space="0" w:color="000000"/>
              <w:bottom w:val="dotted" w:sz="4" w:space="0" w:color="000000"/>
              <w:right w:val="dotted" w:sz="4" w:space="0" w:color="000000"/>
            </w:tcBorders>
            <w:shd w:val="clear" w:color="auto" w:fill="FFFFFF"/>
            <w:vAlign w:val="center"/>
          </w:tcPr>
          <w:p w14:paraId="00003EB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63" w:type="dxa"/>
            <w:vMerge/>
            <w:tcBorders>
              <w:top w:val="nil"/>
              <w:left w:val="dotted" w:sz="4" w:space="0" w:color="000000"/>
              <w:bottom w:val="dotted" w:sz="4" w:space="0" w:color="000000"/>
              <w:right w:val="dotted" w:sz="4" w:space="0" w:color="000000"/>
            </w:tcBorders>
            <w:shd w:val="clear" w:color="auto" w:fill="FFFFFF"/>
            <w:vAlign w:val="center"/>
          </w:tcPr>
          <w:p w14:paraId="00003EB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952" w:type="dxa"/>
            <w:tcBorders>
              <w:top w:val="dotted" w:sz="4" w:space="0" w:color="000000"/>
              <w:left w:val="nil"/>
              <w:bottom w:val="dotted" w:sz="4" w:space="0" w:color="000000"/>
              <w:right w:val="dotted" w:sz="4" w:space="0" w:color="000000"/>
            </w:tcBorders>
            <w:shd w:val="clear" w:color="auto" w:fill="auto"/>
            <w:vAlign w:val="center"/>
          </w:tcPr>
          <w:p w14:paraId="00003EB4" w14:textId="77777777" w:rsidR="003E2729" w:rsidRDefault="00C127E5">
            <w:pPr>
              <w:rPr>
                <w:rFonts w:ascii="Arial" w:eastAsia="Arial" w:hAnsi="Arial" w:cs="Arial"/>
              </w:rPr>
            </w:pPr>
            <w:sdt>
              <w:sdtPr>
                <w:tag w:val="goog_rdk_160"/>
                <w:id w:val="-1295058401"/>
              </w:sdtPr>
              <w:sdtEndPr/>
              <w:sdtContent>
                <w:commentRangeStart w:id="174"/>
              </w:sdtContent>
            </w:sdt>
            <w:r>
              <w:rPr>
                <w:rFonts w:ascii="Arial" w:eastAsia="Arial" w:hAnsi="Arial" w:cs="Arial"/>
              </w:rPr>
              <w:t>Elaboración de un programa de especialización en seguridad vial con las facultades de ingeniería de universidades seleccionadas.</w:t>
            </w:r>
            <w:commentRangeEnd w:id="174"/>
            <w:r>
              <w:commentReference w:id="174"/>
            </w:r>
          </w:p>
        </w:tc>
        <w:tc>
          <w:tcPr>
            <w:tcW w:w="1097" w:type="dxa"/>
            <w:tcBorders>
              <w:top w:val="nil"/>
              <w:left w:val="nil"/>
              <w:bottom w:val="dotted" w:sz="4" w:space="0" w:color="000000"/>
              <w:right w:val="dotted" w:sz="4" w:space="0" w:color="000000"/>
            </w:tcBorders>
            <w:shd w:val="clear" w:color="auto" w:fill="auto"/>
            <w:vAlign w:val="center"/>
          </w:tcPr>
          <w:p w14:paraId="00003EB5" w14:textId="77777777" w:rsidR="003E2729" w:rsidRDefault="00C127E5">
            <w:pPr>
              <w:rPr>
                <w:rFonts w:ascii="Arial" w:eastAsia="Arial" w:hAnsi="Arial" w:cs="Arial"/>
                <w:color w:val="000000"/>
              </w:rPr>
            </w:pPr>
            <w:r>
              <w:rPr>
                <w:rFonts w:ascii="Arial" w:eastAsia="Arial" w:hAnsi="Arial" w:cs="Arial"/>
                <w:color w:val="000000"/>
              </w:rPr>
              <w:t>1.3.1._AO. 004</w:t>
            </w:r>
          </w:p>
        </w:tc>
        <w:tc>
          <w:tcPr>
            <w:tcW w:w="1208" w:type="dxa"/>
            <w:tcBorders>
              <w:top w:val="nil"/>
              <w:left w:val="nil"/>
              <w:bottom w:val="dotted" w:sz="4" w:space="0" w:color="000000"/>
              <w:right w:val="dotted" w:sz="4" w:space="0" w:color="000000"/>
            </w:tcBorders>
            <w:shd w:val="clear" w:color="auto" w:fill="auto"/>
            <w:vAlign w:val="center"/>
          </w:tcPr>
          <w:p w14:paraId="00003EB6"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B7"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B8"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B9"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BA"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BB" w14:textId="77777777" w:rsidR="003E2729" w:rsidRDefault="00C127E5">
            <w:pPr>
              <w:rPr>
                <w:rFonts w:ascii="Arial" w:eastAsia="Arial" w:hAnsi="Arial" w:cs="Arial"/>
              </w:rPr>
            </w:pPr>
            <w:r>
              <w:rPr>
                <w:rFonts w:ascii="Arial" w:eastAsia="Arial" w:hAnsi="Arial" w:cs="Arial"/>
              </w:rPr>
              <w:t>Nacional</w:t>
            </w:r>
          </w:p>
        </w:tc>
      </w:tr>
      <w:tr w:rsidR="003E2729" w14:paraId="0F005C0A" w14:textId="77777777">
        <w:trPr>
          <w:trHeight w:val="765"/>
        </w:trPr>
        <w:tc>
          <w:tcPr>
            <w:tcW w:w="1441" w:type="dxa"/>
            <w:vMerge/>
            <w:tcBorders>
              <w:top w:val="nil"/>
              <w:left w:val="dotted" w:sz="4" w:space="0" w:color="000000"/>
              <w:bottom w:val="dotted" w:sz="4" w:space="0" w:color="000000"/>
              <w:right w:val="dotted" w:sz="4" w:space="0" w:color="000000"/>
            </w:tcBorders>
            <w:shd w:val="clear" w:color="auto" w:fill="FFFFFF"/>
            <w:vAlign w:val="center"/>
          </w:tcPr>
          <w:p w14:paraId="00003EB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63" w:type="dxa"/>
            <w:vMerge/>
            <w:tcBorders>
              <w:top w:val="nil"/>
              <w:left w:val="dotted" w:sz="4" w:space="0" w:color="000000"/>
              <w:bottom w:val="dotted" w:sz="4" w:space="0" w:color="000000"/>
              <w:right w:val="dotted" w:sz="4" w:space="0" w:color="000000"/>
            </w:tcBorders>
            <w:shd w:val="clear" w:color="auto" w:fill="FFFFFF"/>
            <w:vAlign w:val="center"/>
          </w:tcPr>
          <w:p w14:paraId="00003EB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952" w:type="dxa"/>
            <w:tcBorders>
              <w:top w:val="dotted" w:sz="4" w:space="0" w:color="000000"/>
              <w:left w:val="nil"/>
              <w:bottom w:val="dotted" w:sz="4" w:space="0" w:color="000000"/>
              <w:right w:val="dotted" w:sz="4" w:space="0" w:color="000000"/>
            </w:tcBorders>
            <w:shd w:val="clear" w:color="auto" w:fill="auto"/>
            <w:vAlign w:val="center"/>
          </w:tcPr>
          <w:p w14:paraId="00003EBE" w14:textId="77777777" w:rsidR="003E2729" w:rsidRDefault="00C127E5">
            <w:pPr>
              <w:rPr>
                <w:rFonts w:ascii="Arial" w:eastAsia="Arial" w:hAnsi="Arial" w:cs="Arial"/>
              </w:rPr>
            </w:pPr>
            <w:sdt>
              <w:sdtPr>
                <w:tag w:val="goog_rdk_161"/>
                <w:id w:val="-275632432"/>
              </w:sdtPr>
              <w:sdtEndPr/>
              <w:sdtContent>
                <w:commentRangeStart w:id="175"/>
              </w:sdtContent>
            </w:sdt>
            <w:r>
              <w:rPr>
                <w:rFonts w:ascii="Arial" w:eastAsia="Arial" w:hAnsi="Arial" w:cs="Arial"/>
              </w:rPr>
              <w:t>Capacitación para funcionarios de los gobiernos regionales y locales sobre el Plan Global del Decenio de Acción para la Seguridad Vial, el Enfoque de Sistema Seguro, la Visión Cero y la Política Nacional de Seguridad Vial.</w:t>
            </w:r>
          </w:p>
        </w:tc>
        <w:commentRangeEnd w:id="175"/>
        <w:tc>
          <w:tcPr>
            <w:tcW w:w="1097" w:type="dxa"/>
            <w:tcBorders>
              <w:top w:val="nil"/>
              <w:left w:val="nil"/>
              <w:bottom w:val="dotted" w:sz="4" w:space="0" w:color="000000"/>
              <w:right w:val="dotted" w:sz="4" w:space="0" w:color="000000"/>
            </w:tcBorders>
            <w:shd w:val="clear" w:color="auto" w:fill="auto"/>
            <w:vAlign w:val="center"/>
          </w:tcPr>
          <w:p w14:paraId="00003EBF" w14:textId="77777777" w:rsidR="003E2729" w:rsidRDefault="00C127E5">
            <w:pPr>
              <w:rPr>
                <w:rFonts w:ascii="Arial" w:eastAsia="Arial" w:hAnsi="Arial" w:cs="Arial"/>
                <w:color w:val="000000"/>
              </w:rPr>
            </w:pPr>
            <w:r>
              <w:commentReference w:id="175"/>
            </w:r>
            <w:r>
              <w:rPr>
                <w:rFonts w:ascii="Arial" w:eastAsia="Arial" w:hAnsi="Arial" w:cs="Arial"/>
                <w:color w:val="000000"/>
              </w:rPr>
              <w:t>1.3.1._AO. 005</w:t>
            </w:r>
          </w:p>
        </w:tc>
        <w:tc>
          <w:tcPr>
            <w:tcW w:w="1208" w:type="dxa"/>
            <w:tcBorders>
              <w:top w:val="nil"/>
              <w:left w:val="nil"/>
              <w:bottom w:val="dotted" w:sz="4" w:space="0" w:color="000000"/>
              <w:right w:val="dotted" w:sz="4" w:space="0" w:color="000000"/>
            </w:tcBorders>
            <w:shd w:val="clear" w:color="auto" w:fill="auto"/>
            <w:vAlign w:val="center"/>
          </w:tcPr>
          <w:p w14:paraId="00003EC0" w14:textId="77777777" w:rsidR="003E2729" w:rsidRDefault="00C127E5">
            <w:pPr>
              <w:rPr>
                <w:rFonts w:ascii="Arial" w:eastAsia="Arial" w:hAnsi="Arial" w:cs="Arial"/>
                <w:color w:val="000000"/>
              </w:rPr>
            </w:pPr>
            <w:sdt>
              <w:sdtPr>
                <w:tag w:val="goog_rdk_162"/>
                <w:id w:val="260346400"/>
              </w:sdtPr>
              <w:sdtEndPr/>
              <w:sdtContent>
                <w:commentRangeStart w:id="176"/>
              </w:sdtContent>
            </w:sdt>
            <w:r>
              <w:rPr>
                <w:rFonts w:ascii="Arial" w:eastAsia="Arial" w:hAnsi="Arial" w:cs="Arial"/>
                <w:color w:val="000000"/>
              </w:rPr>
              <w:t>Personas capacitadas</w:t>
            </w:r>
            <w:commentRangeEnd w:id="176"/>
            <w:r>
              <w:commentReference w:id="176"/>
            </w:r>
          </w:p>
        </w:tc>
        <w:tc>
          <w:tcPr>
            <w:tcW w:w="1374" w:type="dxa"/>
            <w:tcBorders>
              <w:top w:val="nil"/>
              <w:left w:val="nil"/>
              <w:bottom w:val="dotted" w:sz="4" w:space="0" w:color="000000"/>
              <w:right w:val="dotted" w:sz="4" w:space="0" w:color="000000"/>
            </w:tcBorders>
            <w:shd w:val="clear" w:color="auto" w:fill="auto"/>
            <w:vAlign w:val="center"/>
          </w:tcPr>
          <w:p w14:paraId="00003EC1"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C2"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C3"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C4"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C5" w14:textId="77777777" w:rsidR="003E2729" w:rsidRDefault="00C127E5">
            <w:pPr>
              <w:rPr>
                <w:rFonts w:ascii="Arial" w:eastAsia="Arial" w:hAnsi="Arial" w:cs="Arial"/>
              </w:rPr>
            </w:pPr>
            <w:r>
              <w:rPr>
                <w:rFonts w:ascii="Arial" w:eastAsia="Arial" w:hAnsi="Arial" w:cs="Arial"/>
              </w:rPr>
              <w:t>Nacional</w:t>
            </w:r>
          </w:p>
        </w:tc>
      </w:tr>
      <w:tr w:rsidR="003E2729" w14:paraId="54BF5EE8" w14:textId="77777777">
        <w:trPr>
          <w:trHeight w:val="765"/>
        </w:trPr>
        <w:tc>
          <w:tcPr>
            <w:tcW w:w="1441" w:type="dxa"/>
            <w:vMerge/>
            <w:tcBorders>
              <w:top w:val="nil"/>
              <w:left w:val="dotted" w:sz="4" w:space="0" w:color="000000"/>
              <w:bottom w:val="dotted" w:sz="4" w:space="0" w:color="000000"/>
              <w:right w:val="dotted" w:sz="4" w:space="0" w:color="000000"/>
            </w:tcBorders>
            <w:shd w:val="clear" w:color="auto" w:fill="FFFFFF"/>
            <w:vAlign w:val="center"/>
          </w:tcPr>
          <w:p w14:paraId="00003EC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63" w:type="dxa"/>
            <w:vMerge/>
            <w:tcBorders>
              <w:top w:val="nil"/>
              <w:left w:val="dotted" w:sz="4" w:space="0" w:color="000000"/>
              <w:bottom w:val="dotted" w:sz="4" w:space="0" w:color="000000"/>
              <w:right w:val="dotted" w:sz="4" w:space="0" w:color="000000"/>
            </w:tcBorders>
            <w:shd w:val="clear" w:color="auto" w:fill="FFFFFF"/>
            <w:vAlign w:val="center"/>
          </w:tcPr>
          <w:p w14:paraId="00003EC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952" w:type="dxa"/>
            <w:tcBorders>
              <w:top w:val="dotted" w:sz="4" w:space="0" w:color="000000"/>
              <w:left w:val="nil"/>
              <w:bottom w:val="dotted" w:sz="4" w:space="0" w:color="000000"/>
              <w:right w:val="dotted" w:sz="4" w:space="0" w:color="000000"/>
            </w:tcBorders>
            <w:shd w:val="clear" w:color="auto" w:fill="auto"/>
            <w:vAlign w:val="center"/>
          </w:tcPr>
          <w:p w14:paraId="00003EC8" w14:textId="77777777" w:rsidR="003E2729" w:rsidRDefault="00C127E5">
            <w:pPr>
              <w:rPr>
                <w:rFonts w:ascii="Arial" w:eastAsia="Arial" w:hAnsi="Arial" w:cs="Arial"/>
              </w:rPr>
            </w:pPr>
            <w:sdt>
              <w:sdtPr>
                <w:tag w:val="goog_rdk_163"/>
                <w:id w:val="934246956"/>
              </w:sdtPr>
              <w:sdtEndPr/>
              <w:sdtContent>
                <w:commentRangeStart w:id="177"/>
              </w:sdtContent>
            </w:sdt>
            <w:r>
              <w:rPr>
                <w:rFonts w:ascii="Arial" w:eastAsia="Arial" w:hAnsi="Arial" w:cs="Arial"/>
              </w:rPr>
              <w:t>Elaboración de un programa de especialización en seguridad vial con las facultades de ingeniería de universidades seleccionadas.</w:t>
            </w:r>
            <w:commentRangeEnd w:id="177"/>
            <w:r>
              <w:commentReference w:id="177"/>
            </w:r>
          </w:p>
        </w:tc>
        <w:tc>
          <w:tcPr>
            <w:tcW w:w="1097" w:type="dxa"/>
            <w:tcBorders>
              <w:top w:val="nil"/>
              <w:left w:val="nil"/>
              <w:bottom w:val="dotted" w:sz="4" w:space="0" w:color="000000"/>
              <w:right w:val="dotted" w:sz="4" w:space="0" w:color="000000"/>
            </w:tcBorders>
            <w:shd w:val="clear" w:color="auto" w:fill="auto"/>
            <w:vAlign w:val="center"/>
          </w:tcPr>
          <w:p w14:paraId="00003EC9" w14:textId="77777777" w:rsidR="003E2729" w:rsidRDefault="00C127E5">
            <w:pPr>
              <w:rPr>
                <w:rFonts w:ascii="Arial" w:eastAsia="Arial" w:hAnsi="Arial" w:cs="Arial"/>
                <w:color w:val="000000"/>
              </w:rPr>
            </w:pPr>
            <w:r>
              <w:rPr>
                <w:rFonts w:ascii="Arial" w:eastAsia="Arial" w:hAnsi="Arial" w:cs="Arial"/>
                <w:color w:val="000000"/>
              </w:rPr>
              <w:t>1.3.1._AO. 006</w:t>
            </w:r>
          </w:p>
        </w:tc>
        <w:tc>
          <w:tcPr>
            <w:tcW w:w="1208" w:type="dxa"/>
            <w:tcBorders>
              <w:top w:val="nil"/>
              <w:left w:val="nil"/>
              <w:bottom w:val="dotted" w:sz="4" w:space="0" w:color="000000"/>
              <w:right w:val="dotted" w:sz="4" w:space="0" w:color="000000"/>
            </w:tcBorders>
            <w:shd w:val="clear" w:color="auto" w:fill="auto"/>
            <w:vAlign w:val="center"/>
          </w:tcPr>
          <w:p w14:paraId="00003ECA"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3ECB" w14:textId="77777777" w:rsidR="003E2729" w:rsidRDefault="00C127E5">
            <w:pPr>
              <w:rPr>
                <w:rFonts w:ascii="Arial" w:eastAsia="Arial" w:hAnsi="Arial" w:cs="Arial"/>
              </w:rPr>
            </w:pPr>
            <w:r>
              <w:rPr>
                <w:rFonts w:ascii="Arial" w:eastAsia="Arial" w:hAnsi="Arial" w:cs="Arial"/>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3ECC" w14:textId="77777777" w:rsidR="003E2729" w:rsidRDefault="00C127E5">
            <w:pPr>
              <w:rPr>
                <w:rFonts w:ascii="Arial" w:eastAsia="Arial" w:hAnsi="Arial" w:cs="Arial"/>
              </w:rPr>
            </w:pPr>
            <w:r>
              <w:rPr>
                <w:rFonts w:ascii="Arial" w:eastAsia="Arial" w:hAnsi="Arial" w:cs="Arial"/>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3ECD"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3ECE"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3ECF" w14:textId="77777777" w:rsidR="003E2729" w:rsidRDefault="00C127E5">
            <w:pPr>
              <w:rPr>
                <w:rFonts w:ascii="Arial" w:eastAsia="Arial" w:hAnsi="Arial" w:cs="Arial"/>
              </w:rPr>
            </w:pPr>
            <w:r>
              <w:rPr>
                <w:rFonts w:ascii="Arial" w:eastAsia="Arial" w:hAnsi="Arial" w:cs="Arial"/>
              </w:rPr>
              <w:t>Nacional</w:t>
            </w:r>
          </w:p>
        </w:tc>
      </w:tr>
    </w:tbl>
    <w:p w14:paraId="00003ED0" w14:textId="77777777" w:rsidR="003E2729" w:rsidRDefault="003E2729">
      <w:pPr>
        <w:spacing w:line="276" w:lineRule="auto"/>
        <w:rPr>
          <w:rFonts w:ascii="Arial" w:eastAsia="Arial" w:hAnsi="Arial" w:cs="Arial"/>
          <w:b/>
          <w:i/>
          <w:color w:val="00B0F0"/>
        </w:rPr>
      </w:pPr>
    </w:p>
    <w:p w14:paraId="00003ED1" w14:textId="77777777" w:rsidR="003E2729" w:rsidRDefault="00C127E5">
      <w:pPr>
        <w:spacing w:after="0" w:line="240" w:lineRule="auto"/>
        <w:jc w:val="both"/>
        <w:rPr>
          <w:rFonts w:ascii="Arial" w:eastAsia="Arial" w:hAnsi="Arial" w:cs="Arial"/>
          <w:b/>
          <w:i/>
          <w:color w:val="000000"/>
        </w:rPr>
      </w:pPr>
      <w:r>
        <w:rPr>
          <w:rFonts w:ascii="Arial" w:eastAsia="Arial" w:hAnsi="Arial" w:cs="Arial"/>
          <w:b/>
          <w:i/>
          <w:color w:val="000000"/>
        </w:rPr>
        <w:t>L 1.4 Mejorar los procesos de supervisión, fiscalización y sanción de la seguridad vial</w:t>
      </w:r>
    </w:p>
    <w:p w14:paraId="00003ED2"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1.4.1. Estrategia permanente para los procesos de fiscalización y sanción a conductas de riesgo y cumplimiento de estándares (técnicos y administrativos) vehiculares</w:t>
      </w:r>
    </w:p>
    <w:tbl>
      <w:tblPr>
        <w:tblStyle w:val="afffffff"/>
        <w:tblW w:w="13143" w:type="dxa"/>
        <w:tblInd w:w="0" w:type="dxa"/>
        <w:tblLayout w:type="fixed"/>
        <w:tblLook w:val="0400" w:firstRow="0" w:lastRow="0" w:firstColumn="0" w:lastColumn="0" w:noHBand="0" w:noVBand="1"/>
      </w:tblPr>
      <w:tblGrid>
        <w:gridCol w:w="1329"/>
        <w:gridCol w:w="1684"/>
        <w:gridCol w:w="1729"/>
        <w:gridCol w:w="1062"/>
        <w:gridCol w:w="1207"/>
        <w:gridCol w:w="1373"/>
        <w:gridCol w:w="1451"/>
        <w:gridCol w:w="1106"/>
        <w:gridCol w:w="1207"/>
        <w:gridCol w:w="995"/>
      </w:tblGrid>
      <w:tr w:rsidR="003E2729" w14:paraId="4CA8D308" w14:textId="77777777">
        <w:trPr>
          <w:trHeight w:val="255"/>
          <w:tblHeader/>
        </w:trPr>
        <w:tc>
          <w:tcPr>
            <w:tcW w:w="132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D3"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68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D4"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729" w:type="dxa"/>
            <w:vMerge w:val="restart"/>
            <w:tcBorders>
              <w:top w:val="dotted" w:sz="4" w:space="0" w:color="000000"/>
              <w:left w:val="dotted" w:sz="4" w:space="0" w:color="000000"/>
              <w:bottom w:val="dotted" w:sz="4" w:space="0" w:color="000000"/>
              <w:right w:val="nil"/>
            </w:tcBorders>
            <w:shd w:val="clear" w:color="auto" w:fill="FF0000"/>
            <w:vAlign w:val="center"/>
          </w:tcPr>
          <w:p w14:paraId="00003ED5"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6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D6"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0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ED7"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132" w:type="dxa"/>
            <w:gridSpan w:val="5"/>
            <w:tcBorders>
              <w:top w:val="dotted" w:sz="4" w:space="0" w:color="000000"/>
              <w:left w:val="nil"/>
              <w:bottom w:val="dotted" w:sz="4" w:space="0" w:color="000000"/>
              <w:right w:val="dotted" w:sz="4" w:space="0" w:color="000000"/>
            </w:tcBorders>
            <w:shd w:val="clear" w:color="auto" w:fill="FF0000"/>
            <w:vAlign w:val="center"/>
          </w:tcPr>
          <w:p w14:paraId="00003ED8"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03B4B134" w14:textId="77777777">
        <w:trPr>
          <w:trHeight w:val="765"/>
          <w:tblHeader/>
        </w:trPr>
        <w:tc>
          <w:tcPr>
            <w:tcW w:w="132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D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68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D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29" w:type="dxa"/>
            <w:vMerge/>
            <w:tcBorders>
              <w:top w:val="dotted" w:sz="4" w:space="0" w:color="000000"/>
              <w:left w:val="dotted" w:sz="4" w:space="0" w:color="000000"/>
              <w:bottom w:val="dotted" w:sz="4" w:space="0" w:color="000000"/>
              <w:right w:val="nil"/>
            </w:tcBorders>
            <w:shd w:val="clear" w:color="auto" w:fill="FF0000"/>
            <w:vAlign w:val="center"/>
          </w:tcPr>
          <w:p w14:paraId="00003ED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6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E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EE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3" w:type="dxa"/>
            <w:tcBorders>
              <w:top w:val="nil"/>
              <w:left w:val="nil"/>
              <w:bottom w:val="dotted" w:sz="4" w:space="0" w:color="000000"/>
              <w:right w:val="dotted" w:sz="4" w:space="0" w:color="000000"/>
            </w:tcBorders>
            <w:shd w:val="clear" w:color="auto" w:fill="F2F2F2"/>
            <w:vAlign w:val="center"/>
          </w:tcPr>
          <w:p w14:paraId="00003EE2"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1" w:type="dxa"/>
            <w:tcBorders>
              <w:top w:val="nil"/>
              <w:left w:val="nil"/>
              <w:bottom w:val="dotted" w:sz="4" w:space="0" w:color="000000"/>
              <w:right w:val="dotted" w:sz="4" w:space="0" w:color="000000"/>
            </w:tcBorders>
            <w:shd w:val="clear" w:color="auto" w:fill="F2F2F2"/>
            <w:vAlign w:val="center"/>
          </w:tcPr>
          <w:p w14:paraId="00003EE3"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106" w:type="dxa"/>
            <w:tcBorders>
              <w:top w:val="nil"/>
              <w:left w:val="nil"/>
              <w:bottom w:val="dotted" w:sz="4" w:space="0" w:color="000000"/>
              <w:right w:val="dotted" w:sz="4" w:space="0" w:color="000000"/>
            </w:tcBorders>
            <w:shd w:val="clear" w:color="auto" w:fill="F2F2F2"/>
            <w:vAlign w:val="center"/>
          </w:tcPr>
          <w:p w14:paraId="00003EE4"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7" w:type="dxa"/>
            <w:tcBorders>
              <w:top w:val="nil"/>
              <w:left w:val="nil"/>
              <w:bottom w:val="dotted" w:sz="4" w:space="0" w:color="000000"/>
              <w:right w:val="dotted" w:sz="4" w:space="0" w:color="000000"/>
            </w:tcBorders>
            <w:shd w:val="clear" w:color="auto" w:fill="F2F2F2"/>
            <w:vAlign w:val="center"/>
          </w:tcPr>
          <w:p w14:paraId="00003EE5"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5" w:type="dxa"/>
            <w:tcBorders>
              <w:top w:val="nil"/>
              <w:left w:val="nil"/>
              <w:bottom w:val="dotted" w:sz="4" w:space="0" w:color="000000"/>
              <w:right w:val="dotted" w:sz="4" w:space="0" w:color="000000"/>
            </w:tcBorders>
            <w:shd w:val="clear" w:color="auto" w:fill="F2F2F2"/>
            <w:vAlign w:val="center"/>
          </w:tcPr>
          <w:p w14:paraId="00003EE6"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9304C16" w14:textId="77777777">
        <w:trPr>
          <w:trHeight w:val="1140"/>
        </w:trPr>
        <w:tc>
          <w:tcPr>
            <w:tcW w:w="1329" w:type="dxa"/>
            <w:vMerge w:val="restart"/>
            <w:tcBorders>
              <w:top w:val="nil"/>
              <w:left w:val="dotted" w:sz="4" w:space="0" w:color="000000"/>
              <w:bottom w:val="dotted" w:sz="4" w:space="0" w:color="000000"/>
              <w:right w:val="dotted" w:sz="4" w:space="0" w:color="000000"/>
            </w:tcBorders>
            <w:shd w:val="clear" w:color="auto" w:fill="FFFFFF"/>
            <w:vAlign w:val="center"/>
          </w:tcPr>
          <w:p w14:paraId="00003EE7" w14:textId="77777777" w:rsidR="003E2729" w:rsidRDefault="00C127E5">
            <w:pPr>
              <w:jc w:val="center"/>
              <w:rPr>
                <w:rFonts w:ascii="Arial" w:eastAsia="Arial" w:hAnsi="Arial" w:cs="Arial"/>
                <w:b/>
                <w:color w:val="000000"/>
              </w:rPr>
            </w:pPr>
            <w:r>
              <w:rPr>
                <w:rFonts w:ascii="Arial" w:eastAsia="Arial" w:hAnsi="Arial" w:cs="Arial"/>
                <w:b/>
                <w:color w:val="000000"/>
              </w:rPr>
              <w:t>L 1.4 Mejorar los procesos de supervisión, fiscalización y sanción de la seguridad vial.</w:t>
            </w:r>
          </w:p>
        </w:tc>
        <w:tc>
          <w:tcPr>
            <w:tcW w:w="1684" w:type="dxa"/>
            <w:vMerge w:val="restart"/>
            <w:tcBorders>
              <w:top w:val="nil"/>
              <w:left w:val="dotted" w:sz="4" w:space="0" w:color="000000"/>
              <w:bottom w:val="dotted" w:sz="4" w:space="0" w:color="000000"/>
              <w:right w:val="dotted" w:sz="4" w:space="0" w:color="000000"/>
            </w:tcBorders>
            <w:shd w:val="clear" w:color="auto" w:fill="FFFFFF"/>
            <w:vAlign w:val="center"/>
          </w:tcPr>
          <w:p w14:paraId="00003EE8" w14:textId="77777777" w:rsidR="003E2729" w:rsidRDefault="00C127E5">
            <w:pPr>
              <w:jc w:val="center"/>
              <w:rPr>
                <w:rFonts w:ascii="Arial" w:eastAsia="Arial" w:hAnsi="Arial" w:cs="Arial"/>
                <w:b/>
                <w:color w:val="000000"/>
              </w:rPr>
            </w:pPr>
            <w:r>
              <w:rPr>
                <w:rFonts w:ascii="Arial" w:eastAsia="Arial" w:hAnsi="Arial" w:cs="Arial"/>
                <w:b/>
                <w:color w:val="000000"/>
              </w:rPr>
              <w:t>S 1.4.1. Servicio de fiscalización y sanción a conductas de riesgo y cumplimiento de estándares vehiculares (técnicos y administrativos) mediante estrategia mejorada.</w:t>
            </w:r>
          </w:p>
        </w:tc>
        <w:tc>
          <w:tcPr>
            <w:tcW w:w="1729" w:type="dxa"/>
            <w:tcBorders>
              <w:top w:val="dotted" w:sz="4" w:space="0" w:color="000000"/>
              <w:left w:val="nil"/>
              <w:bottom w:val="dotted" w:sz="4" w:space="0" w:color="000000"/>
              <w:right w:val="dotted" w:sz="4" w:space="0" w:color="000000"/>
            </w:tcBorders>
            <w:shd w:val="clear" w:color="auto" w:fill="FFFFFF"/>
            <w:vAlign w:val="center"/>
          </w:tcPr>
          <w:p w14:paraId="00003EE9" w14:textId="77777777" w:rsidR="003E2729" w:rsidRDefault="00C127E5">
            <w:pPr>
              <w:rPr>
                <w:rFonts w:ascii="Arial" w:eastAsia="Arial" w:hAnsi="Arial" w:cs="Arial"/>
              </w:rPr>
            </w:pPr>
            <w:sdt>
              <w:sdtPr>
                <w:tag w:val="goog_rdk_164"/>
                <w:id w:val="-1946373856"/>
              </w:sdtPr>
              <w:sdtEndPr/>
              <w:sdtContent>
                <w:commentRangeStart w:id="178"/>
              </w:sdtContent>
            </w:sdt>
            <w:r>
              <w:rPr>
                <w:rFonts w:ascii="Arial" w:eastAsia="Arial" w:hAnsi="Arial" w:cs="Arial"/>
              </w:rPr>
              <w:t>Elaboración de una línea de base nacional (desagregada por territorios) basada en la ocurrencia de infracciones (sancionadas o no) y siniestros, basados en criterios de temporalidad, reincidencia, horario, causalidad etc. Esto se realizará con la informa</w:t>
            </w:r>
            <w:r>
              <w:rPr>
                <w:rFonts w:ascii="Arial" w:eastAsia="Arial" w:hAnsi="Arial" w:cs="Arial"/>
              </w:rPr>
              <w:t>ción proporcionada oportunamente por la PNP y la ONSV.</w:t>
            </w:r>
          </w:p>
        </w:tc>
        <w:commentRangeEnd w:id="178"/>
        <w:tc>
          <w:tcPr>
            <w:tcW w:w="1062" w:type="dxa"/>
            <w:tcBorders>
              <w:top w:val="nil"/>
              <w:left w:val="nil"/>
              <w:bottom w:val="dotted" w:sz="4" w:space="0" w:color="000000"/>
              <w:right w:val="dotted" w:sz="4" w:space="0" w:color="000000"/>
            </w:tcBorders>
            <w:shd w:val="clear" w:color="auto" w:fill="FFFFFF"/>
            <w:vAlign w:val="center"/>
          </w:tcPr>
          <w:p w14:paraId="00003EEA" w14:textId="77777777" w:rsidR="003E2729" w:rsidRDefault="00C127E5">
            <w:pPr>
              <w:rPr>
                <w:rFonts w:ascii="Arial" w:eastAsia="Arial" w:hAnsi="Arial" w:cs="Arial"/>
              </w:rPr>
            </w:pPr>
            <w:r>
              <w:commentReference w:id="178"/>
            </w:r>
            <w:r>
              <w:rPr>
                <w:rFonts w:ascii="Arial" w:eastAsia="Arial" w:hAnsi="Arial" w:cs="Arial"/>
              </w:rPr>
              <w:t>1.4.1._AO 001</w:t>
            </w:r>
          </w:p>
        </w:tc>
        <w:tc>
          <w:tcPr>
            <w:tcW w:w="1207" w:type="dxa"/>
            <w:tcBorders>
              <w:top w:val="nil"/>
              <w:left w:val="nil"/>
              <w:bottom w:val="dotted" w:sz="4" w:space="0" w:color="000000"/>
              <w:right w:val="dotted" w:sz="4" w:space="0" w:color="000000"/>
            </w:tcBorders>
            <w:shd w:val="clear" w:color="auto" w:fill="FFFFFF"/>
            <w:vAlign w:val="center"/>
          </w:tcPr>
          <w:p w14:paraId="00003EEB" w14:textId="77777777" w:rsidR="003E2729" w:rsidRDefault="00C127E5">
            <w:pPr>
              <w:rPr>
                <w:rFonts w:ascii="Arial" w:eastAsia="Arial" w:hAnsi="Arial" w:cs="Arial"/>
              </w:rPr>
            </w:pPr>
            <w:r>
              <w:rPr>
                <w:rFonts w:ascii="Arial" w:eastAsia="Arial" w:hAnsi="Arial" w:cs="Arial"/>
              </w:rPr>
              <w:t>Documento</w:t>
            </w:r>
          </w:p>
        </w:tc>
        <w:tc>
          <w:tcPr>
            <w:tcW w:w="1373" w:type="dxa"/>
            <w:tcBorders>
              <w:top w:val="nil"/>
              <w:left w:val="nil"/>
              <w:bottom w:val="dotted" w:sz="4" w:space="0" w:color="000000"/>
              <w:right w:val="dotted" w:sz="4" w:space="0" w:color="000000"/>
            </w:tcBorders>
            <w:shd w:val="clear" w:color="auto" w:fill="auto"/>
            <w:vAlign w:val="center"/>
          </w:tcPr>
          <w:p w14:paraId="00003EEC" w14:textId="77777777" w:rsidR="003E2729" w:rsidRDefault="00C127E5">
            <w:pPr>
              <w:rPr>
                <w:rFonts w:ascii="Arial" w:eastAsia="Arial" w:hAnsi="Arial" w:cs="Arial"/>
              </w:rPr>
            </w:pPr>
            <w:r>
              <w:rPr>
                <w:rFonts w:ascii="Arial" w:eastAsia="Arial" w:hAnsi="Arial" w:cs="Arial"/>
              </w:rPr>
              <w:t>Dirección de Seguridad Vial (DSV) / SUTRAN</w:t>
            </w:r>
          </w:p>
        </w:tc>
        <w:tc>
          <w:tcPr>
            <w:tcW w:w="1451" w:type="dxa"/>
            <w:tcBorders>
              <w:top w:val="nil"/>
              <w:left w:val="nil"/>
              <w:bottom w:val="dotted" w:sz="4" w:space="0" w:color="000000"/>
              <w:right w:val="dotted" w:sz="4" w:space="0" w:color="000000"/>
            </w:tcBorders>
            <w:shd w:val="clear" w:color="auto" w:fill="auto"/>
            <w:vAlign w:val="center"/>
          </w:tcPr>
          <w:p w14:paraId="00003EED" w14:textId="77777777" w:rsidR="003E2729" w:rsidRDefault="00C127E5">
            <w:pPr>
              <w:rPr>
                <w:rFonts w:ascii="Arial" w:eastAsia="Arial" w:hAnsi="Arial" w:cs="Arial"/>
              </w:rPr>
            </w:pPr>
            <w:r>
              <w:rPr>
                <w:rFonts w:ascii="Arial" w:eastAsia="Arial" w:hAnsi="Arial" w:cs="Arial"/>
              </w:rPr>
              <w:t>001-1072. MTC - Administración General</w:t>
            </w:r>
          </w:p>
        </w:tc>
        <w:tc>
          <w:tcPr>
            <w:tcW w:w="1106" w:type="dxa"/>
            <w:tcBorders>
              <w:top w:val="nil"/>
              <w:left w:val="nil"/>
              <w:bottom w:val="dotted" w:sz="4" w:space="0" w:color="000000"/>
              <w:right w:val="dotted" w:sz="4" w:space="0" w:color="000000"/>
            </w:tcBorders>
            <w:shd w:val="clear" w:color="auto" w:fill="auto"/>
            <w:vAlign w:val="center"/>
          </w:tcPr>
          <w:p w14:paraId="00003EEE" w14:textId="77777777" w:rsidR="003E2729" w:rsidRDefault="00C127E5">
            <w:pPr>
              <w:rPr>
                <w:rFonts w:ascii="Arial" w:eastAsia="Arial" w:hAnsi="Arial" w:cs="Arial"/>
              </w:rPr>
            </w:pPr>
            <w:r>
              <w:rPr>
                <w:rFonts w:ascii="Arial" w:eastAsia="Arial" w:hAnsi="Arial" w:cs="Arial"/>
              </w:rPr>
              <w:t>036. MTC</w:t>
            </w:r>
          </w:p>
        </w:tc>
        <w:tc>
          <w:tcPr>
            <w:tcW w:w="1207" w:type="dxa"/>
            <w:tcBorders>
              <w:top w:val="nil"/>
              <w:left w:val="nil"/>
              <w:bottom w:val="dotted" w:sz="4" w:space="0" w:color="000000"/>
              <w:right w:val="dotted" w:sz="4" w:space="0" w:color="000000"/>
            </w:tcBorders>
            <w:shd w:val="clear" w:color="auto" w:fill="auto"/>
            <w:vAlign w:val="center"/>
          </w:tcPr>
          <w:p w14:paraId="00003EEF" w14:textId="77777777" w:rsidR="003E2729" w:rsidRDefault="00C127E5">
            <w:pPr>
              <w:rPr>
                <w:rFonts w:ascii="Arial" w:eastAsia="Arial" w:hAnsi="Arial" w:cs="Arial"/>
              </w:rPr>
            </w:pPr>
            <w:r>
              <w:rPr>
                <w:rFonts w:ascii="Arial" w:eastAsia="Arial" w:hAnsi="Arial" w:cs="Arial"/>
              </w:rPr>
              <w:t>Transportes</w:t>
            </w:r>
          </w:p>
        </w:tc>
        <w:tc>
          <w:tcPr>
            <w:tcW w:w="995" w:type="dxa"/>
            <w:tcBorders>
              <w:top w:val="nil"/>
              <w:left w:val="nil"/>
              <w:bottom w:val="dotted" w:sz="4" w:space="0" w:color="000000"/>
              <w:right w:val="dotted" w:sz="4" w:space="0" w:color="000000"/>
            </w:tcBorders>
            <w:shd w:val="clear" w:color="auto" w:fill="auto"/>
            <w:vAlign w:val="center"/>
          </w:tcPr>
          <w:p w14:paraId="00003EF0" w14:textId="77777777" w:rsidR="003E2729" w:rsidRDefault="00C127E5">
            <w:pPr>
              <w:rPr>
                <w:rFonts w:ascii="Arial" w:eastAsia="Arial" w:hAnsi="Arial" w:cs="Arial"/>
              </w:rPr>
            </w:pPr>
            <w:r>
              <w:rPr>
                <w:rFonts w:ascii="Arial" w:eastAsia="Arial" w:hAnsi="Arial" w:cs="Arial"/>
              </w:rPr>
              <w:t>Nacional</w:t>
            </w:r>
          </w:p>
        </w:tc>
      </w:tr>
      <w:tr w:rsidR="003E2729" w14:paraId="1C69726C" w14:textId="77777777">
        <w:trPr>
          <w:trHeight w:val="102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EF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EF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29" w:type="dxa"/>
            <w:tcBorders>
              <w:top w:val="dotted" w:sz="4" w:space="0" w:color="000000"/>
              <w:left w:val="nil"/>
              <w:bottom w:val="dotted" w:sz="4" w:space="0" w:color="000000"/>
              <w:right w:val="dotted" w:sz="4" w:space="0" w:color="000000"/>
            </w:tcBorders>
            <w:shd w:val="clear" w:color="auto" w:fill="FFFFFF"/>
            <w:vAlign w:val="center"/>
          </w:tcPr>
          <w:p w14:paraId="00003EF3" w14:textId="77777777" w:rsidR="003E2729" w:rsidRDefault="00C127E5">
            <w:pPr>
              <w:rPr>
                <w:rFonts w:ascii="Arial" w:eastAsia="Arial" w:hAnsi="Arial" w:cs="Arial"/>
              </w:rPr>
            </w:pPr>
            <w:sdt>
              <w:sdtPr>
                <w:tag w:val="goog_rdk_165"/>
                <w:id w:val="432484346"/>
              </w:sdtPr>
              <w:sdtEndPr/>
              <w:sdtContent>
                <w:commentRangeStart w:id="179"/>
              </w:sdtContent>
            </w:sdt>
            <w:r>
              <w:rPr>
                <w:rFonts w:ascii="Arial" w:eastAsia="Arial" w:hAnsi="Arial" w:cs="Arial"/>
              </w:rPr>
              <w:t>Evaluación del proceso formal de fiscalización y sanción para identificar los vacíos legales que permiten la prescripción y/o caducidad de las papeletas impuestas.</w:t>
            </w:r>
          </w:p>
        </w:tc>
        <w:commentRangeEnd w:id="179"/>
        <w:tc>
          <w:tcPr>
            <w:tcW w:w="1062" w:type="dxa"/>
            <w:tcBorders>
              <w:top w:val="nil"/>
              <w:left w:val="nil"/>
              <w:bottom w:val="dotted" w:sz="4" w:space="0" w:color="000000"/>
              <w:right w:val="dotted" w:sz="4" w:space="0" w:color="000000"/>
            </w:tcBorders>
            <w:shd w:val="clear" w:color="auto" w:fill="FFFFFF"/>
            <w:vAlign w:val="center"/>
          </w:tcPr>
          <w:p w14:paraId="00003EF4" w14:textId="77777777" w:rsidR="003E2729" w:rsidRDefault="00C127E5">
            <w:pPr>
              <w:rPr>
                <w:rFonts w:ascii="Arial" w:eastAsia="Arial" w:hAnsi="Arial" w:cs="Arial"/>
              </w:rPr>
            </w:pPr>
            <w:r>
              <w:commentReference w:id="179"/>
            </w:r>
            <w:r>
              <w:rPr>
                <w:rFonts w:ascii="Arial" w:eastAsia="Arial" w:hAnsi="Arial" w:cs="Arial"/>
              </w:rPr>
              <w:t>1.4.1._AO 002</w:t>
            </w:r>
          </w:p>
        </w:tc>
        <w:tc>
          <w:tcPr>
            <w:tcW w:w="1207" w:type="dxa"/>
            <w:tcBorders>
              <w:top w:val="nil"/>
              <w:left w:val="nil"/>
              <w:bottom w:val="dotted" w:sz="4" w:space="0" w:color="000000"/>
              <w:right w:val="dotted" w:sz="4" w:space="0" w:color="000000"/>
            </w:tcBorders>
            <w:shd w:val="clear" w:color="auto" w:fill="FFFFFF"/>
            <w:vAlign w:val="center"/>
          </w:tcPr>
          <w:p w14:paraId="00003EF5" w14:textId="77777777" w:rsidR="003E2729" w:rsidRDefault="00C127E5">
            <w:pPr>
              <w:rPr>
                <w:rFonts w:ascii="Arial" w:eastAsia="Arial" w:hAnsi="Arial" w:cs="Arial"/>
              </w:rPr>
            </w:pPr>
            <w:r>
              <w:rPr>
                <w:rFonts w:ascii="Arial" w:eastAsia="Arial" w:hAnsi="Arial" w:cs="Arial"/>
              </w:rPr>
              <w:t>Documento</w:t>
            </w:r>
          </w:p>
        </w:tc>
        <w:tc>
          <w:tcPr>
            <w:tcW w:w="1373" w:type="dxa"/>
            <w:tcBorders>
              <w:top w:val="nil"/>
              <w:left w:val="nil"/>
              <w:bottom w:val="dotted" w:sz="4" w:space="0" w:color="000000"/>
              <w:right w:val="dotted" w:sz="4" w:space="0" w:color="000000"/>
            </w:tcBorders>
            <w:shd w:val="clear" w:color="auto" w:fill="auto"/>
            <w:vAlign w:val="center"/>
          </w:tcPr>
          <w:p w14:paraId="00003EF6" w14:textId="77777777" w:rsidR="003E2729" w:rsidRDefault="00C127E5">
            <w:pPr>
              <w:rPr>
                <w:rFonts w:ascii="Arial" w:eastAsia="Arial" w:hAnsi="Arial" w:cs="Arial"/>
              </w:rPr>
            </w:pPr>
            <w:r>
              <w:rPr>
                <w:rFonts w:ascii="Arial" w:eastAsia="Arial" w:hAnsi="Arial" w:cs="Arial"/>
              </w:rPr>
              <w:t>Dirección de Políticas y Normas de Transporte Vial (DPNTRA)</w:t>
            </w:r>
          </w:p>
        </w:tc>
        <w:tc>
          <w:tcPr>
            <w:tcW w:w="1451" w:type="dxa"/>
            <w:tcBorders>
              <w:top w:val="nil"/>
              <w:left w:val="nil"/>
              <w:bottom w:val="dotted" w:sz="4" w:space="0" w:color="000000"/>
              <w:right w:val="dotted" w:sz="4" w:space="0" w:color="000000"/>
            </w:tcBorders>
            <w:shd w:val="clear" w:color="auto" w:fill="FFFFFF"/>
            <w:vAlign w:val="center"/>
          </w:tcPr>
          <w:p w14:paraId="00003EF7" w14:textId="77777777" w:rsidR="003E2729" w:rsidRDefault="00C127E5">
            <w:pPr>
              <w:rPr>
                <w:rFonts w:ascii="Arial" w:eastAsia="Arial" w:hAnsi="Arial" w:cs="Arial"/>
                <w:color w:val="000000"/>
              </w:rPr>
            </w:pPr>
            <w:r>
              <w:rPr>
                <w:rFonts w:ascii="Arial" w:eastAsia="Arial" w:hAnsi="Arial" w:cs="Arial"/>
                <w:color w:val="000000"/>
              </w:rPr>
              <w:t>001-1</w:t>
            </w:r>
            <w:r>
              <w:rPr>
                <w:rFonts w:ascii="Arial" w:eastAsia="Arial" w:hAnsi="Arial" w:cs="Arial"/>
                <w:color w:val="000000"/>
              </w:rPr>
              <w:t>072. MTC -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EF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7" w:type="dxa"/>
            <w:tcBorders>
              <w:top w:val="nil"/>
              <w:left w:val="nil"/>
              <w:bottom w:val="dotted" w:sz="4" w:space="0" w:color="000000"/>
              <w:right w:val="dotted" w:sz="4" w:space="0" w:color="000000"/>
            </w:tcBorders>
            <w:shd w:val="clear" w:color="auto" w:fill="FFFFFF"/>
            <w:vAlign w:val="center"/>
          </w:tcPr>
          <w:p w14:paraId="00003EF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EF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4D05BF3" w14:textId="77777777">
        <w:trPr>
          <w:trHeight w:val="97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EF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EF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FFFFFF"/>
            <w:vAlign w:val="center"/>
          </w:tcPr>
          <w:p w14:paraId="00003EFD" w14:textId="77777777" w:rsidR="003E2729" w:rsidRDefault="00C127E5">
            <w:pPr>
              <w:rPr>
                <w:rFonts w:ascii="Arial" w:eastAsia="Arial" w:hAnsi="Arial" w:cs="Arial"/>
              </w:rPr>
            </w:pPr>
            <w:sdt>
              <w:sdtPr>
                <w:tag w:val="goog_rdk_166"/>
                <w:id w:val="682552298"/>
              </w:sdtPr>
              <w:sdtEndPr/>
              <w:sdtContent>
                <w:commentRangeStart w:id="180"/>
              </w:sdtContent>
            </w:sdt>
            <w:r>
              <w:rPr>
                <w:rFonts w:ascii="Arial" w:eastAsia="Arial" w:hAnsi="Arial" w:cs="Arial"/>
              </w:rPr>
              <w:t xml:space="preserve">Elaboración de la estrategia de mejoramiento que permita la efectividad en la fiscalización, aplicación de sanciones a usuarios viales que ejerzan comportamientos de riesgo al momento de movilizarse.  </w:t>
            </w:r>
            <w:commentRangeEnd w:id="180"/>
            <w:r>
              <w:commentReference w:id="180"/>
            </w:r>
          </w:p>
        </w:tc>
        <w:tc>
          <w:tcPr>
            <w:tcW w:w="1062" w:type="dxa"/>
            <w:tcBorders>
              <w:top w:val="nil"/>
              <w:left w:val="nil"/>
              <w:bottom w:val="dotted" w:sz="4" w:space="0" w:color="000000"/>
              <w:right w:val="dotted" w:sz="4" w:space="0" w:color="000000"/>
            </w:tcBorders>
            <w:shd w:val="clear" w:color="auto" w:fill="FFFFFF"/>
            <w:vAlign w:val="center"/>
          </w:tcPr>
          <w:p w14:paraId="00003EFE" w14:textId="77777777" w:rsidR="003E2729" w:rsidRDefault="00C127E5">
            <w:pPr>
              <w:rPr>
                <w:rFonts w:ascii="Arial" w:eastAsia="Arial" w:hAnsi="Arial" w:cs="Arial"/>
              </w:rPr>
            </w:pPr>
            <w:r>
              <w:rPr>
                <w:rFonts w:ascii="Arial" w:eastAsia="Arial" w:hAnsi="Arial" w:cs="Arial"/>
              </w:rPr>
              <w:t>1.4.1._AO 003</w:t>
            </w:r>
          </w:p>
        </w:tc>
        <w:tc>
          <w:tcPr>
            <w:tcW w:w="1207" w:type="dxa"/>
            <w:tcBorders>
              <w:top w:val="nil"/>
              <w:left w:val="nil"/>
              <w:bottom w:val="dotted" w:sz="4" w:space="0" w:color="000000"/>
              <w:right w:val="dotted" w:sz="4" w:space="0" w:color="000000"/>
            </w:tcBorders>
            <w:shd w:val="clear" w:color="auto" w:fill="FFFFFF"/>
            <w:vAlign w:val="center"/>
          </w:tcPr>
          <w:p w14:paraId="00003EFF" w14:textId="77777777" w:rsidR="003E2729" w:rsidRDefault="00C127E5">
            <w:pPr>
              <w:rPr>
                <w:rFonts w:ascii="Arial" w:eastAsia="Arial" w:hAnsi="Arial" w:cs="Arial"/>
              </w:rPr>
            </w:pPr>
            <w:r>
              <w:rPr>
                <w:rFonts w:ascii="Arial" w:eastAsia="Arial" w:hAnsi="Arial" w:cs="Arial"/>
              </w:rPr>
              <w:t>Documento</w:t>
            </w:r>
          </w:p>
        </w:tc>
        <w:tc>
          <w:tcPr>
            <w:tcW w:w="1373" w:type="dxa"/>
            <w:tcBorders>
              <w:top w:val="nil"/>
              <w:left w:val="nil"/>
              <w:bottom w:val="dotted" w:sz="4" w:space="0" w:color="000000"/>
              <w:right w:val="dotted" w:sz="4" w:space="0" w:color="000000"/>
            </w:tcBorders>
            <w:shd w:val="clear" w:color="auto" w:fill="auto"/>
            <w:vAlign w:val="center"/>
          </w:tcPr>
          <w:p w14:paraId="00003F00" w14:textId="77777777" w:rsidR="003E2729" w:rsidRDefault="00C127E5">
            <w:pPr>
              <w:rPr>
                <w:rFonts w:ascii="Arial" w:eastAsia="Arial" w:hAnsi="Arial" w:cs="Arial"/>
              </w:rPr>
            </w:pPr>
            <w:r>
              <w:rPr>
                <w:rFonts w:ascii="Arial" w:eastAsia="Arial" w:hAnsi="Arial" w:cs="Arial"/>
              </w:rPr>
              <w:t>Gerencia de Supervisión y F</w:t>
            </w:r>
            <w:r>
              <w:rPr>
                <w:rFonts w:ascii="Arial" w:eastAsia="Arial" w:hAnsi="Arial" w:cs="Arial"/>
              </w:rPr>
              <w:t>iscalización (GSF)</w:t>
            </w:r>
          </w:p>
        </w:tc>
        <w:tc>
          <w:tcPr>
            <w:tcW w:w="1451" w:type="dxa"/>
            <w:tcBorders>
              <w:top w:val="nil"/>
              <w:left w:val="nil"/>
              <w:bottom w:val="dotted" w:sz="4" w:space="0" w:color="000000"/>
              <w:right w:val="dotted" w:sz="4" w:space="0" w:color="000000"/>
            </w:tcBorders>
            <w:shd w:val="clear" w:color="auto" w:fill="FFFFFF"/>
            <w:vAlign w:val="center"/>
          </w:tcPr>
          <w:p w14:paraId="00003F01" w14:textId="77777777" w:rsidR="003E2729" w:rsidRDefault="00C127E5">
            <w:pPr>
              <w:rPr>
                <w:rFonts w:ascii="Arial" w:eastAsia="Arial" w:hAnsi="Arial" w:cs="Arial"/>
                <w:color w:val="000000"/>
              </w:rPr>
            </w:pPr>
            <w:r>
              <w:rPr>
                <w:rFonts w:ascii="Arial" w:eastAsia="Arial" w:hAnsi="Arial" w:cs="Arial"/>
                <w:color w:val="000000"/>
              </w:rPr>
              <w:t>001346. SUTRAN - Gestión y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02" w14:textId="77777777" w:rsidR="003E2729" w:rsidRDefault="00C127E5">
            <w:pPr>
              <w:rPr>
                <w:rFonts w:ascii="Arial" w:eastAsia="Arial" w:hAnsi="Arial" w:cs="Arial"/>
                <w:color w:val="000000"/>
              </w:rPr>
            </w:pPr>
            <w:r>
              <w:rPr>
                <w:rFonts w:ascii="Arial" w:eastAsia="Arial" w:hAnsi="Arial" w:cs="Arial"/>
                <w:color w:val="000000"/>
              </w:rPr>
              <w:t>202. SUTRAN</w:t>
            </w:r>
          </w:p>
        </w:tc>
        <w:tc>
          <w:tcPr>
            <w:tcW w:w="1207" w:type="dxa"/>
            <w:tcBorders>
              <w:top w:val="nil"/>
              <w:left w:val="nil"/>
              <w:bottom w:val="dotted" w:sz="4" w:space="0" w:color="000000"/>
              <w:right w:val="dotted" w:sz="4" w:space="0" w:color="000000"/>
            </w:tcBorders>
            <w:shd w:val="clear" w:color="auto" w:fill="FFFFFF"/>
            <w:vAlign w:val="center"/>
          </w:tcPr>
          <w:p w14:paraId="00003F0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0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8E311B2" w14:textId="77777777">
        <w:trPr>
          <w:trHeight w:val="102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0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0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07" w14:textId="77777777" w:rsidR="003E2729" w:rsidRDefault="00C127E5">
            <w:pPr>
              <w:rPr>
                <w:rFonts w:ascii="Arial" w:eastAsia="Arial" w:hAnsi="Arial" w:cs="Arial"/>
              </w:rPr>
            </w:pPr>
            <w:sdt>
              <w:sdtPr>
                <w:tag w:val="goog_rdk_167"/>
                <w:id w:val="281549352"/>
              </w:sdtPr>
              <w:sdtEndPr/>
              <w:sdtContent>
                <w:commentRangeStart w:id="181"/>
              </w:sdtContent>
            </w:sdt>
            <w:r>
              <w:rPr>
                <w:rFonts w:ascii="Arial" w:eastAsia="Arial" w:hAnsi="Arial" w:cs="Arial"/>
              </w:rPr>
              <w:t>Implementación de la estrategia mejorada en fiscalización y sanción a comportamientos de riesgo de usuarios viales del servicio de transporte urbano en Lima y Callao</w:t>
            </w:r>
            <w:commentRangeEnd w:id="181"/>
            <w:r>
              <w:commentReference w:id="181"/>
            </w:r>
            <w:r>
              <w:rPr>
                <w:rFonts w:ascii="Arial" w:eastAsia="Arial" w:hAnsi="Arial" w:cs="Arial"/>
              </w:rPr>
              <w:t>.</w:t>
            </w:r>
          </w:p>
        </w:tc>
        <w:tc>
          <w:tcPr>
            <w:tcW w:w="1062" w:type="dxa"/>
            <w:tcBorders>
              <w:top w:val="nil"/>
              <w:left w:val="nil"/>
              <w:bottom w:val="dotted" w:sz="4" w:space="0" w:color="000000"/>
              <w:right w:val="dotted" w:sz="4" w:space="0" w:color="000000"/>
            </w:tcBorders>
            <w:shd w:val="clear" w:color="auto" w:fill="FFFFFF"/>
            <w:vAlign w:val="center"/>
          </w:tcPr>
          <w:p w14:paraId="00003F08" w14:textId="77777777" w:rsidR="003E2729" w:rsidRDefault="00C127E5">
            <w:pPr>
              <w:rPr>
                <w:rFonts w:ascii="Arial" w:eastAsia="Arial" w:hAnsi="Arial" w:cs="Arial"/>
              </w:rPr>
            </w:pPr>
            <w:r>
              <w:rPr>
                <w:rFonts w:ascii="Arial" w:eastAsia="Arial" w:hAnsi="Arial" w:cs="Arial"/>
              </w:rPr>
              <w:t>1.4.1._AO 004</w:t>
            </w:r>
          </w:p>
        </w:tc>
        <w:tc>
          <w:tcPr>
            <w:tcW w:w="1207" w:type="dxa"/>
            <w:tcBorders>
              <w:top w:val="nil"/>
              <w:left w:val="nil"/>
              <w:bottom w:val="dotted" w:sz="4" w:space="0" w:color="000000"/>
              <w:right w:val="dotted" w:sz="4" w:space="0" w:color="000000"/>
            </w:tcBorders>
            <w:shd w:val="clear" w:color="auto" w:fill="auto"/>
            <w:vAlign w:val="center"/>
          </w:tcPr>
          <w:p w14:paraId="00003F09" w14:textId="77777777" w:rsidR="003E2729" w:rsidRDefault="00C127E5">
            <w:pPr>
              <w:rPr>
                <w:rFonts w:ascii="Arial" w:eastAsia="Arial" w:hAnsi="Arial" w:cs="Arial"/>
              </w:rPr>
            </w:pPr>
            <w:r>
              <w:rPr>
                <w:rFonts w:ascii="Arial" w:eastAsia="Arial" w:hAnsi="Arial" w:cs="Arial"/>
              </w:rPr>
              <w:t>Acción</w:t>
            </w:r>
          </w:p>
        </w:tc>
        <w:tc>
          <w:tcPr>
            <w:tcW w:w="1373" w:type="dxa"/>
            <w:tcBorders>
              <w:top w:val="nil"/>
              <w:left w:val="nil"/>
              <w:bottom w:val="dotted" w:sz="4" w:space="0" w:color="000000"/>
              <w:right w:val="dotted" w:sz="4" w:space="0" w:color="000000"/>
            </w:tcBorders>
            <w:shd w:val="clear" w:color="auto" w:fill="auto"/>
            <w:vAlign w:val="center"/>
          </w:tcPr>
          <w:p w14:paraId="00003F0A" w14:textId="77777777" w:rsidR="003E2729" w:rsidRDefault="00C127E5">
            <w:pPr>
              <w:rPr>
                <w:rFonts w:ascii="Arial" w:eastAsia="Arial" w:hAnsi="Arial" w:cs="Arial"/>
              </w:rPr>
            </w:pPr>
            <w:r>
              <w:rPr>
                <w:rFonts w:ascii="Arial" w:eastAsia="Arial" w:hAnsi="Arial" w:cs="Arial"/>
              </w:rPr>
              <w:t>Dirección de Fiscalización y Sanción (DFS)</w:t>
            </w:r>
          </w:p>
        </w:tc>
        <w:tc>
          <w:tcPr>
            <w:tcW w:w="1451" w:type="dxa"/>
            <w:tcBorders>
              <w:top w:val="nil"/>
              <w:left w:val="nil"/>
              <w:bottom w:val="dotted" w:sz="4" w:space="0" w:color="000000"/>
              <w:right w:val="dotted" w:sz="4" w:space="0" w:color="000000"/>
            </w:tcBorders>
            <w:shd w:val="clear" w:color="auto" w:fill="auto"/>
            <w:vAlign w:val="center"/>
          </w:tcPr>
          <w:p w14:paraId="00003F0B" w14:textId="77777777" w:rsidR="003E2729" w:rsidRDefault="00C127E5">
            <w:pPr>
              <w:rPr>
                <w:rFonts w:ascii="Arial" w:eastAsia="Arial" w:hAnsi="Arial" w:cs="Arial"/>
                <w:color w:val="000000"/>
              </w:rPr>
            </w:pPr>
            <w:r>
              <w:rPr>
                <w:rFonts w:ascii="Arial" w:eastAsia="Arial" w:hAnsi="Arial" w:cs="Arial"/>
                <w:color w:val="000000"/>
              </w:rPr>
              <w:t>001717. ATU- Autoridad de Transporte Urbano para Lima y Callao</w:t>
            </w:r>
          </w:p>
        </w:tc>
        <w:tc>
          <w:tcPr>
            <w:tcW w:w="1106" w:type="dxa"/>
            <w:tcBorders>
              <w:top w:val="nil"/>
              <w:left w:val="nil"/>
              <w:bottom w:val="dotted" w:sz="4" w:space="0" w:color="000000"/>
              <w:right w:val="dotted" w:sz="4" w:space="0" w:color="000000"/>
            </w:tcBorders>
            <w:shd w:val="clear" w:color="auto" w:fill="auto"/>
            <w:vAlign w:val="center"/>
          </w:tcPr>
          <w:p w14:paraId="00003F0C" w14:textId="77777777" w:rsidR="003E2729" w:rsidRDefault="00C127E5">
            <w:pPr>
              <w:rPr>
                <w:rFonts w:ascii="Arial" w:eastAsia="Arial" w:hAnsi="Arial" w:cs="Arial"/>
                <w:color w:val="000000"/>
              </w:rPr>
            </w:pPr>
            <w:r>
              <w:rPr>
                <w:rFonts w:ascii="Arial" w:eastAsia="Arial" w:hAnsi="Arial" w:cs="Arial"/>
                <w:color w:val="000000"/>
              </w:rPr>
              <w:t>203.ATU</w:t>
            </w:r>
          </w:p>
        </w:tc>
        <w:tc>
          <w:tcPr>
            <w:tcW w:w="1207" w:type="dxa"/>
            <w:tcBorders>
              <w:top w:val="nil"/>
              <w:left w:val="nil"/>
              <w:bottom w:val="dotted" w:sz="4" w:space="0" w:color="000000"/>
              <w:right w:val="dotted" w:sz="4" w:space="0" w:color="000000"/>
            </w:tcBorders>
            <w:shd w:val="clear" w:color="auto" w:fill="auto"/>
            <w:vAlign w:val="center"/>
          </w:tcPr>
          <w:p w14:paraId="00003F0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auto"/>
            <w:vAlign w:val="center"/>
          </w:tcPr>
          <w:p w14:paraId="00003F0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8A01B33" w14:textId="77777777">
        <w:trPr>
          <w:trHeight w:val="102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0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1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11" w14:textId="77777777" w:rsidR="003E2729" w:rsidRDefault="00C127E5">
            <w:pPr>
              <w:rPr>
                <w:rFonts w:ascii="Arial" w:eastAsia="Arial" w:hAnsi="Arial" w:cs="Arial"/>
              </w:rPr>
            </w:pPr>
            <w:sdt>
              <w:sdtPr>
                <w:tag w:val="goog_rdk_168"/>
                <w:id w:val="-195780605"/>
              </w:sdtPr>
              <w:sdtEndPr/>
              <w:sdtContent>
                <w:commentRangeStart w:id="182"/>
              </w:sdtContent>
            </w:sdt>
            <w:r>
              <w:rPr>
                <w:rFonts w:ascii="Arial" w:eastAsia="Arial" w:hAnsi="Arial" w:cs="Arial"/>
              </w:rPr>
              <w:t xml:space="preserve">Implementación de la estrategia mejorada en fiscalización y sanción a comportamientos de riesgo de usuarios viales de los servicios de transporte terrestre de personas, carga y mercancías en los ámbitos nacional e </w:t>
            </w:r>
            <w:commentRangeEnd w:id="182"/>
            <w:r>
              <w:commentReference w:id="182"/>
            </w:r>
            <w:r>
              <w:rPr>
                <w:rFonts w:ascii="Arial" w:eastAsia="Arial" w:hAnsi="Arial" w:cs="Arial"/>
              </w:rPr>
              <w:t>internacional.</w:t>
            </w:r>
          </w:p>
        </w:tc>
        <w:tc>
          <w:tcPr>
            <w:tcW w:w="1062" w:type="dxa"/>
            <w:tcBorders>
              <w:top w:val="nil"/>
              <w:left w:val="nil"/>
              <w:bottom w:val="dotted" w:sz="4" w:space="0" w:color="000000"/>
              <w:right w:val="dotted" w:sz="4" w:space="0" w:color="000000"/>
            </w:tcBorders>
            <w:shd w:val="clear" w:color="auto" w:fill="FFFFFF"/>
            <w:vAlign w:val="center"/>
          </w:tcPr>
          <w:p w14:paraId="00003F12" w14:textId="77777777" w:rsidR="003E2729" w:rsidRDefault="00C127E5">
            <w:pPr>
              <w:rPr>
                <w:rFonts w:ascii="Arial" w:eastAsia="Arial" w:hAnsi="Arial" w:cs="Arial"/>
              </w:rPr>
            </w:pPr>
            <w:r>
              <w:rPr>
                <w:rFonts w:ascii="Arial" w:eastAsia="Arial" w:hAnsi="Arial" w:cs="Arial"/>
              </w:rPr>
              <w:t>1.4.1._AO 005</w:t>
            </w:r>
          </w:p>
        </w:tc>
        <w:tc>
          <w:tcPr>
            <w:tcW w:w="1207" w:type="dxa"/>
            <w:tcBorders>
              <w:top w:val="nil"/>
              <w:left w:val="nil"/>
              <w:bottom w:val="dotted" w:sz="4" w:space="0" w:color="000000"/>
              <w:right w:val="dotted" w:sz="4" w:space="0" w:color="000000"/>
            </w:tcBorders>
            <w:shd w:val="clear" w:color="auto" w:fill="auto"/>
            <w:vAlign w:val="center"/>
          </w:tcPr>
          <w:p w14:paraId="00003F13" w14:textId="77777777" w:rsidR="003E2729" w:rsidRDefault="00C127E5">
            <w:pPr>
              <w:rPr>
                <w:rFonts w:ascii="Arial" w:eastAsia="Arial" w:hAnsi="Arial" w:cs="Arial"/>
              </w:rPr>
            </w:pPr>
            <w:r>
              <w:rPr>
                <w:rFonts w:ascii="Arial" w:eastAsia="Arial" w:hAnsi="Arial" w:cs="Arial"/>
              </w:rPr>
              <w:t>Acción</w:t>
            </w:r>
          </w:p>
        </w:tc>
        <w:tc>
          <w:tcPr>
            <w:tcW w:w="1373" w:type="dxa"/>
            <w:tcBorders>
              <w:top w:val="nil"/>
              <w:left w:val="nil"/>
              <w:bottom w:val="dotted" w:sz="4" w:space="0" w:color="000000"/>
              <w:right w:val="dotted" w:sz="4" w:space="0" w:color="000000"/>
            </w:tcBorders>
            <w:shd w:val="clear" w:color="auto" w:fill="auto"/>
            <w:vAlign w:val="center"/>
          </w:tcPr>
          <w:p w14:paraId="00003F14" w14:textId="77777777" w:rsidR="003E2729" w:rsidRDefault="00C127E5">
            <w:pPr>
              <w:rPr>
                <w:rFonts w:ascii="Arial" w:eastAsia="Arial" w:hAnsi="Arial" w:cs="Arial"/>
              </w:rPr>
            </w:pPr>
            <w:r>
              <w:rPr>
                <w:rFonts w:ascii="Arial" w:eastAsia="Arial" w:hAnsi="Arial" w:cs="Arial"/>
              </w:rPr>
              <w:t>Ger</w:t>
            </w:r>
            <w:r>
              <w:rPr>
                <w:rFonts w:ascii="Arial" w:eastAsia="Arial" w:hAnsi="Arial" w:cs="Arial"/>
              </w:rPr>
              <w:t>encia de Supervisión y Fiscalización (GSF)</w:t>
            </w:r>
          </w:p>
        </w:tc>
        <w:tc>
          <w:tcPr>
            <w:tcW w:w="1451" w:type="dxa"/>
            <w:tcBorders>
              <w:top w:val="nil"/>
              <w:left w:val="nil"/>
              <w:bottom w:val="dotted" w:sz="4" w:space="0" w:color="000000"/>
              <w:right w:val="dotted" w:sz="4" w:space="0" w:color="000000"/>
            </w:tcBorders>
            <w:shd w:val="clear" w:color="auto" w:fill="FFFFFF"/>
            <w:vAlign w:val="center"/>
          </w:tcPr>
          <w:p w14:paraId="00003F15" w14:textId="77777777" w:rsidR="003E2729" w:rsidRDefault="00C127E5">
            <w:pPr>
              <w:rPr>
                <w:rFonts w:ascii="Arial" w:eastAsia="Arial" w:hAnsi="Arial" w:cs="Arial"/>
              </w:rPr>
            </w:pPr>
            <w:r>
              <w:rPr>
                <w:rFonts w:ascii="Arial" w:eastAsia="Arial" w:hAnsi="Arial" w:cs="Arial"/>
              </w:rPr>
              <w:t>001346. SUTRAN - Gestión y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16" w14:textId="77777777" w:rsidR="003E2729" w:rsidRDefault="00C127E5">
            <w:pPr>
              <w:rPr>
                <w:rFonts w:ascii="Arial" w:eastAsia="Arial" w:hAnsi="Arial" w:cs="Arial"/>
              </w:rPr>
            </w:pPr>
            <w:r>
              <w:rPr>
                <w:rFonts w:ascii="Arial" w:eastAsia="Arial" w:hAnsi="Arial" w:cs="Arial"/>
              </w:rPr>
              <w:t>202. SUTRAN</w:t>
            </w:r>
          </w:p>
        </w:tc>
        <w:tc>
          <w:tcPr>
            <w:tcW w:w="1207" w:type="dxa"/>
            <w:tcBorders>
              <w:top w:val="nil"/>
              <w:left w:val="nil"/>
              <w:bottom w:val="dotted" w:sz="4" w:space="0" w:color="000000"/>
              <w:right w:val="dotted" w:sz="4" w:space="0" w:color="000000"/>
            </w:tcBorders>
            <w:shd w:val="clear" w:color="auto" w:fill="FFFFFF"/>
            <w:vAlign w:val="center"/>
          </w:tcPr>
          <w:p w14:paraId="00003F17" w14:textId="77777777" w:rsidR="003E2729" w:rsidRDefault="00C127E5">
            <w:pPr>
              <w:rPr>
                <w:rFonts w:ascii="Arial" w:eastAsia="Arial" w:hAnsi="Arial" w:cs="Arial"/>
              </w:rPr>
            </w:pPr>
            <w:r>
              <w:rPr>
                <w:rFonts w:ascii="Arial" w:eastAsia="Arial" w:hAnsi="Arial" w:cs="Arial"/>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1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E4875E3" w14:textId="77777777">
        <w:trPr>
          <w:trHeight w:val="102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1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1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1B" w14:textId="77777777" w:rsidR="003E2729" w:rsidRDefault="00C127E5">
            <w:pPr>
              <w:rPr>
                <w:rFonts w:ascii="Arial" w:eastAsia="Arial" w:hAnsi="Arial" w:cs="Arial"/>
              </w:rPr>
            </w:pPr>
            <w:r>
              <w:rPr>
                <w:rFonts w:ascii="Arial" w:eastAsia="Arial" w:hAnsi="Arial" w:cs="Arial"/>
              </w:rPr>
              <w:t>I</w:t>
            </w:r>
            <w:sdt>
              <w:sdtPr>
                <w:tag w:val="goog_rdk_169"/>
                <w:id w:val="-1031733840"/>
              </w:sdtPr>
              <w:sdtEndPr/>
              <w:sdtContent>
                <w:commentRangeStart w:id="183"/>
              </w:sdtContent>
            </w:sdt>
            <w:r>
              <w:rPr>
                <w:rFonts w:ascii="Arial" w:eastAsia="Arial" w:hAnsi="Arial" w:cs="Arial"/>
              </w:rPr>
              <w:t>mplementación de la estrategia mejorada en fiscalización y sanción a comportamientos de riesgo de usuarios viales y los prestadores del servicio de transporte terrestre a nivel nacional.</w:t>
            </w:r>
            <w:commentRangeEnd w:id="183"/>
            <w:r>
              <w:commentReference w:id="183"/>
            </w:r>
          </w:p>
        </w:tc>
        <w:tc>
          <w:tcPr>
            <w:tcW w:w="1062" w:type="dxa"/>
            <w:tcBorders>
              <w:top w:val="nil"/>
              <w:left w:val="nil"/>
              <w:bottom w:val="dotted" w:sz="4" w:space="0" w:color="000000"/>
              <w:right w:val="dotted" w:sz="4" w:space="0" w:color="000000"/>
            </w:tcBorders>
            <w:shd w:val="clear" w:color="auto" w:fill="FFFFFF"/>
            <w:vAlign w:val="center"/>
          </w:tcPr>
          <w:p w14:paraId="00003F1C" w14:textId="77777777" w:rsidR="003E2729" w:rsidRDefault="00C127E5">
            <w:pPr>
              <w:rPr>
                <w:rFonts w:ascii="Arial" w:eastAsia="Arial" w:hAnsi="Arial" w:cs="Arial"/>
              </w:rPr>
            </w:pPr>
            <w:r>
              <w:rPr>
                <w:rFonts w:ascii="Arial" w:eastAsia="Arial" w:hAnsi="Arial" w:cs="Arial"/>
              </w:rPr>
              <w:t>1.4.1._AO 006</w:t>
            </w:r>
          </w:p>
        </w:tc>
        <w:tc>
          <w:tcPr>
            <w:tcW w:w="1207" w:type="dxa"/>
            <w:tcBorders>
              <w:top w:val="nil"/>
              <w:left w:val="nil"/>
              <w:bottom w:val="dotted" w:sz="4" w:space="0" w:color="000000"/>
              <w:right w:val="dotted" w:sz="4" w:space="0" w:color="000000"/>
            </w:tcBorders>
            <w:shd w:val="clear" w:color="auto" w:fill="auto"/>
            <w:vAlign w:val="center"/>
          </w:tcPr>
          <w:p w14:paraId="00003F1D" w14:textId="77777777" w:rsidR="003E2729" w:rsidRDefault="00C127E5">
            <w:pPr>
              <w:rPr>
                <w:rFonts w:ascii="Arial" w:eastAsia="Arial" w:hAnsi="Arial" w:cs="Arial"/>
              </w:rPr>
            </w:pPr>
            <w:r>
              <w:rPr>
                <w:rFonts w:ascii="Arial" w:eastAsia="Arial" w:hAnsi="Arial" w:cs="Arial"/>
              </w:rPr>
              <w:t>Acción</w:t>
            </w:r>
          </w:p>
        </w:tc>
        <w:tc>
          <w:tcPr>
            <w:tcW w:w="1373" w:type="dxa"/>
            <w:tcBorders>
              <w:top w:val="nil"/>
              <w:left w:val="nil"/>
              <w:bottom w:val="dotted" w:sz="4" w:space="0" w:color="000000"/>
              <w:right w:val="dotted" w:sz="4" w:space="0" w:color="000000"/>
            </w:tcBorders>
            <w:shd w:val="clear" w:color="auto" w:fill="auto"/>
            <w:vAlign w:val="center"/>
          </w:tcPr>
          <w:p w14:paraId="00003F1E" w14:textId="77777777" w:rsidR="003E2729" w:rsidRDefault="00C127E5">
            <w:pPr>
              <w:rPr>
                <w:rFonts w:ascii="Arial" w:eastAsia="Arial" w:hAnsi="Arial" w:cs="Arial"/>
              </w:rPr>
            </w:pPr>
            <w:r>
              <w:rPr>
                <w:rFonts w:ascii="Arial" w:eastAsia="Arial" w:hAnsi="Arial" w:cs="Arial"/>
              </w:rPr>
              <w:t>Dirección de Tránsito, Transporte y Seguridad</w:t>
            </w:r>
            <w:r>
              <w:rPr>
                <w:rFonts w:ascii="Arial" w:eastAsia="Arial" w:hAnsi="Arial" w:cs="Arial"/>
              </w:rPr>
              <w:t xml:space="preserve"> Vial (DTTSV)</w:t>
            </w:r>
          </w:p>
        </w:tc>
        <w:tc>
          <w:tcPr>
            <w:tcW w:w="1451" w:type="dxa"/>
            <w:tcBorders>
              <w:top w:val="nil"/>
              <w:left w:val="nil"/>
              <w:bottom w:val="dotted" w:sz="4" w:space="0" w:color="000000"/>
              <w:right w:val="dotted" w:sz="4" w:space="0" w:color="000000"/>
            </w:tcBorders>
            <w:shd w:val="clear" w:color="auto" w:fill="auto"/>
            <w:vAlign w:val="center"/>
          </w:tcPr>
          <w:p w14:paraId="00003F1F" w14:textId="77777777" w:rsidR="003E2729" w:rsidRDefault="00C127E5">
            <w:pPr>
              <w:rPr>
                <w:rFonts w:ascii="Arial" w:eastAsia="Arial" w:hAnsi="Arial" w:cs="Arial"/>
              </w:rPr>
            </w:pPr>
            <w:r>
              <w:rPr>
                <w:rFonts w:ascii="Arial" w:eastAsia="Arial" w:hAnsi="Arial" w:cs="Arial"/>
              </w:rPr>
              <w:t>000026. MININTER - Dirección de Economía y Finanzas de la PNP</w:t>
            </w:r>
          </w:p>
        </w:tc>
        <w:tc>
          <w:tcPr>
            <w:tcW w:w="1106" w:type="dxa"/>
            <w:tcBorders>
              <w:top w:val="nil"/>
              <w:left w:val="nil"/>
              <w:bottom w:val="dotted" w:sz="4" w:space="0" w:color="000000"/>
              <w:right w:val="dotted" w:sz="4" w:space="0" w:color="000000"/>
            </w:tcBorders>
            <w:shd w:val="clear" w:color="auto" w:fill="auto"/>
            <w:vAlign w:val="center"/>
          </w:tcPr>
          <w:p w14:paraId="00003F20" w14:textId="77777777" w:rsidR="003E2729" w:rsidRDefault="00C127E5">
            <w:pPr>
              <w:rPr>
                <w:rFonts w:ascii="Arial" w:eastAsia="Arial" w:hAnsi="Arial" w:cs="Arial"/>
              </w:rPr>
            </w:pPr>
            <w:r>
              <w:rPr>
                <w:rFonts w:ascii="Arial" w:eastAsia="Arial" w:hAnsi="Arial" w:cs="Arial"/>
              </w:rPr>
              <w:t>007. MININTER</w:t>
            </w:r>
          </w:p>
        </w:tc>
        <w:tc>
          <w:tcPr>
            <w:tcW w:w="1207" w:type="dxa"/>
            <w:tcBorders>
              <w:top w:val="nil"/>
              <w:left w:val="nil"/>
              <w:bottom w:val="dotted" w:sz="4" w:space="0" w:color="000000"/>
              <w:right w:val="dotted" w:sz="4" w:space="0" w:color="000000"/>
            </w:tcBorders>
            <w:shd w:val="clear" w:color="auto" w:fill="auto"/>
            <w:vAlign w:val="center"/>
          </w:tcPr>
          <w:p w14:paraId="00003F21" w14:textId="77777777" w:rsidR="003E2729" w:rsidRDefault="00C127E5">
            <w:pPr>
              <w:rPr>
                <w:rFonts w:ascii="Arial" w:eastAsia="Arial" w:hAnsi="Arial" w:cs="Arial"/>
              </w:rPr>
            </w:pPr>
            <w:r>
              <w:rPr>
                <w:rFonts w:ascii="Arial" w:eastAsia="Arial" w:hAnsi="Arial" w:cs="Arial"/>
              </w:rPr>
              <w:t>Interior</w:t>
            </w:r>
          </w:p>
        </w:tc>
        <w:tc>
          <w:tcPr>
            <w:tcW w:w="995" w:type="dxa"/>
            <w:tcBorders>
              <w:top w:val="nil"/>
              <w:left w:val="nil"/>
              <w:bottom w:val="dotted" w:sz="4" w:space="0" w:color="000000"/>
              <w:right w:val="dotted" w:sz="4" w:space="0" w:color="000000"/>
            </w:tcBorders>
            <w:shd w:val="clear" w:color="auto" w:fill="auto"/>
            <w:vAlign w:val="center"/>
          </w:tcPr>
          <w:p w14:paraId="00003F22" w14:textId="77777777" w:rsidR="003E2729" w:rsidRDefault="00C127E5">
            <w:pPr>
              <w:rPr>
                <w:rFonts w:ascii="Arial" w:eastAsia="Arial" w:hAnsi="Arial" w:cs="Arial"/>
              </w:rPr>
            </w:pPr>
            <w:r>
              <w:rPr>
                <w:rFonts w:ascii="Arial" w:eastAsia="Arial" w:hAnsi="Arial" w:cs="Arial"/>
              </w:rPr>
              <w:t>Nacional</w:t>
            </w:r>
          </w:p>
        </w:tc>
      </w:tr>
      <w:tr w:rsidR="003E2729" w14:paraId="2545246C" w14:textId="77777777">
        <w:trPr>
          <w:trHeight w:val="7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2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2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25" w14:textId="77777777" w:rsidR="003E2729" w:rsidRDefault="00C127E5">
            <w:pPr>
              <w:rPr>
                <w:rFonts w:ascii="Arial" w:eastAsia="Arial" w:hAnsi="Arial" w:cs="Arial"/>
              </w:rPr>
            </w:pPr>
            <w:sdt>
              <w:sdtPr>
                <w:tag w:val="goog_rdk_170"/>
                <w:id w:val="1505630965"/>
              </w:sdtPr>
              <w:sdtEndPr/>
              <w:sdtContent>
                <w:commentRangeStart w:id="184"/>
              </w:sdtContent>
            </w:sdt>
            <w:r>
              <w:rPr>
                <w:rFonts w:ascii="Arial" w:eastAsia="Arial" w:hAnsi="Arial" w:cs="Arial"/>
              </w:rPr>
              <w:t>Implementación de la estrategia mejorada de fiscalización y sanción a comportamientos de riesgo de usuarios viales en la jurisdicción del gobierno local.</w:t>
            </w:r>
            <w:commentRangeEnd w:id="184"/>
            <w:r>
              <w:commentReference w:id="184"/>
            </w:r>
          </w:p>
        </w:tc>
        <w:tc>
          <w:tcPr>
            <w:tcW w:w="1062" w:type="dxa"/>
            <w:tcBorders>
              <w:top w:val="nil"/>
              <w:left w:val="nil"/>
              <w:bottom w:val="dotted" w:sz="4" w:space="0" w:color="000000"/>
              <w:right w:val="dotted" w:sz="4" w:space="0" w:color="000000"/>
            </w:tcBorders>
            <w:shd w:val="clear" w:color="auto" w:fill="FFFFFF"/>
            <w:vAlign w:val="center"/>
          </w:tcPr>
          <w:p w14:paraId="00003F26" w14:textId="77777777" w:rsidR="003E2729" w:rsidRDefault="00C127E5">
            <w:pPr>
              <w:rPr>
                <w:rFonts w:ascii="Arial" w:eastAsia="Arial" w:hAnsi="Arial" w:cs="Arial"/>
              </w:rPr>
            </w:pPr>
            <w:r>
              <w:rPr>
                <w:rFonts w:ascii="Arial" w:eastAsia="Arial" w:hAnsi="Arial" w:cs="Arial"/>
              </w:rPr>
              <w:t>1.4.1._AO 007</w:t>
            </w:r>
          </w:p>
        </w:tc>
        <w:tc>
          <w:tcPr>
            <w:tcW w:w="1207" w:type="dxa"/>
            <w:tcBorders>
              <w:top w:val="nil"/>
              <w:left w:val="nil"/>
              <w:bottom w:val="dotted" w:sz="4" w:space="0" w:color="000000"/>
              <w:right w:val="dotted" w:sz="4" w:space="0" w:color="000000"/>
            </w:tcBorders>
            <w:shd w:val="clear" w:color="auto" w:fill="auto"/>
            <w:vAlign w:val="center"/>
          </w:tcPr>
          <w:p w14:paraId="00003F27" w14:textId="77777777" w:rsidR="003E2729" w:rsidRDefault="00C127E5">
            <w:pPr>
              <w:rPr>
                <w:rFonts w:ascii="Arial" w:eastAsia="Arial" w:hAnsi="Arial" w:cs="Arial"/>
              </w:rPr>
            </w:pPr>
            <w:r>
              <w:rPr>
                <w:rFonts w:ascii="Arial" w:eastAsia="Arial" w:hAnsi="Arial" w:cs="Arial"/>
              </w:rPr>
              <w:t>Acción</w:t>
            </w:r>
          </w:p>
        </w:tc>
        <w:tc>
          <w:tcPr>
            <w:tcW w:w="1373" w:type="dxa"/>
            <w:tcBorders>
              <w:top w:val="nil"/>
              <w:left w:val="nil"/>
              <w:bottom w:val="dotted" w:sz="4" w:space="0" w:color="000000"/>
              <w:right w:val="dotted" w:sz="4" w:space="0" w:color="000000"/>
            </w:tcBorders>
            <w:shd w:val="clear" w:color="auto" w:fill="auto"/>
            <w:vAlign w:val="center"/>
          </w:tcPr>
          <w:p w14:paraId="00003F28" w14:textId="77777777" w:rsidR="003E2729" w:rsidRDefault="00C127E5">
            <w:pPr>
              <w:rPr>
                <w:rFonts w:ascii="Arial" w:eastAsia="Arial" w:hAnsi="Arial" w:cs="Arial"/>
              </w:rPr>
            </w:pPr>
            <w:r>
              <w:rPr>
                <w:rFonts w:ascii="Arial" w:eastAsia="Arial" w:hAnsi="Arial" w:cs="Arial"/>
              </w:rPr>
              <w:t>Gerencia de Transporte - Gobiernos Locales</w:t>
            </w:r>
          </w:p>
        </w:tc>
        <w:tc>
          <w:tcPr>
            <w:tcW w:w="1451" w:type="dxa"/>
            <w:tcBorders>
              <w:top w:val="nil"/>
              <w:left w:val="nil"/>
              <w:bottom w:val="dotted" w:sz="4" w:space="0" w:color="000000"/>
              <w:right w:val="dotted" w:sz="4" w:space="0" w:color="000000"/>
            </w:tcBorders>
            <w:shd w:val="clear" w:color="auto" w:fill="FFFFFF"/>
            <w:vAlign w:val="center"/>
          </w:tcPr>
          <w:p w14:paraId="00003F29" w14:textId="77777777" w:rsidR="003E2729" w:rsidRDefault="00C127E5">
            <w:pPr>
              <w:rPr>
                <w:rFonts w:ascii="Arial" w:eastAsia="Arial" w:hAnsi="Arial" w:cs="Arial"/>
              </w:rPr>
            </w:pPr>
            <w:r>
              <w:rPr>
                <w:rFonts w:ascii="Arial" w:eastAsia="Arial" w:hAnsi="Arial" w:cs="Arial"/>
              </w:rPr>
              <w:t>Gobiernos locales</w:t>
            </w:r>
          </w:p>
        </w:tc>
        <w:tc>
          <w:tcPr>
            <w:tcW w:w="1106" w:type="dxa"/>
            <w:tcBorders>
              <w:top w:val="nil"/>
              <w:left w:val="nil"/>
              <w:bottom w:val="dotted" w:sz="4" w:space="0" w:color="000000"/>
              <w:right w:val="dotted" w:sz="4" w:space="0" w:color="000000"/>
            </w:tcBorders>
            <w:shd w:val="clear" w:color="auto" w:fill="FFFFFF"/>
            <w:vAlign w:val="center"/>
          </w:tcPr>
          <w:p w14:paraId="00003F2A" w14:textId="77777777" w:rsidR="003E2729" w:rsidRDefault="00C127E5">
            <w:pPr>
              <w:rPr>
                <w:rFonts w:ascii="Arial" w:eastAsia="Arial" w:hAnsi="Arial" w:cs="Arial"/>
              </w:rPr>
            </w:pPr>
            <w:r>
              <w:rPr>
                <w:rFonts w:ascii="Arial" w:eastAsia="Arial" w:hAnsi="Arial" w:cs="Arial"/>
              </w:rPr>
              <w:t>Gobiernos locales</w:t>
            </w:r>
          </w:p>
        </w:tc>
        <w:tc>
          <w:tcPr>
            <w:tcW w:w="1207" w:type="dxa"/>
            <w:tcBorders>
              <w:top w:val="nil"/>
              <w:left w:val="nil"/>
              <w:bottom w:val="dotted" w:sz="4" w:space="0" w:color="000000"/>
              <w:right w:val="dotted" w:sz="4" w:space="0" w:color="000000"/>
            </w:tcBorders>
            <w:shd w:val="clear" w:color="auto" w:fill="FFFFFF"/>
            <w:vAlign w:val="center"/>
          </w:tcPr>
          <w:p w14:paraId="00003F2B" w14:textId="77777777" w:rsidR="003E2729" w:rsidRDefault="00C127E5">
            <w:pPr>
              <w:rPr>
                <w:rFonts w:ascii="Arial" w:eastAsia="Arial" w:hAnsi="Arial" w:cs="Arial"/>
              </w:rPr>
            </w:pPr>
            <w:r>
              <w:rPr>
                <w:rFonts w:ascii="Arial" w:eastAsia="Arial" w:hAnsi="Arial" w:cs="Arial"/>
              </w:rPr>
              <w:t> </w:t>
            </w:r>
          </w:p>
        </w:tc>
        <w:tc>
          <w:tcPr>
            <w:tcW w:w="995" w:type="dxa"/>
            <w:tcBorders>
              <w:top w:val="nil"/>
              <w:left w:val="nil"/>
              <w:bottom w:val="dotted" w:sz="4" w:space="0" w:color="000000"/>
              <w:right w:val="dotted" w:sz="4" w:space="0" w:color="000000"/>
            </w:tcBorders>
            <w:shd w:val="clear" w:color="auto" w:fill="FFFFFF"/>
            <w:vAlign w:val="center"/>
          </w:tcPr>
          <w:p w14:paraId="00003F2C" w14:textId="77777777" w:rsidR="003E2729" w:rsidRDefault="00C127E5">
            <w:pPr>
              <w:rPr>
                <w:rFonts w:ascii="Arial" w:eastAsia="Arial" w:hAnsi="Arial" w:cs="Arial"/>
              </w:rPr>
            </w:pPr>
            <w:r>
              <w:rPr>
                <w:rFonts w:ascii="Arial" w:eastAsia="Arial" w:hAnsi="Arial" w:cs="Arial"/>
              </w:rPr>
              <w:t>Local</w:t>
            </w:r>
          </w:p>
        </w:tc>
      </w:tr>
      <w:tr w:rsidR="003E2729" w14:paraId="570ED169" w14:textId="77777777">
        <w:trPr>
          <w:trHeight w:val="103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2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2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2F" w14:textId="77777777" w:rsidR="003E2729" w:rsidRDefault="00C127E5">
            <w:pPr>
              <w:rPr>
                <w:rFonts w:ascii="Arial" w:eastAsia="Arial" w:hAnsi="Arial" w:cs="Arial"/>
                <w:color w:val="000000"/>
              </w:rPr>
            </w:pPr>
            <w:sdt>
              <w:sdtPr>
                <w:tag w:val="goog_rdk_171"/>
                <w:id w:val="-786050410"/>
              </w:sdtPr>
              <w:sdtEndPr/>
              <w:sdtContent>
                <w:commentRangeStart w:id="185"/>
              </w:sdtContent>
            </w:sdt>
            <w:r>
              <w:rPr>
                <w:rFonts w:ascii="Arial" w:eastAsia="Arial" w:hAnsi="Arial" w:cs="Arial"/>
                <w:color w:val="000000"/>
              </w:rPr>
              <w:t>Elaboración de normas enfocada a controlar a usuarios viales el uso de elementos de protección certificados, así como, elementos de seguridad activa vehicular (cinturones, Sistemas de retención infantil, entre otros).</w:t>
            </w:r>
            <w:commentRangeEnd w:id="185"/>
            <w:r>
              <w:commentReference w:id="185"/>
            </w:r>
          </w:p>
        </w:tc>
        <w:tc>
          <w:tcPr>
            <w:tcW w:w="1062" w:type="dxa"/>
            <w:tcBorders>
              <w:top w:val="nil"/>
              <w:left w:val="nil"/>
              <w:bottom w:val="dotted" w:sz="4" w:space="0" w:color="000000"/>
              <w:right w:val="dotted" w:sz="4" w:space="0" w:color="000000"/>
            </w:tcBorders>
            <w:shd w:val="clear" w:color="auto" w:fill="FFFFFF"/>
            <w:vAlign w:val="center"/>
          </w:tcPr>
          <w:p w14:paraId="00003F30" w14:textId="77777777" w:rsidR="003E2729" w:rsidRDefault="00C127E5">
            <w:pPr>
              <w:rPr>
                <w:rFonts w:ascii="Arial" w:eastAsia="Arial" w:hAnsi="Arial" w:cs="Arial"/>
              </w:rPr>
            </w:pPr>
            <w:r>
              <w:rPr>
                <w:rFonts w:ascii="Arial" w:eastAsia="Arial" w:hAnsi="Arial" w:cs="Arial"/>
              </w:rPr>
              <w:t>1.4.1._AO 008</w:t>
            </w:r>
          </w:p>
        </w:tc>
        <w:tc>
          <w:tcPr>
            <w:tcW w:w="1207" w:type="dxa"/>
            <w:tcBorders>
              <w:top w:val="nil"/>
              <w:left w:val="nil"/>
              <w:bottom w:val="dotted" w:sz="4" w:space="0" w:color="000000"/>
              <w:right w:val="dotted" w:sz="4" w:space="0" w:color="000000"/>
            </w:tcBorders>
            <w:shd w:val="clear" w:color="auto" w:fill="auto"/>
            <w:vAlign w:val="center"/>
          </w:tcPr>
          <w:p w14:paraId="00003F31" w14:textId="77777777" w:rsidR="003E2729" w:rsidRDefault="00C127E5">
            <w:pPr>
              <w:rPr>
                <w:rFonts w:ascii="Arial" w:eastAsia="Arial" w:hAnsi="Arial" w:cs="Arial"/>
                <w:color w:val="000000"/>
              </w:rPr>
            </w:pPr>
            <w:r>
              <w:rPr>
                <w:rFonts w:ascii="Arial" w:eastAsia="Arial" w:hAnsi="Arial" w:cs="Arial"/>
                <w:color w:val="000000"/>
              </w:rPr>
              <w:t>Acción</w:t>
            </w:r>
          </w:p>
        </w:tc>
        <w:tc>
          <w:tcPr>
            <w:tcW w:w="1373" w:type="dxa"/>
            <w:tcBorders>
              <w:top w:val="nil"/>
              <w:left w:val="nil"/>
              <w:bottom w:val="dotted" w:sz="4" w:space="0" w:color="000000"/>
              <w:right w:val="dotted" w:sz="4" w:space="0" w:color="000000"/>
            </w:tcBorders>
            <w:shd w:val="clear" w:color="auto" w:fill="auto"/>
            <w:vAlign w:val="center"/>
          </w:tcPr>
          <w:p w14:paraId="00003F32" w14:textId="77777777" w:rsidR="003E2729" w:rsidRDefault="00C127E5">
            <w:pPr>
              <w:rPr>
                <w:rFonts w:ascii="Arial" w:eastAsia="Arial" w:hAnsi="Arial" w:cs="Arial"/>
                <w:color w:val="000000"/>
              </w:rPr>
            </w:pPr>
            <w:r>
              <w:rPr>
                <w:rFonts w:ascii="Arial" w:eastAsia="Arial" w:hAnsi="Arial" w:cs="Arial"/>
                <w:color w:val="000000"/>
              </w:rPr>
              <w:t>Dirección de P</w:t>
            </w:r>
            <w:r>
              <w:rPr>
                <w:rFonts w:ascii="Arial" w:eastAsia="Arial" w:hAnsi="Arial" w:cs="Arial"/>
                <w:color w:val="000000"/>
              </w:rPr>
              <w:t>olíticas y Normas en Transporte Vial  (DPNTRA)</w:t>
            </w:r>
          </w:p>
        </w:tc>
        <w:tc>
          <w:tcPr>
            <w:tcW w:w="1451" w:type="dxa"/>
            <w:tcBorders>
              <w:top w:val="nil"/>
              <w:left w:val="nil"/>
              <w:bottom w:val="dotted" w:sz="4" w:space="0" w:color="000000"/>
              <w:right w:val="dotted" w:sz="4" w:space="0" w:color="000000"/>
            </w:tcBorders>
            <w:shd w:val="clear" w:color="auto" w:fill="FFFFFF"/>
            <w:vAlign w:val="center"/>
          </w:tcPr>
          <w:p w14:paraId="00003F3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3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7" w:type="dxa"/>
            <w:tcBorders>
              <w:top w:val="nil"/>
              <w:left w:val="nil"/>
              <w:bottom w:val="dotted" w:sz="4" w:space="0" w:color="000000"/>
              <w:right w:val="dotted" w:sz="4" w:space="0" w:color="000000"/>
            </w:tcBorders>
            <w:shd w:val="clear" w:color="auto" w:fill="FFFFFF"/>
            <w:vAlign w:val="center"/>
          </w:tcPr>
          <w:p w14:paraId="00003F3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3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8527201" w14:textId="77777777">
        <w:trPr>
          <w:trHeight w:val="7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3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39" w14:textId="77777777" w:rsidR="003E2729" w:rsidRDefault="00C127E5">
            <w:pPr>
              <w:rPr>
                <w:rFonts w:ascii="Arial" w:eastAsia="Arial" w:hAnsi="Arial" w:cs="Arial"/>
              </w:rPr>
            </w:pPr>
            <w:sdt>
              <w:sdtPr>
                <w:tag w:val="goog_rdk_172"/>
                <w:id w:val="-586620578"/>
              </w:sdtPr>
              <w:sdtEndPr/>
              <w:sdtContent>
                <w:commentRangeStart w:id="186"/>
              </w:sdtContent>
            </w:sdt>
            <w:r>
              <w:rPr>
                <w:rFonts w:ascii="Arial" w:eastAsia="Arial" w:hAnsi="Arial" w:cs="Arial"/>
              </w:rPr>
              <w:t>Capacitación permanente para integrantes de equipos de control enfocado a la planeación y diseño de estrategias de prevención para la seguridad vial.</w:t>
            </w:r>
            <w:commentRangeEnd w:id="186"/>
            <w:r>
              <w:commentReference w:id="186"/>
            </w:r>
          </w:p>
        </w:tc>
        <w:tc>
          <w:tcPr>
            <w:tcW w:w="1062" w:type="dxa"/>
            <w:tcBorders>
              <w:top w:val="nil"/>
              <w:left w:val="nil"/>
              <w:bottom w:val="dotted" w:sz="4" w:space="0" w:color="000000"/>
              <w:right w:val="dotted" w:sz="4" w:space="0" w:color="000000"/>
            </w:tcBorders>
            <w:shd w:val="clear" w:color="auto" w:fill="FFFFFF"/>
            <w:vAlign w:val="center"/>
          </w:tcPr>
          <w:p w14:paraId="00003F3A" w14:textId="77777777" w:rsidR="003E2729" w:rsidRDefault="00C127E5">
            <w:pPr>
              <w:rPr>
                <w:rFonts w:ascii="Arial" w:eastAsia="Arial" w:hAnsi="Arial" w:cs="Arial"/>
              </w:rPr>
            </w:pPr>
            <w:r>
              <w:rPr>
                <w:rFonts w:ascii="Arial" w:eastAsia="Arial" w:hAnsi="Arial" w:cs="Arial"/>
              </w:rPr>
              <w:t>1.4.1._AO 009</w:t>
            </w:r>
          </w:p>
        </w:tc>
        <w:tc>
          <w:tcPr>
            <w:tcW w:w="1207" w:type="dxa"/>
            <w:tcBorders>
              <w:top w:val="nil"/>
              <w:left w:val="nil"/>
              <w:bottom w:val="dotted" w:sz="4" w:space="0" w:color="000000"/>
              <w:right w:val="dotted" w:sz="4" w:space="0" w:color="000000"/>
            </w:tcBorders>
            <w:shd w:val="clear" w:color="auto" w:fill="auto"/>
            <w:vAlign w:val="center"/>
          </w:tcPr>
          <w:p w14:paraId="00003F3B" w14:textId="77777777" w:rsidR="003E2729" w:rsidRDefault="00C127E5">
            <w:pPr>
              <w:rPr>
                <w:rFonts w:ascii="Arial" w:eastAsia="Arial" w:hAnsi="Arial" w:cs="Arial"/>
                <w:color w:val="000000"/>
              </w:rPr>
            </w:pPr>
            <w:sdt>
              <w:sdtPr>
                <w:tag w:val="goog_rdk_173"/>
                <w:id w:val="-489103458"/>
              </w:sdtPr>
              <w:sdtEndPr/>
              <w:sdtContent>
                <w:commentRangeStart w:id="187"/>
              </w:sdtContent>
            </w:sdt>
            <w:r>
              <w:rPr>
                <w:rFonts w:ascii="Arial" w:eastAsia="Arial" w:hAnsi="Arial" w:cs="Arial"/>
                <w:color w:val="000000"/>
              </w:rPr>
              <w:t>Personas capacitadas</w:t>
            </w:r>
            <w:commentRangeEnd w:id="187"/>
            <w:r>
              <w:commentReference w:id="187"/>
            </w:r>
          </w:p>
        </w:tc>
        <w:tc>
          <w:tcPr>
            <w:tcW w:w="1373" w:type="dxa"/>
            <w:tcBorders>
              <w:top w:val="nil"/>
              <w:left w:val="nil"/>
              <w:bottom w:val="dotted" w:sz="4" w:space="0" w:color="000000"/>
              <w:right w:val="dotted" w:sz="4" w:space="0" w:color="000000"/>
            </w:tcBorders>
            <w:shd w:val="clear" w:color="auto" w:fill="auto"/>
            <w:vAlign w:val="center"/>
          </w:tcPr>
          <w:p w14:paraId="00003F3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1" w:type="dxa"/>
            <w:tcBorders>
              <w:top w:val="nil"/>
              <w:left w:val="nil"/>
              <w:bottom w:val="dotted" w:sz="4" w:space="0" w:color="000000"/>
              <w:right w:val="dotted" w:sz="4" w:space="0" w:color="000000"/>
            </w:tcBorders>
            <w:shd w:val="clear" w:color="auto" w:fill="FFFFFF"/>
            <w:vAlign w:val="center"/>
          </w:tcPr>
          <w:p w14:paraId="00003F3D" w14:textId="77777777" w:rsidR="003E2729" w:rsidRDefault="00C127E5">
            <w:pPr>
              <w:rPr>
                <w:rFonts w:ascii="Arial" w:eastAsia="Arial" w:hAnsi="Arial" w:cs="Arial"/>
                <w:color w:val="000000"/>
              </w:rPr>
            </w:pPr>
            <w:r>
              <w:rPr>
                <w:rFonts w:ascii="Arial" w:eastAsia="Arial" w:hAnsi="Arial" w:cs="Arial"/>
                <w:color w:val="000000"/>
              </w:rPr>
              <w:t>001-1072. MTC - Administració</w:t>
            </w:r>
            <w:r>
              <w:rPr>
                <w:rFonts w:ascii="Arial" w:eastAsia="Arial" w:hAnsi="Arial" w:cs="Arial"/>
                <w:color w:val="000000"/>
              </w:rPr>
              <w:t>n General</w:t>
            </w:r>
          </w:p>
        </w:tc>
        <w:tc>
          <w:tcPr>
            <w:tcW w:w="1106" w:type="dxa"/>
            <w:tcBorders>
              <w:top w:val="nil"/>
              <w:left w:val="nil"/>
              <w:bottom w:val="dotted" w:sz="4" w:space="0" w:color="000000"/>
              <w:right w:val="dotted" w:sz="4" w:space="0" w:color="000000"/>
            </w:tcBorders>
            <w:shd w:val="clear" w:color="auto" w:fill="FFFFFF"/>
            <w:vAlign w:val="center"/>
          </w:tcPr>
          <w:p w14:paraId="00003F3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7" w:type="dxa"/>
            <w:tcBorders>
              <w:top w:val="nil"/>
              <w:left w:val="nil"/>
              <w:bottom w:val="dotted" w:sz="4" w:space="0" w:color="000000"/>
              <w:right w:val="dotted" w:sz="4" w:space="0" w:color="000000"/>
            </w:tcBorders>
            <w:shd w:val="clear" w:color="auto" w:fill="FFFFFF"/>
            <w:vAlign w:val="center"/>
          </w:tcPr>
          <w:p w14:paraId="00003F3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4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534AB51" w14:textId="77777777">
        <w:trPr>
          <w:trHeight w:val="7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4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4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43" w14:textId="77777777" w:rsidR="003E2729" w:rsidRDefault="00C127E5">
            <w:pPr>
              <w:rPr>
                <w:rFonts w:ascii="Arial" w:eastAsia="Arial" w:hAnsi="Arial" w:cs="Arial"/>
              </w:rPr>
            </w:pPr>
            <w:sdt>
              <w:sdtPr>
                <w:tag w:val="goog_rdk_174"/>
                <w:id w:val="1540930999"/>
              </w:sdtPr>
              <w:sdtEndPr/>
              <w:sdtContent>
                <w:commentRangeStart w:id="188"/>
              </w:sdtContent>
            </w:sdt>
            <w:r>
              <w:rPr>
                <w:rFonts w:ascii="Arial" w:eastAsia="Arial" w:hAnsi="Arial" w:cs="Arial"/>
              </w:rPr>
              <w:t>Elaboración de la estrategia de comunicación para la generación de Valor Público al control operativo en vía como medida que moldea comportamientos.</w:t>
            </w:r>
          </w:p>
        </w:tc>
        <w:commentRangeEnd w:id="188"/>
        <w:tc>
          <w:tcPr>
            <w:tcW w:w="1062" w:type="dxa"/>
            <w:tcBorders>
              <w:top w:val="nil"/>
              <w:left w:val="nil"/>
              <w:bottom w:val="dotted" w:sz="4" w:space="0" w:color="000000"/>
              <w:right w:val="dotted" w:sz="4" w:space="0" w:color="000000"/>
            </w:tcBorders>
            <w:shd w:val="clear" w:color="auto" w:fill="FFFFFF"/>
            <w:vAlign w:val="center"/>
          </w:tcPr>
          <w:p w14:paraId="00003F44" w14:textId="77777777" w:rsidR="003E2729" w:rsidRDefault="00C127E5">
            <w:pPr>
              <w:rPr>
                <w:rFonts w:ascii="Arial" w:eastAsia="Arial" w:hAnsi="Arial" w:cs="Arial"/>
              </w:rPr>
            </w:pPr>
            <w:r>
              <w:commentReference w:id="188"/>
            </w:r>
            <w:r>
              <w:rPr>
                <w:rFonts w:ascii="Arial" w:eastAsia="Arial" w:hAnsi="Arial" w:cs="Arial"/>
              </w:rPr>
              <w:t>1.4.1._AO 010</w:t>
            </w:r>
          </w:p>
        </w:tc>
        <w:tc>
          <w:tcPr>
            <w:tcW w:w="1207" w:type="dxa"/>
            <w:tcBorders>
              <w:top w:val="nil"/>
              <w:left w:val="nil"/>
              <w:bottom w:val="dotted" w:sz="4" w:space="0" w:color="000000"/>
              <w:right w:val="dotted" w:sz="4" w:space="0" w:color="000000"/>
            </w:tcBorders>
            <w:shd w:val="clear" w:color="auto" w:fill="auto"/>
            <w:vAlign w:val="center"/>
          </w:tcPr>
          <w:p w14:paraId="00003F45" w14:textId="77777777" w:rsidR="003E2729" w:rsidRDefault="00C127E5">
            <w:pPr>
              <w:rPr>
                <w:rFonts w:ascii="Arial" w:eastAsia="Arial" w:hAnsi="Arial" w:cs="Arial"/>
                <w:color w:val="000000"/>
              </w:rPr>
            </w:pPr>
            <w:r>
              <w:rPr>
                <w:rFonts w:ascii="Arial" w:eastAsia="Arial" w:hAnsi="Arial" w:cs="Arial"/>
                <w:color w:val="000000"/>
              </w:rPr>
              <w:t>Informe</w:t>
            </w:r>
          </w:p>
        </w:tc>
        <w:tc>
          <w:tcPr>
            <w:tcW w:w="1373" w:type="dxa"/>
            <w:tcBorders>
              <w:top w:val="nil"/>
              <w:left w:val="nil"/>
              <w:bottom w:val="dotted" w:sz="4" w:space="0" w:color="000000"/>
              <w:right w:val="dotted" w:sz="4" w:space="0" w:color="000000"/>
            </w:tcBorders>
            <w:shd w:val="clear" w:color="auto" w:fill="auto"/>
            <w:vAlign w:val="center"/>
          </w:tcPr>
          <w:p w14:paraId="00003F4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1" w:type="dxa"/>
            <w:tcBorders>
              <w:top w:val="nil"/>
              <w:left w:val="nil"/>
              <w:bottom w:val="dotted" w:sz="4" w:space="0" w:color="000000"/>
              <w:right w:val="dotted" w:sz="4" w:space="0" w:color="000000"/>
            </w:tcBorders>
            <w:shd w:val="clear" w:color="auto" w:fill="FFFFFF"/>
            <w:vAlign w:val="center"/>
          </w:tcPr>
          <w:p w14:paraId="00003F4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4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7" w:type="dxa"/>
            <w:tcBorders>
              <w:top w:val="nil"/>
              <w:left w:val="nil"/>
              <w:bottom w:val="dotted" w:sz="4" w:space="0" w:color="000000"/>
              <w:right w:val="dotted" w:sz="4" w:space="0" w:color="000000"/>
            </w:tcBorders>
            <w:shd w:val="clear" w:color="auto" w:fill="FFFFFF"/>
            <w:vAlign w:val="center"/>
          </w:tcPr>
          <w:p w14:paraId="00003F4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4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29FE9FF" w14:textId="77777777">
        <w:trPr>
          <w:trHeight w:val="1020"/>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4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4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FFFFFF"/>
            <w:vAlign w:val="center"/>
          </w:tcPr>
          <w:p w14:paraId="00003F4D" w14:textId="77777777" w:rsidR="003E2729" w:rsidRDefault="00C127E5">
            <w:pPr>
              <w:rPr>
                <w:rFonts w:ascii="Arial" w:eastAsia="Arial" w:hAnsi="Arial" w:cs="Arial"/>
              </w:rPr>
            </w:pPr>
            <w:sdt>
              <w:sdtPr>
                <w:tag w:val="goog_rdk_175"/>
                <w:id w:val="-516314368"/>
              </w:sdtPr>
              <w:sdtEndPr/>
              <w:sdtContent>
                <w:commentRangeStart w:id="189"/>
              </w:sdtContent>
            </w:sdt>
            <w:r>
              <w:rPr>
                <w:rFonts w:ascii="Arial" w:eastAsia="Arial" w:hAnsi="Arial" w:cs="Arial"/>
              </w:rPr>
              <w:t>Implementación de programa de evaluación y mejora de los procesos de control y sanción en vía.</w:t>
            </w:r>
          </w:p>
        </w:tc>
        <w:commentRangeEnd w:id="189"/>
        <w:tc>
          <w:tcPr>
            <w:tcW w:w="1062" w:type="dxa"/>
            <w:tcBorders>
              <w:top w:val="nil"/>
              <w:left w:val="nil"/>
              <w:bottom w:val="dotted" w:sz="4" w:space="0" w:color="000000"/>
              <w:right w:val="dotted" w:sz="4" w:space="0" w:color="000000"/>
            </w:tcBorders>
            <w:shd w:val="clear" w:color="auto" w:fill="FFFFFF"/>
            <w:vAlign w:val="center"/>
          </w:tcPr>
          <w:p w14:paraId="00003F4E" w14:textId="77777777" w:rsidR="003E2729" w:rsidRDefault="00C127E5">
            <w:pPr>
              <w:rPr>
                <w:rFonts w:ascii="Arial" w:eastAsia="Arial" w:hAnsi="Arial" w:cs="Arial"/>
              </w:rPr>
            </w:pPr>
            <w:r>
              <w:commentReference w:id="189"/>
            </w:r>
            <w:r>
              <w:rPr>
                <w:rFonts w:ascii="Arial" w:eastAsia="Arial" w:hAnsi="Arial" w:cs="Arial"/>
              </w:rPr>
              <w:t>1.4.1._AO 011</w:t>
            </w:r>
          </w:p>
        </w:tc>
        <w:tc>
          <w:tcPr>
            <w:tcW w:w="1207" w:type="dxa"/>
            <w:tcBorders>
              <w:top w:val="nil"/>
              <w:left w:val="nil"/>
              <w:bottom w:val="dotted" w:sz="4" w:space="0" w:color="000000"/>
              <w:right w:val="dotted" w:sz="4" w:space="0" w:color="000000"/>
            </w:tcBorders>
            <w:shd w:val="clear" w:color="auto" w:fill="FFFFFF"/>
            <w:vAlign w:val="center"/>
          </w:tcPr>
          <w:p w14:paraId="00003F4F" w14:textId="77777777" w:rsidR="003E2729" w:rsidRDefault="00C127E5">
            <w:pPr>
              <w:rPr>
                <w:rFonts w:ascii="Arial" w:eastAsia="Arial" w:hAnsi="Arial" w:cs="Arial"/>
                <w:color w:val="000000"/>
              </w:rPr>
            </w:pPr>
            <w:r>
              <w:rPr>
                <w:rFonts w:ascii="Arial" w:eastAsia="Arial" w:hAnsi="Arial" w:cs="Arial"/>
                <w:color w:val="000000"/>
              </w:rPr>
              <w:t>Acción</w:t>
            </w:r>
          </w:p>
        </w:tc>
        <w:tc>
          <w:tcPr>
            <w:tcW w:w="1373" w:type="dxa"/>
            <w:tcBorders>
              <w:top w:val="nil"/>
              <w:left w:val="nil"/>
              <w:bottom w:val="dotted" w:sz="4" w:space="0" w:color="000000"/>
              <w:right w:val="dotted" w:sz="4" w:space="0" w:color="000000"/>
            </w:tcBorders>
            <w:shd w:val="clear" w:color="auto" w:fill="auto"/>
            <w:vAlign w:val="center"/>
          </w:tcPr>
          <w:p w14:paraId="00003F50" w14:textId="77777777" w:rsidR="003E2729" w:rsidRDefault="00C127E5">
            <w:pPr>
              <w:rPr>
                <w:rFonts w:ascii="Arial" w:eastAsia="Arial" w:hAnsi="Arial" w:cs="Arial"/>
              </w:rPr>
            </w:pPr>
            <w:r>
              <w:rPr>
                <w:rFonts w:ascii="Arial" w:eastAsia="Arial" w:hAnsi="Arial" w:cs="Arial"/>
              </w:rPr>
              <w:t>Gerencia de Supervisión y Fiscalización (GSF)</w:t>
            </w:r>
          </w:p>
        </w:tc>
        <w:tc>
          <w:tcPr>
            <w:tcW w:w="1451" w:type="dxa"/>
            <w:tcBorders>
              <w:top w:val="nil"/>
              <w:left w:val="nil"/>
              <w:bottom w:val="dotted" w:sz="4" w:space="0" w:color="000000"/>
              <w:right w:val="dotted" w:sz="4" w:space="0" w:color="000000"/>
            </w:tcBorders>
            <w:shd w:val="clear" w:color="auto" w:fill="FFFFFF"/>
            <w:vAlign w:val="center"/>
          </w:tcPr>
          <w:p w14:paraId="00003F51" w14:textId="77777777" w:rsidR="003E2729" w:rsidRDefault="00C127E5">
            <w:pPr>
              <w:rPr>
                <w:rFonts w:ascii="Arial" w:eastAsia="Arial" w:hAnsi="Arial" w:cs="Arial"/>
              </w:rPr>
            </w:pPr>
            <w:r>
              <w:rPr>
                <w:rFonts w:ascii="Arial" w:eastAsia="Arial" w:hAnsi="Arial" w:cs="Arial"/>
              </w:rPr>
              <w:t>001346. SUTRAN - Gestión y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52" w14:textId="77777777" w:rsidR="003E2729" w:rsidRDefault="00C127E5">
            <w:pPr>
              <w:rPr>
                <w:rFonts w:ascii="Arial" w:eastAsia="Arial" w:hAnsi="Arial" w:cs="Arial"/>
              </w:rPr>
            </w:pPr>
            <w:r>
              <w:rPr>
                <w:rFonts w:ascii="Arial" w:eastAsia="Arial" w:hAnsi="Arial" w:cs="Arial"/>
              </w:rPr>
              <w:t>202. SUTRAN</w:t>
            </w:r>
          </w:p>
        </w:tc>
        <w:tc>
          <w:tcPr>
            <w:tcW w:w="1207" w:type="dxa"/>
            <w:tcBorders>
              <w:top w:val="nil"/>
              <w:left w:val="nil"/>
              <w:bottom w:val="dotted" w:sz="4" w:space="0" w:color="000000"/>
              <w:right w:val="dotted" w:sz="4" w:space="0" w:color="000000"/>
            </w:tcBorders>
            <w:shd w:val="clear" w:color="auto" w:fill="FFFFFF"/>
            <w:vAlign w:val="center"/>
          </w:tcPr>
          <w:p w14:paraId="00003F53" w14:textId="77777777" w:rsidR="003E2729" w:rsidRDefault="00C127E5">
            <w:pPr>
              <w:rPr>
                <w:rFonts w:ascii="Arial" w:eastAsia="Arial" w:hAnsi="Arial" w:cs="Arial"/>
              </w:rPr>
            </w:pPr>
            <w:r>
              <w:rPr>
                <w:rFonts w:ascii="Arial" w:eastAsia="Arial" w:hAnsi="Arial" w:cs="Arial"/>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5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E03D2F2" w14:textId="77777777">
        <w:trPr>
          <w:trHeight w:val="7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5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5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57" w14:textId="77777777" w:rsidR="003E2729" w:rsidRDefault="00C127E5">
            <w:pPr>
              <w:rPr>
                <w:rFonts w:ascii="Arial" w:eastAsia="Arial" w:hAnsi="Arial" w:cs="Arial"/>
                <w:color w:val="000000"/>
              </w:rPr>
            </w:pPr>
            <w:sdt>
              <w:sdtPr>
                <w:tag w:val="goog_rdk_176"/>
                <w:id w:val="-1212108841"/>
              </w:sdtPr>
              <w:sdtEndPr/>
              <w:sdtContent>
                <w:commentRangeStart w:id="190"/>
              </w:sdtContent>
            </w:sdt>
            <w:r>
              <w:rPr>
                <w:rFonts w:ascii="Arial" w:eastAsia="Arial" w:hAnsi="Arial" w:cs="Arial"/>
                <w:color w:val="000000"/>
              </w:rPr>
              <w:t>Capacitación y certificación permanente de integrantes de cuerpos de control.</w:t>
            </w:r>
            <w:commentRangeEnd w:id="190"/>
            <w:r>
              <w:commentReference w:id="190"/>
            </w:r>
          </w:p>
        </w:tc>
        <w:tc>
          <w:tcPr>
            <w:tcW w:w="1062" w:type="dxa"/>
            <w:tcBorders>
              <w:top w:val="nil"/>
              <w:left w:val="nil"/>
              <w:bottom w:val="dotted" w:sz="4" w:space="0" w:color="000000"/>
              <w:right w:val="dotted" w:sz="4" w:space="0" w:color="000000"/>
            </w:tcBorders>
            <w:shd w:val="clear" w:color="auto" w:fill="FFFFFF"/>
            <w:vAlign w:val="center"/>
          </w:tcPr>
          <w:p w14:paraId="00003F58" w14:textId="77777777" w:rsidR="003E2729" w:rsidRDefault="00C127E5">
            <w:pPr>
              <w:rPr>
                <w:rFonts w:ascii="Arial" w:eastAsia="Arial" w:hAnsi="Arial" w:cs="Arial"/>
              </w:rPr>
            </w:pPr>
            <w:r>
              <w:rPr>
                <w:rFonts w:ascii="Arial" w:eastAsia="Arial" w:hAnsi="Arial" w:cs="Arial"/>
              </w:rPr>
              <w:t>1.4.1._AO 012</w:t>
            </w:r>
          </w:p>
        </w:tc>
        <w:tc>
          <w:tcPr>
            <w:tcW w:w="1207" w:type="dxa"/>
            <w:tcBorders>
              <w:top w:val="nil"/>
              <w:left w:val="nil"/>
              <w:bottom w:val="dotted" w:sz="4" w:space="0" w:color="000000"/>
              <w:right w:val="dotted" w:sz="4" w:space="0" w:color="000000"/>
            </w:tcBorders>
            <w:shd w:val="clear" w:color="auto" w:fill="auto"/>
            <w:vAlign w:val="center"/>
          </w:tcPr>
          <w:p w14:paraId="00003F59" w14:textId="77777777" w:rsidR="003E2729" w:rsidRDefault="00C127E5">
            <w:pPr>
              <w:rPr>
                <w:rFonts w:ascii="Arial" w:eastAsia="Arial" w:hAnsi="Arial" w:cs="Arial"/>
                <w:color w:val="000000"/>
              </w:rPr>
            </w:pPr>
            <w:sdt>
              <w:sdtPr>
                <w:tag w:val="goog_rdk_177"/>
                <w:id w:val="-218902053"/>
              </w:sdtPr>
              <w:sdtEndPr/>
              <w:sdtContent>
                <w:commentRangeStart w:id="191"/>
              </w:sdtContent>
            </w:sdt>
            <w:r>
              <w:rPr>
                <w:rFonts w:ascii="Arial" w:eastAsia="Arial" w:hAnsi="Arial" w:cs="Arial"/>
                <w:color w:val="000000"/>
              </w:rPr>
              <w:t>Personas capacitadas</w:t>
            </w:r>
            <w:commentRangeEnd w:id="191"/>
            <w:r>
              <w:commentReference w:id="191"/>
            </w:r>
          </w:p>
        </w:tc>
        <w:tc>
          <w:tcPr>
            <w:tcW w:w="1373" w:type="dxa"/>
            <w:tcBorders>
              <w:top w:val="nil"/>
              <w:left w:val="nil"/>
              <w:bottom w:val="dotted" w:sz="4" w:space="0" w:color="000000"/>
              <w:right w:val="dotted" w:sz="4" w:space="0" w:color="000000"/>
            </w:tcBorders>
            <w:shd w:val="clear" w:color="auto" w:fill="auto"/>
            <w:vAlign w:val="center"/>
          </w:tcPr>
          <w:p w14:paraId="00003F5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1" w:type="dxa"/>
            <w:tcBorders>
              <w:top w:val="nil"/>
              <w:left w:val="nil"/>
              <w:bottom w:val="dotted" w:sz="4" w:space="0" w:color="000000"/>
              <w:right w:val="dotted" w:sz="4" w:space="0" w:color="000000"/>
            </w:tcBorders>
            <w:shd w:val="clear" w:color="auto" w:fill="FFFFFF"/>
            <w:vAlign w:val="center"/>
          </w:tcPr>
          <w:p w14:paraId="00003F5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5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7" w:type="dxa"/>
            <w:tcBorders>
              <w:top w:val="nil"/>
              <w:left w:val="nil"/>
              <w:bottom w:val="dotted" w:sz="4" w:space="0" w:color="000000"/>
              <w:right w:val="dotted" w:sz="4" w:space="0" w:color="000000"/>
            </w:tcBorders>
            <w:shd w:val="clear" w:color="auto" w:fill="FFFFFF"/>
            <w:vAlign w:val="center"/>
          </w:tcPr>
          <w:p w14:paraId="00003F5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5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3C07B62" w14:textId="77777777">
        <w:trPr>
          <w:trHeight w:val="7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5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6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FFFFFF"/>
            <w:vAlign w:val="center"/>
          </w:tcPr>
          <w:p w14:paraId="00003F61" w14:textId="77777777" w:rsidR="003E2729" w:rsidRDefault="00C127E5">
            <w:pPr>
              <w:rPr>
                <w:rFonts w:ascii="Arial" w:eastAsia="Arial" w:hAnsi="Arial" w:cs="Arial"/>
                <w:color w:val="000000"/>
              </w:rPr>
            </w:pPr>
            <w:r>
              <w:rPr>
                <w:rFonts w:ascii="Arial" w:eastAsia="Arial" w:hAnsi="Arial" w:cs="Arial"/>
                <w:color w:val="000000"/>
              </w:rPr>
              <w:t>Implementación de tecnologías para la planeación de estrategias de prevención.</w:t>
            </w:r>
          </w:p>
        </w:tc>
        <w:tc>
          <w:tcPr>
            <w:tcW w:w="1062" w:type="dxa"/>
            <w:tcBorders>
              <w:top w:val="nil"/>
              <w:left w:val="nil"/>
              <w:bottom w:val="dotted" w:sz="4" w:space="0" w:color="000000"/>
              <w:right w:val="dotted" w:sz="4" w:space="0" w:color="000000"/>
            </w:tcBorders>
            <w:shd w:val="clear" w:color="auto" w:fill="FFFFFF"/>
            <w:vAlign w:val="center"/>
          </w:tcPr>
          <w:p w14:paraId="00003F62" w14:textId="77777777" w:rsidR="003E2729" w:rsidRDefault="00C127E5">
            <w:pPr>
              <w:rPr>
                <w:rFonts w:ascii="Arial" w:eastAsia="Arial" w:hAnsi="Arial" w:cs="Arial"/>
              </w:rPr>
            </w:pPr>
            <w:r>
              <w:rPr>
                <w:rFonts w:ascii="Arial" w:eastAsia="Arial" w:hAnsi="Arial" w:cs="Arial"/>
              </w:rPr>
              <w:t>1.4.1._AO 013</w:t>
            </w:r>
          </w:p>
        </w:tc>
        <w:tc>
          <w:tcPr>
            <w:tcW w:w="1207" w:type="dxa"/>
            <w:tcBorders>
              <w:top w:val="nil"/>
              <w:left w:val="nil"/>
              <w:bottom w:val="dotted" w:sz="4" w:space="0" w:color="000000"/>
              <w:right w:val="dotted" w:sz="4" w:space="0" w:color="000000"/>
            </w:tcBorders>
            <w:shd w:val="clear" w:color="auto" w:fill="FFFFFF"/>
            <w:vAlign w:val="center"/>
          </w:tcPr>
          <w:p w14:paraId="00003F6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3" w:type="dxa"/>
            <w:tcBorders>
              <w:top w:val="nil"/>
              <w:left w:val="nil"/>
              <w:bottom w:val="dotted" w:sz="4" w:space="0" w:color="000000"/>
              <w:right w:val="dotted" w:sz="4" w:space="0" w:color="000000"/>
            </w:tcBorders>
            <w:shd w:val="clear" w:color="auto" w:fill="FFFFFF"/>
            <w:vAlign w:val="center"/>
          </w:tcPr>
          <w:p w14:paraId="00003F6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1" w:type="dxa"/>
            <w:tcBorders>
              <w:top w:val="nil"/>
              <w:left w:val="nil"/>
              <w:bottom w:val="dotted" w:sz="4" w:space="0" w:color="000000"/>
              <w:right w:val="dotted" w:sz="4" w:space="0" w:color="000000"/>
            </w:tcBorders>
            <w:shd w:val="clear" w:color="auto" w:fill="FFFFFF"/>
            <w:vAlign w:val="center"/>
          </w:tcPr>
          <w:p w14:paraId="00003F6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6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7" w:type="dxa"/>
            <w:tcBorders>
              <w:top w:val="nil"/>
              <w:left w:val="nil"/>
              <w:bottom w:val="dotted" w:sz="4" w:space="0" w:color="000000"/>
              <w:right w:val="dotted" w:sz="4" w:space="0" w:color="000000"/>
            </w:tcBorders>
            <w:shd w:val="clear" w:color="auto" w:fill="FFFFFF"/>
            <w:vAlign w:val="center"/>
          </w:tcPr>
          <w:p w14:paraId="00003F6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6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4F6CF09" w14:textId="77777777">
        <w:trPr>
          <w:trHeight w:val="765"/>
        </w:trPr>
        <w:tc>
          <w:tcPr>
            <w:tcW w:w="1329" w:type="dxa"/>
            <w:vMerge/>
            <w:tcBorders>
              <w:top w:val="nil"/>
              <w:left w:val="dotted" w:sz="4" w:space="0" w:color="000000"/>
              <w:bottom w:val="dotted" w:sz="4" w:space="0" w:color="000000"/>
              <w:right w:val="dotted" w:sz="4" w:space="0" w:color="000000"/>
            </w:tcBorders>
            <w:shd w:val="clear" w:color="auto" w:fill="FFFFFF"/>
            <w:vAlign w:val="center"/>
          </w:tcPr>
          <w:p w14:paraId="00003F6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84" w:type="dxa"/>
            <w:vMerge/>
            <w:tcBorders>
              <w:top w:val="nil"/>
              <w:left w:val="dotted" w:sz="4" w:space="0" w:color="000000"/>
              <w:bottom w:val="dotted" w:sz="4" w:space="0" w:color="000000"/>
              <w:right w:val="dotted" w:sz="4" w:space="0" w:color="000000"/>
            </w:tcBorders>
            <w:shd w:val="clear" w:color="auto" w:fill="FFFFFF"/>
            <w:vAlign w:val="center"/>
          </w:tcPr>
          <w:p w14:paraId="00003F6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29" w:type="dxa"/>
            <w:tcBorders>
              <w:top w:val="dotted" w:sz="4" w:space="0" w:color="000000"/>
              <w:left w:val="nil"/>
              <w:bottom w:val="dotted" w:sz="4" w:space="0" w:color="000000"/>
              <w:right w:val="dotted" w:sz="4" w:space="0" w:color="000000"/>
            </w:tcBorders>
            <w:shd w:val="clear" w:color="auto" w:fill="auto"/>
            <w:vAlign w:val="center"/>
          </w:tcPr>
          <w:p w14:paraId="00003F6B" w14:textId="77777777" w:rsidR="003E2729" w:rsidRDefault="00C127E5">
            <w:pPr>
              <w:rPr>
                <w:rFonts w:ascii="Arial" w:eastAsia="Arial" w:hAnsi="Arial" w:cs="Arial"/>
                <w:color w:val="000000"/>
              </w:rPr>
            </w:pPr>
            <w:sdt>
              <w:sdtPr>
                <w:tag w:val="goog_rdk_178"/>
                <w:id w:val="1955896610"/>
              </w:sdtPr>
              <w:sdtEndPr/>
              <w:sdtContent>
                <w:commentRangeStart w:id="192"/>
              </w:sdtContent>
            </w:sdt>
            <w:r>
              <w:rPr>
                <w:rFonts w:ascii="Arial" w:eastAsia="Arial" w:hAnsi="Arial" w:cs="Arial"/>
                <w:color w:val="000000"/>
              </w:rPr>
              <w:t>Evaluación de impacto de la estrategia mejorada del servicio de fiscalización y sanción.</w:t>
            </w:r>
            <w:commentRangeEnd w:id="192"/>
            <w:r>
              <w:commentReference w:id="192"/>
            </w:r>
          </w:p>
        </w:tc>
        <w:tc>
          <w:tcPr>
            <w:tcW w:w="1062" w:type="dxa"/>
            <w:tcBorders>
              <w:top w:val="nil"/>
              <w:left w:val="nil"/>
              <w:bottom w:val="dotted" w:sz="4" w:space="0" w:color="000000"/>
              <w:right w:val="dotted" w:sz="4" w:space="0" w:color="000000"/>
            </w:tcBorders>
            <w:shd w:val="clear" w:color="auto" w:fill="FFFFFF"/>
            <w:vAlign w:val="center"/>
          </w:tcPr>
          <w:p w14:paraId="00003F6C" w14:textId="77777777" w:rsidR="003E2729" w:rsidRDefault="00C127E5">
            <w:pPr>
              <w:rPr>
                <w:rFonts w:ascii="Arial" w:eastAsia="Arial" w:hAnsi="Arial" w:cs="Arial"/>
              </w:rPr>
            </w:pPr>
            <w:r>
              <w:rPr>
                <w:rFonts w:ascii="Arial" w:eastAsia="Arial" w:hAnsi="Arial" w:cs="Arial"/>
              </w:rPr>
              <w:t>1.4.1._AO 014</w:t>
            </w:r>
          </w:p>
        </w:tc>
        <w:tc>
          <w:tcPr>
            <w:tcW w:w="1207" w:type="dxa"/>
            <w:tcBorders>
              <w:top w:val="nil"/>
              <w:left w:val="nil"/>
              <w:bottom w:val="dotted" w:sz="4" w:space="0" w:color="000000"/>
              <w:right w:val="dotted" w:sz="4" w:space="0" w:color="000000"/>
            </w:tcBorders>
            <w:shd w:val="clear" w:color="auto" w:fill="auto"/>
            <w:vAlign w:val="center"/>
          </w:tcPr>
          <w:p w14:paraId="00003F6D" w14:textId="77777777" w:rsidR="003E2729" w:rsidRDefault="00C127E5">
            <w:pPr>
              <w:rPr>
                <w:rFonts w:ascii="Arial" w:eastAsia="Arial" w:hAnsi="Arial" w:cs="Arial"/>
                <w:color w:val="000000"/>
              </w:rPr>
            </w:pPr>
            <w:r>
              <w:rPr>
                <w:rFonts w:ascii="Arial" w:eastAsia="Arial" w:hAnsi="Arial" w:cs="Arial"/>
                <w:color w:val="000000"/>
              </w:rPr>
              <w:t>Estudio</w:t>
            </w:r>
          </w:p>
        </w:tc>
        <w:tc>
          <w:tcPr>
            <w:tcW w:w="1373" w:type="dxa"/>
            <w:tcBorders>
              <w:top w:val="nil"/>
              <w:left w:val="nil"/>
              <w:bottom w:val="dotted" w:sz="4" w:space="0" w:color="000000"/>
              <w:right w:val="dotted" w:sz="4" w:space="0" w:color="000000"/>
            </w:tcBorders>
            <w:shd w:val="clear" w:color="auto" w:fill="auto"/>
            <w:vAlign w:val="center"/>
          </w:tcPr>
          <w:p w14:paraId="00003F6E" w14:textId="77777777" w:rsidR="003E2729" w:rsidRDefault="00C127E5">
            <w:pPr>
              <w:rPr>
                <w:rFonts w:ascii="Arial" w:eastAsia="Arial" w:hAnsi="Arial" w:cs="Arial"/>
                <w:color w:val="000000"/>
              </w:rPr>
            </w:pPr>
            <w:r>
              <w:rPr>
                <w:rFonts w:ascii="Arial" w:eastAsia="Arial" w:hAnsi="Arial" w:cs="Arial"/>
                <w:color w:val="000000"/>
              </w:rPr>
              <w:t>Oficina de Monitoreo y Evaluación de Impacto (OMEI)</w:t>
            </w:r>
          </w:p>
        </w:tc>
        <w:tc>
          <w:tcPr>
            <w:tcW w:w="1451" w:type="dxa"/>
            <w:tcBorders>
              <w:top w:val="nil"/>
              <w:left w:val="nil"/>
              <w:bottom w:val="dotted" w:sz="4" w:space="0" w:color="000000"/>
              <w:right w:val="dotted" w:sz="4" w:space="0" w:color="000000"/>
            </w:tcBorders>
            <w:shd w:val="clear" w:color="auto" w:fill="FFFFFF"/>
            <w:vAlign w:val="center"/>
          </w:tcPr>
          <w:p w14:paraId="00003F6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106" w:type="dxa"/>
            <w:tcBorders>
              <w:top w:val="nil"/>
              <w:left w:val="nil"/>
              <w:bottom w:val="dotted" w:sz="4" w:space="0" w:color="000000"/>
              <w:right w:val="dotted" w:sz="4" w:space="0" w:color="000000"/>
            </w:tcBorders>
            <w:shd w:val="clear" w:color="auto" w:fill="FFFFFF"/>
            <w:vAlign w:val="center"/>
          </w:tcPr>
          <w:p w14:paraId="00003F7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7" w:type="dxa"/>
            <w:tcBorders>
              <w:top w:val="nil"/>
              <w:left w:val="nil"/>
              <w:bottom w:val="dotted" w:sz="4" w:space="0" w:color="000000"/>
              <w:right w:val="dotted" w:sz="4" w:space="0" w:color="000000"/>
            </w:tcBorders>
            <w:shd w:val="clear" w:color="auto" w:fill="FFFFFF"/>
            <w:vAlign w:val="center"/>
          </w:tcPr>
          <w:p w14:paraId="00003F7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5" w:type="dxa"/>
            <w:tcBorders>
              <w:top w:val="nil"/>
              <w:left w:val="nil"/>
              <w:bottom w:val="dotted" w:sz="4" w:space="0" w:color="000000"/>
              <w:right w:val="dotted" w:sz="4" w:space="0" w:color="000000"/>
            </w:tcBorders>
            <w:shd w:val="clear" w:color="auto" w:fill="FFFFFF"/>
            <w:vAlign w:val="center"/>
          </w:tcPr>
          <w:p w14:paraId="00003F72"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3F73" w14:textId="77777777" w:rsidR="003E2729" w:rsidRDefault="003E2729">
      <w:pPr>
        <w:spacing w:line="276" w:lineRule="auto"/>
        <w:rPr>
          <w:rFonts w:ascii="Arial" w:eastAsia="Arial" w:hAnsi="Arial" w:cs="Arial"/>
          <w:b/>
          <w:i/>
          <w:color w:val="00B0F0"/>
        </w:rPr>
      </w:pPr>
    </w:p>
    <w:p w14:paraId="00003F74"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1.4.2. Sistema Nacional Integrado de Información de Sanciones e Infracciones al tránsito y Transporte diseñado y construido operativa y administrativamente</w:t>
      </w:r>
    </w:p>
    <w:tbl>
      <w:tblPr>
        <w:tblStyle w:val="afffffff0"/>
        <w:tblW w:w="13143" w:type="dxa"/>
        <w:tblInd w:w="0" w:type="dxa"/>
        <w:tblLayout w:type="fixed"/>
        <w:tblLook w:val="0400" w:firstRow="0" w:lastRow="0" w:firstColumn="0" w:lastColumn="0" w:noHBand="0" w:noVBand="1"/>
      </w:tblPr>
      <w:tblGrid>
        <w:gridCol w:w="1224"/>
        <w:gridCol w:w="1963"/>
        <w:gridCol w:w="1427"/>
        <w:gridCol w:w="981"/>
        <w:gridCol w:w="779"/>
        <w:gridCol w:w="2611"/>
        <w:gridCol w:w="1336"/>
        <w:gridCol w:w="789"/>
        <w:gridCol w:w="1113"/>
        <w:gridCol w:w="920"/>
      </w:tblGrid>
      <w:tr w:rsidR="003E2729" w14:paraId="7B715FBD" w14:textId="77777777">
        <w:trPr>
          <w:trHeight w:val="255"/>
          <w:tblHeader/>
        </w:trPr>
        <w:tc>
          <w:tcPr>
            <w:tcW w:w="122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F75"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9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F76"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427" w:type="dxa"/>
            <w:vMerge w:val="restart"/>
            <w:tcBorders>
              <w:top w:val="dotted" w:sz="4" w:space="0" w:color="000000"/>
              <w:left w:val="dotted" w:sz="4" w:space="0" w:color="000000"/>
              <w:bottom w:val="dotted" w:sz="4" w:space="0" w:color="000000"/>
              <w:right w:val="nil"/>
            </w:tcBorders>
            <w:shd w:val="clear" w:color="auto" w:fill="FF0000"/>
            <w:vAlign w:val="center"/>
          </w:tcPr>
          <w:p w14:paraId="00003F77"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98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F78"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77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F79"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769" w:type="dxa"/>
            <w:gridSpan w:val="5"/>
            <w:tcBorders>
              <w:top w:val="dotted" w:sz="4" w:space="0" w:color="000000"/>
              <w:left w:val="nil"/>
              <w:bottom w:val="dotted" w:sz="4" w:space="0" w:color="000000"/>
              <w:right w:val="dotted" w:sz="4" w:space="0" w:color="000000"/>
            </w:tcBorders>
            <w:shd w:val="clear" w:color="auto" w:fill="FF0000"/>
            <w:vAlign w:val="center"/>
          </w:tcPr>
          <w:p w14:paraId="00003F7A"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772BCD6" w14:textId="77777777">
        <w:trPr>
          <w:trHeight w:val="765"/>
          <w:tblHeader/>
        </w:trPr>
        <w:tc>
          <w:tcPr>
            <w:tcW w:w="122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F7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9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F8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27" w:type="dxa"/>
            <w:vMerge/>
            <w:tcBorders>
              <w:top w:val="dotted" w:sz="4" w:space="0" w:color="000000"/>
              <w:left w:val="dotted" w:sz="4" w:space="0" w:color="000000"/>
              <w:bottom w:val="dotted" w:sz="4" w:space="0" w:color="000000"/>
              <w:right w:val="nil"/>
            </w:tcBorders>
            <w:shd w:val="clear" w:color="auto" w:fill="FF0000"/>
            <w:vAlign w:val="center"/>
          </w:tcPr>
          <w:p w14:paraId="00003F8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98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F8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77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3F8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611" w:type="dxa"/>
            <w:tcBorders>
              <w:top w:val="nil"/>
              <w:left w:val="nil"/>
              <w:bottom w:val="dotted" w:sz="4" w:space="0" w:color="000000"/>
              <w:right w:val="dotted" w:sz="4" w:space="0" w:color="000000"/>
            </w:tcBorders>
            <w:shd w:val="clear" w:color="auto" w:fill="F2F2F2"/>
            <w:vAlign w:val="center"/>
          </w:tcPr>
          <w:p w14:paraId="00003F84"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336" w:type="dxa"/>
            <w:tcBorders>
              <w:top w:val="nil"/>
              <w:left w:val="nil"/>
              <w:bottom w:val="dotted" w:sz="4" w:space="0" w:color="000000"/>
              <w:right w:val="dotted" w:sz="4" w:space="0" w:color="000000"/>
            </w:tcBorders>
            <w:shd w:val="clear" w:color="auto" w:fill="F2F2F2"/>
            <w:vAlign w:val="center"/>
          </w:tcPr>
          <w:p w14:paraId="00003F85"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789" w:type="dxa"/>
            <w:tcBorders>
              <w:top w:val="nil"/>
              <w:left w:val="nil"/>
              <w:bottom w:val="dotted" w:sz="4" w:space="0" w:color="000000"/>
              <w:right w:val="dotted" w:sz="4" w:space="0" w:color="000000"/>
            </w:tcBorders>
            <w:shd w:val="clear" w:color="auto" w:fill="F2F2F2"/>
            <w:vAlign w:val="center"/>
          </w:tcPr>
          <w:p w14:paraId="00003F86"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113" w:type="dxa"/>
            <w:tcBorders>
              <w:top w:val="nil"/>
              <w:left w:val="nil"/>
              <w:bottom w:val="dotted" w:sz="4" w:space="0" w:color="000000"/>
              <w:right w:val="dotted" w:sz="4" w:space="0" w:color="000000"/>
            </w:tcBorders>
            <w:shd w:val="clear" w:color="auto" w:fill="F2F2F2"/>
            <w:vAlign w:val="center"/>
          </w:tcPr>
          <w:p w14:paraId="00003F87"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20" w:type="dxa"/>
            <w:tcBorders>
              <w:top w:val="nil"/>
              <w:left w:val="nil"/>
              <w:bottom w:val="dotted" w:sz="4" w:space="0" w:color="000000"/>
              <w:right w:val="dotted" w:sz="4" w:space="0" w:color="000000"/>
            </w:tcBorders>
            <w:shd w:val="clear" w:color="auto" w:fill="F2F2F2"/>
            <w:vAlign w:val="center"/>
          </w:tcPr>
          <w:p w14:paraId="00003F88"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7C33C3B" w14:textId="77777777">
        <w:trPr>
          <w:trHeight w:val="1020"/>
        </w:trPr>
        <w:tc>
          <w:tcPr>
            <w:tcW w:w="1224" w:type="dxa"/>
            <w:vMerge w:val="restart"/>
            <w:tcBorders>
              <w:top w:val="nil"/>
              <w:left w:val="dotted" w:sz="4" w:space="0" w:color="000000"/>
              <w:bottom w:val="dotted" w:sz="4" w:space="0" w:color="000000"/>
              <w:right w:val="dotted" w:sz="4" w:space="0" w:color="000000"/>
            </w:tcBorders>
            <w:shd w:val="clear" w:color="auto" w:fill="FFFFFF"/>
            <w:vAlign w:val="center"/>
          </w:tcPr>
          <w:p w14:paraId="00003F89" w14:textId="77777777" w:rsidR="003E2729" w:rsidRDefault="00C127E5">
            <w:pPr>
              <w:jc w:val="center"/>
              <w:rPr>
                <w:rFonts w:ascii="Arial" w:eastAsia="Arial" w:hAnsi="Arial" w:cs="Arial"/>
                <w:b/>
                <w:color w:val="000000"/>
              </w:rPr>
            </w:pPr>
            <w:r>
              <w:rPr>
                <w:rFonts w:ascii="Arial" w:eastAsia="Arial" w:hAnsi="Arial" w:cs="Arial"/>
                <w:b/>
                <w:color w:val="000000"/>
              </w:rPr>
              <w:t>L 1.4 Mejorar los procesos de supervisión, fiscalización y sanción de la seguridad vial.</w:t>
            </w:r>
          </w:p>
        </w:tc>
        <w:tc>
          <w:tcPr>
            <w:tcW w:w="1963" w:type="dxa"/>
            <w:vMerge w:val="restart"/>
            <w:tcBorders>
              <w:top w:val="nil"/>
              <w:left w:val="dotted" w:sz="4" w:space="0" w:color="000000"/>
              <w:bottom w:val="dotted" w:sz="4" w:space="0" w:color="000000"/>
              <w:right w:val="dotted" w:sz="4" w:space="0" w:color="000000"/>
            </w:tcBorders>
            <w:shd w:val="clear" w:color="auto" w:fill="FFFFFF"/>
            <w:vAlign w:val="center"/>
          </w:tcPr>
          <w:p w14:paraId="00003F8A" w14:textId="77777777" w:rsidR="003E2729" w:rsidRDefault="00C127E5">
            <w:pPr>
              <w:jc w:val="center"/>
              <w:rPr>
                <w:rFonts w:ascii="Arial" w:eastAsia="Arial" w:hAnsi="Arial" w:cs="Arial"/>
                <w:b/>
                <w:color w:val="000000"/>
              </w:rPr>
            </w:pPr>
            <w:r>
              <w:rPr>
                <w:rFonts w:ascii="Arial" w:eastAsia="Arial" w:hAnsi="Arial" w:cs="Arial"/>
                <w:b/>
                <w:color w:val="000000"/>
              </w:rPr>
              <w:t>S 1.4.2. Sistema Nacional Integrado de Información de Sanciones e Infracciones al tránsito y Transporte diseñado y construido operativa y administrativamente.</w:t>
            </w: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8B" w14:textId="77777777" w:rsidR="003E2729" w:rsidRDefault="00C127E5">
            <w:pPr>
              <w:rPr>
                <w:rFonts w:ascii="Arial" w:eastAsia="Arial" w:hAnsi="Arial" w:cs="Arial"/>
              </w:rPr>
            </w:pPr>
            <w:r>
              <w:rPr>
                <w:rFonts w:ascii="Arial" w:eastAsia="Arial" w:hAnsi="Arial" w:cs="Arial"/>
              </w:rPr>
              <w:t>Implemen</w:t>
            </w:r>
            <w:r>
              <w:rPr>
                <w:rFonts w:ascii="Arial" w:eastAsia="Arial" w:hAnsi="Arial" w:cs="Arial"/>
              </w:rPr>
              <w:t>tación tecnológica para la integración de los registros del SINARETT.</w:t>
            </w:r>
          </w:p>
        </w:tc>
        <w:tc>
          <w:tcPr>
            <w:tcW w:w="981" w:type="dxa"/>
            <w:tcBorders>
              <w:top w:val="nil"/>
              <w:left w:val="nil"/>
              <w:bottom w:val="dotted" w:sz="4" w:space="0" w:color="000000"/>
              <w:right w:val="dotted" w:sz="4" w:space="0" w:color="000000"/>
            </w:tcBorders>
            <w:shd w:val="clear" w:color="auto" w:fill="auto"/>
            <w:vAlign w:val="center"/>
          </w:tcPr>
          <w:p w14:paraId="00003F8C" w14:textId="77777777" w:rsidR="003E2729" w:rsidRDefault="00C127E5">
            <w:pPr>
              <w:rPr>
                <w:rFonts w:ascii="Arial" w:eastAsia="Arial" w:hAnsi="Arial" w:cs="Arial"/>
              </w:rPr>
            </w:pPr>
            <w:r>
              <w:rPr>
                <w:rFonts w:ascii="Arial" w:eastAsia="Arial" w:hAnsi="Arial" w:cs="Arial"/>
              </w:rPr>
              <w:t>1.4.2._AO 001</w:t>
            </w:r>
          </w:p>
        </w:tc>
        <w:tc>
          <w:tcPr>
            <w:tcW w:w="779" w:type="dxa"/>
            <w:tcBorders>
              <w:top w:val="nil"/>
              <w:left w:val="nil"/>
              <w:bottom w:val="dotted" w:sz="4" w:space="0" w:color="000000"/>
              <w:right w:val="dotted" w:sz="4" w:space="0" w:color="000000"/>
            </w:tcBorders>
            <w:shd w:val="clear" w:color="auto" w:fill="auto"/>
            <w:vAlign w:val="center"/>
          </w:tcPr>
          <w:p w14:paraId="00003F8D"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8E" w14:textId="77777777" w:rsidR="003E2729" w:rsidRDefault="00C127E5">
            <w:pPr>
              <w:rPr>
                <w:rFonts w:ascii="Arial" w:eastAsia="Arial" w:hAnsi="Arial" w:cs="Arial"/>
              </w:rPr>
            </w:pPr>
            <w:r>
              <w:rPr>
                <w:rFonts w:ascii="Arial" w:eastAsia="Arial" w:hAnsi="Arial" w:cs="Arial"/>
              </w:rPr>
              <w:t>Dirección General de Autorizaciones en Transportes (DGATR)</w:t>
            </w:r>
          </w:p>
        </w:tc>
        <w:tc>
          <w:tcPr>
            <w:tcW w:w="1336" w:type="dxa"/>
            <w:tcBorders>
              <w:top w:val="nil"/>
              <w:left w:val="nil"/>
              <w:bottom w:val="dotted" w:sz="4" w:space="0" w:color="000000"/>
              <w:right w:val="dotted" w:sz="4" w:space="0" w:color="000000"/>
            </w:tcBorders>
            <w:shd w:val="clear" w:color="auto" w:fill="FFFFFF"/>
            <w:vAlign w:val="center"/>
          </w:tcPr>
          <w:p w14:paraId="00003F8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90"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9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9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7EA58C9" w14:textId="77777777">
        <w:trPr>
          <w:trHeight w:val="1275"/>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9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9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95" w14:textId="77777777" w:rsidR="003E2729" w:rsidRDefault="00C127E5">
            <w:pPr>
              <w:rPr>
                <w:rFonts w:ascii="Arial" w:eastAsia="Arial" w:hAnsi="Arial" w:cs="Arial"/>
              </w:rPr>
            </w:pPr>
            <w:r>
              <w:rPr>
                <w:rFonts w:ascii="Arial" w:eastAsia="Arial" w:hAnsi="Arial" w:cs="Arial"/>
              </w:rPr>
              <w:t>Implementación tecnológica para la integración de los registros del RENAC.</w:t>
            </w:r>
          </w:p>
        </w:tc>
        <w:tc>
          <w:tcPr>
            <w:tcW w:w="981" w:type="dxa"/>
            <w:tcBorders>
              <w:top w:val="nil"/>
              <w:left w:val="nil"/>
              <w:bottom w:val="dotted" w:sz="4" w:space="0" w:color="000000"/>
              <w:right w:val="dotted" w:sz="4" w:space="0" w:color="000000"/>
            </w:tcBorders>
            <w:shd w:val="clear" w:color="auto" w:fill="auto"/>
            <w:vAlign w:val="center"/>
          </w:tcPr>
          <w:p w14:paraId="00003F96" w14:textId="77777777" w:rsidR="003E2729" w:rsidRDefault="00C127E5">
            <w:pPr>
              <w:rPr>
                <w:rFonts w:ascii="Arial" w:eastAsia="Arial" w:hAnsi="Arial" w:cs="Arial"/>
              </w:rPr>
            </w:pPr>
            <w:r>
              <w:rPr>
                <w:rFonts w:ascii="Arial" w:eastAsia="Arial" w:hAnsi="Arial" w:cs="Arial"/>
              </w:rPr>
              <w:t>1.4.2._AO 002</w:t>
            </w:r>
          </w:p>
        </w:tc>
        <w:tc>
          <w:tcPr>
            <w:tcW w:w="779" w:type="dxa"/>
            <w:tcBorders>
              <w:top w:val="nil"/>
              <w:left w:val="nil"/>
              <w:bottom w:val="dotted" w:sz="4" w:space="0" w:color="000000"/>
              <w:right w:val="dotted" w:sz="4" w:space="0" w:color="000000"/>
            </w:tcBorders>
            <w:shd w:val="clear" w:color="auto" w:fill="auto"/>
            <w:vAlign w:val="center"/>
          </w:tcPr>
          <w:p w14:paraId="00003F97"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98" w14:textId="77777777" w:rsidR="003E2729" w:rsidRDefault="00C127E5">
            <w:pPr>
              <w:rPr>
                <w:rFonts w:ascii="Arial" w:eastAsia="Arial" w:hAnsi="Arial" w:cs="Arial"/>
              </w:rPr>
            </w:pPr>
            <w:r>
              <w:rPr>
                <w:rFonts w:ascii="Arial" w:eastAsia="Arial" w:hAnsi="Arial" w:cs="Arial"/>
              </w:rPr>
              <w:t xml:space="preserve">Dirección General de Programas y Proyectos de Transportes (DGPPT) </w:t>
            </w:r>
          </w:p>
        </w:tc>
        <w:tc>
          <w:tcPr>
            <w:tcW w:w="1336" w:type="dxa"/>
            <w:tcBorders>
              <w:top w:val="nil"/>
              <w:left w:val="nil"/>
              <w:bottom w:val="dotted" w:sz="4" w:space="0" w:color="000000"/>
              <w:right w:val="dotted" w:sz="4" w:space="0" w:color="000000"/>
            </w:tcBorders>
            <w:shd w:val="clear" w:color="auto" w:fill="FFFFFF"/>
            <w:vAlign w:val="center"/>
          </w:tcPr>
          <w:p w14:paraId="00003F9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9A"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9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9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45CD716" w14:textId="77777777">
        <w:trPr>
          <w:trHeight w:val="765"/>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9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9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9F" w14:textId="77777777" w:rsidR="003E2729" w:rsidRDefault="00C127E5">
            <w:pPr>
              <w:rPr>
                <w:rFonts w:ascii="Arial" w:eastAsia="Arial" w:hAnsi="Arial" w:cs="Arial"/>
              </w:rPr>
            </w:pPr>
            <w:r>
              <w:rPr>
                <w:rFonts w:ascii="Arial" w:eastAsia="Arial" w:hAnsi="Arial" w:cs="Arial"/>
              </w:rPr>
              <w:t>Construcción del Centro de Monitoreo del SMT.</w:t>
            </w:r>
          </w:p>
        </w:tc>
        <w:tc>
          <w:tcPr>
            <w:tcW w:w="981" w:type="dxa"/>
            <w:tcBorders>
              <w:top w:val="nil"/>
              <w:left w:val="nil"/>
              <w:bottom w:val="dotted" w:sz="4" w:space="0" w:color="000000"/>
              <w:right w:val="dotted" w:sz="4" w:space="0" w:color="000000"/>
            </w:tcBorders>
            <w:shd w:val="clear" w:color="auto" w:fill="auto"/>
            <w:vAlign w:val="center"/>
          </w:tcPr>
          <w:p w14:paraId="00003FA0" w14:textId="77777777" w:rsidR="003E2729" w:rsidRDefault="00C127E5">
            <w:pPr>
              <w:rPr>
                <w:rFonts w:ascii="Arial" w:eastAsia="Arial" w:hAnsi="Arial" w:cs="Arial"/>
              </w:rPr>
            </w:pPr>
            <w:r>
              <w:rPr>
                <w:rFonts w:ascii="Arial" w:eastAsia="Arial" w:hAnsi="Arial" w:cs="Arial"/>
              </w:rPr>
              <w:t>1.4.2._AO 003</w:t>
            </w:r>
          </w:p>
        </w:tc>
        <w:tc>
          <w:tcPr>
            <w:tcW w:w="779" w:type="dxa"/>
            <w:tcBorders>
              <w:top w:val="nil"/>
              <w:left w:val="nil"/>
              <w:bottom w:val="dotted" w:sz="4" w:space="0" w:color="000000"/>
              <w:right w:val="dotted" w:sz="4" w:space="0" w:color="000000"/>
            </w:tcBorders>
            <w:shd w:val="clear" w:color="auto" w:fill="auto"/>
            <w:vAlign w:val="center"/>
          </w:tcPr>
          <w:p w14:paraId="00003FA1"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A2" w14:textId="77777777" w:rsidR="003E2729" w:rsidRDefault="00C127E5">
            <w:pPr>
              <w:rPr>
                <w:rFonts w:ascii="Arial" w:eastAsia="Arial" w:hAnsi="Arial" w:cs="Arial"/>
              </w:rPr>
            </w:pPr>
            <w:r>
              <w:rPr>
                <w:rFonts w:ascii="Arial" w:eastAsia="Arial" w:hAnsi="Arial" w:cs="Arial"/>
              </w:rPr>
              <w:t> DGAT/DGPRTM</w:t>
            </w:r>
          </w:p>
        </w:tc>
        <w:tc>
          <w:tcPr>
            <w:tcW w:w="1336" w:type="dxa"/>
            <w:tcBorders>
              <w:top w:val="nil"/>
              <w:left w:val="nil"/>
              <w:bottom w:val="dotted" w:sz="4" w:space="0" w:color="000000"/>
              <w:right w:val="dotted" w:sz="4" w:space="0" w:color="000000"/>
            </w:tcBorders>
            <w:shd w:val="clear" w:color="auto" w:fill="FFFFFF"/>
            <w:vAlign w:val="center"/>
          </w:tcPr>
          <w:p w14:paraId="00003FA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A4"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A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A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67C0F60" w14:textId="77777777">
        <w:trPr>
          <w:trHeight w:val="765"/>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A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A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A9" w14:textId="77777777" w:rsidR="003E2729" w:rsidRDefault="00C127E5">
            <w:pPr>
              <w:rPr>
                <w:rFonts w:ascii="Arial" w:eastAsia="Arial" w:hAnsi="Arial" w:cs="Arial"/>
              </w:rPr>
            </w:pPr>
            <w:sdt>
              <w:sdtPr>
                <w:tag w:val="goog_rdk_179"/>
                <w:id w:val="-781728694"/>
              </w:sdtPr>
              <w:sdtEndPr/>
              <w:sdtContent>
                <w:commentRangeStart w:id="193"/>
              </w:sdtContent>
            </w:sdt>
            <w:r>
              <w:rPr>
                <w:rFonts w:ascii="Arial" w:eastAsia="Arial" w:hAnsi="Arial" w:cs="Arial"/>
              </w:rPr>
              <w:t>Implementación de proyectos piloto de pórticos ITS, para las laborares de fiscalización, gestión y monitoreo del tránsito, transporte y seguridad vial.</w:t>
            </w:r>
          </w:p>
        </w:tc>
        <w:commentRangeEnd w:id="193"/>
        <w:tc>
          <w:tcPr>
            <w:tcW w:w="981" w:type="dxa"/>
            <w:tcBorders>
              <w:top w:val="nil"/>
              <w:left w:val="nil"/>
              <w:bottom w:val="dotted" w:sz="4" w:space="0" w:color="000000"/>
              <w:right w:val="dotted" w:sz="4" w:space="0" w:color="000000"/>
            </w:tcBorders>
            <w:shd w:val="clear" w:color="auto" w:fill="auto"/>
            <w:vAlign w:val="center"/>
          </w:tcPr>
          <w:p w14:paraId="00003FAA" w14:textId="77777777" w:rsidR="003E2729" w:rsidRDefault="00C127E5">
            <w:pPr>
              <w:rPr>
                <w:rFonts w:ascii="Arial" w:eastAsia="Arial" w:hAnsi="Arial" w:cs="Arial"/>
              </w:rPr>
            </w:pPr>
            <w:r>
              <w:commentReference w:id="193"/>
            </w:r>
            <w:r>
              <w:rPr>
                <w:rFonts w:ascii="Arial" w:eastAsia="Arial" w:hAnsi="Arial" w:cs="Arial"/>
              </w:rPr>
              <w:t>1.4.2._AO 010</w:t>
            </w:r>
          </w:p>
        </w:tc>
        <w:tc>
          <w:tcPr>
            <w:tcW w:w="779" w:type="dxa"/>
            <w:tcBorders>
              <w:top w:val="nil"/>
              <w:left w:val="nil"/>
              <w:bottom w:val="dotted" w:sz="4" w:space="0" w:color="000000"/>
              <w:right w:val="dotted" w:sz="4" w:space="0" w:color="000000"/>
            </w:tcBorders>
            <w:shd w:val="clear" w:color="auto" w:fill="auto"/>
            <w:vAlign w:val="center"/>
          </w:tcPr>
          <w:p w14:paraId="00003FAB"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AC" w14:textId="77777777" w:rsidR="003E2729" w:rsidRDefault="00C127E5">
            <w:pPr>
              <w:rPr>
                <w:rFonts w:ascii="Arial" w:eastAsia="Arial" w:hAnsi="Arial" w:cs="Arial"/>
              </w:rPr>
            </w:pPr>
            <w:r>
              <w:rPr>
                <w:rFonts w:ascii="Arial" w:eastAsia="Arial" w:hAnsi="Arial" w:cs="Arial"/>
              </w:rPr>
              <w:t>SUTRAN/PROVIAS</w:t>
            </w:r>
            <w:r>
              <w:rPr>
                <w:rFonts w:ascii="Arial" w:eastAsia="Arial" w:hAnsi="Arial" w:cs="Arial"/>
              </w:rPr>
              <w:br/>
              <w:t>DGAT/DGPRTM/OGTI</w:t>
            </w:r>
          </w:p>
        </w:tc>
        <w:tc>
          <w:tcPr>
            <w:tcW w:w="1336" w:type="dxa"/>
            <w:tcBorders>
              <w:top w:val="nil"/>
              <w:left w:val="nil"/>
              <w:bottom w:val="dotted" w:sz="4" w:space="0" w:color="000000"/>
              <w:right w:val="dotted" w:sz="4" w:space="0" w:color="000000"/>
            </w:tcBorders>
            <w:shd w:val="clear" w:color="auto" w:fill="FFFFFF"/>
            <w:vAlign w:val="center"/>
          </w:tcPr>
          <w:p w14:paraId="00003FA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AE"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A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B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B5F1454" w14:textId="77777777">
        <w:trPr>
          <w:trHeight w:val="1050"/>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B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B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B3" w14:textId="77777777" w:rsidR="003E2729" w:rsidRDefault="00C127E5">
            <w:pPr>
              <w:rPr>
                <w:rFonts w:ascii="Arial" w:eastAsia="Arial" w:hAnsi="Arial" w:cs="Arial"/>
              </w:rPr>
            </w:pPr>
            <w:sdt>
              <w:sdtPr>
                <w:tag w:val="goog_rdk_180"/>
                <w:id w:val="-1060325883"/>
              </w:sdtPr>
              <w:sdtEndPr/>
              <w:sdtContent>
                <w:commentRangeStart w:id="194"/>
              </w:sdtContent>
            </w:sdt>
            <w:r>
              <w:rPr>
                <w:rFonts w:ascii="Arial" w:eastAsia="Arial" w:hAnsi="Arial" w:cs="Arial"/>
              </w:rPr>
              <w:t>Promoción de la integración de los sistemas involucrados en la mejora de la seguridad ciudadana en las vías del país con la plataforma tecnológica del SMT</w:t>
            </w:r>
            <w:commentRangeEnd w:id="194"/>
            <w:r>
              <w:commentReference w:id="194"/>
            </w:r>
          </w:p>
        </w:tc>
        <w:tc>
          <w:tcPr>
            <w:tcW w:w="981" w:type="dxa"/>
            <w:tcBorders>
              <w:top w:val="nil"/>
              <w:left w:val="nil"/>
              <w:bottom w:val="dotted" w:sz="4" w:space="0" w:color="000000"/>
              <w:right w:val="dotted" w:sz="4" w:space="0" w:color="000000"/>
            </w:tcBorders>
            <w:shd w:val="clear" w:color="auto" w:fill="auto"/>
            <w:vAlign w:val="center"/>
          </w:tcPr>
          <w:p w14:paraId="00003FB4" w14:textId="77777777" w:rsidR="003E2729" w:rsidRDefault="00C127E5">
            <w:pPr>
              <w:rPr>
                <w:rFonts w:ascii="Arial" w:eastAsia="Arial" w:hAnsi="Arial" w:cs="Arial"/>
              </w:rPr>
            </w:pPr>
            <w:r>
              <w:rPr>
                <w:rFonts w:ascii="Arial" w:eastAsia="Arial" w:hAnsi="Arial" w:cs="Arial"/>
              </w:rPr>
              <w:t>1.4.2._AO 011</w:t>
            </w:r>
          </w:p>
        </w:tc>
        <w:tc>
          <w:tcPr>
            <w:tcW w:w="779" w:type="dxa"/>
            <w:tcBorders>
              <w:top w:val="nil"/>
              <w:left w:val="nil"/>
              <w:bottom w:val="dotted" w:sz="4" w:space="0" w:color="000000"/>
              <w:right w:val="dotted" w:sz="4" w:space="0" w:color="000000"/>
            </w:tcBorders>
            <w:shd w:val="clear" w:color="auto" w:fill="auto"/>
            <w:vAlign w:val="center"/>
          </w:tcPr>
          <w:p w14:paraId="00003FB5"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B6" w14:textId="77777777" w:rsidR="003E2729" w:rsidRDefault="00C127E5">
            <w:pPr>
              <w:rPr>
                <w:rFonts w:ascii="Arial" w:eastAsia="Arial" w:hAnsi="Arial" w:cs="Arial"/>
              </w:rPr>
            </w:pPr>
            <w:r>
              <w:rPr>
                <w:rFonts w:ascii="Arial" w:eastAsia="Arial" w:hAnsi="Arial" w:cs="Arial"/>
              </w:rPr>
              <w:t>Dirección de Políticas y Regulación en Transporte Multimodal (DGPRTM)</w:t>
            </w:r>
          </w:p>
        </w:tc>
        <w:tc>
          <w:tcPr>
            <w:tcW w:w="1336" w:type="dxa"/>
            <w:tcBorders>
              <w:top w:val="nil"/>
              <w:left w:val="nil"/>
              <w:bottom w:val="dotted" w:sz="4" w:space="0" w:color="000000"/>
              <w:right w:val="dotted" w:sz="4" w:space="0" w:color="000000"/>
            </w:tcBorders>
            <w:shd w:val="clear" w:color="auto" w:fill="FFFFFF"/>
            <w:vAlign w:val="center"/>
          </w:tcPr>
          <w:p w14:paraId="00003FB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B8"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B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B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BF5DEA8" w14:textId="77777777">
        <w:trPr>
          <w:trHeight w:val="1155"/>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B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B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BD" w14:textId="77777777" w:rsidR="003E2729" w:rsidRDefault="00C127E5">
            <w:pPr>
              <w:rPr>
                <w:rFonts w:ascii="Arial" w:eastAsia="Arial" w:hAnsi="Arial" w:cs="Arial"/>
              </w:rPr>
            </w:pPr>
            <w:sdt>
              <w:sdtPr>
                <w:tag w:val="goog_rdk_181"/>
                <w:id w:val="1933005318"/>
              </w:sdtPr>
              <w:sdtEndPr/>
              <w:sdtContent>
                <w:commentRangeStart w:id="195"/>
              </w:sdtContent>
            </w:sdt>
            <w:r>
              <w:rPr>
                <w:rFonts w:ascii="Arial" w:eastAsia="Arial" w:hAnsi="Arial" w:cs="Arial"/>
              </w:rPr>
              <w:t>Promoción de la Integración de los sistemas involucrados en la supervisión de mercancías con la plataforma tecnólogica del SMT</w:t>
            </w:r>
            <w:commentRangeEnd w:id="195"/>
            <w:r>
              <w:commentReference w:id="195"/>
            </w:r>
          </w:p>
        </w:tc>
        <w:tc>
          <w:tcPr>
            <w:tcW w:w="981" w:type="dxa"/>
            <w:tcBorders>
              <w:top w:val="nil"/>
              <w:left w:val="nil"/>
              <w:bottom w:val="dotted" w:sz="4" w:space="0" w:color="000000"/>
              <w:right w:val="dotted" w:sz="4" w:space="0" w:color="000000"/>
            </w:tcBorders>
            <w:shd w:val="clear" w:color="auto" w:fill="auto"/>
            <w:vAlign w:val="center"/>
          </w:tcPr>
          <w:p w14:paraId="00003FBE" w14:textId="77777777" w:rsidR="003E2729" w:rsidRDefault="00C127E5">
            <w:pPr>
              <w:rPr>
                <w:rFonts w:ascii="Arial" w:eastAsia="Arial" w:hAnsi="Arial" w:cs="Arial"/>
              </w:rPr>
            </w:pPr>
            <w:r>
              <w:rPr>
                <w:rFonts w:ascii="Arial" w:eastAsia="Arial" w:hAnsi="Arial" w:cs="Arial"/>
              </w:rPr>
              <w:t>1.4.2._AO 012</w:t>
            </w:r>
          </w:p>
        </w:tc>
        <w:tc>
          <w:tcPr>
            <w:tcW w:w="779" w:type="dxa"/>
            <w:tcBorders>
              <w:top w:val="nil"/>
              <w:left w:val="nil"/>
              <w:bottom w:val="dotted" w:sz="4" w:space="0" w:color="000000"/>
              <w:right w:val="dotted" w:sz="4" w:space="0" w:color="000000"/>
            </w:tcBorders>
            <w:shd w:val="clear" w:color="auto" w:fill="auto"/>
            <w:vAlign w:val="center"/>
          </w:tcPr>
          <w:p w14:paraId="00003FBF"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C0" w14:textId="77777777" w:rsidR="003E2729" w:rsidRDefault="00C127E5">
            <w:pPr>
              <w:rPr>
                <w:rFonts w:ascii="Arial" w:eastAsia="Arial" w:hAnsi="Arial" w:cs="Arial"/>
              </w:rPr>
            </w:pPr>
            <w:r>
              <w:rPr>
                <w:rFonts w:ascii="Arial" w:eastAsia="Arial" w:hAnsi="Arial" w:cs="Arial"/>
              </w:rPr>
              <w:t>Dirección de Políticas y Regulación en Transporte Multimodal (DGPRTM)</w:t>
            </w:r>
          </w:p>
        </w:tc>
        <w:tc>
          <w:tcPr>
            <w:tcW w:w="1336" w:type="dxa"/>
            <w:tcBorders>
              <w:top w:val="nil"/>
              <w:left w:val="nil"/>
              <w:bottom w:val="dotted" w:sz="4" w:space="0" w:color="000000"/>
              <w:right w:val="dotted" w:sz="4" w:space="0" w:color="000000"/>
            </w:tcBorders>
            <w:shd w:val="clear" w:color="auto" w:fill="FFFFFF"/>
            <w:vAlign w:val="center"/>
          </w:tcPr>
          <w:p w14:paraId="00003FC1" w14:textId="77777777" w:rsidR="003E2729" w:rsidRDefault="00C127E5">
            <w:pPr>
              <w:rPr>
                <w:rFonts w:ascii="Arial" w:eastAsia="Arial" w:hAnsi="Arial" w:cs="Arial"/>
                <w:color w:val="000000"/>
              </w:rPr>
            </w:pPr>
            <w:r>
              <w:rPr>
                <w:rFonts w:ascii="Arial" w:eastAsia="Arial" w:hAnsi="Arial" w:cs="Arial"/>
                <w:color w:val="000000"/>
              </w:rPr>
              <w:t>001-1072. MTC - Administración Gene</w:t>
            </w:r>
            <w:r>
              <w:rPr>
                <w:rFonts w:ascii="Arial" w:eastAsia="Arial" w:hAnsi="Arial" w:cs="Arial"/>
                <w:color w:val="000000"/>
              </w:rPr>
              <w:t>ral</w:t>
            </w:r>
          </w:p>
        </w:tc>
        <w:tc>
          <w:tcPr>
            <w:tcW w:w="789" w:type="dxa"/>
            <w:tcBorders>
              <w:top w:val="nil"/>
              <w:left w:val="nil"/>
              <w:bottom w:val="dotted" w:sz="4" w:space="0" w:color="000000"/>
              <w:right w:val="dotted" w:sz="4" w:space="0" w:color="000000"/>
            </w:tcBorders>
            <w:shd w:val="clear" w:color="auto" w:fill="FFFFFF"/>
            <w:vAlign w:val="center"/>
          </w:tcPr>
          <w:p w14:paraId="00003FC2"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C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C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F1B0C8C" w14:textId="77777777">
        <w:trPr>
          <w:trHeight w:val="1230"/>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C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C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C7" w14:textId="77777777" w:rsidR="003E2729" w:rsidRDefault="00C127E5">
            <w:pPr>
              <w:jc w:val="both"/>
              <w:rPr>
                <w:rFonts w:ascii="Arial" w:eastAsia="Arial" w:hAnsi="Arial" w:cs="Arial"/>
              </w:rPr>
            </w:pPr>
            <w:sdt>
              <w:sdtPr>
                <w:tag w:val="goog_rdk_182"/>
                <w:id w:val="-455719885"/>
              </w:sdtPr>
              <w:sdtEndPr/>
              <w:sdtContent>
                <w:commentRangeStart w:id="196"/>
              </w:sdtContent>
            </w:sdt>
            <w:r>
              <w:rPr>
                <w:rFonts w:ascii="Arial" w:eastAsia="Arial" w:hAnsi="Arial" w:cs="Arial"/>
              </w:rPr>
              <w:t>Promoción de la integración de los sistemas de migración con la plataforma tecnólogica del SMT, para el fortalecimiento y control transfronterizo de pasajeros del transporte terrestre internacional.</w:t>
            </w:r>
            <w:commentRangeEnd w:id="196"/>
            <w:r>
              <w:commentReference w:id="196"/>
            </w:r>
          </w:p>
        </w:tc>
        <w:tc>
          <w:tcPr>
            <w:tcW w:w="981" w:type="dxa"/>
            <w:tcBorders>
              <w:top w:val="nil"/>
              <w:left w:val="nil"/>
              <w:bottom w:val="dotted" w:sz="4" w:space="0" w:color="000000"/>
              <w:right w:val="dotted" w:sz="4" w:space="0" w:color="000000"/>
            </w:tcBorders>
            <w:shd w:val="clear" w:color="auto" w:fill="auto"/>
            <w:vAlign w:val="center"/>
          </w:tcPr>
          <w:p w14:paraId="00003FC8" w14:textId="77777777" w:rsidR="003E2729" w:rsidRDefault="00C127E5">
            <w:pPr>
              <w:rPr>
                <w:rFonts w:ascii="Arial" w:eastAsia="Arial" w:hAnsi="Arial" w:cs="Arial"/>
              </w:rPr>
            </w:pPr>
            <w:r>
              <w:rPr>
                <w:rFonts w:ascii="Arial" w:eastAsia="Arial" w:hAnsi="Arial" w:cs="Arial"/>
              </w:rPr>
              <w:t>1.4.2._AO 013</w:t>
            </w:r>
          </w:p>
        </w:tc>
        <w:tc>
          <w:tcPr>
            <w:tcW w:w="779" w:type="dxa"/>
            <w:tcBorders>
              <w:top w:val="nil"/>
              <w:left w:val="nil"/>
              <w:bottom w:val="dotted" w:sz="4" w:space="0" w:color="000000"/>
              <w:right w:val="dotted" w:sz="4" w:space="0" w:color="000000"/>
            </w:tcBorders>
            <w:shd w:val="clear" w:color="auto" w:fill="auto"/>
            <w:vAlign w:val="center"/>
          </w:tcPr>
          <w:p w14:paraId="00003FC9"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CA" w14:textId="77777777" w:rsidR="003E2729" w:rsidRDefault="00C127E5">
            <w:pPr>
              <w:rPr>
                <w:rFonts w:ascii="Arial" w:eastAsia="Arial" w:hAnsi="Arial" w:cs="Arial"/>
              </w:rPr>
            </w:pPr>
            <w:r>
              <w:rPr>
                <w:rFonts w:ascii="Arial" w:eastAsia="Arial" w:hAnsi="Arial" w:cs="Arial"/>
              </w:rPr>
              <w:t>Dirección de Políticas y Regulaci</w:t>
            </w:r>
            <w:r>
              <w:rPr>
                <w:rFonts w:ascii="Arial" w:eastAsia="Arial" w:hAnsi="Arial" w:cs="Arial"/>
              </w:rPr>
              <w:t>ón en Transporte Multimodal (DGPRTM)</w:t>
            </w:r>
          </w:p>
        </w:tc>
        <w:tc>
          <w:tcPr>
            <w:tcW w:w="1336" w:type="dxa"/>
            <w:tcBorders>
              <w:top w:val="nil"/>
              <w:left w:val="nil"/>
              <w:bottom w:val="dotted" w:sz="4" w:space="0" w:color="000000"/>
              <w:right w:val="dotted" w:sz="4" w:space="0" w:color="000000"/>
            </w:tcBorders>
            <w:shd w:val="clear" w:color="auto" w:fill="FFFFFF"/>
            <w:vAlign w:val="center"/>
          </w:tcPr>
          <w:p w14:paraId="00003FC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CC"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C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C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463ADEB" w14:textId="77777777">
        <w:trPr>
          <w:trHeight w:val="765"/>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C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D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D1" w14:textId="77777777" w:rsidR="003E2729" w:rsidRDefault="00C127E5">
            <w:pPr>
              <w:rPr>
                <w:rFonts w:ascii="Arial" w:eastAsia="Arial" w:hAnsi="Arial" w:cs="Arial"/>
              </w:rPr>
            </w:pPr>
            <w:sdt>
              <w:sdtPr>
                <w:tag w:val="goog_rdk_183"/>
                <w:id w:val="930709934"/>
              </w:sdtPr>
              <w:sdtEndPr/>
              <w:sdtContent>
                <w:commentRangeStart w:id="197"/>
              </w:sdtContent>
            </w:sdt>
            <w:r>
              <w:rPr>
                <w:rFonts w:ascii="Arial" w:eastAsia="Arial" w:hAnsi="Arial" w:cs="Arial"/>
              </w:rPr>
              <w:t>Integración con el Observatorio Nacional e Seguridad Vial, para complementar la Fase III del ONSV.</w:t>
            </w:r>
            <w:commentRangeEnd w:id="197"/>
            <w:r>
              <w:commentReference w:id="197"/>
            </w:r>
          </w:p>
        </w:tc>
        <w:tc>
          <w:tcPr>
            <w:tcW w:w="981" w:type="dxa"/>
            <w:tcBorders>
              <w:top w:val="nil"/>
              <w:left w:val="nil"/>
              <w:bottom w:val="dotted" w:sz="4" w:space="0" w:color="000000"/>
              <w:right w:val="dotted" w:sz="4" w:space="0" w:color="000000"/>
            </w:tcBorders>
            <w:shd w:val="clear" w:color="auto" w:fill="auto"/>
            <w:vAlign w:val="center"/>
          </w:tcPr>
          <w:p w14:paraId="00003FD2" w14:textId="77777777" w:rsidR="003E2729" w:rsidRDefault="00C127E5">
            <w:pPr>
              <w:rPr>
                <w:rFonts w:ascii="Arial" w:eastAsia="Arial" w:hAnsi="Arial" w:cs="Arial"/>
              </w:rPr>
            </w:pPr>
            <w:r>
              <w:rPr>
                <w:rFonts w:ascii="Arial" w:eastAsia="Arial" w:hAnsi="Arial" w:cs="Arial"/>
              </w:rPr>
              <w:t>1.4.2._AO 014</w:t>
            </w:r>
          </w:p>
        </w:tc>
        <w:tc>
          <w:tcPr>
            <w:tcW w:w="779" w:type="dxa"/>
            <w:tcBorders>
              <w:top w:val="nil"/>
              <w:left w:val="nil"/>
              <w:bottom w:val="dotted" w:sz="4" w:space="0" w:color="000000"/>
              <w:right w:val="dotted" w:sz="4" w:space="0" w:color="000000"/>
            </w:tcBorders>
            <w:shd w:val="clear" w:color="auto" w:fill="auto"/>
            <w:vAlign w:val="center"/>
          </w:tcPr>
          <w:p w14:paraId="00003FD3"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D4" w14:textId="77777777" w:rsidR="003E2729" w:rsidRDefault="00C127E5">
            <w:pPr>
              <w:rPr>
                <w:rFonts w:ascii="Arial" w:eastAsia="Arial" w:hAnsi="Arial" w:cs="Arial"/>
              </w:rPr>
            </w:pPr>
            <w:r>
              <w:rPr>
                <w:rFonts w:ascii="Arial" w:eastAsia="Arial" w:hAnsi="Arial" w:cs="Arial"/>
              </w:rPr>
              <w:t>Dirección de Seguridad Vial (DSV)</w:t>
            </w:r>
          </w:p>
        </w:tc>
        <w:tc>
          <w:tcPr>
            <w:tcW w:w="1336" w:type="dxa"/>
            <w:tcBorders>
              <w:top w:val="nil"/>
              <w:left w:val="nil"/>
              <w:bottom w:val="dotted" w:sz="4" w:space="0" w:color="000000"/>
              <w:right w:val="dotted" w:sz="4" w:space="0" w:color="000000"/>
            </w:tcBorders>
            <w:shd w:val="clear" w:color="auto" w:fill="FFFFFF"/>
            <w:vAlign w:val="center"/>
          </w:tcPr>
          <w:p w14:paraId="00003FD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D6"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D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D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F13D7C7" w14:textId="77777777">
        <w:trPr>
          <w:trHeight w:val="1065"/>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D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D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DB" w14:textId="77777777" w:rsidR="003E2729" w:rsidRDefault="00C127E5">
            <w:pPr>
              <w:rPr>
                <w:rFonts w:ascii="Arial" w:eastAsia="Arial" w:hAnsi="Arial" w:cs="Arial"/>
              </w:rPr>
            </w:pPr>
            <w:r>
              <w:rPr>
                <w:rFonts w:ascii="Arial" w:eastAsia="Arial" w:hAnsi="Arial" w:cs="Arial"/>
              </w:rPr>
              <w:t>Implementación de la Analítica de Datos del SMT.</w:t>
            </w:r>
          </w:p>
        </w:tc>
        <w:tc>
          <w:tcPr>
            <w:tcW w:w="981" w:type="dxa"/>
            <w:tcBorders>
              <w:top w:val="nil"/>
              <w:left w:val="nil"/>
              <w:bottom w:val="dotted" w:sz="4" w:space="0" w:color="000000"/>
              <w:right w:val="dotted" w:sz="4" w:space="0" w:color="000000"/>
            </w:tcBorders>
            <w:shd w:val="clear" w:color="auto" w:fill="auto"/>
            <w:vAlign w:val="center"/>
          </w:tcPr>
          <w:p w14:paraId="00003FDC" w14:textId="77777777" w:rsidR="003E2729" w:rsidRDefault="00C127E5">
            <w:pPr>
              <w:rPr>
                <w:rFonts w:ascii="Arial" w:eastAsia="Arial" w:hAnsi="Arial" w:cs="Arial"/>
              </w:rPr>
            </w:pPr>
            <w:r>
              <w:rPr>
                <w:rFonts w:ascii="Arial" w:eastAsia="Arial" w:hAnsi="Arial" w:cs="Arial"/>
              </w:rPr>
              <w:t>1.4.2._AO 015</w:t>
            </w:r>
          </w:p>
        </w:tc>
        <w:tc>
          <w:tcPr>
            <w:tcW w:w="779" w:type="dxa"/>
            <w:tcBorders>
              <w:top w:val="nil"/>
              <w:left w:val="nil"/>
              <w:bottom w:val="dotted" w:sz="4" w:space="0" w:color="000000"/>
              <w:right w:val="dotted" w:sz="4" w:space="0" w:color="000000"/>
            </w:tcBorders>
            <w:shd w:val="clear" w:color="auto" w:fill="auto"/>
            <w:vAlign w:val="center"/>
          </w:tcPr>
          <w:p w14:paraId="00003FDD"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DE" w14:textId="77777777" w:rsidR="003E2729" w:rsidRDefault="00C127E5">
            <w:pPr>
              <w:rPr>
                <w:rFonts w:ascii="Arial" w:eastAsia="Arial" w:hAnsi="Arial" w:cs="Arial"/>
              </w:rPr>
            </w:pPr>
            <w:r>
              <w:rPr>
                <w:rFonts w:ascii="Arial" w:eastAsia="Arial" w:hAnsi="Arial" w:cs="Arial"/>
              </w:rPr>
              <w:t>Dirección de Políticas y Regulación en Transporte Multimodal (DGPRTM)</w:t>
            </w:r>
          </w:p>
        </w:tc>
        <w:tc>
          <w:tcPr>
            <w:tcW w:w="1336" w:type="dxa"/>
            <w:tcBorders>
              <w:top w:val="nil"/>
              <w:left w:val="nil"/>
              <w:bottom w:val="dotted" w:sz="4" w:space="0" w:color="000000"/>
              <w:right w:val="dotted" w:sz="4" w:space="0" w:color="000000"/>
            </w:tcBorders>
            <w:shd w:val="clear" w:color="auto" w:fill="FFFFFF"/>
            <w:vAlign w:val="center"/>
          </w:tcPr>
          <w:p w14:paraId="00003FD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E0"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E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E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749CB1A" w14:textId="77777777">
        <w:trPr>
          <w:trHeight w:val="1080"/>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E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E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E5" w14:textId="77777777" w:rsidR="003E2729" w:rsidRDefault="00C127E5">
            <w:pPr>
              <w:rPr>
                <w:rFonts w:ascii="Arial" w:eastAsia="Arial" w:hAnsi="Arial" w:cs="Arial"/>
              </w:rPr>
            </w:pPr>
            <w:r>
              <w:rPr>
                <w:rFonts w:ascii="Arial" w:eastAsia="Arial" w:hAnsi="Arial" w:cs="Arial"/>
              </w:rPr>
              <w:t>Implementación de tableros dinámicos con data externa.</w:t>
            </w:r>
          </w:p>
        </w:tc>
        <w:tc>
          <w:tcPr>
            <w:tcW w:w="981" w:type="dxa"/>
            <w:tcBorders>
              <w:top w:val="nil"/>
              <w:left w:val="nil"/>
              <w:bottom w:val="dotted" w:sz="4" w:space="0" w:color="000000"/>
              <w:right w:val="dotted" w:sz="4" w:space="0" w:color="000000"/>
            </w:tcBorders>
            <w:shd w:val="clear" w:color="auto" w:fill="auto"/>
            <w:vAlign w:val="center"/>
          </w:tcPr>
          <w:p w14:paraId="00003FE6" w14:textId="77777777" w:rsidR="003E2729" w:rsidRDefault="00C127E5">
            <w:pPr>
              <w:rPr>
                <w:rFonts w:ascii="Arial" w:eastAsia="Arial" w:hAnsi="Arial" w:cs="Arial"/>
              </w:rPr>
            </w:pPr>
            <w:r>
              <w:rPr>
                <w:rFonts w:ascii="Arial" w:eastAsia="Arial" w:hAnsi="Arial" w:cs="Arial"/>
              </w:rPr>
              <w:t>1.4.2._AO 016</w:t>
            </w:r>
          </w:p>
        </w:tc>
        <w:tc>
          <w:tcPr>
            <w:tcW w:w="779" w:type="dxa"/>
            <w:tcBorders>
              <w:top w:val="nil"/>
              <w:left w:val="nil"/>
              <w:bottom w:val="dotted" w:sz="4" w:space="0" w:color="000000"/>
              <w:right w:val="dotted" w:sz="4" w:space="0" w:color="000000"/>
            </w:tcBorders>
            <w:shd w:val="clear" w:color="auto" w:fill="auto"/>
            <w:vAlign w:val="center"/>
          </w:tcPr>
          <w:p w14:paraId="00003FE7" w14:textId="77777777" w:rsidR="003E2729" w:rsidRDefault="00C127E5">
            <w:pPr>
              <w:rPr>
                <w:rFonts w:ascii="Arial" w:eastAsia="Arial" w:hAnsi="Arial" w:cs="Arial"/>
              </w:rPr>
            </w:pPr>
            <w:r>
              <w:rPr>
                <w:rFonts w:ascii="Arial" w:eastAsia="Arial" w:hAnsi="Arial" w:cs="Arial"/>
              </w:rPr>
              <w:t>Acción</w:t>
            </w:r>
          </w:p>
        </w:tc>
        <w:tc>
          <w:tcPr>
            <w:tcW w:w="2611" w:type="dxa"/>
            <w:tcBorders>
              <w:top w:val="nil"/>
              <w:left w:val="nil"/>
              <w:bottom w:val="dotted" w:sz="4" w:space="0" w:color="000000"/>
              <w:right w:val="dotted" w:sz="4" w:space="0" w:color="000000"/>
            </w:tcBorders>
            <w:shd w:val="clear" w:color="auto" w:fill="auto"/>
            <w:vAlign w:val="center"/>
          </w:tcPr>
          <w:p w14:paraId="00003FE8" w14:textId="77777777" w:rsidR="003E2729" w:rsidRDefault="00C127E5">
            <w:pPr>
              <w:rPr>
                <w:rFonts w:ascii="Arial" w:eastAsia="Arial" w:hAnsi="Arial" w:cs="Arial"/>
              </w:rPr>
            </w:pPr>
            <w:r>
              <w:rPr>
                <w:rFonts w:ascii="Arial" w:eastAsia="Arial" w:hAnsi="Arial" w:cs="Arial"/>
              </w:rPr>
              <w:t>Dirección de Políticas y Regulación en Transporte Multimodal (DGPRTM)</w:t>
            </w:r>
          </w:p>
        </w:tc>
        <w:tc>
          <w:tcPr>
            <w:tcW w:w="1336" w:type="dxa"/>
            <w:tcBorders>
              <w:top w:val="nil"/>
              <w:left w:val="nil"/>
              <w:bottom w:val="dotted" w:sz="4" w:space="0" w:color="000000"/>
              <w:right w:val="dotted" w:sz="4" w:space="0" w:color="000000"/>
            </w:tcBorders>
            <w:shd w:val="clear" w:color="auto" w:fill="FFFFFF"/>
            <w:vAlign w:val="center"/>
          </w:tcPr>
          <w:p w14:paraId="00003FE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EA"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E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E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5018E2B" w14:textId="77777777">
        <w:trPr>
          <w:trHeight w:val="765"/>
        </w:trPr>
        <w:tc>
          <w:tcPr>
            <w:tcW w:w="1224" w:type="dxa"/>
            <w:vMerge/>
            <w:tcBorders>
              <w:top w:val="nil"/>
              <w:left w:val="dotted" w:sz="4" w:space="0" w:color="000000"/>
              <w:bottom w:val="dotted" w:sz="4" w:space="0" w:color="000000"/>
              <w:right w:val="dotted" w:sz="4" w:space="0" w:color="000000"/>
            </w:tcBorders>
            <w:shd w:val="clear" w:color="auto" w:fill="FFFFFF"/>
            <w:vAlign w:val="center"/>
          </w:tcPr>
          <w:p w14:paraId="00003FE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63" w:type="dxa"/>
            <w:vMerge/>
            <w:tcBorders>
              <w:top w:val="nil"/>
              <w:left w:val="dotted" w:sz="4" w:space="0" w:color="000000"/>
              <w:bottom w:val="dotted" w:sz="4" w:space="0" w:color="000000"/>
              <w:right w:val="dotted" w:sz="4" w:space="0" w:color="000000"/>
            </w:tcBorders>
            <w:shd w:val="clear" w:color="auto" w:fill="FFFFFF"/>
            <w:vAlign w:val="center"/>
          </w:tcPr>
          <w:p w14:paraId="00003FE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27" w:type="dxa"/>
            <w:tcBorders>
              <w:top w:val="dotted" w:sz="4" w:space="0" w:color="000000"/>
              <w:left w:val="nil"/>
              <w:bottom w:val="dotted" w:sz="4" w:space="0" w:color="000000"/>
              <w:right w:val="dotted" w:sz="4" w:space="0" w:color="000000"/>
            </w:tcBorders>
            <w:shd w:val="clear" w:color="auto" w:fill="auto"/>
            <w:vAlign w:val="center"/>
          </w:tcPr>
          <w:p w14:paraId="00003FEF" w14:textId="77777777" w:rsidR="003E2729" w:rsidRDefault="00C127E5">
            <w:pPr>
              <w:jc w:val="both"/>
              <w:rPr>
                <w:rFonts w:ascii="Arial" w:eastAsia="Arial" w:hAnsi="Arial" w:cs="Arial"/>
                <w:color w:val="000000"/>
              </w:rPr>
            </w:pPr>
            <w:r>
              <w:rPr>
                <w:rFonts w:ascii="Arial" w:eastAsia="Arial" w:hAnsi="Arial" w:cs="Arial"/>
                <w:color w:val="000000"/>
              </w:rPr>
              <w:t>Operación y despliegue de los Sistemas Inteligentes de Transporte, en la red vial nacional.</w:t>
            </w:r>
          </w:p>
        </w:tc>
        <w:tc>
          <w:tcPr>
            <w:tcW w:w="981" w:type="dxa"/>
            <w:tcBorders>
              <w:top w:val="nil"/>
              <w:left w:val="nil"/>
              <w:bottom w:val="dotted" w:sz="4" w:space="0" w:color="000000"/>
              <w:right w:val="dotted" w:sz="4" w:space="0" w:color="000000"/>
            </w:tcBorders>
            <w:shd w:val="clear" w:color="auto" w:fill="auto"/>
            <w:vAlign w:val="center"/>
          </w:tcPr>
          <w:p w14:paraId="00003FF0" w14:textId="77777777" w:rsidR="003E2729" w:rsidRDefault="00C127E5">
            <w:pPr>
              <w:rPr>
                <w:rFonts w:ascii="Arial" w:eastAsia="Arial" w:hAnsi="Arial" w:cs="Arial"/>
                <w:color w:val="000000"/>
              </w:rPr>
            </w:pPr>
            <w:r>
              <w:rPr>
                <w:rFonts w:ascii="Arial" w:eastAsia="Arial" w:hAnsi="Arial" w:cs="Arial"/>
                <w:color w:val="000000"/>
              </w:rPr>
              <w:t>1.4.2._AO 017</w:t>
            </w:r>
          </w:p>
        </w:tc>
        <w:tc>
          <w:tcPr>
            <w:tcW w:w="779" w:type="dxa"/>
            <w:tcBorders>
              <w:top w:val="nil"/>
              <w:left w:val="nil"/>
              <w:bottom w:val="dotted" w:sz="4" w:space="0" w:color="000000"/>
              <w:right w:val="dotted" w:sz="4" w:space="0" w:color="000000"/>
            </w:tcBorders>
            <w:shd w:val="clear" w:color="auto" w:fill="auto"/>
            <w:vAlign w:val="center"/>
          </w:tcPr>
          <w:p w14:paraId="00003FF1" w14:textId="77777777" w:rsidR="003E2729" w:rsidRDefault="00C127E5">
            <w:pPr>
              <w:rPr>
                <w:rFonts w:ascii="Arial" w:eastAsia="Arial" w:hAnsi="Arial" w:cs="Arial"/>
                <w:color w:val="000000"/>
              </w:rPr>
            </w:pPr>
            <w:r>
              <w:rPr>
                <w:rFonts w:ascii="Arial" w:eastAsia="Arial" w:hAnsi="Arial" w:cs="Arial"/>
                <w:color w:val="000000"/>
              </w:rPr>
              <w:t>Acción</w:t>
            </w:r>
          </w:p>
        </w:tc>
        <w:tc>
          <w:tcPr>
            <w:tcW w:w="2611" w:type="dxa"/>
            <w:tcBorders>
              <w:top w:val="nil"/>
              <w:left w:val="nil"/>
              <w:bottom w:val="dotted" w:sz="4" w:space="0" w:color="000000"/>
              <w:right w:val="dotted" w:sz="4" w:space="0" w:color="000000"/>
            </w:tcBorders>
            <w:shd w:val="clear" w:color="auto" w:fill="auto"/>
            <w:vAlign w:val="center"/>
          </w:tcPr>
          <w:p w14:paraId="00003FF2" w14:textId="77777777" w:rsidR="003E2729" w:rsidRDefault="00C127E5">
            <w:pPr>
              <w:rPr>
                <w:rFonts w:ascii="Arial" w:eastAsia="Arial" w:hAnsi="Arial" w:cs="Arial"/>
                <w:color w:val="000000"/>
              </w:rPr>
            </w:pPr>
            <w:r>
              <w:rPr>
                <w:rFonts w:ascii="Arial" w:eastAsia="Arial" w:hAnsi="Arial" w:cs="Arial"/>
                <w:color w:val="000000"/>
              </w:rPr>
              <w:t>MTC/PROVIAS/SUTRAN/ATU</w:t>
            </w:r>
          </w:p>
        </w:tc>
        <w:tc>
          <w:tcPr>
            <w:tcW w:w="1336" w:type="dxa"/>
            <w:tcBorders>
              <w:top w:val="nil"/>
              <w:left w:val="nil"/>
              <w:bottom w:val="dotted" w:sz="4" w:space="0" w:color="000000"/>
              <w:right w:val="dotted" w:sz="4" w:space="0" w:color="000000"/>
            </w:tcBorders>
            <w:shd w:val="clear" w:color="auto" w:fill="FFFFFF"/>
            <w:vAlign w:val="center"/>
          </w:tcPr>
          <w:p w14:paraId="00003FF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789" w:type="dxa"/>
            <w:tcBorders>
              <w:top w:val="nil"/>
              <w:left w:val="nil"/>
              <w:bottom w:val="dotted" w:sz="4" w:space="0" w:color="000000"/>
              <w:right w:val="dotted" w:sz="4" w:space="0" w:color="000000"/>
            </w:tcBorders>
            <w:shd w:val="clear" w:color="auto" w:fill="FFFFFF"/>
            <w:vAlign w:val="center"/>
          </w:tcPr>
          <w:p w14:paraId="00003FF4" w14:textId="77777777" w:rsidR="003E2729" w:rsidRDefault="00C127E5">
            <w:pPr>
              <w:rPr>
                <w:rFonts w:ascii="Arial" w:eastAsia="Arial" w:hAnsi="Arial" w:cs="Arial"/>
                <w:color w:val="000000"/>
              </w:rPr>
            </w:pPr>
            <w:r>
              <w:rPr>
                <w:rFonts w:ascii="Arial" w:eastAsia="Arial" w:hAnsi="Arial" w:cs="Arial"/>
                <w:color w:val="000000"/>
              </w:rPr>
              <w:t>036. MTC</w:t>
            </w:r>
          </w:p>
        </w:tc>
        <w:tc>
          <w:tcPr>
            <w:tcW w:w="1113" w:type="dxa"/>
            <w:tcBorders>
              <w:top w:val="nil"/>
              <w:left w:val="nil"/>
              <w:bottom w:val="dotted" w:sz="4" w:space="0" w:color="000000"/>
              <w:right w:val="dotted" w:sz="4" w:space="0" w:color="000000"/>
            </w:tcBorders>
            <w:shd w:val="clear" w:color="auto" w:fill="FFFFFF"/>
            <w:vAlign w:val="center"/>
          </w:tcPr>
          <w:p w14:paraId="00003FF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20" w:type="dxa"/>
            <w:tcBorders>
              <w:top w:val="nil"/>
              <w:left w:val="nil"/>
              <w:bottom w:val="dotted" w:sz="4" w:space="0" w:color="000000"/>
              <w:right w:val="dotted" w:sz="4" w:space="0" w:color="000000"/>
            </w:tcBorders>
            <w:shd w:val="clear" w:color="auto" w:fill="FFFFFF"/>
            <w:vAlign w:val="center"/>
          </w:tcPr>
          <w:p w14:paraId="00003FF6"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3FF7" w14:textId="77777777" w:rsidR="003E2729" w:rsidRDefault="003E2729">
      <w:pPr>
        <w:spacing w:line="276" w:lineRule="auto"/>
        <w:rPr>
          <w:rFonts w:ascii="Arial" w:eastAsia="Arial" w:hAnsi="Arial" w:cs="Arial"/>
          <w:b/>
          <w:i/>
          <w:color w:val="00B0F0"/>
        </w:rPr>
      </w:pPr>
    </w:p>
    <w:p w14:paraId="00003FF8" w14:textId="77777777" w:rsidR="003E2729" w:rsidRDefault="003E2729">
      <w:pPr>
        <w:spacing w:line="276" w:lineRule="auto"/>
        <w:rPr>
          <w:rFonts w:ascii="Arial" w:eastAsia="Arial" w:hAnsi="Arial" w:cs="Arial"/>
          <w:b/>
          <w:i/>
          <w:color w:val="00B0F0"/>
        </w:rPr>
      </w:pPr>
    </w:p>
    <w:p w14:paraId="00003FF9" w14:textId="77777777" w:rsidR="003E2729" w:rsidRDefault="003E2729">
      <w:pPr>
        <w:spacing w:line="276" w:lineRule="auto"/>
        <w:rPr>
          <w:rFonts w:ascii="Arial" w:eastAsia="Arial" w:hAnsi="Arial" w:cs="Arial"/>
          <w:b/>
          <w:i/>
          <w:color w:val="00B0F0"/>
        </w:rPr>
      </w:pPr>
    </w:p>
    <w:p w14:paraId="00003FFA" w14:textId="77777777" w:rsidR="003E2729" w:rsidRDefault="00C127E5">
      <w:pPr>
        <w:spacing w:line="276" w:lineRule="auto"/>
        <w:rPr>
          <w:rFonts w:ascii="Arial" w:eastAsia="Arial" w:hAnsi="Arial" w:cs="Arial"/>
          <w:b/>
          <w:color w:val="FF0000"/>
        </w:rPr>
      </w:pPr>
      <w:r>
        <w:rPr>
          <w:rFonts w:ascii="Arial" w:eastAsia="Arial" w:hAnsi="Arial" w:cs="Arial"/>
          <w:b/>
          <w:color w:val="FF0000"/>
        </w:rPr>
        <w:t>OP 2 Reducir los comportamientos que generan riesgo de afectación a la vida de los usuarios viales en la movilidad</w:t>
      </w:r>
    </w:p>
    <w:p w14:paraId="00003FFB" w14:textId="77777777" w:rsidR="003E2729" w:rsidRDefault="00C127E5">
      <w:pPr>
        <w:spacing w:after="0" w:line="240" w:lineRule="auto"/>
        <w:jc w:val="both"/>
        <w:rPr>
          <w:rFonts w:ascii="Arial" w:eastAsia="Arial" w:hAnsi="Arial" w:cs="Arial"/>
          <w:b/>
          <w:i/>
          <w:color w:val="000000"/>
        </w:rPr>
      </w:pPr>
      <w:r>
        <w:rPr>
          <w:rFonts w:ascii="Arial" w:eastAsia="Arial" w:hAnsi="Arial" w:cs="Arial"/>
          <w:b/>
          <w:i/>
          <w:color w:val="000000"/>
        </w:rPr>
        <w:t>L 2.1 Mejorar los programas de educación vial dirigido a los usuarios viales</w:t>
      </w:r>
    </w:p>
    <w:p w14:paraId="00003FFC"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2.1.1. Capacitación en materia de seguridad vial para director</w:t>
      </w:r>
      <w:r>
        <w:rPr>
          <w:rFonts w:ascii="Arial" w:eastAsia="Arial" w:hAnsi="Arial" w:cs="Arial"/>
          <w:b/>
          <w:i/>
          <w:color w:val="0070C0"/>
        </w:rPr>
        <w:t>es, docentes y especialistas de la DRE y UGEL</w:t>
      </w:r>
    </w:p>
    <w:tbl>
      <w:tblPr>
        <w:tblStyle w:val="afffffff1"/>
        <w:tblW w:w="13143" w:type="dxa"/>
        <w:tblInd w:w="0" w:type="dxa"/>
        <w:tblLayout w:type="fixed"/>
        <w:tblLook w:val="0400" w:firstRow="0" w:lastRow="0" w:firstColumn="0" w:lastColumn="0" w:noHBand="0" w:noVBand="1"/>
      </w:tblPr>
      <w:tblGrid>
        <w:gridCol w:w="1318"/>
        <w:gridCol w:w="1386"/>
        <w:gridCol w:w="1785"/>
        <w:gridCol w:w="1097"/>
        <w:gridCol w:w="1208"/>
        <w:gridCol w:w="1374"/>
        <w:gridCol w:w="1452"/>
        <w:gridCol w:w="1319"/>
        <w:gridCol w:w="1208"/>
        <w:gridCol w:w="996"/>
      </w:tblGrid>
      <w:tr w:rsidR="003E2729" w14:paraId="57B7ECC6"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FFD"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38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3FFE"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785" w:type="dxa"/>
            <w:vMerge w:val="restart"/>
            <w:tcBorders>
              <w:top w:val="dotted" w:sz="4" w:space="0" w:color="000000"/>
              <w:left w:val="dotted" w:sz="4" w:space="0" w:color="000000"/>
              <w:bottom w:val="dotted" w:sz="4" w:space="0" w:color="000000"/>
              <w:right w:val="nil"/>
            </w:tcBorders>
            <w:shd w:val="clear" w:color="auto" w:fill="FF0000"/>
            <w:vAlign w:val="center"/>
          </w:tcPr>
          <w:p w14:paraId="00003FFF" w14:textId="77777777" w:rsidR="003E2729" w:rsidRDefault="00C127E5">
            <w:pPr>
              <w:jc w:val="center"/>
              <w:rPr>
                <w:rFonts w:ascii="Arial" w:eastAsia="Arial" w:hAnsi="Arial" w:cs="Arial"/>
                <w:b/>
                <w:color w:val="FFFFFF"/>
              </w:rPr>
            </w:pPr>
            <w:bookmarkStart w:id="198" w:name="bookmark=id.35nkun2" w:colFirst="0" w:colLast="0"/>
            <w:bookmarkEnd w:id="198"/>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00"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01"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349" w:type="dxa"/>
            <w:gridSpan w:val="5"/>
            <w:tcBorders>
              <w:top w:val="dotted" w:sz="4" w:space="0" w:color="000000"/>
              <w:left w:val="nil"/>
              <w:bottom w:val="dotted" w:sz="4" w:space="0" w:color="000000"/>
              <w:right w:val="dotted" w:sz="4" w:space="0" w:color="000000"/>
            </w:tcBorders>
            <w:shd w:val="clear" w:color="auto" w:fill="FF0000"/>
            <w:vAlign w:val="center"/>
          </w:tcPr>
          <w:p w14:paraId="00004002"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6034A29"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0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8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0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85" w:type="dxa"/>
            <w:vMerge/>
            <w:tcBorders>
              <w:top w:val="dotted" w:sz="4" w:space="0" w:color="000000"/>
              <w:left w:val="dotted" w:sz="4" w:space="0" w:color="000000"/>
              <w:bottom w:val="dotted" w:sz="4" w:space="0" w:color="000000"/>
              <w:right w:val="nil"/>
            </w:tcBorders>
            <w:shd w:val="clear" w:color="auto" w:fill="FF0000"/>
            <w:vAlign w:val="center"/>
          </w:tcPr>
          <w:p w14:paraId="0000400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0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0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00C"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00D"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319" w:type="dxa"/>
            <w:tcBorders>
              <w:top w:val="nil"/>
              <w:left w:val="nil"/>
              <w:bottom w:val="dotted" w:sz="4" w:space="0" w:color="000000"/>
              <w:right w:val="dotted" w:sz="4" w:space="0" w:color="000000"/>
            </w:tcBorders>
            <w:shd w:val="clear" w:color="auto" w:fill="F2F2F2"/>
            <w:vAlign w:val="center"/>
          </w:tcPr>
          <w:p w14:paraId="0000400E"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00F"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010"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1F17CDC" w14:textId="77777777">
        <w:trPr>
          <w:trHeight w:val="765"/>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011" w14:textId="77777777" w:rsidR="003E2729" w:rsidRDefault="00C127E5">
            <w:pPr>
              <w:jc w:val="center"/>
              <w:rPr>
                <w:rFonts w:ascii="Arial" w:eastAsia="Arial" w:hAnsi="Arial" w:cs="Arial"/>
                <w:b/>
                <w:color w:val="000000"/>
              </w:rPr>
            </w:pPr>
            <w:r>
              <w:rPr>
                <w:rFonts w:ascii="Arial" w:eastAsia="Arial" w:hAnsi="Arial" w:cs="Arial"/>
                <w:b/>
                <w:color w:val="000000"/>
              </w:rPr>
              <w:t>L 2.1 Mejorar los programas de educación vial dirigido a los usuarios viales.</w:t>
            </w:r>
          </w:p>
        </w:tc>
        <w:tc>
          <w:tcPr>
            <w:tcW w:w="1386" w:type="dxa"/>
            <w:vMerge w:val="restart"/>
            <w:tcBorders>
              <w:top w:val="nil"/>
              <w:left w:val="dotted" w:sz="4" w:space="0" w:color="000000"/>
              <w:bottom w:val="dotted" w:sz="4" w:space="0" w:color="000000"/>
              <w:right w:val="dotted" w:sz="4" w:space="0" w:color="000000"/>
            </w:tcBorders>
            <w:shd w:val="clear" w:color="auto" w:fill="auto"/>
            <w:vAlign w:val="center"/>
          </w:tcPr>
          <w:p w14:paraId="00004012" w14:textId="77777777" w:rsidR="003E2729" w:rsidRDefault="00C127E5">
            <w:pPr>
              <w:jc w:val="center"/>
              <w:rPr>
                <w:rFonts w:ascii="Arial" w:eastAsia="Arial" w:hAnsi="Arial" w:cs="Arial"/>
                <w:b/>
                <w:color w:val="000000"/>
              </w:rPr>
            </w:pPr>
            <w:sdt>
              <w:sdtPr>
                <w:tag w:val="goog_rdk_184"/>
                <w:id w:val="243384181"/>
              </w:sdtPr>
              <w:sdtEndPr/>
              <w:sdtContent>
                <w:commentRangeStart w:id="199"/>
              </w:sdtContent>
            </w:sdt>
            <w:r>
              <w:rPr>
                <w:rFonts w:ascii="Arial" w:eastAsia="Arial" w:hAnsi="Arial" w:cs="Arial"/>
                <w:b/>
                <w:color w:val="000000"/>
              </w:rPr>
              <w:t>S 2.1.1. Capacitación en materia de seguridad vial para directores, docentes y especialistas de la DRE y UGEL.</w:t>
            </w:r>
          </w:p>
        </w:tc>
        <w:tc>
          <w:tcPr>
            <w:tcW w:w="1785" w:type="dxa"/>
            <w:tcBorders>
              <w:top w:val="dotted" w:sz="4" w:space="0" w:color="000000"/>
              <w:left w:val="nil"/>
              <w:bottom w:val="dotted" w:sz="4" w:space="0" w:color="000000"/>
              <w:right w:val="dotted" w:sz="4" w:space="0" w:color="000000"/>
            </w:tcBorders>
            <w:shd w:val="clear" w:color="auto" w:fill="auto"/>
            <w:vAlign w:val="center"/>
          </w:tcPr>
          <w:p w14:paraId="00004013" w14:textId="77777777" w:rsidR="003E2729" w:rsidRDefault="00C127E5">
            <w:pPr>
              <w:rPr>
                <w:rFonts w:ascii="Arial" w:eastAsia="Arial" w:hAnsi="Arial" w:cs="Arial"/>
                <w:color w:val="000000"/>
              </w:rPr>
            </w:pPr>
            <w:r>
              <w:rPr>
                <w:rFonts w:ascii="Arial" w:eastAsia="Arial" w:hAnsi="Arial" w:cs="Arial"/>
                <w:color w:val="000000"/>
              </w:rPr>
              <w:t xml:space="preserve">Aprobación y difusión del Decreto Supremo que aprueba la Estrategia Multisectorial de Educación Vial 2022-2026. </w:t>
            </w:r>
          </w:p>
        </w:tc>
        <w:commentRangeEnd w:id="199"/>
        <w:tc>
          <w:tcPr>
            <w:tcW w:w="1097" w:type="dxa"/>
            <w:tcBorders>
              <w:top w:val="nil"/>
              <w:left w:val="nil"/>
              <w:bottom w:val="dotted" w:sz="4" w:space="0" w:color="000000"/>
              <w:right w:val="dotted" w:sz="4" w:space="0" w:color="000000"/>
            </w:tcBorders>
            <w:shd w:val="clear" w:color="auto" w:fill="auto"/>
            <w:vAlign w:val="center"/>
          </w:tcPr>
          <w:p w14:paraId="00004014" w14:textId="77777777" w:rsidR="003E2729" w:rsidRDefault="00C127E5">
            <w:pPr>
              <w:rPr>
                <w:rFonts w:ascii="Arial" w:eastAsia="Arial" w:hAnsi="Arial" w:cs="Arial"/>
                <w:color w:val="000000"/>
              </w:rPr>
            </w:pPr>
            <w:r>
              <w:commentReference w:id="199"/>
            </w:r>
            <w:r>
              <w:rPr>
                <w:rFonts w:ascii="Arial" w:eastAsia="Arial" w:hAnsi="Arial" w:cs="Arial"/>
                <w:color w:val="000000"/>
              </w:rPr>
              <w:t>2.1.1._AO. 001</w:t>
            </w:r>
          </w:p>
        </w:tc>
        <w:tc>
          <w:tcPr>
            <w:tcW w:w="1208" w:type="dxa"/>
            <w:tcBorders>
              <w:top w:val="nil"/>
              <w:left w:val="nil"/>
              <w:bottom w:val="dotted" w:sz="4" w:space="0" w:color="000000"/>
              <w:right w:val="dotted" w:sz="4" w:space="0" w:color="000000"/>
            </w:tcBorders>
            <w:shd w:val="clear" w:color="auto" w:fill="auto"/>
            <w:vAlign w:val="center"/>
          </w:tcPr>
          <w:p w14:paraId="00004015" w14:textId="77777777" w:rsidR="003E2729" w:rsidRDefault="00C127E5">
            <w:pPr>
              <w:rPr>
                <w:rFonts w:ascii="Arial" w:eastAsia="Arial" w:hAnsi="Arial" w:cs="Arial"/>
                <w:color w:val="000000"/>
              </w:rPr>
            </w:pPr>
            <w:r>
              <w:rPr>
                <w:rFonts w:ascii="Arial" w:eastAsia="Arial" w:hAnsi="Arial" w:cs="Arial"/>
                <w:color w:val="000000"/>
              </w:rPr>
              <w:t>Norma</w:t>
            </w:r>
          </w:p>
        </w:tc>
        <w:tc>
          <w:tcPr>
            <w:tcW w:w="1374" w:type="dxa"/>
            <w:tcBorders>
              <w:top w:val="nil"/>
              <w:left w:val="nil"/>
              <w:bottom w:val="dotted" w:sz="4" w:space="0" w:color="000000"/>
              <w:right w:val="dotted" w:sz="4" w:space="0" w:color="000000"/>
            </w:tcBorders>
            <w:shd w:val="clear" w:color="auto" w:fill="auto"/>
            <w:vAlign w:val="center"/>
          </w:tcPr>
          <w:p w14:paraId="00004016"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auto"/>
            <w:vAlign w:val="center"/>
          </w:tcPr>
          <w:p w14:paraId="0000401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319" w:type="dxa"/>
            <w:tcBorders>
              <w:top w:val="nil"/>
              <w:left w:val="nil"/>
              <w:bottom w:val="dotted" w:sz="4" w:space="0" w:color="000000"/>
              <w:right w:val="dotted" w:sz="4" w:space="0" w:color="000000"/>
            </w:tcBorders>
            <w:shd w:val="clear" w:color="auto" w:fill="auto"/>
            <w:vAlign w:val="center"/>
          </w:tcPr>
          <w:p w14:paraId="0000401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auto"/>
            <w:vAlign w:val="center"/>
          </w:tcPr>
          <w:p w14:paraId="0000401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1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8430EE1" w14:textId="77777777">
        <w:trPr>
          <w:trHeight w:val="114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1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01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85" w:type="dxa"/>
            <w:tcBorders>
              <w:top w:val="dotted" w:sz="4" w:space="0" w:color="000000"/>
              <w:left w:val="nil"/>
              <w:bottom w:val="dotted" w:sz="4" w:space="0" w:color="000000"/>
              <w:right w:val="dotted" w:sz="4" w:space="0" w:color="000000"/>
            </w:tcBorders>
            <w:shd w:val="clear" w:color="auto" w:fill="FFFFFF"/>
            <w:vAlign w:val="center"/>
          </w:tcPr>
          <w:p w14:paraId="0000401D" w14:textId="77777777" w:rsidR="003E2729" w:rsidRDefault="00C127E5">
            <w:pPr>
              <w:rPr>
                <w:rFonts w:ascii="Arial" w:eastAsia="Arial" w:hAnsi="Arial" w:cs="Arial"/>
                <w:color w:val="000000"/>
              </w:rPr>
            </w:pPr>
            <w:sdt>
              <w:sdtPr>
                <w:tag w:val="goog_rdk_185"/>
                <w:id w:val="-258060286"/>
              </w:sdtPr>
              <w:sdtEndPr/>
              <w:sdtContent>
                <w:commentRangeStart w:id="200"/>
              </w:sdtContent>
            </w:sdt>
            <w:sdt>
              <w:sdtPr>
                <w:tag w:val="goog_rdk_186"/>
                <w:id w:val="-1078514317"/>
              </w:sdtPr>
              <w:sdtEndPr/>
              <w:sdtContent>
                <w:commentRangeStart w:id="201"/>
              </w:sdtContent>
            </w:sdt>
            <w:r>
              <w:rPr>
                <w:rFonts w:ascii="Arial" w:eastAsia="Arial" w:hAnsi="Arial" w:cs="Arial"/>
                <w:color w:val="000000"/>
              </w:rPr>
              <w:t>Elaboración de las directivas necesarias en el sector educación, que permita la incorporación de una serie de capacitaciones en materia de seguridad vial en una programación determinada.</w:t>
            </w:r>
            <w:commentRangeEnd w:id="201"/>
            <w:r>
              <w:commentReference w:id="201"/>
            </w:r>
          </w:p>
        </w:tc>
        <w:commentRangeEnd w:id="200"/>
        <w:tc>
          <w:tcPr>
            <w:tcW w:w="1097" w:type="dxa"/>
            <w:tcBorders>
              <w:top w:val="nil"/>
              <w:left w:val="nil"/>
              <w:bottom w:val="dotted" w:sz="4" w:space="0" w:color="000000"/>
              <w:right w:val="dotted" w:sz="4" w:space="0" w:color="000000"/>
            </w:tcBorders>
            <w:shd w:val="clear" w:color="auto" w:fill="FFFFFF"/>
            <w:vAlign w:val="center"/>
          </w:tcPr>
          <w:p w14:paraId="0000401E" w14:textId="77777777" w:rsidR="003E2729" w:rsidRDefault="00C127E5">
            <w:pPr>
              <w:rPr>
                <w:rFonts w:ascii="Arial" w:eastAsia="Arial" w:hAnsi="Arial" w:cs="Arial"/>
                <w:color w:val="000000"/>
              </w:rPr>
            </w:pPr>
            <w:r>
              <w:commentReference w:id="200"/>
            </w:r>
            <w:r>
              <w:rPr>
                <w:rFonts w:ascii="Arial" w:eastAsia="Arial" w:hAnsi="Arial" w:cs="Arial"/>
                <w:color w:val="000000"/>
              </w:rPr>
              <w:t>2.1.1._AO. 002</w:t>
            </w:r>
          </w:p>
        </w:tc>
        <w:tc>
          <w:tcPr>
            <w:tcW w:w="1208" w:type="dxa"/>
            <w:tcBorders>
              <w:top w:val="nil"/>
              <w:left w:val="nil"/>
              <w:bottom w:val="dotted" w:sz="4" w:space="0" w:color="000000"/>
              <w:right w:val="dotted" w:sz="4" w:space="0" w:color="000000"/>
            </w:tcBorders>
            <w:shd w:val="clear" w:color="auto" w:fill="FFFFFF"/>
            <w:vAlign w:val="center"/>
          </w:tcPr>
          <w:p w14:paraId="0000401F" w14:textId="77777777" w:rsidR="003E2729" w:rsidRDefault="00C127E5">
            <w:pPr>
              <w:rPr>
                <w:rFonts w:ascii="Arial" w:eastAsia="Arial" w:hAnsi="Arial" w:cs="Arial"/>
                <w:color w:val="000000"/>
              </w:rPr>
            </w:pPr>
            <w:r>
              <w:rPr>
                <w:rFonts w:ascii="Arial" w:eastAsia="Arial" w:hAnsi="Arial" w:cs="Arial"/>
                <w:color w:val="000000"/>
              </w:rPr>
              <w:t>Norma</w:t>
            </w:r>
          </w:p>
        </w:tc>
        <w:tc>
          <w:tcPr>
            <w:tcW w:w="1374" w:type="dxa"/>
            <w:tcBorders>
              <w:top w:val="nil"/>
              <w:left w:val="nil"/>
              <w:bottom w:val="dotted" w:sz="4" w:space="0" w:color="000000"/>
              <w:right w:val="dotted" w:sz="4" w:space="0" w:color="000000"/>
            </w:tcBorders>
            <w:shd w:val="clear" w:color="auto" w:fill="FFFFFF"/>
            <w:vAlign w:val="center"/>
          </w:tcPr>
          <w:p w14:paraId="00004020" w14:textId="77777777" w:rsidR="003E2729" w:rsidRDefault="00C127E5">
            <w:pPr>
              <w:rPr>
                <w:rFonts w:ascii="Arial" w:eastAsia="Arial" w:hAnsi="Arial" w:cs="Arial"/>
                <w:color w:val="000000"/>
              </w:rPr>
            </w:pPr>
            <w:r>
              <w:rPr>
                <w:rFonts w:ascii="Arial" w:eastAsia="Arial" w:hAnsi="Arial" w:cs="Arial"/>
                <w:color w:val="000000"/>
              </w:rPr>
              <w:t>Dirección General de Educación Básica Regu</w:t>
            </w:r>
            <w:r>
              <w:rPr>
                <w:rFonts w:ascii="Arial" w:eastAsia="Arial" w:hAnsi="Arial" w:cs="Arial"/>
                <w:color w:val="000000"/>
              </w:rPr>
              <w:t>lar</w:t>
            </w:r>
          </w:p>
        </w:tc>
        <w:tc>
          <w:tcPr>
            <w:tcW w:w="1452" w:type="dxa"/>
            <w:tcBorders>
              <w:top w:val="nil"/>
              <w:left w:val="nil"/>
              <w:bottom w:val="dotted" w:sz="4" w:space="0" w:color="000000"/>
              <w:right w:val="dotted" w:sz="4" w:space="0" w:color="000000"/>
            </w:tcBorders>
            <w:shd w:val="clear" w:color="auto" w:fill="FFFFFF"/>
            <w:vAlign w:val="center"/>
          </w:tcPr>
          <w:p w14:paraId="00004021" w14:textId="77777777" w:rsidR="003E2729" w:rsidRDefault="00C127E5">
            <w:pPr>
              <w:rPr>
                <w:rFonts w:ascii="Arial" w:eastAsia="Arial" w:hAnsi="Arial" w:cs="Arial"/>
                <w:color w:val="000000"/>
              </w:rPr>
            </w:pPr>
            <w:r>
              <w:rPr>
                <w:rFonts w:ascii="Arial" w:eastAsia="Arial" w:hAnsi="Arial" w:cs="Arial"/>
                <w:color w:val="000000"/>
              </w:rPr>
              <w:t>000081. MINEDU-Mejoramiento de la calidad de la educación básica y superior</w:t>
            </w:r>
          </w:p>
        </w:tc>
        <w:tc>
          <w:tcPr>
            <w:tcW w:w="1319" w:type="dxa"/>
            <w:tcBorders>
              <w:top w:val="nil"/>
              <w:left w:val="nil"/>
              <w:bottom w:val="dotted" w:sz="4" w:space="0" w:color="000000"/>
              <w:right w:val="dotted" w:sz="4" w:space="0" w:color="000000"/>
            </w:tcBorders>
            <w:shd w:val="clear" w:color="auto" w:fill="FFFFFF"/>
            <w:vAlign w:val="center"/>
          </w:tcPr>
          <w:p w14:paraId="00004022" w14:textId="77777777" w:rsidR="003E2729" w:rsidRDefault="00C127E5">
            <w:pPr>
              <w:rPr>
                <w:rFonts w:ascii="Arial" w:eastAsia="Arial" w:hAnsi="Arial" w:cs="Arial"/>
                <w:color w:val="000000"/>
              </w:rPr>
            </w:pPr>
            <w:r>
              <w:rPr>
                <w:rFonts w:ascii="Arial" w:eastAsia="Arial" w:hAnsi="Arial" w:cs="Arial"/>
                <w:color w:val="000000"/>
              </w:rPr>
              <w:t>010.MINEDU</w:t>
            </w:r>
          </w:p>
        </w:tc>
        <w:tc>
          <w:tcPr>
            <w:tcW w:w="1208" w:type="dxa"/>
            <w:tcBorders>
              <w:top w:val="nil"/>
              <w:left w:val="nil"/>
              <w:bottom w:val="dotted" w:sz="4" w:space="0" w:color="000000"/>
              <w:right w:val="dotted" w:sz="4" w:space="0" w:color="000000"/>
            </w:tcBorders>
            <w:shd w:val="clear" w:color="auto" w:fill="FFFFFF"/>
            <w:vAlign w:val="center"/>
          </w:tcPr>
          <w:p w14:paraId="00004023" w14:textId="77777777" w:rsidR="003E2729" w:rsidRDefault="00C127E5">
            <w:pPr>
              <w:rPr>
                <w:rFonts w:ascii="Arial" w:eastAsia="Arial" w:hAnsi="Arial" w:cs="Arial"/>
                <w:color w:val="000000"/>
              </w:rPr>
            </w:pPr>
            <w:r>
              <w:rPr>
                <w:rFonts w:ascii="Arial" w:eastAsia="Arial" w:hAnsi="Arial" w:cs="Arial"/>
                <w:color w:val="000000"/>
              </w:rPr>
              <w:t>Educación</w:t>
            </w:r>
          </w:p>
        </w:tc>
        <w:tc>
          <w:tcPr>
            <w:tcW w:w="996" w:type="dxa"/>
            <w:tcBorders>
              <w:top w:val="nil"/>
              <w:left w:val="nil"/>
              <w:bottom w:val="dotted" w:sz="4" w:space="0" w:color="000000"/>
              <w:right w:val="dotted" w:sz="4" w:space="0" w:color="000000"/>
            </w:tcBorders>
            <w:shd w:val="clear" w:color="auto" w:fill="FFFFFF"/>
            <w:vAlign w:val="center"/>
          </w:tcPr>
          <w:p w14:paraId="0000402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724CABA" w14:textId="77777777">
        <w:trPr>
          <w:trHeight w:val="102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2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02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85" w:type="dxa"/>
            <w:tcBorders>
              <w:top w:val="dotted" w:sz="4" w:space="0" w:color="000000"/>
              <w:left w:val="nil"/>
              <w:bottom w:val="dotted" w:sz="4" w:space="0" w:color="000000"/>
              <w:right w:val="dotted" w:sz="4" w:space="0" w:color="000000"/>
            </w:tcBorders>
            <w:shd w:val="clear" w:color="auto" w:fill="FFFFFF"/>
            <w:vAlign w:val="center"/>
          </w:tcPr>
          <w:p w14:paraId="00004027" w14:textId="77777777" w:rsidR="003E2729" w:rsidRDefault="00C127E5">
            <w:pPr>
              <w:rPr>
                <w:rFonts w:ascii="Arial" w:eastAsia="Arial" w:hAnsi="Arial" w:cs="Arial"/>
                <w:color w:val="000000"/>
              </w:rPr>
            </w:pPr>
            <w:sdt>
              <w:sdtPr>
                <w:tag w:val="goog_rdk_187"/>
                <w:id w:val="524067144"/>
              </w:sdtPr>
              <w:sdtEndPr/>
              <w:sdtContent>
                <w:commentRangeStart w:id="202"/>
              </w:sdtContent>
            </w:sdt>
            <w:r>
              <w:rPr>
                <w:rFonts w:ascii="Arial" w:eastAsia="Arial" w:hAnsi="Arial" w:cs="Arial"/>
                <w:color w:val="000000"/>
              </w:rPr>
              <w:t>Adecuación de los contenidos pedagógicos pertinentes en materia de educación vial.</w:t>
            </w:r>
          </w:p>
        </w:tc>
        <w:commentRangeEnd w:id="202"/>
        <w:tc>
          <w:tcPr>
            <w:tcW w:w="1097" w:type="dxa"/>
            <w:tcBorders>
              <w:top w:val="nil"/>
              <w:left w:val="nil"/>
              <w:bottom w:val="dotted" w:sz="4" w:space="0" w:color="000000"/>
              <w:right w:val="dotted" w:sz="4" w:space="0" w:color="000000"/>
            </w:tcBorders>
            <w:shd w:val="clear" w:color="auto" w:fill="FFFFFF"/>
            <w:vAlign w:val="center"/>
          </w:tcPr>
          <w:p w14:paraId="00004028" w14:textId="77777777" w:rsidR="003E2729" w:rsidRDefault="00C127E5">
            <w:pPr>
              <w:rPr>
                <w:rFonts w:ascii="Arial" w:eastAsia="Arial" w:hAnsi="Arial" w:cs="Arial"/>
                <w:color w:val="000000"/>
              </w:rPr>
            </w:pPr>
            <w:r>
              <w:commentReference w:id="202"/>
            </w:r>
            <w:r>
              <w:rPr>
                <w:rFonts w:ascii="Arial" w:eastAsia="Arial" w:hAnsi="Arial" w:cs="Arial"/>
                <w:color w:val="000000"/>
              </w:rPr>
              <w:t>2.1.1._AO. 003</w:t>
            </w:r>
          </w:p>
        </w:tc>
        <w:tc>
          <w:tcPr>
            <w:tcW w:w="1208" w:type="dxa"/>
            <w:tcBorders>
              <w:top w:val="nil"/>
              <w:left w:val="nil"/>
              <w:bottom w:val="dotted" w:sz="4" w:space="0" w:color="000000"/>
              <w:right w:val="dotted" w:sz="4" w:space="0" w:color="000000"/>
            </w:tcBorders>
            <w:shd w:val="clear" w:color="auto" w:fill="FFFFFF"/>
            <w:vAlign w:val="center"/>
          </w:tcPr>
          <w:p w14:paraId="0000402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02A" w14:textId="77777777" w:rsidR="003E2729" w:rsidRDefault="00C127E5">
            <w:pPr>
              <w:rPr>
                <w:rFonts w:ascii="Arial" w:eastAsia="Arial" w:hAnsi="Arial" w:cs="Arial"/>
                <w:color w:val="000000"/>
              </w:rPr>
            </w:pPr>
            <w:r>
              <w:rPr>
                <w:rFonts w:ascii="Arial" w:eastAsia="Arial" w:hAnsi="Arial" w:cs="Arial"/>
                <w:color w:val="000000"/>
              </w:rPr>
              <w:t>Dirección General de Educación Básica Regular</w:t>
            </w:r>
          </w:p>
        </w:tc>
        <w:tc>
          <w:tcPr>
            <w:tcW w:w="1452" w:type="dxa"/>
            <w:tcBorders>
              <w:top w:val="nil"/>
              <w:left w:val="nil"/>
              <w:bottom w:val="dotted" w:sz="4" w:space="0" w:color="000000"/>
              <w:right w:val="dotted" w:sz="4" w:space="0" w:color="000000"/>
            </w:tcBorders>
            <w:shd w:val="clear" w:color="auto" w:fill="FFFFFF"/>
            <w:vAlign w:val="center"/>
          </w:tcPr>
          <w:p w14:paraId="0000402B" w14:textId="77777777" w:rsidR="003E2729" w:rsidRDefault="00C127E5">
            <w:pPr>
              <w:rPr>
                <w:rFonts w:ascii="Arial" w:eastAsia="Arial" w:hAnsi="Arial" w:cs="Arial"/>
                <w:color w:val="000000"/>
              </w:rPr>
            </w:pPr>
            <w:r>
              <w:rPr>
                <w:rFonts w:ascii="Arial" w:eastAsia="Arial" w:hAnsi="Arial" w:cs="Arial"/>
                <w:color w:val="000000"/>
              </w:rPr>
              <w:t>000081. MINEDU-Mejoramiento de la calidad de la educación básica y superior</w:t>
            </w:r>
          </w:p>
        </w:tc>
        <w:tc>
          <w:tcPr>
            <w:tcW w:w="1319" w:type="dxa"/>
            <w:tcBorders>
              <w:top w:val="nil"/>
              <w:left w:val="nil"/>
              <w:bottom w:val="dotted" w:sz="4" w:space="0" w:color="000000"/>
              <w:right w:val="dotted" w:sz="4" w:space="0" w:color="000000"/>
            </w:tcBorders>
            <w:shd w:val="clear" w:color="auto" w:fill="FFFFFF"/>
            <w:vAlign w:val="center"/>
          </w:tcPr>
          <w:p w14:paraId="0000402C" w14:textId="77777777" w:rsidR="003E2729" w:rsidRDefault="00C127E5">
            <w:pPr>
              <w:rPr>
                <w:rFonts w:ascii="Arial" w:eastAsia="Arial" w:hAnsi="Arial" w:cs="Arial"/>
                <w:color w:val="000000"/>
              </w:rPr>
            </w:pPr>
            <w:r>
              <w:rPr>
                <w:rFonts w:ascii="Arial" w:eastAsia="Arial" w:hAnsi="Arial" w:cs="Arial"/>
                <w:color w:val="000000"/>
              </w:rPr>
              <w:t>010.MINEDU</w:t>
            </w:r>
          </w:p>
        </w:tc>
        <w:tc>
          <w:tcPr>
            <w:tcW w:w="1208" w:type="dxa"/>
            <w:tcBorders>
              <w:top w:val="nil"/>
              <w:left w:val="nil"/>
              <w:bottom w:val="dotted" w:sz="4" w:space="0" w:color="000000"/>
              <w:right w:val="dotted" w:sz="4" w:space="0" w:color="000000"/>
            </w:tcBorders>
            <w:shd w:val="clear" w:color="auto" w:fill="FFFFFF"/>
            <w:vAlign w:val="center"/>
          </w:tcPr>
          <w:p w14:paraId="0000402D" w14:textId="77777777" w:rsidR="003E2729" w:rsidRDefault="00C127E5">
            <w:pPr>
              <w:rPr>
                <w:rFonts w:ascii="Arial" w:eastAsia="Arial" w:hAnsi="Arial" w:cs="Arial"/>
                <w:color w:val="000000"/>
              </w:rPr>
            </w:pPr>
            <w:r>
              <w:rPr>
                <w:rFonts w:ascii="Arial" w:eastAsia="Arial" w:hAnsi="Arial" w:cs="Arial"/>
                <w:color w:val="000000"/>
              </w:rPr>
              <w:t>Educación</w:t>
            </w:r>
          </w:p>
        </w:tc>
        <w:tc>
          <w:tcPr>
            <w:tcW w:w="996" w:type="dxa"/>
            <w:tcBorders>
              <w:top w:val="nil"/>
              <w:left w:val="nil"/>
              <w:bottom w:val="dotted" w:sz="4" w:space="0" w:color="000000"/>
              <w:right w:val="dotted" w:sz="4" w:space="0" w:color="000000"/>
            </w:tcBorders>
            <w:shd w:val="clear" w:color="auto" w:fill="FFFFFF"/>
            <w:vAlign w:val="center"/>
          </w:tcPr>
          <w:p w14:paraId="0000402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14BDA62" w14:textId="77777777">
        <w:trPr>
          <w:trHeight w:val="102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2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03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85" w:type="dxa"/>
            <w:tcBorders>
              <w:top w:val="dotted" w:sz="4" w:space="0" w:color="000000"/>
              <w:left w:val="nil"/>
              <w:bottom w:val="dotted" w:sz="4" w:space="0" w:color="000000"/>
              <w:right w:val="dotted" w:sz="4" w:space="0" w:color="000000"/>
            </w:tcBorders>
            <w:shd w:val="clear" w:color="auto" w:fill="FFFFFF"/>
            <w:vAlign w:val="center"/>
          </w:tcPr>
          <w:p w14:paraId="00004031" w14:textId="77777777" w:rsidR="003E2729" w:rsidRDefault="00C127E5">
            <w:pPr>
              <w:rPr>
                <w:rFonts w:ascii="Arial" w:eastAsia="Arial" w:hAnsi="Arial" w:cs="Arial"/>
                <w:color w:val="000000"/>
              </w:rPr>
            </w:pPr>
            <w:sdt>
              <w:sdtPr>
                <w:tag w:val="goog_rdk_188"/>
                <w:id w:val="-1828504840"/>
              </w:sdtPr>
              <w:sdtEndPr/>
              <w:sdtContent>
                <w:commentRangeStart w:id="203"/>
              </w:sdtContent>
            </w:sdt>
            <w:r>
              <w:rPr>
                <w:rFonts w:ascii="Arial" w:eastAsia="Arial" w:hAnsi="Arial" w:cs="Arial"/>
                <w:color w:val="000000"/>
              </w:rPr>
              <w:t>Determinación de los requerimientos de materiales de apoyo (lúdicos u otros) necesarios para el reforzamiento de las actividades en clase en materia de seguridad vial.</w:t>
            </w:r>
          </w:p>
        </w:tc>
        <w:commentRangeEnd w:id="203"/>
        <w:tc>
          <w:tcPr>
            <w:tcW w:w="1097" w:type="dxa"/>
            <w:tcBorders>
              <w:top w:val="nil"/>
              <w:left w:val="nil"/>
              <w:bottom w:val="dotted" w:sz="4" w:space="0" w:color="000000"/>
              <w:right w:val="dotted" w:sz="4" w:space="0" w:color="000000"/>
            </w:tcBorders>
            <w:shd w:val="clear" w:color="auto" w:fill="FFFFFF"/>
            <w:vAlign w:val="center"/>
          </w:tcPr>
          <w:p w14:paraId="00004032" w14:textId="77777777" w:rsidR="003E2729" w:rsidRDefault="00C127E5">
            <w:pPr>
              <w:rPr>
                <w:rFonts w:ascii="Arial" w:eastAsia="Arial" w:hAnsi="Arial" w:cs="Arial"/>
                <w:color w:val="000000"/>
              </w:rPr>
            </w:pPr>
            <w:r>
              <w:commentReference w:id="203"/>
            </w:r>
            <w:r>
              <w:rPr>
                <w:rFonts w:ascii="Arial" w:eastAsia="Arial" w:hAnsi="Arial" w:cs="Arial"/>
                <w:color w:val="000000"/>
              </w:rPr>
              <w:t>2.1.1._AO. 004</w:t>
            </w:r>
          </w:p>
        </w:tc>
        <w:tc>
          <w:tcPr>
            <w:tcW w:w="1208" w:type="dxa"/>
            <w:tcBorders>
              <w:top w:val="nil"/>
              <w:left w:val="nil"/>
              <w:bottom w:val="dotted" w:sz="4" w:space="0" w:color="000000"/>
              <w:right w:val="dotted" w:sz="4" w:space="0" w:color="000000"/>
            </w:tcBorders>
            <w:shd w:val="clear" w:color="auto" w:fill="FFFFFF"/>
            <w:vAlign w:val="center"/>
          </w:tcPr>
          <w:p w14:paraId="0000403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034" w14:textId="77777777" w:rsidR="003E2729" w:rsidRDefault="00C127E5">
            <w:pPr>
              <w:rPr>
                <w:rFonts w:ascii="Arial" w:eastAsia="Arial" w:hAnsi="Arial" w:cs="Arial"/>
                <w:color w:val="000000"/>
              </w:rPr>
            </w:pPr>
            <w:r>
              <w:rPr>
                <w:rFonts w:ascii="Arial" w:eastAsia="Arial" w:hAnsi="Arial" w:cs="Arial"/>
                <w:color w:val="000000"/>
              </w:rPr>
              <w:t>Dirección General de Educación Básica Regular</w:t>
            </w:r>
          </w:p>
        </w:tc>
        <w:tc>
          <w:tcPr>
            <w:tcW w:w="1452" w:type="dxa"/>
            <w:tcBorders>
              <w:top w:val="nil"/>
              <w:left w:val="nil"/>
              <w:bottom w:val="dotted" w:sz="4" w:space="0" w:color="000000"/>
              <w:right w:val="dotted" w:sz="4" w:space="0" w:color="000000"/>
            </w:tcBorders>
            <w:shd w:val="clear" w:color="auto" w:fill="FFFFFF"/>
            <w:vAlign w:val="center"/>
          </w:tcPr>
          <w:p w14:paraId="00004035" w14:textId="77777777" w:rsidR="003E2729" w:rsidRDefault="00C127E5">
            <w:pPr>
              <w:rPr>
                <w:rFonts w:ascii="Arial" w:eastAsia="Arial" w:hAnsi="Arial" w:cs="Arial"/>
                <w:color w:val="000000"/>
              </w:rPr>
            </w:pPr>
            <w:r>
              <w:rPr>
                <w:rFonts w:ascii="Arial" w:eastAsia="Arial" w:hAnsi="Arial" w:cs="Arial"/>
                <w:color w:val="000000"/>
              </w:rPr>
              <w:t>000081. MINEDU-Me</w:t>
            </w:r>
            <w:r>
              <w:rPr>
                <w:rFonts w:ascii="Arial" w:eastAsia="Arial" w:hAnsi="Arial" w:cs="Arial"/>
                <w:color w:val="000000"/>
              </w:rPr>
              <w:t>joramiento de la calidad de la educación básica y superior</w:t>
            </w:r>
          </w:p>
        </w:tc>
        <w:tc>
          <w:tcPr>
            <w:tcW w:w="1319" w:type="dxa"/>
            <w:tcBorders>
              <w:top w:val="nil"/>
              <w:left w:val="nil"/>
              <w:bottom w:val="dotted" w:sz="4" w:space="0" w:color="000000"/>
              <w:right w:val="dotted" w:sz="4" w:space="0" w:color="000000"/>
            </w:tcBorders>
            <w:shd w:val="clear" w:color="auto" w:fill="FFFFFF"/>
            <w:vAlign w:val="center"/>
          </w:tcPr>
          <w:p w14:paraId="00004036" w14:textId="77777777" w:rsidR="003E2729" w:rsidRDefault="00C127E5">
            <w:pPr>
              <w:rPr>
                <w:rFonts w:ascii="Arial" w:eastAsia="Arial" w:hAnsi="Arial" w:cs="Arial"/>
                <w:color w:val="000000"/>
              </w:rPr>
            </w:pPr>
            <w:r>
              <w:rPr>
                <w:rFonts w:ascii="Arial" w:eastAsia="Arial" w:hAnsi="Arial" w:cs="Arial"/>
                <w:color w:val="000000"/>
              </w:rPr>
              <w:t>010.MINEDU</w:t>
            </w:r>
          </w:p>
        </w:tc>
        <w:tc>
          <w:tcPr>
            <w:tcW w:w="1208" w:type="dxa"/>
            <w:tcBorders>
              <w:top w:val="nil"/>
              <w:left w:val="nil"/>
              <w:bottom w:val="dotted" w:sz="4" w:space="0" w:color="000000"/>
              <w:right w:val="dotted" w:sz="4" w:space="0" w:color="000000"/>
            </w:tcBorders>
            <w:shd w:val="clear" w:color="auto" w:fill="FFFFFF"/>
            <w:vAlign w:val="center"/>
          </w:tcPr>
          <w:p w14:paraId="00004037" w14:textId="77777777" w:rsidR="003E2729" w:rsidRDefault="00C127E5">
            <w:pPr>
              <w:rPr>
                <w:rFonts w:ascii="Arial" w:eastAsia="Arial" w:hAnsi="Arial" w:cs="Arial"/>
                <w:color w:val="000000"/>
              </w:rPr>
            </w:pPr>
            <w:r>
              <w:rPr>
                <w:rFonts w:ascii="Arial" w:eastAsia="Arial" w:hAnsi="Arial" w:cs="Arial"/>
                <w:color w:val="000000"/>
              </w:rPr>
              <w:t>Educación</w:t>
            </w:r>
          </w:p>
        </w:tc>
        <w:tc>
          <w:tcPr>
            <w:tcW w:w="996" w:type="dxa"/>
            <w:tcBorders>
              <w:top w:val="nil"/>
              <w:left w:val="nil"/>
              <w:bottom w:val="dotted" w:sz="4" w:space="0" w:color="000000"/>
              <w:right w:val="dotted" w:sz="4" w:space="0" w:color="000000"/>
            </w:tcBorders>
            <w:shd w:val="clear" w:color="auto" w:fill="FFFFFF"/>
            <w:vAlign w:val="center"/>
          </w:tcPr>
          <w:p w14:paraId="0000403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038AC05" w14:textId="77777777">
        <w:trPr>
          <w:trHeight w:val="102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3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03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85" w:type="dxa"/>
            <w:tcBorders>
              <w:top w:val="dotted" w:sz="4" w:space="0" w:color="000000"/>
              <w:left w:val="nil"/>
              <w:bottom w:val="dotted" w:sz="4" w:space="0" w:color="000000"/>
              <w:right w:val="dotted" w:sz="4" w:space="0" w:color="000000"/>
            </w:tcBorders>
            <w:shd w:val="clear" w:color="auto" w:fill="FFFFFF"/>
            <w:vAlign w:val="center"/>
          </w:tcPr>
          <w:p w14:paraId="0000403B" w14:textId="77777777" w:rsidR="003E2729" w:rsidRDefault="00C127E5">
            <w:pPr>
              <w:rPr>
                <w:rFonts w:ascii="Arial" w:eastAsia="Arial" w:hAnsi="Arial" w:cs="Arial"/>
                <w:color w:val="000000"/>
              </w:rPr>
            </w:pPr>
            <w:sdt>
              <w:sdtPr>
                <w:tag w:val="goog_rdk_189"/>
                <w:id w:val="738978711"/>
              </w:sdtPr>
              <w:sdtEndPr/>
              <w:sdtContent>
                <w:commentRangeStart w:id="204"/>
              </w:sdtContent>
            </w:sdt>
            <w:r>
              <w:rPr>
                <w:rFonts w:ascii="Arial" w:eastAsia="Arial" w:hAnsi="Arial" w:cs="Arial"/>
                <w:color w:val="000000"/>
              </w:rPr>
              <w:t>Distribución de los materiales pedagógicos (textos, guías, complementarios) a los alumnos de Educación Básica Regular.</w:t>
            </w:r>
            <w:commentRangeEnd w:id="204"/>
            <w:r>
              <w:commentReference w:id="204"/>
            </w:r>
          </w:p>
        </w:tc>
        <w:tc>
          <w:tcPr>
            <w:tcW w:w="1097" w:type="dxa"/>
            <w:tcBorders>
              <w:top w:val="nil"/>
              <w:left w:val="nil"/>
              <w:bottom w:val="dotted" w:sz="4" w:space="0" w:color="000000"/>
              <w:right w:val="dotted" w:sz="4" w:space="0" w:color="000000"/>
            </w:tcBorders>
            <w:shd w:val="clear" w:color="auto" w:fill="FFFFFF"/>
            <w:vAlign w:val="center"/>
          </w:tcPr>
          <w:p w14:paraId="0000403C" w14:textId="77777777" w:rsidR="003E2729" w:rsidRDefault="00C127E5">
            <w:pPr>
              <w:rPr>
                <w:rFonts w:ascii="Arial" w:eastAsia="Arial" w:hAnsi="Arial" w:cs="Arial"/>
                <w:color w:val="000000"/>
              </w:rPr>
            </w:pPr>
            <w:r>
              <w:rPr>
                <w:rFonts w:ascii="Arial" w:eastAsia="Arial" w:hAnsi="Arial" w:cs="Arial"/>
                <w:color w:val="000000"/>
              </w:rPr>
              <w:t>2.1.1._AO. 005</w:t>
            </w:r>
          </w:p>
        </w:tc>
        <w:tc>
          <w:tcPr>
            <w:tcW w:w="1208" w:type="dxa"/>
            <w:tcBorders>
              <w:top w:val="nil"/>
              <w:left w:val="nil"/>
              <w:bottom w:val="dotted" w:sz="4" w:space="0" w:color="000000"/>
              <w:right w:val="dotted" w:sz="4" w:space="0" w:color="000000"/>
            </w:tcBorders>
            <w:shd w:val="clear" w:color="auto" w:fill="FFFFFF"/>
            <w:vAlign w:val="center"/>
          </w:tcPr>
          <w:p w14:paraId="0000403D"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03E" w14:textId="77777777" w:rsidR="003E2729" w:rsidRDefault="00C127E5">
            <w:pPr>
              <w:rPr>
                <w:rFonts w:ascii="Arial" w:eastAsia="Arial" w:hAnsi="Arial" w:cs="Arial"/>
                <w:color w:val="000000"/>
              </w:rPr>
            </w:pPr>
            <w:r>
              <w:rPr>
                <w:rFonts w:ascii="Arial" w:eastAsia="Arial" w:hAnsi="Arial" w:cs="Arial"/>
                <w:color w:val="000000"/>
              </w:rPr>
              <w:t>Dirección General de Educación Básica Regular</w:t>
            </w:r>
          </w:p>
        </w:tc>
        <w:tc>
          <w:tcPr>
            <w:tcW w:w="1452" w:type="dxa"/>
            <w:tcBorders>
              <w:top w:val="nil"/>
              <w:left w:val="nil"/>
              <w:bottom w:val="dotted" w:sz="4" w:space="0" w:color="000000"/>
              <w:right w:val="dotted" w:sz="4" w:space="0" w:color="000000"/>
            </w:tcBorders>
            <w:shd w:val="clear" w:color="auto" w:fill="FFFFFF"/>
            <w:vAlign w:val="center"/>
          </w:tcPr>
          <w:p w14:paraId="0000403F" w14:textId="77777777" w:rsidR="003E2729" w:rsidRDefault="00C127E5">
            <w:pPr>
              <w:rPr>
                <w:rFonts w:ascii="Arial" w:eastAsia="Arial" w:hAnsi="Arial" w:cs="Arial"/>
                <w:color w:val="000000"/>
              </w:rPr>
            </w:pPr>
            <w:r>
              <w:rPr>
                <w:rFonts w:ascii="Arial" w:eastAsia="Arial" w:hAnsi="Arial" w:cs="Arial"/>
                <w:color w:val="000000"/>
              </w:rPr>
              <w:t>000081. MINEDU-Mejoramiento de la calidad de la educación básica y</w:t>
            </w:r>
            <w:r>
              <w:rPr>
                <w:rFonts w:ascii="Arial" w:eastAsia="Arial" w:hAnsi="Arial" w:cs="Arial"/>
                <w:color w:val="000000"/>
              </w:rPr>
              <w:t xml:space="preserve"> superior</w:t>
            </w:r>
          </w:p>
        </w:tc>
        <w:tc>
          <w:tcPr>
            <w:tcW w:w="1319" w:type="dxa"/>
            <w:tcBorders>
              <w:top w:val="nil"/>
              <w:left w:val="nil"/>
              <w:bottom w:val="dotted" w:sz="4" w:space="0" w:color="000000"/>
              <w:right w:val="dotted" w:sz="4" w:space="0" w:color="000000"/>
            </w:tcBorders>
            <w:shd w:val="clear" w:color="auto" w:fill="FFFFFF"/>
            <w:vAlign w:val="center"/>
          </w:tcPr>
          <w:p w14:paraId="00004040" w14:textId="77777777" w:rsidR="003E2729" w:rsidRDefault="00C127E5">
            <w:pPr>
              <w:rPr>
                <w:rFonts w:ascii="Arial" w:eastAsia="Arial" w:hAnsi="Arial" w:cs="Arial"/>
                <w:color w:val="000000"/>
              </w:rPr>
            </w:pPr>
            <w:r>
              <w:rPr>
                <w:rFonts w:ascii="Arial" w:eastAsia="Arial" w:hAnsi="Arial" w:cs="Arial"/>
                <w:color w:val="000000"/>
              </w:rPr>
              <w:t>010.MINEDU</w:t>
            </w:r>
          </w:p>
        </w:tc>
        <w:tc>
          <w:tcPr>
            <w:tcW w:w="1208" w:type="dxa"/>
            <w:tcBorders>
              <w:top w:val="nil"/>
              <w:left w:val="nil"/>
              <w:bottom w:val="dotted" w:sz="4" w:space="0" w:color="000000"/>
              <w:right w:val="dotted" w:sz="4" w:space="0" w:color="000000"/>
            </w:tcBorders>
            <w:shd w:val="clear" w:color="auto" w:fill="FFFFFF"/>
            <w:vAlign w:val="center"/>
          </w:tcPr>
          <w:p w14:paraId="00004041" w14:textId="77777777" w:rsidR="003E2729" w:rsidRDefault="00C127E5">
            <w:pPr>
              <w:rPr>
                <w:rFonts w:ascii="Arial" w:eastAsia="Arial" w:hAnsi="Arial" w:cs="Arial"/>
                <w:color w:val="000000"/>
              </w:rPr>
            </w:pPr>
            <w:r>
              <w:rPr>
                <w:rFonts w:ascii="Arial" w:eastAsia="Arial" w:hAnsi="Arial" w:cs="Arial"/>
                <w:color w:val="000000"/>
              </w:rPr>
              <w:t>Educación</w:t>
            </w:r>
          </w:p>
        </w:tc>
        <w:tc>
          <w:tcPr>
            <w:tcW w:w="996" w:type="dxa"/>
            <w:tcBorders>
              <w:top w:val="nil"/>
              <w:left w:val="nil"/>
              <w:bottom w:val="dotted" w:sz="4" w:space="0" w:color="000000"/>
              <w:right w:val="dotted" w:sz="4" w:space="0" w:color="000000"/>
            </w:tcBorders>
            <w:shd w:val="clear" w:color="auto" w:fill="FFFFFF"/>
            <w:vAlign w:val="center"/>
          </w:tcPr>
          <w:p w14:paraId="0000404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BD8E7B3" w14:textId="77777777">
        <w:trPr>
          <w:trHeight w:val="88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4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04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85" w:type="dxa"/>
            <w:tcBorders>
              <w:top w:val="dotted" w:sz="4" w:space="0" w:color="000000"/>
              <w:left w:val="nil"/>
              <w:bottom w:val="dotted" w:sz="4" w:space="0" w:color="000000"/>
              <w:right w:val="dotted" w:sz="4" w:space="0" w:color="000000"/>
            </w:tcBorders>
            <w:shd w:val="clear" w:color="auto" w:fill="FFFFFF"/>
            <w:vAlign w:val="center"/>
          </w:tcPr>
          <w:p w14:paraId="00004045" w14:textId="77777777" w:rsidR="003E2729" w:rsidRDefault="00C127E5">
            <w:pPr>
              <w:rPr>
                <w:rFonts w:ascii="Arial" w:eastAsia="Arial" w:hAnsi="Arial" w:cs="Arial"/>
                <w:color w:val="000000"/>
              </w:rPr>
            </w:pPr>
            <w:sdt>
              <w:sdtPr>
                <w:tag w:val="goog_rdk_190"/>
                <w:id w:val="844597289"/>
              </w:sdtPr>
              <w:sdtEndPr/>
              <w:sdtContent>
                <w:commentRangeStart w:id="205"/>
              </w:sdtContent>
            </w:sdt>
            <w:r>
              <w:rPr>
                <w:rFonts w:ascii="Arial" w:eastAsia="Arial" w:hAnsi="Arial" w:cs="Arial"/>
                <w:color w:val="000000"/>
              </w:rPr>
              <w:t xml:space="preserve">Capacitación para el fortalecimiento de competencias a directores, docentes y especialistas de la DRE y la UGEL en materia de seguridad vial. </w:t>
            </w:r>
            <w:commentRangeEnd w:id="205"/>
            <w:r>
              <w:commentReference w:id="205"/>
            </w:r>
            <w:r>
              <w:rPr>
                <w:rFonts w:ascii="Arial" w:eastAsia="Arial" w:hAnsi="Arial" w:cs="Arial"/>
                <w:color w:val="000000"/>
              </w:rPr>
              <w:t xml:space="preserve"> </w:t>
            </w:r>
          </w:p>
        </w:tc>
        <w:tc>
          <w:tcPr>
            <w:tcW w:w="1097" w:type="dxa"/>
            <w:tcBorders>
              <w:top w:val="nil"/>
              <w:left w:val="nil"/>
              <w:bottom w:val="dotted" w:sz="4" w:space="0" w:color="000000"/>
              <w:right w:val="dotted" w:sz="4" w:space="0" w:color="000000"/>
            </w:tcBorders>
            <w:shd w:val="clear" w:color="auto" w:fill="FFFFFF"/>
            <w:vAlign w:val="center"/>
          </w:tcPr>
          <w:p w14:paraId="00004046" w14:textId="77777777" w:rsidR="003E2729" w:rsidRDefault="00C127E5">
            <w:pPr>
              <w:rPr>
                <w:rFonts w:ascii="Arial" w:eastAsia="Arial" w:hAnsi="Arial" w:cs="Arial"/>
                <w:color w:val="000000"/>
              </w:rPr>
            </w:pPr>
            <w:r>
              <w:rPr>
                <w:rFonts w:ascii="Arial" w:eastAsia="Arial" w:hAnsi="Arial" w:cs="Arial"/>
                <w:color w:val="000000"/>
              </w:rPr>
              <w:t>2.1.1._AO. 006</w:t>
            </w:r>
          </w:p>
        </w:tc>
        <w:tc>
          <w:tcPr>
            <w:tcW w:w="1208" w:type="dxa"/>
            <w:tcBorders>
              <w:top w:val="nil"/>
              <w:left w:val="nil"/>
              <w:bottom w:val="dotted" w:sz="4" w:space="0" w:color="000000"/>
              <w:right w:val="dotted" w:sz="4" w:space="0" w:color="000000"/>
            </w:tcBorders>
            <w:shd w:val="clear" w:color="auto" w:fill="FFFFFF"/>
            <w:vAlign w:val="center"/>
          </w:tcPr>
          <w:p w14:paraId="00004047" w14:textId="77777777" w:rsidR="003E2729" w:rsidRDefault="00C127E5">
            <w:pPr>
              <w:rPr>
                <w:rFonts w:ascii="Arial" w:eastAsia="Arial" w:hAnsi="Arial" w:cs="Arial"/>
                <w:color w:val="000000"/>
              </w:rPr>
            </w:pPr>
            <w:sdt>
              <w:sdtPr>
                <w:tag w:val="goog_rdk_191"/>
                <w:id w:val="2097047319"/>
              </w:sdtPr>
              <w:sdtEndPr/>
              <w:sdtContent>
                <w:commentRangeStart w:id="206"/>
              </w:sdtContent>
            </w:sdt>
            <w:r>
              <w:rPr>
                <w:rFonts w:ascii="Arial" w:eastAsia="Arial" w:hAnsi="Arial" w:cs="Arial"/>
                <w:color w:val="000000"/>
              </w:rPr>
              <w:t>Personas capacitadas</w:t>
            </w:r>
            <w:commentRangeEnd w:id="206"/>
            <w:r>
              <w:commentReference w:id="206"/>
            </w:r>
          </w:p>
        </w:tc>
        <w:tc>
          <w:tcPr>
            <w:tcW w:w="1374" w:type="dxa"/>
            <w:tcBorders>
              <w:top w:val="nil"/>
              <w:left w:val="nil"/>
              <w:bottom w:val="dotted" w:sz="4" w:space="0" w:color="000000"/>
              <w:right w:val="dotted" w:sz="4" w:space="0" w:color="000000"/>
            </w:tcBorders>
            <w:shd w:val="clear" w:color="auto" w:fill="FFFFFF"/>
            <w:vAlign w:val="center"/>
          </w:tcPr>
          <w:p w14:paraId="0000404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49" w14:textId="77777777" w:rsidR="003E2729" w:rsidRDefault="00C127E5">
            <w:pPr>
              <w:rPr>
                <w:rFonts w:ascii="Arial" w:eastAsia="Arial" w:hAnsi="Arial" w:cs="Arial"/>
                <w:color w:val="000000"/>
              </w:rPr>
            </w:pPr>
            <w:r>
              <w:rPr>
                <w:rFonts w:ascii="Arial" w:eastAsia="Arial" w:hAnsi="Arial" w:cs="Arial"/>
                <w:color w:val="000000"/>
              </w:rPr>
              <w:t>001-1072. MTC - Administración Gen</w:t>
            </w:r>
            <w:r>
              <w:rPr>
                <w:rFonts w:ascii="Arial" w:eastAsia="Arial" w:hAnsi="Arial" w:cs="Arial"/>
                <w:color w:val="000000"/>
              </w:rPr>
              <w:t>eral</w:t>
            </w:r>
          </w:p>
        </w:tc>
        <w:tc>
          <w:tcPr>
            <w:tcW w:w="1319" w:type="dxa"/>
            <w:tcBorders>
              <w:top w:val="nil"/>
              <w:left w:val="nil"/>
              <w:bottom w:val="dotted" w:sz="4" w:space="0" w:color="000000"/>
              <w:right w:val="dotted" w:sz="4" w:space="0" w:color="000000"/>
            </w:tcBorders>
            <w:shd w:val="clear" w:color="auto" w:fill="FFFFFF"/>
            <w:vAlign w:val="center"/>
          </w:tcPr>
          <w:p w14:paraId="0000404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4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4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6CDD2C5" w14:textId="77777777">
        <w:trPr>
          <w:trHeight w:val="132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4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04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85" w:type="dxa"/>
            <w:tcBorders>
              <w:top w:val="dotted" w:sz="4" w:space="0" w:color="000000"/>
              <w:left w:val="nil"/>
              <w:bottom w:val="dotted" w:sz="4" w:space="0" w:color="000000"/>
              <w:right w:val="dotted" w:sz="4" w:space="0" w:color="000000"/>
            </w:tcBorders>
            <w:shd w:val="clear" w:color="auto" w:fill="FFFFFF"/>
            <w:vAlign w:val="center"/>
          </w:tcPr>
          <w:p w14:paraId="0000404F" w14:textId="77777777" w:rsidR="003E2729" w:rsidRDefault="00C127E5">
            <w:pPr>
              <w:jc w:val="both"/>
              <w:rPr>
                <w:rFonts w:ascii="Arial" w:eastAsia="Arial" w:hAnsi="Arial" w:cs="Arial"/>
                <w:color w:val="000000"/>
              </w:rPr>
            </w:pPr>
            <w:sdt>
              <w:sdtPr>
                <w:tag w:val="goog_rdk_192"/>
                <w:id w:val="377204085"/>
              </w:sdtPr>
              <w:sdtEndPr/>
              <w:sdtContent>
                <w:commentRangeStart w:id="207"/>
              </w:sdtContent>
            </w:sdt>
            <w:r>
              <w:rPr>
                <w:rFonts w:ascii="Arial" w:eastAsia="Arial" w:hAnsi="Arial" w:cs="Arial"/>
                <w:color w:val="000000"/>
              </w:rPr>
              <w:t>Habilitación de los medios tecnológicos adecuados (aula virtual y/o videoconferencia) que permita desarrollar capacitaciones en materia de seguridad vial y estas permitan un seguimiento y evaluación del rendimiento a ser reportadas al MINEDU.</w:t>
            </w:r>
          </w:p>
        </w:tc>
        <w:commentRangeEnd w:id="207"/>
        <w:tc>
          <w:tcPr>
            <w:tcW w:w="1097" w:type="dxa"/>
            <w:tcBorders>
              <w:top w:val="nil"/>
              <w:left w:val="nil"/>
              <w:bottom w:val="dotted" w:sz="4" w:space="0" w:color="000000"/>
              <w:right w:val="dotted" w:sz="4" w:space="0" w:color="000000"/>
            </w:tcBorders>
            <w:shd w:val="clear" w:color="auto" w:fill="FFFFFF"/>
            <w:vAlign w:val="center"/>
          </w:tcPr>
          <w:p w14:paraId="00004050" w14:textId="77777777" w:rsidR="003E2729" w:rsidRDefault="00C127E5">
            <w:pPr>
              <w:rPr>
                <w:rFonts w:ascii="Arial" w:eastAsia="Arial" w:hAnsi="Arial" w:cs="Arial"/>
                <w:color w:val="000000"/>
              </w:rPr>
            </w:pPr>
            <w:r>
              <w:commentReference w:id="207"/>
            </w:r>
            <w:r>
              <w:rPr>
                <w:rFonts w:ascii="Arial" w:eastAsia="Arial" w:hAnsi="Arial" w:cs="Arial"/>
                <w:color w:val="000000"/>
              </w:rPr>
              <w:t>2.1.1._AO.</w:t>
            </w:r>
            <w:r>
              <w:rPr>
                <w:rFonts w:ascii="Arial" w:eastAsia="Arial" w:hAnsi="Arial" w:cs="Arial"/>
                <w:color w:val="000000"/>
              </w:rPr>
              <w:t xml:space="preserve"> 007</w:t>
            </w:r>
          </w:p>
        </w:tc>
        <w:tc>
          <w:tcPr>
            <w:tcW w:w="1208" w:type="dxa"/>
            <w:tcBorders>
              <w:top w:val="nil"/>
              <w:left w:val="nil"/>
              <w:bottom w:val="dotted" w:sz="4" w:space="0" w:color="000000"/>
              <w:right w:val="dotted" w:sz="4" w:space="0" w:color="000000"/>
            </w:tcBorders>
            <w:shd w:val="clear" w:color="auto" w:fill="FFFFFF"/>
            <w:vAlign w:val="center"/>
          </w:tcPr>
          <w:p w14:paraId="00004051"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05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5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319" w:type="dxa"/>
            <w:tcBorders>
              <w:top w:val="nil"/>
              <w:left w:val="nil"/>
              <w:bottom w:val="dotted" w:sz="4" w:space="0" w:color="000000"/>
              <w:right w:val="dotted" w:sz="4" w:space="0" w:color="000000"/>
            </w:tcBorders>
            <w:shd w:val="clear" w:color="auto" w:fill="FFFFFF"/>
            <w:vAlign w:val="center"/>
          </w:tcPr>
          <w:p w14:paraId="0000405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5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5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D7831B1" w14:textId="77777777">
        <w:trPr>
          <w:trHeight w:val="112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5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05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85" w:type="dxa"/>
            <w:tcBorders>
              <w:top w:val="dotted" w:sz="4" w:space="0" w:color="000000"/>
              <w:left w:val="nil"/>
              <w:bottom w:val="dotted" w:sz="4" w:space="0" w:color="000000"/>
              <w:right w:val="dotted" w:sz="4" w:space="0" w:color="000000"/>
            </w:tcBorders>
            <w:shd w:val="clear" w:color="auto" w:fill="FFFFFF"/>
            <w:vAlign w:val="center"/>
          </w:tcPr>
          <w:p w14:paraId="00004059" w14:textId="77777777" w:rsidR="003E2729" w:rsidRDefault="00C127E5">
            <w:pPr>
              <w:rPr>
                <w:rFonts w:ascii="Arial" w:eastAsia="Arial" w:hAnsi="Arial" w:cs="Arial"/>
                <w:color w:val="000000"/>
              </w:rPr>
            </w:pPr>
            <w:sdt>
              <w:sdtPr>
                <w:tag w:val="goog_rdk_193"/>
                <w:id w:val="-1036583674"/>
              </w:sdtPr>
              <w:sdtEndPr/>
              <w:sdtContent>
                <w:commentRangeStart w:id="208"/>
              </w:sdtContent>
            </w:sdt>
            <w:r>
              <w:rPr>
                <w:rFonts w:ascii="Arial" w:eastAsia="Arial" w:hAnsi="Arial" w:cs="Arial"/>
                <w:color w:val="000000"/>
              </w:rPr>
              <w:t>Actualización periódica del contenido de capacitación, materiales de apoyo y preparación de charlas dirigidos a directivos y docentes de los centros educativos a nivel nacional.</w:t>
            </w:r>
            <w:commentRangeEnd w:id="208"/>
            <w:r>
              <w:commentReference w:id="208"/>
            </w:r>
          </w:p>
        </w:tc>
        <w:tc>
          <w:tcPr>
            <w:tcW w:w="1097" w:type="dxa"/>
            <w:tcBorders>
              <w:top w:val="nil"/>
              <w:left w:val="nil"/>
              <w:bottom w:val="dotted" w:sz="4" w:space="0" w:color="000000"/>
              <w:right w:val="dotted" w:sz="4" w:space="0" w:color="000000"/>
            </w:tcBorders>
            <w:shd w:val="clear" w:color="auto" w:fill="FFFFFF"/>
            <w:vAlign w:val="center"/>
          </w:tcPr>
          <w:p w14:paraId="0000405A" w14:textId="77777777" w:rsidR="003E2729" w:rsidRDefault="00C127E5">
            <w:pPr>
              <w:rPr>
                <w:rFonts w:ascii="Arial" w:eastAsia="Arial" w:hAnsi="Arial" w:cs="Arial"/>
                <w:color w:val="000000"/>
              </w:rPr>
            </w:pPr>
            <w:r>
              <w:rPr>
                <w:rFonts w:ascii="Arial" w:eastAsia="Arial" w:hAnsi="Arial" w:cs="Arial"/>
                <w:color w:val="000000"/>
              </w:rPr>
              <w:t>2.1.1._AO. 008</w:t>
            </w:r>
          </w:p>
        </w:tc>
        <w:tc>
          <w:tcPr>
            <w:tcW w:w="1208" w:type="dxa"/>
            <w:tcBorders>
              <w:top w:val="nil"/>
              <w:left w:val="nil"/>
              <w:bottom w:val="dotted" w:sz="4" w:space="0" w:color="000000"/>
              <w:right w:val="dotted" w:sz="4" w:space="0" w:color="000000"/>
            </w:tcBorders>
            <w:shd w:val="clear" w:color="auto" w:fill="FFFFFF"/>
            <w:vAlign w:val="center"/>
          </w:tcPr>
          <w:p w14:paraId="0000405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05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5D" w14:textId="77777777" w:rsidR="003E2729" w:rsidRDefault="00C127E5">
            <w:pPr>
              <w:rPr>
                <w:rFonts w:ascii="Arial" w:eastAsia="Arial" w:hAnsi="Arial" w:cs="Arial"/>
                <w:color w:val="000000"/>
              </w:rPr>
            </w:pPr>
            <w:r>
              <w:rPr>
                <w:rFonts w:ascii="Arial" w:eastAsia="Arial" w:hAnsi="Arial" w:cs="Arial"/>
                <w:color w:val="000000"/>
              </w:rPr>
              <w:t>001-1072. MTC - Adm</w:t>
            </w:r>
            <w:r>
              <w:rPr>
                <w:rFonts w:ascii="Arial" w:eastAsia="Arial" w:hAnsi="Arial" w:cs="Arial"/>
                <w:color w:val="000000"/>
              </w:rPr>
              <w:t>inistración General</w:t>
            </w:r>
          </w:p>
        </w:tc>
        <w:tc>
          <w:tcPr>
            <w:tcW w:w="1319" w:type="dxa"/>
            <w:tcBorders>
              <w:top w:val="nil"/>
              <w:left w:val="nil"/>
              <w:bottom w:val="dotted" w:sz="4" w:space="0" w:color="000000"/>
              <w:right w:val="dotted" w:sz="4" w:space="0" w:color="000000"/>
            </w:tcBorders>
            <w:shd w:val="clear" w:color="auto" w:fill="FFFFFF"/>
            <w:vAlign w:val="center"/>
          </w:tcPr>
          <w:p w14:paraId="0000405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5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60"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061" w14:textId="77777777" w:rsidR="003E2729" w:rsidRDefault="003E2729">
      <w:pPr>
        <w:spacing w:line="276" w:lineRule="auto"/>
        <w:rPr>
          <w:rFonts w:ascii="Arial" w:eastAsia="Arial" w:hAnsi="Arial" w:cs="Arial"/>
          <w:b/>
          <w:i/>
          <w:color w:val="00B0F0"/>
        </w:rPr>
      </w:pPr>
    </w:p>
    <w:p w14:paraId="00004062"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2.1.2. Programa de educación y sensibilización a conductores infractores</w:t>
      </w:r>
    </w:p>
    <w:tbl>
      <w:tblPr>
        <w:tblStyle w:val="afffffff2"/>
        <w:tblW w:w="13142" w:type="dxa"/>
        <w:tblInd w:w="0" w:type="dxa"/>
        <w:tblLayout w:type="fixed"/>
        <w:tblLook w:val="0400" w:firstRow="0" w:lastRow="0" w:firstColumn="0" w:lastColumn="0" w:noHBand="0" w:noVBand="1"/>
      </w:tblPr>
      <w:tblGrid>
        <w:gridCol w:w="1317"/>
        <w:gridCol w:w="1563"/>
        <w:gridCol w:w="1675"/>
        <w:gridCol w:w="1097"/>
        <w:gridCol w:w="1397"/>
        <w:gridCol w:w="1374"/>
        <w:gridCol w:w="1452"/>
        <w:gridCol w:w="1063"/>
        <w:gridCol w:w="1208"/>
        <w:gridCol w:w="996"/>
      </w:tblGrid>
      <w:tr w:rsidR="003E2729" w14:paraId="1717450B"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63"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5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64"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675" w:type="dxa"/>
            <w:vMerge w:val="restart"/>
            <w:tcBorders>
              <w:top w:val="dotted" w:sz="4" w:space="0" w:color="000000"/>
              <w:left w:val="dotted" w:sz="4" w:space="0" w:color="000000"/>
              <w:bottom w:val="dotted" w:sz="4" w:space="0" w:color="000000"/>
              <w:right w:val="nil"/>
            </w:tcBorders>
            <w:shd w:val="clear" w:color="auto" w:fill="FF0000"/>
            <w:vAlign w:val="center"/>
          </w:tcPr>
          <w:p w14:paraId="00004065"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66"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3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67"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093" w:type="dxa"/>
            <w:gridSpan w:val="5"/>
            <w:tcBorders>
              <w:top w:val="dotted" w:sz="4" w:space="0" w:color="000000"/>
              <w:left w:val="nil"/>
              <w:bottom w:val="dotted" w:sz="4" w:space="0" w:color="000000"/>
              <w:right w:val="dotted" w:sz="4" w:space="0" w:color="000000"/>
            </w:tcBorders>
            <w:shd w:val="clear" w:color="auto" w:fill="FF0000"/>
            <w:vAlign w:val="center"/>
          </w:tcPr>
          <w:p w14:paraId="00004068"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72C0867E"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6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6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675" w:type="dxa"/>
            <w:vMerge/>
            <w:tcBorders>
              <w:top w:val="dotted" w:sz="4" w:space="0" w:color="000000"/>
              <w:left w:val="dotted" w:sz="4" w:space="0" w:color="000000"/>
              <w:bottom w:val="dotted" w:sz="4" w:space="0" w:color="000000"/>
              <w:right w:val="nil"/>
            </w:tcBorders>
            <w:shd w:val="clear" w:color="auto" w:fill="FF0000"/>
            <w:vAlign w:val="center"/>
          </w:tcPr>
          <w:p w14:paraId="0000406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7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7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072"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073"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63" w:type="dxa"/>
            <w:tcBorders>
              <w:top w:val="nil"/>
              <w:left w:val="nil"/>
              <w:bottom w:val="dotted" w:sz="4" w:space="0" w:color="000000"/>
              <w:right w:val="dotted" w:sz="4" w:space="0" w:color="000000"/>
            </w:tcBorders>
            <w:shd w:val="clear" w:color="auto" w:fill="F2F2F2"/>
            <w:vAlign w:val="center"/>
          </w:tcPr>
          <w:p w14:paraId="00004074"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075"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076"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5EF48542" w14:textId="77777777">
        <w:trPr>
          <w:trHeight w:val="705"/>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077" w14:textId="77777777" w:rsidR="003E2729" w:rsidRDefault="00C127E5">
            <w:pPr>
              <w:jc w:val="center"/>
              <w:rPr>
                <w:rFonts w:ascii="Arial" w:eastAsia="Arial" w:hAnsi="Arial" w:cs="Arial"/>
                <w:b/>
                <w:color w:val="000000"/>
              </w:rPr>
            </w:pPr>
            <w:r>
              <w:rPr>
                <w:rFonts w:ascii="Arial" w:eastAsia="Arial" w:hAnsi="Arial" w:cs="Arial"/>
                <w:b/>
                <w:color w:val="000000"/>
              </w:rPr>
              <w:t>L 2.1 Mejorar los programas de educación vial dirigido a los usuarios viales.</w:t>
            </w:r>
          </w:p>
        </w:tc>
        <w:tc>
          <w:tcPr>
            <w:tcW w:w="1563" w:type="dxa"/>
            <w:vMerge w:val="restart"/>
            <w:tcBorders>
              <w:top w:val="nil"/>
              <w:left w:val="dotted" w:sz="4" w:space="0" w:color="000000"/>
              <w:bottom w:val="dotted" w:sz="4" w:space="0" w:color="000000"/>
              <w:right w:val="dotted" w:sz="4" w:space="0" w:color="000000"/>
            </w:tcBorders>
            <w:shd w:val="clear" w:color="auto" w:fill="auto"/>
            <w:vAlign w:val="center"/>
          </w:tcPr>
          <w:p w14:paraId="00004078" w14:textId="77777777" w:rsidR="003E2729" w:rsidRDefault="00C127E5">
            <w:pPr>
              <w:jc w:val="center"/>
              <w:rPr>
                <w:rFonts w:ascii="Arial" w:eastAsia="Arial" w:hAnsi="Arial" w:cs="Arial"/>
                <w:b/>
                <w:color w:val="000000"/>
              </w:rPr>
            </w:pPr>
            <w:r>
              <w:rPr>
                <w:rFonts w:ascii="Arial" w:eastAsia="Arial" w:hAnsi="Arial" w:cs="Arial"/>
                <w:b/>
                <w:color w:val="000000"/>
              </w:rPr>
              <w:t>S 2.1.2. Programa de educación y sensibilización a conductores infractores.</w:t>
            </w: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79" w14:textId="77777777" w:rsidR="003E2729" w:rsidRDefault="00C127E5">
            <w:pPr>
              <w:rPr>
                <w:rFonts w:ascii="Arial" w:eastAsia="Arial" w:hAnsi="Arial" w:cs="Arial"/>
                <w:color w:val="000000"/>
              </w:rPr>
            </w:pPr>
            <w:r>
              <w:rPr>
                <w:rFonts w:ascii="Arial" w:eastAsia="Arial" w:hAnsi="Arial" w:cs="Arial"/>
                <w:color w:val="000000"/>
              </w:rPr>
              <w:t>Difusión del Decreto Supremo que aprueba el Reglamento del Sistema de Control de Licencias de Conducir</w:t>
            </w:r>
            <w:r>
              <w:rPr>
                <w:rFonts w:ascii="Arial" w:eastAsia="Arial" w:hAnsi="Arial" w:cs="Arial"/>
                <w:color w:val="000000"/>
              </w:rPr>
              <w:t xml:space="preserve"> por Puntos.</w:t>
            </w:r>
          </w:p>
        </w:tc>
        <w:tc>
          <w:tcPr>
            <w:tcW w:w="1097" w:type="dxa"/>
            <w:tcBorders>
              <w:top w:val="nil"/>
              <w:left w:val="nil"/>
              <w:bottom w:val="dotted" w:sz="4" w:space="0" w:color="000000"/>
              <w:right w:val="dotted" w:sz="4" w:space="0" w:color="000000"/>
            </w:tcBorders>
            <w:shd w:val="clear" w:color="auto" w:fill="auto"/>
            <w:vAlign w:val="center"/>
          </w:tcPr>
          <w:p w14:paraId="0000407A" w14:textId="77777777" w:rsidR="003E2729" w:rsidRDefault="00C127E5">
            <w:pPr>
              <w:rPr>
                <w:rFonts w:ascii="Arial" w:eastAsia="Arial" w:hAnsi="Arial" w:cs="Arial"/>
                <w:color w:val="000000"/>
              </w:rPr>
            </w:pPr>
            <w:r>
              <w:rPr>
                <w:rFonts w:ascii="Arial" w:eastAsia="Arial" w:hAnsi="Arial" w:cs="Arial"/>
                <w:color w:val="000000"/>
              </w:rPr>
              <w:t>2.1.2._AO. 001</w:t>
            </w:r>
          </w:p>
        </w:tc>
        <w:tc>
          <w:tcPr>
            <w:tcW w:w="1397" w:type="dxa"/>
            <w:tcBorders>
              <w:top w:val="nil"/>
              <w:left w:val="nil"/>
              <w:bottom w:val="dotted" w:sz="4" w:space="0" w:color="000000"/>
              <w:right w:val="dotted" w:sz="4" w:space="0" w:color="000000"/>
            </w:tcBorders>
            <w:shd w:val="clear" w:color="auto" w:fill="auto"/>
            <w:vAlign w:val="center"/>
          </w:tcPr>
          <w:p w14:paraId="0000407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07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7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7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7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8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4532208" w14:textId="77777777">
        <w:trPr>
          <w:trHeight w:val="7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8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8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83" w14:textId="77777777" w:rsidR="003E2729" w:rsidRDefault="00C127E5">
            <w:pPr>
              <w:rPr>
                <w:rFonts w:ascii="Arial" w:eastAsia="Arial" w:hAnsi="Arial" w:cs="Arial"/>
                <w:color w:val="000000"/>
              </w:rPr>
            </w:pPr>
            <w:sdt>
              <w:sdtPr>
                <w:tag w:val="goog_rdk_194"/>
                <w:id w:val="-883864405"/>
              </w:sdtPr>
              <w:sdtEndPr/>
              <w:sdtContent>
                <w:commentRangeStart w:id="209"/>
              </w:sdtContent>
            </w:sdt>
            <w:r>
              <w:rPr>
                <w:rFonts w:ascii="Arial" w:eastAsia="Arial" w:hAnsi="Arial" w:cs="Arial"/>
                <w:color w:val="000000"/>
              </w:rPr>
              <w:t>Inducción a los GORES para el dictado del Curso de Seguridad Vial para Conductores.</w:t>
            </w:r>
            <w:commentRangeEnd w:id="209"/>
            <w:r>
              <w:commentReference w:id="209"/>
            </w:r>
          </w:p>
        </w:tc>
        <w:tc>
          <w:tcPr>
            <w:tcW w:w="1097" w:type="dxa"/>
            <w:tcBorders>
              <w:top w:val="nil"/>
              <w:left w:val="nil"/>
              <w:bottom w:val="dotted" w:sz="4" w:space="0" w:color="000000"/>
              <w:right w:val="dotted" w:sz="4" w:space="0" w:color="000000"/>
            </w:tcBorders>
            <w:shd w:val="clear" w:color="auto" w:fill="auto"/>
            <w:vAlign w:val="center"/>
          </w:tcPr>
          <w:p w14:paraId="00004084" w14:textId="77777777" w:rsidR="003E2729" w:rsidRDefault="00C127E5">
            <w:pPr>
              <w:rPr>
                <w:rFonts w:ascii="Arial" w:eastAsia="Arial" w:hAnsi="Arial" w:cs="Arial"/>
                <w:color w:val="000000"/>
              </w:rPr>
            </w:pPr>
            <w:r>
              <w:rPr>
                <w:rFonts w:ascii="Arial" w:eastAsia="Arial" w:hAnsi="Arial" w:cs="Arial"/>
                <w:color w:val="000000"/>
              </w:rPr>
              <w:t>2.1.2._AO. 002</w:t>
            </w:r>
          </w:p>
        </w:tc>
        <w:tc>
          <w:tcPr>
            <w:tcW w:w="1397" w:type="dxa"/>
            <w:tcBorders>
              <w:top w:val="nil"/>
              <w:left w:val="nil"/>
              <w:bottom w:val="dotted" w:sz="4" w:space="0" w:color="000000"/>
              <w:right w:val="dotted" w:sz="4" w:space="0" w:color="000000"/>
            </w:tcBorders>
            <w:shd w:val="clear" w:color="auto" w:fill="auto"/>
            <w:vAlign w:val="center"/>
          </w:tcPr>
          <w:p w14:paraId="00004085" w14:textId="77777777" w:rsidR="003E2729" w:rsidRDefault="00C127E5">
            <w:pPr>
              <w:rPr>
                <w:rFonts w:ascii="Arial" w:eastAsia="Arial" w:hAnsi="Arial" w:cs="Arial"/>
                <w:color w:val="000000"/>
              </w:rPr>
            </w:pPr>
            <w:r>
              <w:rPr>
                <w:rFonts w:ascii="Arial" w:eastAsia="Arial" w:hAnsi="Arial" w:cs="Arial"/>
                <w:color w:val="000000"/>
              </w:rPr>
              <w:t>Asistencia técnica implementada</w:t>
            </w:r>
          </w:p>
        </w:tc>
        <w:tc>
          <w:tcPr>
            <w:tcW w:w="1374" w:type="dxa"/>
            <w:tcBorders>
              <w:top w:val="nil"/>
              <w:left w:val="nil"/>
              <w:bottom w:val="dotted" w:sz="4" w:space="0" w:color="000000"/>
              <w:right w:val="dotted" w:sz="4" w:space="0" w:color="000000"/>
            </w:tcBorders>
            <w:shd w:val="clear" w:color="auto" w:fill="FFFFFF"/>
            <w:vAlign w:val="center"/>
          </w:tcPr>
          <w:p w14:paraId="0000408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8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8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8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8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1DFB450" w14:textId="77777777">
        <w:trPr>
          <w:trHeight w:val="7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8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8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8D" w14:textId="77777777" w:rsidR="003E2729" w:rsidRDefault="00C127E5">
            <w:pPr>
              <w:rPr>
                <w:rFonts w:ascii="Arial" w:eastAsia="Arial" w:hAnsi="Arial" w:cs="Arial"/>
                <w:color w:val="000000"/>
              </w:rPr>
            </w:pPr>
            <w:sdt>
              <w:sdtPr>
                <w:tag w:val="goog_rdk_195"/>
                <w:id w:val="-2003118604"/>
              </w:sdtPr>
              <w:sdtEndPr/>
              <w:sdtContent>
                <w:commentRangeStart w:id="210"/>
              </w:sdtContent>
            </w:sdt>
            <w:r>
              <w:rPr>
                <w:rFonts w:ascii="Arial" w:eastAsia="Arial" w:hAnsi="Arial" w:cs="Arial"/>
                <w:color w:val="000000"/>
              </w:rPr>
              <w:t>Conducción del dictado del Curso de Seguridad Vial para Conductores (modalidad asincrónica)</w:t>
            </w:r>
            <w:commentRangeEnd w:id="210"/>
            <w:r>
              <w:commentReference w:id="210"/>
            </w:r>
          </w:p>
        </w:tc>
        <w:tc>
          <w:tcPr>
            <w:tcW w:w="1097" w:type="dxa"/>
            <w:tcBorders>
              <w:top w:val="nil"/>
              <w:left w:val="nil"/>
              <w:bottom w:val="dotted" w:sz="4" w:space="0" w:color="000000"/>
              <w:right w:val="dotted" w:sz="4" w:space="0" w:color="000000"/>
            </w:tcBorders>
            <w:shd w:val="clear" w:color="auto" w:fill="auto"/>
            <w:vAlign w:val="center"/>
          </w:tcPr>
          <w:p w14:paraId="0000408E" w14:textId="77777777" w:rsidR="003E2729" w:rsidRDefault="00C127E5">
            <w:pPr>
              <w:rPr>
                <w:rFonts w:ascii="Arial" w:eastAsia="Arial" w:hAnsi="Arial" w:cs="Arial"/>
                <w:color w:val="000000"/>
              </w:rPr>
            </w:pPr>
            <w:r>
              <w:rPr>
                <w:rFonts w:ascii="Arial" w:eastAsia="Arial" w:hAnsi="Arial" w:cs="Arial"/>
                <w:color w:val="000000"/>
              </w:rPr>
              <w:t>2.1.2._AO. 003</w:t>
            </w:r>
          </w:p>
        </w:tc>
        <w:tc>
          <w:tcPr>
            <w:tcW w:w="1397" w:type="dxa"/>
            <w:tcBorders>
              <w:top w:val="nil"/>
              <w:left w:val="nil"/>
              <w:bottom w:val="dotted" w:sz="4" w:space="0" w:color="000000"/>
              <w:right w:val="dotted" w:sz="4" w:space="0" w:color="000000"/>
            </w:tcBorders>
            <w:shd w:val="clear" w:color="auto" w:fill="auto"/>
            <w:vAlign w:val="center"/>
          </w:tcPr>
          <w:p w14:paraId="0000408F" w14:textId="77777777" w:rsidR="003E2729" w:rsidRDefault="00C127E5">
            <w:pPr>
              <w:rPr>
                <w:rFonts w:ascii="Arial" w:eastAsia="Arial" w:hAnsi="Arial" w:cs="Arial"/>
                <w:color w:val="000000"/>
              </w:rPr>
            </w:pPr>
            <w:sdt>
              <w:sdtPr>
                <w:tag w:val="goog_rdk_196"/>
                <w:id w:val="1857232125"/>
              </w:sdtPr>
              <w:sdtEndPr/>
              <w:sdtContent>
                <w:commentRangeStart w:id="211"/>
              </w:sdtContent>
            </w:sdt>
            <w:r>
              <w:rPr>
                <w:rFonts w:ascii="Arial" w:eastAsia="Arial" w:hAnsi="Arial" w:cs="Arial"/>
                <w:color w:val="000000"/>
              </w:rPr>
              <w:t>Conductores capacitados</w:t>
            </w:r>
            <w:commentRangeEnd w:id="211"/>
            <w:r>
              <w:commentReference w:id="211"/>
            </w:r>
          </w:p>
        </w:tc>
        <w:tc>
          <w:tcPr>
            <w:tcW w:w="1374" w:type="dxa"/>
            <w:tcBorders>
              <w:top w:val="nil"/>
              <w:left w:val="nil"/>
              <w:bottom w:val="dotted" w:sz="4" w:space="0" w:color="000000"/>
              <w:right w:val="dotted" w:sz="4" w:space="0" w:color="000000"/>
            </w:tcBorders>
            <w:shd w:val="clear" w:color="auto" w:fill="FFFFFF"/>
            <w:vAlign w:val="center"/>
          </w:tcPr>
          <w:p w14:paraId="0000409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9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9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9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9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AB1945E" w14:textId="77777777">
        <w:trPr>
          <w:trHeight w:val="7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9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9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97" w14:textId="77777777" w:rsidR="003E2729" w:rsidRDefault="00C127E5">
            <w:pPr>
              <w:rPr>
                <w:rFonts w:ascii="Arial" w:eastAsia="Arial" w:hAnsi="Arial" w:cs="Arial"/>
                <w:color w:val="000000"/>
              </w:rPr>
            </w:pPr>
            <w:sdt>
              <w:sdtPr>
                <w:tag w:val="goog_rdk_197"/>
                <w:id w:val="1546259430"/>
              </w:sdtPr>
              <w:sdtEndPr/>
              <w:sdtContent>
                <w:commentRangeStart w:id="212"/>
              </w:sdtContent>
            </w:sdt>
            <w:r>
              <w:rPr>
                <w:rFonts w:ascii="Arial" w:eastAsia="Arial" w:hAnsi="Arial" w:cs="Arial"/>
                <w:color w:val="000000"/>
              </w:rPr>
              <w:t xml:space="preserve">Conducción del dictado del Curso de Seguridad Vial para Conductores (modalidad </w:t>
            </w:r>
            <w:commentRangeEnd w:id="212"/>
            <w:r>
              <w:commentReference w:id="212"/>
            </w:r>
            <w:r>
              <w:rPr>
                <w:rFonts w:ascii="Arial" w:eastAsia="Arial" w:hAnsi="Arial" w:cs="Arial"/>
                <w:color w:val="000000"/>
              </w:rPr>
              <w:t>sincrónica)</w:t>
            </w:r>
          </w:p>
        </w:tc>
        <w:tc>
          <w:tcPr>
            <w:tcW w:w="1097" w:type="dxa"/>
            <w:tcBorders>
              <w:top w:val="nil"/>
              <w:left w:val="nil"/>
              <w:bottom w:val="dotted" w:sz="4" w:space="0" w:color="000000"/>
              <w:right w:val="dotted" w:sz="4" w:space="0" w:color="000000"/>
            </w:tcBorders>
            <w:shd w:val="clear" w:color="auto" w:fill="auto"/>
            <w:vAlign w:val="center"/>
          </w:tcPr>
          <w:p w14:paraId="00004098" w14:textId="77777777" w:rsidR="003E2729" w:rsidRDefault="00C127E5">
            <w:pPr>
              <w:rPr>
                <w:rFonts w:ascii="Arial" w:eastAsia="Arial" w:hAnsi="Arial" w:cs="Arial"/>
                <w:color w:val="000000"/>
              </w:rPr>
            </w:pPr>
            <w:r>
              <w:rPr>
                <w:rFonts w:ascii="Arial" w:eastAsia="Arial" w:hAnsi="Arial" w:cs="Arial"/>
                <w:color w:val="000000"/>
              </w:rPr>
              <w:t>2.1.2._AO. 004</w:t>
            </w:r>
          </w:p>
        </w:tc>
        <w:tc>
          <w:tcPr>
            <w:tcW w:w="1397" w:type="dxa"/>
            <w:tcBorders>
              <w:top w:val="nil"/>
              <w:left w:val="nil"/>
              <w:bottom w:val="dotted" w:sz="4" w:space="0" w:color="000000"/>
              <w:right w:val="dotted" w:sz="4" w:space="0" w:color="000000"/>
            </w:tcBorders>
            <w:shd w:val="clear" w:color="auto" w:fill="auto"/>
            <w:vAlign w:val="center"/>
          </w:tcPr>
          <w:p w14:paraId="00004099" w14:textId="77777777" w:rsidR="003E2729" w:rsidRDefault="00C127E5">
            <w:pPr>
              <w:rPr>
                <w:rFonts w:ascii="Arial" w:eastAsia="Arial" w:hAnsi="Arial" w:cs="Arial"/>
                <w:color w:val="000000"/>
              </w:rPr>
            </w:pPr>
            <w:sdt>
              <w:sdtPr>
                <w:tag w:val="goog_rdk_198"/>
                <w:id w:val="214320470"/>
              </w:sdtPr>
              <w:sdtEndPr/>
              <w:sdtContent>
                <w:commentRangeStart w:id="213"/>
              </w:sdtContent>
            </w:sdt>
            <w:r>
              <w:rPr>
                <w:rFonts w:ascii="Arial" w:eastAsia="Arial" w:hAnsi="Arial" w:cs="Arial"/>
                <w:color w:val="000000"/>
              </w:rPr>
              <w:t>Conductores capacitados</w:t>
            </w:r>
            <w:commentRangeEnd w:id="213"/>
            <w:r>
              <w:commentReference w:id="213"/>
            </w:r>
          </w:p>
        </w:tc>
        <w:tc>
          <w:tcPr>
            <w:tcW w:w="1374" w:type="dxa"/>
            <w:tcBorders>
              <w:top w:val="nil"/>
              <w:left w:val="nil"/>
              <w:bottom w:val="dotted" w:sz="4" w:space="0" w:color="000000"/>
              <w:right w:val="dotted" w:sz="4" w:space="0" w:color="000000"/>
            </w:tcBorders>
            <w:shd w:val="clear" w:color="auto" w:fill="auto"/>
            <w:vAlign w:val="center"/>
          </w:tcPr>
          <w:p w14:paraId="0000409A"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452" w:type="dxa"/>
            <w:tcBorders>
              <w:top w:val="nil"/>
              <w:left w:val="nil"/>
              <w:bottom w:val="dotted" w:sz="4" w:space="0" w:color="000000"/>
              <w:right w:val="dotted" w:sz="4" w:space="0" w:color="000000"/>
            </w:tcBorders>
            <w:shd w:val="clear" w:color="auto" w:fill="auto"/>
            <w:vAlign w:val="center"/>
          </w:tcPr>
          <w:p w14:paraId="0000409B"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auto"/>
            <w:vAlign w:val="center"/>
          </w:tcPr>
          <w:p w14:paraId="0000409C"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auto"/>
            <w:vAlign w:val="center"/>
          </w:tcPr>
          <w:p w14:paraId="0000409D"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auto"/>
            <w:vAlign w:val="center"/>
          </w:tcPr>
          <w:p w14:paraId="0000409E"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0D671696" w14:textId="77777777">
        <w:trPr>
          <w:trHeight w:val="7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9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A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A1" w14:textId="77777777" w:rsidR="003E2729" w:rsidRDefault="00C127E5">
            <w:pPr>
              <w:rPr>
                <w:rFonts w:ascii="Arial" w:eastAsia="Arial" w:hAnsi="Arial" w:cs="Arial"/>
                <w:color w:val="000000"/>
              </w:rPr>
            </w:pPr>
            <w:sdt>
              <w:sdtPr>
                <w:tag w:val="goog_rdk_199"/>
                <w:id w:val="-752196734"/>
              </w:sdtPr>
              <w:sdtEndPr/>
              <w:sdtContent>
                <w:commentRangeStart w:id="214"/>
              </w:sdtContent>
            </w:sdt>
            <w:r>
              <w:rPr>
                <w:rFonts w:ascii="Arial" w:eastAsia="Arial" w:hAnsi="Arial" w:cs="Arial"/>
                <w:color w:val="000000"/>
              </w:rPr>
              <w:t>Actualización permanente de materiales de apoyo para el dictado del Curso de Seguridad Vial para Conductores a disposición de los CRSV.</w:t>
            </w:r>
            <w:commentRangeEnd w:id="214"/>
            <w:r>
              <w:commentReference w:id="214"/>
            </w:r>
          </w:p>
        </w:tc>
        <w:tc>
          <w:tcPr>
            <w:tcW w:w="1097" w:type="dxa"/>
            <w:tcBorders>
              <w:top w:val="nil"/>
              <w:left w:val="nil"/>
              <w:bottom w:val="dotted" w:sz="4" w:space="0" w:color="000000"/>
              <w:right w:val="dotted" w:sz="4" w:space="0" w:color="000000"/>
            </w:tcBorders>
            <w:shd w:val="clear" w:color="auto" w:fill="auto"/>
            <w:vAlign w:val="center"/>
          </w:tcPr>
          <w:p w14:paraId="000040A2" w14:textId="77777777" w:rsidR="003E2729" w:rsidRDefault="00C127E5">
            <w:pPr>
              <w:rPr>
                <w:rFonts w:ascii="Arial" w:eastAsia="Arial" w:hAnsi="Arial" w:cs="Arial"/>
                <w:color w:val="000000"/>
              </w:rPr>
            </w:pPr>
            <w:r>
              <w:rPr>
                <w:rFonts w:ascii="Arial" w:eastAsia="Arial" w:hAnsi="Arial" w:cs="Arial"/>
                <w:color w:val="000000"/>
              </w:rPr>
              <w:t>2.1.2._AO. 005</w:t>
            </w:r>
          </w:p>
        </w:tc>
        <w:tc>
          <w:tcPr>
            <w:tcW w:w="1397" w:type="dxa"/>
            <w:tcBorders>
              <w:top w:val="nil"/>
              <w:left w:val="nil"/>
              <w:bottom w:val="dotted" w:sz="4" w:space="0" w:color="000000"/>
              <w:right w:val="dotted" w:sz="4" w:space="0" w:color="000000"/>
            </w:tcBorders>
            <w:shd w:val="clear" w:color="auto" w:fill="auto"/>
            <w:vAlign w:val="center"/>
          </w:tcPr>
          <w:p w14:paraId="000040A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0A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A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A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A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A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F77BA52" w14:textId="77777777">
        <w:trPr>
          <w:trHeight w:val="7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A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A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AB" w14:textId="77777777" w:rsidR="003E2729" w:rsidRDefault="00C127E5">
            <w:pPr>
              <w:rPr>
                <w:rFonts w:ascii="Arial" w:eastAsia="Arial" w:hAnsi="Arial" w:cs="Arial"/>
                <w:color w:val="000000"/>
              </w:rPr>
            </w:pPr>
            <w:sdt>
              <w:sdtPr>
                <w:tag w:val="goog_rdk_200"/>
                <w:id w:val="-1917617785"/>
              </w:sdtPr>
              <w:sdtEndPr/>
              <w:sdtContent>
                <w:commentRangeStart w:id="215"/>
              </w:sdtContent>
            </w:sdt>
            <w:r>
              <w:rPr>
                <w:rFonts w:ascii="Arial" w:eastAsia="Arial" w:hAnsi="Arial" w:cs="Arial"/>
                <w:color w:val="000000"/>
              </w:rPr>
              <w:t>Elaboración de un reporte periódico sobre el número de conductores infractores capacitados que redujeron puntos.</w:t>
            </w:r>
          </w:p>
        </w:tc>
        <w:commentRangeEnd w:id="215"/>
        <w:tc>
          <w:tcPr>
            <w:tcW w:w="1097" w:type="dxa"/>
            <w:tcBorders>
              <w:top w:val="nil"/>
              <w:left w:val="nil"/>
              <w:bottom w:val="dotted" w:sz="4" w:space="0" w:color="000000"/>
              <w:right w:val="dotted" w:sz="4" w:space="0" w:color="000000"/>
            </w:tcBorders>
            <w:shd w:val="clear" w:color="auto" w:fill="auto"/>
            <w:vAlign w:val="center"/>
          </w:tcPr>
          <w:p w14:paraId="000040AC" w14:textId="77777777" w:rsidR="003E2729" w:rsidRDefault="00C127E5">
            <w:pPr>
              <w:rPr>
                <w:rFonts w:ascii="Arial" w:eastAsia="Arial" w:hAnsi="Arial" w:cs="Arial"/>
                <w:color w:val="000000"/>
              </w:rPr>
            </w:pPr>
            <w:r>
              <w:commentReference w:id="215"/>
            </w:r>
            <w:r>
              <w:rPr>
                <w:rFonts w:ascii="Arial" w:eastAsia="Arial" w:hAnsi="Arial" w:cs="Arial"/>
                <w:color w:val="000000"/>
              </w:rPr>
              <w:t>2.1.2._AO. 006</w:t>
            </w:r>
          </w:p>
        </w:tc>
        <w:tc>
          <w:tcPr>
            <w:tcW w:w="1397" w:type="dxa"/>
            <w:tcBorders>
              <w:top w:val="nil"/>
              <w:left w:val="nil"/>
              <w:bottom w:val="dotted" w:sz="4" w:space="0" w:color="000000"/>
              <w:right w:val="dotted" w:sz="4" w:space="0" w:color="000000"/>
            </w:tcBorders>
            <w:shd w:val="clear" w:color="auto" w:fill="auto"/>
            <w:vAlign w:val="center"/>
          </w:tcPr>
          <w:p w14:paraId="000040AD" w14:textId="77777777" w:rsidR="003E2729" w:rsidRDefault="00C127E5">
            <w:pPr>
              <w:rPr>
                <w:rFonts w:ascii="Arial" w:eastAsia="Arial" w:hAnsi="Arial" w:cs="Arial"/>
                <w:color w:val="000000"/>
              </w:rPr>
            </w:pPr>
            <w:r>
              <w:rPr>
                <w:rFonts w:ascii="Arial" w:eastAsia="Arial" w:hAnsi="Arial" w:cs="Arial"/>
                <w:color w:val="000000"/>
              </w:rPr>
              <w:t>Reporte</w:t>
            </w:r>
          </w:p>
        </w:tc>
        <w:tc>
          <w:tcPr>
            <w:tcW w:w="1374" w:type="dxa"/>
            <w:tcBorders>
              <w:top w:val="nil"/>
              <w:left w:val="nil"/>
              <w:bottom w:val="dotted" w:sz="4" w:space="0" w:color="000000"/>
              <w:right w:val="dotted" w:sz="4" w:space="0" w:color="000000"/>
            </w:tcBorders>
            <w:shd w:val="clear" w:color="auto" w:fill="FFFFFF"/>
            <w:vAlign w:val="center"/>
          </w:tcPr>
          <w:p w14:paraId="000040A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A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B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B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B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FF53F44" w14:textId="77777777">
        <w:trPr>
          <w:trHeight w:val="7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B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B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B5" w14:textId="77777777" w:rsidR="003E2729" w:rsidRDefault="00C127E5">
            <w:pPr>
              <w:rPr>
                <w:rFonts w:ascii="Arial" w:eastAsia="Arial" w:hAnsi="Arial" w:cs="Arial"/>
                <w:color w:val="000000"/>
              </w:rPr>
            </w:pPr>
            <w:sdt>
              <w:sdtPr>
                <w:tag w:val="goog_rdk_201"/>
                <w:id w:val="-563717685"/>
              </w:sdtPr>
              <w:sdtEndPr/>
              <w:sdtContent>
                <w:commentRangeStart w:id="216"/>
              </w:sdtContent>
            </w:sdt>
            <w:r>
              <w:rPr>
                <w:rFonts w:ascii="Arial" w:eastAsia="Arial" w:hAnsi="Arial" w:cs="Arial"/>
                <w:color w:val="000000"/>
              </w:rPr>
              <w:t>Conducción de la asistencia técnica permanente a los GORES  para el dictado del Curso de Seguridad Vial para Conductores.</w:t>
            </w:r>
            <w:commentRangeEnd w:id="216"/>
            <w:r>
              <w:commentReference w:id="216"/>
            </w:r>
            <w:r>
              <w:rPr>
                <w:rFonts w:ascii="Arial" w:eastAsia="Arial" w:hAnsi="Arial" w:cs="Arial"/>
                <w:color w:val="000000"/>
              </w:rPr>
              <w:t xml:space="preserve"> </w:t>
            </w:r>
          </w:p>
        </w:tc>
        <w:tc>
          <w:tcPr>
            <w:tcW w:w="1097" w:type="dxa"/>
            <w:tcBorders>
              <w:top w:val="nil"/>
              <w:left w:val="nil"/>
              <w:bottom w:val="dotted" w:sz="4" w:space="0" w:color="000000"/>
              <w:right w:val="dotted" w:sz="4" w:space="0" w:color="000000"/>
            </w:tcBorders>
            <w:shd w:val="clear" w:color="auto" w:fill="auto"/>
            <w:vAlign w:val="center"/>
          </w:tcPr>
          <w:p w14:paraId="000040B6" w14:textId="77777777" w:rsidR="003E2729" w:rsidRDefault="00C127E5">
            <w:pPr>
              <w:rPr>
                <w:rFonts w:ascii="Arial" w:eastAsia="Arial" w:hAnsi="Arial" w:cs="Arial"/>
                <w:color w:val="000000"/>
              </w:rPr>
            </w:pPr>
            <w:r>
              <w:rPr>
                <w:rFonts w:ascii="Arial" w:eastAsia="Arial" w:hAnsi="Arial" w:cs="Arial"/>
                <w:color w:val="000000"/>
              </w:rPr>
              <w:t>2.1.2._AO. 007</w:t>
            </w:r>
          </w:p>
        </w:tc>
        <w:tc>
          <w:tcPr>
            <w:tcW w:w="1397" w:type="dxa"/>
            <w:tcBorders>
              <w:top w:val="nil"/>
              <w:left w:val="nil"/>
              <w:bottom w:val="dotted" w:sz="4" w:space="0" w:color="000000"/>
              <w:right w:val="dotted" w:sz="4" w:space="0" w:color="000000"/>
            </w:tcBorders>
            <w:shd w:val="clear" w:color="auto" w:fill="auto"/>
            <w:vAlign w:val="center"/>
          </w:tcPr>
          <w:p w14:paraId="000040B7" w14:textId="77777777" w:rsidR="003E2729" w:rsidRDefault="00C127E5">
            <w:pPr>
              <w:rPr>
                <w:rFonts w:ascii="Arial" w:eastAsia="Arial" w:hAnsi="Arial" w:cs="Arial"/>
                <w:color w:val="000000"/>
              </w:rPr>
            </w:pPr>
            <w:r>
              <w:rPr>
                <w:rFonts w:ascii="Arial" w:eastAsia="Arial" w:hAnsi="Arial" w:cs="Arial"/>
                <w:color w:val="000000"/>
              </w:rPr>
              <w:t>Asistencia técnica implementada</w:t>
            </w:r>
          </w:p>
        </w:tc>
        <w:tc>
          <w:tcPr>
            <w:tcW w:w="1374" w:type="dxa"/>
            <w:tcBorders>
              <w:top w:val="nil"/>
              <w:left w:val="nil"/>
              <w:bottom w:val="dotted" w:sz="4" w:space="0" w:color="000000"/>
              <w:right w:val="dotted" w:sz="4" w:space="0" w:color="000000"/>
            </w:tcBorders>
            <w:shd w:val="clear" w:color="auto" w:fill="FFFFFF"/>
            <w:vAlign w:val="center"/>
          </w:tcPr>
          <w:p w14:paraId="000040B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B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B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BB" w14:textId="77777777" w:rsidR="003E2729" w:rsidRDefault="00C127E5">
            <w:pPr>
              <w:rPr>
                <w:rFonts w:ascii="Arial" w:eastAsia="Arial" w:hAnsi="Arial" w:cs="Arial"/>
                <w:color w:val="000000"/>
              </w:rPr>
            </w:pPr>
            <w:r>
              <w:rPr>
                <w:rFonts w:ascii="Arial" w:eastAsia="Arial" w:hAnsi="Arial" w:cs="Arial"/>
                <w:color w:val="000000"/>
              </w:rPr>
              <w:t>T</w:t>
            </w:r>
            <w:r>
              <w:rPr>
                <w:rFonts w:ascii="Arial" w:eastAsia="Arial" w:hAnsi="Arial" w:cs="Arial"/>
                <w:color w:val="000000"/>
              </w:rPr>
              <w:t>ransportes</w:t>
            </w:r>
          </w:p>
        </w:tc>
        <w:tc>
          <w:tcPr>
            <w:tcW w:w="996" w:type="dxa"/>
            <w:tcBorders>
              <w:top w:val="nil"/>
              <w:left w:val="nil"/>
              <w:bottom w:val="dotted" w:sz="4" w:space="0" w:color="000000"/>
              <w:right w:val="dotted" w:sz="4" w:space="0" w:color="000000"/>
            </w:tcBorders>
            <w:shd w:val="clear" w:color="auto" w:fill="FFFFFF"/>
            <w:vAlign w:val="center"/>
          </w:tcPr>
          <w:p w14:paraId="000040B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3A13E94" w14:textId="77777777">
        <w:trPr>
          <w:trHeight w:val="78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B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B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BF" w14:textId="77777777" w:rsidR="003E2729" w:rsidRDefault="00C127E5">
            <w:pPr>
              <w:rPr>
                <w:rFonts w:ascii="Arial" w:eastAsia="Arial" w:hAnsi="Arial" w:cs="Arial"/>
                <w:color w:val="000000"/>
              </w:rPr>
            </w:pPr>
            <w:sdt>
              <w:sdtPr>
                <w:tag w:val="goog_rdk_202"/>
                <w:id w:val="1024526686"/>
              </w:sdtPr>
              <w:sdtEndPr/>
              <w:sdtContent>
                <w:commentRangeStart w:id="217"/>
              </w:sdtContent>
            </w:sdt>
            <w:r>
              <w:rPr>
                <w:rFonts w:ascii="Arial" w:eastAsia="Arial" w:hAnsi="Arial" w:cs="Arial"/>
                <w:color w:val="000000"/>
              </w:rPr>
              <w:t>Revisión permanente de instrumentos normativos que regulen el Sistema de Control de Licencias de Conducir por Puntos.</w:t>
            </w:r>
            <w:commentRangeEnd w:id="217"/>
            <w:r>
              <w:commentReference w:id="217"/>
            </w:r>
          </w:p>
        </w:tc>
        <w:tc>
          <w:tcPr>
            <w:tcW w:w="1097" w:type="dxa"/>
            <w:tcBorders>
              <w:top w:val="nil"/>
              <w:left w:val="nil"/>
              <w:bottom w:val="dotted" w:sz="4" w:space="0" w:color="000000"/>
              <w:right w:val="dotted" w:sz="4" w:space="0" w:color="000000"/>
            </w:tcBorders>
            <w:shd w:val="clear" w:color="auto" w:fill="auto"/>
            <w:vAlign w:val="center"/>
          </w:tcPr>
          <w:p w14:paraId="000040C0" w14:textId="77777777" w:rsidR="003E2729" w:rsidRDefault="00C127E5">
            <w:pPr>
              <w:rPr>
                <w:rFonts w:ascii="Arial" w:eastAsia="Arial" w:hAnsi="Arial" w:cs="Arial"/>
                <w:color w:val="000000"/>
              </w:rPr>
            </w:pPr>
            <w:r>
              <w:rPr>
                <w:rFonts w:ascii="Arial" w:eastAsia="Arial" w:hAnsi="Arial" w:cs="Arial"/>
                <w:color w:val="000000"/>
              </w:rPr>
              <w:t>2.1.2._AO. 008</w:t>
            </w:r>
          </w:p>
        </w:tc>
        <w:tc>
          <w:tcPr>
            <w:tcW w:w="1397" w:type="dxa"/>
            <w:tcBorders>
              <w:top w:val="nil"/>
              <w:left w:val="nil"/>
              <w:bottom w:val="dotted" w:sz="4" w:space="0" w:color="000000"/>
              <w:right w:val="dotted" w:sz="4" w:space="0" w:color="000000"/>
            </w:tcBorders>
            <w:shd w:val="clear" w:color="auto" w:fill="auto"/>
            <w:vAlign w:val="center"/>
          </w:tcPr>
          <w:p w14:paraId="000040C1"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0C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C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C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C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C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F812643" w14:textId="77777777">
        <w:trPr>
          <w:trHeight w:val="11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C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63" w:type="dxa"/>
            <w:vMerge/>
            <w:tcBorders>
              <w:top w:val="nil"/>
              <w:left w:val="dotted" w:sz="4" w:space="0" w:color="000000"/>
              <w:bottom w:val="dotted" w:sz="4" w:space="0" w:color="000000"/>
              <w:right w:val="dotted" w:sz="4" w:space="0" w:color="000000"/>
            </w:tcBorders>
            <w:shd w:val="clear" w:color="auto" w:fill="auto"/>
            <w:vAlign w:val="center"/>
          </w:tcPr>
          <w:p w14:paraId="000040C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75" w:type="dxa"/>
            <w:tcBorders>
              <w:top w:val="dotted" w:sz="4" w:space="0" w:color="000000"/>
              <w:left w:val="nil"/>
              <w:bottom w:val="dotted" w:sz="4" w:space="0" w:color="000000"/>
              <w:right w:val="dotted" w:sz="4" w:space="0" w:color="000000"/>
            </w:tcBorders>
            <w:shd w:val="clear" w:color="auto" w:fill="auto"/>
            <w:vAlign w:val="center"/>
          </w:tcPr>
          <w:p w14:paraId="000040C9" w14:textId="77777777" w:rsidR="003E2729" w:rsidRDefault="00C127E5">
            <w:pPr>
              <w:rPr>
                <w:rFonts w:ascii="Arial" w:eastAsia="Arial" w:hAnsi="Arial" w:cs="Arial"/>
                <w:color w:val="000000"/>
              </w:rPr>
            </w:pPr>
            <w:sdt>
              <w:sdtPr>
                <w:tag w:val="goog_rdk_203"/>
                <w:id w:val="-137044321"/>
              </w:sdtPr>
              <w:sdtEndPr/>
              <w:sdtContent>
                <w:commentRangeStart w:id="218"/>
              </w:sdtContent>
            </w:sdt>
            <w:r>
              <w:rPr>
                <w:rFonts w:ascii="Arial" w:eastAsia="Arial" w:hAnsi="Arial" w:cs="Arial"/>
                <w:color w:val="000000"/>
              </w:rPr>
              <w:t>Elaboración de un estudio sobre los resultados de la reincidencia de los conductores que culminaron la capacitación a mediano plazo desde la entrada en vigencia de la PNS</w:t>
            </w:r>
            <w:commentRangeEnd w:id="218"/>
            <w:r>
              <w:commentReference w:id="218"/>
            </w:r>
            <w:r>
              <w:rPr>
                <w:rFonts w:ascii="Arial" w:eastAsia="Arial" w:hAnsi="Arial" w:cs="Arial"/>
                <w:color w:val="000000"/>
              </w:rPr>
              <w:t>V.</w:t>
            </w:r>
          </w:p>
        </w:tc>
        <w:tc>
          <w:tcPr>
            <w:tcW w:w="1097" w:type="dxa"/>
            <w:tcBorders>
              <w:top w:val="nil"/>
              <w:left w:val="nil"/>
              <w:bottom w:val="dotted" w:sz="4" w:space="0" w:color="000000"/>
              <w:right w:val="dotted" w:sz="4" w:space="0" w:color="000000"/>
            </w:tcBorders>
            <w:shd w:val="clear" w:color="auto" w:fill="auto"/>
            <w:vAlign w:val="center"/>
          </w:tcPr>
          <w:p w14:paraId="000040CA" w14:textId="77777777" w:rsidR="003E2729" w:rsidRDefault="00C127E5">
            <w:pPr>
              <w:rPr>
                <w:rFonts w:ascii="Arial" w:eastAsia="Arial" w:hAnsi="Arial" w:cs="Arial"/>
                <w:color w:val="000000"/>
              </w:rPr>
            </w:pPr>
            <w:r>
              <w:rPr>
                <w:rFonts w:ascii="Arial" w:eastAsia="Arial" w:hAnsi="Arial" w:cs="Arial"/>
                <w:color w:val="000000"/>
              </w:rPr>
              <w:t>2.1.2._AO. 009</w:t>
            </w:r>
          </w:p>
        </w:tc>
        <w:tc>
          <w:tcPr>
            <w:tcW w:w="1397" w:type="dxa"/>
            <w:tcBorders>
              <w:top w:val="nil"/>
              <w:left w:val="nil"/>
              <w:bottom w:val="dotted" w:sz="4" w:space="0" w:color="000000"/>
              <w:right w:val="dotted" w:sz="4" w:space="0" w:color="000000"/>
            </w:tcBorders>
            <w:shd w:val="clear" w:color="auto" w:fill="auto"/>
            <w:vAlign w:val="center"/>
          </w:tcPr>
          <w:p w14:paraId="000040CB"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0C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C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0C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C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D0"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0D1" w14:textId="77777777" w:rsidR="003E2729" w:rsidRDefault="003E2729">
      <w:pPr>
        <w:spacing w:line="276" w:lineRule="auto"/>
        <w:rPr>
          <w:rFonts w:ascii="Arial" w:eastAsia="Arial" w:hAnsi="Arial" w:cs="Arial"/>
          <w:b/>
          <w:i/>
          <w:color w:val="00B0F0"/>
        </w:rPr>
      </w:pPr>
    </w:p>
    <w:p w14:paraId="000040D2"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2.1.3. Programa de educación a conductores profesionales no infractores</w:t>
      </w:r>
    </w:p>
    <w:tbl>
      <w:tblPr>
        <w:tblStyle w:val="afffffff3"/>
        <w:tblW w:w="13142" w:type="dxa"/>
        <w:tblInd w:w="0" w:type="dxa"/>
        <w:tblLayout w:type="fixed"/>
        <w:tblLook w:val="0400" w:firstRow="0" w:lastRow="0" w:firstColumn="0" w:lastColumn="0" w:noHBand="0" w:noVBand="1"/>
      </w:tblPr>
      <w:tblGrid>
        <w:gridCol w:w="1317"/>
        <w:gridCol w:w="1441"/>
        <w:gridCol w:w="1997"/>
        <w:gridCol w:w="1097"/>
        <w:gridCol w:w="1274"/>
        <w:gridCol w:w="1430"/>
        <w:gridCol w:w="1452"/>
        <w:gridCol w:w="930"/>
        <w:gridCol w:w="1208"/>
        <w:gridCol w:w="996"/>
      </w:tblGrid>
      <w:tr w:rsidR="003E2729" w14:paraId="78A5CD73"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D3"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D4"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997" w:type="dxa"/>
            <w:vMerge w:val="restart"/>
            <w:tcBorders>
              <w:top w:val="dotted" w:sz="4" w:space="0" w:color="000000"/>
              <w:left w:val="dotted" w:sz="4" w:space="0" w:color="000000"/>
              <w:bottom w:val="dotted" w:sz="4" w:space="0" w:color="000000"/>
              <w:right w:val="nil"/>
            </w:tcBorders>
            <w:shd w:val="clear" w:color="auto" w:fill="FF0000"/>
            <w:vAlign w:val="center"/>
          </w:tcPr>
          <w:p w14:paraId="000040D5"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D6"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7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0D7"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016" w:type="dxa"/>
            <w:gridSpan w:val="5"/>
            <w:tcBorders>
              <w:top w:val="dotted" w:sz="4" w:space="0" w:color="000000"/>
              <w:left w:val="nil"/>
              <w:bottom w:val="dotted" w:sz="4" w:space="0" w:color="000000"/>
              <w:right w:val="dotted" w:sz="4" w:space="0" w:color="000000"/>
            </w:tcBorders>
            <w:shd w:val="clear" w:color="auto" w:fill="FF0000"/>
            <w:vAlign w:val="center"/>
          </w:tcPr>
          <w:p w14:paraId="000040D8"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0BC7B150"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D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D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997" w:type="dxa"/>
            <w:vMerge/>
            <w:tcBorders>
              <w:top w:val="dotted" w:sz="4" w:space="0" w:color="000000"/>
              <w:left w:val="dotted" w:sz="4" w:space="0" w:color="000000"/>
              <w:bottom w:val="dotted" w:sz="4" w:space="0" w:color="000000"/>
              <w:right w:val="nil"/>
            </w:tcBorders>
            <w:shd w:val="clear" w:color="auto" w:fill="FF0000"/>
            <w:vAlign w:val="center"/>
          </w:tcPr>
          <w:p w14:paraId="000040D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E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7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0E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30" w:type="dxa"/>
            <w:tcBorders>
              <w:top w:val="nil"/>
              <w:left w:val="nil"/>
              <w:bottom w:val="dotted" w:sz="4" w:space="0" w:color="000000"/>
              <w:right w:val="dotted" w:sz="4" w:space="0" w:color="000000"/>
            </w:tcBorders>
            <w:shd w:val="clear" w:color="auto" w:fill="F2F2F2"/>
            <w:vAlign w:val="center"/>
          </w:tcPr>
          <w:p w14:paraId="000040E2"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0E3"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930" w:type="dxa"/>
            <w:tcBorders>
              <w:top w:val="nil"/>
              <w:left w:val="nil"/>
              <w:bottom w:val="dotted" w:sz="4" w:space="0" w:color="000000"/>
              <w:right w:val="dotted" w:sz="4" w:space="0" w:color="000000"/>
            </w:tcBorders>
            <w:shd w:val="clear" w:color="auto" w:fill="F2F2F2"/>
            <w:vAlign w:val="center"/>
          </w:tcPr>
          <w:p w14:paraId="000040E4"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0E5"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0E6"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AD7C1F2" w14:textId="77777777">
        <w:trPr>
          <w:trHeight w:val="690"/>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0E7" w14:textId="77777777" w:rsidR="003E2729" w:rsidRDefault="00C127E5">
            <w:pPr>
              <w:jc w:val="center"/>
              <w:rPr>
                <w:rFonts w:ascii="Arial" w:eastAsia="Arial" w:hAnsi="Arial" w:cs="Arial"/>
                <w:b/>
                <w:color w:val="000000"/>
              </w:rPr>
            </w:pPr>
            <w:r>
              <w:rPr>
                <w:rFonts w:ascii="Arial" w:eastAsia="Arial" w:hAnsi="Arial" w:cs="Arial"/>
                <w:b/>
                <w:color w:val="000000"/>
              </w:rPr>
              <w:t>L 2.1 Mejorar los programas de educación vial dirigido a los usuarios viales.</w:t>
            </w:r>
          </w:p>
        </w:tc>
        <w:tc>
          <w:tcPr>
            <w:tcW w:w="1441" w:type="dxa"/>
            <w:vMerge w:val="restart"/>
            <w:tcBorders>
              <w:top w:val="nil"/>
              <w:left w:val="dotted" w:sz="4" w:space="0" w:color="000000"/>
              <w:bottom w:val="dotted" w:sz="4" w:space="0" w:color="000000"/>
              <w:right w:val="dotted" w:sz="4" w:space="0" w:color="000000"/>
            </w:tcBorders>
            <w:shd w:val="clear" w:color="auto" w:fill="auto"/>
            <w:vAlign w:val="center"/>
          </w:tcPr>
          <w:p w14:paraId="000040E8" w14:textId="77777777" w:rsidR="003E2729" w:rsidRDefault="00C127E5">
            <w:pPr>
              <w:jc w:val="center"/>
              <w:rPr>
                <w:rFonts w:ascii="Arial" w:eastAsia="Arial" w:hAnsi="Arial" w:cs="Arial"/>
                <w:b/>
                <w:color w:val="000000"/>
              </w:rPr>
            </w:pPr>
            <w:r>
              <w:rPr>
                <w:rFonts w:ascii="Arial" w:eastAsia="Arial" w:hAnsi="Arial" w:cs="Arial"/>
                <w:b/>
                <w:color w:val="000000"/>
              </w:rPr>
              <w:t>S 2.1.3. Programa de educación a conductores profesionales no infractores.</w:t>
            </w: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0E9" w14:textId="77777777" w:rsidR="003E2729" w:rsidRDefault="00C127E5">
            <w:pPr>
              <w:rPr>
                <w:rFonts w:ascii="Arial" w:eastAsia="Arial" w:hAnsi="Arial" w:cs="Arial"/>
                <w:color w:val="000000"/>
              </w:rPr>
            </w:pPr>
            <w:r>
              <w:rPr>
                <w:rFonts w:ascii="Arial" w:eastAsia="Arial" w:hAnsi="Arial" w:cs="Arial"/>
                <w:color w:val="000000"/>
              </w:rPr>
              <w:t>C</w:t>
            </w:r>
            <w:sdt>
              <w:sdtPr>
                <w:tag w:val="goog_rdk_204"/>
                <w:id w:val="231977502"/>
              </w:sdtPr>
              <w:sdtEndPr/>
              <w:sdtContent>
                <w:commentRangeStart w:id="219"/>
              </w:sdtContent>
            </w:sdt>
            <w:r>
              <w:rPr>
                <w:rFonts w:ascii="Arial" w:eastAsia="Arial" w:hAnsi="Arial" w:cs="Arial"/>
                <w:color w:val="000000"/>
              </w:rPr>
              <w:t>apacitación de conductores profesionales no infractores a través del Aula virtual del MTC.</w:t>
            </w:r>
            <w:commentRangeEnd w:id="219"/>
            <w:r>
              <w:commentReference w:id="219"/>
            </w:r>
          </w:p>
        </w:tc>
        <w:tc>
          <w:tcPr>
            <w:tcW w:w="1097" w:type="dxa"/>
            <w:tcBorders>
              <w:top w:val="nil"/>
              <w:left w:val="nil"/>
              <w:bottom w:val="dotted" w:sz="4" w:space="0" w:color="000000"/>
              <w:right w:val="dotted" w:sz="4" w:space="0" w:color="000000"/>
            </w:tcBorders>
            <w:shd w:val="clear" w:color="auto" w:fill="auto"/>
            <w:vAlign w:val="center"/>
          </w:tcPr>
          <w:p w14:paraId="000040EA" w14:textId="77777777" w:rsidR="003E2729" w:rsidRDefault="00C127E5">
            <w:pPr>
              <w:rPr>
                <w:rFonts w:ascii="Arial" w:eastAsia="Arial" w:hAnsi="Arial" w:cs="Arial"/>
                <w:color w:val="000000"/>
              </w:rPr>
            </w:pPr>
            <w:r>
              <w:rPr>
                <w:rFonts w:ascii="Arial" w:eastAsia="Arial" w:hAnsi="Arial" w:cs="Arial"/>
                <w:color w:val="000000"/>
              </w:rPr>
              <w:t>2.1.3._AO. 001</w:t>
            </w:r>
          </w:p>
        </w:tc>
        <w:tc>
          <w:tcPr>
            <w:tcW w:w="1274" w:type="dxa"/>
            <w:tcBorders>
              <w:top w:val="nil"/>
              <w:left w:val="nil"/>
              <w:bottom w:val="dotted" w:sz="4" w:space="0" w:color="000000"/>
              <w:right w:val="dotted" w:sz="4" w:space="0" w:color="000000"/>
            </w:tcBorders>
            <w:shd w:val="clear" w:color="auto" w:fill="auto"/>
            <w:vAlign w:val="center"/>
          </w:tcPr>
          <w:p w14:paraId="000040EB" w14:textId="77777777" w:rsidR="003E2729" w:rsidRDefault="00C127E5">
            <w:pPr>
              <w:rPr>
                <w:rFonts w:ascii="Arial" w:eastAsia="Arial" w:hAnsi="Arial" w:cs="Arial"/>
                <w:color w:val="000000"/>
              </w:rPr>
            </w:pPr>
            <w:sdt>
              <w:sdtPr>
                <w:tag w:val="goog_rdk_205"/>
                <w:id w:val="-37897506"/>
              </w:sdtPr>
              <w:sdtEndPr/>
              <w:sdtContent>
                <w:commentRangeStart w:id="220"/>
              </w:sdtContent>
            </w:sdt>
            <w:r>
              <w:rPr>
                <w:rFonts w:ascii="Arial" w:eastAsia="Arial" w:hAnsi="Arial" w:cs="Arial"/>
                <w:color w:val="000000"/>
              </w:rPr>
              <w:t>Conductores capacitados</w:t>
            </w:r>
            <w:commentRangeEnd w:id="220"/>
            <w:r>
              <w:commentReference w:id="220"/>
            </w:r>
          </w:p>
        </w:tc>
        <w:tc>
          <w:tcPr>
            <w:tcW w:w="1430" w:type="dxa"/>
            <w:tcBorders>
              <w:top w:val="nil"/>
              <w:left w:val="nil"/>
              <w:bottom w:val="dotted" w:sz="4" w:space="0" w:color="000000"/>
              <w:right w:val="dotted" w:sz="4" w:space="0" w:color="000000"/>
            </w:tcBorders>
            <w:shd w:val="clear" w:color="auto" w:fill="FFFFFF"/>
            <w:vAlign w:val="center"/>
          </w:tcPr>
          <w:p w14:paraId="000040E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0E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0E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E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F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3612801" w14:textId="77777777">
        <w:trPr>
          <w:trHeight w:val="85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F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0F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0F3" w14:textId="77777777" w:rsidR="003E2729" w:rsidRDefault="00C127E5">
            <w:pPr>
              <w:rPr>
                <w:rFonts w:ascii="Arial" w:eastAsia="Arial" w:hAnsi="Arial" w:cs="Arial"/>
                <w:color w:val="000000"/>
              </w:rPr>
            </w:pPr>
            <w:sdt>
              <w:sdtPr>
                <w:tag w:val="goog_rdk_206"/>
                <w:id w:val="74481190"/>
              </w:sdtPr>
              <w:sdtEndPr/>
              <w:sdtContent>
                <w:commentRangeStart w:id="221"/>
              </w:sdtContent>
            </w:sdt>
            <w:r>
              <w:rPr>
                <w:rFonts w:ascii="Arial" w:eastAsia="Arial" w:hAnsi="Arial" w:cs="Arial"/>
                <w:color w:val="000000"/>
              </w:rPr>
              <w:t>Suscripción de convenios con otras instituciones y entidades públicas y privadas para el desarrollo de capacitaciones para conductores profesionales a nivel nacional</w:t>
            </w:r>
            <w:commentRangeEnd w:id="221"/>
            <w:r>
              <w:commentReference w:id="221"/>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auto"/>
            <w:vAlign w:val="center"/>
          </w:tcPr>
          <w:p w14:paraId="000040F4" w14:textId="77777777" w:rsidR="003E2729" w:rsidRDefault="00C127E5">
            <w:pPr>
              <w:rPr>
                <w:rFonts w:ascii="Arial" w:eastAsia="Arial" w:hAnsi="Arial" w:cs="Arial"/>
                <w:color w:val="000000"/>
              </w:rPr>
            </w:pPr>
            <w:r>
              <w:rPr>
                <w:rFonts w:ascii="Arial" w:eastAsia="Arial" w:hAnsi="Arial" w:cs="Arial"/>
                <w:color w:val="000000"/>
              </w:rPr>
              <w:t>2.1.3._AO. 002</w:t>
            </w:r>
          </w:p>
        </w:tc>
        <w:tc>
          <w:tcPr>
            <w:tcW w:w="1274" w:type="dxa"/>
            <w:tcBorders>
              <w:top w:val="nil"/>
              <w:left w:val="nil"/>
              <w:bottom w:val="dotted" w:sz="4" w:space="0" w:color="000000"/>
              <w:right w:val="dotted" w:sz="4" w:space="0" w:color="000000"/>
            </w:tcBorders>
            <w:shd w:val="clear" w:color="auto" w:fill="auto"/>
            <w:vAlign w:val="center"/>
          </w:tcPr>
          <w:p w14:paraId="000040F5" w14:textId="77777777" w:rsidR="003E2729" w:rsidRDefault="00C127E5">
            <w:pPr>
              <w:rPr>
                <w:rFonts w:ascii="Arial" w:eastAsia="Arial" w:hAnsi="Arial" w:cs="Arial"/>
                <w:color w:val="000000"/>
              </w:rPr>
            </w:pPr>
            <w:r>
              <w:rPr>
                <w:rFonts w:ascii="Arial" w:eastAsia="Arial" w:hAnsi="Arial" w:cs="Arial"/>
                <w:color w:val="000000"/>
              </w:rPr>
              <w:t>Convenio</w:t>
            </w:r>
          </w:p>
        </w:tc>
        <w:tc>
          <w:tcPr>
            <w:tcW w:w="1430" w:type="dxa"/>
            <w:tcBorders>
              <w:top w:val="nil"/>
              <w:left w:val="nil"/>
              <w:bottom w:val="dotted" w:sz="4" w:space="0" w:color="000000"/>
              <w:right w:val="dotted" w:sz="4" w:space="0" w:color="000000"/>
            </w:tcBorders>
            <w:shd w:val="clear" w:color="auto" w:fill="FFFFFF"/>
            <w:vAlign w:val="center"/>
          </w:tcPr>
          <w:p w14:paraId="000040F6" w14:textId="77777777" w:rsidR="003E2729" w:rsidRDefault="00C127E5">
            <w:pPr>
              <w:rPr>
                <w:rFonts w:ascii="Arial" w:eastAsia="Arial" w:hAnsi="Arial" w:cs="Arial"/>
                <w:color w:val="000000"/>
              </w:rPr>
            </w:pPr>
            <w:r>
              <w:rPr>
                <w:rFonts w:ascii="Arial" w:eastAsia="Arial" w:hAnsi="Arial" w:cs="Arial"/>
                <w:color w:val="000000"/>
              </w:rPr>
              <w:t>Despacho Viceministerial de Transportes</w:t>
            </w:r>
          </w:p>
        </w:tc>
        <w:tc>
          <w:tcPr>
            <w:tcW w:w="1452" w:type="dxa"/>
            <w:tcBorders>
              <w:top w:val="nil"/>
              <w:left w:val="nil"/>
              <w:bottom w:val="dotted" w:sz="4" w:space="0" w:color="000000"/>
              <w:right w:val="dotted" w:sz="4" w:space="0" w:color="000000"/>
            </w:tcBorders>
            <w:shd w:val="clear" w:color="auto" w:fill="FFFFFF"/>
            <w:vAlign w:val="center"/>
          </w:tcPr>
          <w:p w14:paraId="000040F7" w14:textId="77777777" w:rsidR="003E2729" w:rsidRDefault="00C127E5">
            <w:pPr>
              <w:rPr>
                <w:rFonts w:ascii="Arial" w:eastAsia="Arial" w:hAnsi="Arial" w:cs="Arial"/>
                <w:color w:val="000000"/>
              </w:rPr>
            </w:pPr>
            <w:r>
              <w:rPr>
                <w:rFonts w:ascii="Arial" w:eastAsia="Arial" w:hAnsi="Arial" w:cs="Arial"/>
                <w:color w:val="000000"/>
              </w:rPr>
              <w:t>001-1072. MTC - Admini</w:t>
            </w:r>
            <w:r>
              <w:rPr>
                <w:rFonts w:ascii="Arial" w:eastAsia="Arial" w:hAnsi="Arial" w:cs="Arial"/>
                <w:color w:val="000000"/>
              </w:rPr>
              <w:t>stración General</w:t>
            </w:r>
          </w:p>
        </w:tc>
        <w:tc>
          <w:tcPr>
            <w:tcW w:w="930" w:type="dxa"/>
            <w:tcBorders>
              <w:top w:val="nil"/>
              <w:left w:val="nil"/>
              <w:bottom w:val="dotted" w:sz="4" w:space="0" w:color="000000"/>
              <w:right w:val="dotted" w:sz="4" w:space="0" w:color="000000"/>
            </w:tcBorders>
            <w:shd w:val="clear" w:color="auto" w:fill="FFFFFF"/>
            <w:vAlign w:val="center"/>
          </w:tcPr>
          <w:p w14:paraId="000040F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0F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0F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C2F0ED6" w14:textId="77777777">
        <w:trPr>
          <w:trHeight w:val="69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0F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0F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0FD" w14:textId="77777777" w:rsidR="003E2729" w:rsidRDefault="00C127E5">
            <w:pPr>
              <w:rPr>
                <w:rFonts w:ascii="Arial" w:eastAsia="Arial" w:hAnsi="Arial" w:cs="Arial"/>
                <w:color w:val="000000"/>
              </w:rPr>
            </w:pPr>
            <w:sdt>
              <w:sdtPr>
                <w:tag w:val="goog_rdk_207"/>
                <w:id w:val="1653640266"/>
              </w:sdtPr>
              <w:sdtEndPr/>
              <w:sdtContent>
                <w:commentRangeStart w:id="222"/>
              </w:sdtContent>
            </w:sdt>
            <w:r>
              <w:rPr>
                <w:rFonts w:ascii="Arial" w:eastAsia="Arial" w:hAnsi="Arial" w:cs="Arial"/>
                <w:color w:val="000000"/>
              </w:rPr>
              <w:t>Curso de capacitación dirigidas a conductores de mototaxis a través del aula virtual del MTC.</w:t>
            </w:r>
            <w:commentRangeEnd w:id="222"/>
            <w:r>
              <w:commentReference w:id="222"/>
            </w:r>
          </w:p>
        </w:tc>
        <w:tc>
          <w:tcPr>
            <w:tcW w:w="1097" w:type="dxa"/>
            <w:tcBorders>
              <w:top w:val="nil"/>
              <w:left w:val="nil"/>
              <w:bottom w:val="dotted" w:sz="4" w:space="0" w:color="000000"/>
              <w:right w:val="dotted" w:sz="4" w:space="0" w:color="000000"/>
            </w:tcBorders>
            <w:shd w:val="clear" w:color="auto" w:fill="auto"/>
            <w:vAlign w:val="center"/>
          </w:tcPr>
          <w:p w14:paraId="000040FE" w14:textId="77777777" w:rsidR="003E2729" w:rsidRDefault="00C127E5">
            <w:pPr>
              <w:rPr>
                <w:rFonts w:ascii="Arial" w:eastAsia="Arial" w:hAnsi="Arial" w:cs="Arial"/>
                <w:color w:val="000000"/>
              </w:rPr>
            </w:pPr>
            <w:r>
              <w:rPr>
                <w:rFonts w:ascii="Arial" w:eastAsia="Arial" w:hAnsi="Arial" w:cs="Arial"/>
                <w:color w:val="000000"/>
              </w:rPr>
              <w:t>2.1.3._AO. 003</w:t>
            </w:r>
          </w:p>
        </w:tc>
        <w:tc>
          <w:tcPr>
            <w:tcW w:w="1274" w:type="dxa"/>
            <w:tcBorders>
              <w:top w:val="nil"/>
              <w:left w:val="nil"/>
              <w:bottom w:val="dotted" w:sz="4" w:space="0" w:color="000000"/>
              <w:right w:val="dotted" w:sz="4" w:space="0" w:color="000000"/>
            </w:tcBorders>
            <w:shd w:val="clear" w:color="auto" w:fill="auto"/>
            <w:vAlign w:val="center"/>
          </w:tcPr>
          <w:p w14:paraId="000040FF" w14:textId="77777777" w:rsidR="003E2729" w:rsidRDefault="00C127E5">
            <w:pPr>
              <w:rPr>
                <w:rFonts w:ascii="Arial" w:eastAsia="Arial" w:hAnsi="Arial" w:cs="Arial"/>
                <w:color w:val="000000"/>
              </w:rPr>
            </w:pPr>
            <w:sdt>
              <w:sdtPr>
                <w:tag w:val="goog_rdk_208"/>
                <w:id w:val="1051650793"/>
              </w:sdtPr>
              <w:sdtEndPr/>
              <w:sdtContent>
                <w:commentRangeStart w:id="223"/>
              </w:sdtContent>
            </w:sdt>
            <w:r>
              <w:rPr>
                <w:rFonts w:ascii="Arial" w:eastAsia="Arial" w:hAnsi="Arial" w:cs="Arial"/>
                <w:color w:val="000000"/>
              </w:rPr>
              <w:t>Conductores capacitados</w:t>
            </w:r>
            <w:commentRangeEnd w:id="223"/>
            <w:r>
              <w:commentReference w:id="223"/>
            </w:r>
          </w:p>
        </w:tc>
        <w:tc>
          <w:tcPr>
            <w:tcW w:w="1430" w:type="dxa"/>
            <w:tcBorders>
              <w:top w:val="nil"/>
              <w:left w:val="nil"/>
              <w:bottom w:val="dotted" w:sz="4" w:space="0" w:color="000000"/>
              <w:right w:val="dotted" w:sz="4" w:space="0" w:color="000000"/>
            </w:tcBorders>
            <w:shd w:val="clear" w:color="auto" w:fill="FFFFFF"/>
            <w:vAlign w:val="center"/>
          </w:tcPr>
          <w:p w14:paraId="0000410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0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10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0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0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45906E6" w14:textId="77777777">
        <w:trPr>
          <w:trHeight w:val="69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0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0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07" w14:textId="77777777" w:rsidR="003E2729" w:rsidRDefault="00C127E5">
            <w:pPr>
              <w:rPr>
                <w:rFonts w:ascii="Arial" w:eastAsia="Arial" w:hAnsi="Arial" w:cs="Arial"/>
                <w:color w:val="000000"/>
              </w:rPr>
            </w:pPr>
            <w:r>
              <w:rPr>
                <w:rFonts w:ascii="Arial" w:eastAsia="Arial" w:hAnsi="Arial" w:cs="Arial"/>
                <w:color w:val="000000"/>
              </w:rPr>
              <w:t xml:space="preserve">Elaboración y publicación de guías técnicas y manuales dirigidos a conductores profesionales. </w:t>
            </w:r>
          </w:p>
        </w:tc>
        <w:tc>
          <w:tcPr>
            <w:tcW w:w="1097" w:type="dxa"/>
            <w:tcBorders>
              <w:top w:val="nil"/>
              <w:left w:val="nil"/>
              <w:bottom w:val="dotted" w:sz="4" w:space="0" w:color="000000"/>
              <w:right w:val="dotted" w:sz="4" w:space="0" w:color="000000"/>
            </w:tcBorders>
            <w:shd w:val="clear" w:color="auto" w:fill="auto"/>
            <w:vAlign w:val="center"/>
          </w:tcPr>
          <w:p w14:paraId="00004108" w14:textId="77777777" w:rsidR="003E2729" w:rsidRDefault="00C127E5">
            <w:pPr>
              <w:rPr>
                <w:rFonts w:ascii="Arial" w:eastAsia="Arial" w:hAnsi="Arial" w:cs="Arial"/>
                <w:color w:val="000000"/>
              </w:rPr>
            </w:pPr>
            <w:r>
              <w:rPr>
                <w:rFonts w:ascii="Arial" w:eastAsia="Arial" w:hAnsi="Arial" w:cs="Arial"/>
                <w:color w:val="000000"/>
              </w:rPr>
              <w:t>2.1.3._AO. 004</w:t>
            </w:r>
          </w:p>
        </w:tc>
        <w:tc>
          <w:tcPr>
            <w:tcW w:w="1274" w:type="dxa"/>
            <w:tcBorders>
              <w:top w:val="nil"/>
              <w:left w:val="nil"/>
              <w:bottom w:val="dotted" w:sz="4" w:space="0" w:color="000000"/>
              <w:right w:val="dotted" w:sz="4" w:space="0" w:color="000000"/>
            </w:tcBorders>
            <w:shd w:val="clear" w:color="auto" w:fill="auto"/>
            <w:vAlign w:val="center"/>
          </w:tcPr>
          <w:p w14:paraId="0000410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430" w:type="dxa"/>
            <w:tcBorders>
              <w:top w:val="nil"/>
              <w:left w:val="nil"/>
              <w:bottom w:val="dotted" w:sz="4" w:space="0" w:color="000000"/>
              <w:right w:val="dotted" w:sz="4" w:space="0" w:color="000000"/>
            </w:tcBorders>
            <w:shd w:val="clear" w:color="auto" w:fill="FFFFFF"/>
            <w:vAlign w:val="center"/>
          </w:tcPr>
          <w:p w14:paraId="0000410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0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10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0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0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EF5E7F3" w14:textId="77777777">
        <w:trPr>
          <w:trHeight w:val="5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0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1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11" w14:textId="77777777" w:rsidR="003E2729" w:rsidRDefault="00C127E5">
            <w:pPr>
              <w:rPr>
                <w:rFonts w:ascii="Arial" w:eastAsia="Arial" w:hAnsi="Arial" w:cs="Arial"/>
                <w:color w:val="000000"/>
              </w:rPr>
            </w:pPr>
            <w:sdt>
              <w:sdtPr>
                <w:tag w:val="goog_rdk_209"/>
                <w:id w:val="-1932262093"/>
              </w:sdtPr>
              <w:sdtEndPr/>
              <w:sdtContent>
                <w:commentRangeStart w:id="224"/>
              </w:sdtContent>
            </w:sdt>
            <w:r>
              <w:rPr>
                <w:rFonts w:ascii="Arial" w:eastAsia="Arial" w:hAnsi="Arial" w:cs="Arial"/>
                <w:color w:val="000000"/>
              </w:rPr>
              <w:t xml:space="preserve">Creación de una plataforma de escuela virtual de seguridad vial de libre acceso, que incluya un módulo para conductores profesionales. </w:t>
            </w:r>
            <w:commentRangeEnd w:id="224"/>
            <w:r>
              <w:commentReference w:id="224"/>
            </w:r>
          </w:p>
        </w:tc>
        <w:tc>
          <w:tcPr>
            <w:tcW w:w="1097" w:type="dxa"/>
            <w:tcBorders>
              <w:top w:val="nil"/>
              <w:left w:val="nil"/>
              <w:bottom w:val="dotted" w:sz="4" w:space="0" w:color="000000"/>
              <w:right w:val="dotted" w:sz="4" w:space="0" w:color="000000"/>
            </w:tcBorders>
            <w:shd w:val="clear" w:color="auto" w:fill="auto"/>
            <w:vAlign w:val="center"/>
          </w:tcPr>
          <w:p w14:paraId="00004112" w14:textId="77777777" w:rsidR="003E2729" w:rsidRDefault="00C127E5">
            <w:pPr>
              <w:rPr>
                <w:rFonts w:ascii="Arial" w:eastAsia="Arial" w:hAnsi="Arial" w:cs="Arial"/>
                <w:color w:val="000000"/>
              </w:rPr>
            </w:pPr>
            <w:r>
              <w:rPr>
                <w:rFonts w:ascii="Arial" w:eastAsia="Arial" w:hAnsi="Arial" w:cs="Arial"/>
                <w:color w:val="000000"/>
              </w:rPr>
              <w:t>2.1.3._AO. 005</w:t>
            </w:r>
          </w:p>
        </w:tc>
        <w:tc>
          <w:tcPr>
            <w:tcW w:w="1274" w:type="dxa"/>
            <w:tcBorders>
              <w:top w:val="nil"/>
              <w:left w:val="nil"/>
              <w:bottom w:val="dotted" w:sz="4" w:space="0" w:color="000000"/>
              <w:right w:val="dotted" w:sz="4" w:space="0" w:color="000000"/>
            </w:tcBorders>
            <w:shd w:val="clear" w:color="auto" w:fill="auto"/>
            <w:vAlign w:val="center"/>
          </w:tcPr>
          <w:p w14:paraId="00004113" w14:textId="77777777" w:rsidR="003E2729" w:rsidRDefault="00C127E5">
            <w:pPr>
              <w:rPr>
                <w:rFonts w:ascii="Arial" w:eastAsia="Arial" w:hAnsi="Arial" w:cs="Arial"/>
                <w:color w:val="000000"/>
              </w:rPr>
            </w:pPr>
            <w:r>
              <w:rPr>
                <w:rFonts w:ascii="Arial" w:eastAsia="Arial" w:hAnsi="Arial" w:cs="Arial"/>
                <w:color w:val="000000"/>
              </w:rPr>
              <w:t>Acción</w:t>
            </w:r>
          </w:p>
        </w:tc>
        <w:tc>
          <w:tcPr>
            <w:tcW w:w="1430" w:type="dxa"/>
            <w:tcBorders>
              <w:top w:val="nil"/>
              <w:left w:val="nil"/>
              <w:bottom w:val="dotted" w:sz="4" w:space="0" w:color="000000"/>
              <w:right w:val="dotted" w:sz="4" w:space="0" w:color="000000"/>
            </w:tcBorders>
            <w:shd w:val="clear" w:color="auto" w:fill="FFFFFF"/>
            <w:vAlign w:val="center"/>
          </w:tcPr>
          <w:p w14:paraId="0000411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1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11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1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18" w14:textId="77777777" w:rsidR="003E2729" w:rsidRDefault="00C127E5">
            <w:pPr>
              <w:rPr>
                <w:rFonts w:ascii="Arial" w:eastAsia="Arial" w:hAnsi="Arial" w:cs="Arial"/>
                <w:color w:val="000000"/>
              </w:rPr>
            </w:pPr>
            <w:r>
              <w:rPr>
                <w:rFonts w:ascii="Arial" w:eastAsia="Arial" w:hAnsi="Arial" w:cs="Arial"/>
                <w:color w:val="000000"/>
              </w:rPr>
              <w:t>N</w:t>
            </w:r>
            <w:r>
              <w:rPr>
                <w:rFonts w:ascii="Arial" w:eastAsia="Arial" w:hAnsi="Arial" w:cs="Arial"/>
                <w:color w:val="000000"/>
              </w:rPr>
              <w:t>acional</w:t>
            </w:r>
          </w:p>
        </w:tc>
      </w:tr>
      <w:tr w:rsidR="003E2729" w14:paraId="078EBEE0" w14:textId="77777777">
        <w:trPr>
          <w:trHeight w:val="5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1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1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1B" w14:textId="77777777" w:rsidR="003E2729" w:rsidRDefault="00C127E5">
            <w:pPr>
              <w:rPr>
                <w:rFonts w:ascii="Arial" w:eastAsia="Arial" w:hAnsi="Arial" w:cs="Arial"/>
                <w:color w:val="000000"/>
              </w:rPr>
            </w:pPr>
            <w:sdt>
              <w:sdtPr>
                <w:tag w:val="goog_rdk_210"/>
                <w:id w:val="1436556908"/>
              </w:sdtPr>
              <w:sdtEndPr/>
              <w:sdtContent>
                <w:commentRangeStart w:id="225"/>
              </w:sdtContent>
            </w:sdt>
            <w:r>
              <w:rPr>
                <w:rFonts w:ascii="Arial" w:eastAsia="Arial" w:hAnsi="Arial" w:cs="Arial"/>
                <w:color w:val="000000"/>
              </w:rPr>
              <w:t>Elaboración y aprobación de contenidos para el módulo dirigido a conductores profesionales</w:t>
            </w:r>
            <w:commentRangeEnd w:id="225"/>
            <w:r>
              <w:commentReference w:id="225"/>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auto"/>
            <w:vAlign w:val="center"/>
          </w:tcPr>
          <w:p w14:paraId="0000411C" w14:textId="77777777" w:rsidR="003E2729" w:rsidRDefault="00C127E5">
            <w:pPr>
              <w:rPr>
                <w:rFonts w:ascii="Arial" w:eastAsia="Arial" w:hAnsi="Arial" w:cs="Arial"/>
                <w:color w:val="000000"/>
              </w:rPr>
            </w:pPr>
            <w:r>
              <w:rPr>
                <w:rFonts w:ascii="Arial" w:eastAsia="Arial" w:hAnsi="Arial" w:cs="Arial"/>
                <w:color w:val="000000"/>
              </w:rPr>
              <w:t>2.1.3._AO. 006</w:t>
            </w:r>
          </w:p>
        </w:tc>
        <w:tc>
          <w:tcPr>
            <w:tcW w:w="1274" w:type="dxa"/>
            <w:tcBorders>
              <w:top w:val="nil"/>
              <w:left w:val="nil"/>
              <w:bottom w:val="dotted" w:sz="4" w:space="0" w:color="000000"/>
              <w:right w:val="dotted" w:sz="4" w:space="0" w:color="000000"/>
            </w:tcBorders>
            <w:shd w:val="clear" w:color="auto" w:fill="auto"/>
            <w:vAlign w:val="center"/>
          </w:tcPr>
          <w:p w14:paraId="0000411D" w14:textId="77777777" w:rsidR="003E2729" w:rsidRDefault="00C127E5">
            <w:pPr>
              <w:rPr>
                <w:rFonts w:ascii="Arial" w:eastAsia="Arial" w:hAnsi="Arial" w:cs="Arial"/>
                <w:color w:val="000000"/>
              </w:rPr>
            </w:pPr>
            <w:r>
              <w:rPr>
                <w:rFonts w:ascii="Arial" w:eastAsia="Arial" w:hAnsi="Arial" w:cs="Arial"/>
                <w:color w:val="000000"/>
              </w:rPr>
              <w:t>Acción</w:t>
            </w:r>
          </w:p>
        </w:tc>
        <w:tc>
          <w:tcPr>
            <w:tcW w:w="1430" w:type="dxa"/>
            <w:tcBorders>
              <w:top w:val="nil"/>
              <w:left w:val="nil"/>
              <w:bottom w:val="dotted" w:sz="4" w:space="0" w:color="000000"/>
              <w:right w:val="dotted" w:sz="4" w:space="0" w:color="000000"/>
            </w:tcBorders>
            <w:shd w:val="clear" w:color="auto" w:fill="FFFFFF"/>
            <w:vAlign w:val="center"/>
          </w:tcPr>
          <w:p w14:paraId="0000411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1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12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2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2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30B9B04" w14:textId="77777777">
        <w:trPr>
          <w:trHeight w:val="124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2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2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25" w14:textId="77777777" w:rsidR="003E2729" w:rsidRDefault="00C127E5">
            <w:pPr>
              <w:rPr>
                <w:rFonts w:ascii="Arial" w:eastAsia="Arial" w:hAnsi="Arial" w:cs="Arial"/>
                <w:color w:val="000000"/>
              </w:rPr>
            </w:pPr>
            <w:sdt>
              <w:sdtPr>
                <w:tag w:val="goog_rdk_211"/>
                <w:id w:val="343596392"/>
              </w:sdtPr>
              <w:sdtEndPr/>
              <w:sdtContent>
                <w:commentRangeStart w:id="226"/>
              </w:sdtContent>
            </w:sdt>
            <w:r>
              <w:rPr>
                <w:rFonts w:ascii="Arial" w:eastAsia="Arial" w:hAnsi="Arial" w:cs="Arial"/>
                <w:color w:val="000000"/>
              </w:rPr>
              <w:t>Elaboración de un estudio sobre el comportamiento de los conductores que culminaron la capacitación en cuanto a incidencia de infracciones cometidas, a mediano plazo desde la entrada en vigencia de la PNSV.</w:t>
            </w:r>
            <w:commentRangeEnd w:id="226"/>
            <w:r>
              <w:commentReference w:id="226"/>
            </w:r>
          </w:p>
        </w:tc>
        <w:tc>
          <w:tcPr>
            <w:tcW w:w="1097" w:type="dxa"/>
            <w:tcBorders>
              <w:top w:val="nil"/>
              <w:left w:val="nil"/>
              <w:bottom w:val="dotted" w:sz="4" w:space="0" w:color="000000"/>
              <w:right w:val="dotted" w:sz="4" w:space="0" w:color="000000"/>
            </w:tcBorders>
            <w:shd w:val="clear" w:color="auto" w:fill="auto"/>
            <w:vAlign w:val="center"/>
          </w:tcPr>
          <w:p w14:paraId="00004126" w14:textId="77777777" w:rsidR="003E2729" w:rsidRDefault="00C127E5">
            <w:pPr>
              <w:rPr>
                <w:rFonts w:ascii="Arial" w:eastAsia="Arial" w:hAnsi="Arial" w:cs="Arial"/>
                <w:color w:val="000000"/>
              </w:rPr>
            </w:pPr>
            <w:r>
              <w:rPr>
                <w:rFonts w:ascii="Arial" w:eastAsia="Arial" w:hAnsi="Arial" w:cs="Arial"/>
                <w:color w:val="000000"/>
              </w:rPr>
              <w:t>2.1.3._AO. 007</w:t>
            </w:r>
          </w:p>
        </w:tc>
        <w:tc>
          <w:tcPr>
            <w:tcW w:w="1274" w:type="dxa"/>
            <w:tcBorders>
              <w:top w:val="nil"/>
              <w:left w:val="nil"/>
              <w:bottom w:val="dotted" w:sz="4" w:space="0" w:color="000000"/>
              <w:right w:val="dotted" w:sz="4" w:space="0" w:color="000000"/>
            </w:tcBorders>
            <w:shd w:val="clear" w:color="auto" w:fill="auto"/>
            <w:vAlign w:val="center"/>
          </w:tcPr>
          <w:p w14:paraId="00004127" w14:textId="77777777" w:rsidR="003E2729" w:rsidRDefault="00C127E5">
            <w:pPr>
              <w:rPr>
                <w:rFonts w:ascii="Arial" w:eastAsia="Arial" w:hAnsi="Arial" w:cs="Arial"/>
                <w:color w:val="000000"/>
              </w:rPr>
            </w:pPr>
            <w:r>
              <w:rPr>
                <w:rFonts w:ascii="Arial" w:eastAsia="Arial" w:hAnsi="Arial" w:cs="Arial"/>
                <w:color w:val="000000"/>
              </w:rPr>
              <w:t>Estudio</w:t>
            </w:r>
          </w:p>
        </w:tc>
        <w:tc>
          <w:tcPr>
            <w:tcW w:w="1430" w:type="dxa"/>
            <w:tcBorders>
              <w:top w:val="nil"/>
              <w:left w:val="nil"/>
              <w:bottom w:val="dotted" w:sz="4" w:space="0" w:color="000000"/>
              <w:right w:val="dotted" w:sz="4" w:space="0" w:color="000000"/>
            </w:tcBorders>
            <w:shd w:val="clear" w:color="auto" w:fill="FFFFFF"/>
            <w:vAlign w:val="center"/>
          </w:tcPr>
          <w:p w14:paraId="00004128" w14:textId="77777777" w:rsidR="003E2729" w:rsidRDefault="00C127E5">
            <w:pPr>
              <w:rPr>
                <w:rFonts w:ascii="Arial" w:eastAsia="Arial" w:hAnsi="Arial" w:cs="Arial"/>
                <w:color w:val="000000"/>
              </w:rPr>
            </w:pPr>
            <w:r>
              <w:rPr>
                <w:rFonts w:ascii="Arial" w:eastAsia="Arial" w:hAnsi="Arial" w:cs="Arial"/>
                <w:color w:val="000000"/>
              </w:rPr>
              <w:t xml:space="preserve">Dirección de Seguridad </w:t>
            </w:r>
            <w:r>
              <w:rPr>
                <w:rFonts w:ascii="Arial" w:eastAsia="Arial" w:hAnsi="Arial" w:cs="Arial"/>
                <w:color w:val="000000"/>
              </w:rPr>
              <w:t>Vial (DSV)</w:t>
            </w:r>
          </w:p>
        </w:tc>
        <w:tc>
          <w:tcPr>
            <w:tcW w:w="1452" w:type="dxa"/>
            <w:tcBorders>
              <w:top w:val="nil"/>
              <w:left w:val="nil"/>
              <w:bottom w:val="dotted" w:sz="4" w:space="0" w:color="000000"/>
              <w:right w:val="dotted" w:sz="4" w:space="0" w:color="000000"/>
            </w:tcBorders>
            <w:shd w:val="clear" w:color="auto" w:fill="FFFFFF"/>
            <w:vAlign w:val="center"/>
          </w:tcPr>
          <w:p w14:paraId="0000412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12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2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2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260A6B8" w14:textId="77777777">
        <w:trPr>
          <w:trHeight w:val="117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2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2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2F" w14:textId="77777777" w:rsidR="003E2729" w:rsidRDefault="00C127E5">
            <w:pPr>
              <w:rPr>
                <w:rFonts w:ascii="Arial" w:eastAsia="Arial" w:hAnsi="Arial" w:cs="Arial"/>
                <w:color w:val="000000"/>
              </w:rPr>
            </w:pPr>
            <w:sdt>
              <w:sdtPr>
                <w:tag w:val="goog_rdk_212"/>
                <w:id w:val="1049492649"/>
              </w:sdtPr>
              <w:sdtEndPr/>
              <w:sdtContent>
                <w:commentRangeStart w:id="227"/>
              </w:sdtContent>
            </w:sdt>
            <w:r>
              <w:rPr>
                <w:rFonts w:ascii="Arial" w:eastAsia="Arial" w:hAnsi="Arial" w:cs="Arial"/>
                <w:color w:val="000000"/>
              </w:rPr>
              <w:t>Elaboración de material de apoyo sobre seguridad vial a nivel empresarial, como un Manual sobre Buenas Prácticas Empresariales en Seguridad Vial que incluya temas como horas de conducción y de descanso, entre otros.</w:t>
            </w:r>
          </w:p>
        </w:tc>
        <w:commentRangeEnd w:id="227"/>
        <w:tc>
          <w:tcPr>
            <w:tcW w:w="1097" w:type="dxa"/>
            <w:tcBorders>
              <w:top w:val="nil"/>
              <w:left w:val="nil"/>
              <w:bottom w:val="dotted" w:sz="4" w:space="0" w:color="000000"/>
              <w:right w:val="dotted" w:sz="4" w:space="0" w:color="000000"/>
            </w:tcBorders>
            <w:shd w:val="clear" w:color="auto" w:fill="auto"/>
            <w:vAlign w:val="center"/>
          </w:tcPr>
          <w:p w14:paraId="00004130" w14:textId="77777777" w:rsidR="003E2729" w:rsidRDefault="00C127E5">
            <w:pPr>
              <w:rPr>
                <w:rFonts w:ascii="Arial" w:eastAsia="Arial" w:hAnsi="Arial" w:cs="Arial"/>
                <w:color w:val="000000"/>
              </w:rPr>
            </w:pPr>
            <w:r>
              <w:commentReference w:id="227"/>
            </w:r>
            <w:r>
              <w:rPr>
                <w:rFonts w:ascii="Arial" w:eastAsia="Arial" w:hAnsi="Arial" w:cs="Arial"/>
                <w:color w:val="000000"/>
              </w:rPr>
              <w:t>2.1.3._AO. 008</w:t>
            </w:r>
          </w:p>
        </w:tc>
        <w:tc>
          <w:tcPr>
            <w:tcW w:w="1274" w:type="dxa"/>
            <w:tcBorders>
              <w:top w:val="nil"/>
              <w:left w:val="nil"/>
              <w:bottom w:val="dotted" w:sz="4" w:space="0" w:color="000000"/>
              <w:right w:val="dotted" w:sz="4" w:space="0" w:color="000000"/>
            </w:tcBorders>
            <w:shd w:val="clear" w:color="auto" w:fill="auto"/>
            <w:vAlign w:val="center"/>
          </w:tcPr>
          <w:p w14:paraId="00004131" w14:textId="77777777" w:rsidR="003E2729" w:rsidRDefault="00C127E5">
            <w:pPr>
              <w:rPr>
                <w:rFonts w:ascii="Arial" w:eastAsia="Arial" w:hAnsi="Arial" w:cs="Arial"/>
                <w:color w:val="000000"/>
              </w:rPr>
            </w:pPr>
            <w:sdt>
              <w:sdtPr>
                <w:tag w:val="goog_rdk_213"/>
                <w:id w:val="-1474907230"/>
              </w:sdtPr>
              <w:sdtEndPr/>
              <w:sdtContent>
                <w:commentRangeStart w:id="228"/>
              </w:sdtContent>
            </w:sdt>
            <w:r>
              <w:rPr>
                <w:rFonts w:ascii="Arial" w:eastAsia="Arial" w:hAnsi="Arial" w:cs="Arial"/>
                <w:color w:val="000000"/>
              </w:rPr>
              <w:t>Manuales</w:t>
            </w:r>
            <w:commentRangeEnd w:id="228"/>
            <w:r>
              <w:commentReference w:id="228"/>
            </w:r>
          </w:p>
        </w:tc>
        <w:tc>
          <w:tcPr>
            <w:tcW w:w="1430" w:type="dxa"/>
            <w:tcBorders>
              <w:top w:val="nil"/>
              <w:left w:val="nil"/>
              <w:bottom w:val="dotted" w:sz="4" w:space="0" w:color="000000"/>
              <w:right w:val="dotted" w:sz="4" w:space="0" w:color="000000"/>
            </w:tcBorders>
            <w:shd w:val="clear" w:color="auto" w:fill="FFFFFF"/>
            <w:vAlign w:val="center"/>
          </w:tcPr>
          <w:p w14:paraId="00004132" w14:textId="77777777" w:rsidR="003E2729" w:rsidRDefault="00C127E5">
            <w:pPr>
              <w:rPr>
                <w:rFonts w:ascii="Arial" w:eastAsia="Arial" w:hAnsi="Arial" w:cs="Arial"/>
                <w:color w:val="000000"/>
              </w:rPr>
            </w:pPr>
            <w:r>
              <w:rPr>
                <w:rFonts w:ascii="Arial" w:eastAsia="Arial" w:hAnsi="Arial" w:cs="Arial"/>
                <w:color w:val="000000"/>
              </w:rPr>
              <w:t>Direcció</w:t>
            </w:r>
            <w:r>
              <w:rPr>
                <w:rFonts w:ascii="Arial" w:eastAsia="Arial" w:hAnsi="Arial" w:cs="Arial"/>
                <w:color w:val="000000"/>
              </w:rPr>
              <w:t>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3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13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3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3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1F3C988" w14:textId="77777777">
        <w:trPr>
          <w:trHeight w:val="13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3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39" w14:textId="77777777" w:rsidR="003E2729" w:rsidRDefault="00C127E5">
            <w:pPr>
              <w:rPr>
                <w:rFonts w:ascii="Arial" w:eastAsia="Arial" w:hAnsi="Arial" w:cs="Arial"/>
                <w:color w:val="000000"/>
              </w:rPr>
            </w:pPr>
            <w:sdt>
              <w:sdtPr>
                <w:tag w:val="goog_rdk_214"/>
                <w:id w:val="-2117046833"/>
              </w:sdtPr>
              <w:sdtEndPr/>
              <w:sdtContent>
                <w:commentRangeStart w:id="229"/>
              </w:sdtContent>
            </w:sdt>
            <w:r>
              <w:rPr>
                <w:rFonts w:ascii="Arial" w:eastAsia="Arial" w:hAnsi="Arial" w:cs="Arial"/>
                <w:color w:val="000000"/>
              </w:rPr>
              <w:t>Implementación de un Programa de Capacitación dirigido a operadores del Sistema Integrado de Transporte de Lima en sus diferentes modalidades, para proporcionar a los conductores los elementos básicos en materia de seguridad, operación, salud, normatividad</w:t>
            </w:r>
            <w:r>
              <w:rPr>
                <w:rFonts w:ascii="Arial" w:eastAsia="Arial" w:hAnsi="Arial" w:cs="Arial"/>
                <w:color w:val="000000"/>
              </w:rPr>
              <w:t xml:space="preserve"> y reglamentación.</w:t>
            </w:r>
            <w:commentRangeEnd w:id="229"/>
            <w:r>
              <w:commentReference w:id="229"/>
            </w:r>
          </w:p>
        </w:tc>
        <w:tc>
          <w:tcPr>
            <w:tcW w:w="1097" w:type="dxa"/>
            <w:tcBorders>
              <w:top w:val="nil"/>
              <w:left w:val="nil"/>
              <w:bottom w:val="dotted" w:sz="4" w:space="0" w:color="000000"/>
              <w:right w:val="dotted" w:sz="4" w:space="0" w:color="000000"/>
            </w:tcBorders>
            <w:shd w:val="clear" w:color="auto" w:fill="auto"/>
            <w:vAlign w:val="center"/>
          </w:tcPr>
          <w:p w14:paraId="0000413A" w14:textId="77777777" w:rsidR="003E2729" w:rsidRDefault="00C127E5">
            <w:pPr>
              <w:rPr>
                <w:rFonts w:ascii="Arial" w:eastAsia="Arial" w:hAnsi="Arial" w:cs="Arial"/>
                <w:color w:val="000000"/>
              </w:rPr>
            </w:pPr>
            <w:r>
              <w:rPr>
                <w:rFonts w:ascii="Arial" w:eastAsia="Arial" w:hAnsi="Arial" w:cs="Arial"/>
                <w:color w:val="000000"/>
              </w:rPr>
              <w:t>2.1.3._AO. 009</w:t>
            </w:r>
          </w:p>
        </w:tc>
        <w:tc>
          <w:tcPr>
            <w:tcW w:w="1274" w:type="dxa"/>
            <w:tcBorders>
              <w:top w:val="nil"/>
              <w:left w:val="nil"/>
              <w:bottom w:val="dotted" w:sz="4" w:space="0" w:color="000000"/>
              <w:right w:val="dotted" w:sz="4" w:space="0" w:color="000000"/>
            </w:tcBorders>
            <w:shd w:val="clear" w:color="auto" w:fill="auto"/>
            <w:vAlign w:val="center"/>
          </w:tcPr>
          <w:p w14:paraId="0000413B" w14:textId="77777777" w:rsidR="003E2729" w:rsidRDefault="00C127E5">
            <w:pPr>
              <w:rPr>
                <w:rFonts w:ascii="Arial" w:eastAsia="Arial" w:hAnsi="Arial" w:cs="Arial"/>
                <w:color w:val="000000"/>
              </w:rPr>
            </w:pPr>
            <w:r>
              <w:rPr>
                <w:rFonts w:ascii="Arial" w:eastAsia="Arial" w:hAnsi="Arial" w:cs="Arial"/>
                <w:color w:val="000000"/>
              </w:rPr>
              <w:t>Acción</w:t>
            </w:r>
          </w:p>
        </w:tc>
        <w:tc>
          <w:tcPr>
            <w:tcW w:w="1430" w:type="dxa"/>
            <w:tcBorders>
              <w:top w:val="nil"/>
              <w:left w:val="nil"/>
              <w:bottom w:val="dotted" w:sz="4" w:space="0" w:color="000000"/>
              <w:right w:val="dotted" w:sz="4" w:space="0" w:color="000000"/>
            </w:tcBorders>
            <w:shd w:val="clear" w:color="auto" w:fill="auto"/>
            <w:vAlign w:val="center"/>
          </w:tcPr>
          <w:p w14:paraId="0000413C" w14:textId="77777777" w:rsidR="003E2729" w:rsidRDefault="00C127E5">
            <w:pPr>
              <w:rPr>
                <w:rFonts w:ascii="Arial" w:eastAsia="Arial" w:hAnsi="Arial" w:cs="Arial"/>
                <w:color w:val="000000"/>
              </w:rPr>
            </w:pPr>
            <w:r>
              <w:rPr>
                <w:rFonts w:ascii="Arial" w:eastAsia="Arial" w:hAnsi="Arial" w:cs="Arial"/>
                <w:color w:val="000000"/>
              </w:rPr>
              <w:t>Dirección de Integración de Transporte Urbano y Recaudo</w:t>
            </w:r>
          </w:p>
        </w:tc>
        <w:tc>
          <w:tcPr>
            <w:tcW w:w="1452" w:type="dxa"/>
            <w:tcBorders>
              <w:top w:val="nil"/>
              <w:left w:val="nil"/>
              <w:bottom w:val="dotted" w:sz="4" w:space="0" w:color="000000"/>
              <w:right w:val="dotted" w:sz="4" w:space="0" w:color="000000"/>
            </w:tcBorders>
            <w:shd w:val="clear" w:color="auto" w:fill="auto"/>
            <w:vAlign w:val="center"/>
          </w:tcPr>
          <w:p w14:paraId="0000413D" w14:textId="77777777" w:rsidR="003E2729" w:rsidRDefault="00C127E5">
            <w:pPr>
              <w:rPr>
                <w:rFonts w:ascii="Arial" w:eastAsia="Arial" w:hAnsi="Arial" w:cs="Arial"/>
                <w:color w:val="000000"/>
              </w:rPr>
            </w:pPr>
            <w:r>
              <w:rPr>
                <w:rFonts w:ascii="Arial" w:eastAsia="Arial" w:hAnsi="Arial" w:cs="Arial"/>
                <w:color w:val="000000"/>
              </w:rPr>
              <w:t>001717. ATU- Autoridad de Transporte Urbano para Lima y Callao</w:t>
            </w:r>
          </w:p>
        </w:tc>
        <w:tc>
          <w:tcPr>
            <w:tcW w:w="930" w:type="dxa"/>
            <w:tcBorders>
              <w:top w:val="nil"/>
              <w:left w:val="nil"/>
              <w:bottom w:val="dotted" w:sz="4" w:space="0" w:color="000000"/>
              <w:right w:val="dotted" w:sz="4" w:space="0" w:color="000000"/>
            </w:tcBorders>
            <w:shd w:val="clear" w:color="auto" w:fill="auto"/>
            <w:vAlign w:val="center"/>
          </w:tcPr>
          <w:p w14:paraId="0000413E" w14:textId="77777777" w:rsidR="003E2729" w:rsidRDefault="00C127E5">
            <w:pPr>
              <w:rPr>
                <w:rFonts w:ascii="Arial" w:eastAsia="Arial" w:hAnsi="Arial" w:cs="Arial"/>
                <w:color w:val="000000"/>
              </w:rPr>
            </w:pPr>
            <w:r>
              <w:rPr>
                <w:rFonts w:ascii="Arial" w:eastAsia="Arial" w:hAnsi="Arial" w:cs="Arial"/>
                <w:color w:val="000000"/>
              </w:rPr>
              <w:t>203.ATU</w:t>
            </w:r>
          </w:p>
        </w:tc>
        <w:tc>
          <w:tcPr>
            <w:tcW w:w="1208" w:type="dxa"/>
            <w:tcBorders>
              <w:top w:val="nil"/>
              <w:left w:val="nil"/>
              <w:bottom w:val="dotted" w:sz="4" w:space="0" w:color="000000"/>
              <w:right w:val="dotted" w:sz="4" w:space="0" w:color="000000"/>
            </w:tcBorders>
            <w:shd w:val="clear" w:color="auto" w:fill="auto"/>
            <w:vAlign w:val="center"/>
          </w:tcPr>
          <w:p w14:paraId="0000413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auto"/>
            <w:vAlign w:val="center"/>
          </w:tcPr>
          <w:p w14:paraId="0000414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B691ECB" w14:textId="77777777">
        <w:trPr>
          <w:trHeight w:val="123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4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4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43" w14:textId="77777777" w:rsidR="003E2729" w:rsidRDefault="00C127E5">
            <w:pPr>
              <w:rPr>
                <w:rFonts w:ascii="Arial" w:eastAsia="Arial" w:hAnsi="Arial" w:cs="Arial"/>
              </w:rPr>
            </w:pPr>
            <w:sdt>
              <w:sdtPr>
                <w:tag w:val="goog_rdk_215"/>
                <w:id w:val="1628350089"/>
              </w:sdtPr>
              <w:sdtEndPr/>
              <w:sdtContent>
                <w:commentRangeStart w:id="230"/>
              </w:sdtContent>
            </w:sdt>
            <w:r>
              <w:rPr>
                <w:rFonts w:ascii="Arial" w:eastAsia="Arial" w:hAnsi="Arial" w:cs="Arial"/>
              </w:rPr>
              <w:t>Elaboración de lineamientos (metodología, perfil de titulación, pruebas para la evaluación de competencias, entre otros) para el desarrollo de una titulación laboral para los conductores de vehículos de transporte de pasajeros y de carga urbana, de transpo</w:t>
            </w:r>
            <w:r>
              <w:rPr>
                <w:rFonts w:ascii="Arial" w:eastAsia="Arial" w:hAnsi="Arial" w:cs="Arial"/>
              </w:rPr>
              <w:t>rte especial, entre otros.</w:t>
            </w:r>
            <w:commentRangeEnd w:id="230"/>
            <w:r>
              <w:commentReference w:id="230"/>
            </w:r>
          </w:p>
        </w:tc>
        <w:tc>
          <w:tcPr>
            <w:tcW w:w="1097" w:type="dxa"/>
            <w:tcBorders>
              <w:top w:val="nil"/>
              <w:left w:val="nil"/>
              <w:bottom w:val="dotted" w:sz="4" w:space="0" w:color="000000"/>
              <w:right w:val="dotted" w:sz="4" w:space="0" w:color="000000"/>
            </w:tcBorders>
            <w:shd w:val="clear" w:color="auto" w:fill="auto"/>
            <w:vAlign w:val="center"/>
          </w:tcPr>
          <w:p w14:paraId="00004144" w14:textId="77777777" w:rsidR="003E2729" w:rsidRDefault="00C127E5">
            <w:pPr>
              <w:rPr>
                <w:rFonts w:ascii="Arial" w:eastAsia="Arial" w:hAnsi="Arial" w:cs="Arial"/>
                <w:color w:val="000000"/>
              </w:rPr>
            </w:pPr>
            <w:r>
              <w:rPr>
                <w:rFonts w:ascii="Arial" w:eastAsia="Arial" w:hAnsi="Arial" w:cs="Arial"/>
                <w:color w:val="000000"/>
              </w:rPr>
              <w:t>2.1.3._AO. 010</w:t>
            </w:r>
          </w:p>
        </w:tc>
        <w:tc>
          <w:tcPr>
            <w:tcW w:w="1274" w:type="dxa"/>
            <w:tcBorders>
              <w:top w:val="nil"/>
              <w:left w:val="nil"/>
              <w:bottom w:val="dotted" w:sz="4" w:space="0" w:color="000000"/>
              <w:right w:val="dotted" w:sz="4" w:space="0" w:color="000000"/>
            </w:tcBorders>
            <w:shd w:val="clear" w:color="auto" w:fill="auto"/>
            <w:vAlign w:val="center"/>
          </w:tcPr>
          <w:p w14:paraId="00004145" w14:textId="77777777" w:rsidR="003E2729" w:rsidRDefault="00C127E5">
            <w:pPr>
              <w:rPr>
                <w:rFonts w:ascii="Arial" w:eastAsia="Arial" w:hAnsi="Arial" w:cs="Arial"/>
              </w:rPr>
            </w:pPr>
            <w:r>
              <w:rPr>
                <w:rFonts w:ascii="Arial" w:eastAsia="Arial" w:hAnsi="Arial" w:cs="Arial"/>
              </w:rPr>
              <w:t>Documento</w:t>
            </w:r>
          </w:p>
        </w:tc>
        <w:tc>
          <w:tcPr>
            <w:tcW w:w="1430" w:type="dxa"/>
            <w:tcBorders>
              <w:top w:val="nil"/>
              <w:left w:val="nil"/>
              <w:bottom w:val="dotted" w:sz="4" w:space="0" w:color="000000"/>
              <w:right w:val="dotted" w:sz="4" w:space="0" w:color="000000"/>
            </w:tcBorders>
            <w:shd w:val="clear" w:color="auto" w:fill="FFFFFF"/>
            <w:vAlign w:val="center"/>
          </w:tcPr>
          <w:p w14:paraId="0000414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4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930" w:type="dxa"/>
            <w:tcBorders>
              <w:top w:val="nil"/>
              <w:left w:val="nil"/>
              <w:bottom w:val="dotted" w:sz="4" w:space="0" w:color="000000"/>
              <w:right w:val="dotted" w:sz="4" w:space="0" w:color="000000"/>
            </w:tcBorders>
            <w:shd w:val="clear" w:color="auto" w:fill="FFFFFF"/>
            <w:vAlign w:val="center"/>
          </w:tcPr>
          <w:p w14:paraId="0000414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4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4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ACCF74C"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4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4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4D" w14:textId="77777777" w:rsidR="003E2729" w:rsidRDefault="00C127E5">
            <w:pPr>
              <w:rPr>
                <w:rFonts w:ascii="Arial" w:eastAsia="Arial" w:hAnsi="Arial" w:cs="Arial"/>
              </w:rPr>
            </w:pPr>
            <w:sdt>
              <w:sdtPr>
                <w:tag w:val="goog_rdk_216"/>
                <w:id w:val="-711108389"/>
              </w:sdtPr>
              <w:sdtEndPr/>
              <w:sdtContent>
                <w:commentRangeStart w:id="231"/>
              </w:sdtContent>
            </w:sdt>
            <w:r>
              <w:rPr>
                <w:rFonts w:ascii="Arial" w:eastAsia="Arial" w:hAnsi="Arial" w:cs="Arial"/>
              </w:rPr>
              <w:t>Establecimiento y desarrollo de la titulación laboral para los conductores</w:t>
            </w:r>
            <w:commentRangeEnd w:id="231"/>
            <w:r>
              <w:commentReference w:id="231"/>
            </w:r>
            <w:r>
              <w:rPr>
                <w:rFonts w:ascii="Arial" w:eastAsia="Arial" w:hAnsi="Arial" w:cs="Arial"/>
              </w:rPr>
              <w:t xml:space="preserve"> de vehículos de transporte de pasajeros y de carga urbana, de transporte especial, entre otros.</w:t>
            </w:r>
          </w:p>
        </w:tc>
        <w:tc>
          <w:tcPr>
            <w:tcW w:w="1097" w:type="dxa"/>
            <w:tcBorders>
              <w:top w:val="nil"/>
              <w:left w:val="nil"/>
              <w:bottom w:val="dotted" w:sz="4" w:space="0" w:color="000000"/>
              <w:right w:val="dotted" w:sz="4" w:space="0" w:color="000000"/>
            </w:tcBorders>
            <w:shd w:val="clear" w:color="auto" w:fill="auto"/>
            <w:vAlign w:val="center"/>
          </w:tcPr>
          <w:p w14:paraId="0000414E" w14:textId="77777777" w:rsidR="003E2729" w:rsidRDefault="00C127E5">
            <w:pPr>
              <w:rPr>
                <w:rFonts w:ascii="Arial" w:eastAsia="Arial" w:hAnsi="Arial" w:cs="Arial"/>
                <w:color w:val="000000"/>
              </w:rPr>
            </w:pPr>
            <w:r>
              <w:rPr>
                <w:rFonts w:ascii="Arial" w:eastAsia="Arial" w:hAnsi="Arial" w:cs="Arial"/>
                <w:color w:val="000000"/>
              </w:rPr>
              <w:t>2.1.3._AO. 011</w:t>
            </w:r>
          </w:p>
        </w:tc>
        <w:tc>
          <w:tcPr>
            <w:tcW w:w="1274" w:type="dxa"/>
            <w:tcBorders>
              <w:top w:val="nil"/>
              <w:left w:val="nil"/>
              <w:bottom w:val="dotted" w:sz="4" w:space="0" w:color="000000"/>
              <w:right w:val="dotted" w:sz="4" w:space="0" w:color="000000"/>
            </w:tcBorders>
            <w:shd w:val="clear" w:color="auto" w:fill="auto"/>
            <w:vAlign w:val="center"/>
          </w:tcPr>
          <w:p w14:paraId="0000414F" w14:textId="77777777" w:rsidR="003E2729" w:rsidRDefault="00C127E5">
            <w:pPr>
              <w:rPr>
                <w:rFonts w:ascii="Arial" w:eastAsia="Arial" w:hAnsi="Arial" w:cs="Arial"/>
              </w:rPr>
            </w:pPr>
            <w:r>
              <w:rPr>
                <w:rFonts w:ascii="Arial" w:eastAsia="Arial" w:hAnsi="Arial" w:cs="Arial"/>
              </w:rPr>
              <w:t>Documento</w:t>
            </w:r>
          </w:p>
        </w:tc>
        <w:tc>
          <w:tcPr>
            <w:tcW w:w="1430" w:type="dxa"/>
            <w:tcBorders>
              <w:top w:val="nil"/>
              <w:left w:val="nil"/>
              <w:bottom w:val="dotted" w:sz="4" w:space="0" w:color="000000"/>
              <w:right w:val="dotted" w:sz="4" w:space="0" w:color="000000"/>
            </w:tcBorders>
            <w:shd w:val="clear" w:color="auto" w:fill="auto"/>
            <w:vAlign w:val="center"/>
          </w:tcPr>
          <w:p w14:paraId="00004150" w14:textId="77777777" w:rsidR="003E2729" w:rsidRDefault="00C127E5">
            <w:pPr>
              <w:rPr>
                <w:rFonts w:ascii="Arial" w:eastAsia="Arial" w:hAnsi="Arial" w:cs="Arial"/>
              </w:rPr>
            </w:pPr>
            <w:r>
              <w:rPr>
                <w:rFonts w:ascii="Arial" w:eastAsia="Arial" w:hAnsi="Arial" w:cs="Arial"/>
              </w:rPr>
              <w:t>DSV - MTC - Sector Académico</w:t>
            </w:r>
          </w:p>
        </w:tc>
        <w:tc>
          <w:tcPr>
            <w:tcW w:w="1452" w:type="dxa"/>
            <w:tcBorders>
              <w:top w:val="nil"/>
              <w:left w:val="nil"/>
              <w:bottom w:val="dotted" w:sz="4" w:space="0" w:color="000000"/>
              <w:right w:val="dotted" w:sz="4" w:space="0" w:color="000000"/>
            </w:tcBorders>
            <w:shd w:val="clear" w:color="auto" w:fill="FFFFFF"/>
            <w:vAlign w:val="center"/>
          </w:tcPr>
          <w:p w14:paraId="00004151" w14:textId="77777777" w:rsidR="003E2729" w:rsidRDefault="00C127E5">
            <w:pPr>
              <w:rPr>
                <w:rFonts w:ascii="Arial" w:eastAsia="Arial" w:hAnsi="Arial" w:cs="Arial"/>
                <w:color w:val="000000"/>
              </w:rPr>
            </w:pPr>
            <w:r>
              <w:rPr>
                <w:rFonts w:ascii="Arial" w:eastAsia="Arial" w:hAnsi="Arial" w:cs="Arial"/>
                <w:color w:val="000000"/>
              </w:rPr>
              <w:t>001-1072. MTC - Administraci</w:t>
            </w:r>
            <w:r>
              <w:rPr>
                <w:rFonts w:ascii="Arial" w:eastAsia="Arial" w:hAnsi="Arial" w:cs="Arial"/>
                <w:color w:val="000000"/>
              </w:rPr>
              <w:t>ón General</w:t>
            </w:r>
          </w:p>
        </w:tc>
        <w:tc>
          <w:tcPr>
            <w:tcW w:w="930" w:type="dxa"/>
            <w:tcBorders>
              <w:top w:val="nil"/>
              <w:left w:val="nil"/>
              <w:bottom w:val="dotted" w:sz="4" w:space="0" w:color="000000"/>
              <w:right w:val="dotted" w:sz="4" w:space="0" w:color="000000"/>
            </w:tcBorders>
            <w:shd w:val="clear" w:color="auto" w:fill="FFFFFF"/>
            <w:vAlign w:val="center"/>
          </w:tcPr>
          <w:p w14:paraId="0000415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5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5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DF53F84"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5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15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97" w:type="dxa"/>
            <w:tcBorders>
              <w:top w:val="dotted" w:sz="4" w:space="0" w:color="000000"/>
              <w:left w:val="nil"/>
              <w:bottom w:val="dotted" w:sz="4" w:space="0" w:color="000000"/>
              <w:right w:val="dotted" w:sz="4" w:space="0" w:color="000000"/>
            </w:tcBorders>
            <w:shd w:val="clear" w:color="auto" w:fill="auto"/>
            <w:vAlign w:val="center"/>
          </w:tcPr>
          <w:p w14:paraId="00004157" w14:textId="77777777" w:rsidR="003E2729" w:rsidRDefault="00C127E5">
            <w:pPr>
              <w:rPr>
                <w:rFonts w:ascii="Arial" w:eastAsia="Arial" w:hAnsi="Arial" w:cs="Arial"/>
              </w:rPr>
            </w:pPr>
            <w:sdt>
              <w:sdtPr>
                <w:tag w:val="goog_rdk_217"/>
                <w:id w:val="-1469117319"/>
              </w:sdtPr>
              <w:sdtEndPr/>
              <w:sdtContent>
                <w:commentRangeStart w:id="232"/>
              </w:sdtContent>
            </w:sdt>
            <w:r>
              <w:rPr>
                <w:rFonts w:ascii="Arial" w:eastAsia="Arial" w:hAnsi="Arial" w:cs="Arial"/>
              </w:rPr>
              <w:t>Elaboración y publicación de normativa para que las empresas de transporte deban realizar un plan de acción anual de medicina preventiva para los conductores.</w:t>
            </w:r>
            <w:commentRangeEnd w:id="232"/>
            <w:r>
              <w:commentReference w:id="232"/>
            </w:r>
          </w:p>
        </w:tc>
        <w:tc>
          <w:tcPr>
            <w:tcW w:w="1097" w:type="dxa"/>
            <w:tcBorders>
              <w:top w:val="nil"/>
              <w:left w:val="nil"/>
              <w:bottom w:val="dotted" w:sz="4" w:space="0" w:color="000000"/>
              <w:right w:val="dotted" w:sz="4" w:space="0" w:color="000000"/>
            </w:tcBorders>
            <w:shd w:val="clear" w:color="auto" w:fill="auto"/>
            <w:vAlign w:val="center"/>
          </w:tcPr>
          <w:p w14:paraId="00004158" w14:textId="77777777" w:rsidR="003E2729" w:rsidRDefault="00C127E5">
            <w:pPr>
              <w:rPr>
                <w:rFonts w:ascii="Arial" w:eastAsia="Arial" w:hAnsi="Arial" w:cs="Arial"/>
                <w:color w:val="000000"/>
              </w:rPr>
            </w:pPr>
            <w:r>
              <w:rPr>
                <w:rFonts w:ascii="Arial" w:eastAsia="Arial" w:hAnsi="Arial" w:cs="Arial"/>
                <w:color w:val="000000"/>
              </w:rPr>
              <w:t>2.1.3._AO. 012</w:t>
            </w:r>
          </w:p>
        </w:tc>
        <w:tc>
          <w:tcPr>
            <w:tcW w:w="1274" w:type="dxa"/>
            <w:tcBorders>
              <w:top w:val="nil"/>
              <w:left w:val="nil"/>
              <w:bottom w:val="dotted" w:sz="4" w:space="0" w:color="000000"/>
              <w:right w:val="dotted" w:sz="4" w:space="0" w:color="000000"/>
            </w:tcBorders>
            <w:shd w:val="clear" w:color="auto" w:fill="auto"/>
            <w:vAlign w:val="center"/>
          </w:tcPr>
          <w:p w14:paraId="00004159" w14:textId="77777777" w:rsidR="003E2729" w:rsidRDefault="00C127E5">
            <w:pPr>
              <w:rPr>
                <w:rFonts w:ascii="Arial" w:eastAsia="Arial" w:hAnsi="Arial" w:cs="Arial"/>
              </w:rPr>
            </w:pPr>
            <w:r>
              <w:rPr>
                <w:rFonts w:ascii="Arial" w:eastAsia="Arial" w:hAnsi="Arial" w:cs="Arial"/>
              </w:rPr>
              <w:t>Norma</w:t>
            </w:r>
          </w:p>
        </w:tc>
        <w:tc>
          <w:tcPr>
            <w:tcW w:w="1430" w:type="dxa"/>
            <w:tcBorders>
              <w:top w:val="nil"/>
              <w:left w:val="nil"/>
              <w:bottom w:val="dotted" w:sz="4" w:space="0" w:color="000000"/>
              <w:right w:val="dotted" w:sz="4" w:space="0" w:color="000000"/>
            </w:tcBorders>
            <w:shd w:val="clear" w:color="auto" w:fill="auto"/>
            <w:vAlign w:val="center"/>
          </w:tcPr>
          <w:p w14:paraId="0000415A"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auto"/>
            <w:vAlign w:val="center"/>
          </w:tcPr>
          <w:p w14:paraId="0000415B" w14:textId="77777777" w:rsidR="003E2729" w:rsidRDefault="00C127E5">
            <w:pPr>
              <w:rPr>
                <w:rFonts w:ascii="Arial" w:eastAsia="Arial" w:hAnsi="Arial" w:cs="Arial"/>
                <w:color w:val="000000"/>
              </w:rPr>
            </w:pPr>
            <w:r>
              <w:rPr>
                <w:rFonts w:ascii="Arial" w:eastAsia="Arial" w:hAnsi="Arial" w:cs="Arial"/>
                <w:color w:val="000000"/>
              </w:rPr>
              <w:t>001-1072. MTC</w:t>
            </w:r>
            <w:r>
              <w:rPr>
                <w:rFonts w:ascii="Arial" w:eastAsia="Arial" w:hAnsi="Arial" w:cs="Arial"/>
                <w:color w:val="000000"/>
              </w:rPr>
              <w:t xml:space="preserve"> - Administración General</w:t>
            </w:r>
          </w:p>
        </w:tc>
        <w:tc>
          <w:tcPr>
            <w:tcW w:w="930" w:type="dxa"/>
            <w:tcBorders>
              <w:top w:val="nil"/>
              <w:left w:val="nil"/>
              <w:bottom w:val="dotted" w:sz="4" w:space="0" w:color="000000"/>
              <w:right w:val="dotted" w:sz="4" w:space="0" w:color="000000"/>
            </w:tcBorders>
            <w:shd w:val="clear" w:color="auto" w:fill="auto"/>
            <w:vAlign w:val="center"/>
          </w:tcPr>
          <w:p w14:paraId="0000415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auto"/>
            <w:vAlign w:val="center"/>
          </w:tcPr>
          <w:p w14:paraId="0000415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auto"/>
            <w:vAlign w:val="center"/>
          </w:tcPr>
          <w:p w14:paraId="0000415E"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15F" w14:textId="77777777" w:rsidR="003E2729" w:rsidRDefault="003E2729">
      <w:pPr>
        <w:spacing w:line="276" w:lineRule="auto"/>
        <w:rPr>
          <w:rFonts w:ascii="Arial" w:eastAsia="Arial" w:hAnsi="Arial" w:cs="Arial"/>
          <w:b/>
          <w:i/>
          <w:color w:val="00B0F0"/>
        </w:rPr>
      </w:pPr>
    </w:p>
    <w:p w14:paraId="00004160"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2.1.4. Programa de educación vial dirigidos a usuarios de las vías (ciclistas, peatones, conductores de vehículos de movilidad personal y ciudadanía en general)</w:t>
      </w:r>
    </w:p>
    <w:tbl>
      <w:tblPr>
        <w:tblStyle w:val="afffffff4"/>
        <w:tblW w:w="13143" w:type="dxa"/>
        <w:tblInd w:w="0" w:type="dxa"/>
        <w:tblLayout w:type="fixed"/>
        <w:tblLook w:val="0400" w:firstRow="0" w:lastRow="0" w:firstColumn="0" w:lastColumn="0" w:noHBand="0" w:noVBand="1"/>
      </w:tblPr>
      <w:tblGrid>
        <w:gridCol w:w="1318"/>
        <w:gridCol w:w="1341"/>
        <w:gridCol w:w="2186"/>
        <w:gridCol w:w="1097"/>
        <w:gridCol w:w="1263"/>
        <w:gridCol w:w="1430"/>
        <w:gridCol w:w="1452"/>
        <w:gridCol w:w="852"/>
        <w:gridCol w:w="1208"/>
        <w:gridCol w:w="996"/>
      </w:tblGrid>
      <w:tr w:rsidR="003E2729" w14:paraId="24928A6A"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61"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3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62"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18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63"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64"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65"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938" w:type="dxa"/>
            <w:gridSpan w:val="5"/>
            <w:tcBorders>
              <w:top w:val="dotted" w:sz="4" w:space="0" w:color="000000"/>
              <w:left w:val="nil"/>
              <w:bottom w:val="dotted" w:sz="4" w:space="0" w:color="000000"/>
              <w:right w:val="dotted" w:sz="4" w:space="0" w:color="000000"/>
            </w:tcBorders>
            <w:shd w:val="clear" w:color="auto" w:fill="FF0000"/>
            <w:vAlign w:val="center"/>
          </w:tcPr>
          <w:p w14:paraId="00004166"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24D4C7B8"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6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6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18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6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6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6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30" w:type="dxa"/>
            <w:tcBorders>
              <w:top w:val="nil"/>
              <w:left w:val="nil"/>
              <w:bottom w:val="dotted" w:sz="4" w:space="0" w:color="000000"/>
              <w:right w:val="dotted" w:sz="4" w:space="0" w:color="000000"/>
            </w:tcBorders>
            <w:shd w:val="clear" w:color="auto" w:fill="F2F2F2"/>
            <w:vAlign w:val="center"/>
          </w:tcPr>
          <w:p w14:paraId="00004170"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171"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172"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173"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174"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779E8355" w14:textId="77777777">
        <w:trPr>
          <w:trHeight w:val="750"/>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175" w14:textId="77777777" w:rsidR="003E2729" w:rsidRDefault="00C127E5">
            <w:pPr>
              <w:jc w:val="center"/>
              <w:rPr>
                <w:rFonts w:ascii="Arial" w:eastAsia="Arial" w:hAnsi="Arial" w:cs="Arial"/>
                <w:b/>
                <w:color w:val="000000"/>
              </w:rPr>
            </w:pPr>
            <w:r>
              <w:rPr>
                <w:rFonts w:ascii="Arial" w:eastAsia="Arial" w:hAnsi="Arial" w:cs="Arial"/>
                <w:b/>
                <w:color w:val="000000"/>
              </w:rPr>
              <w:t>L 2.1 Mejorar los programas de educación vial dirigido a los usuarios viales.</w:t>
            </w:r>
          </w:p>
        </w:tc>
        <w:tc>
          <w:tcPr>
            <w:tcW w:w="1341" w:type="dxa"/>
            <w:vMerge w:val="restart"/>
            <w:tcBorders>
              <w:top w:val="nil"/>
              <w:left w:val="dotted" w:sz="4" w:space="0" w:color="000000"/>
              <w:bottom w:val="dotted" w:sz="4" w:space="0" w:color="000000"/>
              <w:right w:val="dotted" w:sz="4" w:space="0" w:color="000000"/>
            </w:tcBorders>
            <w:shd w:val="clear" w:color="auto" w:fill="auto"/>
            <w:vAlign w:val="center"/>
          </w:tcPr>
          <w:p w14:paraId="00004176" w14:textId="77777777" w:rsidR="003E2729" w:rsidRDefault="00C127E5">
            <w:pPr>
              <w:jc w:val="center"/>
              <w:rPr>
                <w:rFonts w:ascii="Arial" w:eastAsia="Arial" w:hAnsi="Arial" w:cs="Arial"/>
                <w:b/>
                <w:color w:val="000000"/>
              </w:rPr>
            </w:pPr>
            <w:sdt>
              <w:sdtPr>
                <w:tag w:val="goog_rdk_218"/>
                <w:id w:val="603842280"/>
              </w:sdtPr>
              <w:sdtEndPr/>
              <w:sdtContent>
                <w:commentRangeStart w:id="233"/>
              </w:sdtContent>
            </w:sdt>
            <w:r>
              <w:rPr>
                <w:rFonts w:ascii="Arial" w:eastAsia="Arial" w:hAnsi="Arial" w:cs="Arial"/>
                <w:b/>
                <w:color w:val="000000"/>
              </w:rPr>
              <w:t>S 2.1.4. Programa de educación vial dirigidos a usuarios de las vías (ciclistas, peatones, conductores de vehículos de movilidad personal y ciudadanía en general).</w:t>
            </w: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77" w14:textId="77777777" w:rsidR="003E2729" w:rsidRDefault="00C127E5">
            <w:pPr>
              <w:jc w:val="both"/>
              <w:rPr>
                <w:rFonts w:ascii="Arial" w:eastAsia="Arial" w:hAnsi="Arial" w:cs="Arial"/>
                <w:color w:val="000000"/>
              </w:rPr>
            </w:pPr>
            <w:sdt>
              <w:sdtPr>
                <w:tag w:val="goog_rdk_219"/>
                <w:id w:val="-826365206"/>
              </w:sdtPr>
              <w:sdtEndPr/>
              <w:sdtContent>
                <w:commentRangeStart w:id="234"/>
              </w:sdtContent>
            </w:sdt>
            <w:r>
              <w:rPr>
                <w:rFonts w:ascii="Arial" w:eastAsia="Arial" w:hAnsi="Arial" w:cs="Arial"/>
                <w:color w:val="000000"/>
              </w:rPr>
              <w:t>Habilitaci</w:t>
            </w:r>
            <w:r>
              <w:rPr>
                <w:rFonts w:ascii="Arial" w:eastAsia="Arial" w:hAnsi="Arial" w:cs="Arial"/>
                <w:color w:val="000000"/>
              </w:rPr>
              <w:t>ón de los medios tecnológicos adecuados (aula virtual y/o videoconferencia) que permita desarrollar capacitaciones en materia de seguridad vial.</w:t>
            </w:r>
          </w:p>
        </w:tc>
        <w:commentRangeEnd w:id="234"/>
        <w:tc>
          <w:tcPr>
            <w:tcW w:w="1097" w:type="dxa"/>
            <w:tcBorders>
              <w:top w:val="nil"/>
              <w:left w:val="nil"/>
              <w:bottom w:val="dotted" w:sz="4" w:space="0" w:color="000000"/>
              <w:right w:val="dotted" w:sz="4" w:space="0" w:color="000000"/>
            </w:tcBorders>
            <w:shd w:val="clear" w:color="auto" w:fill="auto"/>
            <w:vAlign w:val="center"/>
          </w:tcPr>
          <w:p w14:paraId="00004178" w14:textId="77777777" w:rsidR="003E2729" w:rsidRDefault="00C127E5">
            <w:pPr>
              <w:rPr>
                <w:rFonts w:ascii="Arial" w:eastAsia="Arial" w:hAnsi="Arial" w:cs="Arial"/>
                <w:color w:val="000000"/>
              </w:rPr>
            </w:pPr>
            <w:r>
              <w:commentReference w:id="234"/>
            </w:r>
            <w:commentRangeEnd w:id="233"/>
            <w:r>
              <w:commentReference w:id="233"/>
            </w:r>
            <w:r>
              <w:rPr>
                <w:rFonts w:ascii="Arial" w:eastAsia="Arial" w:hAnsi="Arial" w:cs="Arial"/>
                <w:color w:val="000000"/>
              </w:rPr>
              <w:t>2.1.4._AO. 001</w:t>
            </w:r>
          </w:p>
        </w:tc>
        <w:tc>
          <w:tcPr>
            <w:tcW w:w="1263" w:type="dxa"/>
            <w:tcBorders>
              <w:top w:val="nil"/>
              <w:left w:val="nil"/>
              <w:bottom w:val="dotted" w:sz="4" w:space="0" w:color="000000"/>
              <w:right w:val="dotted" w:sz="4" w:space="0" w:color="000000"/>
            </w:tcBorders>
            <w:shd w:val="clear" w:color="auto" w:fill="auto"/>
            <w:vAlign w:val="center"/>
          </w:tcPr>
          <w:p w14:paraId="00004179" w14:textId="77777777" w:rsidR="003E2729" w:rsidRDefault="00C127E5">
            <w:pPr>
              <w:rPr>
                <w:rFonts w:ascii="Arial" w:eastAsia="Arial" w:hAnsi="Arial" w:cs="Arial"/>
                <w:color w:val="000000"/>
              </w:rPr>
            </w:pPr>
            <w:r>
              <w:rPr>
                <w:rFonts w:ascii="Arial" w:eastAsia="Arial" w:hAnsi="Arial" w:cs="Arial"/>
                <w:color w:val="000000"/>
              </w:rPr>
              <w:t>Acción</w:t>
            </w:r>
          </w:p>
        </w:tc>
        <w:tc>
          <w:tcPr>
            <w:tcW w:w="1430" w:type="dxa"/>
            <w:tcBorders>
              <w:top w:val="nil"/>
              <w:left w:val="nil"/>
              <w:bottom w:val="dotted" w:sz="4" w:space="0" w:color="000000"/>
              <w:right w:val="dotted" w:sz="4" w:space="0" w:color="000000"/>
            </w:tcBorders>
            <w:shd w:val="clear" w:color="auto" w:fill="auto"/>
            <w:vAlign w:val="center"/>
          </w:tcPr>
          <w:p w14:paraId="0000417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417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417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auto"/>
            <w:vAlign w:val="center"/>
          </w:tcPr>
          <w:p w14:paraId="0000417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auto"/>
            <w:vAlign w:val="center"/>
          </w:tcPr>
          <w:p w14:paraId="0000417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59A1D38"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7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418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81" w14:textId="77777777" w:rsidR="003E2729" w:rsidRDefault="00C127E5">
            <w:pPr>
              <w:rPr>
                <w:rFonts w:ascii="Arial" w:eastAsia="Arial" w:hAnsi="Arial" w:cs="Arial"/>
                <w:color w:val="000000"/>
              </w:rPr>
            </w:pPr>
            <w:sdt>
              <w:sdtPr>
                <w:tag w:val="goog_rdk_220"/>
                <w:id w:val="776136271"/>
              </w:sdtPr>
              <w:sdtEndPr/>
              <w:sdtContent>
                <w:commentRangeStart w:id="235"/>
              </w:sdtContent>
            </w:sdt>
            <w:sdt>
              <w:sdtPr>
                <w:tag w:val="goog_rdk_221"/>
                <w:id w:val="-991711361"/>
              </w:sdtPr>
              <w:sdtEndPr/>
              <w:sdtContent>
                <w:commentRangeStart w:id="236"/>
              </w:sdtContent>
            </w:sdt>
            <w:r>
              <w:rPr>
                <w:rFonts w:ascii="Arial" w:eastAsia="Arial" w:hAnsi="Arial" w:cs="Arial"/>
                <w:color w:val="000000"/>
              </w:rPr>
              <w:t>Creación de una plataforma de escuela virtual de seguridad vial de libre acceso.</w:t>
            </w:r>
            <w:commentRangeEnd w:id="236"/>
            <w:r>
              <w:commentReference w:id="236"/>
            </w:r>
            <w:r>
              <w:rPr>
                <w:rFonts w:ascii="Arial" w:eastAsia="Arial" w:hAnsi="Arial" w:cs="Arial"/>
                <w:color w:val="000000"/>
              </w:rPr>
              <w:t xml:space="preserve"> </w:t>
            </w:r>
          </w:p>
        </w:tc>
        <w:commentRangeEnd w:id="235"/>
        <w:tc>
          <w:tcPr>
            <w:tcW w:w="1097" w:type="dxa"/>
            <w:tcBorders>
              <w:top w:val="nil"/>
              <w:left w:val="nil"/>
              <w:bottom w:val="dotted" w:sz="4" w:space="0" w:color="000000"/>
              <w:right w:val="dotted" w:sz="4" w:space="0" w:color="000000"/>
            </w:tcBorders>
            <w:shd w:val="clear" w:color="auto" w:fill="auto"/>
            <w:vAlign w:val="center"/>
          </w:tcPr>
          <w:p w14:paraId="00004182" w14:textId="77777777" w:rsidR="003E2729" w:rsidRDefault="00C127E5">
            <w:pPr>
              <w:rPr>
                <w:rFonts w:ascii="Arial" w:eastAsia="Arial" w:hAnsi="Arial" w:cs="Arial"/>
                <w:color w:val="000000"/>
              </w:rPr>
            </w:pPr>
            <w:r>
              <w:commentReference w:id="235"/>
            </w:r>
            <w:r>
              <w:rPr>
                <w:rFonts w:ascii="Arial" w:eastAsia="Arial" w:hAnsi="Arial" w:cs="Arial"/>
                <w:color w:val="000000"/>
              </w:rPr>
              <w:t>2.1.4._AO. 002</w:t>
            </w:r>
          </w:p>
        </w:tc>
        <w:tc>
          <w:tcPr>
            <w:tcW w:w="1263" w:type="dxa"/>
            <w:tcBorders>
              <w:top w:val="nil"/>
              <w:left w:val="nil"/>
              <w:bottom w:val="dotted" w:sz="4" w:space="0" w:color="000000"/>
              <w:right w:val="dotted" w:sz="4" w:space="0" w:color="000000"/>
            </w:tcBorders>
            <w:shd w:val="clear" w:color="auto" w:fill="auto"/>
            <w:vAlign w:val="center"/>
          </w:tcPr>
          <w:p w14:paraId="00004183" w14:textId="77777777" w:rsidR="003E2729" w:rsidRDefault="00C127E5">
            <w:pPr>
              <w:rPr>
                <w:rFonts w:ascii="Arial" w:eastAsia="Arial" w:hAnsi="Arial" w:cs="Arial"/>
                <w:color w:val="000000"/>
              </w:rPr>
            </w:pPr>
            <w:r>
              <w:rPr>
                <w:rFonts w:ascii="Arial" w:eastAsia="Arial" w:hAnsi="Arial" w:cs="Arial"/>
                <w:color w:val="000000"/>
              </w:rPr>
              <w:t>Acción</w:t>
            </w:r>
          </w:p>
        </w:tc>
        <w:tc>
          <w:tcPr>
            <w:tcW w:w="1430" w:type="dxa"/>
            <w:tcBorders>
              <w:top w:val="nil"/>
              <w:left w:val="nil"/>
              <w:bottom w:val="dotted" w:sz="4" w:space="0" w:color="000000"/>
              <w:right w:val="dotted" w:sz="4" w:space="0" w:color="000000"/>
            </w:tcBorders>
            <w:shd w:val="clear" w:color="auto" w:fill="auto"/>
            <w:vAlign w:val="center"/>
          </w:tcPr>
          <w:p w14:paraId="00004184" w14:textId="77777777" w:rsidR="003E2729" w:rsidRDefault="00C127E5">
            <w:pPr>
              <w:rPr>
                <w:rFonts w:ascii="Arial" w:eastAsia="Arial" w:hAnsi="Arial" w:cs="Arial"/>
                <w:color w:val="000000"/>
              </w:rPr>
            </w:pPr>
            <w:r>
              <w:rPr>
                <w:rFonts w:ascii="Arial" w:eastAsia="Arial" w:hAnsi="Arial" w:cs="Arial"/>
                <w:color w:val="000000"/>
              </w:rPr>
              <w:t>Oficina General de Tecnología de la Información (OGTI)</w:t>
            </w:r>
          </w:p>
        </w:tc>
        <w:tc>
          <w:tcPr>
            <w:tcW w:w="1452" w:type="dxa"/>
            <w:tcBorders>
              <w:top w:val="nil"/>
              <w:left w:val="nil"/>
              <w:bottom w:val="dotted" w:sz="4" w:space="0" w:color="000000"/>
              <w:right w:val="dotted" w:sz="4" w:space="0" w:color="000000"/>
            </w:tcBorders>
            <w:shd w:val="clear" w:color="auto" w:fill="auto"/>
            <w:vAlign w:val="center"/>
          </w:tcPr>
          <w:p w14:paraId="0000418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418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auto"/>
            <w:vAlign w:val="center"/>
          </w:tcPr>
          <w:p w14:paraId="0000418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auto"/>
            <w:vAlign w:val="center"/>
          </w:tcPr>
          <w:p w14:paraId="0000418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86C220F"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8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418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8B" w14:textId="77777777" w:rsidR="003E2729" w:rsidRDefault="00C127E5">
            <w:pPr>
              <w:rPr>
                <w:rFonts w:ascii="Arial" w:eastAsia="Arial" w:hAnsi="Arial" w:cs="Arial"/>
                <w:color w:val="000000"/>
              </w:rPr>
            </w:pPr>
            <w:sdt>
              <w:sdtPr>
                <w:tag w:val="goog_rdk_222"/>
                <w:id w:val="-2000726423"/>
              </w:sdtPr>
              <w:sdtEndPr/>
              <w:sdtContent>
                <w:commentRangeStart w:id="237"/>
              </w:sdtContent>
            </w:sdt>
            <w:sdt>
              <w:sdtPr>
                <w:tag w:val="goog_rdk_223"/>
                <w:id w:val="1548869167"/>
              </w:sdtPr>
              <w:sdtEndPr/>
              <w:sdtContent>
                <w:commentRangeStart w:id="238"/>
              </w:sdtContent>
            </w:sdt>
            <w:r>
              <w:rPr>
                <w:rFonts w:ascii="Arial" w:eastAsia="Arial" w:hAnsi="Arial" w:cs="Arial"/>
                <w:color w:val="000000"/>
              </w:rPr>
              <w:t xml:space="preserve">Capacitación a ciclistas, conductores de vehículos de movilidad personal y ciudadanía en general, a través del Aula virtual del MTC. </w:t>
            </w:r>
            <w:commentRangeEnd w:id="238"/>
            <w:r>
              <w:commentReference w:id="238"/>
            </w:r>
          </w:p>
        </w:tc>
        <w:commentRangeEnd w:id="237"/>
        <w:tc>
          <w:tcPr>
            <w:tcW w:w="1097" w:type="dxa"/>
            <w:tcBorders>
              <w:top w:val="nil"/>
              <w:left w:val="nil"/>
              <w:bottom w:val="dotted" w:sz="4" w:space="0" w:color="000000"/>
              <w:right w:val="dotted" w:sz="4" w:space="0" w:color="000000"/>
            </w:tcBorders>
            <w:shd w:val="clear" w:color="auto" w:fill="auto"/>
            <w:vAlign w:val="center"/>
          </w:tcPr>
          <w:p w14:paraId="0000418C" w14:textId="77777777" w:rsidR="003E2729" w:rsidRDefault="00C127E5">
            <w:pPr>
              <w:rPr>
                <w:rFonts w:ascii="Arial" w:eastAsia="Arial" w:hAnsi="Arial" w:cs="Arial"/>
                <w:color w:val="000000"/>
              </w:rPr>
            </w:pPr>
            <w:r>
              <w:commentReference w:id="237"/>
            </w:r>
            <w:r>
              <w:rPr>
                <w:rFonts w:ascii="Arial" w:eastAsia="Arial" w:hAnsi="Arial" w:cs="Arial"/>
                <w:color w:val="000000"/>
              </w:rPr>
              <w:t>2.1.4._AO. 003</w:t>
            </w:r>
          </w:p>
        </w:tc>
        <w:tc>
          <w:tcPr>
            <w:tcW w:w="1263" w:type="dxa"/>
            <w:tcBorders>
              <w:top w:val="nil"/>
              <w:left w:val="nil"/>
              <w:bottom w:val="dotted" w:sz="4" w:space="0" w:color="000000"/>
              <w:right w:val="dotted" w:sz="4" w:space="0" w:color="000000"/>
            </w:tcBorders>
            <w:shd w:val="clear" w:color="auto" w:fill="auto"/>
            <w:vAlign w:val="center"/>
          </w:tcPr>
          <w:p w14:paraId="0000418D" w14:textId="77777777" w:rsidR="003E2729" w:rsidRDefault="00C127E5">
            <w:pPr>
              <w:rPr>
                <w:rFonts w:ascii="Arial" w:eastAsia="Arial" w:hAnsi="Arial" w:cs="Arial"/>
                <w:color w:val="000000"/>
              </w:rPr>
            </w:pPr>
            <w:sdt>
              <w:sdtPr>
                <w:tag w:val="goog_rdk_224"/>
                <w:id w:val="248772010"/>
              </w:sdtPr>
              <w:sdtEndPr/>
              <w:sdtContent>
                <w:commentRangeStart w:id="239"/>
              </w:sdtContent>
            </w:sdt>
            <w:r>
              <w:rPr>
                <w:rFonts w:ascii="Arial" w:eastAsia="Arial" w:hAnsi="Arial" w:cs="Arial"/>
                <w:color w:val="000000"/>
              </w:rPr>
              <w:t>Personas capacitadas</w:t>
            </w:r>
            <w:commentRangeEnd w:id="239"/>
            <w:r>
              <w:commentReference w:id="239"/>
            </w:r>
          </w:p>
        </w:tc>
        <w:tc>
          <w:tcPr>
            <w:tcW w:w="1430" w:type="dxa"/>
            <w:tcBorders>
              <w:top w:val="nil"/>
              <w:left w:val="nil"/>
              <w:bottom w:val="dotted" w:sz="4" w:space="0" w:color="000000"/>
              <w:right w:val="dotted" w:sz="4" w:space="0" w:color="000000"/>
            </w:tcBorders>
            <w:shd w:val="clear" w:color="auto" w:fill="auto"/>
            <w:vAlign w:val="center"/>
          </w:tcPr>
          <w:p w14:paraId="0000418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418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4190" w14:textId="77777777" w:rsidR="003E2729" w:rsidRDefault="00C127E5">
            <w:pPr>
              <w:rPr>
                <w:rFonts w:ascii="Arial" w:eastAsia="Arial" w:hAnsi="Arial" w:cs="Arial"/>
                <w:color w:val="000000"/>
              </w:rPr>
            </w:pPr>
            <w:r>
              <w:rPr>
                <w:rFonts w:ascii="Arial" w:eastAsia="Arial" w:hAnsi="Arial" w:cs="Arial"/>
                <w:color w:val="000000"/>
              </w:rPr>
              <w:t>03</w:t>
            </w:r>
            <w:r>
              <w:rPr>
                <w:rFonts w:ascii="Arial" w:eastAsia="Arial" w:hAnsi="Arial" w:cs="Arial"/>
                <w:color w:val="000000"/>
              </w:rPr>
              <w:t>6. MTC</w:t>
            </w:r>
          </w:p>
        </w:tc>
        <w:tc>
          <w:tcPr>
            <w:tcW w:w="1208" w:type="dxa"/>
            <w:tcBorders>
              <w:top w:val="nil"/>
              <w:left w:val="nil"/>
              <w:bottom w:val="dotted" w:sz="4" w:space="0" w:color="000000"/>
              <w:right w:val="dotted" w:sz="4" w:space="0" w:color="000000"/>
            </w:tcBorders>
            <w:shd w:val="clear" w:color="auto" w:fill="auto"/>
            <w:vAlign w:val="center"/>
          </w:tcPr>
          <w:p w14:paraId="0000419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auto"/>
            <w:vAlign w:val="center"/>
          </w:tcPr>
          <w:p w14:paraId="0000419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E5E73ED"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9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419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95" w14:textId="77777777" w:rsidR="003E2729" w:rsidRDefault="00C127E5">
            <w:pPr>
              <w:rPr>
                <w:rFonts w:ascii="Arial" w:eastAsia="Arial" w:hAnsi="Arial" w:cs="Arial"/>
                <w:color w:val="000000"/>
              </w:rPr>
            </w:pPr>
            <w:sdt>
              <w:sdtPr>
                <w:tag w:val="goog_rdk_225"/>
                <w:id w:val="-288981552"/>
              </w:sdtPr>
              <w:sdtEndPr/>
              <w:sdtContent>
                <w:commentRangeStart w:id="240"/>
              </w:sdtContent>
            </w:sdt>
            <w:sdt>
              <w:sdtPr>
                <w:tag w:val="goog_rdk_226"/>
                <w:id w:val="-105812927"/>
              </w:sdtPr>
              <w:sdtEndPr/>
              <w:sdtContent>
                <w:commentRangeStart w:id="241"/>
              </w:sdtContent>
            </w:sdt>
            <w:r>
              <w:rPr>
                <w:rFonts w:ascii="Arial" w:eastAsia="Arial" w:hAnsi="Arial" w:cs="Arial"/>
                <w:color w:val="000000"/>
              </w:rPr>
              <w:t xml:space="preserve">Suscripción de convenios para alianzas estratégicas con otras instituciones y entidades públicas y privadas para el desarrollo de capacitaciones.  </w:t>
            </w:r>
            <w:commentRangeEnd w:id="241"/>
            <w:r>
              <w:commentReference w:id="241"/>
            </w:r>
          </w:p>
        </w:tc>
        <w:commentRangeEnd w:id="240"/>
        <w:tc>
          <w:tcPr>
            <w:tcW w:w="1097" w:type="dxa"/>
            <w:tcBorders>
              <w:top w:val="nil"/>
              <w:left w:val="nil"/>
              <w:bottom w:val="dotted" w:sz="4" w:space="0" w:color="000000"/>
              <w:right w:val="dotted" w:sz="4" w:space="0" w:color="000000"/>
            </w:tcBorders>
            <w:shd w:val="clear" w:color="auto" w:fill="auto"/>
            <w:vAlign w:val="center"/>
          </w:tcPr>
          <w:p w14:paraId="00004196" w14:textId="77777777" w:rsidR="003E2729" w:rsidRDefault="00C127E5">
            <w:pPr>
              <w:rPr>
                <w:rFonts w:ascii="Arial" w:eastAsia="Arial" w:hAnsi="Arial" w:cs="Arial"/>
                <w:color w:val="000000"/>
              </w:rPr>
            </w:pPr>
            <w:r>
              <w:commentReference w:id="240"/>
            </w:r>
            <w:r>
              <w:rPr>
                <w:rFonts w:ascii="Arial" w:eastAsia="Arial" w:hAnsi="Arial" w:cs="Arial"/>
                <w:color w:val="000000"/>
              </w:rPr>
              <w:t>2.1.4._AO. 004</w:t>
            </w:r>
          </w:p>
        </w:tc>
        <w:tc>
          <w:tcPr>
            <w:tcW w:w="1263" w:type="dxa"/>
            <w:tcBorders>
              <w:top w:val="nil"/>
              <w:left w:val="nil"/>
              <w:bottom w:val="dotted" w:sz="4" w:space="0" w:color="000000"/>
              <w:right w:val="dotted" w:sz="4" w:space="0" w:color="000000"/>
            </w:tcBorders>
            <w:shd w:val="clear" w:color="auto" w:fill="auto"/>
            <w:vAlign w:val="center"/>
          </w:tcPr>
          <w:p w14:paraId="00004197" w14:textId="77777777" w:rsidR="003E2729" w:rsidRDefault="00C127E5">
            <w:pPr>
              <w:rPr>
                <w:rFonts w:ascii="Arial" w:eastAsia="Arial" w:hAnsi="Arial" w:cs="Arial"/>
                <w:color w:val="000000"/>
              </w:rPr>
            </w:pPr>
            <w:sdt>
              <w:sdtPr>
                <w:tag w:val="goog_rdk_227"/>
                <w:id w:val="1245923781"/>
              </w:sdtPr>
              <w:sdtEndPr/>
              <w:sdtContent>
                <w:commentRangeStart w:id="242"/>
              </w:sdtContent>
            </w:sdt>
            <w:r>
              <w:rPr>
                <w:rFonts w:ascii="Arial" w:eastAsia="Arial" w:hAnsi="Arial" w:cs="Arial"/>
                <w:color w:val="000000"/>
              </w:rPr>
              <w:t>Convenios</w:t>
            </w:r>
            <w:commentRangeEnd w:id="242"/>
            <w:r>
              <w:commentReference w:id="242"/>
            </w:r>
          </w:p>
        </w:tc>
        <w:tc>
          <w:tcPr>
            <w:tcW w:w="1430" w:type="dxa"/>
            <w:tcBorders>
              <w:top w:val="nil"/>
              <w:left w:val="nil"/>
              <w:bottom w:val="dotted" w:sz="4" w:space="0" w:color="000000"/>
              <w:right w:val="dotted" w:sz="4" w:space="0" w:color="000000"/>
            </w:tcBorders>
            <w:shd w:val="clear" w:color="auto" w:fill="auto"/>
            <w:vAlign w:val="center"/>
          </w:tcPr>
          <w:p w14:paraId="00004198" w14:textId="77777777" w:rsidR="003E2729" w:rsidRDefault="00C127E5">
            <w:pPr>
              <w:rPr>
                <w:rFonts w:ascii="Arial" w:eastAsia="Arial" w:hAnsi="Arial" w:cs="Arial"/>
                <w:color w:val="000000"/>
              </w:rPr>
            </w:pPr>
            <w:r>
              <w:rPr>
                <w:rFonts w:ascii="Arial" w:eastAsia="Arial" w:hAnsi="Arial" w:cs="Arial"/>
                <w:color w:val="000000"/>
              </w:rPr>
              <w:t>Despacho Viceministerial de Transportes</w:t>
            </w:r>
          </w:p>
        </w:tc>
        <w:tc>
          <w:tcPr>
            <w:tcW w:w="1452" w:type="dxa"/>
            <w:tcBorders>
              <w:top w:val="nil"/>
              <w:left w:val="nil"/>
              <w:bottom w:val="dotted" w:sz="4" w:space="0" w:color="000000"/>
              <w:right w:val="dotted" w:sz="4" w:space="0" w:color="000000"/>
            </w:tcBorders>
            <w:shd w:val="clear" w:color="auto" w:fill="auto"/>
            <w:vAlign w:val="center"/>
          </w:tcPr>
          <w:p w14:paraId="0000419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419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auto"/>
            <w:vAlign w:val="center"/>
          </w:tcPr>
          <w:p w14:paraId="0000419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auto"/>
            <w:vAlign w:val="center"/>
          </w:tcPr>
          <w:p w14:paraId="0000419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DA83861"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9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419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9F" w14:textId="77777777" w:rsidR="003E2729" w:rsidRDefault="00C127E5">
            <w:pPr>
              <w:jc w:val="both"/>
              <w:rPr>
                <w:rFonts w:ascii="Arial" w:eastAsia="Arial" w:hAnsi="Arial" w:cs="Arial"/>
                <w:color w:val="000000"/>
              </w:rPr>
            </w:pPr>
            <w:sdt>
              <w:sdtPr>
                <w:tag w:val="goog_rdk_228"/>
                <w:id w:val="-1859955135"/>
              </w:sdtPr>
              <w:sdtEndPr/>
              <w:sdtContent>
                <w:commentRangeStart w:id="243"/>
              </w:sdtContent>
            </w:sdt>
            <w:r>
              <w:rPr>
                <w:rFonts w:ascii="Arial" w:eastAsia="Arial" w:hAnsi="Arial" w:cs="Arial"/>
                <w:color w:val="000000"/>
              </w:rPr>
              <w:t xml:space="preserve">Elaboración y publicación de guías y manuales dirigidos a los usuarios de las vías </w:t>
            </w:r>
          </w:p>
        </w:tc>
        <w:commentRangeEnd w:id="243"/>
        <w:tc>
          <w:tcPr>
            <w:tcW w:w="1097" w:type="dxa"/>
            <w:tcBorders>
              <w:top w:val="nil"/>
              <w:left w:val="nil"/>
              <w:bottom w:val="dotted" w:sz="4" w:space="0" w:color="000000"/>
              <w:right w:val="dotted" w:sz="4" w:space="0" w:color="000000"/>
            </w:tcBorders>
            <w:shd w:val="clear" w:color="auto" w:fill="auto"/>
            <w:vAlign w:val="center"/>
          </w:tcPr>
          <w:p w14:paraId="000041A0" w14:textId="77777777" w:rsidR="003E2729" w:rsidRDefault="00C127E5">
            <w:pPr>
              <w:rPr>
                <w:rFonts w:ascii="Arial" w:eastAsia="Arial" w:hAnsi="Arial" w:cs="Arial"/>
                <w:color w:val="000000"/>
              </w:rPr>
            </w:pPr>
            <w:r>
              <w:commentReference w:id="243"/>
            </w:r>
            <w:r>
              <w:rPr>
                <w:rFonts w:ascii="Arial" w:eastAsia="Arial" w:hAnsi="Arial" w:cs="Arial"/>
                <w:color w:val="000000"/>
              </w:rPr>
              <w:t>2.1.4._AO. 005</w:t>
            </w:r>
          </w:p>
        </w:tc>
        <w:tc>
          <w:tcPr>
            <w:tcW w:w="1263" w:type="dxa"/>
            <w:tcBorders>
              <w:top w:val="nil"/>
              <w:left w:val="nil"/>
              <w:bottom w:val="dotted" w:sz="4" w:space="0" w:color="000000"/>
              <w:right w:val="dotted" w:sz="4" w:space="0" w:color="000000"/>
            </w:tcBorders>
            <w:shd w:val="clear" w:color="auto" w:fill="auto"/>
            <w:vAlign w:val="center"/>
          </w:tcPr>
          <w:p w14:paraId="000041A1" w14:textId="77777777" w:rsidR="003E2729" w:rsidRDefault="00C127E5">
            <w:pPr>
              <w:rPr>
                <w:rFonts w:ascii="Arial" w:eastAsia="Arial" w:hAnsi="Arial" w:cs="Arial"/>
                <w:color w:val="000000"/>
              </w:rPr>
            </w:pPr>
            <w:sdt>
              <w:sdtPr>
                <w:tag w:val="goog_rdk_229"/>
                <w:id w:val="-1286965917"/>
              </w:sdtPr>
              <w:sdtEndPr/>
              <w:sdtContent>
                <w:commentRangeStart w:id="244"/>
              </w:sdtContent>
            </w:sdt>
            <w:r>
              <w:rPr>
                <w:rFonts w:ascii="Arial" w:eastAsia="Arial" w:hAnsi="Arial" w:cs="Arial"/>
                <w:color w:val="000000"/>
              </w:rPr>
              <w:t>Documentos</w:t>
            </w:r>
            <w:commentRangeEnd w:id="244"/>
            <w:r>
              <w:commentReference w:id="244"/>
            </w:r>
          </w:p>
        </w:tc>
        <w:tc>
          <w:tcPr>
            <w:tcW w:w="1430" w:type="dxa"/>
            <w:tcBorders>
              <w:top w:val="nil"/>
              <w:left w:val="nil"/>
              <w:bottom w:val="dotted" w:sz="4" w:space="0" w:color="000000"/>
              <w:right w:val="dotted" w:sz="4" w:space="0" w:color="000000"/>
            </w:tcBorders>
            <w:shd w:val="clear" w:color="auto" w:fill="FFFFFF"/>
            <w:vAlign w:val="center"/>
          </w:tcPr>
          <w:p w14:paraId="000041A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A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1A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A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A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987C8CB"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A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41A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A9" w14:textId="77777777" w:rsidR="003E2729" w:rsidRDefault="00C127E5">
            <w:pPr>
              <w:jc w:val="both"/>
              <w:rPr>
                <w:rFonts w:ascii="Arial" w:eastAsia="Arial" w:hAnsi="Arial" w:cs="Arial"/>
                <w:color w:val="000000"/>
              </w:rPr>
            </w:pPr>
            <w:r>
              <w:rPr>
                <w:rFonts w:ascii="Arial" w:eastAsia="Arial" w:hAnsi="Arial" w:cs="Arial"/>
                <w:color w:val="000000"/>
              </w:rPr>
              <w:t>Elaboración y aprobación de contenidos digitales interactivos.</w:t>
            </w:r>
          </w:p>
        </w:tc>
        <w:tc>
          <w:tcPr>
            <w:tcW w:w="1097" w:type="dxa"/>
            <w:tcBorders>
              <w:top w:val="nil"/>
              <w:left w:val="nil"/>
              <w:bottom w:val="dotted" w:sz="4" w:space="0" w:color="000000"/>
              <w:right w:val="dotted" w:sz="4" w:space="0" w:color="000000"/>
            </w:tcBorders>
            <w:shd w:val="clear" w:color="auto" w:fill="auto"/>
            <w:vAlign w:val="center"/>
          </w:tcPr>
          <w:p w14:paraId="000041AA" w14:textId="77777777" w:rsidR="003E2729" w:rsidRDefault="00C127E5">
            <w:pPr>
              <w:rPr>
                <w:rFonts w:ascii="Arial" w:eastAsia="Arial" w:hAnsi="Arial" w:cs="Arial"/>
                <w:color w:val="000000"/>
              </w:rPr>
            </w:pPr>
            <w:r>
              <w:rPr>
                <w:rFonts w:ascii="Arial" w:eastAsia="Arial" w:hAnsi="Arial" w:cs="Arial"/>
                <w:color w:val="000000"/>
              </w:rPr>
              <w:t>2.1.4._AO. 006</w:t>
            </w:r>
          </w:p>
        </w:tc>
        <w:tc>
          <w:tcPr>
            <w:tcW w:w="1263" w:type="dxa"/>
            <w:tcBorders>
              <w:top w:val="nil"/>
              <w:left w:val="nil"/>
              <w:bottom w:val="dotted" w:sz="4" w:space="0" w:color="000000"/>
              <w:right w:val="dotted" w:sz="4" w:space="0" w:color="000000"/>
            </w:tcBorders>
            <w:shd w:val="clear" w:color="auto" w:fill="auto"/>
            <w:vAlign w:val="center"/>
          </w:tcPr>
          <w:p w14:paraId="000041AB" w14:textId="77777777" w:rsidR="003E2729" w:rsidRDefault="00C127E5">
            <w:pPr>
              <w:rPr>
                <w:rFonts w:ascii="Arial" w:eastAsia="Arial" w:hAnsi="Arial" w:cs="Arial"/>
                <w:color w:val="000000"/>
              </w:rPr>
            </w:pPr>
            <w:r>
              <w:rPr>
                <w:rFonts w:ascii="Arial" w:eastAsia="Arial" w:hAnsi="Arial" w:cs="Arial"/>
                <w:color w:val="000000"/>
              </w:rPr>
              <w:t>Acción</w:t>
            </w:r>
          </w:p>
        </w:tc>
        <w:tc>
          <w:tcPr>
            <w:tcW w:w="1430" w:type="dxa"/>
            <w:tcBorders>
              <w:top w:val="nil"/>
              <w:left w:val="nil"/>
              <w:bottom w:val="dotted" w:sz="4" w:space="0" w:color="000000"/>
              <w:right w:val="dotted" w:sz="4" w:space="0" w:color="000000"/>
            </w:tcBorders>
            <w:shd w:val="clear" w:color="auto" w:fill="FFFFFF"/>
            <w:vAlign w:val="center"/>
          </w:tcPr>
          <w:p w14:paraId="000041A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A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1A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A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B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DE30A8E"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B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41B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B3" w14:textId="77777777" w:rsidR="003E2729" w:rsidRDefault="00C127E5">
            <w:pPr>
              <w:rPr>
                <w:rFonts w:ascii="Arial" w:eastAsia="Arial" w:hAnsi="Arial" w:cs="Arial"/>
                <w:color w:val="000000"/>
              </w:rPr>
            </w:pPr>
            <w:sdt>
              <w:sdtPr>
                <w:tag w:val="goog_rdk_230"/>
                <w:id w:val="308135307"/>
              </w:sdtPr>
              <w:sdtEndPr/>
              <w:sdtContent>
                <w:commentRangeStart w:id="245"/>
              </w:sdtContent>
            </w:sdt>
            <w:r>
              <w:rPr>
                <w:rFonts w:ascii="Arial" w:eastAsia="Arial" w:hAnsi="Arial" w:cs="Arial"/>
                <w:color w:val="000000"/>
              </w:rPr>
              <w:t xml:space="preserve">Actualización constante de contenidos para el módulo dirigido a usuarios de las vías de la plataforma de la escuela virtual de seguridad vial. </w:t>
            </w:r>
            <w:commentRangeEnd w:id="245"/>
            <w:r>
              <w:commentReference w:id="245"/>
            </w:r>
          </w:p>
        </w:tc>
        <w:tc>
          <w:tcPr>
            <w:tcW w:w="1097" w:type="dxa"/>
            <w:tcBorders>
              <w:top w:val="nil"/>
              <w:left w:val="nil"/>
              <w:bottom w:val="dotted" w:sz="4" w:space="0" w:color="000000"/>
              <w:right w:val="dotted" w:sz="4" w:space="0" w:color="000000"/>
            </w:tcBorders>
            <w:shd w:val="clear" w:color="auto" w:fill="auto"/>
            <w:vAlign w:val="center"/>
          </w:tcPr>
          <w:p w14:paraId="000041B4" w14:textId="77777777" w:rsidR="003E2729" w:rsidRDefault="00C127E5">
            <w:pPr>
              <w:rPr>
                <w:rFonts w:ascii="Arial" w:eastAsia="Arial" w:hAnsi="Arial" w:cs="Arial"/>
                <w:color w:val="000000"/>
              </w:rPr>
            </w:pPr>
            <w:r>
              <w:rPr>
                <w:rFonts w:ascii="Arial" w:eastAsia="Arial" w:hAnsi="Arial" w:cs="Arial"/>
                <w:color w:val="000000"/>
              </w:rPr>
              <w:t>2.1.4._AO. 007</w:t>
            </w:r>
          </w:p>
        </w:tc>
        <w:tc>
          <w:tcPr>
            <w:tcW w:w="1263" w:type="dxa"/>
            <w:tcBorders>
              <w:top w:val="nil"/>
              <w:left w:val="nil"/>
              <w:bottom w:val="dotted" w:sz="4" w:space="0" w:color="000000"/>
              <w:right w:val="dotted" w:sz="4" w:space="0" w:color="000000"/>
            </w:tcBorders>
            <w:shd w:val="clear" w:color="auto" w:fill="auto"/>
            <w:vAlign w:val="center"/>
          </w:tcPr>
          <w:p w14:paraId="000041B5" w14:textId="77777777" w:rsidR="003E2729" w:rsidRDefault="00C127E5">
            <w:pPr>
              <w:rPr>
                <w:rFonts w:ascii="Arial" w:eastAsia="Arial" w:hAnsi="Arial" w:cs="Arial"/>
                <w:color w:val="000000"/>
              </w:rPr>
            </w:pPr>
            <w:r>
              <w:rPr>
                <w:rFonts w:ascii="Arial" w:eastAsia="Arial" w:hAnsi="Arial" w:cs="Arial"/>
                <w:color w:val="000000"/>
              </w:rPr>
              <w:t>Acción</w:t>
            </w:r>
          </w:p>
        </w:tc>
        <w:tc>
          <w:tcPr>
            <w:tcW w:w="1430" w:type="dxa"/>
            <w:tcBorders>
              <w:top w:val="nil"/>
              <w:left w:val="nil"/>
              <w:bottom w:val="dotted" w:sz="4" w:space="0" w:color="000000"/>
              <w:right w:val="dotted" w:sz="4" w:space="0" w:color="000000"/>
            </w:tcBorders>
            <w:shd w:val="clear" w:color="auto" w:fill="FFFFFF"/>
            <w:vAlign w:val="center"/>
          </w:tcPr>
          <w:p w14:paraId="000041B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B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1B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B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B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29C9101"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1B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41" w:type="dxa"/>
            <w:vMerge/>
            <w:tcBorders>
              <w:top w:val="nil"/>
              <w:left w:val="dotted" w:sz="4" w:space="0" w:color="000000"/>
              <w:bottom w:val="dotted" w:sz="4" w:space="0" w:color="000000"/>
              <w:right w:val="dotted" w:sz="4" w:space="0" w:color="000000"/>
            </w:tcBorders>
            <w:shd w:val="clear" w:color="auto" w:fill="auto"/>
            <w:vAlign w:val="center"/>
          </w:tcPr>
          <w:p w14:paraId="000041B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86" w:type="dxa"/>
            <w:tcBorders>
              <w:top w:val="dotted" w:sz="4" w:space="0" w:color="000000"/>
              <w:left w:val="nil"/>
              <w:bottom w:val="dotted" w:sz="4" w:space="0" w:color="000000"/>
              <w:right w:val="dotted" w:sz="4" w:space="0" w:color="000000"/>
            </w:tcBorders>
            <w:shd w:val="clear" w:color="auto" w:fill="auto"/>
            <w:vAlign w:val="center"/>
          </w:tcPr>
          <w:p w14:paraId="000041BD" w14:textId="77777777" w:rsidR="003E2729" w:rsidRDefault="00C127E5">
            <w:pPr>
              <w:rPr>
                <w:rFonts w:ascii="Arial" w:eastAsia="Arial" w:hAnsi="Arial" w:cs="Arial"/>
                <w:color w:val="000000"/>
              </w:rPr>
            </w:pPr>
            <w:sdt>
              <w:sdtPr>
                <w:tag w:val="goog_rdk_231"/>
                <w:id w:val="1412505243"/>
              </w:sdtPr>
              <w:sdtEndPr/>
              <w:sdtContent>
                <w:commentRangeStart w:id="246"/>
              </w:sdtContent>
            </w:sdt>
            <w:r>
              <w:rPr>
                <w:rFonts w:ascii="Arial" w:eastAsia="Arial" w:hAnsi="Arial" w:cs="Arial"/>
              </w:rPr>
              <w:t>Elaboración de un estudio</w:t>
            </w:r>
            <w:r>
              <w:rPr>
                <w:rFonts w:ascii="Arial" w:eastAsia="Arial" w:hAnsi="Arial" w:cs="Arial"/>
                <w:color w:val="000000"/>
              </w:rPr>
              <w:t xml:space="preserve">sobre el comportamiento de los usuarios de las vías que culminaron la capacitación. </w:t>
            </w:r>
          </w:p>
        </w:tc>
        <w:commentRangeEnd w:id="246"/>
        <w:tc>
          <w:tcPr>
            <w:tcW w:w="1097" w:type="dxa"/>
            <w:tcBorders>
              <w:top w:val="nil"/>
              <w:left w:val="nil"/>
              <w:bottom w:val="dotted" w:sz="4" w:space="0" w:color="000000"/>
              <w:right w:val="dotted" w:sz="4" w:space="0" w:color="000000"/>
            </w:tcBorders>
            <w:shd w:val="clear" w:color="auto" w:fill="auto"/>
            <w:vAlign w:val="center"/>
          </w:tcPr>
          <w:p w14:paraId="000041BE" w14:textId="77777777" w:rsidR="003E2729" w:rsidRDefault="00C127E5">
            <w:pPr>
              <w:rPr>
                <w:rFonts w:ascii="Arial" w:eastAsia="Arial" w:hAnsi="Arial" w:cs="Arial"/>
                <w:color w:val="000000"/>
              </w:rPr>
            </w:pPr>
            <w:r>
              <w:commentReference w:id="246"/>
            </w:r>
            <w:r>
              <w:rPr>
                <w:rFonts w:ascii="Arial" w:eastAsia="Arial" w:hAnsi="Arial" w:cs="Arial"/>
                <w:color w:val="000000"/>
              </w:rPr>
              <w:t>2.1.4._AO. 008</w:t>
            </w:r>
          </w:p>
        </w:tc>
        <w:tc>
          <w:tcPr>
            <w:tcW w:w="1263" w:type="dxa"/>
            <w:tcBorders>
              <w:top w:val="nil"/>
              <w:left w:val="nil"/>
              <w:bottom w:val="dotted" w:sz="4" w:space="0" w:color="000000"/>
              <w:right w:val="dotted" w:sz="4" w:space="0" w:color="000000"/>
            </w:tcBorders>
            <w:shd w:val="clear" w:color="auto" w:fill="auto"/>
            <w:vAlign w:val="center"/>
          </w:tcPr>
          <w:p w14:paraId="000041BF" w14:textId="77777777" w:rsidR="003E2729" w:rsidRDefault="00C127E5">
            <w:pPr>
              <w:rPr>
                <w:rFonts w:ascii="Arial" w:eastAsia="Arial" w:hAnsi="Arial" w:cs="Arial"/>
                <w:color w:val="000000"/>
              </w:rPr>
            </w:pPr>
            <w:r>
              <w:rPr>
                <w:rFonts w:ascii="Arial" w:eastAsia="Arial" w:hAnsi="Arial" w:cs="Arial"/>
                <w:color w:val="000000"/>
              </w:rPr>
              <w:t>Estudio</w:t>
            </w:r>
          </w:p>
        </w:tc>
        <w:tc>
          <w:tcPr>
            <w:tcW w:w="1430" w:type="dxa"/>
            <w:tcBorders>
              <w:top w:val="nil"/>
              <w:left w:val="nil"/>
              <w:bottom w:val="dotted" w:sz="4" w:space="0" w:color="000000"/>
              <w:right w:val="dotted" w:sz="4" w:space="0" w:color="000000"/>
            </w:tcBorders>
            <w:shd w:val="clear" w:color="auto" w:fill="FFFFFF"/>
            <w:vAlign w:val="center"/>
          </w:tcPr>
          <w:p w14:paraId="000041C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1C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1C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1C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1C4"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1C5" w14:textId="77777777" w:rsidR="003E2729" w:rsidRDefault="003E2729">
      <w:pPr>
        <w:spacing w:line="276" w:lineRule="auto"/>
        <w:rPr>
          <w:rFonts w:ascii="Arial" w:eastAsia="Arial" w:hAnsi="Arial" w:cs="Arial"/>
          <w:b/>
          <w:i/>
          <w:color w:val="00B0F0"/>
        </w:rPr>
      </w:pPr>
    </w:p>
    <w:p w14:paraId="000041C6" w14:textId="77777777" w:rsidR="003E2729" w:rsidRDefault="00C127E5">
      <w:pPr>
        <w:spacing w:after="0" w:line="240" w:lineRule="auto"/>
        <w:jc w:val="both"/>
        <w:rPr>
          <w:rFonts w:ascii="Arial" w:eastAsia="Arial" w:hAnsi="Arial" w:cs="Arial"/>
          <w:b/>
          <w:i/>
          <w:color w:val="000000"/>
        </w:rPr>
      </w:pPr>
      <w:r>
        <w:rPr>
          <w:rFonts w:ascii="Arial" w:eastAsia="Arial" w:hAnsi="Arial" w:cs="Arial"/>
          <w:b/>
          <w:i/>
          <w:color w:val="000000"/>
        </w:rPr>
        <w:t>L 2.2 Optimizar el proceso técnico - administrativo de licenciamiento a conductores de vehículos mayores y menores</w:t>
      </w:r>
    </w:p>
    <w:p w14:paraId="000041C7"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2.2.1. Servicio de trámite para la obtención, renovación y cancelación de licencias de conducir mediante proceso técnico administrativo opt</w:t>
      </w:r>
      <w:r>
        <w:rPr>
          <w:rFonts w:ascii="Arial" w:eastAsia="Arial" w:hAnsi="Arial" w:cs="Arial"/>
          <w:b/>
          <w:i/>
          <w:color w:val="0070C0"/>
        </w:rPr>
        <w:t>imizado</w:t>
      </w:r>
    </w:p>
    <w:tbl>
      <w:tblPr>
        <w:tblStyle w:val="afffffff5"/>
        <w:tblW w:w="13143" w:type="dxa"/>
        <w:tblInd w:w="0" w:type="dxa"/>
        <w:tblLayout w:type="fixed"/>
        <w:tblLook w:val="0400" w:firstRow="0" w:lastRow="0" w:firstColumn="0" w:lastColumn="0" w:noHBand="0" w:noVBand="1"/>
      </w:tblPr>
      <w:tblGrid>
        <w:gridCol w:w="1454"/>
        <w:gridCol w:w="1431"/>
        <w:gridCol w:w="1526"/>
        <w:gridCol w:w="1044"/>
        <w:gridCol w:w="1106"/>
        <w:gridCol w:w="1495"/>
        <w:gridCol w:w="1495"/>
        <w:gridCol w:w="1495"/>
        <w:gridCol w:w="1149"/>
        <w:gridCol w:w="948"/>
      </w:tblGrid>
      <w:tr w:rsidR="003E2729" w14:paraId="2B73B871" w14:textId="77777777">
        <w:trPr>
          <w:trHeight w:val="255"/>
          <w:tblHeader/>
        </w:trPr>
        <w:tc>
          <w:tcPr>
            <w:tcW w:w="145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C8"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3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C9"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526" w:type="dxa"/>
            <w:vMerge w:val="restart"/>
            <w:tcBorders>
              <w:top w:val="dotted" w:sz="4" w:space="0" w:color="000000"/>
              <w:left w:val="dotted" w:sz="4" w:space="0" w:color="000000"/>
              <w:bottom w:val="dotted" w:sz="4" w:space="0" w:color="000000"/>
              <w:right w:val="nil"/>
            </w:tcBorders>
            <w:shd w:val="clear" w:color="auto" w:fill="FF0000"/>
            <w:vAlign w:val="center"/>
          </w:tcPr>
          <w:p w14:paraId="000041CA"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4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CB"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0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1CC"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582" w:type="dxa"/>
            <w:gridSpan w:val="5"/>
            <w:tcBorders>
              <w:top w:val="dotted" w:sz="4" w:space="0" w:color="000000"/>
              <w:left w:val="nil"/>
              <w:bottom w:val="dotted" w:sz="4" w:space="0" w:color="000000"/>
              <w:right w:val="dotted" w:sz="4" w:space="0" w:color="000000"/>
            </w:tcBorders>
            <w:shd w:val="clear" w:color="auto" w:fill="FF0000"/>
            <w:vAlign w:val="center"/>
          </w:tcPr>
          <w:p w14:paraId="000041CD"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1177A22B" w14:textId="77777777">
        <w:trPr>
          <w:trHeight w:val="765"/>
          <w:tblHeader/>
        </w:trPr>
        <w:tc>
          <w:tcPr>
            <w:tcW w:w="145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D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3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D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26" w:type="dxa"/>
            <w:vMerge/>
            <w:tcBorders>
              <w:top w:val="dotted" w:sz="4" w:space="0" w:color="000000"/>
              <w:left w:val="dotted" w:sz="4" w:space="0" w:color="000000"/>
              <w:bottom w:val="dotted" w:sz="4" w:space="0" w:color="000000"/>
              <w:right w:val="nil"/>
            </w:tcBorders>
            <w:shd w:val="clear" w:color="auto" w:fill="FF0000"/>
            <w:vAlign w:val="center"/>
          </w:tcPr>
          <w:p w14:paraId="000041D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4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D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0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1D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95" w:type="dxa"/>
            <w:tcBorders>
              <w:top w:val="nil"/>
              <w:left w:val="nil"/>
              <w:bottom w:val="dotted" w:sz="4" w:space="0" w:color="000000"/>
              <w:right w:val="dotted" w:sz="4" w:space="0" w:color="000000"/>
            </w:tcBorders>
            <w:shd w:val="clear" w:color="auto" w:fill="F2F2F2"/>
            <w:vAlign w:val="center"/>
          </w:tcPr>
          <w:p w14:paraId="000041D7"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95" w:type="dxa"/>
            <w:tcBorders>
              <w:top w:val="nil"/>
              <w:left w:val="nil"/>
              <w:bottom w:val="dotted" w:sz="4" w:space="0" w:color="000000"/>
              <w:right w:val="dotted" w:sz="4" w:space="0" w:color="000000"/>
            </w:tcBorders>
            <w:shd w:val="clear" w:color="auto" w:fill="F2F2F2"/>
            <w:vAlign w:val="center"/>
          </w:tcPr>
          <w:p w14:paraId="000041D8"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495" w:type="dxa"/>
            <w:tcBorders>
              <w:top w:val="nil"/>
              <w:left w:val="nil"/>
              <w:bottom w:val="dotted" w:sz="4" w:space="0" w:color="000000"/>
              <w:right w:val="dotted" w:sz="4" w:space="0" w:color="000000"/>
            </w:tcBorders>
            <w:shd w:val="clear" w:color="auto" w:fill="F2F2F2"/>
            <w:vAlign w:val="center"/>
          </w:tcPr>
          <w:p w14:paraId="000041D9"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149" w:type="dxa"/>
            <w:tcBorders>
              <w:top w:val="nil"/>
              <w:left w:val="nil"/>
              <w:bottom w:val="dotted" w:sz="4" w:space="0" w:color="000000"/>
              <w:right w:val="dotted" w:sz="4" w:space="0" w:color="000000"/>
            </w:tcBorders>
            <w:shd w:val="clear" w:color="auto" w:fill="F2F2F2"/>
            <w:vAlign w:val="center"/>
          </w:tcPr>
          <w:p w14:paraId="000041DA"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48" w:type="dxa"/>
            <w:tcBorders>
              <w:top w:val="nil"/>
              <w:left w:val="nil"/>
              <w:bottom w:val="dotted" w:sz="4" w:space="0" w:color="000000"/>
              <w:right w:val="dotted" w:sz="4" w:space="0" w:color="000000"/>
            </w:tcBorders>
            <w:shd w:val="clear" w:color="auto" w:fill="F2F2F2"/>
            <w:vAlign w:val="center"/>
          </w:tcPr>
          <w:p w14:paraId="000041DB"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63E8B21C" w14:textId="77777777">
        <w:trPr>
          <w:trHeight w:val="840"/>
        </w:trPr>
        <w:tc>
          <w:tcPr>
            <w:tcW w:w="1454" w:type="dxa"/>
            <w:vMerge w:val="restart"/>
            <w:tcBorders>
              <w:top w:val="nil"/>
              <w:left w:val="dotted" w:sz="4" w:space="0" w:color="000000"/>
              <w:bottom w:val="dotted" w:sz="4" w:space="0" w:color="000000"/>
              <w:right w:val="dotted" w:sz="4" w:space="0" w:color="000000"/>
            </w:tcBorders>
            <w:shd w:val="clear" w:color="auto" w:fill="auto"/>
            <w:vAlign w:val="center"/>
          </w:tcPr>
          <w:p w14:paraId="000041DC" w14:textId="77777777" w:rsidR="003E2729" w:rsidRDefault="00C127E5">
            <w:pPr>
              <w:jc w:val="center"/>
              <w:rPr>
                <w:rFonts w:ascii="Arial" w:eastAsia="Arial" w:hAnsi="Arial" w:cs="Arial"/>
                <w:b/>
                <w:color w:val="000000"/>
              </w:rPr>
            </w:pPr>
            <w:r>
              <w:rPr>
                <w:rFonts w:ascii="Arial" w:eastAsia="Arial" w:hAnsi="Arial" w:cs="Arial"/>
                <w:b/>
                <w:color w:val="000000"/>
              </w:rPr>
              <w:t>L 2.2 Optimizar el proceso técnico - administrativo de licenciamiento a conductores de vehículos mayores y menores</w:t>
            </w:r>
          </w:p>
        </w:tc>
        <w:tc>
          <w:tcPr>
            <w:tcW w:w="1431" w:type="dxa"/>
            <w:vMerge w:val="restart"/>
            <w:tcBorders>
              <w:top w:val="nil"/>
              <w:left w:val="dotted" w:sz="4" w:space="0" w:color="000000"/>
              <w:bottom w:val="dotted" w:sz="4" w:space="0" w:color="000000"/>
              <w:right w:val="dotted" w:sz="4" w:space="0" w:color="000000"/>
            </w:tcBorders>
            <w:shd w:val="clear" w:color="auto" w:fill="auto"/>
            <w:vAlign w:val="center"/>
          </w:tcPr>
          <w:p w14:paraId="000041DD" w14:textId="77777777" w:rsidR="003E2729" w:rsidRDefault="00C127E5">
            <w:pPr>
              <w:jc w:val="center"/>
              <w:rPr>
                <w:rFonts w:ascii="Arial" w:eastAsia="Arial" w:hAnsi="Arial" w:cs="Arial"/>
                <w:b/>
                <w:color w:val="000000"/>
              </w:rPr>
            </w:pPr>
            <w:r>
              <w:rPr>
                <w:rFonts w:ascii="Arial" w:eastAsia="Arial" w:hAnsi="Arial" w:cs="Arial"/>
                <w:b/>
                <w:color w:val="000000"/>
              </w:rPr>
              <w:t>S 2.2.1. Servicio de trámite para la obtención, renovación y cancelación de licencias de conducir mediante proceso técnico administrativo opt</w:t>
            </w:r>
            <w:r>
              <w:rPr>
                <w:rFonts w:ascii="Arial" w:eastAsia="Arial" w:hAnsi="Arial" w:cs="Arial"/>
                <w:b/>
                <w:color w:val="000000"/>
              </w:rPr>
              <w:t>imizado.</w:t>
            </w: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1DE" w14:textId="77777777" w:rsidR="003E2729" w:rsidRDefault="00C127E5">
            <w:pPr>
              <w:rPr>
                <w:rFonts w:ascii="Arial" w:eastAsia="Arial" w:hAnsi="Arial" w:cs="Arial"/>
                <w:color w:val="000000"/>
              </w:rPr>
            </w:pPr>
            <w:sdt>
              <w:sdtPr>
                <w:tag w:val="goog_rdk_232"/>
                <w:id w:val="1797873318"/>
              </w:sdtPr>
              <w:sdtEndPr/>
              <w:sdtContent>
                <w:commentRangeStart w:id="247"/>
              </w:sdtContent>
            </w:sdt>
            <w:r>
              <w:rPr>
                <w:rFonts w:ascii="Arial" w:eastAsia="Arial" w:hAnsi="Arial" w:cs="Arial"/>
                <w:color w:val="000000"/>
              </w:rPr>
              <w:t>Elaboración del Diagnóstico del proceso administrativo, mediante la identificación de puntos débiles en el proceso de entrega, renovación y cancelación del brevete.</w:t>
            </w:r>
            <w:commentRangeEnd w:id="247"/>
            <w:r>
              <w:commentReference w:id="247"/>
            </w:r>
          </w:p>
        </w:tc>
        <w:tc>
          <w:tcPr>
            <w:tcW w:w="1044" w:type="dxa"/>
            <w:tcBorders>
              <w:top w:val="nil"/>
              <w:left w:val="nil"/>
              <w:bottom w:val="dotted" w:sz="4" w:space="0" w:color="000000"/>
              <w:right w:val="dotted" w:sz="4" w:space="0" w:color="000000"/>
            </w:tcBorders>
            <w:shd w:val="clear" w:color="auto" w:fill="FFFFFF"/>
            <w:vAlign w:val="center"/>
          </w:tcPr>
          <w:p w14:paraId="000041DF" w14:textId="77777777" w:rsidR="003E2729" w:rsidRDefault="00C127E5">
            <w:pPr>
              <w:rPr>
                <w:rFonts w:ascii="Arial" w:eastAsia="Arial" w:hAnsi="Arial" w:cs="Arial"/>
                <w:color w:val="000000"/>
              </w:rPr>
            </w:pPr>
            <w:r>
              <w:rPr>
                <w:rFonts w:ascii="Arial" w:eastAsia="Arial" w:hAnsi="Arial" w:cs="Arial"/>
                <w:color w:val="000000"/>
              </w:rPr>
              <w:t>2.2.1._AO. 001</w:t>
            </w:r>
          </w:p>
        </w:tc>
        <w:tc>
          <w:tcPr>
            <w:tcW w:w="1106" w:type="dxa"/>
            <w:tcBorders>
              <w:top w:val="nil"/>
              <w:left w:val="nil"/>
              <w:bottom w:val="dotted" w:sz="4" w:space="0" w:color="000000"/>
              <w:right w:val="dotted" w:sz="4" w:space="0" w:color="000000"/>
            </w:tcBorders>
            <w:shd w:val="clear" w:color="auto" w:fill="FFFFFF"/>
            <w:vAlign w:val="center"/>
          </w:tcPr>
          <w:p w14:paraId="000041E0" w14:textId="77777777" w:rsidR="003E2729" w:rsidRDefault="00C127E5">
            <w:pPr>
              <w:rPr>
                <w:rFonts w:ascii="Arial" w:eastAsia="Arial" w:hAnsi="Arial" w:cs="Arial"/>
                <w:color w:val="000000"/>
              </w:rPr>
            </w:pPr>
            <w:r>
              <w:rPr>
                <w:rFonts w:ascii="Arial" w:eastAsia="Arial" w:hAnsi="Arial" w:cs="Arial"/>
                <w:color w:val="000000"/>
              </w:rPr>
              <w:t>Documento</w:t>
            </w:r>
          </w:p>
        </w:tc>
        <w:tc>
          <w:tcPr>
            <w:tcW w:w="1495" w:type="dxa"/>
            <w:tcBorders>
              <w:top w:val="nil"/>
              <w:left w:val="nil"/>
              <w:bottom w:val="dotted" w:sz="4" w:space="0" w:color="000000"/>
              <w:right w:val="dotted" w:sz="4" w:space="0" w:color="000000"/>
            </w:tcBorders>
            <w:shd w:val="clear" w:color="auto" w:fill="FFFFFF"/>
            <w:vAlign w:val="center"/>
          </w:tcPr>
          <w:p w14:paraId="000041E1" w14:textId="77777777" w:rsidR="003E2729" w:rsidRDefault="00C127E5">
            <w:pPr>
              <w:rPr>
                <w:rFonts w:ascii="Arial" w:eastAsia="Arial" w:hAnsi="Arial" w:cs="Arial"/>
                <w:color w:val="000000"/>
              </w:rPr>
            </w:pPr>
            <w:r>
              <w:rPr>
                <w:rFonts w:ascii="Arial" w:eastAsia="Arial" w:hAnsi="Arial" w:cs="Arial"/>
                <w:color w:val="000000"/>
              </w:rPr>
              <w:t>Dirección General de Autorizaciones en Transporte (DGAT)</w:t>
            </w:r>
          </w:p>
        </w:tc>
        <w:tc>
          <w:tcPr>
            <w:tcW w:w="1495" w:type="dxa"/>
            <w:tcBorders>
              <w:top w:val="nil"/>
              <w:left w:val="nil"/>
              <w:bottom w:val="dotted" w:sz="4" w:space="0" w:color="000000"/>
              <w:right w:val="dotted" w:sz="4" w:space="0" w:color="000000"/>
            </w:tcBorders>
            <w:shd w:val="clear" w:color="auto" w:fill="FFFFFF"/>
            <w:vAlign w:val="center"/>
          </w:tcPr>
          <w:p w14:paraId="000041E2"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1E3"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1E4"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1E5"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37C5620" w14:textId="77777777">
        <w:trPr>
          <w:trHeight w:val="133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1E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1E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1E8" w14:textId="77777777" w:rsidR="003E2729" w:rsidRDefault="00C127E5">
            <w:pPr>
              <w:rPr>
                <w:rFonts w:ascii="Arial" w:eastAsia="Arial" w:hAnsi="Arial" w:cs="Arial"/>
                <w:color w:val="000000"/>
              </w:rPr>
            </w:pPr>
            <w:sdt>
              <w:sdtPr>
                <w:tag w:val="goog_rdk_233"/>
                <w:id w:val="-502658017"/>
              </w:sdtPr>
              <w:sdtEndPr/>
              <w:sdtContent>
                <w:commentRangeStart w:id="248"/>
              </w:sdtContent>
            </w:sdt>
            <w:r>
              <w:rPr>
                <w:rFonts w:ascii="Arial" w:eastAsia="Arial" w:hAnsi="Arial" w:cs="Arial"/>
                <w:color w:val="000000"/>
              </w:rPr>
              <w:t xml:space="preserve">Evaluación de procesos de certificación de idoneidad: Valoración de las pruebas teórico-prácticas para identificar de oportunidades de mejora para fortalecer las capacidades técnicas, las destrezas y de convivencia vial de aspirantes nuevos y en ejercicio </w:t>
            </w:r>
            <w:r>
              <w:rPr>
                <w:rFonts w:ascii="Arial" w:eastAsia="Arial" w:hAnsi="Arial" w:cs="Arial"/>
                <w:color w:val="000000"/>
              </w:rPr>
              <w:t xml:space="preserve">de la conducción. </w:t>
            </w:r>
          </w:p>
        </w:tc>
        <w:commentRangeEnd w:id="248"/>
        <w:tc>
          <w:tcPr>
            <w:tcW w:w="1044" w:type="dxa"/>
            <w:tcBorders>
              <w:top w:val="nil"/>
              <w:left w:val="nil"/>
              <w:bottom w:val="dotted" w:sz="4" w:space="0" w:color="000000"/>
              <w:right w:val="dotted" w:sz="4" w:space="0" w:color="000000"/>
            </w:tcBorders>
            <w:shd w:val="clear" w:color="auto" w:fill="FFFFFF"/>
            <w:vAlign w:val="center"/>
          </w:tcPr>
          <w:p w14:paraId="000041E9" w14:textId="77777777" w:rsidR="003E2729" w:rsidRDefault="00C127E5">
            <w:pPr>
              <w:rPr>
                <w:rFonts w:ascii="Arial" w:eastAsia="Arial" w:hAnsi="Arial" w:cs="Arial"/>
                <w:color w:val="000000"/>
              </w:rPr>
            </w:pPr>
            <w:r>
              <w:commentReference w:id="248"/>
            </w:r>
            <w:r>
              <w:rPr>
                <w:rFonts w:ascii="Arial" w:eastAsia="Arial" w:hAnsi="Arial" w:cs="Arial"/>
                <w:color w:val="000000"/>
              </w:rPr>
              <w:t>2.2.1._AO. 002</w:t>
            </w:r>
          </w:p>
        </w:tc>
        <w:tc>
          <w:tcPr>
            <w:tcW w:w="1106" w:type="dxa"/>
            <w:tcBorders>
              <w:top w:val="nil"/>
              <w:left w:val="nil"/>
              <w:bottom w:val="dotted" w:sz="4" w:space="0" w:color="000000"/>
              <w:right w:val="dotted" w:sz="4" w:space="0" w:color="000000"/>
            </w:tcBorders>
            <w:shd w:val="clear" w:color="auto" w:fill="FFFFFF"/>
            <w:vAlign w:val="center"/>
          </w:tcPr>
          <w:p w14:paraId="000041EA" w14:textId="77777777" w:rsidR="003E2729" w:rsidRDefault="00C127E5">
            <w:pPr>
              <w:rPr>
                <w:rFonts w:ascii="Arial" w:eastAsia="Arial" w:hAnsi="Arial" w:cs="Arial"/>
                <w:color w:val="000000"/>
              </w:rPr>
            </w:pPr>
            <w:r>
              <w:rPr>
                <w:rFonts w:ascii="Arial" w:eastAsia="Arial" w:hAnsi="Arial" w:cs="Arial"/>
                <w:color w:val="000000"/>
              </w:rPr>
              <w:t>Documento</w:t>
            </w:r>
          </w:p>
        </w:tc>
        <w:tc>
          <w:tcPr>
            <w:tcW w:w="1495" w:type="dxa"/>
            <w:tcBorders>
              <w:top w:val="nil"/>
              <w:left w:val="nil"/>
              <w:bottom w:val="dotted" w:sz="4" w:space="0" w:color="000000"/>
              <w:right w:val="dotted" w:sz="4" w:space="0" w:color="000000"/>
            </w:tcBorders>
            <w:shd w:val="clear" w:color="auto" w:fill="FFFFFF"/>
            <w:vAlign w:val="center"/>
          </w:tcPr>
          <w:p w14:paraId="000041EB" w14:textId="77777777" w:rsidR="003E2729" w:rsidRDefault="00C127E5">
            <w:pPr>
              <w:rPr>
                <w:rFonts w:ascii="Arial" w:eastAsia="Arial" w:hAnsi="Arial" w:cs="Arial"/>
                <w:color w:val="000000"/>
              </w:rPr>
            </w:pPr>
            <w:r>
              <w:rPr>
                <w:rFonts w:ascii="Arial" w:eastAsia="Arial" w:hAnsi="Arial" w:cs="Arial"/>
                <w:color w:val="000000"/>
              </w:rPr>
              <w:t>Dirección General de Autorizaciones en Transporte (DGAT)</w:t>
            </w:r>
          </w:p>
        </w:tc>
        <w:tc>
          <w:tcPr>
            <w:tcW w:w="1495" w:type="dxa"/>
            <w:tcBorders>
              <w:top w:val="nil"/>
              <w:left w:val="nil"/>
              <w:bottom w:val="dotted" w:sz="4" w:space="0" w:color="000000"/>
              <w:right w:val="dotted" w:sz="4" w:space="0" w:color="000000"/>
            </w:tcBorders>
            <w:shd w:val="clear" w:color="auto" w:fill="FFFFFF"/>
            <w:vAlign w:val="center"/>
          </w:tcPr>
          <w:p w14:paraId="000041EC"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1ED"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1EE"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1EF"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400ABDE" w14:textId="77777777">
        <w:trPr>
          <w:trHeight w:val="76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1F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1F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1F2" w14:textId="77777777" w:rsidR="003E2729" w:rsidRDefault="00C127E5">
            <w:pPr>
              <w:rPr>
                <w:rFonts w:ascii="Arial" w:eastAsia="Arial" w:hAnsi="Arial" w:cs="Arial"/>
                <w:color w:val="000000"/>
              </w:rPr>
            </w:pPr>
            <w:r>
              <w:rPr>
                <w:rFonts w:ascii="Arial" w:eastAsia="Arial" w:hAnsi="Arial" w:cs="Arial"/>
                <w:color w:val="000000"/>
              </w:rPr>
              <w:t>Definición de condiciones mínimas requeridas para la obtención y renovación de licencias profesionales.</w:t>
            </w:r>
          </w:p>
        </w:tc>
        <w:tc>
          <w:tcPr>
            <w:tcW w:w="1044" w:type="dxa"/>
            <w:tcBorders>
              <w:top w:val="nil"/>
              <w:left w:val="nil"/>
              <w:bottom w:val="dotted" w:sz="4" w:space="0" w:color="000000"/>
              <w:right w:val="dotted" w:sz="4" w:space="0" w:color="000000"/>
            </w:tcBorders>
            <w:shd w:val="clear" w:color="auto" w:fill="FFFFFF"/>
            <w:vAlign w:val="center"/>
          </w:tcPr>
          <w:p w14:paraId="000041F3" w14:textId="77777777" w:rsidR="003E2729" w:rsidRDefault="00C127E5">
            <w:pPr>
              <w:rPr>
                <w:rFonts w:ascii="Arial" w:eastAsia="Arial" w:hAnsi="Arial" w:cs="Arial"/>
                <w:color w:val="000000"/>
              </w:rPr>
            </w:pPr>
            <w:r>
              <w:rPr>
                <w:rFonts w:ascii="Arial" w:eastAsia="Arial" w:hAnsi="Arial" w:cs="Arial"/>
                <w:color w:val="000000"/>
              </w:rPr>
              <w:t>2.2.1._AO. 003</w:t>
            </w:r>
          </w:p>
        </w:tc>
        <w:tc>
          <w:tcPr>
            <w:tcW w:w="1106" w:type="dxa"/>
            <w:tcBorders>
              <w:top w:val="nil"/>
              <w:left w:val="nil"/>
              <w:bottom w:val="dotted" w:sz="4" w:space="0" w:color="000000"/>
              <w:right w:val="dotted" w:sz="4" w:space="0" w:color="000000"/>
            </w:tcBorders>
            <w:shd w:val="clear" w:color="auto" w:fill="FFFFFF"/>
            <w:vAlign w:val="center"/>
          </w:tcPr>
          <w:p w14:paraId="000041F4" w14:textId="77777777" w:rsidR="003E2729" w:rsidRDefault="00C127E5">
            <w:pPr>
              <w:rPr>
                <w:rFonts w:ascii="Arial" w:eastAsia="Arial" w:hAnsi="Arial" w:cs="Arial"/>
                <w:color w:val="000000"/>
              </w:rPr>
            </w:pPr>
            <w:r>
              <w:rPr>
                <w:rFonts w:ascii="Arial" w:eastAsia="Arial" w:hAnsi="Arial" w:cs="Arial"/>
                <w:color w:val="000000"/>
              </w:rPr>
              <w:t>Documento</w:t>
            </w:r>
          </w:p>
        </w:tc>
        <w:tc>
          <w:tcPr>
            <w:tcW w:w="1495" w:type="dxa"/>
            <w:tcBorders>
              <w:top w:val="nil"/>
              <w:left w:val="nil"/>
              <w:bottom w:val="dotted" w:sz="4" w:space="0" w:color="000000"/>
              <w:right w:val="dotted" w:sz="4" w:space="0" w:color="000000"/>
            </w:tcBorders>
            <w:shd w:val="clear" w:color="auto" w:fill="FFFFFF"/>
            <w:vAlign w:val="center"/>
          </w:tcPr>
          <w:p w14:paraId="000041F5" w14:textId="77777777" w:rsidR="003E2729" w:rsidRDefault="00C127E5">
            <w:pPr>
              <w:rPr>
                <w:rFonts w:ascii="Arial" w:eastAsia="Arial" w:hAnsi="Arial" w:cs="Arial"/>
                <w:color w:val="000000"/>
              </w:rPr>
            </w:pPr>
            <w:r>
              <w:rPr>
                <w:rFonts w:ascii="Arial" w:eastAsia="Arial" w:hAnsi="Arial" w:cs="Arial"/>
                <w:color w:val="000000"/>
              </w:rPr>
              <w:t>Dirección General de Autorizaciones en Transporte (DGAT)</w:t>
            </w:r>
          </w:p>
        </w:tc>
        <w:tc>
          <w:tcPr>
            <w:tcW w:w="1495" w:type="dxa"/>
            <w:tcBorders>
              <w:top w:val="nil"/>
              <w:left w:val="nil"/>
              <w:bottom w:val="dotted" w:sz="4" w:space="0" w:color="000000"/>
              <w:right w:val="dotted" w:sz="4" w:space="0" w:color="000000"/>
            </w:tcBorders>
            <w:shd w:val="clear" w:color="auto" w:fill="FFFFFF"/>
            <w:vAlign w:val="center"/>
          </w:tcPr>
          <w:p w14:paraId="000041F6"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1F7"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1F8"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1F9"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CC2A80F" w14:textId="77777777">
        <w:trPr>
          <w:trHeight w:val="142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1F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1F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1FC" w14:textId="77777777" w:rsidR="003E2729" w:rsidRDefault="00C127E5">
            <w:pPr>
              <w:rPr>
                <w:rFonts w:ascii="Arial" w:eastAsia="Arial" w:hAnsi="Arial" w:cs="Arial"/>
                <w:color w:val="000000"/>
              </w:rPr>
            </w:pPr>
            <w:r>
              <w:rPr>
                <w:rFonts w:ascii="Arial" w:eastAsia="Arial" w:hAnsi="Arial" w:cs="Arial"/>
                <w:color w:val="000000"/>
              </w:rPr>
              <w:t xml:space="preserve">Revisión de </w:t>
            </w:r>
            <w:sdt>
              <w:sdtPr>
                <w:tag w:val="goog_rdk_234"/>
                <w:id w:val="1906095695"/>
              </w:sdtPr>
              <w:sdtEndPr/>
              <w:sdtContent>
                <w:commentRangeStart w:id="249"/>
              </w:sdtContent>
            </w:sdt>
            <w:r>
              <w:rPr>
                <w:rFonts w:ascii="Arial" w:eastAsia="Arial" w:hAnsi="Arial" w:cs="Arial"/>
                <w:color w:val="000000"/>
              </w:rPr>
              <w:t>condiciones para la posible cancelación o suspensión de licencias, haciendo énfasis en la rigurosidad para conductores de servicios de transporte de carga y pasajeros.</w:t>
            </w:r>
            <w:commentRangeEnd w:id="249"/>
            <w:r>
              <w:commentReference w:id="249"/>
            </w:r>
          </w:p>
        </w:tc>
        <w:tc>
          <w:tcPr>
            <w:tcW w:w="1044" w:type="dxa"/>
            <w:tcBorders>
              <w:top w:val="nil"/>
              <w:left w:val="nil"/>
              <w:bottom w:val="dotted" w:sz="4" w:space="0" w:color="000000"/>
              <w:right w:val="dotted" w:sz="4" w:space="0" w:color="000000"/>
            </w:tcBorders>
            <w:shd w:val="clear" w:color="auto" w:fill="FFFFFF"/>
            <w:vAlign w:val="center"/>
          </w:tcPr>
          <w:p w14:paraId="000041FD" w14:textId="77777777" w:rsidR="003E2729" w:rsidRDefault="00C127E5">
            <w:pPr>
              <w:rPr>
                <w:rFonts w:ascii="Arial" w:eastAsia="Arial" w:hAnsi="Arial" w:cs="Arial"/>
                <w:color w:val="000000"/>
              </w:rPr>
            </w:pPr>
            <w:r>
              <w:rPr>
                <w:rFonts w:ascii="Arial" w:eastAsia="Arial" w:hAnsi="Arial" w:cs="Arial"/>
                <w:color w:val="000000"/>
              </w:rPr>
              <w:t>2.2.1._AO. 004</w:t>
            </w:r>
          </w:p>
        </w:tc>
        <w:tc>
          <w:tcPr>
            <w:tcW w:w="1106" w:type="dxa"/>
            <w:tcBorders>
              <w:top w:val="nil"/>
              <w:left w:val="nil"/>
              <w:bottom w:val="dotted" w:sz="4" w:space="0" w:color="000000"/>
              <w:right w:val="dotted" w:sz="4" w:space="0" w:color="000000"/>
            </w:tcBorders>
            <w:shd w:val="clear" w:color="auto" w:fill="FFFFFF"/>
            <w:vAlign w:val="center"/>
          </w:tcPr>
          <w:p w14:paraId="000041FE" w14:textId="77777777" w:rsidR="003E2729" w:rsidRDefault="00C127E5">
            <w:pPr>
              <w:rPr>
                <w:rFonts w:ascii="Arial" w:eastAsia="Arial" w:hAnsi="Arial" w:cs="Arial"/>
                <w:color w:val="000000"/>
              </w:rPr>
            </w:pPr>
            <w:r>
              <w:rPr>
                <w:rFonts w:ascii="Arial" w:eastAsia="Arial" w:hAnsi="Arial" w:cs="Arial"/>
                <w:color w:val="000000"/>
              </w:rPr>
              <w:t>Acción</w:t>
            </w:r>
          </w:p>
        </w:tc>
        <w:tc>
          <w:tcPr>
            <w:tcW w:w="1495" w:type="dxa"/>
            <w:tcBorders>
              <w:top w:val="nil"/>
              <w:left w:val="nil"/>
              <w:bottom w:val="dotted" w:sz="4" w:space="0" w:color="000000"/>
              <w:right w:val="dotted" w:sz="4" w:space="0" w:color="000000"/>
            </w:tcBorders>
            <w:shd w:val="clear" w:color="auto" w:fill="FFFFFF"/>
            <w:vAlign w:val="center"/>
          </w:tcPr>
          <w:p w14:paraId="000041FF" w14:textId="77777777" w:rsidR="003E2729" w:rsidRDefault="00C127E5">
            <w:pPr>
              <w:rPr>
                <w:rFonts w:ascii="Arial" w:eastAsia="Arial" w:hAnsi="Arial" w:cs="Arial"/>
                <w:color w:val="000000"/>
              </w:rPr>
            </w:pPr>
            <w:r>
              <w:rPr>
                <w:rFonts w:ascii="Arial" w:eastAsia="Arial" w:hAnsi="Arial" w:cs="Arial"/>
                <w:color w:val="000000"/>
              </w:rPr>
              <w:t>Dirección General de Autorizaciones en Transpor</w:t>
            </w:r>
            <w:r>
              <w:rPr>
                <w:rFonts w:ascii="Arial" w:eastAsia="Arial" w:hAnsi="Arial" w:cs="Arial"/>
                <w:color w:val="000000"/>
              </w:rPr>
              <w:t>te (DGAT)</w:t>
            </w:r>
          </w:p>
        </w:tc>
        <w:tc>
          <w:tcPr>
            <w:tcW w:w="1495" w:type="dxa"/>
            <w:tcBorders>
              <w:top w:val="nil"/>
              <w:left w:val="nil"/>
              <w:bottom w:val="dotted" w:sz="4" w:space="0" w:color="000000"/>
              <w:right w:val="dotted" w:sz="4" w:space="0" w:color="000000"/>
            </w:tcBorders>
            <w:shd w:val="clear" w:color="auto" w:fill="FFFFFF"/>
            <w:vAlign w:val="center"/>
          </w:tcPr>
          <w:p w14:paraId="00004200"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201"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202"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203"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2A32C46" w14:textId="77777777">
        <w:trPr>
          <w:trHeight w:val="76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0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0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06" w14:textId="77777777" w:rsidR="003E2729" w:rsidRDefault="00C127E5">
            <w:pPr>
              <w:rPr>
                <w:rFonts w:ascii="Arial" w:eastAsia="Arial" w:hAnsi="Arial" w:cs="Arial"/>
                <w:color w:val="000000"/>
              </w:rPr>
            </w:pPr>
            <w:sdt>
              <w:sdtPr>
                <w:tag w:val="goog_rdk_235"/>
                <w:id w:val="-2056538417"/>
              </w:sdtPr>
              <w:sdtEndPr/>
              <w:sdtContent>
                <w:commentRangeStart w:id="250"/>
              </w:sdtContent>
            </w:sdt>
            <w:r>
              <w:rPr>
                <w:rFonts w:ascii="Arial" w:eastAsia="Arial" w:hAnsi="Arial" w:cs="Arial"/>
                <w:color w:val="000000"/>
              </w:rPr>
              <w:t>Revisión del proceso de otorgamiento de licencias para la identificación de mejoras.</w:t>
            </w:r>
            <w:commentRangeEnd w:id="250"/>
            <w:r>
              <w:commentReference w:id="250"/>
            </w:r>
          </w:p>
        </w:tc>
        <w:tc>
          <w:tcPr>
            <w:tcW w:w="1044" w:type="dxa"/>
            <w:tcBorders>
              <w:top w:val="nil"/>
              <w:left w:val="nil"/>
              <w:bottom w:val="dotted" w:sz="4" w:space="0" w:color="000000"/>
              <w:right w:val="dotted" w:sz="4" w:space="0" w:color="000000"/>
            </w:tcBorders>
            <w:shd w:val="clear" w:color="auto" w:fill="FFFFFF"/>
            <w:vAlign w:val="center"/>
          </w:tcPr>
          <w:p w14:paraId="00004207" w14:textId="77777777" w:rsidR="003E2729" w:rsidRDefault="00C127E5">
            <w:pPr>
              <w:rPr>
                <w:rFonts w:ascii="Arial" w:eastAsia="Arial" w:hAnsi="Arial" w:cs="Arial"/>
                <w:color w:val="000000"/>
              </w:rPr>
            </w:pPr>
            <w:r>
              <w:rPr>
                <w:rFonts w:ascii="Arial" w:eastAsia="Arial" w:hAnsi="Arial" w:cs="Arial"/>
                <w:color w:val="000000"/>
              </w:rPr>
              <w:t>2.2.1._AO. 005</w:t>
            </w:r>
          </w:p>
        </w:tc>
        <w:tc>
          <w:tcPr>
            <w:tcW w:w="1106" w:type="dxa"/>
            <w:tcBorders>
              <w:top w:val="nil"/>
              <w:left w:val="nil"/>
              <w:bottom w:val="dotted" w:sz="4" w:space="0" w:color="000000"/>
              <w:right w:val="dotted" w:sz="4" w:space="0" w:color="000000"/>
            </w:tcBorders>
            <w:shd w:val="clear" w:color="auto" w:fill="FFFFFF"/>
            <w:vAlign w:val="center"/>
          </w:tcPr>
          <w:p w14:paraId="00004208" w14:textId="77777777" w:rsidR="003E2729" w:rsidRDefault="00C127E5">
            <w:pPr>
              <w:rPr>
                <w:rFonts w:ascii="Arial" w:eastAsia="Arial" w:hAnsi="Arial" w:cs="Arial"/>
                <w:color w:val="000000"/>
              </w:rPr>
            </w:pPr>
            <w:r>
              <w:rPr>
                <w:rFonts w:ascii="Arial" w:eastAsia="Arial" w:hAnsi="Arial" w:cs="Arial"/>
                <w:color w:val="000000"/>
              </w:rPr>
              <w:t>Documento</w:t>
            </w:r>
          </w:p>
        </w:tc>
        <w:tc>
          <w:tcPr>
            <w:tcW w:w="1495" w:type="dxa"/>
            <w:tcBorders>
              <w:top w:val="nil"/>
              <w:left w:val="nil"/>
              <w:bottom w:val="dotted" w:sz="4" w:space="0" w:color="000000"/>
              <w:right w:val="dotted" w:sz="4" w:space="0" w:color="000000"/>
            </w:tcBorders>
            <w:shd w:val="clear" w:color="auto" w:fill="FFFFFF"/>
            <w:vAlign w:val="center"/>
          </w:tcPr>
          <w:p w14:paraId="00004209" w14:textId="77777777" w:rsidR="003E2729" w:rsidRDefault="00C127E5">
            <w:pPr>
              <w:rPr>
                <w:rFonts w:ascii="Arial" w:eastAsia="Arial" w:hAnsi="Arial" w:cs="Arial"/>
                <w:color w:val="000000"/>
              </w:rPr>
            </w:pPr>
            <w:r>
              <w:rPr>
                <w:rFonts w:ascii="Arial" w:eastAsia="Arial" w:hAnsi="Arial" w:cs="Arial"/>
                <w:color w:val="000000"/>
              </w:rPr>
              <w:t>Dirección General de Autorizaciones en Transporte (DGAT)</w:t>
            </w:r>
          </w:p>
        </w:tc>
        <w:tc>
          <w:tcPr>
            <w:tcW w:w="1495" w:type="dxa"/>
            <w:tcBorders>
              <w:top w:val="nil"/>
              <w:left w:val="nil"/>
              <w:bottom w:val="dotted" w:sz="4" w:space="0" w:color="000000"/>
              <w:right w:val="dotted" w:sz="4" w:space="0" w:color="000000"/>
            </w:tcBorders>
            <w:shd w:val="clear" w:color="auto" w:fill="FFFFFF"/>
            <w:vAlign w:val="center"/>
          </w:tcPr>
          <w:p w14:paraId="0000420A"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20B"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20C"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20D"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F400400" w14:textId="77777777">
        <w:trPr>
          <w:trHeight w:val="1020"/>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0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0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10" w14:textId="77777777" w:rsidR="003E2729" w:rsidRDefault="00C127E5">
            <w:pPr>
              <w:rPr>
                <w:rFonts w:ascii="Arial" w:eastAsia="Arial" w:hAnsi="Arial" w:cs="Arial"/>
                <w:color w:val="000000"/>
              </w:rPr>
            </w:pPr>
            <w:sdt>
              <w:sdtPr>
                <w:tag w:val="goog_rdk_236"/>
                <w:id w:val="1372345212"/>
              </w:sdtPr>
              <w:sdtEndPr/>
              <w:sdtContent>
                <w:commentRangeStart w:id="251"/>
              </w:sdtContent>
            </w:sdt>
            <w:r>
              <w:rPr>
                <w:rFonts w:ascii="Arial" w:eastAsia="Arial" w:hAnsi="Arial" w:cs="Arial"/>
                <w:color w:val="000000"/>
              </w:rPr>
              <w:t>Actualización normativa, aplicación y gestión de las medidas definidas en las entidades y niveles de gobierno competentes</w:t>
            </w:r>
            <w:commentRangeEnd w:id="251"/>
            <w:r>
              <w:commentReference w:id="251"/>
            </w:r>
            <w:r>
              <w:rPr>
                <w:rFonts w:ascii="Arial" w:eastAsia="Arial" w:hAnsi="Arial" w:cs="Arial"/>
                <w:color w:val="000000"/>
              </w:rPr>
              <w:t>.</w:t>
            </w:r>
          </w:p>
        </w:tc>
        <w:tc>
          <w:tcPr>
            <w:tcW w:w="1044" w:type="dxa"/>
            <w:tcBorders>
              <w:top w:val="nil"/>
              <w:left w:val="nil"/>
              <w:bottom w:val="dotted" w:sz="4" w:space="0" w:color="000000"/>
              <w:right w:val="dotted" w:sz="4" w:space="0" w:color="000000"/>
            </w:tcBorders>
            <w:shd w:val="clear" w:color="auto" w:fill="FFFFFF"/>
            <w:vAlign w:val="center"/>
          </w:tcPr>
          <w:p w14:paraId="00004211" w14:textId="77777777" w:rsidR="003E2729" w:rsidRDefault="00C127E5">
            <w:pPr>
              <w:rPr>
                <w:rFonts w:ascii="Arial" w:eastAsia="Arial" w:hAnsi="Arial" w:cs="Arial"/>
                <w:color w:val="000000"/>
              </w:rPr>
            </w:pPr>
            <w:r>
              <w:rPr>
                <w:rFonts w:ascii="Arial" w:eastAsia="Arial" w:hAnsi="Arial" w:cs="Arial"/>
                <w:color w:val="000000"/>
              </w:rPr>
              <w:t>2.2.1._AO. 006</w:t>
            </w:r>
          </w:p>
        </w:tc>
        <w:tc>
          <w:tcPr>
            <w:tcW w:w="1106" w:type="dxa"/>
            <w:tcBorders>
              <w:top w:val="nil"/>
              <w:left w:val="nil"/>
              <w:bottom w:val="dotted" w:sz="4" w:space="0" w:color="000000"/>
              <w:right w:val="dotted" w:sz="4" w:space="0" w:color="000000"/>
            </w:tcBorders>
            <w:shd w:val="clear" w:color="auto" w:fill="FFFFFF"/>
            <w:vAlign w:val="center"/>
          </w:tcPr>
          <w:p w14:paraId="00004212" w14:textId="77777777" w:rsidR="003E2729" w:rsidRDefault="00C127E5">
            <w:pPr>
              <w:rPr>
                <w:rFonts w:ascii="Arial" w:eastAsia="Arial" w:hAnsi="Arial" w:cs="Arial"/>
                <w:color w:val="000000"/>
              </w:rPr>
            </w:pPr>
            <w:r>
              <w:rPr>
                <w:rFonts w:ascii="Arial" w:eastAsia="Arial" w:hAnsi="Arial" w:cs="Arial"/>
                <w:color w:val="000000"/>
              </w:rPr>
              <w:t>Norma</w:t>
            </w:r>
          </w:p>
        </w:tc>
        <w:tc>
          <w:tcPr>
            <w:tcW w:w="1495" w:type="dxa"/>
            <w:tcBorders>
              <w:top w:val="nil"/>
              <w:left w:val="nil"/>
              <w:bottom w:val="dotted" w:sz="4" w:space="0" w:color="000000"/>
              <w:right w:val="dotted" w:sz="4" w:space="0" w:color="000000"/>
            </w:tcBorders>
            <w:shd w:val="clear" w:color="auto" w:fill="FFFFFF"/>
            <w:vAlign w:val="center"/>
          </w:tcPr>
          <w:p w14:paraId="00004213"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95" w:type="dxa"/>
            <w:tcBorders>
              <w:top w:val="nil"/>
              <w:left w:val="nil"/>
              <w:bottom w:val="dotted" w:sz="4" w:space="0" w:color="000000"/>
              <w:right w:val="dotted" w:sz="4" w:space="0" w:color="000000"/>
            </w:tcBorders>
            <w:shd w:val="clear" w:color="auto" w:fill="FFFFFF"/>
            <w:vAlign w:val="center"/>
          </w:tcPr>
          <w:p w14:paraId="00004214"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215"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216" w14:textId="77777777" w:rsidR="003E2729" w:rsidRDefault="00C127E5">
            <w:pPr>
              <w:rPr>
                <w:rFonts w:ascii="Arial" w:eastAsia="Arial" w:hAnsi="Arial" w:cs="Arial"/>
                <w:color w:val="000000"/>
              </w:rPr>
            </w:pPr>
            <w:r>
              <w:rPr>
                <w:rFonts w:ascii="Arial" w:eastAsia="Arial" w:hAnsi="Arial" w:cs="Arial"/>
                <w:color w:val="000000"/>
              </w:rPr>
              <w:t>T</w:t>
            </w:r>
            <w:r>
              <w:rPr>
                <w:rFonts w:ascii="Arial" w:eastAsia="Arial" w:hAnsi="Arial" w:cs="Arial"/>
                <w:color w:val="000000"/>
              </w:rPr>
              <w:t>ransportes</w:t>
            </w:r>
          </w:p>
        </w:tc>
        <w:tc>
          <w:tcPr>
            <w:tcW w:w="948" w:type="dxa"/>
            <w:tcBorders>
              <w:top w:val="nil"/>
              <w:left w:val="nil"/>
              <w:bottom w:val="dotted" w:sz="4" w:space="0" w:color="000000"/>
              <w:right w:val="dotted" w:sz="4" w:space="0" w:color="000000"/>
            </w:tcBorders>
            <w:shd w:val="clear" w:color="auto" w:fill="FFFFFF"/>
            <w:vAlign w:val="center"/>
          </w:tcPr>
          <w:p w14:paraId="00004217"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5E66F7B" w14:textId="77777777">
        <w:trPr>
          <w:trHeight w:val="76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1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1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1A" w14:textId="77777777" w:rsidR="003E2729" w:rsidRDefault="00C127E5">
            <w:pPr>
              <w:rPr>
                <w:rFonts w:ascii="Arial" w:eastAsia="Arial" w:hAnsi="Arial" w:cs="Arial"/>
              </w:rPr>
            </w:pPr>
            <w:r>
              <w:rPr>
                <w:rFonts w:ascii="Arial" w:eastAsia="Arial" w:hAnsi="Arial" w:cs="Arial"/>
              </w:rPr>
              <w:t>Disposición del otorgamiento de licencias tipo A en Lima</w:t>
            </w:r>
          </w:p>
        </w:tc>
        <w:tc>
          <w:tcPr>
            <w:tcW w:w="1044" w:type="dxa"/>
            <w:tcBorders>
              <w:top w:val="nil"/>
              <w:left w:val="nil"/>
              <w:bottom w:val="dotted" w:sz="4" w:space="0" w:color="000000"/>
              <w:right w:val="dotted" w:sz="4" w:space="0" w:color="000000"/>
            </w:tcBorders>
            <w:shd w:val="clear" w:color="auto" w:fill="FFFFFF"/>
            <w:vAlign w:val="center"/>
          </w:tcPr>
          <w:p w14:paraId="0000421B" w14:textId="77777777" w:rsidR="003E2729" w:rsidRDefault="00C127E5">
            <w:pPr>
              <w:rPr>
                <w:rFonts w:ascii="Arial" w:eastAsia="Arial" w:hAnsi="Arial" w:cs="Arial"/>
              </w:rPr>
            </w:pPr>
            <w:r>
              <w:rPr>
                <w:rFonts w:ascii="Arial" w:eastAsia="Arial" w:hAnsi="Arial" w:cs="Arial"/>
              </w:rPr>
              <w:t>2.2.1._AO. 007</w:t>
            </w:r>
          </w:p>
        </w:tc>
        <w:tc>
          <w:tcPr>
            <w:tcW w:w="1106" w:type="dxa"/>
            <w:tcBorders>
              <w:top w:val="nil"/>
              <w:left w:val="nil"/>
              <w:bottom w:val="dotted" w:sz="4" w:space="0" w:color="000000"/>
              <w:right w:val="dotted" w:sz="4" w:space="0" w:color="000000"/>
            </w:tcBorders>
            <w:shd w:val="clear" w:color="auto" w:fill="FFFFFF"/>
            <w:vAlign w:val="center"/>
          </w:tcPr>
          <w:p w14:paraId="0000421C" w14:textId="77777777" w:rsidR="003E2729" w:rsidRDefault="00C127E5">
            <w:pPr>
              <w:rPr>
                <w:rFonts w:ascii="Arial" w:eastAsia="Arial" w:hAnsi="Arial" w:cs="Arial"/>
              </w:rPr>
            </w:pPr>
            <w:r>
              <w:rPr>
                <w:rFonts w:ascii="Arial" w:eastAsia="Arial" w:hAnsi="Arial" w:cs="Arial"/>
              </w:rPr>
              <w:t>Acción</w:t>
            </w:r>
          </w:p>
        </w:tc>
        <w:tc>
          <w:tcPr>
            <w:tcW w:w="1495" w:type="dxa"/>
            <w:tcBorders>
              <w:top w:val="nil"/>
              <w:left w:val="nil"/>
              <w:bottom w:val="dotted" w:sz="4" w:space="0" w:color="000000"/>
              <w:right w:val="dotted" w:sz="4" w:space="0" w:color="000000"/>
            </w:tcBorders>
            <w:shd w:val="clear" w:color="auto" w:fill="FFFFFF"/>
            <w:vAlign w:val="center"/>
          </w:tcPr>
          <w:p w14:paraId="0000421D" w14:textId="77777777" w:rsidR="003E2729" w:rsidRDefault="00C127E5">
            <w:pPr>
              <w:rPr>
                <w:rFonts w:ascii="Arial" w:eastAsia="Arial" w:hAnsi="Arial" w:cs="Arial"/>
              </w:rPr>
            </w:pPr>
            <w:r>
              <w:rPr>
                <w:rFonts w:ascii="Arial" w:eastAsia="Arial" w:hAnsi="Arial" w:cs="Arial"/>
              </w:rPr>
              <w:t>Dirección General de Autorizaciones en Transporte (DGAT)</w:t>
            </w:r>
          </w:p>
        </w:tc>
        <w:tc>
          <w:tcPr>
            <w:tcW w:w="1495" w:type="dxa"/>
            <w:tcBorders>
              <w:top w:val="nil"/>
              <w:left w:val="nil"/>
              <w:bottom w:val="dotted" w:sz="4" w:space="0" w:color="000000"/>
              <w:right w:val="dotted" w:sz="4" w:space="0" w:color="000000"/>
            </w:tcBorders>
            <w:shd w:val="clear" w:color="auto" w:fill="FFFFFF"/>
            <w:vAlign w:val="center"/>
          </w:tcPr>
          <w:p w14:paraId="0000421E"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21F"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220"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221"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44FA8B7" w14:textId="77777777">
        <w:trPr>
          <w:trHeight w:val="840"/>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2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2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24" w14:textId="77777777" w:rsidR="003E2729" w:rsidRDefault="00C127E5">
            <w:pPr>
              <w:rPr>
                <w:rFonts w:ascii="Arial" w:eastAsia="Arial" w:hAnsi="Arial" w:cs="Arial"/>
              </w:rPr>
            </w:pPr>
            <w:r>
              <w:rPr>
                <w:rFonts w:ascii="Arial" w:eastAsia="Arial" w:hAnsi="Arial" w:cs="Arial"/>
              </w:rPr>
              <w:t>Disposición del otorgamiento de licencias tipo A en regiones</w:t>
            </w:r>
          </w:p>
        </w:tc>
        <w:tc>
          <w:tcPr>
            <w:tcW w:w="1044" w:type="dxa"/>
            <w:tcBorders>
              <w:top w:val="nil"/>
              <w:left w:val="nil"/>
              <w:bottom w:val="dotted" w:sz="4" w:space="0" w:color="000000"/>
              <w:right w:val="dotted" w:sz="4" w:space="0" w:color="000000"/>
            </w:tcBorders>
            <w:shd w:val="clear" w:color="auto" w:fill="FFFFFF"/>
            <w:vAlign w:val="center"/>
          </w:tcPr>
          <w:p w14:paraId="00004225" w14:textId="77777777" w:rsidR="003E2729" w:rsidRDefault="00C127E5">
            <w:pPr>
              <w:rPr>
                <w:rFonts w:ascii="Arial" w:eastAsia="Arial" w:hAnsi="Arial" w:cs="Arial"/>
              </w:rPr>
            </w:pPr>
            <w:r>
              <w:rPr>
                <w:rFonts w:ascii="Arial" w:eastAsia="Arial" w:hAnsi="Arial" w:cs="Arial"/>
              </w:rPr>
              <w:t>2.2.1._AO. 008</w:t>
            </w:r>
          </w:p>
        </w:tc>
        <w:tc>
          <w:tcPr>
            <w:tcW w:w="1106" w:type="dxa"/>
            <w:tcBorders>
              <w:top w:val="nil"/>
              <w:left w:val="nil"/>
              <w:bottom w:val="dotted" w:sz="4" w:space="0" w:color="000000"/>
              <w:right w:val="dotted" w:sz="4" w:space="0" w:color="000000"/>
            </w:tcBorders>
            <w:shd w:val="clear" w:color="auto" w:fill="FFFFFF"/>
            <w:vAlign w:val="center"/>
          </w:tcPr>
          <w:p w14:paraId="00004226" w14:textId="77777777" w:rsidR="003E2729" w:rsidRDefault="00C127E5">
            <w:pPr>
              <w:rPr>
                <w:rFonts w:ascii="Arial" w:eastAsia="Arial" w:hAnsi="Arial" w:cs="Arial"/>
              </w:rPr>
            </w:pPr>
            <w:r>
              <w:rPr>
                <w:rFonts w:ascii="Arial" w:eastAsia="Arial" w:hAnsi="Arial" w:cs="Arial"/>
              </w:rPr>
              <w:t>Acción</w:t>
            </w:r>
          </w:p>
        </w:tc>
        <w:tc>
          <w:tcPr>
            <w:tcW w:w="1495" w:type="dxa"/>
            <w:tcBorders>
              <w:top w:val="nil"/>
              <w:left w:val="nil"/>
              <w:bottom w:val="dotted" w:sz="4" w:space="0" w:color="000000"/>
              <w:right w:val="dotted" w:sz="4" w:space="0" w:color="000000"/>
            </w:tcBorders>
            <w:shd w:val="clear" w:color="auto" w:fill="FFFFFF"/>
            <w:vAlign w:val="center"/>
          </w:tcPr>
          <w:p w14:paraId="00004227" w14:textId="77777777" w:rsidR="003E2729" w:rsidRDefault="00C127E5">
            <w:pPr>
              <w:rPr>
                <w:rFonts w:ascii="Arial" w:eastAsia="Arial" w:hAnsi="Arial" w:cs="Arial"/>
              </w:rPr>
            </w:pPr>
            <w:r>
              <w:rPr>
                <w:rFonts w:ascii="Arial" w:eastAsia="Arial" w:hAnsi="Arial" w:cs="Arial"/>
              </w:rPr>
              <w:t>Direcciones regionales de transporte</w:t>
            </w:r>
          </w:p>
        </w:tc>
        <w:tc>
          <w:tcPr>
            <w:tcW w:w="1495" w:type="dxa"/>
            <w:tcBorders>
              <w:top w:val="nil"/>
              <w:left w:val="nil"/>
              <w:bottom w:val="dotted" w:sz="4" w:space="0" w:color="000000"/>
              <w:right w:val="dotted" w:sz="4" w:space="0" w:color="000000"/>
            </w:tcBorders>
            <w:shd w:val="clear" w:color="auto" w:fill="FFFFFF"/>
            <w:vAlign w:val="center"/>
          </w:tcPr>
          <w:p w14:paraId="00004228"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495" w:type="dxa"/>
            <w:tcBorders>
              <w:top w:val="nil"/>
              <w:left w:val="nil"/>
              <w:bottom w:val="dotted" w:sz="4" w:space="0" w:color="000000"/>
              <w:right w:val="dotted" w:sz="4" w:space="0" w:color="000000"/>
            </w:tcBorders>
            <w:shd w:val="clear" w:color="auto" w:fill="FFFFFF"/>
            <w:vAlign w:val="center"/>
          </w:tcPr>
          <w:p w14:paraId="00004229"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149" w:type="dxa"/>
            <w:tcBorders>
              <w:top w:val="nil"/>
              <w:left w:val="nil"/>
              <w:bottom w:val="dotted" w:sz="4" w:space="0" w:color="000000"/>
              <w:right w:val="dotted" w:sz="4" w:space="0" w:color="000000"/>
            </w:tcBorders>
            <w:shd w:val="clear" w:color="auto" w:fill="FFFFFF"/>
            <w:vAlign w:val="center"/>
          </w:tcPr>
          <w:p w14:paraId="0000422A" w14:textId="77777777" w:rsidR="003E2729" w:rsidRDefault="00C127E5">
            <w:pPr>
              <w:rPr>
                <w:rFonts w:ascii="Arial" w:eastAsia="Arial" w:hAnsi="Arial" w:cs="Arial"/>
                <w:color w:val="000000"/>
              </w:rPr>
            </w:pPr>
            <w:r>
              <w:rPr>
                <w:rFonts w:ascii="Arial" w:eastAsia="Arial" w:hAnsi="Arial" w:cs="Arial"/>
                <w:color w:val="000000"/>
              </w:rPr>
              <w:t> </w:t>
            </w:r>
          </w:p>
        </w:tc>
        <w:tc>
          <w:tcPr>
            <w:tcW w:w="948" w:type="dxa"/>
            <w:tcBorders>
              <w:top w:val="nil"/>
              <w:left w:val="nil"/>
              <w:bottom w:val="dotted" w:sz="4" w:space="0" w:color="000000"/>
              <w:right w:val="dotted" w:sz="4" w:space="0" w:color="000000"/>
            </w:tcBorders>
            <w:shd w:val="clear" w:color="auto" w:fill="FFFFFF"/>
            <w:vAlign w:val="center"/>
          </w:tcPr>
          <w:p w14:paraId="0000422B"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7F081E96" w14:textId="77777777">
        <w:trPr>
          <w:trHeight w:val="76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2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2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2E" w14:textId="77777777" w:rsidR="003E2729" w:rsidRDefault="00C127E5">
            <w:pPr>
              <w:rPr>
                <w:rFonts w:ascii="Arial" w:eastAsia="Arial" w:hAnsi="Arial" w:cs="Arial"/>
              </w:rPr>
            </w:pPr>
            <w:r>
              <w:rPr>
                <w:rFonts w:ascii="Arial" w:eastAsia="Arial" w:hAnsi="Arial" w:cs="Arial"/>
              </w:rPr>
              <w:t>Disposición del otorgamiento de licencias tipo B</w:t>
            </w:r>
          </w:p>
        </w:tc>
        <w:tc>
          <w:tcPr>
            <w:tcW w:w="1044" w:type="dxa"/>
            <w:tcBorders>
              <w:top w:val="nil"/>
              <w:left w:val="nil"/>
              <w:bottom w:val="dotted" w:sz="4" w:space="0" w:color="000000"/>
              <w:right w:val="dotted" w:sz="4" w:space="0" w:color="000000"/>
            </w:tcBorders>
            <w:shd w:val="clear" w:color="auto" w:fill="FFFFFF"/>
            <w:vAlign w:val="center"/>
          </w:tcPr>
          <w:p w14:paraId="0000422F" w14:textId="77777777" w:rsidR="003E2729" w:rsidRDefault="00C127E5">
            <w:pPr>
              <w:rPr>
                <w:rFonts w:ascii="Arial" w:eastAsia="Arial" w:hAnsi="Arial" w:cs="Arial"/>
              </w:rPr>
            </w:pPr>
            <w:r>
              <w:rPr>
                <w:rFonts w:ascii="Arial" w:eastAsia="Arial" w:hAnsi="Arial" w:cs="Arial"/>
              </w:rPr>
              <w:t>2.2.1._AO. 009</w:t>
            </w:r>
          </w:p>
        </w:tc>
        <w:tc>
          <w:tcPr>
            <w:tcW w:w="1106" w:type="dxa"/>
            <w:tcBorders>
              <w:top w:val="nil"/>
              <w:left w:val="nil"/>
              <w:bottom w:val="dotted" w:sz="4" w:space="0" w:color="000000"/>
              <w:right w:val="dotted" w:sz="4" w:space="0" w:color="000000"/>
            </w:tcBorders>
            <w:shd w:val="clear" w:color="auto" w:fill="FFFFFF"/>
            <w:vAlign w:val="center"/>
          </w:tcPr>
          <w:p w14:paraId="00004230" w14:textId="77777777" w:rsidR="003E2729" w:rsidRDefault="00C127E5">
            <w:pPr>
              <w:rPr>
                <w:rFonts w:ascii="Arial" w:eastAsia="Arial" w:hAnsi="Arial" w:cs="Arial"/>
              </w:rPr>
            </w:pPr>
            <w:r>
              <w:rPr>
                <w:rFonts w:ascii="Arial" w:eastAsia="Arial" w:hAnsi="Arial" w:cs="Arial"/>
              </w:rPr>
              <w:t>Acción</w:t>
            </w:r>
          </w:p>
        </w:tc>
        <w:tc>
          <w:tcPr>
            <w:tcW w:w="1495" w:type="dxa"/>
            <w:tcBorders>
              <w:top w:val="nil"/>
              <w:left w:val="nil"/>
              <w:bottom w:val="dotted" w:sz="4" w:space="0" w:color="000000"/>
              <w:right w:val="dotted" w:sz="4" w:space="0" w:color="000000"/>
            </w:tcBorders>
            <w:shd w:val="clear" w:color="auto" w:fill="FFFFFF"/>
            <w:vAlign w:val="center"/>
          </w:tcPr>
          <w:p w14:paraId="00004231" w14:textId="77777777" w:rsidR="003E2729" w:rsidRDefault="00C127E5">
            <w:pPr>
              <w:rPr>
                <w:rFonts w:ascii="Arial" w:eastAsia="Arial" w:hAnsi="Arial" w:cs="Arial"/>
              </w:rPr>
            </w:pPr>
            <w:r>
              <w:rPr>
                <w:rFonts w:ascii="Arial" w:eastAsia="Arial" w:hAnsi="Arial" w:cs="Arial"/>
              </w:rPr>
              <w:t>Municipalidades provinciales</w:t>
            </w:r>
          </w:p>
        </w:tc>
        <w:tc>
          <w:tcPr>
            <w:tcW w:w="1495" w:type="dxa"/>
            <w:tcBorders>
              <w:top w:val="nil"/>
              <w:left w:val="nil"/>
              <w:bottom w:val="dotted" w:sz="4" w:space="0" w:color="000000"/>
              <w:right w:val="dotted" w:sz="4" w:space="0" w:color="000000"/>
            </w:tcBorders>
            <w:shd w:val="clear" w:color="auto" w:fill="FFFFFF"/>
            <w:vAlign w:val="center"/>
          </w:tcPr>
          <w:p w14:paraId="00004232" w14:textId="77777777" w:rsidR="003E2729" w:rsidRDefault="00C127E5">
            <w:pPr>
              <w:rPr>
                <w:rFonts w:ascii="Arial" w:eastAsia="Arial" w:hAnsi="Arial" w:cs="Arial"/>
              </w:rPr>
            </w:pPr>
            <w:r>
              <w:rPr>
                <w:rFonts w:ascii="Arial" w:eastAsia="Arial" w:hAnsi="Arial" w:cs="Arial"/>
              </w:rPr>
              <w:t>Municipalidades provinciales</w:t>
            </w:r>
          </w:p>
        </w:tc>
        <w:tc>
          <w:tcPr>
            <w:tcW w:w="1495" w:type="dxa"/>
            <w:tcBorders>
              <w:top w:val="nil"/>
              <w:left w:val="nil"/>
              <w:bottom w:val="dotted" w:sz="4" w:space="0" w:color="000000"/>
              <w:right w:val="dotted" w:sz="4" w:space="0" w:color="000000"/>
            </w:tcBorders>
            <w:shd w:val="clear" w:color="auto" w:fill="FFFFFF"/>
            <w:vAlign w:val="center"/>
          </w:tcPr>
          <w:p w14:paraId="00004233" w14:textId="77777777" w:rsidR="003E2729" w:rsidRDefault="00C127E5">
            <w:pPr>
              <w:rPr>
                <w:rFonts w:ascii="Arial" w:eastAsia="Arial" w:hAnsi="Arial" w:cs="Arial"/>
              </w:rPr>
            </w:pPr>
            <w:r>
              <w:rPr>
                <w:rFonts w:ascii="Arial" w:eastAsia="Arial" w:hAnsi="Arial" w:cs="Arial"/>
              </w:rPr>
              <w:t>Municipalidades provinciales</w:t>
            </w:r>
          </w:p>
        </w:tc>
        <w:tc>
          <w:tcPr>
            <w:tcW w:w="1149" w:type="dxa"/>
            <w:tcBorders>
              <w:top w:val="nil"/>
              <w:left w:val="nil"/>
              <w:bottom w:val="dotted" w:sz="4" w:space="0" w:color="000000"/>
              <w:right w:val="dotted" w:sz="4" w:space="0" w:color="000000"/>
            </w:tcBorders>
            <w:shd w:val="clear" w:color="auto" w:fill="FFFFFF"/>
            <w:vAlign w:val="center"/>
          </w:tcPr>
          <w:p w14:paraId="00004234" w14:textId="77777777" w:rsidR="003E2729" w:rsidRDefault="00C127E5">
            <w:pPr>
              <w:rPr>
                <w:rFonts w:ascii="Arial" w:eastAsia="Arial" w:hAnsi="Arial" w:cs="Arial"/>
                <w:color w:val="000000"/>
              </w:rPr>
            </w:pPr>
            <w:r>
              <w:rPr>
                <w:rFonts w:ascii="Arial" w:eastAsia="Arial" w:hAnsi="Arial" w:cs="Arial"/>
                <w:color w:val="000000"/>
              </w:rPr>
              <w:t> </w:t>
            </w:r>
          </w:p>
        </w:tc>
        <w:tc>
          <w:tcPr>
            <w:tcW w:w="948" w:type="dxa"/>
            <w:tcBorders>
              <w:top w:val="nil"/>
              <w:left w:val="nil"/>
              <w:bottom w:val="dotted" w:sz="4" w:space="0" w:color="000000"/>
              <w:right w:val="dotted" w:sz="4" w:space="0" w:color="000000"/>
            </w:tcBorders>
            <w:shd w:val="clear" w:color="auto" w:fill="FFFFFF"/>
            <w:vAlign w:val="center"/>
          </w:tcPr>
          <w:p w14:paraId="00004235" w14:textId="77777777" w:rsidR="003E2729" w:rsidRDefault="00C127E5">
            <w:pPr>
              <w:rPr>
                <w:rFonts w:ascii="Arial" w:eastAsia="Arial" w:hAnsi="Arial" w:cs="Arial"/>
                <w:color w:val="000000"/>
              </w:rPr>
            </w:pPr>
            <w:r>
              <w:rPr>
                <w:rFonts w:ascii="Arial" w:eastAsia="Arial" w:hAnsi="Arial" w:cs="Arial"/>
                <w:color w:val="000000"/>
              </w:rPr>
              <w:t>Local</w:t>
            </w:r>
          </w:p>
        </w:tc>
      </w:tr>
      <w:tr w:rsidR="003E2729" w14:paraId="758A63D7" w14:textId="77777777">
        <w:trPr>
          <w:trHeight w:val="76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3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3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38" w14:textId="77777777" w:rsidR="003E2729" w:rsidRDefault="00C127E5">
            <w:pPr>
              <w:rPr>
                <w:rFonts w:ascii="Arial" w:eastAsia="Arial" w:hAnsi="Arial" w:cs="Arial"/>
              </w:rPr>
            </w:pPr>
            <w:r>
              <w:rPr>
                <w:rFonts w:ascii="Arial" w:eastAsia="Arial" w:hAnsi="Arial" w:cs="Arial"/>
              </w:rPr>
              <w:t>Revalidación, recategorización y cancelación de licencias tipo A</w:t>
            </w:r>
          </w:p>
        </w:tc>
        <w:tc>
          <w:tcPr>
            <w:tcW w:w="1044" w:type="dxa"/>
            <w:tcBorders>
              <w:top w:val="nil"/>
              <w:left w:val="nil"/>
              <w:bottom w:val="dotted" w:sz="4" w:space="0" w:color="000000"/>
              <w:right w:val="dotted" w:sz="4" w:space="0" w:color="000000"/>
            </w:tcBorders>
            <w:shd w:val="clear" w:color="auto" w:fill="FFFFFF"/>
            <w:vAlign w:val="center"/>
          </w:tcPr>
          <w:p w14:paraId="00004239" w14:textId="77777777" w:rsidR="003E2729" w:rsidRDefault="00C127E5">
            <w:pPr>
              <w:rPr>
                <w:rFonts w:ascii="Arial" w:eastAsia="Arial" w:hAnsi="Arial" w:cs="Arial"/>
              </w:rPr>
            </w:pPr>
            <w:r>
              <w:rPr>
                <w:rFonts w:ascii="Arial" w:eastAsia="Arial" w:hAnsi="Arial" w:cs="Arial"/>
              </w:rPr>
              <w:t>2.2.1._AO. 010</w:t>
            </w:r>
          </w:p>
        </w:tc>
        <w:tc>
          <w:tcPr>
            <w:tcW w:w="1106" w:type="dxa"/>
            <w:tcBorders>
              <w:top w:val="nil"/>
              <w:left w:val="nil"/>
              <w:bottom w:val="dotted" w:sz="4" w:space="0" w:color="000000"/>
              <w:right w:val="dotted" w:sz="4" w:space="0" w:color="000000"/>
            </w:tcBorders>
            <w:shd w:val="clear" w:color="auto" w:fill="FFFFFF"/>
            <w:vAlign w:val="center"/>
          </w:tcPr>
          <w:p w14:paraId="0000423A" w14:textId="77777777" w:rsidR="003E2729" w:rsidRDefault="00C127E5">
            <w:pPr>
              <w:rPr>
                <w:rFonts w:ascii="Arial" w:eastAsia="Arial" w:hAnsi="Arial" w:cs="Arial"/>
              </w:rPr>
            </w:pPr>
            <w:r>
              <w:rPr>
                <w:rFonts w:ascii="Arial" w:eastAsia="Arial" w:hAnsi="Arial" w:cs="Arial"/>
              </w:rPr>
              <w:t>Acción</w:t>
            </w:r>
          </w:p>
        </w:tc>
        <w:tc>
          <w:tcPr>
            <w:tcW w:w="1495" w:type="dxa"/>
            <w:tcBorders>
              <w:top w:val="nil"/>
              <w:left w:val="nil"/>
              <w:bottom w:val="dotted" w:sz="4" w:space="0" w:color="000000"/>
              <w:right w:val="dotted" w:sz="4" w:space="0" w:color="000000"/>
            </w:tcBorders>
            <w:shd w:val="clear" w:color="auto" w:fill="FFFFFF"/>
            <w:vAlign w:val="center"/>
          </w:tcPr>
          <w:p w14:paraId="0000423B" w14:textId="77777777" w:rsidR="003E2729" w:rsidRDefault="00C127E5">
            <w:pPr>
              <w:rPr>
                <w:rFonts w:ascii="Arial" w:eastAsia="Arial" w:hAnsi="Arial" w:cs="Arial"/>
              </w:rPr>
            </w:pPr>
            <w:r>
              <w:rPr>
                <w:rFonts w:ascii="Arial" w:eastAsia="Arial" w:hAnsi="Arial" w:cs="Arial"/>
              </w:rPr>
              <w:t>Dirección General de Autorizaciones en Transporte - MTC</w:t>
            </w:r>
          </w:p>
        </w:tc>
        <w:tc>
          <w:tcPr>
            <w:tcW w:w="1495" w:type="dxa"/>
            <w:tcBorders>
              <w:top w:val="nil"/>
              <w:left w:val="nil"/>
              <w:bottom w:val="dotted" w:sz="4" w:space="0" w:color="000000"/>
              <w:right w:val="dotted" w:sz="4" w:space="0" w:color="000000"/>
            </w:tcBorders>
            <w:shd w:val="clear" w:color="auto" w:fill="FFFFFF"/>
            <w:vAlign w:val="center"/>
          </w:tcPr>
          <w:p w14:paraId="0000423C"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23D"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23E"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23F"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92518FA" w14:textId="77777777">
        <w:trPr>
          <w:trHeight w:val="765"/>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4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4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42" w14:textId="77777777" w:rsidR="003E2729" w:rsidRDefault="00C127E5">
            <w:pPr>
              <w:rPr>
                <w:rFonts w:ascii="Arial" w:eastAsia="Arial" w:hAnsi="Arial" w:cs="Arial"/>
              </w:rPr>
            </w:pPr>
            <w:r>
              <w:rPr>
                <w:rFonts w:ascii="Arial" w:eastAsia="Arial" w:hAnsi="Arial" w:cs="Arial"/>
              </w:rPr>
              <w:t>Revalidación, recategorización y cancelación de licencias tipo A en regiones</w:t>
            </w:r>
          </w:p>
        </w:tc>
        <w:tc>
          <w:tcPr>
            <w:tcW w:w="1044" w:type="dxa"/>
            <w:tcBorders>
              <w:top w:val="nil"/>
              <w:left w:val="nil"/>
              <w:bottom w:val="dotted" w:sz="4" w:space="0" w:color="000000"/>
              <w:right w:val="dotted" w:sz="4" w:space="0" w:color="000000"/>
            </w:tcBorders>
            <w:shd w:val="clear" w:color="auto" w:fill="FFFFFF"/>
            <w:vAlign w:val="center"/>
          </w:tcPr>
          <w:p w14:paraId="00004243" w14:textId="77777777" w:rsidR="003E2729" w:rsidRDefault="00C127E5">
            <w:pPr>
              <w:rPr>
                <w:rFonts w:ascii="Arial" w:eastAsia="Arial" w:hAnsi="Arial" w:cs="Arial"/>
              </w:rPr>
            </w:pPr>
            <w:r>
              <w:rPr>
                <w:rFonts w:ascii="Arial" w:eastAsia="Arial" w:hAnsi="Arial" w:cs="Arial"/>
              </w:rPr>
              <w:t>2.2.1._AO. 011</w:t>
            </w:r>
          </w:p>
        </w:tc>
        <w:tc>
          <w:tcPr>
            <w:tcW w:w="1106" w:type="dxa"/>
            <w:tcBorders>
              <w:top w:val="nil"/>
              <w:left w:val="nil"/>
              <w:bottom w:val="dotted" w:sz="4" w:space="0" w:color="000000"/>
              <w:right w:val="dotted" w:sz="4" w:space="0" w:color="000000"/>
            </w:tcBorders>
            <w:shd w:val="clear" w:color="auto" w:fill="FFFFFF"/>
            <w:vAlign w:val="center"/>
          </w:tcPr>
          <w:p w14:paraId="00004244" w14:textId="77777777" w:rsidR="003E2729" w:rsidRDefault="00C127E5">
            <w:pPr>
              <w:rPr>
                <w:rFonts w:ascii="Arial" w:eastAsia="Arial" w:hAnsi="Arial" w:cs="Arial"/>
              </w:rPr>
            </w:pPr>
            <w:r>
              <w:rPr>
                <w:rFonts w:ascii="Arial" w:eastAsia="Arial" w:hAnsi="Arial" w:cs="Arial"/>
              </w:rPr>
              <w:t>Acción</w:t>
            </w:r>
          </w:p>
        </w:tc>
        <w:tc>
          <w:tcPr>
            <w:tcW w:w="1495" w:type="dxa"/>
            <w:tcBorders>
              <w:top w:val="nil"/>
              <w:left w:val="nil"/>
              <w:bottom w:val="dotted" w:sz="4" w:space="0" w:color="000000"/>
              <w:right w:val="dotted" w:sz="4" w:space="0" w:color="000000"/>
            </w:tcBorders>
            <w:shd w:val="clear" w:color="auto" w:fill="FFFFFF"/>
            <w:vAlign w:val="center"/>
          </w:tcPr>
          <w:p w14:paraId="00004245" w14:textId="77777777" w:rsidR="003E2729" w:rsidRDefault="00C127E5">
            <w:pPr>
              <w:rPr>
                <w:rFonts w:ascii="Arial" w:eastAsia="Arial" w:hAnsi="Arial" w:cs="Arial"/>
              </w:rPr>
            </w:pPr>
            <w:r>
              <w:rPr>
                <w:rFonts w:ascii="Arial" w:eastAsia="Arial" w:hAnsi="Arial" w:cs="Arial"/>
              </w:rPr>
              <w:t>Direcciones regionales de transporte</w:t>
            </w:r>
          </w:p>
        </w:tc>
        <w:tc>
          <w:tcPr>
            <w:tcW w:w="1495" w:type="dxa"/>
            <w:tcBorders>
              <w:top w:val="nil"/>
              <w:left w:val="nil"/>
              <w:bottom w:val="dotted" w:sz="4" w:space="0" w:color="000000"/>
              <w:right w:val="dotted" w:sz="4" w:space="0" w:color="000000"/>
            </w:tcBorders>
            <w:shd w:val="clear" w:color="auto" w:fill="FFFFFF"/>
            <w:vAlign w:val="center"/>
          </w:tcPr>
          <w:p w14:paraId="00004246"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495" w:type="dxa"/>
            <w:tcBorders>
              <w:top w:val="nil"/>
              <w:left w:val="nil"/>
              <w:bottom w:val="dotted" w:sz="4" w:space="0" w:color="000000"/>
              <w:right w:val="dotted" w:sz="4" w:space="0" w:color="000000"/>
            </w:tcBorders>
            <w:shd w:val="clear" w:color="auto" w:fill="FFFFFF"/>
            <w:vAlign w:val="center"/>
          </w:tcPr>
          <w:p w14:paraId="00004247"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149" w:type="dxa"/>
            <w:tcBorders>
              <w:top w:val="nil"/>
              <w:left w:val="nil"/>
              <w:bottom w:val="dotted" w:sz="4" w:space="0" w:color="000000"/>
              <w:right w:val="dotted" w:sz="4" w:space="0" w:color="000000"/>
            </w:tcBorders>
            <w:shd w:val="clear" w:color="auto" w:fill="FFFFFF"/>
            <w:vAlign w:val="center"/>
          </w:tcPr>
          <w:p w14:paraId="00004248" w14:textId="77777777" w:rsidR="003E2729" w:rsidRDefault="00C127E5">
            <w:pPr>
              <w:rPr>
                <w:rFonts w:ascii="Arial" w:eastAsia="Arial" w:hAnsi="Arial" w:cs="Arial"/>
                <w:color w:val="000000"/>
              </w:rPr>
            </w:pPr>
            <w:r>
              <w:rPr>
                <w:rFonts w:ascii="Arial" w:eastAsia="Arial" w:hAnsi="Arial" w:cs="Arial"/>
                <w:color w:val="000000"/>
              </w:rPr>
              <w:t> </w:t>
            </w:r>
          </w:p>
        </w:tc>
        <w:tc>
          <w:tcPr>
            <w:tcW w:w="948" w:type="dxa"/>
            <w:tcBorders>
              <w:top w:val="nil"/>
              <w:left w:val="nil"/>
              <w:bottom w:val="dotted" w:sz="4" w:space="0" w:color="000000"/>
              <w:right w:val="dotted" w:sz="4" w:space="0" w:color="000000"/>
            </w:tcBorders>
            <w:shd w:val="clear" w:color="auto" w:fill="FFFFFF"/>
            <w:vAlign w:val="center"/>
          </w:tcPr>
          <w:p w14:paraId="00004249"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7F3C21FB" w14:textId="77777777">
        <w:trPr>
          <w:trHeight w:val="810"/>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4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4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4C" w14:textId="77777777" w:rsidR="003E2729" w:rsidRDefault="00C127E5">
            <w:pPr>
              <w:rPr>
                <w:rFonts w:ascii="Arial" w:eastAsia="Arial" w:hAnsi="Arial" w:cs="Arial"/>
              </w:rPr>
            </w:pPr>
            <w:r>
              <w:rPr>
                <w:rFonts w:ascii="Arial" w:eastAsia="Arial" w:hAnsi="Arial" w:cs="Arial"/>
              </w:rPr>
              <w:t>Revalidación, recategorización y cancelación de licencias tipo B</w:t>
            </w:r>
          </w:p>
        </w:tc>
        <w:tc>
          <w:tcPr>
            <w:tcW w:w="1044" w:type="dxa"/>
            <w:tcBorders>
              <w:top w:val="nil"/>
              <w:left w:val="nil"/>
              <w:bottom w:val="dotted" w:sz="4" w:space="0" w:color="000000"/>
              <w:right w:val="dotted" w:sz="4" w:space="0" w:color="000000"/>
            </w:tcBorders>
            <w:shd w:val="clear" w:color="auto" w:fill="FFFFFF"/>
            <w:vAlign w:val="center"/>
          </w:tcPr>
          <w:p w14:paraId="0000424D" w14:textId="77777777" w:rsidR="003E2729" w:rsidRDefault="00C127E5">
            <w:pPr>
              <w:rPr>
                <w:rFonts w:ascii="Arial" w:eastAsia="Arial" w:hAnsi="Arial" w:cs="Arial"/>
              </w:rPr>
            </w:pPr>
            <w:r>
              <w:rPr>
                <w:rFonts w:ascii="Arial" w:eastAsia="Arial" w:hAnsi="Arial" w:cs="Arial"/>
              </w:rPr>
              <w:t>2.2.1._AO. 012</w:t>
            </w:r>
          </w:p>
        </w:tc>
        <w:tc>
          <w:tcPr>
            <w:tcW w:w="1106" w:type="dxa"/>
            <w:tcBorders>
              <w:top w:val="nil"/>
              <w:left w:val="nil"/>
              <w:bottom w:val="dotted" w:sz="4" w:space="0" w:color="000000"/>
              <w:right w:val="dotted" w:sz="4" w:space="0" w:color="000000"/>
            </w:tcBorders>
            <w:shd w:val="clear" w:color="auto" w:fill="FFFFFF"/>
            <w:vAlign w:val="center"/>
          </w:tcPr>
          <w:p w14:paraId="0000424E" w14:textId="77777777" w:rsidR="003E2729" w:rsidRDefault="00C127E5">
            <w:pPr>
              <w:rPr>
                <w:rFonts w:ascii="Arial" w:eastAsia="Arial" w:hAnsi="Arial" w:cs="Arial"/>
              </w:rPr>
            </w:pPr>
            <w:r>
              <w:rPr>
                <w:rFonts w:ascii="Arial" w:eastAsia="Arial" w:hAnsi="Arial" w:cs="Arial"/>
              </w:rPr>
              <w:t>Acción</w:t>
            </w:r>
          </w:p>
        </w:tc>
        <w:tc>
          <w:tcPr>
            <w:tcW w:w="1495" w:type="dxa"/>
            <w:tcBorders>
              <w:top w:val="nil"/>
              <w:left w:val="nil"/>
              <w:bottom w:val="dotted" w:sz="4" w:space="0" w:color="000000"/>
              <w:right w:val="dotted" w:sz="4" w:space="0" w:color="000000"/>
            </w:tcBorders>
            <w:shd w:val="clear" w:color="auto" w:fill="FFFFFF"/>
            <w:vAlign w:val="center"/>
          </w:tcPr>
          <w:p w14:paraId="0000424F" w14:textId="77777777" w:rsidR="003E2729" w:rsidRDefault="00C127E5">
            <w:pPr>
              <w:rPr>
                <w:rFonts w:ascii="Arial" w:eastAsia="Arial" w:hAnsi="Arial" w:cs="Arial"/>
              </w:rPr>
            </w:pPr>
            <w:r>
              <w:rPr>
                <w:rFonts w:ascii="Arial" w:eastAsia="Arial" w:hAnsi="Arial" w:cs="Arial"/>
              </w:rPr>
              <w:t>Municipalidades provinciales</w:t>
            </w:r>
          </w:p>
        </w:tc>
        <w:tc>
          <w:tcPr>
            <w:tcW w:w="1495" w:type="dxa"/>
            <w:tcBorders>
              <w:top w:val="nil"/>
              <w:left w:val="nil"/>
              <w:bottom w:val="dotted" w:sz="4" w:space="0" w:color="000000"/>
              <w:right w:val="dotted" w:sz="4" w:space="0" w:color="000000"/>
            </w:tcBorders>
            <w:shd w:val="clear" w:color="auto" w:fill="FFFFFF"/>
            <w:vAlign w:val="center"/>
          </w:tcPr>
          <w:p w14:paraId="00004250" w14:textId="77777777" w:rsidR="003E2729" w:rsidRDefault="00C127E5">
            <w:pPr>
              <w:rPr>
                <w:rFonts w:ascii="Arial" w:eastAsia="Arial" w:hAnsi="Arial" w:cs="Arial"/>
              </w:rPr>
            </w:pPr>
            <w:r>
              <w:rPr>
                <w:rFonts w:ascii="Arial" w:eastAsia="Arial" w:hAnsi="Arial" w:cs="Arial"/>
              </w:rPr>
              <w:t>Municipalidades provinciales</w:t>
            </w:r>
          </w:p>
        </w:tc>
        <w:tc>
          <w:tcPr>
            <w:tcW w:w="1495" w:type="dxa"/>
            <w:tcBorders>
              <w:top w:val="nil"/>
              <w:left w:val="nil"/>
              <w:bottom w:val="dotted" w:sz="4" w:space="0" w:color="000000"/>
              <w:right w:val="dotted" w:sz="4" w:space="0" w:color="000000"/>
            </w:tcBorders>
            <w:shd w:val="clear" w:color="auto" w:fill="FFFFFF"/>
            <w:vAlign w:val="center"/>
          </w:tcPr>
          <w:p w14:paraId="00004251" w14:textId="77777777" w:rsidR="003E2729" w:rsidRDefault="00C127E5">
            <w:pPr>
              <w:rPr>
                <w:rFonts w:ascii="Arial" w:eastAsia="Arial" w:hAnsi="Arial" w:cs="Arial"/>
              </w:rPr>
            </w:pPr>
            <w:r>
              <w:rPr>
                <w:rFonts w:ascii="Arial" w:eastAsia="Arial" w:hAnsi="Arial" w:cs="Arial"/>
              </w:rPr>
              <w:t>Municipalidades provinciales</w:t>
            </w:r>
          </w:p>
        </w:tc>
        <w:tc>
          <w:tcPr>
            <w:tcW w:w="1149" w:type="dxa"/>
            <w:tcBorders>
              <w:top w:val="nil"/>
              <w:left w:val="nil"/>
              <w:bottom w:val="dotted" w:sz="4" w:space="0" w:color="000000"/>
              <w:right w:val="dotted" w:sz="4" w:space="0" w:color="000000"/>
            </w:tcBorders>
            <w:shd w:val="clear" w:color="auto" w:fill="FFFFFF"/>
            <w:vAlign w:val="center"/>
          </w:tcPr>
          <w:p w14:paraId="00004252" w14:textId="77777777" w:rsidR="003E2729" w:rsidRDefault="00C127E5">
            <w:pPr>
              <w:rPr>
                <w:rFonts w:ascii="Arial" w:eastAsia="Arial" w:hAnsi="Arial" w:cs="Arial"/>
                <w:color w:val="000000"/>
              </w:rPr>
            </w:pPr>
            <w:r>
              <w:rPr>
                <w:rFonts w:ascii="Arial" w:eastAsia="Arial" w:hAnsi="Arial" w:cs="Arial"/>
                <w:color w:val="000000"/>
              </w:rPr>
              <w:t> </w:t>
            </w:r>
          </w:p>
        </w:tc>
        <w:tc>
          <w:tcPr>
            <w:tcW w:w="948" w:type="dxa"/>
            <w:tcBorders>
              <w:top w:val="nil"/>
              <w:left w:val="nil"/>
              <w:bottom w:val="dotted" w:sz="4" w:space="0" w:color="000000"/>
              <w:right w:val="dotted" w:sz="4" w:space="0" w:color="000000"/>
            </w:tcBorders>
            <w:shd w:val="clear" w:color="auto" w:fill="FFFFFF"/>
            <w:vAlign w:val="center"/>
          </w:tcPr>
          <w:p w14:paraId="00004253" w14:textId="77777777" w:rsidR="003E2729" w:rsidRDefault="00C127E5">
            <w:pPr>
              <w:rPr>
                <w:rFonts w:ascii="Arial" w:eastAsia="Arial" w:hAnsi="Arial" w:cs="Arial"/>
                <w:color w:val="000000"/>
              </w:rPr>
            </w:pPr>
            <w:r>
              <w:rPr>
                <w:rFonts w:ascii="Arial" w:eastAsia="Arial" w:hAnsi="Arial" w:cs="Arial"/>
                <w:color w:val="000000"/>
              </w:rPr>
              <w:t>Local</w:t>
            </w:r>
          </w:p>
        </w:tc>
      </w:tr>
      <w:tr w:rsidR="003E2729" w14:paraId="40F0A15B" w14:textId="77777777">
        <w:trPr>
          <w:trHeight w:val="1020"/>
        </w:trPr>
        <w:tc>
          <w:tcPr>
            <w:tcW w:w="1454" w:type="dxa"/>
            <w:vMerge/>
            <w:tcBorders>
              <w:top w:val="nil"/>
              <w:left w:val="dotted" w:sz="4" w:space="0" w:color="000000"/>
              <w:bottom w:val="dotted" w:sz="4" w:space="0" w:color="000000"/>
              <w:right w:val="dotted" w:sz="4" w:space="0" w:color="000000"/>
            </w:tcBorders>
            <w:shd w:val="clear" w:color="auto" w:fill="auto"/>
            <w:vAlign w:val="center"/>
          </w:tcPr>
          <w:p w14:paraId="0000425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1" w:type="dxa"/>
            <w:vMerge/>
            <w:tcBorders>
              <w:top w:val="nil"/>
              <w:left w:val="dotted" w:sz="4" w:space="0" w:color="000000"/>
              <w:bottom w:val="dotted" w:sz="4" w:space="0" w:color="000000"/>
              <w:right w:val="dotted" w:sz="4" w:space="0" w:color="000000"/>
            </w:tcBorders>
            <w:shd w:val="clear" w:color="auto" w:fill="auto"/>
            <w:vAlign w:val="center"/>
          </w:tcPr>
          <w:p w14:paraId="0000425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26" w:type="dxa"/>
            <w:tcBorders>
              <w:top w:val="dotted" w:sz="4" w:space="0" w:color="000000"/>
              <w:left w:val="nil"/>
              <w:bottom w:val="dotted" w:sz="4" w:space="0" w:color="000000"/>
              <w:right w:val="dotted" w:sz="4" w:space="0" w:color="000000"/>
            </w:tcBorders>
            <w:shd w:val="clear" w:color="auto" w:fill="FFFFFF"/>
            <w:vAlign w:val="center"/>
          </w:tcPr>
          <w:p w14:paraId="00004256" w14:textId="77777777" w:rsidR="003E2729" w:rsidRDefault="00C127E5">
            <w:pPr>
              <w:rPr>
                <w:rFonts w:ascii="Arial" w:eastAsia="Arial" w:hAnsi="Arial" w:cs="Arial"/>
                <w:color w:val="000000"/>
              </w:rPr>
            </w:pPr>
            <w:r>
              <w:rPr>
                <w:rFonts w:ascii="Arial" w:eastAsia="Arial" w:hAnsi="Arial" w:cs="Arial"/>
                <w:color w:val="000000"/>
              </w:rPr>
              <w:t>Evaluación de impacto del nuevo proceso técnico administrativo</w:t>
            </w:r>
          </w:p>
        </w:tc>
        <w:tc>
          <w:tcPr>
            <w:tcW w:w="1044" w:type="dxa"/>
            <w:tcBorders>
              <w:top w:val="nil"/>
              <w:left w:val="nil"/>
              <w:bottom w:val="dotted" w:sz="4" w:space="0" w:color="000000"/>
              <w:right w:val="dotted" w:sz="4" w:space="0" w:color="000000"/>
            </w:tcBorders>
            <w:shd w:val="clear" w:color="auto" w:fill="FFFFFF"/>
            <w:vAlign w:val="center"/>
          </w:tcPr>
          <w:p w14:paraId="00004257" w14:textId="77777777" w:rsidR="003E2729" w:rsidRDefault="00C127E5">
            <w:pPr>
              <w:rPr>
                <w:rFonts w:ascii="Arial" w:eastAsia="Arial" w:hAnsi="Arial" w:cs="Arial"/>
                <w:color w:val="000000"/>
              </w:rPr>
            </w:pPr>
            <w:r>
              <w:rPr>
                <w:rFonts w:ascii="Arial" w:eastAsia="Arial" w:hAnsi="Arial" w:cs="Arial"/>
                <w:color w:val="000000"/>
              </w:rPr>
              <w:t>2.2.1._AO. 013</w:t>
            </w:r>
          </w:p>
        </w:tc>
        <w:tc>
          <w:tcPr>
            <w:tcW w:w="1106" w:type="dxa"/>
            <w:tcBorders>
              <w:top w:val="nil"/>
              <w:left w:val="nil"/>
              <w:bottom w:val="dotted" w:sz="4" w:space="0" w:color="000000"/>
              <w:right w:val="dotted" w:sz="4" w:space="0" w:color="000000"/>
            </w:tcBorders>
            <w:shd w:val="clear" w:color="auto" w:fill="FFFFFF"/>
            <w:vAlign w:val="center"/>
          </w:tcPr>
          <w:p w14:paraId="00004258" w14:textId="77777777" w:rsidR="003E2729" w:rsidRDefault="00C127E5">
            <w:pPr>
              <w:rPr>
                <w:rFonts w:ascii="Arial" w:eastAsia="Arial" w:hAnsi="Arial" w:cs="Arial"/>
                <w:color w:val="000000"/>
              </w:rPr>
            </w:pPr>
            <w:r>
              <w:rPr>
                <w:rFonts w:ascii="Arial" w:eastAsia="Arial" w:hAnsi="Arial" w:cs="Arial"/>
                <w:color w:val="000000"/>
              </w:rPr>
              <w:t>Estudio</w:t>
            </w:r>
          </w:p>
        </w:tc>
        <w:tc>
          <w:tcPr>
            <w:tcW w:w="1495" w:type="dxa"/>
            <w:tcBorders>
              <w:top w:val="nil"/>
              <w:left w:val="nil"/>
              <w:bottom w:val="dotted" w:sz="4" w:space="0" w:color="000000"/>
              <w:right w:val="dotted" w:sz="4" w:space="0" w:color="000000"/>
            </w:tcBorders>
            <w:shd w:val="clear" w:color="auto" w:fill="FFFFFF"/>
            <w:vAlign w:val="center"/>
          </w:tcPr>
          <w:p w14:paraId="00004259"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95" w:type="dxa"/>
            <w:tcBorders>
              <w:top w:val="nil"/>
              <w:left w:val="nil"/>
              <w:bottom w:val="dotted" w:sz="4" w:space="0" w:color="000000"/>
              <w:right w:val="dotted" w:sz="4" w:space="0" w:color="000000"/>
            </w:tcBorders>
            <w:shd w:val="clear" w:color="auto" w:fill="FFFFFF"/>
            <w:vAlign w:val="center"/>
          </w:tcPr>
          <w:p w14:paraId="0000425A"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95" w:type="dxa"/>
            <w:tcBorders>
              <w:top w:val="nil"/>
              <w:left w:val="nil"/>
              <w:bottom w:val="dotted" w:sz="4" w:space="0" w:color="000000"/>
              <w:right w:val="dotted" w:sz="4" w:space="0" w:color="000000"/>
            </w:tcBorders>
            <w:shd w:val="clear" w:color="auto" w:fill="FFFFFF"/>
            <w:vAlign w:val="center"/>
          </w:tcPr>
          <w:p w14:paraId="0000425B" w14:textId="77777777" w:rsidR="003E2729" w:rsidRDefault="00C127E5">
            <w:pPr>
              <w:rPr>
                <w:rFonts w:ascii="Arial" w:eastAsia="Arial" w:hAnsi="Arial" w:cs="Arial"/>
                <w:color w:val="000000"/>
              </w:rPr>
            </w:pPr>
            <w:r>
              <w:rPr>
                <w:rFonts w:ascii="Arial" w:eastAsia="Arial" w:hAnsi="Arial" w:cs="Arial"/>
                <w:color w:val="000000"/>
              </w:rPr>
              <w:t>036. MTC</w:t>
            </w:r>
          </w:p>
        </w:tc>
        <w:tc>
          <w:tcPr>
            <w:tcW w:w="1149" w:type="dxa"/>
            <w:tcBorders>
              <w:top w:val="nil"/>
              <w:left w:val="nil"/>
              <w:bottom w:val="dotted" w:sz="4" w:space="0" w:color="000000"/>
              <w:right w:val="dotted" w:sz="4" w:space="0" w:color="000000"/>
            </w:tcBorders>
            <w:shd w:val="clear" w:color="auto" w:fill="FFFFFF"/>
            <w:vAlign w:val="center"/>
          </w:tcPr>
          <w:p w14:paraId="0000425C"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48" w:type="dxa"/>
            <w:tcBorders>
              <w:top w:val="nil"/>
              <w:left w:val="nil"/>
              <w:bottom w:val="dotted" w:sz="4" w:space="0" w:color="000000"/>
              <w:right w:val="dotted" w:sz="4" w:space="0" w:color="000000"/>
            </w:tcBorders>
            <w:shd w:val="clear" w:color="auto" w:fill="FFFFFF"/>
            <w:vAlign w:val="center"/>
          </w:tcPr>
          <w:p w14:paraId="0000425D"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25E" w14:textId="77777777" w:rsidR="003E2729" w:rsidRDefault="003E2729">
      <w:pPr>
        <w:spacing w:line="276" w:lineRule="auto"/>
        <w:jc w:val="both"/>
        <w:rPr>
          <w:rFonts w:ascii="Arial" w:eastAsia="Arial" w:hAnsi="Arial" w:cs="Arial"/>
          <w:b/>
          <w:i/>
          <w:color w:val="0070C0"/>
        </w:rPr>
      </w:pPr>
    </w:p>
    <w:p w14:paraId="0000425F" w14:textId="77777777" w:rsidR="003E2729" w:rsidRDefault="00C127E5">
      <w:pPr>
        <w:spacing w:line="276" w:lineRule="auto"/>
        <w:jc w:val="both"/>
        <w:rPr>
          <w:rFonts w:ascii="Arial" w:eastAsia="Arial" w:hAnsi="Arial" w:cs="Arial"/>
          <w:b/>
          <w:i/>
        </w:rPr>
      </w:pPr>
      <w:r>
        <w:rPr>
          <w:rFonts w:ascii="Arial" w:eastAsia="Arial" w:hAnsi="Arial" w:cs="Arial"/>
          <w:b/>
          <w:i/>
        </w:rPr>
        <w:t>L 2.3. Desarrollar planes de control en vía a comportamientos de riesgo de usuarios</w:t>
      </w:r>
    </w:p>
    <w:tbl>
      <w:tblPr>
        <w:tblStyle w:val="afffffff6"/>
        <w:tblW w:w="13143" w:type="dxa"/>
        <w:tblInd w:w="0" w:type="dxa"/>
        <w:tblLayout w:type="fixed"/>
        <w:tblLook w:val="0400" w:firstRow="0" w:lastRow="0" w:firstColumn="0" w:lastColumn="0" w:noHBand="0" w:noVBand="1"/>
      </w:tblPr>
      <w:tblGrid>
        <w:gridCol w:w="2794"/>
        <w:gridCol w:w="10349"/>
      </w:tblGrid>
      <w:tr w:rsidR="003E2729" w14:paraId="6A6AED9B" w14:textId="77777777">
        <w:trPr>
          <w:trHeight w:val="630"/>
        </w:trPr>
        <w:tc>
          <w:tcPr>
            <w:tcW w:w="2794" w:type="dxa"/>
            <w:tcBorders>
              <w:top w:val="dotted" w:sz="4" w:space="0" w:color="000000"/>
              <w:left w:val="dotted" w:sz="4" w:space="0" w:color="000000"/>
              <w:bottom w:val="dotted" w:sz="4" w:space="0" w:color="000000"/>
              <w:right w:val="dotted" w:sz="4" w:space="0" w:color="000000"/>
            </w:tcBorders>
            <w:shd w:val="clear" w:color="auto" w:fill="FF0000"/>
            <w:vAlign w:val="center"/>
          </w:tcPr>
          <w:p w14:paraId="00004260" w14:textId="77777777" w:rsidR="003E2729" w:rsidRDefault="00C127E5">
            <w:pPr>
              <w:rPr>
                <w:rFonts w:ascii="Arial" w:eastAsia="Arial" w:hAnsi="Arial" w:cs="Arial"/>
                <w:b/>
                <w:color w:val="FFFFFF"/>
              </w:rPr>
            </w:pPr>
            <w:r>
              <w:rPr>
                <w:rFonts w:ascii="Arial" w:eastAsia="Arial" w:hAnsi="Arial" w:cs="Arial"/>
                <w:b/>
                <w:color w:val="FFFFFF"/>
              </w:rPr>
              <w:t>Lineamiento</w:t>
            </w:r>
          </w:p>
        </w:tc>
        <w:tc>
          <w:tcPr>
            <w:tcW w:w="10349" w:type="dxa"/>
            <w:tcBorders>
              <w:top w:val="dotted" w:sz="4" w:space="0" w:color="000000"/>
              <w:left w:val="nil"/>
              <w:bottom w:val="dotted" w:sz="4" w:space="0" w:color="000000"/>
              <w:right w:val="dotted" w:sz="4" w:space="0" w:color="000000"/>
            </w:tcBorders>
            <w:shd w:val="clear" w:color="auto" w:fill="FF0000"/>
            <w:vAlign w:val="center"/>
          </w:tcPr>
          <w:p w14:paraId="00004261" w14:textId="77777777" w:rsidR="003E2729" w:rsidRDefault="00C127E5">
            <w:pPr>
              <w:rPr>
                <w:rFonts w:ascii="Arial" w:eastAsia="Arial" w:hAnsi="Arial" w:cs="Arial"/>
                <w:b/>
                <w:color w:val="FFFFFF"/>
              </w:rPr>
            </w:pPr>
            <w:r>
              <w:rPr>
                <w:rFonts w:ascii="Arial" w:eastAsia="Arial" w:hAnsi="Arial" w:cs="Arial"/>
                <w:b/>
                <w:color w:val="FFFFFF"/>
              </w:rPr>
              <w:t>L 2.3. Desarrollar planes de control en vía a comportamientos de riesgo de usuarios</w:t>
            </w:r>
          </w:p>
        </w:tc>
      </w:tr>
      <w:tr w:rsidR="003E2729" w14:paraId="232A5370" w14:textId="77777777">
        <w:trPr>
          <w:trHeight w:val="255"/>
        </w:trPr>
        <w:tc>
          <w:tcPr>
            <w:tcW w:w="2794" w:type="dxa"/>
            <w:tcBorders>
              <w:top w:val="nil"/>
              <w:left w:val="dotted" w:sz="4" w:space="0" w:color="000000"/>
              <w:bottom w:val="dotted" w:sz="4" w:space="0" w:color="000000"/>
              <w:right w:val="dotted" w:sz="4" w:space="0" w:color="000000"/>
            </w:tcBorders>
            <w:shd w:val="clear" w:color="auto" w:fill="auto"/>
            <w:vAlign w:val="center"/>
          </w:tcPr>
          <w:p w14:paraId="00004262" w14:textId="77777777" w:rsidR="003E2729" w:rsidRDefault="00C127E5">
            <w:pPr>
              <w:rPr>
                <w:rFonts w:ascii="Arial" w:eastAsia="Arial" w:hAnsi="Arial" w:cs="Arial"/>
                <w:color w:val="000000"/>
              </w:rPr>
            </w:pPr>
            <w:r>
              <w:rPr>
                <w:rFonts w:ascii="Arial" w:eastAsia="Arial" w:hAnsi="Arial" w:cs="Arial"/>
                <w:color w:val="000000"/>
              </w:rPr>
              <w:t xml:space="preserve">AO1. Elaboración </w:t>
            </w:r>
          </w:p>
        </w:tc>
        <w:tc>
          <w:tcPr>
            <w:tcW w:w="10349" w:type="dxa"/>
            <w:tcBorders>
              <w:top w:val="nil"/>
              <w:left w:val="nil"/>
              <w:bottom w:val="dotted" w:sz="4" w:space="0" w:color="000000"/>
              <w:right w:val="dotted" w:sz="4" w:space="0" w:color="000000"/>
            </w:tcBorders>
            <w:shd w:val="clear" w:color="auto" w:fill="auto"/>
            <w:vAlign w:val="center"/>
          </w:tcPr>
          <w:p w14:paraId="00004263" w14:textId="77777777" w:rsidR="003E2729" w:rsidRDefault="00C127E5">
            <w:pPr>
              <w:rPr>
                <w:rFonts w:ascii="Arial" w:eastAsia="Arial" w:hAnsi="Arial" w:cs="Arial"/>
                <w:color w:val="000000"/>
              </w:rPr>
            </w:pPr>
            <w:r>
              <w:rPr>
                <w:rFonts w:ascii="Arial" w:eastAsia="Arial" w:hAnsi="Arial" w:cs="Arial"/>
                <w:color w:val="000000"/>
              </w:rPr>
              <w:t>de un diagnóstico del comportamiento de riesgo de los usu</w:t>
            </w:r>
            <w:r>
              <w:rPr>
                <w:rFonts w:ascii="Arial" w:eastAsia="Arial" w:hAnsi="Arial" w:cs="Arial"/>
                <w:color w:val="000000"/>
              </w:rPr>
              <w:t>arios viales.</w:t>
            </w:r>
          </w:p>
        </w:tc>
      </w:tr>
      <w:tr w:rsidR="003E2729" w14:paraId="29CFBA65" w14:textId="77777777">
        <w:trPr>
          <w:trHeight w:val="255"/>
        </w:trPr>
        <w:tc>
          <w:tcPr>
            <w:tcW w:w="2794" w:type="dxa"/>
            <w:tcBorders>
              <w:top w:val="nil"/>
              <w:left w:val="dotted" w:sz="4" w:space="0" w:color="000000"/>
              <w:bottom w:val="dotted" w:sz="4" w:space="0" w:color="000000"/>
              <w:right w:val="dotted" w:sz="4" w:space="0" w:color="000000"/>
            </w:tcBorders>
            <w:shd w:val="clear" w:color="auto" w:fill="auto"/>
            <w:vAlign w:val="bottom"/>
          </w:tcPr>
          <w:p w14:paraId="00004264" w14:textId="77777777" w:rsidR="003E2729" w:rsidRDefault="00C127E5">
            <w:pPr>
              <w:rPr>
                <w:rFonts w:ascii="Arial" w:eastAsia="Arial" w:hAnsi="Arial" w:cs="Arial"/>
                <w:color w:val="000000"/>
              </w:rPr>
            </w:pPr>
            <w:r>
              <w:rPr>
                <w:rFonts w:ascii="Arial" w:eastAsia="Arial" w:hAnsi="Arial" w:cs="Arial"/>
                <w:color w:val="000000"/>
              </w:rPr>
              <w:t>AO2. Elaboración</w:t>
            </w:r>
          </w:p>
        </w:tc>
        <w:tc>
          <w:tcPr>
            <w:tcW w:w="10349" w:type="dxa"/>
            <w:tcBorders>
              <w:top w:val="nil"/>
              <w:left w:val="nil"/>
              <w:bottom w:val="dotted" w:sz="4" w:space="0" w:color="000000"/>
              <w:right w:val="dotted" w:sz="4" w:space="0" w:color="000000"/>
            </w:tcBorders>
            <w:shd w:val="clear" w:color="auto" w:fill="auto"/>
            <w:vAlign w:val="bottom"/>
          </w:tcPr>
          <w:p w14:paraId="00004265" w14:textId="77777777" w:rsidR="003E2729" w:rsidRDefault="00C127E5">
            <w:pPr>
              <w:rPr>
                <w:rFonts w:ascii="Arial" w:eastAsia="Arial" w:hAnsi="Arial" w:cs="Arial"/>
                <w:color w:val="000000"/>
              </w:rPr>
            </w:pPr>
            <w:r>
              <w:rPr>
                <w:rFonts w:ascii="Arial" w:eastAsia="Arial" w:hAnsi="Arial" w:cs="Arial"/>
                <w:color w:val="000000"/>
              </w:rPr>
              <w:t>de un modelo de Plan de Control en Vía.</w:t>
            </w:r>
          </w:p>
        </w:tc>
      </w:tr>
      <w:tr w:rsidR="003E2729" w14:paraId="212E6BD7" w14:textId="77777777">
        <w:trPr>
          <w:trHeight w:val="255"/>
        </w:trPr>
        <w:tc>
          <w:tcPr>
            <w:tcW w:w="2794" w:type="dxa"/>
            <w:tcBorders>
              <w:top w:val="nil"/>
              <w:left w:val="dotted" w:sz="4" w:space="0" w:color="000000"/>
              <w:bottom w:val="dotted" w:sz="4" w:space="0" w:color="000000"/>
              <w:right w:val="dotted" w:sz="4" w:space="0" w:color="000000"/>
            </w:tcBorders>
            <w:shd w:val="clear" w:color="auto" w:fill="auto"/>
            <w:vAlign w:val="bottom"/>
          </w:tcPr>
          <w:p w14:paraId="00004266" w14:textId="77777777" w:rsidR="003E2729" w:rsidRDefault="00C127E5">
            <w:pPr>
              <w:rPr>
                <w:rFonts w:ascii="Arial" w:eastAsia="Arial" w:hAnsi="Arial" w:cs="Arial"/>
                <w:color w:val="000000"/>
              </w:rPr>
            </w:pPr>
            <w:r>
              <w:rPr>
                <w:rFonts w:ascii="Arial" w:eastAsia="Arial" w:hAnsi="Arial" w:cs="Arial"/>
                <w:color w:val="000000"/>
              </w:rPr>
              <w:t>AO3. Presentación</w:t>
            </w:r>
          </w:p>
        </w:tc>
        <w:tc>
          <w:tcPr>
            <w:tcW w:w="10349" w:type="dxa"/>
            <w:tcBorders>
              <w:top w:val="nil"/>
              <w:left w:val="nil"/>
              <w:bottom w:val="dotted" w:sz="4" w:space="0" w:color="000000"/>
              <w:right w:val="dotted" w:sz="4" w:space="0" w:color="000000"/>
            </w:tcBorders>
            <w:shd w:val="clear" w:color="auto" w:fill="auto"/>
            <w:vAlign w:val="bottom"/>
          </w:tcPr>
          <w:p w14:paraId="00004267" w14:textId="77777777" w:rsidR="003E2729" w:rsidRDefault="00C127E5">
            <w:pPr>
              <w:rPr>
                <w:rFonts w:ascii="Arial" w:eastAsia="Arial" w:hAnsi="Arial" w:cs="Arial"/>
                <w:color w:val="000000"/>
              </w:rPr>
            </w:pPr>
            <w:r>
              <w:rPr>
                <w:rFonts w:ascii="Arial" w:eastAsia="Arial" w:hAnsi="Arial" w:cs="Arial"/>
                <w:color w:val="000000"/>
              </w:rPr>
              <w:t>de la iniciativa legislativa y seguimiento hasta su aprobación y entrada en vigencia.</w:t>
            </w:r>
          </w:p>
        </w:tc>
      </w:tr>
      <w:tr w:rsidR="003E2729" w14:paraId="0CEBE4F6" w14:textId="77777777">
        <w:trPr>
          <w:trHeight w:val="255"/>
        </w:trPr>
        <w:tc>
          <w:tcPr>
            <w:tcW w:w="2794" w:type="dxa"/>
            <w:tcBorders>
              <w:top w:val="nil"/>
              <w:left w:val="dotted" w:sz="4" w:space="0" w:color="000000"/>
              <w:bottom w:val="dotted" w:sz="4" w:space="0" w:color="000000"/>
              <w:right w:val="dotted" w:sz="4" w:space="0" w:color="000000"/>
            </w:tcBorders>
            <w:shd w:val="clear" w:color="auto" w:fill="auto"/>
            <w:vAlign w:val="bottom"/>
          </w:tcPr>
          <w:p w14:paraId="00004268" w14:textId="77777777" w:rsidR="003E2729" w:rsidRDefault="00C127E5">
            <w:pPr>
              <w:rPr>
                <w:rFonts w:ascii="Arial" w:eastAsia="Arial" w:hAnsi="Arial" w:cs="Arial"/>
                <w:color w:val="000000"/>
              </w:rPr>
            </w:pPr>
            <w:r>
              <w:rPr>
                <w:rFonts w:ascii="Arial" w:eastAsia="Arial" w:hAnsi="Arial" w:cs="Arial"/>
                <w:color w:val="000000"/>
              </w:rPr>
              <w:t xml:space="preserve">AO4. Evaluación </w:t>
            </w:r>
          </w:p>
        </w:tc>
        <w:tc>
          <w:tcPr>
            <w:tcW w:w="10349" w:type="dxa"/>
            <w:tcBorders>
              <w:top w:val="nil"/>
              <w:left w:val="nil"/>
              <w:bottom w:val="dotted" w:sz="4" w:space="0" w:color="000000"/>
              <w:right w:val="dotted" w:sz="4" w:space="0" w:color="000000"/>
            </w:tcBorders>
            <w:shd w:val="clear" w:color="auto" w:fill="auto"/>
            <w:vAlign w:val="bottom"/>
          </w:tcPr>
          <w:p w14:paraId="00004269" w14:textId="77777777" w:rsidR="003E2729" w:rsidRDefault="00C127E5">
            <w:pPr>
              <w:rPr>
                <w:rFonts w:ascii="Arial" w:eastAsia="Arial" w:hAnsi="Arial" w:cs="Arial"/>
                <w:color w:val="000000"/>
              </w:rPr>
            </w:pPr>
            <w:r>
              <w:rPr>
                <w:rFonts w:ascii="Arial" w:eastAsia="Arial" w:hAnsi="Arial" w:cs="Arial"/>
                <w:color w:val="000000"/>
              </w:rPr>
              <w:t>de impacto de la normativa</w:t>
            </w:r>
          </w:p>
        </w:tc>
      </w:tr>
    </w:tbl>
    <w:p w14:paraId="0000426A" w14:textId="77777777" w:rsidR="003E2729" w:rsidRDefault="003E2729">
      <w:pPr>
        <w:spacing w:line="276" w:lineRule="auto"/>
        <w:jc w:val="both"/>
        <w:rPr>
          <w:rFonts w:ascii="Arial" w:eastAsia="Arial" w:hAnsi="Arial" w:cs="Arial"/>
          <w:b/>
          <w:i/>
          <w:color w:val="0070C0"/>
        </w:rPr>
      </w:pPr>
    </w:p>
    <w:p w14:paraId="0000426B" w14:textId="77777777" w:rsidR="003E2729" w:rsidRDefault="00C127E5">
      <w:pPr>
        <w:spacing w:line="276" w:lineRule="auto"/>
        <w:jc w:val="both"/>
        <w:rPr>
          <w:rFonts w:ascii="Arial" w:eastAsia="Arial" w:hAnsi="Arial" w:cs="Arial"/>
          <w:b/>
          <w:i/>
        </w:rPr>
      </w:pPr>
      <w:r>
        <w:rPr>
          <w:rFonts w:ascii="Arial" w:eastAsia="Arial" w:hAnsi="Arial" w:cs="Arial"/>
          <w:b/>
          <w:i/>
        </w:rPr>
        <w:t>L 2.4. Alinear el programa de formación de conductores a cualificaciones establecidas en el MNCP dirigido a operadores de t</w:t>
      </w:r>
      <w:r>
        <w:rPr>
          <w:rFonts w:ascii="Arial" w:eastAsia="Arial" w:hAnsi="Arial" w:cs="Arial"/>
          <w:b/>
          <w:i/>
        </w:rPr>
        <w:t>ransporte</w:t>
      </w:r>
    </w:p>
    <w:tbl>
      <w:tblPr>
        <w:tblStyle w:val="afffffff7"/>
        <w:tblW w:w="13143" w:type="dxa"/>
        <w:tblInd w:w="0" w:type="dxa"/>
        <w:tblLayout w:type="fixed"/>
        <w:tblLook w:val="0400" w:firstRow="0" w:lastRow="0" w:firstColumn="0" w:lastColumn="0" w:noHBand="0" w:noVBand="1"/>
      </w:tblPr>
      <w:tblGrid>
        <w:gridCol w:w="4674"/>
        <w:gridCol w:w="8469"/>
      </w:tblGrid>
      <w:tr w:rsidR="003E2729" w14:paraId="50BB5A47" w14:textId="77777777">
        <w:trPr>
          <w:trHeight w:val="765"/>
        </w:trPr>
        <w:tc>
          <w:tcPr>
            <w:tcW w:w="4674" w:type="dxa"/>
            <w:tcBorders>
              <w:top w:val="dotted" w:sz="4" w:space="0" w:color="000000"/>
              <w:left w:val="dotted" w:sz="4" w:space="0" w:color="000000"/>
              <w:bottom w:val="dotted" w:sz="4" w:space="0" w:color="000000"/>
              <w:right w:val="dotted" w:sz="4" w:space="0" w:color="000000"/>
            </w:tcBorders>
            <w:shd w:val="clear" w:color="auto" w:fill="FF0000"/>
            <w:vAlign w:val="center"/>
          </w:tcPr>
          <w:p w14:paraId="0000426C" w14:textId="77777777" w:rsidR="003E2729" w:rsidRDefault="00C127E5">
            <w:pPr>
              <w:rPr>
                <w:rFonts w:ascii="Arial" w:eastAsia="Arial" w:hAnsi="Arial" w:cs="Arial"/>
                <w:b/>
                <w:color w:val="FFFFFF"/>
              </w:rPr>
            </w:pPr>
            <w:r>
              <w:rPr>
                <w:rFonts w:ascii="Arial" w:eastAsia="Arial" w:hAnsi="Arial" w:cs="Arial"/>
                <w:b/>
                <w:color w:val="FFFFFF"/>
              </w:rPr>
              <w:t>Lineamiento</w:t>
            </w:r>
          </w:p>
        </w:tc>
        <w:tc>
          <w:tcPr>
            <w:tcW w:w="8469" w:type="dxa"/>
            <w:tcBorders>
              <w:top w:val="dotted" w:sz="4" w:space="0" w:color="000000"/>
              <w:left w:val="nil"/>
              <w:bottom w:val="dotted" w:sz="4" w:space="0" w:color="000000"/>
              <w:right w:val="dotted" w:sz="4" w:space="0" w:color="000000"/>
            </w:tcBorders>
            <w:shd w:val="clear" w:color="auto" w:fill="FF0000"/>
            <w:vAlign w:val="center"/>
          </w:tcPr>
          <w:p w14:paraId="0000426D" w14:textId="77777777" w:rsidR="003E2729" w:rsidRDefault="00C127E5">
            <w:pPr>
              <w:rPr>
                <w:rFonts w:ascii="Arial" w:eastAsia="Arial" w:hAnsi="Arial" w:cs="Arial"/>
                <w:b/>
                <w:color w:val="FFFFFF"/>
              </w:rPr>
            </w:pPr>
            <w:r>
              <w:rPr>
                <w:rFonts w:ascii="Arial" w:eastAsia="Arial" w:hAnsi="Arial" w:cs="Arial"/>
                <w:b/>
                <w:color w:val="FFFFFF"/>
              </w:rPr>
              <w:t>L 2.4. Alinear el programa de formación de conductores a cualificaciones establecidas en el MNCP dirigido a operadores de transporte</w:t>
            </w:r>
          </w:p>
        </w:tc>
      </w:tr>
      <w:tr w:rsidR="003E2729" w14:paraId="3E833660" w14:textId="77777777">
        <w:trPr>
          <w:trHeight w:val="510"/>
        </w:trPr>
        <w:tc>
          <w:tcPr>
            <w:tcW w:w="4674" w:type="dxa"/>
            <w:tcBorders>
              <w:top w:val="nil"/>
              <w:left w:val="dotted" w:sz="4" w:space="0" w:color="000000"/>
              <w:bottom w:val="dotted" w:sz="4" w:space="0" w:color="000000"/>
              <w:right w:val="dotted" w:sz="4" w:space="0" w:color="000000"/>
            </w:tcBorders>
            <w:shd w:val="clear" w:color="auto" w:fill="auto"/>
            <w:vAlign w:val="center"/>
          </w:tcPr>
          <w:p w14:paraId="0000426E" w14:textId="77777777" w:rsidR="003E2729" w:rsidRDefault="00C127E5">
            <w:pPr>
              <w:rPr>
                <w:rFonts w:ascii="Arial" w:eastAsia="Arial" w:hAnsi="Arial" w:cs="Arial"/>
                <w:color w:val="000000"/>
              </w:rPr>
            </w:pPr>
            <w:r>
              <w:rPr>
                <w:rFonts w:ascii="Arial" w:eastAsia="Arial" w:hAnsi="Arial" w:cs="Arial"/>
                <w:color w:val="000000"/>
              </w:rPr>
              <w:t xml:space="preserve">AO1. Diseño </w:t>
            </w:r>
          </w:p>
        </w:tc>
        <w:tc>
          <w:tcPr>
            <w:tcW w:w="8469" w:type="dxa"/>
            <w:tcBorders>
              <w:top w:val="nil"/>
              <w:left w:val="nil"/>
              <w:bottom w:val="dotted" w:sz="4" w:space="0" w:color="000000"/>
              <w:right w:val="dotted" w:sz="4" w:space="0" w:color="000000"/>
            </w:tcBorders>
            <w:shd w:val="clear" w:color="auto" w:fill="auto"/>
            <w:vAlign w:val="bottom"/>
          </w:tcPr>
          <w:p w14:paraId="0000426F" w14:textId="77777777" w:rsidR="003E2729" w:rsidRDefault="00C127E5">
            <w:pPr>
              <w:rPr>
                <w:rFonts w:ascii="Arial" w:eastAsia="Arial" w:hAnsi="Arial" w:cs="Arial"/>
                <w:color w:val="000000"/>
              </w:rPr>
            </w:pPr>
            <w:r>
              <w:rPr>
                <w:rFonts w:ascii="Arial" w:eastAsia="Arial" w:hAnsi="Arial" w:cs="Arial"/>
                <w:color w:val="000000"/>
              </w:rPr>
              <w:t>del programa de formación de conductores a cualificaciones establecidas en el Marco Nacional de Cualificaciones del Perú (MNCP)</w:t>
            </w:r>
          </w:p>
        </w:tc>
      </w:tr>
      <w:tr w:rsidR="003E2729" w14:paraId="4AC9DFE2" w14:textId="77777777">
        <w:trPr>
          <w:trHeight w:val="255"/>
        </w:trPr>
        <w:tc>
          <w:tcPr>
            <w:tcW w:w="4674" w:type="dxa"/>
            <w:tcBorders>
              <w:top w:val="nil"/>
              <w:left w:val="dotted" w:sz="4" w:space="0" w:color="000000"/>
              <w:bottom w:val="dotted" w:sz="4" w:space="0" w:color="000000"/>
              <w:right w:val="dotted" w:sz="4" w:space="0" w:color="000000"/>
            </w:tcBorders>
            <w:shd w:val="clear" w:color="auto" w:fill="auto"/>
            <w:vAlign w:val="bottom"/>
          </w:tcPr>
          <w:p w14:paraId="00004270" w14:textId="77777777" w:rsidR="003E2729" w:rsidRDefault="00C127E5">
            <w:pPr>
              <w:rPr>
                <w:rFonts w:ascii="Arial" w:eastAsia="Arial" w:hAnsi="Arial" w:cs="Arial"/>
                <w:color w:val="000000"/>
              </w:rPr>
            </w:pPr>
            <w:r>
              <w:rPr>
                <w:rFonts w:ascii="Arial" w:eastAsia="Arial" w:hAnsi="Arial" w:cs="Arial"/>
                <w:color w:val="000000"/>
              </w:rPr>
              <w:t>AO2. Elaboración</w:t>
            </w:r>
          </w:p>
        </w:tc>
        <w:tc>
          <w:tcPr>
            <w:tcW w:w="8469" w:type="dxa"/>
            <w:tcBorders>
              <w:top w:val="nil"/>
              <w:left w:val="nil"/>
              <w:bottom w:val="dotted" w:sz="4" w:space="0" w:color="000000"/>
              <w:right w:val="dotted" w:sz="4" w:space="0" w:color="000000"/>
            </w:tcBorders>
            <w:shd w:val="clear" w:color="auto" w:fill="auto"/>
            <w:vAlign w:val="bottom"/>
          </w:tcPr>
          <w:p w14:paraId="00004271" w14:textId="77777777" w:rsidR="003E2729" w:rsidRDefault="00C127E5">
            <w:pPr>
              <w:rPr>
                <w:rFonts w:ascii="Arial" w:eastAsia="Arial" w:hAnsi="Arial" w:cs="Arial"/>
                <w:color w:val="000000"/>
              </w:rPr>
            </w:pPr>
            <w:r>
              <w:rPr>
                <w:rFonts w:ascii="Arial" w:eastAsia="Arial" w:hAnsi="Arial" w:cs="Arial"/>
                <w:color w:val="000000"/>
              </w:rPr>
              <w:t>de un modelo de Plan de Control en Vía.</w:t>
            </w:r>
          </w:p>
        </w:tc>
      </w:tr>
      <w:tr w:rsidR="003E2729" w14:paraId="3D9EC73B" w14:textId="77777777">
        <w:trPr>
          <w:trHeight w:val="510"/>
        </w:trPr>
        <w:tc>
          <w:tcPr>
            <w:tcW w:w="4674" w:type="dxa"/>
            <w:tcBorders>
              <w:top w:val="nil"/>
              <w:left w:val="dotted" w:sz="4" w:space="0" w:color="000000"/>
              <w:bottom w:val="dotted" w:sz="4" w:space="0" w:color="000000"/>
              <w:right w:val="dotted" w:sz="4" w:space="0" w:color="000000"/>
            </w:tcBorders>
            <w:shd w:val="clear" w:color="auto" w:fill="auto"/>
            <w:vAlign w:val="bottom"/>
          </w:tcPr>
          <w:p w14:paraId="00004272" w14:textId="77777777" w:rsidR="003E2729" w:rsidRDefault="00C127E5">
            <w:pPr>
              <w:rPr>
                <w:rFonts w:ascii="Arial" w:eastAsia="Arial" w:hAnsi="Arial" w:cs="Arial"/>
                <w:color w:val="000000"/>
              </w:rPr>
            </w:pPr>
            <w:r>
              <w:rPr>
                <w:rFonts w:ascii="Arial" w:eastAsia="Arial" w:hAnsi="Arial" w:cs="Arial"/>
                <w:color w:val="000000"/>
              </w:rPr>
              <w:t>AO3. Presentación</w:t>
            </w:r>
          </w:p>
        </w:tc>
        <w:tc>
          <w:tcPr>
            <w:tcW w:w="8469" w:type="dxa"/>
            <w:tcBorders>
              <w:top w:val="nil"/>
              <w:left w:val="nil"/>
              <w:bottom w:val="dotted" w:sz="4" w:space="0" w:color="000000"/>
              <w:right w:val="dotted" w:sz="4" w:space="0" w:color="000000"/>
            </w:tcBorders>
            <w:shd w:val="clear" w:color="auto" w:fill="auto"/>
            <w:vAlign w:val="bottom"/>
          </w:tcPr>
          <w:p w14:paraId="00004273" w14:textId="77777777" w:rsidR="003E2729" w:rsidRDefault="00C127E5">
            <w:pPr>
              <w:rPr>
                <w:rFonts w:ascii="Arial" w:eastAsia="Arial" w:hAnsi="Arial" w:cs="Arial"/>
                <w:color w:val="000000"/>
              </w:rPr>
            </w:pPr>
            <w:r>
              <w:rPr>
                <w:rFonts w:ascii="Arial" w:eastAsia="Arial" w:hAnsi="Arial" w:cs="Arial"/>
                <w:color w:val="000000"/>
              </w:rPr>
              <w:t>de la iniciativa legislativa y seguimiento hasta su aprobación y entrada en vigencia.</w:t>
            </w:r>
          </w:p>
        </w:tc>
      </w:tr>
      <w:tr w:rsidR="003E2729" w14:paraId="0F4DEC04" w14:textId="77777777">
        <w:trPr>
          <w:trHeight w:val="255"/>
        </w:trPr>
        <w:tc>
          <w:tcPr>
            <w:tcW w:w="4674" w:type="dxa"/>
            <w:tcBorders>
              <w:top w:val="nil"/>
              <w:left w:val="dotted" w:sz="4" w:space="0" w:color="000000"/>
              <w:bottom w:val="dotted" w:sz="4" w:space="0" w:color="000000"/>
              <w:right w:val="dotted" w:sz="4" w:space="0" w:color="000000"/>
            </w:tcBorders>
            <w:shd w:val="clear" w:color="auto" w:fill="auto"/>
            <w:vAlign w:val="bottom"/>
          </w:tcPr>
          <w:p w14:paraId="00004274" w14:textId="77777777" w:rsidR="003E2729" w:rsidRDefault="00C127E5">
            <w:pPr>
              <w:rPr>
                <w:rFonts w:ascii="Arial" w:eastAsia="Arial" w:hAnsi="Arial" w:cs="Arial"/>
                <w:color w:val="000000"/>
              </w:rPr>
            </w:pPr>
            <w:r>
              <w:rPr>
                <w:rFonts w:ascii="Arial" w:eastAsia="Arial" w:hAnsi="Arial" w:cs="Arial"/>
                <w:color w:val="000000"/>
              </w:rPr>
              <w:t xml:space="preserve">AO4. Evaluación </w:t>
            </w:r>
          </w:p>
        </w:tc>
        <w:tc>
          <w:tcPr>
            <w:tcW w:w="8469" w:type="dxa"/>
            <w:tcBorders>
              <w:top w:val="nil"/>
              <w:left w:val="nil"/>
              <w:bottom w:val="dotted" w:sz="4" w:space="0" w:color="000000"/>
              <w:right w:val="dotted" w:sz="4" w:space="0" w:color="000000"/>
            </w:tcBorders>
            <w:shd w:val="clear" w:color="auto" w:fill="auto"/>
            <w:vAlign w:val="bottom"/>
          </w:tcPr>
          <w:p w14:paraId="00004275" w14:textId="77777777" w:rsidR="003E2729" w:rsidRDefault="00C127E5">
            <w:pPr>
              <w:rPr>
                <w:rFonts w:ascii="Arial" w:eastAsia="Arial" w:hAnsi="Arial" w:cs="Arial"/>
                <w:color w:val="000000"/>
              </w:rPr>
            </w:pPr>
            <w:r>
              <w:rPr>
                <w:rFonts w:ascii="Arial" w:eastAsia="Arial" w:hAnsi="Arial" w:cs="Arial"/>
                <w:color w:val="000000"/>
              </w:rPr>
              <w:t>de impacto de la normativa.</w:t>
            </w:r>
          </w:p>
        </w:tc>
      </w:tr>
    </w:tbl>
    <w:p w14:paraId="00004276" w14:textId="77777777" w:rsidR="003E2729" w:rsidRDefault="003E2729">
      <w:pPr>
        <w:spacing w:line="276" w:lineRule="auto"/>
        <w:jc w:val="both"/>
        <w:rPr>
          <w:rFonts w:ascii="Arial" w:eastAsia="Arial" w:hAnsi="Arial" w:cs="Arial"/>
          <w:b/>
          <w:i/>
          <w:color w:val="0070C0"/>
        </w:rPr>
      </w:pPr>
    </w:p>
    <w:p w14:paraId="00004277" w14:textId="77777777" w:rsidR="003E2729" w:rsidRDefault="00C127E5">
      <w:pPr>
        <w:spacing w:after="0" w:line="240" w:lineRule="auto"/>
        <w:jc w:val="both"/>
        <w:rPr>
          <w:rFonts w:ascii="Arial" w:eastAsia="Arial" w:hAnsi="Arial" w:cs="Arial"/>
          <w:b/>
          <w:i/>
          <w:color w:val="000000"/>
        </w:rPr>
      </w:pPr>
      <w:r>
        <w:rPr>
          <w:rFonts w:ascii="Arial" w:eastAsia="Arial" w:hAnsi="Arial" w:cs="Arial"/>
          <w:b/>
          <w:i/>
          <w:color w:val="000000"/>
        </w:rPr>
        <w:t>L 2.5 Optimizar el proceso de información y comunicación de la seguridad vial</w:t>
      </w:r>
    </w:p>
    <w:p w14:paraId="00004278" w14:textId="77777777" w:rsidR="003E2729" w:rsidRDefault="00C127E5">
      <w:pPr>
        <w:spacing w:line="276" w:lineRule="auto"/>
        <w:jc w:val="both"/>
        <w:rPr>
          <w:rFonts w:ascii="Arial" w:eastAsia="Arial" w:hAnsi="Arial" w:cs="Arial"/>
          <w:b/>
          <w:i/>
          <w:color w:val="0070C0"/>
        </w:rPr>
      </w:pPr>
      <w:r>
        <w:rPr>
          <w:rFonts w:ascii="Arial" w:eastAsia="Arial" w:hAnsi="Arial" w:cs="Arial"/>
          <w:b/>
          <w:i/>
          <w:color w:val="0070C0"/>
        </w:rPr>
        <w:t>S 2.5.1. Estrategia de comunicación enfocada a conductas de riesgo en la movilidad</w:t>
      </w:r>
    </w:p>
    <w:tbl>
      <w:tblPr>
        <w:tblStyle w:val="afffffff8"/>
        <w:tblW w:w="13143" w:type="dxa"/>
        <w:tblInd w:w="0" w:type="dxa"/>
        <w:tblLayout w:type="fixed"/>
        <w:tblLook w:val="0400" w:firstRow="0" w:lastRow="0" w:firstColumn="0" w:lastColumn="0" w:noHBand="0" w:noVBand="1"/>
      </w:tblPr>
      <w:tblGrid>
        <w:gridCol w:w="1485"/>
        <w:gridCol w:w="1485"/>
        <w:gridCol w:w="1986"/>
        <w:gridCol w:w="1097"/>
        <w:gridCol w:w="1208"/>
        <w:gridCol w:w="1374"/>
        <w:gridCol w:w="1452"/>
        <w:gridCol w:w="852"/>
        <w:gridCol w:w="1208"/>
        <w:gridCol w:w="996"/>
      </w:tblGrid>
      <w:tr w:rsidR="003E2729" w14:paraId="3B64172A" w14:textId="77777777">
        <w:trPr>
          <w:trHeight w:val="255"/>
          <w:tblHeader/>
        </w:trPr>
        <w:tc>
          <w:tcPr>
            <w:tcW w:w="148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279"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8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27A"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986" w:type="dxa"/>
            <w:vMerge w:val="restart"/>
            <w:tcBorders>
              <w:top w:val="dotted" w:sz="4" w:space="0" w:color="000000"/>
              <w:left w:val="dotted" w:sz="4" w:space="0" w:color="000000"/>
              <w:bottom w:val="dotted" w:sz="4" w:space="0" w:color="000000"/>
              <w:right w:val="nil"/>
            </w:tcBorders>
            <w:shd w:val="clear" w:color="auto" w:fill="FF0000"/>
            <w:vAlign w:val="center"/>
          </w:tcPr>
          <w:p w14:paraId="0000427B"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27C"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27D"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27E" w14:textId="77777777" w:rsidR="003E2729" w:rsidRDefault="00C127E5">
            <w:pPr>
              <w:jc w:val="center"/>
              <w:rPr>
                <w:rFonts w:ascii="Arial" w:eastAsia="Arial" w:hAnsi="Arial" w:cs="Arial"/>
                <w:b/>
                <w:color w:val="FFFFFF"/>
              </w:rPr>
            </w:pPr>
            <w:r>
              <w:rPr>
                <w:rFonts w:ascii="Arial" w:eastAsia="Arial" w:hAnsi="Arial" w:cs="Arial"/>
                <w:b/>
                <w:color w:val="FFFFFF"/>
              </w:rPr>
              <w:t>Responsabl</w:t>
            </w:r>
            <w:r>
              <w:rPr>
                <w:rFonts w:ascii="Arial" w:eastAsia="Arial" w:hAnsi="Arial" w:cs="Arial"/>
                <w:b/>
                <w:color w:val="FFFFFF"/>
              </w:rPr>
              <w:t>e</w:t>
            </w:r>
          </w:p>
        </w:tc>
      </w:tr>
      <w:tr w:rsidR="003E2729" w14:paraId="09D98B91" w14:textId="77777777">
        <w:trPr>
          <w:trHeight w:val="855"/>
          <w:tblHeader/>
        </w:trPr>
        <w:tc>
          <w:tcPr>
            <w:tcW w:w="148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28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8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28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986" w:type="dxa"/>
            <w:vMerge/>
            <w:tcBorders>
              <w:top w:val="dotted" w:sz="4" w:space="0" w:color="000000"/>
              <w:left w:val="dotted" w:sz="4" w:space="0" w:color="000000"/>
              <w:bottom w:val="dotted" w:sz="4" w:space="0" w:color="000000"/>
              <w:right w:val="nil"/>
            </w:tcBorders>
            <w:shd w:val="clear" w:color="auto" w:fill="FF0000"/>
            <w:vAlign w:val="center"/>
          </w:tcPr>
          <w:p w14:paraId="0000428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28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28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288"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289"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28A"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28B"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28C"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79CBDCF7" w14:textId="77777777">
        <w:trPr>
          <w:trHeight w:val="780"/>
        </w:trPr>
        <w:tc>
          <w:tcPr>
            <w:tcW w:w="1485" w:type="dxa"/>
            <w:vMerge w:val="restart"/>
            <w:tcBorders>
              <w:top w:val="nil"/>
              <w:left w:val="dotted" w:sz="4" w:space="0" w:color="000000"/>
              <w:bottom w:val="dotted" w:sz="4" w:space="0" w:color="000000"/>
              <w:right w:val="dotted" w:sz="4" w:space="0" w:color="000000"/>
            </w:tcBorders>
            <w:shd w:val="clear" w:color="auto" w:fill="auto"/>
            <w:vAlign w:val="center"/>
          </w:tcPr>
          <w:p w14:paraId="0000428D" w14:textId="77777777" w:rsidR="003E2729" w:rsidRDefault="00C127E5">
            <w:pPr>
              <w:jc w:val="center"/>
              <w:rPr>
                <w:rFonts w:ascii="Arial" w:eastAsia="Arial" w:hAnsi="Arial" w:cs="Arial"/>
                <w:b/>
                <w:color w:val="000000"/>
              </w:rPr>
            </w:pPr>
            <w:r>
              <w:rPr>
                <w:rFonts w:ascii="Arial" w:eastAsia="Arial" w:hAnsi="Arial" w:cs="Arial"/>
                <w:b/>
                <w:color w:val="000000"/>
              </w:rPr>
              <w:t>L 2.5 Optimizar el proceso de información y comunicación de la seguridad vial.</w:t>
            </w:r>
          </w:p>
        </w:tc>
        <w:tc>
          <w:tcPr>
            <w:tcW w:w="1485" w:type="dxa"/>
            <w:vMerge w:val="restart"/>
            <w:tcBorders>
              <w:top w:val="nil"/>
              <w:left w:val="dotted" w:sz="4" w:space="0" w:color="000000"/>
              <w:bottom w:val="dotted" w:sz="4" w:space="0" w:color="000000"/>
              <w:right w:val="dotted" w:sz="4" w:space="0" w:color="000000"/>
            </w:tcBorders>
            <w:shd w:val="clear" w:color="auto" w:fill="auto"/>
            <w:vAlign w:val="center"/>
          </w:tcPr>
          <w:p w14:paraId="0000428E" w14:textId="77777777" w:rsidR="003E2729" w:rsidRDefault="00C127E5">
            <w:pPr>
              <w:jc w:val="center"/>
              <w:rPr>
                <w:rFonts w:ascii="Arial" w:eastAsia="Arial" w:hAnsi="Arial" w:cs="Arial"/>
                <w:b/>
                <w:color w:val="000000"/>
              </w:rPr>
            </w:pPr>
            <w:r>
              <w:rPr>
                <w:rFonts w:ascii="Arial" w:eastAsia="Arial" w:hAnsi="Arial" w:cs="Arial"/>
                <w:b/>
                <w:color w:val="000000"/>
              </w:rPr>
              <w:t>S 2.5.1. Estrategia de comunicación enfocada a conductas de riesgo en la movilidad.</w:t>
            </w: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8F" w14:textId="77777777" w:rsidR="003E2729" w:rsidRDefault="00C127E5">
            <w:pPr>
              <w:rPr>
                <w:rFonts w:ascii="Arial" w:eastAsia="Arial" w:hAnsi="Arial" w:cs="Arial"/>
                <w:color w:val="000000"/>
              </w:rPr>
            </w:pPr>
            <w:r>
              <w:rPr>
                <w:rFonts w:ascii="Arial" w:eastAsia="Arial" w:hAnsi="Arial" w:cs="Arial"/>
                <w:color w:val="000000"/>
              </w:rPr>
              <w:t>Elaboración y publicación de una cartilla informativa sobre la Política Nacional de Seguridad</w:t>
            </w:r>
            <w:r>
              <w:rPr>
                <w:rFonts w:ascii="Arial" w:eastAsia="Arial" w:hAnsi="Arial" w:cs="Arial"/>
                <w:color w:val="000000"/>
              </w:rPr>
              <w:t xml:space="preserve"> Vial.</w:t>
            </w:r>
          </w:p>
        </w:tc>
        <w:tc>
          <w:tcPr>
            <w:tcW w:w="1097" w:type="dxa"/>
            <w:tcBorders>
              <w:top w:val="nil"/>
              <w:left w:val="nil"/>
              <w:bottom w:val="dotted" w:sz="4" w:space="0" w:color="000000"/>
              <w:right w:val="dotted" w:sz="4" w:space="0" w:color="000000"/>
            </w:tcBorders>
            <w:shd w:val="clear" w:color="auto" w:fill="FFFFFF"/>
            <w:vAlign w:val="center"/>
          </w:tcPr>
          <w:p w14:paraId="00004290" w14:textId="77777777" w:rsidR="003E2729" w:rsidRDefault="00C127E5">
            <w:pPr>
              <w:rPr>
                <w:rFonts w:ascii="Arial" w:eastAsia="Arial" w:hAnsi="Arial" w:cs="Arial"/>
                <w:color w:val="000000"/>
              </w:rPr>
            </w:pPr>
            <w:r>
              <w:rPr>
                <w:rFonts w:ascii="Arial" w:eastAsia="Arial" w:hAnsi="Arial" w:cs="Arial"/>
                <w:color w:val="000000"/>
              </w:rPr>
              <w:t>2.5.1._AO. 001</w:t>
            </w:r>
          </w:p>
        </w:tc>
        <w:tc>
          <w:tcPr>
            <w:tcW w:w="1208" w:type="dxa"/>
            <w:tcBorders>
              <w:top w:val="nil"/>
              <w:left w:val="nil"/>
              <w:bottom w:val="dotted" w:sz="4" w:space="0" w:color="000000"/>
              <w:right w:val="dotted" w:sz="4" w:space="0" w:color="000000"/>
            </w:tcBorders>
            <w:shd w:val="clear" w:color="auto" w:fill="FFFFFF"/>
            <w:vAlign w:val="center"/>
          </w:tcPr>
          <w:p w14:paraId="00004291"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29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9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9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9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9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172B89E" w14:textId="77777777">
        <w:trPr>
          <w:trHeight w:val="78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9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9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99" w14:textId="77777777" w:rsidR="003E2729" w:rsidRDefault="00C127E5">
            <w:pPr>
              <w:rPr>
                <w:rFonts w:ascii="Arial" w:eastAsia="Arial" w:hAnsi="Arial" w:cs="Arial"/>
                <w:color w:val="000000"/>
              </w:rPr>
            </w:pPr>
            <w:sdt>
              <w:sdtPr>
                <w:tag w:val="goog_rdk_237"/>
                <w:id w:val="970021230"/>
              </w:sdtPr>
              <w:sdtEndPr/>
              <w:sdtContent>
                <w:commentRangeStart w:id="252"/>
              </w:sdtContent>
            </w:sdt>
            <w:r>
              <w:rPr>
                <w:rFonts w:ascii="Arial" w:eastAsia="Arial" w:hAnsi="Arial" w:cs="Arial"/>
                <w:color w:val="000000"/>
              </w:rPr>
              <w:t>Elaboración de estrategia de difusión focalizada de las penas asociadas a la conducción bajo los efectos del alcohol.</w:t>
            </w:r>
            <w:commentRangeEnd w:id="252"/>
            <w:r>
              <w:commentReference w:id="252"/>
            </w:r>
          </w:p>
        </w:tc>
        <w:tc>
          <w:tcPr>
            <w:tcW w:w="1097" w:type="dxa"/>
            <w:tcBorders>
              <w:top w:val="nil"/>
              <w:left w:val="nil"/>
              <w:bottom w:val="dotted" w:sz="4" w:space="0" w:color="000000"/>
              <w:right w:val="dotted" w:sz="4" w:space="0" w:color="000000"/>
            </w:tcBorders>
            <w:shd w:val="clear" w:color="auto" w:fill="FFFFFF"/>
            <w:vAlign w:val="center"/>
          </w:tcPr>
          <w:p w14:paraId="0000429A" w14:textId="77777777" w:rsidR="003E2729" w:rsidRDefault="00C127E5">
            <w:pPr>
              <w:rPr>
                <w:rFonts w:ascii="Arial" w:eastAsia="Arial" w:hAnsi="Arial" w:cs="Arial"/>
                <w:color w:val="000000"/>
              </w:rPr>
            </w:pPr>
            <w:r>
              <w:rPr>
                <w:rFonts w:ascii="Arial" w:eastAsia="Arial" w:hAnsi="Arial" w:cs="Arial"/>
                <w:color w:val="000000"/>
              </w:rPr>
              <w:t>2.5.1._AO. 002</w:t>
            </w:r>
          </w:p>
        </w:tc>
        <w:tc>
          <w:tcPr>
            <w:tcW w:w="1208" w:type="dxa"/>
            <w:tcBorders>
              <w:top w:val="nil"/>
              <w:left w:val="nil"/>
              <w:bottom w:val="dotted" w:sz="4" w:space="0" w:color="000000"/>
              <w:right w:val="dotted" w:sz="4" w:space="0" w:color="000000"/>
            </w:tcBorders>
            <w:shd w:val="clear" w:color="auto" w:fill="FFFFFF"/>
            <w:vAlign w:val="center"/>
          </w:tcPr>
          <w:p w14:paraId="0000429B"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29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9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9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9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A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ABA6DEE" w14:textId="77777777">
        <w:trPr>
          <w:trHeight w:val="78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A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A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A3" w14:textId="77777777" w:rsidR="003E2729" w:rsidRDefault="00C127E5">
            <w:pPr>
              <w:rPr>
                <w:rFonts w:ascii="Arial" w:eastAsia="Arial" w:hAnsi="Arial" w:cs="Arial"/>
                <w:color w:val="000000"/>
              </w:rPr>
            </w:pPr>
            <w:sdt>
              <w:sdtPr>
                <w:tag w:val="goog_rdk_238"/>
                <w:id w:val="-767460130"/>
              </w:sdtPr>
              <w:sdtEndPr/>
              <w:sdtContent>
                <w:commentRangeStart w:id="253"/>
              </w:sdtContent>
            </w:sdt>
            <w:r>
              <w:rPr>
                <w:rFonts w:ascii="Arial" w:eastAsia="Arial" w:hAnsi="Arial" w:cs="Arial"/>
                <w:color w:val="000000"/>
              </w:rPr>
              <w:t>Elaboración y publicación de Boletín Anual con los principales resultados de la accidentalidad en el país</w:t>
            </w:r>
            <w:commentRangeEnd w:id="253"/>
            <w:r>
              <w:commentReference w:id="253"/>
            </w:r>
          </w:p>
        </w:tc>
        <w:tc>
          <w:tcPr>
            <w:tcW w:w="1097" w:type="dxa"/>
            <w:tcBorders>
              <w:top w:val="nil"/>
              <w:left w:val="nil"/>
              <w:bottom w:val="dotted" w:sz="4" w:space="0" w:color="000000"/>
              <w:right w:val="dotted" w:sz="4" w:space="0" w:color="000000"/>
            </w:tcBorders>
            <w:shd w:val="clear" w:color="auto" w:fill="FFFFFF"/>
            <w:vAlign w:val="center"/>
          </w:tcPr>
          <w:p w14:paraId="000042A4" w14:textId="77777777" w:rsidR="003E2729" w:rsidRDefault="00C127E5">
            <w:pPr>
              <w:rPr>
                <w:rFonts w:ascii="Arial" w:eastAsia="Arial" w:hAnsi="Arial" w:cs="Arial"/>
                <w:color w:val="000000"/>
              </w:rPr>
            </w:pPr>
            <w:r>
              <w:rPr>
                <w:rFonts w:ascii="Arial" w:eastAsia="Arial" w:hAnsi="Arial" w:cs="Arial"/>
                <w:color w:val="000000"/>
              </w:rPr>
              <w:t>2.5.1._AO. 003</w:t>
            </w:r>
          </w:p>
        </w:tc>
        <w:tc>
          <w:tcPr>
            <w:tcW w:w="1208" w:type="dxa"/>
            <w:tcBorders>
              <w:top w:val="nil"/>
              <w:left w:val="nil"/>
              <w:bottom w:val="dotted" w:sz="4" w:space="0" w:color="000000"/>
              <w:right w:val="dotted" w:sz="4" w:space="0" w:color="000000"/>
            </w:tcBorders>
            <w:shd w:val="clear" w:color="auto" w:fill="FFFFFF"/>
            <w:vAlign w:val="center"/>
          </w:tcPr>
          <w:p w14:paraId="000042A5"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2A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A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A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A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A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2570241" w14:textId="77777777">
        <w:trPr>
          <w:trHeight w:val="102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A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A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auto"/>
            <w:vAlign w:val="center"/>
          </w:tcPr>
          <w:p w14:paraId="000042AD" w14:textId="77777777" w:rsidR="003E2729" w:rsidRDefault="00C127E5">
            <w:pPr>
              <w:rPr>
                <w:rFonts w:ascii="Arial" w:eastAsia="Arial" w:hAnsi="Arial" w:cs="Arial"/>
                <w:color w:val="000000"/>
              </w:rPr>
            </w:pPr>
            <w:sdt>
              <w:sdtPr>
                <w:tag w:val="goog_rdk_239"/>
                <w:id w:val="-1708170780"/>
              </w:sdtPr>
              <w:sdtEndPr/>
              <w:sdtContent>
                <w:commentRangeStart w:id="254"/>
              </w:sdtContent>
            </w:sdt>
            <w:r>
              <w:rPr>
                <w:rFonts w:ascii="Arial" w:eastAsia="Arial" w:hAnsi="Arial" w:cs="Arial"/>
                <w:color w:val="000000"/>
              </w:rPr>
              <w:t>Implementación de campañas de comunicación por días especiales como: Día del Peatón, Día del ciclista, Día del Motociclista, Semana de la Educación Vial, Día Mundial Sin Automóvil, Día Mundial Sin Alcohol, entre otros.</w:t>
            </w:r>
            <w:commentRangeEnd w:id="254"/>
            <w:r>
              <w:commentReference w:id="254"/>
            </w:r>
          </w:p>
        </w:tc>
        <w:tc>
          <w:tcPr>
            <w:tcW w:w="1097" w:type="dxa"/>
            <w:tcBorders>
              <w:top w:val="nil"/>
              <w:left w:val="nil"/>
              <w:bottom w:val="dotted" w:sz="4" w:space="0" w:color="000000"/>
              <w:right w:val="dotted" w:sz="4" w:space="0" w:color="000000"/>
            </w:tcBorders>
            <w:shd w:val="clear" w:color="auto" w:fill="FFFFFF"/>
            <w:vAlign w:val="center"/>
          </w:tcPr>
          <w:p w14:paraId="000042AE" w14:textId="77777777" w:rsidR="003E2729" w:rsidRDefault="00C127E5">
            <w:pPr>
              <w:rPr>
                <w:rFonts w:ascii="Arial" w:eastAsia="Arial" w:hAnsi="Arial" w:cs="Arial"/>
                <w:color w:val="000000"/>
              </w:rPr>
            </w:pPr>
            <w:r>
              <w:rPr>
                <w:rFonts w:ascii="Arial" w:eastAsia="Arial" w:hAnsi="Arial" w:cs="Arial"/>
                <w:color w:val="000000"/>
              </w:rPr>
              <w:t>2.5.1._AO. 004</w:t>
            </w:r>
          </w:p>
        </w:tc>
        <w:tc>
          <w:tcPr>
            <w:tcW w:w="1208" w:type="dxa"/>
            <w:tcBorders>
              <w:top w:val="nil"/>
              <w:left w:val="nil"/>
              <w:bottom w:val="dotted" w:sz="4" w:space="0" w:color="000000"/>
              <w:right w:val="dotted" w:sz="4" w:space="0" w:color="000000"/>
            </w:tcBorders>
            <w:shd w:val="clear" w:color="auto" w:fill="FFFFFF"/>
            <w:vAlign w:val="center"/>
          </w:tcPr>
          <w:p w14:paraId="000042AF" w14:textId="77777777" w:rsidR="003E2729" w:rsidRDefault="00C127E5">
            <w:pPr>
              <w:rPr>
                <w:rFonts w:ascii="Arial" w:eastAsia="Arial" w:hAnsi="Arial" w:cs="Arial"/>
                <w:color w:val="000000"/>
              </w:rPr>
            </w:pPr>
            <w:r>
              <w:rPr>
                <w:rFonts w:ascii="Arial" w:eastAsia="Arial" w:hAnsi="Arial" w:cs="Arial"/>
                <w:color w:val="000000"/>
              </w:rPr>
              <w:t>Campaña</w:t>
            </w:r>
          </w:p>
        </w:tc>
        <w:tc>
          <w:tcPr>
            <w:tcW w:w="1374" w:type="dxa"/>
            <w:tcBorders>
              <w:top w:val="nil"/>
              <w:left w:val="nil"/>
              <w:bottom w:val="dotted" w:sz="4" w:space="0" w:color="000000"/>
              <w:right w:val="dotted" w:sz="4" w:space="0" w:color="000000"/>
            </w:tcBorders>
            <w:shd w:val="clear" w:color="auto" w:fill="FFFFFF"/>
            <w:vAlign w:val="center"/>
          </w:tcPr>
          <w:p w14:paraId="000042B0" w14:textId="77777777" w:rsidR="003E2729" w:rsidRDefault="00C127E5">
            <w:pPr>
              <w:rPr>
                <w:rFonts w:ascii="Arial" w:eastAsia="Arial" w:hAnsi="Arial" w:cs="Arial"/>
                <w:color w:val="000000"/>
              </w:rPr>
            </w:pPr>
            <w:r>
              <w:rPr>
                <w:rFonts w:ascii="Arial" w:eastAsia="Arial" w:hAnsi="Arial" w:cs="Arial"/>
                <w:color w:val="000000"/>
              </w:rPr>
              <w:t>Dirección d</w:t>
            </w:r>
            <w:r>
              <w:rPr>
                <w:rFonts w:ascii="Arial" w:eastAsia="Arial" w:hAnsi="Arial" w:cs="Arial"/>
                <w:color w:val="000000"/>
              </w:rPr>
              <w:t>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B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B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B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B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74B8230" w14:textId="77777777">
        <w:trPr>
          <w:trHeight w:val="78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B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B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B7" w14:textId="77777777" w:rsidR="003E2729" w:rsidRDefault="00C127E5">
            <w:pPr>
              <w:rPr>
                <w:rFonts w:ascii="Arial" w:eastAsia="Arial" w:hAnsi="Arial" w:cs="Arial"/>
                <w:color w:val="000000"/>
              </w:rPr>
            </w:pPr>
            <w:sdt>
              <w:sdtPr>
                <w:tag w:val="goog_rdk_240"/>
                <w:id w:val="-1644489755"/>
              </w:sdtPr>
              <w:sdtEndPr/>
              <w:sdtContent>
                <w:commentRangeStart w:id="255"/>
              </w:sdtContent>
            </w:sdt>
            <w:r>
              <w:rPr>
                <w:rFonts w:ascii="Arial" w:eastAsia="Arial" w:hAnsi="Arial" w:cs="Arial"/>
                <w:color w:val="000000"/>
              </w:rPr>
              <w:t>Elaboración de un estudio sobre las estrategias de control de las conductas de riesgo para colectivos específicos.</w:t>
            </w:r>
          </w:p>
        </w:tc>
        <w:commentRangeEnd w:id="255"/>
        <w:tc>
          <w:tcPr>
            <w:tcW w:w="1097" w:type="dxa"/>
            <w:tcBorders>
              <w:top w:val="nil"/>
              <w:left w:val="nil"/>
              <w:bottom w:val="dotted" w:sz="4" w:space="0" w:color="000000"/>
              <w:right w:val="dotted" w:sz="4" w:space="0" w:color="000000"/>
            </w:tcBorders>
            <w:shd w:val="clear" w:color="auto" w:fill="FFFFFF"/>
            <w:vAlign w:val="center"/>
          </w:tcPr>
          <w:p w14:paraId="000042B8" w14:textId="77777777" w:rsidR="003E2729" w:rsidRDefault="00C127E5">
            <w:pPr>
              <w:rPr>
                <w:rFonts w:ascii="Arial" w:eastAsia="Arial" w:hAnsi="Arial" w:cs="Arial"/>
                <w:color w:val="000000"/>
              </w:rPr>
            </w:pPr>
            <w:r>
              <w:commentReference w:id="255"/>
            </w:r>
            <w:r>
              <w:rPr>
                <w:rFonts w:ascii="Arial" w:eastAsia="Arial" w:hAnsi="Arial" w:cs="Arial"/>
                <w:color w:val="000000"/>
              </w:rPr>
              <w:t>2.5.1._AO. 010</w:t>
            </w:r>
          </w:p>
        </w:tc>
        <w:tc>
          <w:tcPr>
            <w:tcW w:w="1208" w:type="dxa"/>
            <w:tcBorders>
              <w:top w:val="nil"/>
              <w:left w:val="nil"/>
              <w:bottom w:val="dotted" w:sz="4" w:space="0" w:color="000000"/>
              <w:right w:val="dotted" w:sz="4" w:space="0" w:color="000000"/>
            </w:tcBorders>
            <w:shd w:val="clear" w:color="auto" w:fill="FFFFFF"/>
            <w:vAlign w:val="center"/>
          </w:tcPr>
          <w:p w14:paraId="000042B9"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2B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B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B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B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B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56A0D53" w14:textId="77777777">
        <w:trPr>
          <w:trHeight w:val="78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B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C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C1" w14:textId="77777777" w:rsidR="003E2729" w:rsidRDefault="00C127E5">
            <w:pPr>
              <w:rPr>
                <w:rFonts w:ascii="Arial" w:eastAsia="Arial" w:hAnsi="Arial" w:cs="Arial"/>
                <w:color w:val="000000"/>
              </w:rPr>
            </w:pPr>
            <w:sdt>
              <w:sdtPr>
                <w:tag w:val="goog_rdk_241"/>
                <w:id w:val="-308561903"/>
              </w:sdtPr>
              <w:sdtEndPr/>
              <w:sdtContent>
                <w:commentRangeStart w:id="256"/>
              </w:sdtContent>
            </w:sdt>
            <w:r>
              <w:rPr>
                <w:rFonts w:ascii="Arial" w:eastAsia="Arial" w:hAnsi="Arial" w:cs="Arial"/>
                <w:color w:val="000000"/>
              </w:rPr>
              <w:t>Difusión de campañas mediáticas para reducir comportamiento inseguro de los peatones / usuarios de las vías.</w:t>
            </w:r>
            <w:commentRangeEnd w:id="256"/>
            <w:r>
              <w:commentReference w:id="256"/>
            </w:r>
          </w:p>
        </w:tc>
        <w:tc>
          <w:tcPr>
            <w:tcW w:w="1097" w:type="dxa"/>
            <w:tcBorders>
              <w:top w:val="nil"/>
              <w:left w:val="nil"/>
              <w:bottom w:val="dotted" w:sz="4" w:space="0" w:color="000000"/>
              <w:right w:val="dotted" w:sz="4" w:space="0" w:color="000000"/>
            </w:tcBorders>
            <w:shd w:val="clear" w:color="auto" w:fill="FFFFFF"/>
            <w:vAlign w:val="center"/>
          </w:tcPr>
          <w:p w14:paraId="000042C2" w14:textId="77777777" w:rsidR="003E2729" w:rsidRDefault="00C127E5">
            <w:pPr>
              <w:rPr>
                <w:rFonts w:ascii="Arial" w:eastAsia="Arial" w:hAnsi="Arial" w:cs="Arial"/>
                <w:color w:val="000000"/>
              </w:rPr>
            </w:pPr>
            <w:r>
              <w:rPr>
                <w:rFonts w:ascii="Arial" w:eastAsia="Arial" w:hAnsi="Arial" w:cs="Arial"/>
                <w:color w:val="000000"/>
              </w:rPr>
              <w:t>2.5.1._AO. 011</w:t>
            </w:r>
          </w:p>
        </w:tc>
        <w:tc>
          <w:tcPr>
            <w:tcW w:w="1208" w:type="dxa"/>
            <w:tcBorders>
              <w:top w:val="nil"/>
              <w:left w:val="nil"/>
              <w:bottom w:val="dotted" w:sz="4" w:space="0" w:color="000000"/>
              <w:right w:val="dotted" w:sz="4" w:space="0" w:color="000000"/>
            </w:tcBorders>
            <w:shd w:val="clear" w:color="auto" w:fill="FFFFFF"/>
            <w:vAlign w:val="center"/>
          </w:tcPr>
          <w:p w14:paraId="000042C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2C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C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C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C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C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02723D1" w14:textId="77777777">
        <w:trPr>
          <w:trHeight w:val="78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C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C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CB" w14:textId="77777777" w:rsidR="003E2729" w:rsidRDefault="00C127E5">
            <w:pPr>
              <w:rPr>
                <w:rFonts w:ascii="Arial" w:eastAsia="Arial" w:hAnsi="Arial" w:cs="Arial"/>
                <w:color w:val="000000"/>
              </w:rPr>
            </w:pPr>
            <w:sdt>
              <w:sdtPr>
                <w:tag w:val="goog_rdk_242"/>
                <w:id w:val="1092288538"/>
              </w:sdtPr>
              <w:sdtEndPr/>
              <w:sdtContent>
                <w:commentRangeStart w:id="257"/>
              </w:sdtContent>
            </w:sdt>
            <w:r>
              <w:rPr>
                <w:rFonts w:ascii="Arial" w:eastAsia="Arial" w:hAnsi="Arial" w:cs="Arial"/>
                <w:color w:val="000000"/>
              </w:rPr>
              <w:t>Elaboración y publicación de Boletín Anual con los principales resultados de la accidentalidad en el país.</w:t>
            </w:r>
            <w:commentRangeEnd w:id="257"/>
            <w:r>
              <w:commentReference w:id="257"/>
            </w:r>
          </w:p>
        </w:tc>
        <w:tc>
          <w:tcPr>
            <w:tcW w:w="1097" w:type="dxa"/>
            <w:tcBorders>
              <w:top w:val="nil"/>
              <w:left w:val="nil"/>
              <w:bottom w:val="dotted" w:sz="4" w:space="0" w:color="000000"/>
              <w:right w:val="dotted" w:sz="4" w:space="0" w:color="000000"/>
            </w:tcBorders>
            <w:shd w:val="clear" w:color="auto" w:fill="FFFFFF"/>
            <w:vAlign w:val="center"/>
          </w:tcPr>
          <w:p w14:paraId="000042CC" w14:textId="77777777" w:rsidR="003E2729" w:rsidRDefault="00C127E5">
            <w:pPr>
              <w:rPr>
                <w:rFonts w:ascii="Arial" w:eastAsia="Arial" w:hAnsi="Arial" w:cs="Arial"/>
                <w:color w:val="000000"/>
              </w:rPr>
            </w:pPr>
            <w:r>
              <w:rPr>
                <w:rFonts w:ascii="Arial" w:eastAsia="Arial" w:hAnsi="Arial" w:cs="Arial"/>
                <w:color w:val="000000"/>
              </w:rPr>
              <w:t>2.5.1._AO. 012</w:t>
            </w:r>
          </w:p>
        </w:tc>
        <w:tc>
          <w:tcPr>
            <w:tcW w:w="1208" w:type="dxa"/>
            <w:tcBorders>
              <w:top w:val="nil"/>
              <w:left w:val="nil"/>
              <w:bottom w:val="dotted" w:sz="4" w:space="0" w:color="000000"/>
              <w:right w:val="dotted" w:sz="4" w:space="0" w:color="000000"/>
            </w:tcBorders>
            <w:shd w:val="clear" w:color="auto" w:fill="FFFFFF"/>
            <w:vAlign w:val="center"/>
          </w:tcPr>
          <w:p w14:paraId="000042CD"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2C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C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D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D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D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895DA14" w14:textId="77777777">
        <w:trPr>
          <w:trHeight w:val="78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D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D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D5" w14:textId="77777777" w:rsidR="003E2729" w:rsidRDefault="00C127E5">
            <w:pPr>
              <w:rPr>
                <w:rFonts w:ascii="Arial" w:eastAsia="Arial" w:hAnsi="Arial" w:cs="Arial"/>
                <w:color w:val="000000"/>
              </w:rPr>
            </w:pPr>
            <w:r>
              <w:rPr>
                <w:rFonts w:ascii="Arial" w:eastAsia="Arial" w:hAnsi="Arial" w:cs="Arial"/>
                <w:color w:val="000000"/>
              </w:rPr>
              <w:t>Ejecución de Campañas de concientización sobre conductas de riesgos dirigido a jóvenes y adolescentes.</w:t>
            </w:r>
          </w:p>
        </w:tc>
        <w:tc>
          <w:tcPr>
            <w:tcW w:w="1097" w:type="dxa"/>
            <w:tcBorders>
              <w:top w:val="nil"/>
              <w:left w:val="nil"/>
              <w:bottom w:val="dotted" w:sz="4" w:space="0" w:color="000000"/>
              <w:right w:val="dotted" w:sz="4" w:space="0" w:color="000000"/>
            </w:tcBorders>
            <w:shd w:val="clear" w:color="auto" w:fill="FFFFFF"/>
            <w:vAlign w:val="center"/>
          </w:tcPr>
          <w:p w14:paraId="000042D6" w14:textId="77777777" w:rsidR="003E2729" w:rsidRDefault="00C127E5">
            <w:pPr>
              <w:rPr>
                <w:rFonts w:ascii="Arial" w:eastAsia="Arial" w:hAnsi="Arial" w:cs="Arial"/>
                <w:color w:val="000000"/>
              </w:rPr>
            </w:pPr>
            <w:r>
              <w:rPr>
                <w:rFonts w:ascii="Arial" w:eastAsia="Arial" w:hAnsi="Arial" w:cs="Arial"/>
                <w:color w:val="000000"/>
              </w:rPr>
              <w:t>2.5.1._AO. 013</w:t>
            </w:r>
          </w:p>
        </w:tc>
        <w:tc>
          <w:tcPr>
            <w:tcW w:w="1208" w:type="dxa"/>
            <w:tcBorders>
              <w:top w:val="nil"/>
              <w:left w:val="nil"/>
              <w:bottom w:val="dotted" w:sz="4" w:space="0" w:color="000000"/>
              <w:right w:val="dotted" w:sz="4" w:space="0" w:color="000000"/>
            </w:tcBorders>
            <w:shd w:val="clear" w:color="auto" w:fill="FFFFFF"/>
            <w:vAlign w:val="center"/>
          </w:tcPr>
          <w:p w14:paraId="000042D7" w14:textId="77777777" w:rsidR="003E2729" w:rsidRDefault="00C127E5">
            <w:pPr>
              <w:rPr>
                <w:rFonts w:ascii="Arial" w:eastAsia="Arial" w:hAnsi="Arial" w:cs="Arial"/>
                <w:color w:val="000000"/>
              </w:rPr>
            </w:pPr>
            <w:r>
              <w:rPr>
                <w:rFonts w:ascii="Arial" w:eastAsia="Arial" w:hAnsi="Arial" w:cs="Arial"/>
                <w:color w:val="000000"/>
              </w:rPr>
              <w:t>Campaña</w:t>
            </w:r>
          </w:p>
        </w:tc>
        <w:tc>
          <w:tcPr>
            <w:tcW w:w="1374" w:type="dxa"/>
            <w:tcBorders>
              <w:top w:val="nil"/>
              <w:left w:val="nil"/>
              <w:bottom w:val="dotted" w:sz="4" w:space="0" w:color="000000"/>
              <w:right w:val="dotted" w:sz="4" w:space="0" w:color="000000"/>
            </w:tcBorders>
            <w:shd w:val="clear" w:color="auto" w:fill="FFFFFF"/>
            <w:vAlign w:val="center"/>
          </w:tcPr>
          <w:p w14:paraId="000042D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D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D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D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D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A9095C9" w14:textId="77777777">
        <w:trPr>
          <w:trHeight w:val="78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D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D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FFFFFF"/>
            <w:vAlign w:val="center"/>
          </w:tcPr>
          <w:p w14:paraId="000042DF" w14:textId="77777777" w:rsidR="003E2729" w:rsidRDefault="00C127E5">
            <w:pPr>
              <w:rPr>
                <w:rFonts w:ascii="Arial" w:eastAsia="Arial" w:hAnsi="Arial" w:cs="Arial"/>
                <w:color w:val="000000"/>
              </w:rPr>
            </w:pPr>
            <w:sdt>
              <w:sdtPr>
                <w:tag w:val="goog_rdk_243"/>
                <w:id w:val="-273248124"/>
              </w:sdtPr>
              <w:sdtEndPr/>
              <w:sdtContent>
                <w:commentRangeStart w:id="258"/>
              </w:sdtContent>
            </w:sdt>
            <w:r>
              <w:rPr>
                <w:rFonts w:ascii="Arial" w:eastAsia="Arial" w:hAnsi="Arial" w:cs="Arial"/>
                <w:color w:val="000000"/>
              </w:rPr>
              <w:t>Difusión de estudios y/o evidencias respecto del desempeño del equipamiento de seguridad y de los usos de los diferentes tipos de vehículos.</w:t>
            </w:r>
            <w:commentRangeEnd w:id="258"/>
            <w:r>
              <w:commentReference w:id="258"/>
            </w:r>
          </w:p>
        </w:tc>
        <w:tc>
          <w:tcPr>
            <w:tcW w:w="1097" w:type="dxa"/>
            <w:tcBorders>
              <w:top w:val="nil"/>
              <w:left w:val="nil"/>
              <w:bottom w:val="dotted" w:sz="4" w:space="0" w:color="000000"/>
              <w:right w:val="dotted" w:sz="4" w:space="0" w:color="000000"/>
            </w:tcBorders>
            <w:shd w:val="clear" w:color="auto" w:fill="FFFFFF"/>
            <w:vAlign w:val="center"/>
          </w:tcPr>
          <w:p w14:paraId="000042E0" w14:textId="77777777" w:rsidR="003E2729" w:rsidRDefault="00C127E5">
            <w:pPr>
              <w:rPr>
                <w:rFonts w:ascii="Arial" w:eastAsia="Arial" w:hAnsi="Arial" w:cs="Arial"/>
                <w:color w:val="000000"/>
              </w:rPr>
            </w:pPr>
            <w:r>
              <w:rPr>
                <w:rFonts w:ascii="Arial" w:eastAsia="Arial" w:hAnsi="Arial" w:cs="Arial"/>
                <w:color w:val="000000"/>
              </w:rPr>
              <w:t>2.5.1._AO. 014</w:t>
            </w:r>
          </w:p>
        </w:tc>
        <w:tc>
          <w:tcPr>
            <w:tcW w:w="1208" w:type="dxa"/>
            <w:tcBorders>
              <w:top w:val="nil"/>
              <w:left w:val="nil"/>
              <w:bottom w:val="dotted" w:sz="4" w:space="0" w:color="000000"/>
              <w:right w:val="dotted" w:sz="4" w:space="0" w:color="000000"/>
            </w:tcBorders>
            <w:shd w:val="clear" w:color="auto" w:fill="FFFFFF"/>
            <w:vAlign w:val="center"/>
          </w:tcPr>
          <w:p w14:paraId="000042E1"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2E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E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E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E5" w14:textId="77777777" w:rsidR="003E2729" w:rsidRDefault="00C127E5">
            <w:pPr>
              <w:rPr>
                <w:rFonts w:ascii="Arial" w:eastAsia="Arial" w:hAnsi="Arial" w:cs="Arial"/>
                <w:color w:val="000000"/>
              </w:rPr>
            </w:pPr>
            <w:r>
              <w:rPr>
                <w:rFonts w:ascii="Arial" w:eastAsia="Arial" w:hAnsi="Arial" w:cs="Arial"/>
                <w:color w:val="000000"/>
              </w:rPr>
              <w:t>Transpo</w:t>
            </w:r>
            <w:r>
              <w:rPr>
                <w:rFonts w:ascii="Arial" w:eastAsia="Arial" w:hAnsi="Arial" w:cs="Arial"/>
                <w:color w:val="000000"/>
              </w:rPr>
              <w:t>rtes</w:t>
            </w:r>
          </w:p>
        </w:tc>
        <w:tc>
          <w:tcPr>
            <w:tcW w:w="996" w:type="dxa"/>
            <w:tcBorders>
              <w:top w:val="nil"/>
              <w:left w:val="nil"/>
              <w:bottom w:val="dotted" w:sz="4" w:space="0" w:color="000000"/>
              <w:right w:val="dotted" w:sz="4" w:space="0" w:color="000000"/>
            </w:tcBorders>
            <w:shd w:val="clear" w:color="auto" w:fill="FFFFFF"/>
            <w:vAlign w:val="center"/>
          </w:tcPr>
          <w:p w14:paraId="000042E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C15E40D" w14:textId="77777777">
        <w:trPr>
          <w:trHeight w:val="975"/>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E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E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auto"/>
            <w:vAlign w:val="center"/>
          </w:tcPr>
          <w:p w14:paraId="000042E9" w14:textId="77777777" w:rsidR="003E2729" w:rsidRDefault="00C127E5">
            <w:pPr>
              <w:rPr>
                <w:rFonts w:ascii="Arial" w:eastAsia="Arial" w:hAnsi="Arial" w:cs="Arial"/>
                <w:color w:val="000000"/>
              </w:rPr>
            </w:pPr>
            <w:sdt>
              <w:sdtPr>
                <w:tag w:val="goog_rdk_244"/>
                <w:id w:val="-811790115"/>
              </w:sdtPr>
              <w:sdtEndPr/>
              <w:sdtContent>
                <w:commentRangeStart w:id="259"/>
              </w:sdtContent>
            </w:sdt>
            <w:r>
              <w:rPr>
                <w:rFonts w:ascii="Arial" w:eastAsia="Arial" w:hAnsi="Arial" w:cs="Arial"/>
                <w:color w:val="000000"/>
              </w:rPr>
              <w:t>Ejecución de Campañas dirigida a las licorerías sobre los peligros de manejar bajo los efectos del alcohol y los protocolos a implementar para brindar alternativas de movilidad a sus consumidores.</w:t>
            </w:r>
            <w:commentRangeEnd w:id="259"/>
            <w:r>
              <w:commentReference w:id="259"/>
            </w:r>
          </w:p>
        </w:tc>
        <w:tc>
          <w:tcPr>
            <w:tcW w:w="1097" w:type="dxa"/>
            <w:tcBorders>
              <w:top w:val="nil"/>
              <w:left w:val="nil"/>
              <w:bottom w:val="dotted" w:sz="4" w:space="0" w:color="000000"/>
              <w:right w:val="dotted" w:sz="4" w:space="0" w:color="000000"/>
            </w:tcBorders>
            <w:shd w:val="clear" w:color="auto" w:fill="FFFFFF"/>
            <w:vAlign w:val="center"/>
          </w:tcPr>
          <w:p w14:paraId="000042EA" w14:textId="77777777" w:rsidR="003E2729" w:rsidRDefault="00C127E5">
            <w:pPr>
              <w:rPr>
                <w:rFonts w:ascii="Arial" w:eastAsia="Arial" w:hAnsi="Arial" w:cs="Arial"/>
                <w:color w:val="000000"/>
              </w:rPr>
            </w:pPr>
            <w:r>
              <w:rPr>
                <w:rFonts w:ascii="Arial" w:eastAsia="Arial" w:hAnsi="Arial" w:cs="Arial"/>
                <w:color w:val="000000"/>
              </w:rPr>
              <w:t>2.5.1._AO. 015</w:t>
            </w:r>
          </w:p>
        </w:tc>
        <w:tc>
          <w:tcPr>
            <w:tcW w:w="1208" w:type="dxa"/>
            <w:tcBorders>
              <w:top w:val="nil"/>
              <w:left w:val="nil"/>
              <w:bottom w:val="dotted" w:sz="4" w:space="0" w:color="000000"/>
              <w:right w:val="dotted" w:sz="4" w:space="0" w:color="000000"/>
            </w:tcBorders>
            <w:shd w:val="clear" w:color="auto" w:fill="auto"/>
            <w:vAlign w:val="center"/>
          </w:tcPr>
          <w:p w14:paraId="000042EB" w14:textId="77777777" w:rsidR="003E2729" w:rsidRDefault="00C127E5">
            <w:pPr>
              <w:rPr>
                <w:rFonts w:ascii="Arial" w:eastAsia="Arial" w:hAnsi="Arial" w:cs="Arial"/>
                <w:color w:val="000000"/>
              </w:rPr>
            </w:pPr>
            <w:r>
              <w:rPr>
                <w:rFonts w:ascii="Arial" w:eastAsia="Arial" w:hAnsi="Arial" w:cs="Arial"/>
                <w:color w:val="000000"/>
              </w:rPr>
              <w:t>Campaña</w:t>
            </w:r>
          </w:p>
        </w:tc>
        <w:tc>
          <w:tcPr>
            <w:tcW w:w="1374" w:type="dxa"/>
            <w:tcBorders>
              <w:top w:val="nil"/>
              <w:left w:val="nil"/>
              <w:bottom w:val="dotted" w:sz="4" w:space="0" w:color="000000"/>
              <w:right w:val="dotted" w:sz="4" w:space="0" w:color="000000"/>
            </w:tcBorders>
            <w:shd w:val="clear" w:color="auto" w:fill="FFFFFF"/>
            <w:vAlign w:val="center"/>
          </w:tcPr>
          <w:p w14:paraId="000042E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2E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2E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2E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2F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0699A5C" w14:textId="77777777">
        <w:trPr>
          <w:trHeight w:val="1020"/>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F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F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auto"/>
            <w:vAlign w:val="center"/>
          </w:tcPr>
          <w:p w14:paraId="000042F3" w14:textId="77777777" w:rsidR="003E2729" w:rsidRDefault="00C127E5">
            <w:pPr>
              <w:rPr>
                <w:rFonts w:ascii="Arial" w:eastAsia="Arial" w:hAnsi="Arial" w:cs="Arial"/>
                <w:color w:val="000000"/>
              </w:rPr>
            </w:pPr>
            <w:sdt>
              <w:sdtPr>
                <w:tag w:val="goog_rdk_245"/>
                <w:id w:val="498393360"/>
              </w:sdtPr>
              <w:sdtEndPr/>
              <w:sdtContent>
                <w:commentRangeStart w:id="260"/>
              </w:sdtContent>
            </w:sdt>
            <w:r>
              <w:rPr>
                <w:rFonts w:ascii="Arial" w:eastAsia="Arial" w:hAnsi="Arial" w:cs="Arial"/>
                <w:color w:val="000000"/>
              </w:rPr>
              <w:t>Ejecución de Campañas de salud preventiva para la seguridad vial, para concienciar a la población a través de los médicos sobre cómo las enfermedades, sus síntomas y tratamientos pueden ser causa de riesgo en las vías.</w:t>
            </w:r>
            <w:commentRangeEnd w:id="260"/>
            <w:r>
              <w:commentReference w:id="260"/>
            </w:r>
          </w:p>
        </w:tc>
        <w:tc>
          <w:tcPr>
            <w:tcW w:w="1097" w:type="dxa"/>
            <w:tcBorders>
              <w:top w:val="nil"/>
              <w:left w:val="nil"/>
              <w:bottom w:val="dotted" w:sz="4" w:space="0" w:color="000000"/>
              <w:right w:val="dotted" w:sz="4" w:space="0" w:color="000000"/>
            </w:tcBorders>
            <w:shd w:val="clear" w:color="auto" w:fill="FFFFFF"/>
            <w:vAlign w:val="center"/>
          </w:tcPr>
          <w:p w14:paraId="000042F4" w14:textId="77777777" w:rsidR="003E2729" w:rsidRDefault="00C127E5">
            <w:pPr>
              <w:rPr>
                <w:rFonts w:ascii="Arial" w:eastAsia="Arial" w:hAnsi="Arial" w:cs="Arial"/>
                <w:color w:val="000000"/>
              </w:rPr>
            </w:pPr>
            <w:r>
              <w:rPr>
                <w:rFonts w:ascii="Arial" w:eastAsia="Arial" w:hAnsi="Arial" w:cs="Arial"/>
                <w:color w:val="000000"/>
              </w:rPr>
              <w:t>2.5.1._AO. 016</w:t>
            </w:r>
          </w:p>
        </w:tc>
        <w:tc>
          <w:tcPr>
            <w:tcW w:w="1208" w:type="dxa"/>
            <w:tcBorders>
              <w:top w:val="nil"/>
              <w:left w:val="nil"/>
              <w:bottom w:val="dotted" w:sz="4" w:space="0" w:color="000000"/>
              <w:right w:val="dotted" w:sz="4" w:space="0" w:color="000000"/>
            </w:tcBorders>
            <w:shd w:val="clear" w:color="auto" w:fill="auto"/>
            <w:vAlign w:val="center"/>
          </w:tcPr>
          <w:p w14:paraId="000042F5" w14:textId="77777777" w:rsidR="003E2729" w:rsidRDefault="00C127E5">
            <w:pPr>
              <w:rPr>
                <w:rFonts w:ascii="Arial" w:eastAsia="Arial" w:hAnsi="Arial" w:cs="Arial"/>
                <w:color w:val="000000"/>
              </w:rPr>
            </w:pPr>
            <w:r>
              <w:rPr>
                <w:rFonts w:ascii="Arial" w:eastAsia="Arial" w:hAnsi="Arial" w:cs="Arial"/>
                <w:color w:val="000000"/>
              </w:rPr>
              <w:t>Campaña</w:t>
            </w:r>
          </w:p>
        </w:tc>
        <w:tc>
          <w:tcPr>
            <w:tcW w:w="1374" w:type="dxa"/>
            <w:tcBorders>
              <w:top w:val="nil"/>
              <w:left w:val="nil"/>
              <w:bottom w:val="dotted" w:sz="4" w:space="0" w:color="000000"/>
              <w:right w:val="dotted" w:sz="4" w:space="0" w:color="000000"/>
            </w:tcBorders>
            <w:shd w:val="clear" w:color="auto" w:fill="auto"/>
            <w:vAlign w:val="center"/>
          </w:tcPr>
          <w:p w14:paraId="000042F6" w14:textId="77777777" w:rsidR="003E2729" w:rsidRDefault="00C127E5">
            <w:pPr>
              <w:rPr>
                <w:rFonts w:ascii="Arial" w:eastAsia="Arial" w:hAnsi="Arial" w:cs="Arial"/>
                <w:color w:val="000000"/>
              </w:rPr>
            </w:pPr>
            <w:r>
              <w:rPr>
                <w:rFonts w:ascii="Arial" w:eastAsia="Arial" w:hAnsi="Arial" w:cs="Arial"/>
                <w:color w:val="000000"/>
              </w:rPr>
              <w:t>Colegio Médico del Perú - MINSA</w:t>
            </w:r>
          </w:p>
        </w:tc>
        <w:tc>
          <w:tcPr>
            <w:tcW w:w="1452" w:type="dxa"/>
            <w:tcBorders>
              <w:top w:val="nil"/>
              <w:left w:val="nil"/>
              <w:bottom w:val="dotted" w:sz="4" w:space="0" w:color="000000"/>
              <w:right w:val="dotted" w:sz="4" w:space="0" w:color="000000"/>
            </w:tcBorders>
            <w:shd w:val="clear" w:color="auto" w:fill="auto"/>
            <w:vAlign w:val="center"/>
          </w:tcPr>
          <w:p w14:paraId="000042F7" w14:textId="77777777" w:rsidR="003E2729" w:rsidRDefault="00C127E5">
            <w:pPr>
              <w:rPr>
                <w:rFonts w:ascii="Arial" w:eastAsia="Arial" w:hAnsi="Arial" w:cs="Arial"/>
                <w:color w:val="000000"/>
              </w:rPr>
            </w:pPr>
            <w:r>
              <w:rPr>
                <w:rFonts w:ascii="Arial" w:eastAsia="Arial" w:hAnsi="Arial" w:cs="Arial"/>
                <w:color w:val="000000"/>
              </w:rPr>
              <w:t>000117. MINSA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42F8" w14:textId="77777777" w:rsidR="003E2729" w:rsidRDefault="00C127E5">
            <w:pPr>
              <w:rPr>
                <w:rFonts w:ascii="Arial" w:eastAsia="Arial" w:hAnsi="Arial" w:cs="Arial"/>
                <w:color w:val="000000"/>
              </w:rPr>
            </w:pPr>
            <w:r>
              <w:rPr>
                <w:rFonts w:ascii="Arial" w:eastAsia="Arial" w:hAnsi="Arial" w:cs="Arial"/>
                <w:color w:val="000000"/>
              </w:rPr>
              <w:t>011. MINSA</w:t>
            </w:r>
          </w:p>
        </w:tc>
        <w:tc>
          <w:tcPr>
            <w:tcW w:w="1208" w:type="dxa"/>
            <w:tcBorders>
              <w:top w:val="nil"/>
              <w:left w:val="nil"/>
              <w:bottom w:val="dotted" w:sz="4" w:space="0" w:color="000000"/>
              <w:right w:val="dotted" w:sz="4" w:space="0" w:color="000000"/>
            </w:tcBorders>
            <w:shd w:val="clear" w:color="auto" w:fill="auto"/>
            <w:vAlign w:val="center"/>
          </w:tcPr>
          <w:p w14:paraId="000042F9" w14:textId="77777777" w:rsidR="003E2729" w:rsidRDefault="00C127E5">
            <w:pPr>
              <w:rPr>
                <w:rFonts w:ascii="Arial" w:eastAsia="Arial" w:hAnsi="Arial" w:cs="Arial"/>
                <w:color w:val="000000"/>
              </w:rPr>
            </w:pPr>
            <w:r>
              <w:rPr>
                <w:rFonts w:ascii="Arial" w:eastAsia="Arial" w:hAnsi="Arial" w:cs="Arial"/>
                <w:color w:val="000000"/>
              </w:rPr>
              <w:t>Salud</w:t>
            </w:r>
          </w:p>
        </w:tc>
        <w:tc>
          <w:tcPr>
            <w:tcW w:w="996" w:type="dxa"/>
            <w:tcBorders>
              <w:top w:val="nil"/>
              <w:left w:val="nil"/>
              <w:bottom w:val="dotted" w:sz="4" w:space="0" w:color="000000"/>
              <w:right w:val="dotted" w:sz="4" w:space="0" w:color="000000"/>
            </w:tcBorders>
            <w:shd w:val="clear" w:color="auto" w:fill="FFFFFF"/>
            <w:vAlign w:val="center"/>
          </w:tcPr>
          <w:p w14:paraId="000042F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7E2B0C3" w14:textId="77777777">
        <w:trPr>
          <w:trHeight w:val="1335"/>
        </w:trPr>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F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85" w:type="dxa"/>
            <w:vMerge/>
            <w:tcBorders>
              <w:top w:val="nil"/>
              <w:left w:val="dotted" w:sz="4" w:space="0" w:color="000000"/>
              <w:bottom w:val="dotted" w:sz="4" w:space="0" w:color="000000"/>
              <w:right w:val="dotted" w:sz="4" w:space="0" w:color="000000"/>
            </w:tcBorders>
            <w:shd w:val="clear" w:color="auto" w:fill="auto"/>
            <w:vAlign w:val="center"/>
          </w:tcPr>
          <w:p w14:paraId="000042F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86" w:type="dxa"/>
            <w:tcBorders>
              <w:top w:val="dotted" w:sz="4" w:space="0" w:color="000000"/>
              <w:left w:val="nil"/>
              <w:bottom w:val="dotted" w:sz="4" w:space="0" w:color="000000"/>
              <w:right w:val="dotted" w:sz="4" w:space="0" w:color="000000"/>
            </w:tcBorders>
            <w:shd w:val="clear" w:color="auto" w:fill="auto"/>
            <w:vAlign w:val="center"/>
          </w:tcPr>
          <w:p w14:paraId="000042FD" w14:textId="77777777" w:rsidR="003E2729" w:rsidRDefault="00C127E5">
            <w:pPr>
              <w:rPr>
                <w:rFonts w:ascii="Arial" w:eastAsia="Arial" w:hAnsi="Arial" w:cs="Arial"/>
                <w:color w:val="000000"/>
              </w:rPr>
            </w:pPr>
            <w:sdt>
              <w:sdtPr>
                <w:tag w:val="goog_rdk_246"/>
                <w:id w:val="-1129936075"/>
              </w:sdtPr>
              <w:sdtEndPr/>
              <w:sdtContent>
                <w:commentRangeStart w:id="261"/>
              </w:sdtContent>
            </w:sdt>
            <w:r>
              <w:rPr>
                <w:rFonts w:ascii="Arial" w:eastAsia="Arial" w:hAnsi="Arial" w:cs="Arial"/>
                <w:color w:val="000000"/>
              </w:rPr>
              <w:t>Implementación de un programa de capacitación y acciones informativas dirigidas al cuerpo médico, ya que, por su contacto directo y cercano con una numerosa cantidad de pacientes, pueden ayudar a difundir el mensaje de la campaña de salud preventiva para l</w:t>
            </w:r>
            <w:r>
              <w:rPr>
                <w:rFonts w:ascii="Arial" w:eastAsia="Arial" w:hAnsi="Arial" w:cs="Arial"/>
                <w:color w:val="000000"/>
              </w:rPr>
              <w:t>a seguridad vial.</w:t>
            </w:r>
          </w:p>
        </w:tc>
        <w:commentRangeEnd w:id="261"/>
        <w:tc>
          <w:tcPr>
            <w:tcW w:w="1097" w:type="dxa"/>
            <w:tcBorders>
              <w:top w:val="nil"/>
              <w:left w:val="nil"/>
              <w:bottom w:val="dotted" w:sz="4" w:space="0" w:color="000000"/>
              <w:right w:val="dotted" w:sz="4" w:space="0" w:color="000000"/>
            </w:tcBorders>
            <w:shd w:val="clear" w:color="auto" w:fill="FFFFFF"/>
            <w:vAlign w:val="center"/>
          </w:tcPr>
          <w:p w14:paraId="000042FE" w14:textId="77777777" w:rsidR="003E2729" w:rsidRDefault="00C127E5">
            <w:pPr>
              <w:rPr>
                <w:rFonts w:ascii="Arial" w:eastAsia="Arial" w:hAnsi="Arial" w:cs="Arial"/>
                <w:color w:val="000000"/>
              </w:rPr>
            </w:pPr>
            <w:r>
              <w:commentReference w:id="261"/>
            </w:r>
            <w:r>
              <w:rPr>
                <w:rFonts w:ascii="Arial" w:eastAsia="Arial" w:hAnsi="Arial" w:cs="Arial"/>
                <w:color w:val="000000"/>
              </w:rPr>
              <w:t>2.5.1._AO. 017</w:t>
            </w:r>
          </w:p>
        </w:tc>
        <w:tc>
          <w:tcPr>
            <w:tcW w:w="1208" w:type="dxa"/>
            <w:tcBorders>
              <w:top w:val="nil"/>
              <w:left w:val="nil"/>
              <w:bottom w:val="dotted" w:sz="4" w:space="0" w:color="000000"/>
              <w:right w:val="dotted" w:sz="4" w:space="0" w:color="000000"/>
            </w:tcBorders>
            <w:shd w:val="clear" w:color="auto" w:fill="auto"/>
            <w:vAlign w:val="center"/>
          </w:tcPr>
          <w:p w14:paraId="000042FF" w14:textId="77777777" w:rsidR="003E2729" w:rsidRDefault="00C127E5">
            <w:pPr>
              <w:rPr>
                <w:rFonts w:ascii="Arial" w:eastAsia="Arial" w:hAnsi="Arial" w:cs="Arial"/>
                <w:color w:val="000000"/>
              </w:rPr>
            </w:pPr>
            <w:sdt>
              <w:sdtPr>
                <w:tag w:val="goog_rdk_247"/>
                <w:id w:val="-957179113"/>
              </w:sdtPr>
              <w:sdtEndPr/>
              <w:sdtContent>
                <w:commentRangeStart w:id="262"/>
              </w:sdtContent>
            </w:sdt>
            <w:r>
              <w:rPr>
                <w:rFonts w:ascii="Arial" w:eastAsia="Arial" w:hAnsi="Arial" w:cs="Arial"/>
                <w:color w:val="000000"/>
              </w:rPr>
              <w:t>Personas capacitadas</w:t>
            </w:r>
            <w:commentRangeEnd w:id="262"/>
            <w:r>
              <w:commentReference w:id="262"/>
            </w:r>
          </w:p>
        </w:tc>
        <w:tc>
          <w:tcPr>
            <w:tcW w:w="1374" w:type="dxa"/>
            <w:tcBorders>
              <w:top w:val="nil"/>
              <w:left w:val="nil"/>
              <w:bottom w:val="dotted" w:sz="4" w:space="0" w:color="000000"/>
              <w:right w:val="dotted" w:sz="4" w:space="0" w:color="000000"/>
            </w:tcBorders>
            <w:shd w:val="clear" w:color="auto" w:fill="auto"/>
            <w:vAlign w:val="center"/>
          </w:tcPr>
          <w:p w14:paraId="00004300" w14:textId="77777777" w:rsidR="003E2729" w:rsidRDefault="00C127E5">
            <w:pPr>
              <w:rPr>
                <w:rFonts w:ascii="Arial" w:eastAsia="Arial" w:hAnsi="Arial" w:cs="Arial"/>
                <w:color w:val="000000"/>
              </w:rPr>
            </w:pPr>
            <w:r>
              <w:rPr>
                <w:rFonts w:ascii="Arial" w:eastAsia="Arial" w:hAnsi="Arial" w:cs="Arial"/>
                <w:color w:val="000000"/>
              </w:rPr>
              <w:t>Colegio Médico del Perú - MINSA</w:t>
            </w:r>
          </w:p>
        </w:tc>
        <w:tc>
          <w:tcPr>
            <w:tcW w:w="1452" w:type="dxa"/>
            <w:tcBorders>
              <w:top w:val="nil"/>
              <w:left w:val="nil"/>
              <w:bottom w:val="dotted" w:sz="4" w:space="0" w:color="000000"/>
              <w:right w:val="dotted" w:sz="4" w:space="0" w:color="000000"/>
            </w:tcBorders>
            <w:shd w:val="clear" w:color="auto" w:fill="auto"/>
            <w:vAlign w:val="center"/>
          </w:tcPr>
          <w:p w14:paraId="00004301" w14:textId="77777777" w:rsidR="003E2729" w:rsidRDefault="00C127E5">
            <w:pPr>
              <w:rPr>
                <w:rFonts w:ascii="Arial" w:eastAsia="Arial" w:hAnsi="Arial" w:cs="Arial"/>
                <w:color w:val="000000"/>
              </w:rPr>
            </w:pPr>
            <w:r>
              <w:rPr>
                <w:rFonts w:ascii="Arial" w:eastAsia="Arial" w:hAnsi="Arial" w:cs="Arial"/>
                <w:color w:val="000000"/>
              </w:rPr>
              <w:t>000117. MINSA - Administración General</w:t>
            </w:r>
          </w:p>
        </w:tc>
        <w:tc>
          <w:tcPr>
            <w:tcW w:w="852" w:type="dxa"/>
            <w:tcBorders>
              <w:top w:val="nil"/>
              <w:left w:val="nil"/>
              <w:bottom w:val="dotted" w:sz="4" w:space="0" w:color="000000"/>
              <w:right w:val="dotted" w:sz="4" w:space="0" w:color="000000"/>
            </w:tcBorders>
            <w:shd w:val="clear" w:color="auto" w:fill="auto"/>
            <w:vAlign w:val="center"/>
          </w:tcPr>
          <w:p w14:paraId="00004302" w14:textId="77777777" w:rsidR="003E2729" w:rsidRDefault="00C127E5">
            <w:pPr>
              <w:rPr>
                <w:rFonts w:ascii="Arial" w:eastAsia="Arial" w:hAnsi="Arial" w:cs="Arial"/>
                <w:color w:val="000000"/>
              </w:rPr>
            </w:pPr>
            <w:r>
              <w:rPr>
                <w:rFonts w:ascii="Arial" w:eastAsia="Arial" w:hAnsi="Arial" w:cs="Arial"/>
                <w:color w:val="000000"/>
              </w:rPr>
              <w:t>011. MINSA</w:t>
            </w:r>
          </w:p>
        </w:tc>
        <w:tc>
          <w:tcPr>
            <w:tcW w:w="1208" w:type="dxa"/>
            <w:tcBorders>
              <w:top w:val="nil"/>
              <w:left w:val="nil"/>
              <w:bottom w:val="dotted" w:sz="4" w:space="0" w:color="000000"/>
              <w:right w:val="dotted" w:sz="4" w:space="0" w:color="000000"/>
            </w:tcBorders>
            <w:shd w:val="clear" w:color="auto" w:fill="auto"/>
            <w:vAlign w:val="center"/>
          </w:tcPr>
          <w:p w14:paraId="00004303" w14:textId="77777777" w:rsidR="003E2729" w:rsidRDefault="00C127E5">
            <w:pPr>
              <w:rPr>
                <w:rFonts w:ascii="Arial" w:eastAsia="Arial" w:hAnsi="Arial" w:cs="Arial"/>
                <w:color w:val="000000"/>
              </w:rPr>
            </w:pPr>
            <w:r>
              <w:rPr>
                <w:rFonts w:ascii="Arial" w:eastAsia="Arial" w:hAnsi="Arial" w:cs="Arial"/>
                <w:color w:val="000000"/>
              </w:rPr>
              <w:t>Salud</w:t>
            </w:r>
          </w:p>
        </w:tc>
        <w:tc>
          <w:tcPr>
            <w:tcW w:w="996" w:type="dxa"/>
            <w:tcBorders>
              <w:top w:val="nil"/>
              <w:left w:val="nil"/>
              <w:bottom w:val="dotted" w:sz="4" w:space="0" w:color="000000"/>
              <w:right w:val="dotted" w:sz="4" w:space="0" w:color="000000"/>
            </w:tcBorders>
            <w:shd w:val="clear" w:color="auto" w:fill="FFFFFF"/>
            <w:vAlign w:val="center"/>
          </w:tcPr>
          <w:p w14:paraId="00004304"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305" w14:textId="77777777" w:rsidR="003E2729" w:rsidRDefault="003E2729">
      <w:pPr>
        <w:spacing w:line="276" w:lineRule="auto"/>
        <w:jc w:val="both"/>
        <w:rPr>
          <w:rFonts w:ascii="Arial" w:eastAsia="Arial" w:hAnsi="Arial" w:cs="Arial"/>
          <w:b/>
          <w:i/>
          <w:color w:val="0070C0"/>
        </w:rPr>
      </w:pPr>
    </w:p>
    <w:p w14:paraId="00004306" w14:textId="77777777" w:rsidR="003E2729" w:rsidRDefault="00C127E5">
      <w:pPr>
        <w:spacing w:line="276" w:lineRule="auto"/>
        <w:rPr>
          <w:rFonts w:ascii="Arial" w:eastAsia="Arial" w:hAnsi="Arial" w:cs="Arial"/>
          <w:b/>
          <w:color w:val="FF0000"/>
        </w:rPr>
      </w:pPr>
      <w:r>
        <w:rPr>
          <w:rFonts w:ascii="Arial" w:eastAsia="Arial" w:hAnsi="Arial" w:cs="Arial"/>
          <w:b/>
          <w:color w:val="FF0000"/>
        </w:rPr>
        <w:t>OP 3 Lograr estándares óptimos de seguridad vehicular que protejan la vida de los usuarios viales</w:t>
      </w:r>
    </w:p>
    <w:p w14:paraId="00004307"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3.1 Definir los procesos y requisitos para el ingreso, operación y baja de vehículos del parque automotor</w:t>
      </w:r>
    </w:p>
    <w:p w14:paraId="00004308"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3.1.1. Asistencia técnica en validación de estándares vehiculares y vehículos permitidos determinados por la homologación vehicular</w:t>
      </w:r>
    </w:p>
    <w:tbl>
      <w:tblPr>
        <w:tblStyle w:val="afffffff9"/>
        <w:tblW w:w="13142" w:type="dxa"/>
        <w:tblInd w:w="0" w:type="dxa"/>
        <w:tblLayout w:type="fixed"/>
        <w:tblLook w:val="0400" w:firstRow="0" w:lastRow="0" w:firstColumn="0" w:lastColumn="0" w:noHBand="0" w:noVBand="1"/>
      </w:tblPr>
      <w:tblGrid>
        <w:gridCol w:w="1317"/>
        <w:gridCol w:w="1386"/>
        <w:gridCol w:w="2297"/>
        <w:gridCol w:w="1097"/>
        <w:gridCol w:w="1163"/>
        <w:gridCol w:w="1374"/>
        <w:gridCol w:w="1452"/>
        <w:gridCol w:w="852"/>
        <w:gridCol w:w="1208"/>
        <w:gridCol w:w="996"/>
      </w:tblGrid>
      <w:tr w:rsidR="003E2729" w14:paraId="6EA3E35B"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09"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38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0A"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297" w:type="dxa"/>
            <w:vMerge w:val="restart"/>
            <w:tcBorders>
              <w:top w:val="dotted" w:sz="4" w:space="0" w:color="000000"/>
              <w:left w:val="dotted" w:sz="4" w:space="0" w:color="000000"/>
              <w:bottom w:val="dotted" w:sz="4" w:space="0" w:color="000000"/>
              <w:right w:val="nil"/>
            </w:tcBorders>
            <w:shd w:val="clear" w:color="auto" w:fill="FF0000"/>
            <w:vAlign w:val="center"/>
          </w:tcPr>
          <w:p w14:paraId="0000430B"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0C"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0D"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30E"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205614F1"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1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8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1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297" w:type="dxa"/>
            <w:vMerge/>
            <w:tcBorders>
              <w:top w:val="dotted" w:sz="4" w:space="0" w:color="000000"/>
              <w:left w:val="dotted" w:sz="4" w:space="0" w:color="000000"/>
              <w:bottom w:val="dotted" w:sz="4" w:space="0" w:color="000000"/>
              <w:right w:val="nil"/>
            </w:tcBorders>
            <w:shd w:val="clear" w:color="auto" w:fill="FF0000"/>
            <w:vAlign w:val="center"/>
          </w:tcPr>
          <w:p w14:paraId="0000431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1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1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318"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319"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31A"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31B"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31C"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0674F934" w14:textId="77777777">
        <w:trPr>
          <w:trHeight w:val="960"/>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31D" w14:textId="77777777" w:rsidR="003E2729" w:rsidRDefault="00C127E5">
            <w:pPr>
              <w:jc w:val="center"/>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c>
          <w:tcPr>
            <w:tcW w:w="1386" w:type="dxa"/>
            <w:vMerge w:val="restart"/>
            <w:tcBorders>
              <w:top w:val="nil"/>
              <w:left w:val="dotted" w:sz="4" w:space="0" w:color="000000"/>
              <w:bottom w:val="dotted" w:sz="4" w:space="0" w:color="000000"/>
              <w:right w:val="dotted" w:sz="4" w:space="0" w:color="000000"/>
            </w:tcBorders>
            <w:shd w:val="clear" w:color="auto" w:fill="auto"/>
            <w:vAlign w:val="center"/>
          </w:tcPr>
          <w:p w14:paraId="0000431E" w14:textId="77777777" w:rsidR="003E2729" w:rsidRDefault="00C127E5">
            <w:pPr>
              <w:jc w:val="center"/>
              <w:rPr>
                <w:rFonts w:ascii="Arial" w:eastAsia="Arial" w:hAnsi="Arial" w:cs="Arial"/>
                <w:color w:val="000000"/>
              </w:rPr>
            </w:pPr>
            <w:r>
              <w:rPr>
                <w:rFonts w:ascii="Arial" w:eastAsia="Arial" w:hAnsi="Arial" w:cs="Arial"/>
                <w:color w:val="000000"/>
              </w:rPr>
              <w:t>S 3.1.1. Asistencia técnica en validación de estándares vehiculares y vehículos permitidos determinados por la homologación vehicular.</w:t>
            </w:r>
          </w:p>
        </w:tc>
        <w:tc>
          <w:tcPr>
            <w:tcW w:w="2297" w:type="dxa"/>
            <w:tcBorders>
              <w:top w:val="dotted" w:sz="4" w:space="0" w:color="000000"/>
              <w:left w:val="nil"/>
              <w:bottom w:val="dotted" w:sz="4" w:space="0" w:color="000000"/>
              <w:right w:val="dotted" w:sz="4" w:space="0" w:color="000000"/>
            </w:tcBorders>
            <w:shd w:val="clear" w:color="auto" w:fill="FFFFFF"/>
            <w:vAlign w:val="center"/>
          </w:tcPr>
          <w:p w14:paraId="0000431F" w14:textId="77777777" w:rsidR="003E2729" w:rsidRDefault="00C127E5">
            <w:pPr>
              <w:rPr>
                <w:rFonts w:ascii="Arial" w:eastAsia="Arial" w:hAnsi="Arial" w:cs="Arial"/>
                <w:color w:val="000000"/>
              </w:rPr>
            </w:pPr>
            <w:sdt>
              <w:sdtPr>
                <w:tag w:val="goog_rdk_248"/>
                <w:id w:val="1121728656"/>
              </w:sdtPr>
              <w:sdtEndPr/>
              <w:sdtContent>
                <w:commentRangeStart w:id="263"/>
              </w:sdtContent>
            </w:sdt>
            <w:r>
              <w:rPr>
                <w:rFonts w:ascii="Arial" w:eastAsia="Arial" w:hAnsi="Arial" w:cs="Arial"/>
                <w:color w:val="000000"/>
              </w:rPr>
              <w:t>Evaluación del status del proceso de homologación vehicular, el proceso de control de calidad de ingreso, operación y salida de los vehículos del parque automotor peruano.</w:t>
            </w:r>
            <w:commentRangeEnd w:id="263"/>
            <w:r>
              <w:commentReference w:id="263"/>
            </w:r>
          </w:p>
        </w:tc>
        <w:tc>
          <w:tcPr>
            <w:tcW w:w="1097" w:type="dxa"/>
            <w:tcBorders>
              <w:top w:val="nil"/>
              <w:left w:val="nil"/>
              <w:bottom w:val="dotted" w:sz="4" w:space="0" w:color="000000"/>
              <w:right w:val="dotted" w:sz="4" w:space="0" w:color="000000"/>
            </w:tcBorders>
            <w:shd w:val="clear" w:color="auto" w:fill="FFFFFF"/>
            <w:vAlign w:val="center"/>
          </w:tcPr>
          <w:p w14:paraId="00004320" w14:textId="77777777" w:rsidR="003E2729" w:rsidRDefault="00C127E5">
            <w:pPr>
              <w:rPr>
                <w:rFonts w:ascii="Arial" w:eastAsia="Arial" w:hAnsi="Arial" w:cs="Arial"/>
                <w:color w:val="000000"/>
              </w:rPr>
            </w:pPr>
            <w:r>
              <w:rPr>
                <w:rFonts w:ascii="Arial" w:eastAsia="Arial" w:hAnsi="Arial" w:cs="Arial"/>
                <w:color w:val="000000"/>
              </w:rPr>
              <w:t>3.1.1._AO. 001</w:t>
            </w:r>
          </w:p>
        </w:tc>
        <w:tc>
          <w:tcPr>
            <w:tcW w:w="1163" w:type="dxa"/>
            <w:tcBorders>
              <w:top w:val="nil"/>
              <w:left w:val="nil"/>
              <w:bottom w:val="dotted" w:sz="4" w:space="0" w:color="000000"/>
              <w:right w:val="dotted" w:sz="4" w:space="0" w:color="000000"/>
            </w:tcBorders>
            <w:shd w:val="clear" w:color="auto" w:fill="FFFFFF"/>
            <w:vAlign w:val="center"/>
          </w:tcPr>
          <w:p w14:paraId="00004321"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32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2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32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2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2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712DB08" w14:textId="77777777">
        <w:trPr>
          <w:trHeight w:val="96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2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32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97" w:type="dxa"/>
            <w:tcBorders>
              <w:top w:val="dotted" w:sz="4" w:space="0" w:color="000000"/>
              <w:left w:val="nil"/>
              <w:bottom w:val="dotted" w:sz="4" w:space="0" w:color="000000"/>
              <w:right w:val="dotted" w:sz="4" w:space="0" w:color="000000"/>
            </w:tcBorders>
            <w:shd w:val="clear" w:color="auto" w:fill="auto"/>
            <w:vAlign w:val="center"/>
          </w:tcPr>
          <w:p w14:paraId="00004329" w14:textId="77777777" w:rsidR="003E2729" w:rsidRDefault="00C127E5">
            <w:pPr>
              <w:rPr>
                <w:rFonts w:ascii="Arial" w:eastAsia="Arial" w:hAnsi="Arial" w:cs="Arial"/>
                <w:color w:val="000000"/>
              </w:rPr>
            </w:pPr>
            <w:r>
              <w:rPr>
                <w:rFonts w:ascii="Arial" w:eastAsia="Arial" w:hAnsi="Arial" w:cs="Arial"/>
                <w:color w:val="000000"/>
              </w:rPr>
              <w:t>Optimización normativa y actualización sistemática del proceso de homologación vehicular.</w:t>
            </w:r>
          </w:p>
        </w:tc>
        <w:tc>
          <w:tcPr>
            <w:tcW w:w="1097" w:type="dxa"/>
            <w:tcBorders>
              <w:top w:val="nil"/>
              <w:left w:val="nil"/>
              <w:bottom w:val="dotted" w:sz="4" w:space="0" w:color="000000"/>
              <w:right w:val="dotted" w:sz="4" w:space="0" w:color="000000"/>
            </w:tcBorders>
            <w:shd w:val="clear" w:color="auto" w:fill="FFFFFF"/>
            <w:vAlign w:val="center"/>
          </w:tcPr>
          <w:p w14:paraId="0000432A" w14:textId="77777777" w:rsidR="003E2729" w:rsidRDefault="00C127E5">
            <w:pPr>
              <w:rPr>
                <w:rFonts w:ascii="Arial" w:eastAsia="Arial" w:hAnsi="Arial" w:cs="Arial"/>
                <w:color w:val="000000"/>
              </w:rPr>
            </w:pPr>
            <w:r>
              <w:rPr>
                <w:rFonts w:ascii="Arial" w:eastAsia="Arial" w:hAnsi="Arial" w:cs="Arial"/>
                <w:color w:val="000000"/>
              </w:rPr>
              <w:t>3.1.1._AO. 002</w:t>
            </w:r>
          </w:p>
        </w:tc>
        <w:tc>
          <w:tcPr>
            <w:tcW w:w="1163" w:type="dxa"/>
            <w:tcBorders>
              <w:top w:val="nil"/>
              <w:left w:val="nil"/>
              <w:bottom w:val="dotted" w:sz="4" w:space="0" w:color="000000"/>
              <w:right w:val="dotted" w:sz="4" w:space="0" w:color="000000"/>
            </w:tcBorders>
            <w:shd w:val="clear" w:color="auto" w:fill="auto"/>
            <w:vAlign w:val="center"/>
          </w:tcPr>
          <w:p w14:paraId="0000432B" w14:textId="77777777" w:rsidR="003E2729" w:rsidRDefault="00C127E5">
            <w:pPr>
              <w:rPr>
                <w:rFonts w:ascii="Arial" w:eastAsia="Arial" w:hAnsi="Arial" w:cs="Arial"/>
                <w:color w:val="000000"/>
              </w:rPr>
            </w:pPr>
            <w:sdt>
              <w:sdtPr>
                <w:tag w:val="goog_rdk_249"/>
                <w:id w:val="1357770216"/>
              </w:sdtPr>
              <w:sdtEndPr/>
              <w:sdtContent>
                <w:commentRangeStart w:id="264"/>
              </w:sdtContent>
            </w:sdt>
            <w:r>
              <w:rPr>
                <w:rFonts w:ascii="Arial" w:eastAsia="Arial" w:hAnsi="Arial" w:cs="Arial"/>
                <w:color w:val="000000"/>
              </w:rPr>
              <w:t>Normativa</w:t>
            </w:r>
            <w:commentRangeEnd w:id="264"/>
            <w:r>
              <w:commentReference w:id="264"/>
            </w:r>
          </w:p>
        </w:tc>
        <w:tc>
          <w:tcPr>
            <w:tcW w:w="1374" w:type="dxa"/>
            <w:tcBorders>
              <w:top w:val="nil"/>
              <w:left w:val="nil"/>
              <w:bottom w:val="dotted" w:sz="4" w:space="0" w:color="000000"/>
              <w:right w:val="dotted" w:sz="4" w:space="0" w:color="000000"/>
            </w:tcBorders>
            <w:shd w:val="clear" w:color="auto" w:fill="FFFFFF"/>
            <w:vAlign w:val="center"/>
          </w:tcPr>
          <w:p w14:paraId="0000432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2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32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2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3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5ABCB5D" w14:textId="77777777">
        <w:trPr>
          <w:trHeight w:val="96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3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33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97" w:type="dxa"/>
            <w:tcBorders>
              <w:top w:val="dotted" w:sz="4" w:space="0" w:color="000000"/>
              <w:left w:val="nil"/>
              <w:bottom w:val="dotted" w:sz="4" w:space="0" w:color="000000"/>
              <w:right w:val="dotted" w:sz="4" w:space="0" w:color="000000"/>
            </w:tcBorders>
            <w:shd w:val="clear" w:color="auto" w:fill="auto"/>
            <w:vAlign w:val="center"/>
          </w:tcPr>
          <w:p w14:paraId="00004333" w14:textId="77777777" w:rsidR="003E2729" w:rsidRDefault="00C127E5">
            <w:pPr>
              <w:rPr>
                <w:rFonts w:ascii="Arial" w:eastAsia="Arial" w:hAnsi="Arial" w:cs="Arial"/>
                <w:color w:val="000000"/>
              </w:rPr>
            </w:pPr>
            <w:sdt>
              <w:sdtPr>
                <w:tag w:val="goog_rdk_250"/>
                <w:id w:val="852688801"/>
              </w:sdtPr>
              <w:sdtEndPr/>
              <w:sdtContent>
                <w:commentRangeStart w:id="265"/>
              </w:sdtContent>
            </w:sdt>
            <w:r>
              <w:rPr>
                <w:rFonts w:ascii="Arial" w:eastAsia="Arial" w:hAnsi="Arial" w:cs="Arial"/>
                <w:color w:val="000000"/>
              </w:rPr>
              <w:t>Implementación del fortalecimiento tecnológico en la captura de información a través del Registro Nacional de Homologación Vehicular del MTC.</w:t>
            </w:r>
            <w:commentRangeEnd w:id="265"/>
            <w:r>
              <w:commentReference w:id="265"/>
            </w:r>
          </w:p>
        </w:tc>
        <w:tc>
          <w:tcPr>
            <w:tcW w:w="1097" w:type="dxa"/>
            <w:tcBorders>
              <w:top w:val="nil"/>
              <w:left w:val="nil"/>
              <w:bottom w:val="dotted" w:sz="4" w:space="0" w:color="000000"/>
              <w:right w:val="dotted" w:sz="4" w:space="0" w:color="000000"/>
            </w:tcBorders>
            <w:shd w:val="clear" w:color="auto" w:fill="FFFFFF"/>
            <w:vAlign w:val="center"/>
          </w:tcPr>
          <w:p w14:paraId="00004334" w14:textId="77777777" w:rsidR="003E2729" w:rsidRDefault="00C127E5">
            <w:pPr>
              <w:rPr>
                <w:rFonts w:ascii="Arial" w:eastAsia="Arial" w:hAnsi="Arial" w:cs="Arial"/>
                <w:color w:val="000000"/>
              </w:rPr>
            </w:pPr>
            <w:r>
              <w:rPr>
                <w:rFonts w:ascii="Arial" w:eastAsia="Arial" w:hAnsi="Arial" w:cs="Arial"/>
                <w:color w:val="000000"/>
              </w:rPr>
              <w:t>3.1.1._AO. 003</w:t>
            </w:r>
          </w:p>
        </w:tc>
        <w:tc>
          <w:tcPr>
            <w:tcW w:w="1163" w:type="dxa"/>
            <w:tcBorders>
              <w:top w:val="nil"/>
              <w:left w:val="nil"/>
              <w:bottom w:val="dotted" w:sz="4" w:space="0" w:color="000000"/>
              <w:right w:val="dotted" w:sz="4" w:space="0" w:color="000000"/>
            </w:tcBorders>
            <w:shd w:val="clear" w:color="auto" w:fill="auto"/>
            <w:vAlign w:val="center"/>
          </w:tcPr>
          <w:p w14:paraId="00004335"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3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3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33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39" w14:textId="77777777" w:rsidR="003E2729" w:rsidRDefault="00C127E5">
            <w:pPr>
              <w:rPr>
                <w:rFonts w:ascii="Arial" w:eastAsia="Arial" w:hAnsi="Arial" w:cs="Arial"/>
                <w:color w:val="000000"/>
              </w:rPr>
            </w:pPr>
            <w:r>
              <w:rPr>
                <w:rFonts w:ascii="Arial" w:eastAsia="Arial" w:hAnsi="Arial" w:cs="Arial"/>
                <w:color w:val="000000"/>
              </w:rPr>
              <w:t>Transpo</w:t>
            </w:r>
            <w:r>
              <w:rPr>
                <w:rFonts w:ascii="Arial" w:eastAsia="Arial" w:hAnsi="Arial" w:cs="Arial"/>
                <w:color w:val="000000"/>
              </w:rPr>
              <w:t>rtes</w:t>
            </w:r>
          </w:p>
        </w:tc>
        <w:tc>
          <w:tcPr>
            <w:tcW w:w="996" w:type="dxa"/>
            <w:tcBorders>
              <w:top w:val="nil"/>
              <w:left w:val="nil"/>
              <w:bottom w:val="dotted" w:sz="4" w:space="0" w:color="000000"/>
              <w:right w:val="dotted" w:sz="4" w:space="0" w:color="000000"/>
            </w:tcBorders>
            <w:shd w:val="clear" w:color="auto" w:fill="FFFFFF"/>
            <w:vAlign w:val="center"/>
          </w:tcPr>
          <w:p w14:paraId="0000433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D26FE43" w14:textId="77777777">
        <w:trPr>
          <w:trHeight w:val="108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3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33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97" w:type="dxa"/>
            <w:tcBorders>
              <w:top w:val="dotted" w:sz="4" w:space="0" w:color="000000"/>
              <w:left w:val="nil"/>
              <w:bottom w:val="dotted" w:sz="4" w:space="0" w:color="000000"/>
              <w:right w:val="dotted" w:sz="4" w:space="0" w:color="000000"/>
            </w:tcBorders>
            <w:shd w:val="clear" w:color="auto" w:fill="auto"/>
            <w:vAlign w:val="center"/>
          </w:tcPr>
          <w:p w14:paraId="0000433D" w14:textId="77777777" w:rsidR="003E2729" w:rsidRDefault="00C127E5">
            <w:pPr>
              <w:rPr>
                <w:rFonts w:ascii="Arial" w:eastAsia="Arial" w:hAnsi="Arial" w:cs="Arial"/>
                <w:color w:val="000000"/>
              </w:rPr>
            </w:pPr>
            <w:sdt>
              <w:sdtPr>
                <w:tag w:val="goog_rdk_251"/>
                <w:id w:val="357243727"/>
              </w:sdtPr>
              <w:sdtEndPr/>
              <w:sdtContent>
                <w:commentRangeStart w:id="266"/>
              </w:sdtContent>
            </w:sdt>
            <w:r>
              <w:rPr>
                <w:rFonts w:ascii="Arial" w:eastAsia="Arial" w:hAnsi="Arial" w:cs="Arial"/>
                <w:color w:val="000000"/>
              </w:rPr>
              <w:t>Elaboración de diseño y construcción de sistema de gestión de homologación vehicular, procesos administrativos y responsabilidades. Articulación con fuentes de información nacional (SUNARP, SUNAT, INACAL. etc.).</w:t>
            </w:r>
            <w:commentRangeEnd w:id="266"/>
            <w:r>
              <w:commentReference w:id="266"/>
            </w:r>
          </w:p>
        </w:tc>
        <w:tc>
          <w:tcPr>
            <w:tcW w:w="1097" w:type="dxa"/>
            <w:tcBorders>
              <w:top w:val="nil"/>
              <w:left w:val="nil"/>
              <w:bottom w:val="dotted" w:sz="4" w:space="0" w:color="000000"/>
              <w:right w:val="dotted" w:sz="4" w:space="0" w:color="000000"/>
            </w:tcBorders>
            <w:shd w:val="clear" w:color="auto" w:fill="FFFFFF"/>
            <w:vAlign w:val="center"/>
          </w:tcPr>
          <w:p w14:paraId="0000433E" w14:textId="77777777" w:rsidR="003E2729" w:rsidRDefault="00C127E5">
            <w:pPr>
              <w:rPr>
                <w:rFonts w:ascii="Arial" w:eastAsia="Arial" w:hAnsi="Arial" w:cs="Arial"/>
                <w:color w:val="000000"/>
              </w:rPr>
            </w:pPr>
            <w:r>
              <w:rPr>
                <w:rFonts w:ascii="Arial" w:eastAsia="Arial" w:hAnsi="Arial" w:cs="Arial"/>
                <w:color w:val="000000"/>
              </w:rPr>
              <w:t>3.1.1._AO. 004</w:t>
            </w:r>
          </w:p>
        </w:tc>
        <w:tc>
          <w:tcPr>
            <w:tcW w:w="1163" w:type="dxa"/>
            <w:tcBorders>
              <w:top w:val="nil"/>
              <w:left w:val="nil"/>
              <w:bottom w:val="dotted" w:sz="4" w:space="0" w:color="000000"/>
              <w:right w:val="dotted" w:sz="4" w:space="0" w:color="000000"/>
            </w:tcBorders>
            <w:shd w:val="clear" w:color="auto" w:fill="auto"/>
            <w:vAlign w:val="center"/>
          </w:tcPr>
          <w:p w14:paraId="0000433F"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40" w14:textId="77777777" w:rsidR="003E2729" w:rsidRDefault="00C127E5">
            <w:pPr>
              <w:rPr>
                <w:rFonts w:ascii="Arial" w:eastAsia="Arial" w:hAnsi="Arial" w:cs="Arial"/>
                <w:color w:val="000000"/>
              </w:rPr>
            </w:pPr>
            <w:r>
              <w:rPr>
                <w:rFonts w:ascii="Arial" w:eastAsia="Arial" w:hAnsi="Arial" w:cs="Arial"/>
                <w:color w:val="000000"/>
              </w:rPr>
              <w:t>Dirección de Seguri</w:t>
            </w:r>
            <w:r>
              <w:rPr>
                <w:rFonts w:ascii="Arial" w:eastAsia="Arial" w:hAnsi="Arial" w:cs="Arial"/>
                <w:color w:val="000000"/>
              </w:rPr>
              <w:t>dad Vial (DSV)</w:t>
            </w:r>
          </w:p>
        </w:tc>
        <w:tc>
          <w:tcPr>
            <w:tcW w:w="1452" w:type="dxa"/>
            <w:tcBorders>
              <w:top w:val="nil"/>
              <w:left w:val="nil"/>
              <w:bottom w:val="dotted" w:sz="4" w:space="0" w:color="000000"/>
              <w:right w:val="dotted" w:sz="4" w:space="0" w:color="000000"/>
            </w:tcBorders>
            <w:shd w:val="clear" w:color="auto" w:fill="FFFFFF"/>
            <w:vAlign w:val="center"/>
          </w:tcPr>
          <w:p w14:paraId="0000434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34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4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4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D3134C7" w14:textId="77777777">
        <w:trPr>
          <w:trHeight w:val="96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4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34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97" w:type="dxa"/>
            <w:tcBorders>
              <w:top w:val="dotted" w:sz="4" w:space="0" w:color="000000"/>
              <w:left w:val="nil"/>
              <w:bottom w:val="dotted" w:sz="4" w:space="0" w:color="000000"/>
              <w:right w:val="dotted" w:sz="4" w:space="0" w:color="000000"/>
            </w:tcBorders>
            <w:shd w:val="clear" w:color="auto" w:fill="auto"/>
            <w:vAlign w:val="center"/>
          </w:tcPr>
          <w:p w14:paraId="00004347" w14:textId="77777777" w:rsidR="003E2729" w:rsidRDefault="00C127E5">
            <w:pPr>
              <w:rPr>
                <w:rFonts w:ascii="Arial" w:eastAsia="Arial" w:hAnsi="Arial" w:cs="Arial"/>
                <w:color w:val="000000"/>
              </w:rPr>
            </w:pPr>
            <w:sdt>
              <w:sdtPr>
                <w:tag w:val="goog_rdk_252"/>
                <w:id w:val="-1209411792"/>
              </w:sdtPr>
              <w:sdtEndPr/>
              <w:sdtContent>
                <w:commentRangeStart w:id="267"/>
              </w:sdtContent>
            </w:sdt>
            <w:r>
              <w:rPr>
                <w:rFonts w:ascii="Arial" w:eastAsia="Arial" w:hAnsi="Arial" w:cs="Arial"/>
                <w:color w:val="000000"/>
              </w:rPr>
              <w:t>Conducción del desarrollo y/o fortalecimiento de capacidades técnicas del equipo humano que atienda la validación en el proceso de homologación vehicular.</w:t>
            </w:r>
            <w:commentRangeEnd w:id="267"/>
            <w:r>
              <w:commentReference w:id="267"/>
            </w:r>
          </w:p>
        </w:tc>
        <w:tc>
          <w:tcPr>
            <w:tcW w:w="1097" w:type="dxa"/>
            <w:tcBorders>
              <w:top w:val="nil"/>
              <w:left w:val="nil"/>
              <w:bottom w:val="dotted" w:sz="4" w:space="0" w:color="000000"/>
              <w:right w:val="dotted" w:sz="4" w:space="0" w:color="000000"/>
            </w:tcBorders>
            <w:shd w:val="clear" w:color="auto" w:fill="FFFFFF"/>
            <w:vAlign w:val="center"/>
          </w:tcPr>
          <w:p w14:paraId="00004348" w14:textId="77777777" w:rsidR="003E2729" w:rsidRDefault="00C127E5">
            <w:pPr>
              <w:rPr>
                <w:rFonts w:ascii="Arial" w:eastAsia="Arial" w:hAnsi="Arial" w:cs="Arial"/>
                <w:color w:val="000000"/>
              </w:rPr>
            </w:pPr>
            <w:r>
              <w:rPr>
                <w:rFonts w:ascii="Arial" w:eastAsia="Arial" w:hAnsi="Arial" w:cs="Arial"/>
                <w:color w:val="000000"/>
              </w:rPr>
              <w:t>3.1.1._AO. 005</w:t>
            </w:r>
          </w:p>
        </w:tc>
        <w:tc>
          <w:tcPr>
            <w:tcW w:w="1163" w:type="dxa"/>
            <w:tcBorders>
              <w:top w:val="nil"/>
              <w:left w:val="nil"/>
              <w:bottom w:val="dotted" w:sz="4" w:space="0" w:color="000000"/>
              <w:right w:val="dotted" w:sz="4" w:space="0" w:color="000000"/>
            </w:tcBorders>
            <w:shd w:val="clear" w:color="auto" w:fill="auto"/>
            <w:vAlign w:val="center"/>
          </w:tcPr>
          <w:p w14:paraId="00004349"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4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4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34C" w14:textId="77777777" w:rsidR="003E2729" w:rsidRDefault="00C127E5">
            <w:pPr>
              <w:rPr>
                <w:rFonts w:ascii="Arial" w:eastAsia="Arial" w:hAnsi="Arial" w:cs="Arial"/>
                <w:color w:val="000000"/>
              </w:rPr>
            </w:pPr>
            <w:r>
              <w:rPr>
                <w:rFonts w:ascii="Arial" w:eastAsia="Arial" w:hAnsi="Arial" w:cs="Arial"/>
                <w:color w:val="000000"/>
              </w:rPr>
              <w:t>036</w:t>
            </w:r>
            <w:r>
              <w:rPr>
                <w:rFonts w:ascii="Arial" w:eastAsia="Arial" w:hAnsi="Arial" w:cs="Arial"/>
                <w:color w:val="000000"/>
              </w:rPr>
              <w:t>. MTC</w:t>
            </w:r>
          </w:p>
        </w:tc>
        <w:tc>
          <w:tcPr>
            <w:tcW w:w="1208" w:type="dxa"/>
            <w:tcBorders>
              <w:top w:val="nil"/>
              <w:left w:val="nil"/>
              <w:bottom w:val="dotted" w:sz="4" w:space="0" w:color="000000"/>
              <w:right w:val="dotted" w:sz="4" w:space="0" w:color="000000"/>
            </w:tcBorders>
            <w:shd w:val="clear" w:color="auto" w:fill="FFFFFF"/>
            <w:vAlign w:val="center"/>
          </w:tcPr>
          <w:p w14:paraId="0000434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4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96D3F29" w14:textId="77777777">
        <w:trPr>
          <w:trHeight w:val="96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4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35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97" w:type="dxa"/>
            <w:tcBorders>
              <w:top w:val="dotted" w:sz="4" w:space="0" w:color="000000"/>
              <w:left w:val="nil"/>
              <w:bottom w:val="dotted" w:sz="4" w:space="0" w:color="000000"/>
              <w:right w:val="dotted" w:sz="4" w:space="0" w:color="000000"/>
            </w:tcBorders>
            <w:shd w:val="clear" w:color="auto" w:fill="auto"/>
            <w:vAlign w:val="center"/>
          </w:tcPr>
          <w:p w14:paraId="00004351" w14:textId="77777777" w:rsidR="003E2729" w:rsidRDefault="00C127E5">
            <w:pPr>
              <w:rPr>
                <w:rFonts w:ascii="Arial" w:eastAsia="Arial" w:hAnsi="Arial" w:cs="Arial"/>
                <w:color w:val="000000"/>
              </w:rPr>
            </w:pPr>
            <w:sdt>
              <w:sdtPr>
                <w:tag w:val="goog_rdk_253"/>
                <w:id w:val="-2021377565"/>
              </w:sdtPr>
              <w:sdtEndPr/>
              <w:sdtContent>
                <w:commentRangeStart w:id="268"/>
              </w:sdtContent>
            </w:sdt>
            <w:r>
              <w:rPr>
                <w:rFonts w:ascii="Arial" w:eastAsia="Arial" w:hAnsi="Arial" w:cs="Arial"/>
                <w:color w:val="000000"/>
              </w:rPr>
              <w:t>Implementación y virtualización del servicio para atención a ciudadanía, SUNAT, SUNARP, entidades y empresas consumidoras.</w:t>
            </w:r>
            <w:commentRangeEnd w:id="268"/>
            <w:r>
              <w:commentReference w:id="268"/>
            </w:r>
          </w:p>
        </w:tc>
        <w:tc>
          <w:tcPr>
            <w:tcW w:w="1097" w:type="dxa"/>
            <w:tcBorders>
              <w:top w:val="nil"/>
              <w:left w:val="nil"/>
              <w:bottom w:val="dotted" w:sz="4" w:space="0" w:color="000000"/>
              <w:right w:val="dotted" w:sz="4" w:space="0" w:color="000000"/>
            </w:tcBorders>
            <w:shd w:val="clear" w:color="auto" w:fill="FFFFFF"/>
            <w:vAlign w:val="center"/>
          </w:tcPr>
          <w:p w14:paraId="00004352" w14:textId="77777777" w:rsidR="003E2729" w:rsidRDefault="00C127E5">
            <w:pPr>
              <w:rPr>
                <w:rFonts w:ascii="Arial" w:eastAsia="Arial" w:hAnsi="Arial" w:cs="Arial"/>
                <w:color w:val="000000"/>
              </w:rPr>
            </w:pPr>
            <w:r>
              <w:rPr>
                <w:rFonts w:ascii="Arial" w:eastAsia="Arial" w:hAnsi="Arial" w:cs="Arial"/>
                <w:color w:val="000000"/>
              </w:rPr>
              <w:t>3.1.1._AO. 006</w:t>
            </w:r>
          </w:p>
        </w:tc>
        <w:tc>
          <w:tcPr>
            <w:tcW w:w="1163" w:type="dxa"/>
            <w:tcBorders>
              <w:top w:val="nil"/>
              <w:left w:val="nil"/>
              <w:bottom w:val="dotted" w:sz="4" w:space="0" w:color="000000"/>
              <w:right w:val="dotted" w:sz="4" w:space="0" w:color="000000"/>
            </w:tcBorders>
            <w:shd w:val="clear" w:color="auto" w:fill="auto"/>
            <w:vAlign w:val="center"/>
          </w:tcPr>
          <w:p w14:paraId="0000435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5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5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35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5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5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F1CD212" w14:textId="77777777">
        <w:trPr>
          <w:trHeight w:val="96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5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86" w:type="dxa"/>
            <w:vMerge/>
            <w:tcBorders>
              <w:top w:val="nil"/>
              <w:left w:val="dotted" w:sz="4" w:space="0" w:color="000000"/>
              <w:bottom w:val="dotted" w:sz="4" w:space="0" w:color="000000"/>
              <w:right w:val="dotted" w:sz="4" w:space="0" w:color="000000"/>
            </w:tcBorders>
            <w:shd w:val="clear" w:color="auto" w:fill="auto"/>
            <w:vAlign w:val="center"/>
          </w:tcPr>
          <w:p w14:paraId="0000435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97" w:type="dxa"/>
            <w:tcBorders>
              <w:top w:val="dotted" w:sz="4" w:space="0" w:color="000000"/>
              <w:left w:val="nil"/>
              <w:bottom w:val="dotted" w:sz="4" w:space="0" w:color="000000"/>
              <w:right w:val="dotted" w:sz="4" w:space="0" w:color="000000"/>
            </w:tcBorders>
            <w:shd w:val="clear" w:color="auto" w:fill="auto"/>
            <w:vAlign w:val="center"/>
          </w:tcPr>
          <w:p w14:paraId="0000435B" w14:textId="77777777" w:rsidR="003E2729" w:rsidRDefault="00C127E5">
            <w:pPr>
              <w:rPr>
                <w:rFonts w:ascii="Arial" w:eastAsia="Arial" w:hAnsi="Arial" w:cs="Arial"/>
                <w:color w:val="000000"/>
              </w:rPr>
            </w:pPr>
            <w:r>
              <w:rPr>
                <w:rFonts w:ascii="Arial" w:eastAsia="Arial" w:hAnsi="Arial" w:cs="Arial"/>
                <w:color w:val="000000"/>
              </w:rPr>
              <w:t>Evaluación e implementación de estrategias de permanente seguimiento del servicio.</w:t>
            </w:r>
          </w:p>
        </w:tc>
        <w:tc>
          <w:tcPr>
            <w:tcW w:w="1097" w:type="dxa"/>
            <w:tcBorders>
              <w:top w:val="nil"/>
              <w:left w:val="nil"/>
              <w:bottom w:val="dotted" w:sz="4" w:space="0" w:color="000000"/>
              <w:right w:val="dotted" w:sz="4" w:space="0" w:color="000000"/>
            </w:tcBorders>
            <w:shd w:val="clear" w:color="auto" w:fill="FFFFFF"/>
            <w:vAlign w:val="center"/>
          </w:tcPr>
          <w:p w14:paraId="0000435C" w14:textId="77777777" w:rsidR="003E2729" w:rsidRDefault="00C127E5">
            <w:pPr>
              <w:rPr>
                <w:rFonts w:ascii="Arial" w:eastAsia="Arial" w:hAnsi="Arial" w:cs="Arial"/>
                <w:color w:val="000000"/>
              </w:rPr>
            </w:pPr>
            <w:r>
              <w:rPr>
                <w:rFonts w:ascii="Arial" w:eastAsia="Arial" w:hAnsi="Arial" w:cs="Arial"/>
                <w:color w:val="000000"/>
              </w:rPr>
              <w:t>3.1.1._AO. 007</w:t>
            </w:r>
          </w:p>
        </w:tc>
        <w:tc>
          <w:tcPr>
            <w:tcW w:w="1163" w:type="dxa"/>
            <w:tcBorders>
              <w:top w:val="nil"/>
              <w:left w:val="nil"/>
              <w:bottom w:val="dotted" w:sz="4" w:space="0" w:color="000000"/>
              <w:right w:val="dotted" w:sz="4" w:space="0" w:color="000000"/>
            </w:tcBorders>
            <w:shd w:val="clear" w:color="auto" w:fill="auto"/>
            <w:vAlign w:val="center"/>
          </w:tcPr>
          <w:p w14:paraId="0000435D"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5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5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36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6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62"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363" w14:textId="77777777" w:rsidR="003E2729" w:rsidRDefault="003E2729">
      <w:pPr>
        <w:spacing w:line="276" w:lineRule="auto"/>
        <w:rPr>
          <w:rFonts w:ascii="Arial" w:eastAsia="Arial" w:hAnsi="Arial" w:cs="Arial"/>
          <w:b/>
          <w:color w:val="FF0000"/>
        </w:rPr>
      </w:pPr>
    </w:p>
    <w:p w14:paraId="00004364" w14:textId="77777777" w:rsidR="003E2729" w:rsidRDefault="003E2729">
      <w:pPr>
        <w:spacing w:after="0" w:line="240" w:lineRule="auto"/>
        <w:rPr>
          <w:rFonts w:ascii="Arial" w:eastAsia="Arial" w:hAnsi="Arial" w:cs="Arial"/>
          <w:b/>
          <w:i/>
          <w:color w:val="0070C0"/>
        </w:rPr>
      </w:pPr>
    </w:p>
    <w:p w14:paraId="00004365" w14:textId="77777777" w:rsidR="003E2729" w:rsidRDefault="003E2729">
      <w:pPr>
        <w:spacing w:after="0" w:line="240" w:lineRule="auto"/>
        <w:rPr>
          <w:rFonts w:ascii="Arial" w:eastAsia="Arial" w:hAnsi="Arial" w:cs="Arial"/>
          <w:b/>
          <w:i/>
          <w:color w:val="0070C0"/>
        </w:rPr>
      </w:pPr>
    </w:p>
    <w:p w14:paraId="00004366" w14:textId="77777777" w:rsidR="003E2729" w:rsidRDefault="003E2729">
      <w:pPr>
        <w:spacing w:after="0" w:line="240" w:lineRule="auto"/>
        <w:rPr>
          <w:rFonts w:ascii="Arial" w:eastAsia="Arial" w:hAnsi="Arial" w:cs="Arial"/>
          <w:b/>
          <w:i/>
          <w:color w:val="0070C0"/>
        </w:rPr>
      </w:pPr>
    </w:p>
    <w:p w14:paraId="00004367" w14:textId="77777777" w:rsidR="003E2729" w:rsidRDefault="003E2729">
      <w:pPr>
        <w:spacing w:after="0" w:line="240" w:lineRule="auto"/>
        <w:rPr>
          <w:rFonts w:ascii="Arial" w:eastAsia="Arial" w:hAnsi="Arial" w:cs="Arial"/>
          <w:b/>
          <w:i/>
          <w:color w:val="0070C0"/>
        </w:rPr>
      </w:pPr>
    </w:p>
    <w:p w14:paraId="00004368"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3.1.2. Implementación del proceso de Acreditación de los CITV como organismos de Inspección en el marco de la implementación del Decreto de Urgencia Nº 019-2020</w:t>
      </w:r>
    </w:p>
    <w:tbl>
      <w:tblPr>
        <w:tblStyle w:val="afffffffa"/>
        <w:tblW w:w="13142" w:type="dxa"/>
        <w:tblInd w:w="0" w:type="dxa"/>
        <w:tblLayout w:type="fixed"/>
        <w:tblLook w:val="0400" w:firstRow="0" w:lastRow="0" w:firstColumn="0" w:lastColumn="0" w:noHBand="0" w:noVBand="1"/>
      </w:tblPr>
      <w:tblGrid>
        <w:gridCol w:w="1317"/>
        <w:gridCol w:w="1552"/>
        <w:gridCol w:w="2142"/>
        <w:gridCol w:w="1097"/>
        <w:gridCol w:w="1208"/>
        <w:gridCol w:w="1374"/>
        <w:gridCol w:w="1452"/>
        <w:gridCol w:w="863"/>
        <w:gridCol w:w="1141"/>
        <w:gridCol w:w="996"/>
      </w:tblGrid>
      <w:tr w:rsidR="003E2729" w14:paraId="0FB40463"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69"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5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6A"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142" w:type="dxa"/>
            <w:vMerge w:val="restart"/>
            <w:tcBorders>
              <w:top w:val="dotted" w:sz="4" w:space="0" w:color="000000"/>
              <w:left w:val="dotted" w:sz="4" w:space="0" w:color="000000"/>
              <w:bottom w:val="dotted" w:sz="4" w:space="0" w:color="000000"/>
              <w:right w:val="nil"/>
            </w:tcBorders>
            <w:shd w:val="clear" w:color="auto" w:fill="FF0000"/>
            <w:vAlign w:val="center"/>
          </w:tcPr>
          <w:p w14:paraId="0000436B"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6C"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6D"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26" w:type="dxa"/>
            <w:gridSpan w:val="5"/>
            <w:tcBorders>
              <w:top w:val="dotted" w:sz="4" w:space="0" w:color="000000"/>
              <w:left w:val="nil"/>
              <w:bottom w:val="dotted" w:sz="4" w:space="0" w:color="000000"/>
              <w:right w:val="dotted" w:sz="4" w:space="0" w:color="000000"/>
            </w:tcBorders>
            <w:shd w:val="clear" w:color="auto" w:fill="FF0000"/>
            <w:vAlign w:val="center"/>
          </w:tcPr>
          <w:p w14:paraId="0000436E" w14:textId="77777777" w:rsidR="003E2729" w:rsidRDefault="00C127E5">
            <w:pPr>
              <w:jc w:val="center"/>
              <w:rPr>
                <w:rFonts w:ascii="Arial" w:eastAsia="Arial" w:hAnsi="Arial" w:cs="Arial"/>
                <w:b/>
                <w:color w:val="FFFFFF"/>
              </w:rPr>
            </w:pPr>
            <w:r>
              <w:rPr>
                <w:rFonts w:ascii="Arial" w:eastAsia="Arial" w:hAnsi="Arial" w:cs="Arial"/>
                <w:b/>
                <w:color w:val="FFFFFF"/>
              </w:rPr>
              <w:t>Responsa</w:t>
            </w:r>
            <w:r>
              <w:rPr>
                <w:rFonts w:ascii="Arial" w:eastAsia="Arial" w:hAnsi="Arial" w:cs="Arial"/>
                <w:b/>
                <w:color w:val="FFFFFF"/>
              </w:rPr>
              <w:t>ble</w:t>
            </w:r>
          </w:p>
        </w:tc>
      </w:tr>
      <w:tr w:rsidR="003E2729" w14:paraId="08190995"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7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7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142" w:type="dxa"/>
            <w:vMerge/>
            <w:tcBorders>
              <w:top w:val="dotted" w:sz="4" w:space="0" w:color="000000"/>
              <w:left w:val="dotted" w:sz="4" w:space="0" w:color="000000"/>
              <w:bottom w:val="dotted" w:sz="4" w:space="0" w:color="000000"/>
              <w:right w:val="nil"/>
            </w:tcBorders>
            <w:shd w:val="clear" w:color="auto" w:fill="FF0000"/>
            <w:vAlign w:val="center"/>
          </w:tcPr>
          <w:p w14:paraId="0000437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7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7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378"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379"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63" w:type="dxa"/>
            <w:tcBorders>
              <w:top w:val="nil"/>
              <w:left w:val="nil"/>
              <w:bottom w:val="dotted" w:sz="4" w:space="0" w:color="000000"/>
              <w:right w:val="dotted" w:sz="4" w:space="0" w:color="000000"/>
            </w:tcBorders>
            <w:shd w:val="clear" w:color="auto" w:fill="F2F2F2"/>
            <w:vAlign w:val="center"/>
          </w:tcPr>
          <w:p w14:paraId="0000437A"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141" w:type="dxa"/>
            <w:tcBorders>
              <w:top w:val="nil"/>
              <w:left w:val="nil"/>
              <w:bottom w:val="dotted" w:sz="4" w:space="0" w:color="000000"/>
              <w:right w:val="dotted" w:sz="4" w:space="0" w:color="000000"/>
            </w:tcBorders>
            <w:shd w:val="clear" w:color="auto" w:fill="F2F2F2"/>
            <w:vAlign w:val="center"/>
          </w:tcPr>
          <w:p w14:paraId="0000437B"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37C"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7B1BF8BA" w14:textId="77777777">
        <w:trPr>
          <w:trHeight w:val="1800"/>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37D" w14:textId="77777777" w:rsidR="003E2729" w:rsidRDefault="00C127E5">
            <w:pPr>
              <w:jc w:val="center"/>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c>
          <w:tcPr>
            <w:tcW w:w="1552" w:type="dxa"/>
            <w:vMerge w:val="restart"/>
            <w:tcBorders>
              <w:top w:val="nil"/>
              <w:left w:val="dotted" w:sz="4" w:space="0" w:color="000000"/>
              <w:bottom w:val="dotted" w:sz="4" w:space="0" w:color="000000"/>
              <w:right w:val="dotted" w:sz="4" w:space="0" w:color="000000"/>
            </w:tcBorders>
            <w:shd w:val="clear" w:color="auto" w:fill="auto"/>
            <w:vAlign w:val="center"/>
          </w:tcPr>
          <w:p w14:paraId="0000437E" w14:textId="77777777" w:rsidR="003E2729" w:rsidRDefault="00C127E5">
            <w:pPr>
              <w:jc w:val="center"/>
              <w:rPr>
                <w:rFonts w:ascii="Arial" w:eastAsia="Arial" w:hAnsi="Arial" w:cs="Arial"/>
                <w:color w:val="000000"/>
              </w:rPr>
            </w:pPr>
            <w:r>
              <w:rPr>
                <w:rFonts w:ascii="Arial" w:eastAsia="Arial" w:hAnsi="Arial" w:cs="Arial"/>
                <w:color w:val="000000"/>
              </w:rPr>
              <w:t>S 3.1.2. Implementación del proceso de Acreditación de los CITV como organismos de Inspección en el marco de la implementación del Decreto de Urgen</w:t>
            </w:r>
            <w:r>
              <w:rPr>
                <w:rFonts w:ascii="Arial" w:eastAsia="Arial" w:hAnsi="Arial" w:cs="Arial"/>
                <w:color w:val="000000"/>
              </w:rPr>
              <w:t>cia Nº 019-2020</w:t>
            </w:r>
          </w:p>
        </w:tc>
        <w:tc>
          <w:tcPr>
            <w:tcW w:w="2142" w:type="dxa"/>
            <w:tcBorders>
              <w:top w:val="dotted" w:sz="4" w:space="0" w:color="000000"/>
              <w:left w:val="nil"/>
              <w:bottom w:val="dotted" w:sz="4" w:space="0" w:color="000000"/>
              <w:right w:val="dotted" w:sz="4" w:space="0" w:color="000000"/>
            </w:tcBorders>
            <w:shd w:val="clear" w:color="auto" w:fill="auto"/>
            <w:vAlign w:val="center"/>
          </w:tcPr>
          <w:p w14:paraId="0000437F" w14:textId="77777777" w:rsidR="003E2729" w:rsidRDefault="00C127E5">
            <w:pPr>
              <w:rPr>
                <w:rFonts w:ascii="Arial" w:eastAsia="Arial" w:hAnsi="Arial" w:cs="Arial"/>
                <w:color w:val="000000"/>
              </w:rPr>
            </w:pPr>
            <w:sdt>
              <w:sdtPr>
                <w:tag w:val="goog_rdk_254"/>
                <w:id w:val="-2027785509"/>
              </w:sdtPr>
              <w:sdtEndPr/>
              <w:sdtContent>
                <w:commentRangeStart w:id="269"/>
              </w:sdtContent>
            </w:sdt>
            <w:r>
              <w:rPr>
                <w:rFonts w:ascii="Arial" w:eastAsia="Arial" w:hAnsi="Arial" w:cs="Arial"/>
                <w:color w:val="000000"/>
              </w:rPr>
              <w:t>Difusión de aplicación de la : "Guía para la calibración de patrones, equipos e instrumentos de medición utilizados por los CITV" (En concordancia con lo establecido en el Decreto Supremo N° 025-2008-MTC y Resolución Directoral N° 11581-2</w:t>
            </w:r>
            <w:r>
              <w:rPr>
                <w:rFonts w:ascii="Arial" w:eastAsia="Arial" w:hAnsi="Arial" w:cs="Arial"/>
                <w:color w:val="000000"/>
              </w:rPr>
              <w:t>008-MTC).</w:t>
            </w:r>
            <w:commentRangeEnd w:id="269"/>
            <w:r>
              <w:commentReference w:id="269"/>
            </w:r>
          </w:p>
        </w:tc>
        <w:tc>
          <w:tcPr>
            <w:tcW w:w="1097" w:type="dxa"/>
            <w:tcBorders>
              <w:top w:val="nil"/>
              <w:left w:val="nil"/>
              <w:bottom w:val="dotted" w:sz="4" w:space="0" w:color="000000"/>
              <w:right w:val="dotted" w:sz="4" w:space="0" w:color="000000"/>
            </w:tcBorders>
            <w:shd w:val="clear" w:color="auto" w:fill="auto"/>
            <w:vAlign w:val="center"/>
          </w:tcPr>
          <w:p w14:paraId="00004380" w14:textId="77777777" w:rsidR="003E2729" w:rsidRDefault="00C127E5">
            <w:pPr>
              <w:rPr>
                <w:rFonts w:ascii="Arial" w:eastAsia="Arial" w:hAnsi="Arial" w:cs="Arial"/>
                <w:color w:val="000000"/>
              </w:rPr>
            </w:pPr>
            <w:r>
              <w:rPr>
                <w:rFonts w:ascii="Arial" w:eastAsia="Arial" w:hAnsi="Arial" w:cs="Arial"/>
                <w:color w:val="000000"/>
              </w:rPr>
              <w:t>3.1.2._AO. 001</w:t>
            </w:r>
          </w:p>
        </w:tc>
        <w:tc>
          <w:tcPr>
            <w:tcW w:w="1208" w:type="dxa"/>
            <w:tcBorders>
              <w:top w:val="nil"/>
              <w:left w:val="nil"/>
              <w:bottom w:val="dotted" w:sz="4" w:space="0" w:color="000000"/>
              <w:right w:val="dotted" w:sz="4" w:space="0" w:color="000000"/>
            </w:tcBorders>
            <w:shd w:val="clear" w:color="auto" w:fill="auto"/>
            <w:vAlign w:val="center"/>
          </w:tcPr>
          <w:p w14:paraId="00004381"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382" w14:textId="77777777" w:rsidR="003E2729" w:rsidRDefault="00C127E5">
            <w:pPr>
              <w:rPr>
                <w:rFonts w:ascii="Arial" w:eastAsia="Arial" w:hAnsi="Arial" w:cs="Arial"/>
                <w:color w:val="000000"/>
              </w:rPr>
            </w:pPr>
            <w:r>
              <w:rPr>
                <w:rFonts w:ascii="Arial" w:eastAsia="Arial" w:hAnsi="Arial" w:cs="Arial"/>
                <w:color w:val="000000"/>
              </w:rPr>
              <w:t>Dirección de Metrología (DM)</w:t>
            </w:r>
          </w:p>
        </w:tc>
        <w:tc>
          <w:tcPr>
            <w:tcW w:w="1452" w:type="dxa"/>
            <w:tcBorders>
              <w:top w:val="nil"/>
              <w:left w:val="nil"/>
              <w:bottom w:val="dotted" w:sz="4" w:space="0" w:color="000000"/>
              <w:right w:val="dotted" w:sz="4" w:space="0" w:color="000000"/>
            </w:tcBorders>
            <w:shd w:val="clear" w:color="auto" w:fill="auto"/>
            <w:vAlign w:val="center"/>
          </w:tcPr>
          <w:p w14:paraId="00004383" w14:textId="77777777" w:rsidR="003E2729" w:rsidRDefault="00C127E5">
            <w:pPr>
              <w:rPr>
                <w:rFonts w:ascii="Arial" w:eastAsia="Arial" w:hAnsi="Arial" w:cs="Arial"/>
                <w:color w:val="000000"/>
              </w:rPr>
            </w:pPr>
            <w:r>
              <w:rPr>
                <w:rFonts w:ascii="Arial" w:eastAsia="Arial" w:hAnsi="Arial" w:cs="Arial"/>
                <w:color w:val="000000"/>
              </w:rPr>
              <w:t>001632. Administración -PRODUCE - Administración General</w:t>
            </w:r>
          </w:p>
        </w:tc>
        <w:tc>
          <w:tcPr>
            <w:tcW w:w="863" w:type="dxa"/>
            <w:tcBorders>
              <w:top w:val="nil"/>
              <w:left w:val="nil"/>
              <w:bottom w:val="dotted" w:sz="4" w:space="0" w:color="000000"/>
              <w:right w:val="dotted" w:sz="4" w:space="0" w:color="000000"/>
            </w:tcBorders>
            <w:shd w:val="clear" w:color="auto" w:fill="auto"/>
            <w:vAlign w:val="center"/>
          </w:tcPr>
          <w:p w14:paraId="00004384" w14:textId="77777777" w:rsidR="003E2729" w:rsidRDefault="00C127E5">
            <w:pPr>
              <w:rPr>
                <w:rFonts w:ascii="Arial" w:eastAsia="Arial" w:hAnsi="Arial" w:cs="Arial"/>
                <w:color w:val="000000"/>
              </w:rPr>
            </w:pPr>
            <w:r>
              <w:rPr>
                <w:rFonts w:ascii="Arial" w:eastAsia="Arial" w:hAnsi="Arial" w:cs="Arial"/>
                <w:color w:val="000000"/>
              </w:rPr>
              <w:t>244. INACAL</w:t>
            </w:r>
          </w:p>
        </w:tc>
        <w:tc>
          <w:tcPr>
            <w:tcW w:w="1141" w:type="dxa"/>
            <w:tcBorders>
              <w:top w:val="nil"/>
              <w:left w:val="nil"/>
              <w:bottom w:val="dotted" w:sz="4" w:space="0" w:color="000000"/>
              <w:right w:val="dotted" w:sz="4" w:space="0" w:color="000000"/>
            </w:tcBorders>
            <w:shd w:val="clear" w:color="auto" w:fill="auto"/>
            <w:vAlign w:val="center"/>
          </w:tcPr>
          <w:p w14:paraId="00004385" w14:textId="77777777" w:rsidR="003E2729" w:rsidRDefault="00C127E5">
            <w:pPr>
              <w:rPr>
                <w:rFonts w:ascii="Arial" w:eastAsia="Arial" w:hAnsi="Arial" w:cs="Arial"/>
                <w:color w:val="000000"/>
              </w:rPr>
            </w:pPr>
            <w:r>
              <w:rPr>
                <w:rFonts w:ascii="Arial" w:eastAsia="Arial" w:hAnsi="Arial" w:cs="Arial"/>
                <w:color w:val="000000"/>
              </w:rPr>
              <w:t>Producción</w:t>
            </w:r>
          </w:p>
        </w:tc>
        <w:tc>
          <w:tcPr>
            <w:tcW w:w="996" w:type="dxa"/>
            <w:tcBorders>
              <w:top w:val="nil"/>
              <w:left w:val="nil"/>
              <w:bottom w:val="dotted" w:sz="4" w:space="0" w:color="000000"/>
              <w:right w:val="dotted" w:sz="4" w:space="0" w:color="000000"/>
            </w:tcBorders>
            <w:shd w:val="clear" w:color="auto" w:fill="auto"/>
            <w:vAlign w:val="center"/>
          </w:tcPr>
          <w:p w14:paraId="0000438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1AECB9C" w14:textId="77777777">
        <w:trPr>
          <w:trHeight w:val="102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8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52" w:type="dxa"/>
            <w:vMerge/>
            <w:tcBorders>
              <w:top w:val="nil"/>
              <w:left w:val="dotted" w:sz="4" w:space="0" w:color="000000"/>
              <w:bottom w:val="dotted" w:sz="4" w:space="0" w:color="000000"/>
              <w:right w:val="dotted" w:sz="4" w:space="0" w:color="000000"/>
            </w:tcBorders>
            <w:shd w:val="clear" w:color="auto" w:fill="auto"/>
            <w:vAlign w:val="center"/>
          </w:tcPr>
          <w:p w14:paraId="0000438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42" w:type="dxa"/>
            <w:tcBorders>
              <w:top w:val="dotted" w:sz="4" w:space="0" w:color="000000"/>
              <w:left w:val="nil"/>
              <w:bottom w:val="dotted" w:sz="4" w:space="0" w:color="000000"/>
              <w:right w:val="dotted" w:sz="4" w:space="0" w:color="000000"/>
            </w:tcBorders>
            <w:shd w:val="clear" w:color="auto" w:fill="auto"/>
            <w:vAlign w:val="center"/>
          </w:tcPr>
          <w:p w14:paraId="00004389" w14:textId="77777777" w:rsidR="003E2729" w:rsidRDefault="00C127E5">
            <w:pPr>
              <w:rPr>
                <w:rFonts w:ascii="Arial" w:eastAsia="Arial" w:hAnsi="Arial" w:cs="Arial"/>
                <w:color w:val="000000"/>
              </w:rPr>
            </w:pPr>
            <w:sdt>
              <w:sdtPr>
                <w:tag w:val="goog_rdk_255"/>
                <w:id w:val="-163398133"/>
              </w:sdtPr>
              <w:sdtEndPr/>
              <w:sdtContent>
                <w:commentRangeStart w:id="270"/>
              </w:sdtContent>
            </w:sdt>
            <w:r>
              <w:rPr>
                <w:rFonts w:ascii="Arial" w:eastAsia="Arial" w:hAnsi="Arial" w:cs="Arial"/>
                <w:color w:val="000000"/>
              </w:rPr>
              <w:t>Revisión de las guías de procedimiento actuales y deteminación de procedimientos de instrumentos que faltan ser publicados o desarrollados.</w:t>
            </w:r>
            <w:commentRangeEnd w:id="270"/>
            <w:r>
              <w:commentReference w:id="270"/>
            </w:r>
          </w:p>
        </w:tc>
        <w:tc>
          <w:tcPr>
            <w:tcW w:w="1097" w:type="dxa"/>
            <w:tcBorders>
              <w:top w:val="nil"/>
              <w:left w:val="nil"/>
              <w:bottom w:val="dotted" w:sz="4" w:space="0" w:color="000000"/>
              <w:right w:val="dotted" w:sz="4" w:space="0" w:color="000000"/>
            </w:tcBorders>
            <w:shd w:val="clear" w:color="auto" w:fill="auto"/>
            <w:vAlign w:val="center"/>
          </w:tcPr>
          <w:p w14:paraId="0000438A" w14:textId="77777777" w:rsidR="003E2729" w:rsidRDefault="00C127E5">
            <w:pPr>
              <w:rPr>
                <w:rFonts w:ascii="Arial" w:eastAsia="Arial" w:hAnsi="Arial" w:cs="Arial"/>
                <w:color w:val="000000"/>
              </w:rPr>
            </w:pPr>
            <w:r>
              <w:rPr>
                <w:rFonts w:ascii="Arial" w:eastAsia="Arial" w:hAnsi="Arial" w:cs="Arial"/>
                <w:color w:val="000000"/>
              </w:rPr>
              <w:t>3.1.2._AO. 002</w:t>
            </w:r>
          </w:p>
        </w:tc>
        <w:tc>
          <w:tcPr>
            <w:tcW w:w="1208" w:type="dxa"/>
            <w:tcBorders>
              <w:top w:val="nil"/>
              <w:left w:val="nil"/>
              <w:bottom w:val="dotted" w:sz="4" w:space="0" w:color="000000"/>
              <w:right w:val="dotted" w:sz="4" w:space="0" w:color="000000"/>
            </w:tcBorders>
            <w:shd w:val="clear" w:color="auto" w:fill="auto"/>
            <w:vAlign w:val="center"/>
          </w:tcPr>
          <w:p w14:paraId="0000438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38C" w14:textId="77777777" w:rsidR="003E2729" w:rsidRDefault="00C127E5">
            <w:pPr>
              <w:rPr>
                <w:rFonts w:ascii="Arial" w:eastAsia="Arial" w:hAnsi="Arial" w:cs="Arial"/>
                <w:color w:val="000000"/>
              </w:rPr>
            </w:pPr>
            <w:r>
              <w:rPr>
                <w:rFonts w:ascii="Arial" w:eastAsia="Arial" w:hAnsi="Arial" w:cs="Arial"/>
                <w:color w:val="000000"/>
              </w:rPr>
              <w:t>Dirección de Metrología (DM)</w:t>
            </w:r>
          </w:p>
        </w:tc>
        <w:tc>
          <w:tcPr>
            <w:tcW w:w="1452" w:type="dxa"/>
            <w:tcBorders>
              <w:top w:val="nil"/>
              <w:left w:val="nil"/>
              <w:bottom w:val="dotted" w:sz="4" w:space="0" w:color="000000"/>
              <w:right w:val="dotted" w:sz="4" w:space="0" w:color="000000"/>
            </w:tcBorders>
            <w:shd w:val="clear" w:color="auto" w:fill="auto"/>
            <w:vAlign w:val="center"/>
          </w:tcPr>
          <w:p w14:paraId="0000438D" w14:textId="77777777" w:rsidR="003E2729" w:rsidRDefault="00C127E5">
            <w:pPr>
              <w:rPr>
                <w:rFonts w:ascii="Arial" w:eastAsia="Arial" w:hAnsi="Arial" w:cs="Arial"/>
                <w:color w:val="000000"/>
              </w:rPr>
            </w:pPr>
            <w:r>
              <w:rPr>
                <w:rFonts w:ascii="Arial" w:eastAsia="Arial" w:hAnsi="Arial" w:cs="Arial"/>
                <w:color w:val="000000"/>
              </w:rPr>
              <w:t>001632. Administración -PRODUCE - Administración General</w:t>
            </w:r>
          </w:p>
        </w:tc>
        <w:tc>
          <w:tcPr>
            <w:tcW w:w="863" w:type="dxa"/>
            <w:tcBorders>
              <w:top w:val="nil"/>
              <w:left w:val="nil"/>
              <w:bottom w:val="dotted" w:sz="4" w:space="0" w:color="000000"/>
              <w:right w:val="dotted" w:sz="4" w:space="0" w:color="000000"/>
            </w:tcBorders>
            <w:shd w:val="clear" w:color="auto" w:fill="auto"/>
            <w:vAlign w:val="center"/>
          </w:tcPr>
          <w:p w14:paraId="0000438E" w14:textId="77777777" w:rsidR="003E2729" w:rsidRDefault="00C127E5">
            <w:pPr>
              <w:rPr>
                <w:rFonts w:ascii="Arial" w:eastAsia="Arial" w:hAnsi="Arial" w:cs="Arial"/>
                <w:color w:val="000000"/>
              </w:rPr>
            </w:pPr>
            <w:r>
              <w:rPr>
                <w:rFonts w:ascii="Arial" w:eastAsia="Arial" w:hAnsi="Arial" w:cs="Arial"/>
                <w:color w:val="000000"/>
              </w:rPr>
              <w:t xml:space="preserve">244. </w:t>
            </w:r>
            <w:r>
              <w:rPr>
                <w:rFonts w:ascii="Arial" w:eastAsia="Arial" w:hAnsi="Arial" w:cs="Arial"/>
                <w:color w:val="000000"/>
              </w:rPr>
              <w:t>INACAL</w:t>
            </w:r>
          </w:p>
        </w:tc>
        <w:tc>
          <w:tcPr>
            <w:tcW w:w="1141" w:type="dxa"/>
            <w:tcBorders>
              <w:top w:val="nil"/>
              <w:left w:val="nil"/>
              <w:bottom w:val="dotted" w:sz="4" w:space="0" w:color="000000"/>
              <w:right w:val="dotted" w:sz="4" w:space="0" w:color="000000"/>
            </w:tcBorders>
            <w:shd w:val="clear" w:color="auto" w:fill="auto"/>
            <w:vAlign w:val="center"/>
          </w:tcPr>
          <w:p w14:paraId="0000438F" w14:textId="77777777" w:rsidR="003E2729" w:rsidRDefault="00C127E5">
            <w:pPr>
              <w:rPr>
                <w:rFonts w:ascii="Arial" w:eastAsia="Arial" w:hAnsi="Arial" w:cs="Arial"/>
                <w:color w:val="000000"/>
              </w:rPr>
            </w:pPr>
            <w:r>
              <w:rPr>
                <w:rFonts w:ascii="Arial" w:eastAsia="Arial" w:hAnsi="Arial" w:cs="Arial"/>
                <w:color w:val="000000"/>
              </w:rPr>
              <w:t>Producción</w:t>
            </w:r>
          </w:p>
        </w:tc>
        <w:tc>
          <w:tcPr>
            <w:tcW w:w="996" w:type="dxa"/>
            <w:tcBorders>
              <w:top w:val="nil"/>
              <w:left w:val="nil"/>
              <w:bottom w:val="dotted" w:sz="4" w:space="0" w:color="000000"/>
              <w:right w:val="dotted" w:sz="4" w:space="0" w:color="000000"/>
            </w:tcBorders>
            <w:shd w:val="clear" w:color="auto" w:fill="auto"/>
            <w:vAlign w:val="center"/>
          </w:tcPr>
          <w:p w14:paraId="0000439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FE3D951" w14:textId="77777777">
        <w:trPr>
          <w:trHeight w:val="93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9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52" w:type="dxa"/>
            <w:vMerge/>
            <w:tcBorders>
              <w:top w:val="nil"/>
              <w:left w:val="dotted" w:sz="4" w:space="0" w:color="000000"/>
              <w:bottom w:val="dotted" w:sz="4" w:space="0" w:color="000000"/>
              <w:right w:val="dotted" w:sz="4" w:space="0" w:color="000000"/>
            </w:tcBorders>
            <w:shd w:val="clear" w:color="auto" w:fill="auto"/>
            <w:vAlign w:val="center"/>
          </w:tcPr>
          <w:p w14:paraId="0000439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42" w:type="dxa"/>
            <w:tcBorders>
              <w:top w:val="dotted" w:sz="4" w:space="0" w:color="000000"/>
              <w:left w:val="nil"/>
              <w:bottom w:val="dotted" w:sz="4" w:space="0" w:color="000000"/>
              <w:right w:val="dotted" w:sz="4" w:space="0" w:color="000000"/>
            </w:tcBorders>
            <w:shd w:val="clear" w:color="auto" w:fill="auto"/>
            <w:vAlign w:val="center"/>
          </w:tcPr>
          <w:p w14:paraId="00004393" w14:textId="77777777" w:rsidR="003E2729" w:rsidRDefault="00C127E5">
            <w:pPr>
              <w:rPr>
                <w:rFonts w:ascii="Arial" w:eastAsia="Arial" w:hAnsi="Arial" w:cs="Arial"/>
                <w:color w:val="000000"/>
              </w:rPr>
            </w:pPr>
            <w:r>
              <w:rPr>
                <w:rFonts w:ascii="Arial" w:eastAsia="Arial" w:hAnsi="Arial" w:cs="Arial"/>
                <w:color w:val="000000"/>
              </w:rPr>
              <w:t>Formación de técnicos para los procesos de calibración de equipos e instrumentos utilizados en los CITV.</w:t>
            </w:r>
          </w:p>
        </w:tc>
        <w:tc>
          <w:tcPr>
            <w:tcW w:w="1097" w:type="dxa"/>
            <w:tcBorders>
              <w:top w:val="nil"/>
              <w:left w:val="nil"/>
              <w:bottom w:val="dotted" w:sz="4" w:space="0" w:color="000000"/>
              <w:right w:val="dotted" w:sz="4" w:space="0" w:color="000000"/>
            </w:tcBorders>
            <w:shd w:val="clear" w:color="auto" w:fill="auto"/>
            <w:vAlign w:val="center"/>
          </w:tcPr>
          <w:p w14:paraId="00004394" w14:textId="77777777" w:rsidR="003E2729" w:rsidRDefault="00C127E5">
            <w:pPr>
              <w:rPr>
                <w:rFonts w:ascii="Arial" w:eastAsia="Arial" w:hAnsi="Arial" w:cs="Arial"/>
                <w:color w:val="000000"/>
              </w:rPr>
            </w:pPr>
            <w:r>
              <w:rPr>
                <w:rFonts w:ascii="Arial" w:eastAsia="Arial" w:hAnsi="Arial" w:cs="Arial"/>
                <w:color w:val="000000"/>
              </w:rPr>
              <w:t>3.1.2._AO. 003</w:t>
            </w:r>
          </w:p>
        </w:tc>
        <w:tc>
          <w:tcPr>
            <w:tcW w:w="1208" w:type="dxa"/>
            <w:tcBorders>
              <w:top w:val="nil"/>
              <w:left w:val="nil"/>
              <w:bottom w:val="dotted" w:sz="4" w:space="0" w:color="000000"/>
              <w:right w:val="dotted" w:sz="4" w:space="0" w:color="000000"/>
            </w:tcBorders>
            <w:shd w:val="clear" w:color="auto" w:fill="auto"/>
            <w:vAlign w:val="center"/>
          </w:tcPr>
          <w:p w14:paraId="00004395" w14:textId="77777777" w:rsidR="003E2729" w:rsidRDefault="00C127E5">
            <w:pPr>
              <w:rPr>
                <w:rFonts w:ascii="Arial" w:eastAsia="Arial" w:hAnsi="Arial" w:cs="Arial"/>
                <w:color w:val="000000"/>
              </w:rPr>
            </w:pPr>
            <w:sdt>
              <w:sdtPr>
                <w:tag w:val="goog_rdk_256"/>
                <w:id w:val="1938552495"/>
              </w:sdtPr>
              <w:sdtEndPr/>
              <w:sdtContent>
                <w:commentRangeStart w:id="271"/>
              </w:sdtContent>
            </w:sdt>
            <w:r>
              <w:rPr>
                <w:rFonts w:ascii="Arial" w:eastAsia="Arial" w:hAnsi="Arial" w:cs="Arial"/>
                <w:color w:val="000000"/>
              </w:rPr>
              <w:t>Técnicos capacitados</w:t>
            </w:r>
            <w:commentRangeEnd w:id="271"/>
            <w:r>
              <w:commentReference w:id="271"/>
            </w:r>
          </w:p>
        </w:tc>
        <w:tc>
          <w:tcPr>
            <w:tcW w:w="1374" w:type="dxa"/>
            <w:tcBorders>
              <w:top w:val="nil"/>
              <w:left w:val="nil"/>
              <w:bottom w:val="dotted" w:sz="4" w:space="0" w:color="000000"/>
              <w:right w:val="dotted" w:sz="4" w:space="0" w:color="000000"/>
            </w:tcBorders>
            <w:shd w:val="clear" w:color="auto" w:fill="auto"/>
            <w:vAlign w:val="center"/>
          </w:tcPr>
          <w:p w14:paraId="00004396" w14:textId="77777777" w:rsidR="003E2729" w:rsidRDefault="00C127E5">
            <w:pPr>
              <w:rPr>
                <w:rFonts w:ascii="Arial" w:eastAsia="Arial" w:hAnsi="Arial" w:cs="Arial"/>
                <w:color w:val="000000"/>
              </w:rPr>
            </w:pPr>
            <w:r>
              <w:rPr>
                <w:rFonts w:ascii="Arial" w:eastAsia="Arial" w:hAnsi="Arial" w:cs="Arial"/>
                <w:color w:val="000000"/>
              </w:rPr>
              <w:t>Dirección de Metrología (DM)</w:t>
            </w:r>
          </w:p>
        </w:tc>
        <w:tc>
          <w:tcPr>
            <w:tcW w:w="1452" w:type="dxa"/>
            <w:tcBorders>
              <w:top w:val="nil"/>
              <w:left w:val="nil"/>
              <w:bottom w:val="dotted" w:sz="4" w:space="0" w:color="000000"/>
              <w:right w:val="dotted" w:sz="4" w:space="0" w:color="000000"/>
            </w:tcBorders>
            <w:shd w:val="clear" w:color="auto" w:fill="auto"/>
            <w:vAlign w:val="center"/>
          </w:tcPr>
          <w:p w14:paraId="00004397" w14:textId="77777777" w:rsidR="003E2729" w:rsidRDefault="00C127E5">
            <w:pPr>
              <w:rPr>
                <w:rFonts w:ascii="Arial" w:eastAsia="Arial" w:hAnsi="Arial" w:cs="Arial"/>
                <w:color w:val="000000"/>
              </w:rPr>
            </w:pPr>
            <w:r>
              <w:rPr>
                <w:rFonts w:ascii="Arial" w:eastAsia="Arial" w:hAnsi="Arial" w:cs="Arial"/>
                <w:color w:val="000000"/>
              </w:rPr>
              <w:t>001632. Administración -PRODUCE - Administración General</w:t>
            </w:r>
          </w:p>
        </w:tc>
        <w:tc>
          <w:tcPr>
            <w:tcW w:w="863" w:type="dxa"/>
            <w:tcBorders>
              <w:top w:val="nil"/>
              <w:left w:val="nil"/>
              <w:bottom w:val="dotted" w:sz="4" w:space="0" w:color="000000"/>
              <w:right w:val="dotted" w:sz="4" w:space="0" w:color="000000"/>
            </w:tcBorders>
            <w:shd w:val="clear" w:color="auto" w:fill="auto"/>
            <w:vAlign w:val="center"/>
          </w:tcPr>
          <w:p w14:paraId="00004398" w14:textId="77777777" w:rsidR="003E2729" w:rsidRDefault="00C127E5">
            <w:pPr>
              <w:rPr>
                <w:rFonts w:ascii="Arial" w:eastAsia="Arial" w:hAnsi="Arial" w:cs="Arial"/>
                <w:color w:val="000000"/>
              </w:rPr>
            </w:pPr>
            <w:r>
              <w:rPr>
                <w:rFonts w:ascii="Arial" w:eastAsia="Arial" w:hAnsi="Arial" w:cs="Arial"/>
                <w:color w:val="000000"/>
              </w:rPr>
              <w:t>244. INACAL</w:t>
            </w:r>
          </w:p>
        </w:tc>
        <w:tc>
          <w:tcPr>
            <w:tcW w:w="1141" w:type="dxa"/>
            <w:tcBorders>
              <w:top w:val="nil"/>
              <w:left w:val="nil"/>
              <w:bottom w:val="dotted" w:sz="4" w:space="0" w:color="000000"/>
              <w:right w:val="dotted" w:sz="4" w:space="0" w:color="000000"/>
            </w:tcBorders>
            <w:shd w:val="clear" w:color="auto" w:fill="auto"/>
            <w:vAlign w:val="center"/>
          </w:tcPr>
          <w:p w14:paraId="00004399" w14:textId="77777777" w:rsidR="003E2729" w:rsidRDefault="00C127E5">
            <w:pPr>
              <w:rPr>
                <w:rFonts w:ascii="Arial" w:eastAsia="Arial" w:hAnsi="Arial" w:cs="Arial"/>
                <w:color w:val="000000"/>
              </w:rPr>
            </w:pPr>
            <w:r>
              <w:rPr>
                <w:rFonts w:ascii="Arial" w:eastAsia="Arial" w:hAnsi="Arial" w:cs="Arial"/>
                <w:color w:val="000000"/>
              </w:rPr>
              <w:t>Producción</w:t>
            </w:r>
          </w:p>
        </w:tc>
        <w:tc>
          <w:tcPr>
            <w:tcW w:w="996" w:type="dxa"/>
            <w:tcBorders>
              <w:top w:val="nil"/>
              <w:left w:val="nil"/>
              <w:bottom w:val="dotted" w:sz="4" w:space="0" w:color="000000"/>
              <w:right w:val="dotted" w:sz="4" w:space="0" w:color="000000"/>
            </w:tcBorders>
            <w:shd w:val="clear" w:color="auto" w:fill="auto"/>
            <w:vAlign w:val="center"/>
          </w:tcPr>
          <w:p w14:paraId="0000439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1763D29" w14:textId="77777777">
        <w:trPr>
          <w:trHeight w:val="93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9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52" w:type="dxa"/>
            <w:vMerge/>
            <w:tcBorders>
              <w:top w:val="nil"/>
              <w:left w:val="dotted" w:sz="4" w:space="0" w:color="000000"/>
              <w:bottom w:val="dotted" w:sz="4" w:space="0" w:color="000000"/>
              <w:right w:val="dotted" w:sz="4" w:space="0" w:color="000000"/>
            </w:tcBorders>
            <w:shd w:val="clear" w:color="auto" w:fill="auto"/>
            <w:vAlign w:val="center"/>
          </w:tcPr>
          <w:p w14:paraId="0000439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42" w:type="dxa"/>
            <w:tcBorders>
              <w:top w:val="dotted" w:sz="4" w:space="0" w:color="000000"/>
              <w:left w:val="nil"/>
              <w:bottom w:val="dotted" w:sz="4" w:space="0" w:color="000000"/>
              <w:right w:val="dotted" w:sz="4" w:space="0" w:color="000000"/>
            </w:tcBorders>
            <w:shd w:val="clear" w:color="auto" w:fill="auto"/>
            <w:vAlign w:val="center"/>
          </w:tcPr>
          <w:p w14:paraId="0000439D" w14:textId="77777777" w:rsidR="003E2729" w:rsidRDefault="00C127E5">
            <w:pPr>
              <w:rPr>
                <w:rFonts w:ascii="Arial" w:eastAsia="Arial" w:hAnsi="Arial" w:cs="Arial"/>
                <w:color w:val="000000"/>
              </w:rPr>
            </w:pPr>
            <w:sdt>
              <w:sdtPr>
                <w:tag w:val="goog_rdk_257"/>
                <w:id w:val="-433585570"/>
              </w:sdtPr>
              <w:sdtEndPr/>
              <w:sdtContent>
                <w:commentRangeStart w:id="272"/>
              </w:sdtContent>
            </w:sdt>
            <w:r>
              <w:rPr>
                <w:rFonts w:ascii="Arial" w:eastAsia="Arial" w:hAnsi="Arial" w:cs="Arial"/>
                <w:color w:val="000000"/>
              </w:rPr>
              <w:t>Adquisición de equipos e instrumentos</w:t>
            </w:r>
            <w:commentRangeEnd w:id="272"/>
            <w:r>
              <w:commentReference w:id="272"/>
            </w:r>
            <w:r>
              <w:rPr>
                <w:rFonts w:ascii="Arial" w:eastAsia="Arial" w:hAnsi="Arial" w:cs="Arial"/>
                <w:color w:val="000000"/>
              </w:rPr>
              <w:t xml:space="preserve"> para brindar servicios de calibración a patrones utilizados en los CITV.</w:t>
            </w:r>
          </w:p>
        </w:tc>
        <w:tc>
          <w:tcPr>
            <w:tcW w:w="1097" w:type="dxa"/>
            <w:tcBorders>
              <w:top w:val="nil"/>
              <w:left w:val="nil"/>
              <w:bottom w:val="dotted" w:sz="4" w:space="0" w:color="000000"/>
              <w:right w:val="dotted" w:sz="4" w:space="0" w:color="000000"/>
            </w:tcBorders>
            <w:shd w:val="clear" w:color="auto" w:fill="auto"/>
            <w:vAlign w:val="center"/>
          </w:tcPr>
          <w:p w14:paraId="0000439E" w14:textId="77777777" w:rsidR="003E2729" w:rsidRDefault="00C127E5">
            <w:pPr>
              <w:rPr>
                <w:rFonts w:ascii="Arial" w:eastAsia="Arial" w:hAnsi="Arial" w:cs="Arial"/>
                <w:color w:val="000000"/>
              </w:rPr>
            </w:pPr>
            <w:r>
              <w:rPr>
                <w:rFonts w:ascii="Arial" w:eastAsia="Arial" w:hAnsi="Arial" w:cs="Arial"/>
                <w:color w:val="000000"/>
              </w:rPr>
              <w:t>3.1.2._AO. 004</w:t>
            </w:r>
          </w:p>
        </w:tc>
        <w:tc>
          <w:tcPr>
            <w:tcW w:w="1208" w:type="dxa"/>
            <w:tcBorders>
              <w:top w:val="nil"/>
              <w:left w:val="nil"/>
              <w:bottom w:val="dotted" w:sz="4" w:space="0" w:color="000000"/>
              <w:right w:val="dotted" w:sz="4" w:space="0" w:color="000000"/>
            </w:tcBorders>
            <w:shd w:val="clear" w:color="auto" w:fill="auto"/>
            <w:vAlign w:val="center"/>
          </w:tcPr>
          <w:p w14:paraId="0000439F"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3A0" w14:textId="77777777" w:rsidR="003E2729" w:rsidRDefault="00C127E5">
            <w:pPr>
              <w:rPr>
                <w:rFonts w:ascii="Arial" w:eastAsia="Arial" w:hAnsi="Arial" w:cs="Arial"/>
                <w:color w:val="000000"/>
              </w:rPr>
            </w:pPr>
            <w:r>
              <w:rPr>
                <w:rFonts w:ascii="Arial" w:eastAsia="Arial" w:hAnsi="Arial" w:cs="Arial"/>
                <w:color w:val="000000"/>
              </w:rPr>
              <w:t>Dirección de Metrología (DM)</w:t>
            </w:r>
          </w:p>
        </w:tc>
        <w:tc>
          <w:tcPr>
            <w:tcW w:w="1452" w:type="dxa"/>
            <w:tcBorders>
              <w:top w:val="nil"/>
              <w:left w:val="nil"/>
              <w:bottom w:val="dotted" w:sz="4" w:space="0" w:color="000000"/>
              <w:right w:val="dotted" w:sz="4" w:space="0" w:color="000000"/>
            </w:tcBorders>
            <w:shd w:val="clear" w:color="auto" w:fill="auto"/>
            <w:vAlign w:val="center"/>
          </w:tcPr>
          <w:p w14:paraId="000043A1" w14:textId="77777777" w:rsidR="003E2729" w:rsidRDefault="00C127E5">
            <w:pPr>
              <w:rPr>
                <w:rFonts w:ascii="Arial" w:eastAsia="Arial" w:hAnsi="Arial" w:cs="Arial"/>
                <w:color w:val="000000"/>
              </w:rPr>
            </w:pPr>
            <w:r>
              <w:rPr>
                <w:rFonts w:ascii="Arial" w:eastAsia="Arial" w:hAnsi="Arial" w:cs="Arial"/>
                <w:color w:val="000000"/>
              </w:rPr>
              <w:t>001632. Administración -PRODUCE - Administración General</w:t>
            </w:r>
          </w:p>
        </w:tc>
        <w:tc>
          <w:tcPr>
            <w:tcW w:w="863" w:type="dxa"/>
            <w:tcBorders>
              <w:top w:val="nil"/>
              <w:left w:val="nil"/>
              <w:bottom w:val="dotted" w:sz="4" w:space="0" w:color="000000"/>
              <w:right w:val="dotted" w:sz="4" w:space="0" w:color="000000"/>
            </w:tcBorders>
            <w:shd w:val="clear" w:color="auto" w:fill="auto"/>
            <w:vAlign w:val="center"/>
          </w:tcPr>
          <w:p w14:paraId="000043A2" w14:textId="77777777" w:rsidR="003E2729" w:rsidRDefault="00C127E5">
            <w:pPr>
              <w:rPr>
                <w:rFonts w:ascii="Arial" w:eastAsia="Arial" w:hAnsi="Arial" w:cs="Arial"/>
                <w:color w:val="000000"/>
              </w:rPr>
            </w:pPr>
            <w:r>
              <w:rPr>
                <w:rFonts w:ascii="Arial" w:eastAsia="Arial" w:hAnsi="Arial" w:cs="Arial"/>
                <w:color w:val="000000"/>
              </w:rPr>
              <w:t>244. INACAL</w:t>
            </w:r>
          </w:p>
        </w:tc>
        <w:tc>
          <w:tcPr>
            <w:tcW w:w="1141" w:type="dxa"/>
            <w:tcBorders>
              <w:top w:val="nil"/>
              <w:left w:val="nil"/>
              <w:bottom w:val="dotted" w:sz="4" w:space="0" w:color="000000"/>
              <w:right w:val="dotted" w:sz="4" w:space="0" w:color="000000"/>
            </w:tcBorders>
            <w:shd w:val="clear" w:color="auto" w:fill="auto"/>
            <w:vAlign w:val="center"/>
          </w:tcPr>
          <w:p w14:paraId="000043A3" w14:textId="77777777" w:rsidR="003E2729" w:rsidRDefault="00C127E5">
            <w:pPr>
              <w:rPr>
                <w:rFonts w:ascii="Arial" w:eastAsia="Arial" w:hAnsi="Arial" w:cs="Arial"/>
                <w:color w:val="000000"/>
              </w:rPr>
            </w:pPr>
            <w:r>
              <w:rPr>
                <w:rFonts w:ascii="Arial" w:eastAsia="Arial" w:hAnsi="Arial" w:cs="Arial"/>
                <w:color w:val="000000"/>
              </w:rPr>
              <w:t>Producción</w:t>
            </w:r>
          </w:p>
        </w:tc>
        <w:tc>
          <w:tcPr>
            <w:tcW w:w="996" w:type="dxa"/>
            <w:tcBorders>
              <w:top w:val="nil"/>
              <w:left w:val="nil"/>
              <w:bottom w:val="dotted" w:sz="4" w:space="0" w:color="000000"/>
              <w:right w:val="dotted" w:sz="4" w:space="0" w:color="000000"/>
            </w:tcBorders>
            <w:shd w:val="clear" w:color="auto" w:fill="auto"/>
            <w:vAlign w:val="center"/>
          </w:tcPr>
          <w:p w14:paraId="000043A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1AFD87C" w14:textId="77777777">
        <w:trPr>
          <w:trHeight w:val="93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A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52" w:type="dxa"/>
            <w:vMerge/>
            <w:tcBorders>
              <w:top w:val="nil"/>
              <w:left w:val="dotted" w:sz="4" w:space="0" w:color="000000"/>
              <w:bottom w:val="dotted" w:sz="4" w:space="0" w:color="000000"/>
              <w:right w:val="dotted" w:sz="4" w:space="0" w:color="000000"/>
            </w:tcBorders>
            <w:shd w:val="clear" w:color="auto" w:fill="auto"/>
            <w:vAlign w:val="center"/>
          </w:tcPr>
          <w:p w14:paraId="000043A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42" w:type="dxa"/>
            <w:tcBorders>
              <w:top w:val="dotted" w:sz="4" w:space="0" w:color="000000"/>
              <w:left w:val="nil"/>
              <w:bottom w:val="dotted" w:sz="4" w:space="0" w:color="000000"/>
              <w:right w:val="dotted" w:sz="4" w:space="0" w:color="000000"/>
            </w:tcBorders>
            <w:shd w:val="clear" w:color="auto" w:fill="auto"/>
            <w:vAlign w:val="center"/>
          </w:tcPr>
          <w:p w14:paraId="000043A7" w14:textId="77777777" w:rsidR="003E2729" w:rsidRDefault="00C127E5">
            <w:pPr>
              <w:rPr>
                <w:rFonts w:ascii="Arial" w:eastAsia="Arial" w:hAnsi="Arial" w:cs="Arial"/>
                <w:color w:val="000000"/>
              </w:rPr>
            </w:pPr>
            <w:sdt>
              <w:sdtPr>
                <w:tag w:val="goog_rdk_258"/>
                <w:id w:val="-534123844"/>
              </w:sdtPr>
              <w:sdtEndPr/>
              <w:sdtContent>
                <w:commentRangeStart w:id="273"/>
              </w:sdtContent>
            </w:sdt>
            <w:r>
              <w:rPr>
                <w:rFonts w:ascii="Arial" w:eastAsia="Arial" w:hAnsi="Arial" w:cs="Arial"/>
                <w:color w:val="000000"/>
              </w:rPr>
              <w:t>Administración de la contratación de mayor número de Especialistas para la gestión de las solicitudes de acreditación de CITV.</w:t>
            </w:r>
            <w:commentRangeEnd w:id="273"/>
            <w:r>
              <w:commentReference w:id="273"/>
            </w:r>
          </w:p>
        </w:tc>
        <w:tc>
          <w:tcPr>
            <w:tcW w:w="1097" w:type="dxa"/>
            <w:tcBorders>
              <w:top w:val="nil"/>
              <w:left w:val="nil"/>
              <w:bottom w:val="dotted" w:sz="4" w:space="0" w:color="000000"/>
              <w:right w:val="dotted" w:sz="4" w:space="0" w:color="000000"/>
            </w:tcBorders>
            <w:shd w:val="clear" w:color="auto" w:fill="auto"/>
            <w:vAlign w:val="center"/>
          </w:tcPr>
          <w:p w14:paraId="000043A8" w14:textId="77777777" w:rsidR="003E2729" w:rsidRDefault="00C127E5">
            <w:pPr>
              <w:rPr>
                <w:rFonts w:ascii="Arial" w:eastAsia="Arial" w:hAnsi="Arial" w:cs="Arial"/>
                <w:color w:val="000000"/>
              </w:rPr>
            </w:pPr>
            <w:r>
              <w:rPr>
                <w:rFonts w:ascii="Arial" w:eastAsia="Arial" w:hAnsi="Arial" w:cs="Arial"/>
                <w:color w:val="000000"/>
              </w:rPr>
              <w:t>3.1.2._AO. 005</w:t>
            </w:r>
          </w:p>
        </w:tc>
        <w:tc>
          <w:tcPr>
            <w:tcW w:w="1208" w:type="dxa"/>
            <w:tcBorders>
              <w:top w:val="nil"/>
              <w:left w:val="nil"/>
              <w:bottom w:val="dotted" w:sz="4" w:space="0" w:color="000000"/>
              <w:right w:val="dotted" w:sz="4" w:space="0" w:color="000000"/>
            </w:tcBorders>
            <w:shd w:val="clear" w:color="auto" w:fill="auto"/>
            <w:vAlign w:val="center"/>
          </w:tcPr>
          <w:p w14:paraId="000043A9"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3AA" w14:textId="77777777" w:rsidR="003E2729" w:rsidRDefault="00C127E5">
            <w:pPr>
              <w:rPr>
                <w:rFonts w:ascii="Arial" w:eastAsia="Arial" w:hAnsi="Arial" w:cs="Arial"/>
                <w:color w:val="000000"/>
              </w:rPr>
            </w:pPr>
            <w:r>
              <w:rPr>
                <w:rFonts w:ascii="Arial" w:eastAsia="Arial" w:hAnsi="Arial" w:cs="Arial"/>
                <w:color w:val="000000"/>
              </w:rPr>
              <w:t>Dirección de Metrología (DM)</w:t>
            </w:r>
          </w:p>
        </w:tc>
        <w:tc>
          <w:tcPr>
            <w:tcW w:w="1452" w:type="dxa"/>
            <w:tcBorders>
              <w:top w:val="nil"/>
              <w:left w:val="nil"/>
              <w:bottom w:val="dotted" w:sz="4" w:space="0" w:color="000000"/>
              <w:right w:val="dotted" w:sz="4" w:space="0" w:color="000000"/>
            </w:tcBorders>
            <w:shd w:val="clear" w:color="auto" w:fill="auto"/>
            <w:vAlign w:val="center"/>
          </w:tcPr>
          <w:p w14:paraId="000043AB" w14:textId="77777777" w:rsidR="003E2729" w:rsidRDefault="00C127E5">
            <w:pPr>
              <w:rPr>
                <w:rFonts w:ascii="Arial" w:eastAsia="Arial" w:hAnsi="Arial" w:cs="Arial"/>
                <w:color w:val="000000"/>
              </w:rPr>
            </w:pPr>
            <w:r>
              <w:rPr>
                <w:rFonts w:ascii="Arial" w:eastAsia="Arial" w:hAnsi="Arial" w:cs="Arial"/>
                <w:color w:val="000000"/>
              </w:rPr>
              <w:t>001632. Administración -PRODUCE - Administración General</w:t>
            </w:r>
          </w:p>
        </w:tc>
        <w:tc>
          <w:tcPr>
            <w:tcW w:w="863" w:type="dxa"/>
            <w:tcBorders>
              <w:top w:val="nil"/>
              <w:left w:val="nil"/>
              <w:bottom w:val="dotted" w:sz="4" w:space="0" w:color="000000"/>
              <w:right w:val="dotted" w:sz="4" w:space="0" w:color="000000"/>
            </w:tcBorders>
            <w:shd w:val="clear" w:color="auto" w:fill="auto"/>
            <w:vAlign w:val="center"/>
          </w:tcPr>
          <w:p w14:paraId="000043AC" w14:textId="77777777" w:rsidR="003E2729" w:rsidRDefault="00C127E5">
            <w:pPr>
              <w:rPr>
                <w:rFonts w:ascii="Arial" w:eastAsia="Arial" w:hAnsi="Arial" w:cs="Arial"/>
                <w:color w:val="000000"/>
              </w:rPr>
            </w:pPr>
            <w:r>
              <w:rPr>
                <w:rFonts w:ascii="Arial" w:eastAsia="Arial" w:hAnsi="Arial" w:cs="Arial"/>
                <w:color w:val="000000"/>
              </w:rPr>
              <w:t>244. INACAL</w:t>
            </w:r>
          </w:p>
        </w:tc>
        <w:tc>
          <w:tcPr>
            <w:tcW w:w="1141" w:type="dxa"/>
            <w:tcBorders>
              <w:top w:val="nil"/>
              <w:left w:val="nil"/>
              <w:bottom w:val="dotted" w:sz="4" w:space="0" w:color="000000"/>
              <w:right w:val="dotted" w:sz="4" w:space="0" w:color="000000"/>
            </w:tcBorders>
            <w:shd w:val="clear" w:color="auto" w:fill="auto"/>
            <w:vAlign w:val="center"/>
          </w:tcPr>
          <w:p w14:paraId="000043AD" w14:textId="77777777" w:rsidR="003E2729" w:rsidRDefault="00C127E5">
            <w:pPr>
              <w:rPr>
                <w:rFonts w:ascii="Arial" w:eastAsia="Arial" w:hAnsi="Arial" w:cs="Arial"/>
                <w:color w:val="000000"/>
              </w:rPr>
            </w:pPr>
            <w:r>
              <w:rPr>
                <w:rFonts w:ascii="Arial" w:eastAsia="Arial" w:hAnsi="Arial" w:cs="Arial"/>
                <w:color w:val="000000"/>
              </w:rPr>
              <w:t>Produc</w:t>
            </w:r>
            <w:r>
              <w:rPr>
                <w:rFonts w:ascii="Arial" w:eastAsia="Arial" w:hAnsi="Arial" w:cs="Arial"/>
                <w:color w:val="000000"/>
              </w:rPr>
              <w:t>ción</w:t>
            </w:r>
          </w:p>
        </w:tc>
        <w:tc>
          <w:tcPr>
            <w:tcW w:w="996" w:type="dxa"/>
            <w:tcBorders>
              <w:top w:val="nil"/>
              <w:left w:val="nil"/>
              <w:bottom w:val="dotted" w:sz="4" w:space="0" w:color="000000"/>
              <w:right w:val="dotted" w:sz="4" w:space="0" w:color="000000"/>
            </w:tcBorders>
            <w:shd w:val="clear" w:color="auto" w:fill="auto"/>
            <w:vAlign w:val="center"/>
          </w:tcPr>
          <w:p w14:paraId="000043A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4BA0D4C" w14:textId="77777777">
        <w:trPr>
          <w:trHeight w:val="108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A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52" w:type="dxa"/>
            <w:vMerge/>
            <w:tcBorders>
              <w:top w:val="nil"/>
              <w:left w:val="dotted" w:sz="4" w:space="0" w:color="000000"/>
              <w:bottom w:val="dotted" w:sz="4" w:space="0" w:color="000000"/>
              <w:right w:val="dotted" w:sz="4" w:space="0" w:color="000000"/>
            </w:tcBorders>
            <w:shd w:val="clear" w:color="auto" w:fill="auto"/>
            <w:vAlign w:val="center"/>
          </w:tcPr>
          <w:p w14:paraId="000043B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42" w:type="dxa"/>
            <w:tcBorders>
              <w:top w:val="dotted" w:sz="4" w:space="0" w:color="000000"/>
              <w:left w:val="nil"/>
              <w:bottom w:val="dotted" w:sz="4" w:space="0" w:color="000000"/>
              <w:right w:val="dotted" w:sz="4" w:space="0" w:color="000000"/>
            </w:tcBorders>
            <w:shd w:val="clear" w:color="auto" w:fill="auto"/>
            <w:vAlign w:val="center"/>
          </w:tcPr>
          <w:p w14:paraId="000043B1" w14:textId="77777777" w:rsidR="003E2729" w:rsidRDefault="00C127E5">
            <w:pPr>
              <w:rPr>
                <w:rFonts w:ascii="Arial" w:eastAsia="Arial" w:hAnsi="Arial" w:cs="Arial"/>
                <w:color w:val="000000"/>
              </w:rPr>
            </w:pPr>
            <w:sdt>
              <w:sdtPr>
                <w:tag w:val="goog_rdk_259"/>
                <w:id w:val="-467660516"/>
              </w:sdtPr>
              <w:sdtEndPr/>
              <w:sdtContent>
                <w:commentRangeStart w:id="274"/>
              </w:sdtContent>
            </w:sdt>
            <w:r>
              <w:rPr>
                <w:rFonts w:ascii="Arial" w:eastAsia="Arial" w:hAnsi="Arial" w:cs="Arial"/>
                <w:color w:val="000000"/>
              </w:rPr>
              <w:t>Administración de la convocatoria y calificación de expertos técnicos y evaluadores.</w:t>
            </w:r>
            <w:commentRangeEnd w:id="274"/>
            <w:r>
              <w:commentReference w:id="274"/>
            </w:r>
          </w:p>
        </w:tc>
        <w:tc>
          <w:tcPr>
            <w:tcW w:w="1097" w:type="dxa"/>
            <w:tcBorders>
              <w:top w:val="nil"/>
              <w:left w:val="nil"/>
              <w:bottom w:val="dotted" w:sz="4" w:space="0" w:color="000000"/>
              <w:right w:val="dotted" w:sz="4" w:space="0" w:color="000000"/>
            </w:tcBorders>
            <w:shd w:val="clear" w:color="auto" w:fill="auto"/>
            <w:vAlign w:val="center"/>
          </w:tcPr>
          <w:p w14:paraId="000043B2" w14:textId="77777777" w:rsidR="003E2729" w:rsidRDefault="00C127E5">
            <w:pPr>
              <w:rPr>
                <w:rFonts w:ascii="Arial" w:eastAsia="Arial" w:hAnsi="Arial" w:cs="Arial"/>
                <w:color w:val="000000"/>
              </w:rPr>
            </w:pPr>
            <w:r>
              <w:rPr>
                <w:rFonts w:ascii="Arial" w:eastAsia="Arial" w:hAnsi="Arial" w:cs="Arial"/>
                <w:color w:val="000000"/>
              </w:rPr>
              <w:t>3.1.2._AO. 006</w:t>
            </w:r>
          </w:p>
        </w:tc>
        <w:tc>
          <w:tcPr>
            <w:tcW w:w="1208" w:type="dxa"/>
            <w:tcBorders>
              <w:top w:val="nil"/>
              <w:left w:val="nil"/>
              <w:bottom w:val="dotted" w:sz="4" w:space="0" w:color="000000"/>
              <w:right w:val="dotted" w:sz="4" w:space="0" w:color="000000"/>
            </w:tcBorders>
            <w:shd w:val="clear" w:color="auto" w:fill="auto"/>
            <w:vAlign w:val="center"/>
          </w:tcPr>
          <w:p w14:paraId="000043B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3B4" w14:textId="77777777" w:rsidR="003E2729" w:rsidRDefault="00C127E5">
            <w:pPr>
              <w:rPr>
                <w:rFonts w:ascii="Arial" w:eastAsia="Arial" w:hAnsi="Arial" w:cs="Arial"/>
                <w:color w:val="000000"/>
              </w:rPr>
            </w:pPr>
            <w:r>
              <w:rPr>
                <w:rFonts w:ascii="Arial" w:eastAsia="Arial" w:hAnsi="Arial" w:cs="Arial"/>
                <w:color w:val="000000"/>
              </w:rPr>
              <w:t>Dirección de Metrología (DM)</w:t>
            </w:r>
          </w:p>
        </w:tc>
        <w:tc>
          <w:tcPr>
            <w:tcW w:w="1452" w:type="dxa"/>
            <w:tcBorders>
              <w:top w:val="nil"/>
              <w:left w:val="nil"/>
              <w:bottom w:val="dotted" w:sz="4" w:space="0" w:color="000000"/>
              <w:right w:val="dotted" w:sz="4" w:space="0" w:color="000000"/>
            </w:tcBorders>
            <w:shd w:val="clear" w:color="auto" w:fill="auto"/>
            <w:vAlign w:val="center"/>
          </w:tcPr>
          <w:p w14:paraId="000043B5" w14:textId="77777777" w:rsidR="003E2729" w:rsidRDefault="00C127E5">
            <w:pPr>
              <w:rPr>
                <w:rFonts w:ascii="Arial" w:eastAsia="Arial" w:hAnsi="Arial" w:cs="Arial"/>
                <w:color w:val="000000"/>
              </w:rPr>
            </w:pPr>
            <w:r>
              <w:rPr>
                <w:rFonts w:ascii="Arial" w:eastAsia="Arial" w:hAnsi="Arial" w:cs="Arial"/>
                <w:color w:val="000000"/>
              </w:rPr>
              <w:t>001632. Administración -PRODUCE - Administración General</w:t>
            </w:r>
          </w:p>
        </w:tc>
        <w:tc>
          <w:tcPr>
            <w:tcW w:w="863" w:type="dxa"/>
            <w:tcBorders>
              <w:top w:val="nil"/>
              <w:left w:val="nil"/>
              <w:bottom w:val="dotted" w:sz="4" w:space="0" w:color="000000"/>
              <w:right w:val="dotted" w:sz="4" w:space="0" w:color="000000"/>
            </w:tcBorders>
            <w:shd w:val="clear" w:color="auto" w:fill="auto"/>
            <w:vAlign w:val="center"/>
          </w:tcPr>
          <w:p w14:paraId="000043B6" w14:textId="77777777" w:rsidR="003E2729" w:rsidRDefault="00C127E5">
            <w:pPr>
              <w:rPr>
                <w:rFonts w:ascii="Arial" w:eastAsia="Arial" w:hAnsi="Arial" w:cs="Arial"/>
                <w:color w:val="000000"/>
              </w:rPr>
            </w:pPr>
            <w:r>
              <w:rPr>
                <w:rFonts w:ascii="Arial" w:eastAsia="Arial" w:hAnsi="Arial" w:cs="Arial"/>
                <w:color w:val="000000"/>
              </w:rPr>
              <w:t>244. INACAL</w:t>
            </w:r>
          </w:p>
        </w:tc>
        <w:tc>
          <w:tcPr>
            <w:tcW w:w="1141" w:type="dxa"/>
            <w:tcBorders>
              <w:top w:val="nil"/>
              <w:left w:val="nil"/>
              <w:bottom w:val="dotted" w:sz="4" w:space="0" w:color="000000"/>
              <w:right w:val="dotted" w:sz="4" w:space="0" w:color="000000"/>
            </w:tcBorders>
            <w:shd w:val="clear" w:color="auto" w:fill="auto"/>
            <w:vAlign w:val="center"/>
          </w:tcPr>
          <w:p w14:paraId="000043B7" w14:textId="77777777" w:rsidR="003E2729" w:rsidRDefault="00C127E5">
            <w:pPr>
              <w:rPr>
                <w:rFonts w:ascii="Arial" w:eastAsia="Arial" w:hAnsi="Arial" w:cs="Arial"/>
                <w:color w:val="000000"/>
              </w:rPr>
            </w:pPr>
            <w:r>
              <w:rPr>
                <w:rFonts w:ascii="Arial" w:eastAsia="Arial" w:hAnsi="Arial" w:cs="Arial"/>
                <w:color w:val="000000"/>
              </w:rPr>
              <w:t>Producción</w:t>
            </w:r>
          </w:p>
        </w:tc>
        <w:tc>
          <w:tcPr>
            <w:tcW w:w="996" w:type="dxa"/>
            <w:tcBorders>
              <w:top w:val="nil"/>
              <w:left w:val="nil"/>
              <w:bottom w:val="dotted" w:sz="4" w:space="0" w:color="000000"/>
              <w:right w:val="dotted" w:sz="4" w:space="0" w:color="000000"/>
            </w:tcBorders>
            <w:shd w:val="clear" w:color="auto" w:fill="auto"/>
            <w:vAlign w:val="center"/>
          </w:tcPr>
          <w:p w14:paraId="000043B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09CE8A9" w14:textId="77777777">
        <w:trPr>
          <w:trHeight w:val="108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B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52" w:type="dxa"/>
            <w:vMerge/>
            <w:tcBorders>
              <w:top w:val="nil"/>
              <w:left w:val="dotted" w:sz="4" w:space="0" w:color="000000"/>
              <w:bottom w:val="dotted" w:sz="4" w:space="0" w:color="000000"/>
              <w:right w:val="dotted" w:sz="4" w:space="0" w:color="000000"/>
            </w:tcBorders>
            <w:shd w:val="clear" w:color="auto" w:fill="auto"/>
            <w:vAlign w:val="center"/>
          </w:tcPr>
          <w:p w14:paraId="000043B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42" w:type="dxa"/>
            <w:tcBorders>
              <w:top w:val="dotted" w:sz="4" w:space="0" w:color="000000"/>
              <w:left w:val="nil"/>
              <w:bottom w:val="dotted" w:sz="4" w:space="0" w:color="000000"/>
              <w:right w:val="dotted" w:sz="4" w:space="0" w:color="000000"/>
            </w:tcBorders>
            <w:shd w:val="clear" w:color="auto" w:fill="auto"/>
            <w:vAlign w:val="center"/>
          </w:tcPr>
          <w:p w14:paraId="000043BB" w14:textId="77777777" w:rsidR="003E2729" w:rsidRDefault="00C127E5">
            <w:pPr>
              <w:rPr>
                <w:rFonts w:ascii="Arial" w:eastAsia="Arial" w:hAnsi="Arial" w:cs="Arial"/>
                <w:color w:val="000000"/>
              </w:rPr>
            </w:pPr>
            <w:r>
              <w:rPr>
                <w:rFonts w:ascii="Arial" w:eastAsia="Arial" w:hAnsi="Arial" w:cs="Arial"/>
                <w:color w:val="000000"/>
              </w:rPr>
              <w:t>Digitalización del proceso de planificación de los servicios de evaluación.</w:t>
            </w:r>
          </w:p>
        </w:tc>
        <w:tc>
          <w:tcPr>
            <w:tcW w:w="1097" w:type="dxa"/>
            <w:tcBorders>
              <w:top w:val="nil"/>
              <w:left w:val="nil"/>
              <w:bottom w:val="dotted" w:sz="4" w:space="0" w:color="000000"/>
              <w:right w:val="dotted" w:sz="4" w:space="0" w:color="000000"/>
            </w:tcBorders>
            <w:shd w:val="clear" w:color="auto" w:fill="auto"/>
            <w:vAlign w:val="center"/>
          </w:tcPr>
          <w:p w14:paraId="000043BC" w14:textId="77777777" w:rsidR="003E2729" w:rsidRDefault="00C127E5">
            <w:pPr>
              <w:rPr>
                <w:rFonts w:ascii="Arial" w:eastAsia="Arial" w:hAnsi="Arial" w:cs="Arial"/>
                <w:color w:val="000000"/>
              </w:rPr>
            </w:pPr>
            <w:r>
              <w:rPr>
                <w:rFonts w:ascii="Arial" w:eastAsia="Arial" w:hAnsi="Arial" w:cs="Arial"/>
                <w:color w:val="000000"/>
              </w:rPr>
              <w:t>3.1.2._AO. 007</w:t>
            </w:r>
          </w:p>
        </w:tc>
        <w:tc>
          <w:tcPr>
            <w:tcW w:w="1208" w:type="dxa"/>
            <w:tcBorders>
              <w:top w:val="nil"/>
              <w:left w:val="nil"/>
              <w:bottom w:val="dotted" w:sz="4" w:space="0" w:color="000000"/>
              <w:right w:val="dotted" w:sz="4" w:space="0" w:color="000000"/>
            </w:tcBorders>
            <w:shd w:val="clear" w:color="auto" w:fill="auto"/>
            <w:vAlign w:val="center"/>
          </w:tcPr>
          <w:p w14:paraId="000043BD"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3BE" w14:textId="77777777" w:rsidR="003E2729" w:rsidRDefault="00C127E5">
            <w:pPr>
              <w:rPr>
                <w:rFonts w:ascii="Arial" w:eastAsia="Arial" w:hAnsi="Arial" w:cs="Arial"/>
                <w:color w:val="000000"/>
              </w:rPr>
            </w:pPr>
            <w:r>
              <w:rPr>
                <w:rFonts w:ascii="Arial" w:eastAsia="Arial" w:hAnsi="Arial" w:cs="Arial"/>
                <w:color w:val="000000"/>
              </w:rPr>
              <w:t>Dirección de Metrología (DM)</w:t>
            </w:r>
          </w:p>
        </w:tc>
        <w:tc>
          <w:tcPr>
            <w:tcW w:w="1452" w:type="dxa"/>
            <w:tcBorders>
              <w:top w:val="nil"/>
              <w:left w:val="nil"/>
              <w:bottom w:val="dotted" w:sz="4" w:space="0" w:color="000000"/>
              <w:right w:val="dotted" w:sz="4" w:space="0" w:color="000000"/>
            </w:tcBorders>
            <w:shd w:val="clear" w:color="auto" w:fill="auto"/>
            <w:vAlign w:val="center"/>
          </w:tcPr>
          <w:p w14:paraId="000043BF" w14:textId="77777777" w:rsidR="003E2729" w:rsidRDefault="00C127E5">
            <w:pPr>
              <w:rPr>
                <w:rFonts w:ascii="Arial" w:eastAsia="Arial" w:hAnsi="Arial" w:cs="Arial"/>
                <w:color w:val="000000"/>
              </w:rPr>
            </w:pPr>
            <w:r>
              <w:rPr>
                <w:rFonts w:ascii="Arial" w:eastAsia="Arial" w:hAnsi="Arial" w:cs="Arial"/>
                <w:color w:val="000000"/>
              </w:rPr>
              <w:t>001632. Administración -PRODUCE - Administración General</w:t>
            </w:r>
          </w:p>
        </w:tc>
        <w:tc>
          <w:tcPr>
            <w:tcW w:w="863" w:type="dxa"/>
            <w:tcBorders>
              <w:top w:val="nil"/>
              <w:left w:val="nil"/>
              <w:bottom w:val="dotted" w:sz="4" w:space="0" w:color="000000"/>
              <w:right w:val="dotted" w:sz="4" w:space="0" w:color="000000"/>
            </w:tcBorders>
            <w:shd w:val="clear" w:color="auto" w:fill="auto"/>
            <w:vAlign w:val="center"/>
          </w:tcPr>
          <w:p w14:paraId="000043C0" w14:textId="77777777" w:rsidR="003E2729" w:rsidRDefault="00C127E5">
            <w:pPr>
              <w:rPr>
                <w:rFonts w:ascii="Arial" w:eastAsia="Arial" w:hAnsi="Arial" w:cs="Arial"/>
                <w:color w:val="000000"/>
              </w:rPr>
            </w:pPr>
            <w:r>
              <w:rPr>
                <w:rFonts w:ascii="Arial" w:eastAsia="Arial" w:hAnsi="Arial" w:cs="Arial"/>
                <w:color w:val="000000"/>
              </w:rPr>
              <w:t>244. INACAL</w:t>
            </w:r>
          </w:p>
        </w:tc>
        <w:tc>
          <w:tcPr>
            <w:tcW w:w="1141" w:type="dxa"/>
            <w:tcBorders>
              <w:top w:val="nil"/>
              <w:left w:val="nil"/>
              <w:bottom w:val="dotted" w:sz="4" w:space="0" w:color="000000"/>
              <w:right w:val="dotted" w:sz="4" w:space="0" w:color="000000"/>
            </w:tcBorders>
            <w:shd w:val="clear" w:color="auto" w:fill="auto"/>
            <w:vAlign w:val="center"/>
          </w:tcPr>
          <w:p w14:paraId="000043C1" w14:textId="77777777" w:rsidR="003E2729" w:rsidRDefault="00C127E5">
            <w:pPr>
              <w:rPr>
                <w:rFonts w:ascii="Arial" w:eastAsia="Arial" w:hAnsi="Arial" w:cs="Arial"/>
                <w:color w:val="000000"/>
              </w:rPr>
            </w:pPr>
            <w:r>
              <w:rPr>
                <w:rFonts w:ascii="Arial" w:eastAsia="Arial" w:hAnsi="Arial" w:cs="Arial"/>
                <w:color w:val="000000"/>
              </w:rPr>
              <w:t>Producción</w:t>
            </w:r>
          </w:p>
        </w:tc>
        <w:tc>
          <w:tcPr>
            <w:tcW w:w="996" w:type="dxa"/>
            <w:tcBorders>
              <w:top w:val="nil"/>
              <w:left w:val="nil"/>
              <w:bottom w:val="dotted" w:sz="4" w:space="0" w:color="000000"/>
              <w:right w:val="dotted" w:sz="4" w:space="0" w:color="000000"/>
            </w:tcBorders>
            <w:shd w:val="clear" w:color="auto" w:fill="auto"/>
            <w:vAlign w:val="center"/>
          </w:tcPr>
          <w:p w14:paraId="000043C2"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3C3"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3.1.3. Programa de sensibilización e información a consumidores (incluyendo prestadores de servicios, empresas e instituciones del sector público) sobre la importancia de considerar estándares de seguridad vehicular en los procesos de compra</w:t>
      </w:r>
    </w:p>
    <w:tbl>
      <w:tblPr>
        <w:tblStyle w:val="afffffffb"/>
        <w:tblW w:w="13142" w:type="dxa"/>
        <w:tblInd w:w="0" w:type="dxa"/>
        <w:tblLayout w:type="fixed"/>
        <w:tblLook w:val="0400" w:firstRow="0" w:lastRow="0" w:firstColumn="0" w:lastColumn="0" w:noHBand="0" w:noVBand="1"/>
      </w:tblPr>
      <w:tblGrid>
        <w:gridCol w:w="1317"/>
        <w:gridCol w:w="1430"/>
        <w:gridCol w:w="2175"/>
        <w:gridCol w:w="1097"/>
        <w:gridCol w:w="1030"/>
        <w:gridCol w:w="1374"/>
        <w:gridCol w:w="1452"/>
        <w:gridCol w:w="1063"/>
        <w:gridCol w:w="1208"/>
        <w:gridCol w:w="996"/>
      </w:tblGrid>
      <w:tr w:rsidR="003E2729" w14:paraId="5E96833E"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C4"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30"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C5"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175" w:type="dxa"/>
            <w:vMerge w:val="restart"/>
            <w:tcBorders>
              <w:top w:val="dotted" w:sz="4" w:space="0" w:color="000000"/>
              <w:left w:val="dotted" w:sz="4" w:space="0" w:color="000000"/>
              <w:bottom w:val="dotted" w:sz="4" w:space="0" w:color="000000"/>
              <w:right w:val="nil"/>
            </w:tcBorders>
            <w:shd w:val="clear" w:color="auto" w:fill="FF0000"/>
            <w:vAlign w:val="center"/>
          </w:tcPr>
          <w:p w14:paraId="000043C6"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C7"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030"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3C8"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093" w:type="dxa"/>
            <w:gridSpan w:val="5"/>
            <w:tcBorders>
              <w:top w:val="dotted" w:sz="4" w:space="0" w:color="000000"/>
              <w:left w:val="nil"/>
              <w:bottom w:val="dotted" w:sz="4" w:space="0" w:color="000000"/>
              <w:right w:val="dotted" w:sz="4" w:space="0" w:color="000000"/>
            </w:tcBorders>
            <w:shd w:val="clear" w:color="auto" w:fill="FF0000"/>
            <w:vAlign w:val="center"/>
          </w:tcPr>
          <w:p w14:paraId="000043C9"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F35D849"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C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30"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C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175" w:type="dxa"/>
            <w:vMerge/>
            <w:tcBorders>
              <w:top w:val="dotted" w:sz="4" w:space="0" w:color="000000"/>
              <w:left w:val="dotted" w:sz="4" w:space="0" w:color="000000"/>
              <w:bottom w:val="dotted" w:sz="4" w:space="0" w:color="000000"/>
              <w:right w:val="nil"/>
            </w:tcBorders>
            <w:shd w:val="clear" w:color="auto" w:fill="FF0000"/>
            <w:vAlign w:val="center"/>
          </w:tcPr>
          <w:p w14:paraId="000043D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D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30"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3D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3D3"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3D4"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63" w:type="dxa"/>
            <w:tcBorders>
              <w:top w:val="nil"/>
              <w:left w:val="nil"/>
              <w:bottom w:val="dotted" w:sz="4" w:space="0" w:color="000000"/>
              <w:right w:val="dotted" w:sz="4" w:space="0" w:color="000000"/>
            </w:tcBorders>
            <w:shd w:val="clear" w:color="auto" w:fill="F2F2F2"/>
            <w:vAlign w:val="center"/>
          </w:tcPr>
          <w:p w14:paraId="000043D5"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3D6"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3D7"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A396D0E" w14:textId="77777777">
        <w:trPr>
          <w:trHeight w:val="945"/>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3D8" w14:textId="77777777" w:rsidR="003E2729" w:rsidRDefault="00C127E5">
            <w:pPr>
              <w:jc w:val="center"/>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c>
          <w:tcPr>
            <w:tcW w:w="1430" w:type="dxa"/>
            <w:vMerge w:val="restart"/>
            <w:tcBorders>
              <w:top w:val="nil"/>
              <w:left w:val="dotted" w:sz="4" w:space="0" w:color="000000"/>
              <w:bottom w:val="dotted" w:sz="4" w:space="0" w:color="000000"/>
              <w:right w:val="dotted" w:sz="4" w:space="0" w:color="000000"/>
            </w:tcBorders>
            <w:shd w:val="clear" w:color="auto" w:fill="auto"/>
            <w:vAlign w:val="center"/>
          </w:tcPr>
          <w:p w14:paraId="000043D9" w14:textId="77777777" w:rsidR="003E2729" w:rsidRDefault="00C127E5">
            <w:pPr>
              <w:jc w:val="center"/>
              <w:rPr>
                <w:rFonts w:ascii="Arial" w:eastAsia="Arial" w:hAnsi="Arial" w:cs="Arial"/>
                <w:color w:val="000000"/>
              </w:rPr>
            </w:pPr>
            <w:r>
              <w:rPr>
                <w:rFonts w:ascii="Arial" w:eastAsia="Arial" w:hAnsi="Arial" w:cs="Arial"/>
                <w:color w:val="000000"/>
              </w:rPr>
              <w:t>S 3.1.3. Programa de sensibilización e información a consumidores (incluyendo prestadores de servicios, empresas e instituciones del sector público</w:t>
            </w:r>
            <w:r>
              <w:rPr>
                <w:rFonts w:ascii="Arial" w:eastAsia="Arial" w:hAnsi="Arial" w:cs="Arial"/>
                <w:color w:val="000000"/>
              </w:rPr>
              <w:t>) sobre la importancia de considerar estándares de seguridad vehicular en los procesos de compra</w:t>
            </w:r>
          </w:p>
        </w:tc>
        <w:tc>
          <w:tcPr>
            <w:tcW w:w="2175" w:type="dxa"/>
            <w:tcBorders>
              <w:top w:val="dotted" w:sz="4" w:space="0" w:color="000000"/>
              <w:left w:val="nil"/>
              <w:bottom w:val="dotted" w:sz="4" w:space="0" w:color="000000"/>
              <w:right w:val="dotted" w:sz="4" w:space="0" w:color="000000"/>
            </w:tcBorders>
            <w:shd w:val="clear" w:color="auto" w:fill="auto"/>
            <w:vAlign w:val="center"/>
          </w:tcPr>
          <w:p w14:paraId="000043DA" w14:textId="77777777" w:rsidR="003E2729" w:rsidRDefault="00C127E5">
            <w:pPr>
              <w:rPr>
                <w:rFonts w:ascii="Arial" w:eastAsia="Arial" w:hAnsi="Arial" w:cs="Arial"/>
                <w:color w:val="000000"/>
              </w:rPr>
            </w:pPr>
            <w:sdt>
              <w:sdtPr>
                <w:tag w:val="goog_rdk_260"/>
                <w:id w:val="-1083365427"/>
              </w:sdtPr>
              <w:sdtEndPr/>
              <w:sdtContent>
                <w:commentRangeStart w:id="275"/>
              </w:sdtContent>
            </w:sdt>
            <w:r>
              <w:rPr>
                <w:rFonts w:ascii="Arial" w:eastAsia="Arial" w:hAnsi="Arial" w:cs="Arial"/>
                <w:color w:val="000000"/>
              </w:rPr>
              <w:t>Identificación de los intereses de los usuarios en la compra de vehículos y su constante actualización de la información en periodos establecidos</w:t>
            </w:r>
            <w:commentRangeEnd w:id="275"/>
            <w:r>
              <w:commentReference w:id="275"/>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auto"/>
            <w:vAlign w:val="center"/>
          </w:tcPr>
          <w:p w14:paraId="000043DB" w14:textId="77777777" w:rsidR="003E2729" w:rsidRDefault="00C127E5">
            <w:pPr>
              <w:rPr>
                <w:rFonts w:ascii="Arial" w:eastAsia="Arial" w:hAnsi="Arial" w:cs="Arial"/>
                <w:color w:val="000000"/>
              </w:rPr>
            </w:pPr>
            <w:r>
              <w:rPr>
                <w:rFonts w:ascii="Arial" w:eastAsia="Arial" w:hAnsi="Arial" w:cs="Arial"/>
                <w:color w:val="000000"/>
              </w:rPr>
              <w:t>3.1.3._AO. 001</w:t>
            </w:r>
          </w:p>
        </w:tc>
        <w:tc>
          <w:tcPr>
            <w:tcW w:w="1030" w:type="dxa"/>
            <w:tcBorders>
              <w:top w:val="nil"/>
              <w:left w:val="nil"/>
              <w:bottom w:val="dotted" w:sz="4" w:space="0" w:color="000000"/>
              <w:right w:val="dotted" w:sz="4" w:space="0" w:color="000000"/>
            </w:tcBorders>
            <w:shd w:val="clear" w:color="auto" w:fill="auto"/>
            <w:vAlign w:val="center"/>
          </w:tcPr>
          <w:p w14:paraId="000043DC"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DD"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DE"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3DF"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E0"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E1"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E301B41" w14:textId="77777777">
        <w:trPr>
          <w:trHeight w:val="94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E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43E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75" w:type="dxa"/>
            <w:tcBorders>
              <w:top w:val="dotted" w:sz="4" w:space="0" w:color="000000"/>
              <w:left w:val="nil"/>
              <w:bottom w:val="dotted" w:sz="4" w:space="0" w:color="000000"/>
              <w:right w:val="dotted" w:sz="4" w:space="0" w:color="000000"/>
            </w:tcBorders>
            <w:shd w:val="clear" w:color="auto" w:fill="auto"/>
            <w:vAlign w:val="center"/>
          </w:tcPr>
          <w:p w14:paraId="000043E4" w14:textId="77777777" w:rsidR="003E2729" w:rsidRDefault="00C127E5">
            <w:pPr>
              <w:rPr>
                <w:rFonts w:ascii="Arial" w:eastAsia="Arial" w:hAnsi="Arial" w:cs="Arial"/>
                <w:color w:val="000000"/>
              </w:rPr>
            </w:pPr>
            <w:sdt>
              <w:sdtPr>
                <w:tag w:val="goog_rdk_261"/>
                <w:id w:val="-1875758639"/>
              </w:sdtPr>
              <w:sdtEndPr/>
              <w:sdtContent>
                <w:commentRangeStart w:id="276"/>
              </w:sdtContent>
            </w:sdt>
            <w:r>
              <w:rPr>
                <w:rFonts w:ascii="Arial" w:eastAsia="Arial" w:hAnsi="Arial" w:cs="Arial"/>
                <w:color w:val="000000"/>
              </w:rPr>
              <w:t>Ejecución del monitoreo del mercado de vehículos y su cumplimiento de estándares de seguridad y su constante actualización de la información en periodos establecidos.</w:t>
            </w:r>
            <w:commentRangeEnd w:id="276"/>
            <w:r>
              <w:commentReference w:id="276"/>
            </w:r>
          </w:p>
        </w:tc>
        <w:tc>
          <w:tcPr>
            <w:tcW w:w="1097" w:type="dxa"/>
            <w:tcBorders>
              <w:top w:val="nil"/>
              <w:left w:val="nil"/>
              <w:bottom w:val="dotted" w:sz="4" w:space="0" w:color="000000"/>
              <w:right w:val="dotted" w:sz="4" w:space="0" w:color="000000"/>
            </w:tcBorders>
            <w:shd w:val="clear" w:color="auto" w:fill="auto"/>
            <w:vAlign w:val="center"/>
          </w:tcPr>
          <w:p w14:paraId="000043E5" w14:textId="77777777" w:rsidR="003E2729" w:rsidRDefault="00C127E5">
            <w:pPr>
              <w:rPr>
                <w:rFonts w:ascii="Arial" w:eastAsia="Arial" w:hAnsi="Arial" w:cs="Arial"/>
                <w:color w:val="000000"/>
              </w:rPr>
            </w:pPr>
            <w:r>
              <w:rPr>
                <w:rFonts w:ascii="Arial" w:eastAsia="Arial" w:hAnsi="Arial" w:cs="Arial"/>
                <w:color w:val="000000"/>
              </w:rPr>
              <w:t>3.1.3._AO. 002</w:t>
            </w:r>
          </w:p>
        </w:tc>
        <w:tc>
          <w:tcPr>
            <w:tcW w:w="1030" w:type="dxa"/>
            <w:tcBorders>
              <w:top w:val="nil"/>
              <w:left w:val="nil"/>
              <w:bottom w:val="dotted" w:sz="4" w:space="0" w:color="000000"/>
              <w:right w:val="dotted" w:sz="4" w:space="0" w:color="000000"/>
            </w:tcBorders>
            <w:shd w:val="clear" w:color="auto" w:fill="auto"/>
            <w:vAlign w:val="center"/>
          </w:tcPr>
          <w:p w14:paraId="000043E6" w14:textId="77777777" w:rsidR="003E2729" w:rsidRDefault="00C127E5">
            <w:pPr>
              <w:rPr>
                <w:rFonts w:ascii="Arial" w:eastAsia="Arial" w:hAnsi="Arial" w:cs="Arial"/>
                <w:color w:val="000000"/>
              </w:rPr>
            </w:pPr>
            <w:sdt>
              <w:sdtPr>
                <w:tag w:val="goog_rdk_262"/>
                <w:id w:val="1856386950"/>
              </w:sdtPr>
              <w:sdtEndPr/>
              <w:sdtContent>
                <w:commentRangeStart w:id="277"/>
              </w:sdtContent>
            </w:sdt>
            <w:r>
              <w:rPr>
                <w:rFonts w:ascii="Arial" w:eastAsia="Arial" w:hAnsi="Arial" w:cs="Arial"/>
                <w:color w:val="000000"/>
              </w:rPr>
              <w:t>Informe de monitoreo</w:t>
            </w:r>
            <w:commentRangeEnd w:id="277"/>
            <w:r>
              <w:commentReference w:id="277"/>
            </w:r>
          </w:p>
        </w:tc>
        <w:tc>
          <w:tcPr>
            <w:tcW w:w="1374" w:type="dxa"/>
            <w:tcBorders>
              <w:top w:val="nil"/>
              <w:left w:val="nil"/>
              <w:bottom w:val="dotted" w:sz="4" w:space="0" w:color="000000"/>
              <w:right w:val="dotted" w:sz="4" w:space="0" w:color="000000"/>
            </w:tcBorders>
            <w:shd w:val="clear" w:color="auto" w:fill="FFFFFF"/>
            <w:vAlign w:val="center"/>
          </w:tcPr>
          <w:p w14:paraId="000043E7"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E8" w14:textId="77777777" w:rsidR="003E2729" w:rsidRDefault="00C127E5">
            <w:pPr>
              <w:rPr>
                <w:rFonts w:ascii="Arial" w:eastAsia="Arial" w:hAnsi="Arial" w:cs="Arial"/>
                <w:color w:val="000000"/>
              </w:rPr>
            </w:pPr>
            <w:r>
              <w:rPr>
                <w:rFonts w:ascii="Arial" w:eastAsia="Arial" w:hAnsi="Arial" w:cs="Arial"/>
                <w:color w:val="000000"/>
              </w:rPr>
              <w:t>001-1072. M</w:t>
            </w:r>
            <w:r>
              <w:rPr>
                <w:rFonts w:ascii="Arial" w:eastAsia="Arial" w:hAnsi="Arial" w:cs="Arial"/>
                <w:color w:val="000000"/>
              </w:rPr>
              <w:t>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3E9"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EA"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EB"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43909EC" w14:textId="77777777">
        <w:trPr>
          <w:trHeight w:val="94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E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43E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75" w:type="dxa"/>
            <w:tcBorders>
              <w:top w:val="dotted" w:sz="4" w:space="0" w:color="000000"/>
              <w:left w:val="nil"/>
              <w:bottom w:val="dotted" w:sz="4" w:space="0" w:color="000000"/>
              <w:right w:val="dotted" w:sz="4" w:space="0" w:color="000000"/>
            </w:tcBorders>
            <w:shd w:val="clear" w:color="auto" w:fill="auto"/>
            <w:vAlign w:val="center"/>
          </w:tcPr>
          <w:p w14:paraId="000043EE" w14:textId="77777777" w:rsidR="003E2729" w:rsidRDefault="00C127E5">
            <w:pPr>
              <w:rPr>
                <w:rFonts w:ascii="Arial" w:eastAsia="Arial" w:hAnsi="Arial" w:cs="Arial"/>
                <w:color w:val="000000"/>
              </w:rPr>
            </w:pPr>
            <w:sdt>
              <w:sdtPr>
                <w:tag w:val="goog_rdk_263"/>
                <w:id w:val="-1926955527"/>
              </w:sdtPr>
              <w:sdtEndPr/>
              <w:sdtContent>
                <w:commentRangeStart w:id="278"/>
              </w:sdtContent>
            </w:sdt>
            <w:r>
              <w:rPr>
                <w:rFonts w:ascii="Arial" w:eastAsia="Arial" w:hAnsi="Arial" w:cs="Arial"/>
                <w:color w:val="000000"/>
              </w:rPr>
              <w:t>Promoción de Guía (cartilla/ mensajes/ otras herramientas comunicacionales) sobre los conceptos y explicaciones sobre los estándares de seguridad vehicular.</w:t>
            </w:r>
          </w:p>
        </w:tc>
        <w:commentRangeEnd w:id="278"/>
        <w:tc>
          <w:tcPr>
            <w:tcW w:w="1097" w:type="dxa"/>
            <w:tcBorders>
              <w:top w:val="nil"/>
              <w:left w:val="nil"/>
              <w:bottom w:val="dotted" w:sz="4" w:space="0" w:color="000000"/>
              <w:right w:val="dotted" w:sz="4" w:space="0" w:color="000000"/>
            </w:tcBorders>
            <w:shd w:val="clear" w:color="auto" w:fill="auto"/>
            <w:vAlign w:val="center"/>
          </w:tcPr>
          <w:p w14:paraId="000043EF" w14:textId="77777777" w:rsidR="003E2729" w:rsidRDefault="00C127E5">
            <w:pPr>
              <w:rPr>
                <w:rFonts w:ascii="Arial" w:eastAsia="Arial" w:hAnsi="Arial" w:cs="Arial"/>
                <w:color w:val="000000"/>
              </w:rPr>
            </w:pPr>
            <w:r>
              <w:commentReference w:id="278"/>
            </w:r>
            <w:r>
              <w:rPr>
                <w:rFonts w:ascii="Arial" w:eastAsia="Arial" w:hAnsi="Arial" w:cs="Arial"/>
                <w:color w:val="000000"/>
              </w:rPr>
              <w:t>3.1.3._AO. 003</w:t>
            </w:r>
          </w:p>
        </w:tc>
        <w:tc>
          <w:tcPr>
            <w:tcW w:w="1030" w:type="dxa"/>
            <w:tcBorders>
              <w:top w:val="nil"/>
              <w:left w:val="nil"/>
              <w:bottom w:val="dotted" w:sz="4" w:space="0" w:color="000000"/>
              <w:right w:val="dotted" w:sz="4" w:space="0" w:color="000000"/>
            </w:tcBorders>
            <w:shd w:val="clear" w:color="auto" w:fill="auto"/>
            <w:vAlign w:val="center"/>
          </w:tcPr>
          <w:p w14:paraId="000043F0"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F1"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F2"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3F3" w14:textId="77777777" w:rsidR="003E2729" w:rsidRDefault="00C127E5">
            <w:pPr>
              <w:rPr>
                <w:rFonts w:ascii="Arial" w:eastAsia="Arial" w:hAnsi="Arial" w:cs="Arial"/>
                <w:color w:val="000000"/>
              </w:rPr>
            </w:pPr>
            <w:r>
              <w:rPr>
                <w:rFonts w:ascii="Arial" w:eastAsia="Arial" w:hAnsi="Arial" w:cs="Arial"/>
                <w:color w:val="000000"/>
              </w:rPr>
              <w:t>0</w:t>
            </w:r>
            <w:r>
              <w:rPr>
                <w:rFonts w:ascii="Arial" w:eastAsia="Arial" w:hAnsi="Arial" w:cs="Arial"/>
                <w:color w:val="000000"/>
              </w:rPr>
              <w:t>36. MTC</w:t>
            </w:r>
          </w:p>
        </w:tc>
        <w:tc>
          <w:tcPr>
            <w:tcW w:w="1208" w:type="dxa"/>
            <w:tcBorders>
              <w:top w:val="nil"/>
              <w:left w:val="nil"/>
              <w:bottom w:val="dotted" w:sz="4" w:space="0" w:color="000000"/>
              <w:right w:val="dotted" w:sz="4" w:space="0" w:color="000000"/>
            </w:tcBorders>
            <w:shd w:val="clear" w:color="auto" w:fill="FFFFFF"/>
            <w:vAlign w:val="center"/>
          </w:tcPr>
          <w:p w14:paraId="000043F4"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F5"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2E4D116" w14:textId="77777777">
        <w:trPr>
          <w:trHeight w:val="94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3F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43F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75" w:type="dxa"/>
            <w:tcBorders>
              <w:top w:val="dotted" w:sz="4" w:space="0" w:color="000000"/>
              <w:left w:val="nil"/>
              <w:bottom w:val="dotted" w:sz="4" w:space="0" w:color="000000"/>
              <w:right w:val="dotted" w:sz="4" w:space="0" w:color="000000"/>
            </w:tcBorders>
            <w:shd w:val="clear" w:color="auto" w:fill="auto"/>
            <w:vAlign w:val="center"/>
          </w:tcPr>
          <w:p w14:paraId="000043F8" w14:textId="77777777" w:rsidR="003E2729" w:rsidRDefault="00C127E5">
            <w:pPr>
              <w:rPr>
                <w:rFonts w:ascii="Arial" w:eastAsia="Arial" w:hAnsi="Arial" w:cs="Arial"/>
                <w:color w:val="000000"/>
              </w:rPr>
            </w:pPr>
            <w:sdt>
              <w:sdtPr>
                <w:tag w:val="goog_rdk_264"/>
                <w:id w:val="-1233382945"/>
              </w:sdtPr>
              <w:sdtEndPr/>
              <w:sdtContent>
                <w:commentRangeStart w:id="279"/>
              </w:sdtContent>
            </w:sdt>
            <w:r>
              <w:rPr>
                <w:rFonts w:ascii="Arial" w:eastAsia="Arial" w:hAnsi="Arial" w:cs="Arial"/>
                <w:color w:val="000000"/>
              </w:rPr>
              <w:t>Ejecución del desarrollo de programa de sensibilización mediante instrumentos comunicacionales y estrategias didácticas a nivel nacional.</w:t>
            </w:r>
            <w:commentRangeEnd w:id="279"/>
            <w:r>
              <w:commentReference w:id="279"/>
            </w:r>
          </w:p>
        </w:tc>
        <w:tc>
          <w:tcPr>
            <w:tcW w:w="1097" w:type="dxa"/>
            <w:tcBorders>
              <w:top w:val="nil"/>
              <w:left w:val="nil"/>
              <w:bottom w:val="dotted" w:sz="4" w:space="0" w:color="000000"/>
              <w:right w:val="dotted" w:sz="4" w:space="0" w:color="000000"/>
            </w:tcBorders>
            <w:shd w:val="clear" w:color="auto" w:fill="auto"/>
            <w:vAlign w:val="center"/>
          </w:tcPr>
          <w:p w14:paraId="000043F9" w14:textId="77777777" w:rsidR="003E2729" w:rsidRDefault="00C127E5">
            <w:pPr>
              <w:rPr>
                <w:rFonts w:ascii="Arial" w:eastAsia="Arial" w:hAnsi="Arial" w:cs="Arial"/>
                <w:color w:val="000000"/>
              </w:rPr>
            </w:pPr>
            <w:r>
              <w:rPr>
                <w:rFonts w:ascii="Arial" w:eastAsia="Arial" w:hAnsi="Arial" w:cs="Arial"/>
                <w:color w:val="000000"/>
              </w:rPr>
              <w:t>3.1.3._AO. 004</w:t>
            </w:r>
          </w:p>
        </w:tc>
        <w:tc>
          <w:tcPr>
            <w:tcW w:w="1030" w:type="dxa"/>
            <w:tcBorders>
              <w:top w:val="nil"/>
              <w:left w:val="nil"/>
              <w:bottom w:val="dotted" w:sz="4" w:space="0" w:color="000000"/>
              <w:right w:val="dotted" w:sz="4" w:space="0" w:color="000000"/>
            </w:tcBorders>
            <w:shd w:val="clear" w:color="auto" w:fill="auto"/>
            <w:vAlign w:val="center"/>
          </w:tcPr>
          <w:p w14:paraId="000043FA"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3FB"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3FC"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3FD"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3FE"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3FF"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F363081" w14:textId="77777777">
        <w:trPr>
          <w:trHeight w:val="163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0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440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75" w:type="dxa"/>
            <w:tcBorders>
              <w:top w:val="dotted" w:sz="4" w:space="0" w:color="000000"/>
              <w:left w:val="nil"/>
              <w:bottom w:val="dotted" w:sz="4" w:space="0" w:color="000000"/>
              <w:right w:val="dotted" w:sz="4" w:space="0" w:color="000000"/>
            </w:tcBorders>
            <w:shd w:val="clear" w:color="auto" w:fill="auto"/>
            <w:vAlign w:val="center"/>
          </w:tcPr>
          <w:p w14:paraId="00004402" w14:textId="77777777" w:rsidR="003E2729" w:rsidRDefault="00C127E5">
            <w:pPr>
              <w:rPr>
                <w:rFonts w:ascii="Arial" w:eastAsia="Arial" w:hAnsi="Arial" w:cs="Arial"/>
                <w:color w:val="000000"/>
              </w:rPr>
            </w:pPr>
            <w:r>
              <w:rPr>
                <w:rFonts w:ascii="Arial" w:eastAsia="Arial" w:hAnsi="Arial" w:cs="Arial"/>
                <w:color w:val="000000"/>
              </w:rPr>
              <w:t>Evaluación de impacto.</w:t>
            </w:r>
          </w:p>
        </w:tc>
        <w:tc>
          <w:tcPr>
            <w:tcW w:w="1097" w:type="dxa"/>
            <w:tcBorders>
              <w:top w:val="nil"/>
              <w:left w:val="nil"/>
              <w:bottom w:val="dotted" w:sz="4" w:space="0" w:color="000000"/>
              <w:right w:val="dotted" w:sz="4" w:space="0" w:color="000000"/>
            </w:tcBorders>
            <w:shd w:val="clear" w:color="auto" w:fill="auto"/>
            <w:vAlign w:val="center"/>
          </w:tcPr>
          <w:p w14:paraId="00004403" w14:textId="77777777" w:rsidR="003E2729" w:rsidRDefault="00C127E5">
            <w:pPr>
              <w:rPr>
                <w:rFonts w:ascii="Arial" w:eastAsia="Arial" w:hAnsi="Arial" w:cs="Arial"/>
                <w:color w:val="000000"/>
              </w:rPr>
            </w:pPr>
            <w:r>
              <w:rPr>
                <w:rFonts w:ascii="Arial" w:eastAsia="Arial" w:hAnsi="Arial" w:cs="Arial"/>
                <w:color w:val="000000"/>
              </w:rPr>
              <w:t>3.1.3._AO. 005</w:t>
            </w:r>
          </w:p>
        </w:tc>
        <w:tc>
          <w:tcPr>
            <w:tcW w:w="1030" w:type="dxa"/>
            <w:tcBorders>
              <w:top w:val="nil"/>
              <w:left w:val="nil"/>
              <w:bottom w:val="dotted" w:sz="4" w:space="0" w:color="000000"/>
              <w:right w:val="dotted" w:sz="4" w:space="0" w:color="000000"/>
            </w:tcBorders>
            <w:shd w:val="clear" w:color="auto" w:fill="auto"/>
            <w:vAlign w:val="center"/>
          </w:tcPr>
          <w:p w14:paraId="00004404"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auto"/>
            <w:vAlign w:val="center"/>
          </w:tcPr>
          <w:p w14:paraId="00004405"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w:t>
            </w:r>
          </w:p>
        </w:tc>
        <w:tc>
          <w:tcPr>
            <w:tcW w:w="1452" w:type="dxa"/>
            <w:tcBorders>
              <w:top w:val="nil"/>
              <w:left w:val="nil"/>
              <w:bottom w:val="dotted" w:sz="4" w:space="0" w:color="000000"/>
              <w:right w:val="dotted" w:sz="4" w:space="0" w:color="000000"/>
            </w:tcBorders>
            <w:shd w:val="clear" w:color="auto" w:fill="FFFFFF"/>
            <w:vAlign w:val="center"/>
          </w:tcPr>
          <w:p w14:paraId="00004406"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407"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08"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09"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E4C97A9" w14:textId="77777777">
        <w:trPr>
          <w:trHeight w:val="94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0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440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75" w:type="dxa"/>
            <w:tcBorders>
              <w:top w:val="dotted" w:sz="4" w:space="0" w:color="000000"/>
              <w:left w:val="nil"/>
              <w:bottom w:val="dotted" w:sz="4" w:space="0" w:color="000000"/>
              <w:right w:val="dotted" w:sz="4" w:space="0" w:color="000000"/>
            </w:tcBorders>
            <w:shd w:val="clear" w:color="auto" w:fill="auto"/>
            <w:vAlign w:val="center"/>
          </w:tcPr>
          <w:p w14:paraId="0000440C" w14:textId="77777777" w:rsidR="003E2729" w:rsidRDefault="00C127E5">
            <w:pPr>
              <w:rPr>
                <w:rFonts w:ascii="Arial" w:eastAsia="Arial" w:hAnsi="Arial" w:cs="Arial"/>
                <w:color w:val="000000"/>
              </w:rPr>
            </w:pPr>
            <w:sdt>
              <w:sdtPr>
                <w:tag w:val="goog_rdk_265"/>
                <w:id w:val="-639730668"/>
              </w:sdtPr>
              <w:sdtEndPr/>
              <w:sdtContent>
                <w:commentRangeStart w:id="280"/>
              </w:sdtContent>
            </w:sdt>
            <w:r>
              <w:rPr>
                <w:rFonts w:ascii="Arial" w:eastAsia="Arial" w:hAnsi="Arial" w:cs="Arial"/>
                <w:color w:val="000000"/>
              </w:rPr>
              <w:t>Adopción de programa de sensibilización mediante instrumentos comunicacionales y estrategias didácticas a nivel regional.</w:t>
            </w:r>
            <w:commentRangeEnd w:id="280"/>
            <w:r>
              <w:commentReference w:id="280"/>
            </w:r>
          </w:p>
        </w:tc>
        <w:tc>
          <w:tcPr>
            <w:tcW w:w="1097" w:type="dxa"/>
            <w:tcBorders>
              <w:top w:val="nil"/>
              <w:left w:val="nil"/>
              <w:bottom w:val="dotted" w:sz="4" w:space="0" w:color="000000"/>
              <w:right w:val="dotted" w:sz="4" w:space="0" w:color="000000"/>
            </w:tcBorders>
            <w:shd w:val="clear" w:color="auto" w:fill="auto"/>
            <w:vAlign w:val="center"/>
          </w:tcPr>
          <w:p w14:paraId="0000440D" w14:textId="77777777" w:rsidR="003E2729" w:rsidRDefault="00C127E5">
            <w:pPr>
              <w:rPr>
                <w:rFonts w:ascii="Arial" w:eastAsia="Arial" w:hAnsi="Arial" w:cs="Arial"/>
                <w:color w:val="000000"/>
              </w:rPr>
            </w:pPr>
            <w:r>
              <w:rPr>
                <w:rFonts w:ascii="Arial" w:eastAsia="Arial" w:hAnsi="Arial" w:cs="Arial"/>
                <w:color w:val="000000"/>
              </w:rPr>
              <w:t>3.1.3._AO. 006</w:t>
            </w:r>
          </w:p>
        </w:tc>
        <w:tc>
          <w:tcPr>
            <w:tcW w:w="1030" w:type="dxa"/>
            <w:tcBorders>
              <w:top w:val="nil"/>
              <w:left w:val="nil"/>
              <w:bottom w:val="dotted" w:sz="4" w:space="0" w:color="000000"/>
              <w:right w:val="dotted" w:sz="4" w:space="0" w:color="000000"/>
            </w:tcBorders>
            <w:shd w:val="clear" w:color="auto" w:fill="auto"/>
            <w:vAlign w:val="center"/>
          </w:tcPr>
          <w:p w14:paraId="0000440E"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40F"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452" w:type="dxa"/>
            <w:tcBorders>
              <w:top w:val="nil"/>
              <w:left w:val="nil"/>
              <w:bottom w:val="dotted" w:sz="4" w:space="0" w:color="000000"/>
              <w:right w:val="dotted" w:sz="4" w:space="0" w:color="000000"/>
            </w:tcBorders>
            <w:shd w:val="clear" w:color="auto" w:fill="auto"/>
            <w:vAlign w:val="center"/>
          </w:tcPr>
          <w:p w14:paraId="00004410"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auto"/>
            <w:vAlign w:val="center"/>
          </w:tcPr>
          <w:p w14:paraId="00004411"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auto"/>
            <w:vAlign w:val="center"/>
          </w:tcPr>
          <w:p w14:paraId="00004412"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auto"/>
            <w:vAlign w:val="center"/>
          </w:tcPr>
          <w:p w14:paraId="00004413"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418CFF0F" w14:textId="77777777">
        <w:trPr>
          <w:trHeight w:val="94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1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0" w:type="dxa"/>
            <w:vMerge/>
            <w:tcBorders>
              <w:top w:val="nil"/>
              <w:left w:val="dotted" w:sz="4" w:space="0" w:color="000000"/>
              <w:bottom w:val="dotted" w:sz="4" w:space="0" w:color="000000"/>
              <w:right w:val="dotted" w:sz="4" w:space="0" w:color="000000"/>
            </w:tcBorders>
            <w:shd w:val="clear" w:color="auto" w:fill="auto"/>
            <w:vAlign w:val="center"/>
          </w:tcPr>
          <w:p w14:paraId="0000441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75" w:type="dxa"/>
            <w:tcBorders>
              <w:top w:val="dotted" w:sz="4" w:space="0" w:color="000000"/>
              <w:left w:val="nil"/>
              <w:bottom w:val="dotted" w:sz="4" w:space="0" w:color="000000"/>
              <w:right w:val="dotted" w:sz="4" w:space="0" w:color="000000"/>
            </w:tcBorders>
            <w:shd w:val="clear" w:color="auto" w:fill="auto"/>
            <w:vAlign w:val="center"/>
          </w:tcPr>
          <w:p w14:paraId="00004416" w14:textId="77777777" w:rsidR="003E2729" w:rsidRDefault="00C127E5">
            <w:pPr>
              <w:rPr>
                <w:rFonts w:ascii="Arial" w:eastAsia="Arial" w:hAnsi="Arial" w:cs="Arial"/>
                <w:color w:val="000000"/>
              </w:rPr>
            </w:pPr>
            <w:sdt>
              <w:sdtPr>
                <w:tag w:val="goog_rdk_266"/>
                <w:id w:val="1455758930"/>
              </w:sdtPr>
              <w:sdtEndPr/>
              <w:sdtContent>
                <w:commentRangeStart w:id="281"/>
              </w:sdtContent>
            </w:sdt>
            <w:r>
              <w:rPr>
                <w:rFonts w:ascii="Arial" w:eastAsia="Arial" w:hAnsi="Arial" w:cs="Arial"/>
                <w:color w:val="000000"/>
              </w:rPr>
              <w:t>Implementación de programa de sensibilización mediante instrumentos comunicacionales y estrategias didácticas a nivel nacional.</w:t>
            </w:r>
            <w:commentRangeEnd w:id="281"/>
            <w:r>
              <w:commentReference w:id="281"/>
            </w:r>
          </w:p>
        </w:tc>
        <w:tc>
          <w:tcPr>
            <w:tcW w:w="1097" w:type="dxa"/>
            <w:tcBorders>
              <w:top w:val="nil"/>
              <w:left w:val="nil"/>
              <w:bottom w:val="dotted" w:sz="4" w:space="0" w:color="000000"/>
              <w:right w:val="dotted" w:sz="4" w:space="0" w:color="000000"/>
            </w:tcBorders>
            <w:shd w:val="clear" w:color="auto" w:fill="auto"/>
            <w:vAlign w:val="center"/>
          </w:tcPr>
          <w:p w14:paraId="00004417" w14:textId="77777777" w:rsidR="003E2729" w:rsidRDefault="00C127E5">
            <w:pPr>
              <w:rPr>
                <w:rFonts w:ascii="Arial" w:eastAsia="Arial" w:hAnsi="Arial" w:cs="Arial"/>
                <w:color w:val="000000"/>
              </w:rPr>
            </w:pPr>
            <w:r>
              <w:rPr>
                <w:rFonts w:ascii="Arial" w:eastAsia="Arial" w:hAnsi="Arial" w:cs="Arial"/>
                <w:color w:val="000000"/>
              </w:rPr>
              <w:t>3.1.3._AO. 007</w:t>
            </w:r>
          </w:p>
        </w:tc>
        <w:tc>
          <w:tcPr>
            <w:tcW w:w="1030" w:type="dxa"/>
            <w:tcBorders>
              <w:top w:val="nil"/>
              <w:left w:val="nil"/>
              <w:bottom w:val="dotted" w:sz="4" w:space="0" w:color="000000"/>
              <w:right w:val="dotted" w:sz="4" w:space="0" w:color="000000"/>
            </w:tcBorders>
            <w:shd w:val="clear" w:color="auto" w:fill="auto"/>
            <w:vAlign w:val="center"/>
          </w:tcPr>
          <w:p w14:paraId="00004418"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419"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1A"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41B"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1C"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1D"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41E" w14:textId="77777777" w:rsidR="003E2729" w:rsidRDefault="003E2729">
      <w:pPr>
        <w:spacing w:after="0" w:line="240" w:lineRule="auto"/>
        <w:rPr>
          <w:rFonts w:ascii="Arial" w:eastAsia="Arial" w:hAnsi="Arial" w:cs="Arial"/>
          <w:b/>
          <w:i/>
          <w:color w:val="0070C0"/>
        </w:rPr>
      </w:pPr>
    </w:p>
    <w:p w14:paraId="0000441F"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3.1.4. Programa de chatarreo vehicular para retirar de circulación a vehículos obsoletos y contaminantes</w:t>
      </w:r>
    </w:p>
    <w:tbl>
      <w:tblPr>
        <w:tblStyle w:val="afffffffc"/>
        <w:tblW w:w="13142" w:type="dxa"/>
        <w:tblInd w:w="0" w:type="dxa"/>
        <w:tblLayout w:type="fixed"/>
        <w:tblLook w:val="0400" w:firstRow="0" w:lastRow="0" w:firstColumn="0" w:lastColumn="0" w:noHBand="0" w:noVBand="1"/>
      </w:tblPr>
      <w:tblGrid>
        <w:gridCol w:w="1317"/>
        <w:gridCol w:w="1441"/>
        <w:gridCol w:w="2242"/>
        <w:gridCol w:w="1097"/>
        <w:gridCol w:w="1163"/>
        <w:gridCol w:w="1374"/>
        <w:gridCol w:w="1452"/>
        <w:gridCol w:w="852"/>
        <w:gridCol w:w="1208"/>
        <w:gridCol w:w="996"/>
      </w:tblGrid>
      <w:tr w:rsidR="003E2729" w14:paraId="5921B10C"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20"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21"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242" w:type="dxa"/>
            <w:vMerge w:val="restart"/>
            <w:tcBorders>
              <w:top w:val="dotted" w:sz="4" w:space="0" w:color="000000"/>
              <w:left w:val="dotted" w:sz="4" w:space="0" w:color="000000"/>
              <w:bottom w:val="dotted" w:sz="4" w:space="0" w:color="000000"/>
              <w:right w:val="nil"/>
            </w:tcBorders>
            <w:shd w:val="clear" w:color="auto" w:fill="FF0000"/>
            <w:vAlign w:val="center"/>
          </w:tcPr>
          <w:p w14:paraId="00004422"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23"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24"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425"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7C9207F3"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2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2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242" w:type="dxa"/>
            <w:vMerge/>
            <w:tcBorders>
              <w:top w:val="dotted" w:sz="4" w:space="0" w:color="000000"/>
              <w:left w:val="dotted" w:sz="4" w:space="0" w:color="000000"/>
              <w:bottom w:val="dotted" w:sz="4" w:space="0" w:color="000000"/>
              <w:right w:val="nil"/>
            </w:tcBorders>
            <w:shd w:val="clear" w:color="auto" w:fill="FF0000"/>
            <w:vAlign w:val="center"/>
          </w:tcPr>
          <w:p w14:paraId="0000442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2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2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42F"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430"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431"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432"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433"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0947F961" w14:textId="77777777">
        <w:trPr>
          <w:trHeight w:val="750"/>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434" w14:textId="77777777" w:rsidR="003E2729" w:rsidRDefault="00C127E5">
            <w:pPr>
              <w:jc w:val="center"/>
              <w:rPr>
                <w:rFonts w:ascii="Arial" w:eastAsia="Arial" w:hAnsi="Arial" w:cs="Arial"/>
                <w:color w:val="000000"/>
              </w:rPr>
            </w:pPr>
            <w:r>
              <w:rPr>
                <w:rFonts w:ascii="Arial" w:eastAsia="Arial" w:hAnsi="Arial" w:cs="Arial"/>
                <w:color w:val="000000"/>
              </w:rPr>
              <w:t>L 3.1 Definir los procesos y requisitos para el ingreso, operación y baja de vehículos del parque automotor.</w:t>
            </w:r>
          </w:p>
        </w:tc>
        <w:tc>
          <w:tcPr>
            <w:tcW w:w="1441" w:type="dxa"/>
            <w:vMerge w:val="restart"/>
            <w:tcBorders>
              <w:top w:val="nil"/>
              <w:left w:val="dotted" w:sz="4" w:space="0" w:color="000000"/>
              <w:bottom w:val="dotted" w:sz="4" w:space="0" w:color="000000"/>
              <w:right w:val="dotted" w:sz="4" w:space="0" w:color="000000"/>
            </w:tcBorders>
            <w:shd w:val="clear" w:color="auto" w:fill="auto"/>
            <w:vAlign w:val="center"/>
          </w:tcPr>
          <w:p w14:paraId="00004435" w14:textId="77777777" w:rsidR="003E2729" w:rsidRDefault="00C127E5">
            <w:pPr>
              <w:jc w:val="center"/>
              <w:rPr>
                <w:rFonts w:ascii="Arial" w:eastAsia="Arial" w:hAnsi="Arial" w:cs="Arial"/>
                <w:color w:val="000000"/>
              </w:rPr>
            </w:pPr>
            <w:r>
              <w:rPr>
                <w:rFonts w:ascii="Arial" w:eastAsia="Arial" w:hAnsi="Arial" w:cs="Arial"/>
                <w:color w:val="000000"/>
              </w:rPr>
              <w:t>S 3.1.4. Programa de chatarreo vehicular para retirar de circulación a vehículos obsoletos y contaminantes</w:t>
            </w:r>
          </w:p>
        </w:tc>
        <w:tc>
          <w:tcPr>
            <w:tcW w:w="2242" w:type="dxa"/>
            <w:tcBorders>
              <w:top w:val="dotted" w:sz="4" w:space="0" w:color="000000"/>
              <w:left w:val="nil"/>
              <w:bottom w:val="dotted" w:sz="4" w:space="0" w:color="000000"/>
              <w:right w:val="dotted" w:sz="4" w:space="0" w:color="000000"/>
            </w:tcBorders>
            <w:shd w:val="clear" w:color="auto" w:fill="auto"/>
            <w:vAlign w:val="center"/>
          </w:tcPr>
          <w:p w14:paraId="00004436" w14:textId="77777777" w:rsidR="003E2729" w:rsidRDefault="00C127E5">
            <w:pPr>
              <w:rPr>
                <w:rFonts w:ascii="Arial" w:eastAsia="Arial" w:hAnsi="Arial" w:cs="Arial"/>
                <w:color w:val="000000"/>
              </w:rPr>
            </w:pPr>
            <w:r>
              <w:rPr>
                <w:rFonts w:ascii="Arial" w:eastAsia="Arial" w:hAnsi="Arial" w:cs="Arial"/>
                <w:color w:val="000000"/>
              </w:rPr>
              <w:t>Identificación de los vehículos que pued</w:t>
            </w:r>
            <w:r>
              <w:rPr>
                <w:rFonts w:ascii="Arial" w:eastAsia="Arial" w:hAnsi="Arial" w:cs="Arial"/>
                <w:color w:val="000000"/>
              </w:rPr>
              <w:t>an acceder al programa</w:t>
            </w:r>
          </w:p>
        </w:tc>
        <w:tc>
          <w:tcPr>
            <w:tcW w:w="1097" w:type="dxa"/>
            <w:tcBorders>
              <w:top w:val="nil"/>
              <w:left w:val="nil"/>
              <w:bottom w:val="dotted" w:sz="4" w:space="0" w:color="000000"/>
              <w:right w:val="dotted" w:sz="4" w:space="0" w:color="000000"/>
            </w:tcBorders>
            <w:shd w:val="clear" w:color="auto" w:fill="auto"/>
            <w:vAlign w:val="center"/>
          </w:tcPr>
          <w:p w14:paraId="00004437" w14:textId="77777777" w:rsidR="003E2729" w:rsidRDefault="00C127E5">
            <w:pPr>
              <w:rPr>
                <w:rFonts w:ascii="Arial" w:eastAsia="Arial" w:hAnsi="Arial" w:cs="Arial"/>
                <w:color w:val="000000"/>
              </w:rPr>
            </w:pPr>
            <w:r>
              <w:rPr>
                <w:rFonts w:ascii="Arial" w:eastAsia="Arial" w:hAnsi="Arial" w:cs="Arial"/>
                <w:color w:val="000000"/>
              </w:rPr>
              <w:t>3.1.4._AO. 001</w:t>
            </w:r>
          </w:p>
        </w:tc>
        <w:tc>
          <w:tcPr>
            <w:tcW w:w="1163" w:type="dxa"/>
            <w:tcBorders>
              <w:top w:val="nil"/>
              <w:left w:val="nil"/>
              <w:bottom w:val="dotted" w:sz="4" w:space="0" w:color="000000"/>
              <w:right w:val="dotted" w:sz="4" w:space="0" w:color="000000"/>
            </w:tcBorders>
            <w:shd w:val="clear" w:color="auto" w:fill="auto"/>
            <w:vAlign w:val="center"/>
          </w:tcPr>
          <w:p w14:paraId="00004438"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439"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443A"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3B"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3C"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3D"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936BAB5" w14:textId="77777777">
        <w:trPr>
          <w:trHeight w:val="5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3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43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42" w:type="dxa"/>
            <w:tcBorders>
              <w:top w:val="dotted" w:sz="4" w:space="0" w:color="000000"/>
              <w:left w:val="nil"/>
              <w:bottom w:val="dotted" w:sz="4" w:space="0" w:color="000000"/>
              <w:right w:val="dotted" w:sz="4" w:space="0" w:color="000000"/>
            </w:tcBorders>
            <w:shd w:val="clear" w:color="auto" w:fill="auto"/>
            <w:vAlign w:val="center"/>
          </w:tcPr>
          <w:p w14:paraId="00004440" w14:textId="77777777" w:rsidR="003E2729" w:rsidRDefault="00C127E5">
            <w:pPr>
              <w:rPr>
                <w:rFonts w:ascii="Arial" w:eastAsia="Arial" w:hAnsi="Arial" w:cs="Arial"/>
                <w:color w:val="000000"/>
              </w:rPr>
            </w:pPr>
            <w:r>
              <w:rPr>
                <w:rFonts w:ascii="Arial" w:eastAsia="Arial" w:hAnsi="Arial" w:cs="Arial"/>
                <w:color w:val="000000"/>
              </w:rPr>
              <w:t>Autorización de la apertura de nuevas plantas de chatarreo</w:t>
            </w:r>
          </w:p>
        </w:tc>
        <w:tc>
          <w:tcPr>
            <w:tcW w:w="1097" w:type="dxa"/>
            <w:tcBorders>
              <w:top w:val="nil"/>
              <w:left w:val="nil"/>
              <w:bottom w:val="dotted" w:sz="4" w:space="0" w:color="000000"/>
              <w:right w:val="dotted" w:sz="4" w:space="0" w:color="000000"/>
            </w:tcBorders>
            <w:shd w:val="clear" w:color="auto" w:fill="auto"/>
            <w:vAlign w:val="center"/>
          </w:tcPr>
          <w:p w14:paraId="00004441" w14:textId="77777777" w:rsidR="003E2729" w:rsidRDefault="00C127E5">
            <w:pPr>
              <w:rPr>
                <w:rFonts w:ascii="Arial" w:eastAsia="Arial" w:hAnsi="Arial" w:cs="Arial"/>
                <w:color w:val="000000"/>
              </w:rPr>
            </w:pPr>
            <w:r>
              <w:rPr>
                <w:rFonts w:ascii="Arial" w:eastAsia="Arial" w:hAnsi="Arial" w:cs="Arial"/>
                <w:color w:val="000000"/>
              </w:rPr>
              <w:t>3.1.4._AO. 002</w:t>
            </w:r>
          </w:p>
        </w:tc>
        <w:tc>
          <w:tcPr>
            <w:tcW w:w="1163" w:type="dxa"/>
            <w:tcBorders>
              <w:top w:val="nil"/>
              <w:left w:val="nil"/>
              <w:bottom w:val="dotted" w:sz="4" w:space="0" w:color="000000"/>
              <w:right w:val="dotted" w:sz="4" w:space="0" w:color="000000"/>
            </w:tcBorders>
            <w:shd w:val="clear" w:color="auto" w:fill="auto"/>
            <w:vAlign w:val="center"/>
          </w:tcPr>
          <w:p w14:paraId="00004442"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443" w14:textId="77777777" w:rsidR="003E2729" w:rsidRDefault="00C127E5">
            <w:pPr>
              <w:rPr>
                <w:rFonts w:ascii="Arial" w:eastAsia="Arial" w:hAnsi="Arial" w:cs="Arial"/>
                <w:color w:val="000000"/>
              </w:rPr>
            </w:pPr>
            <w:r>
              <w:rPr>
                <w:rFonts w:ascii="Arial" w:eastAsia="Arial" w:hAnsi="Arial" w:cs="Arial"/>
                <w:color w:val="000000"/>
              </w:rPr>
              <w:t>Dirección de Circulación Vial (DSV)</w:t>
            </w:r>
          </w:p>
        </w:tc>
        <w:tc>
          <w:tcPr>
            <w:tcW w:w="1452" w:type="dxa"/>
            <w:tcBorders>
              <w:top w:val="nil"/>
              <w:left w:val="nil"/>
              <w:bottom w:val="dotted" w:sz="4" w:space="0" w:color="000000"/>
              <w:right w:val="dotted" w:sz="4" w:space="0" w:color="000000"/>
            </w:tcBorders>
            <w:shd w:val="clear" w:color="auto" w:fill="FFFFFF"/>
            <w:vAlign w:val="center"/>
          </w:tcPr>
          <w:p w14:paraId="00004444"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45"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46"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47"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3A57BA2"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4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44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42" w:type="dxa"/>
            <w:tcBorders>
              <w:top w:val="dotted" w:sz="4" w:space="0" w:color="000000"/>
              <w:left w:val="nil"/>
              <w:bottom w:val="dotted" w:sz="4" w:space="0" w:color="000000"/>
              <w:right w:val="dotted" w:sz="4" w:space="0" w:color="000000"/>
            </w:tcBorders>
            <w:shd w:val="clear" w:color="auto" w:fill="auto"/>
            <w:vAlign w:val="center"/>
          </w:tcPr>
          <w:p w14:paraId="0000444A" w14:textId="77777777" w:rsidR="003E2729" w:rsidRDefault="00C127E5">
            <w:pPr>
              <w:rPr>
                <w:rFonts w:ascii="Arial" w:eastAsia="Arial" w:hAnsi="Arial" w:cs="Arial"/>
                <w:color w:val="000000"/>
              </w:rPr>
            </w:pPr>
            <w:r>
              <w:rPr>
                <w:rFonts w:ascii="Arial" w:eastAsia="Arial" w:hAnsi="Arial" w:cs="Arial"/>
                <w:color w:val="000000"/>
              </w:rPr>
              <w:t>Elaboración de diseño de registro unificado de Plantas de chatarreo</w:t>
            </w:r>
          </w:p>
        </w:tc>
        <w:tc>
          <w:tcPr>
            <w:tcW w:w="1097" w:type="dxa"/>
            <w:tcBorders>
              <w:top w:val="nil"/>
              <w:left w:val="nil"/>
              <w:bottom w:val="dotted" w:sz="4" w:space="0" w:color="000000"/>
              <w:right w:val="dotted" w:sz="4" w:space="0" w:color="000000"/>
            </w:tcBorders>
            <w:shd w:val="clear" w:color="auto" w:fill="auto"/>
            <w:vAlign w:val="center"/>
          </w:tcPr>
          <w:p w14:paraId="0000444B" w14:textId="77777777" w:rsidR="003E2729" w:rsidRDefault="00C127E5">
            <w:pPr>
              <w:rPr>
                <w:rFonts w:ascii="Arial" w:eastAsia="Arial" w:hAnsi="Arial" w:cs="Arial"/>
                <w:color w:val="000000"/>
              </w:rPr>
            </w:pPr>
            <w:r>
              <w:rPr>
                <w:rFonts w:ascii="Arial" w:eastAsia="Arial" w:hAnsi="Arial" w:cs="Arial"/>
                <w:color w:val="000000"/>
              </w:rPr>
              <w:t>3.1.4._AO. 003</w:t>
            </w:r>
          </w:p>
        </w:tc>
        <w:tc>
          <w:tcPr>
            <w:tcW w:w="1163" w:type="dxa"/>
            <w:tcBorders>
              <w:top w:val="nil"/>
              <w:left w:val="nil"/>
              <w:bottom w:val="dotted" w:sz="4" w:space="0" w:color="000000"/>
              <w:right w:val="dotted" w:sz="4" w:space="0" w:color="000000"/>
            </w:tcBorders>
            <w:shd w:val="clear" w:color="auto" w:fill="auto"/>
            <w:vAlign w:val="center"/>
          </w:tcPr>
          <w:p w14:paraId="0000444C"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auto"/>
            <w:vAlign w:val="center"/>
          </w:tcPr>
          <w:p w14:paraId="0000444D"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444E"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4F"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50"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51"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E84D36F"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5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45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42" w:type="dxa"/>
            <w:tcBorders>
              <w:top w:val="dotted" w:sz="4" w:space="0" w:color="000000"/>
              <w:left w:val="nil"/>
              <w:bottom w:val="dotted" w:sz="4" w:space="0" w:color="000000"/>
              <w:right w:val="dotted" w:sz="4" w:space="0" w:color="000000"/>
            </w:tcBorders>
            <w:shd w:val="clear" w:color="auto" w:fill="auto"/>
            <w:vAlign w:val="center"/>
          </w:tcPr>
          <w:p w14:paraId="00004454" w14:textId="77777777" w:rsidR="003E2729" w:rsidRDefault="00C127E5">
            <w:pPr>
              <w:rPr>
                <w:rFonts w:ascii="Arial" w:eastAsia="Arial" w:hAnsi="Arial" w:cs="Arial"/>
                <w:color w:val="000000"/>
              </w:rPr>
            </w:pPr>
            <w:r>
              <w:rPr>
                <w:rFonts w:ascii="Arial" w:eastAsia="Arial" w:hAnsi="Arial" w:cs="Arial"/>
                <w:color w:val="000000"/>
              </w:rPr>
              <w:t>Implementación de registro mediante servicio digital</w:t>
            </w:r>
          </w:p>
        </w:tc>
        <w:tc>
          <w:tcPr>
            <w:tcW w:w="1097" w:type="dxa"/>
            <w:tcBorders>
              <w:top w:val="nil"/>
              <w:left w:val="nil"/>
              <w:bottom w:val="dotted" w:sz="4" w:space="0" w:color="000000"/>
              <w:right w:val="dotted" w:sz="4" w:space="0" w:color="000000"/>
            </w:tcBorders>
            <w:shd w:val="clear" w:color="auto" w:fill="auto"/>
            <w:vAlign w:val="center"/>
          </w:tcPr>
          <w:p w14:paraId="00004455" w14:textId="77777777" w:rsidR="003E2729" w:rsidRDefault="00C127E5">
            <w:pPr>
              <w:rPr>
                <w:rFonts w:ascii="Arial" w:eastAsia="Arial" w:hAnsi="Arial" w:cs="Arial"/>
                <w:color w:val="000000"/>
              </w:rPr>
            </w:pPr>
            <w:r>
              <w:rPr>
                <w:rFonts w:ascii="Arial" w:eastAsia="Arial" w:hAnsi="Arial" w:cs="Arial"/>
                <w:color w:val="000000"/>
              </w:rPr>
              <w:t>3.1.4._AO. 004</w:t>
            </w:r>
          </w:p>
        </w:tc>
        <w:tc>
          <w:tcPr>
            <w:tcW w:w="1163" w:type="dxa"/>
            <w:tcBorders>
              <w:top w:val="nil"/>
              <w:left w:val="nil"/>
              <w:bottom w:val="dotted" w:sz="4" w:space="0" w:color="000000"/>
              <w:right w:val="dotted" w:sz="4" w:space="0" w:color="000000"/>
            </w:tcBorders>
            <w:shd w:val="clear" w:color="auto" w:fill="auto"/>
            <w:vAlign w:val="center"/>
          </w:tcPr>
          <w:p w14:paraId="00004456"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457"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4458"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59"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5A"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5B"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8B04481"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5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45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42" w:type="dxa"/>
            <w:tcBorders>
              <w:top w:val="dotted" w:sz="4" w:space="0" w:color="000000"/>
              <w:left w:val="nil"/>
              <w:bottom w:val="dotted" w:sz="4" w:space="0" w:color="000000"/>
              <w:right w:val="dotted" w:sz="4" w:space="0" w:color="000000"/>
            </w:tcBorders>
            <w:shd w:val="clear" w:color="auto" w:fill="auto"/>
            <w:vAlign w:val="center"/>
          </w:tcPr>
          <w:p w14:paraId="0000445E" w14:textId="77777777" w:rsidR="003E2729" w:rsidRDefault="00C127E5">
            <w:pPr>
              <w:rPr>
                <w:rFonts w:ascii="Arial" w:eastAsia="Arial" w:hAnsi="Arial" w:cs="Arial"/>
                <w:color w:val="000000"/>
              </w:rPr>
            </w:pPr>
            <w:r>
              <w:rPr>
                <w:rFonts w:ascii="Arial" w:eastAsia="Arial" w:hAnsi="Arial" w:cs="Arial"/>
                <w:color w:val="000000"/>
              </w:rPr>
              <w:t>Implementación de servicio</w:t>
            </w:r>
          </w:p>
        </w:tc>
        <w:tc>
          <w:tcPr>
            <w:tcW w:w="1097" w:type="dxa"/>
            <w:tcBorders>
              <w:top w:val="nil"/>
              <w:left w:val="nil"/>
              <w:bottom w:val="dotted" w:sz="4" w:space="0" w:color="000000"/>
              <w:right w:val="dotted" w:sz="4" w:space="0" w:color="000000"/>
            </w:tcBorders>
            <w:shd w:val="clear" w:color="auto" w:fill="auto"/>
            <w:vAlign w:val="center"/>
          </w:tcPr>
          <w:p w14:paraId="0000445F" w14:textId="77777777" w:rsidR="003E2729" w:rsidRDefault="00C127E5">
            <w:pPr>
              <w:rPr>
                <w:rFonts w:ascii="Arial" w:eastAsia="Arial" w:hAnsi="Arial" w:cs="Arial"/>
                <w:color w:val="000000"/>
              </w:rPr>
            </w:pPr>
            <w:r>
              <w:rPr>
                <w:rFonts w:ascii="Arial" w:eastAsia="Arial" w:hAnsi="Arial" w:cs="Arial"/>
                <w:color w:val="000000"/>
              </w:rPr>
              <w:t>3.1.4._AO. 005</w:t>
            </w:r>
          </w:p>
        </w:tc>
        <w:tc>
          <w:tcPr>
            <w:tcW w:w="1163" w:type="dxa"/>
            <w:tcBorders>
              <w:top w:val="nil"/>
              <w:left w:val="nil"/>
              <w:bottom w:val="dotted" w:sz="4" w:space="0" w:color="000000"/>
              <w:right w:val="dotted" w:sz="4" w:space="0" w:color="000000"/>
            </w:tcBorders>
            <w:shd w:val="clear" w:color="auto" w:fill="auto"/>
            <w:vAlign w:val="center"/>
          </w:tcPr>
          <w:p w14:paraId="00004460"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461"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4462"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63"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64"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65"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B29496F"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6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41" w:type="dxa"/>
            <w:vMerge/>
            <w:tcBorders>
              <w:top w:val="nil"/>
              <w:left w:val="dotted" w:sz="4" w:space="0" w:color="000000"/>
              <w:bottom w:val="dotted" w:sz="4" w:space="0" w:color="000000"/>
              <w:right w:val="dotted" w:sz="4" w:space="0" w:color="000000"/>
            </w:tcBorders>
            <w:shd w:val="clear" w:color="auto" w:fill="auto"/>
            <w:vAlign w:val="center"/>
          </w:tcPr>
          <w:p w14:paraId="0000446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42" w:type="dxa"/>
            <w:tcBorders>
              <w:top w:val="dotted" w:sz="4" w:space="0" w:color="000000"/>
              <w:left w:val="nil"/>
              <w:bottom w:val="dotted" w:sz="4" w:space="0" w:color="000000"/>
              <w:right w:val="dotted" w:sz="4" w:space="0" w:color="000000"/>
            </w:tcBorders>
            <w:shd w:val="clear" w:color="auto" w:fill="auto"/>
            <w:vAlign w:val="center"/>
          </w:tcPr>
          <w:p w14:paraId="00004468" w14:textId="77777777" w:rsidR="003E2729" w:rsidRDefault="00C127E5">
            <w:pPr>
              <w:rPr>
                <w:rFonts w:ascii="Arial" w:eastAsia="Arial" w:hAnsi="Arial" w:cs="Arial"/>
                <w:color w:val="000000"/>
              </w:rPr>
            </w:pPr>
            <w:sdt>
              <w:sdtPr>
                <w:tag w:val="goog_rdk_267"/>
                <w:id w:val="981582243"/>
              </w:sdtPr>
              <w:sdtEndPr/>
              <w:sdtContent>
                <w:commentRangeStart w:id="282"/>
              </w:sdtContent>
            </w:sdt>
            <w:r>
              <w:rPr>
                <w:rFonts w:ascii="Arial" w:eastAsia="Arial" w:hAnsi="Arial" w:cs="Arial"/>
                <w:color w:val="000000"/>
              </w:rPr>
              <w:t>Evaluación e implementación de estrategias de permanente seguimiento del servicio.</w:t>
            </w:r>
            <w:commentRangeEnd w:id="282"/>
            <w:r>
              <w:commentReference w:id="282"/>
            </w:r>
          </w:p>
        </w:tc>
        <w:tc>
          <w:tcPr>
            <w:tcW w:w="1097" w:type="dxa"/>
            <w:tcBorders>
              <w:top w:val="nil"/>
              <w:left w:val="nil"/>
              <w:bottom w:val="dotted" w:sz="4" w:space="0" w:color="000000"/>
              <w:right w:val="dotted" w:sz="4" w:space="0" w:color="000000"/>
            </w:tcBorders>
            <w:shd w:val="clear" w:color="auto" w:fill="auto"/>
            <w:vAlign w:val="center"/>
          </w:tcPr>
          <w:p w14:paraId="00004469" w14:textId="77777777" w:rsidR="003E2729" w:rsidRDefault="00C127E5">
            <w:pPr>
              <w:rPr>
                <w:rFonts w:ascii="Arial" w:eastAsia="Arial" w:hAnsi="Arial" w:cs="Arial"/>
                <w:color w:val="000000"/>
              </w:rPr>
            </w:pPr>
            <w:r>
              <w:rPr>
                <w:rFonts w:ascii="Arial" w:eastAsia="Arial" w:hAnsi="Arial" w:cs="Arial"/>
                <w:color w:val="000000"/>
              </w:rPr>
              <w:t>3.1.4._AO. 006</w:t>
            </w:r>
          </w:p>
        </w:tc>
        <w:tc>
          <w:tcPr>
            <w:tcW w:w="1163" w:type="dxa"/>
            <w:tcBorders>
              <w:top w:val="nil"/>
              <w:left w:val="nil"/>
              <w:bottom w:val="dotted" w:sz="4" w:space="0" w:color="000000"/>
              <w:right w:val="dotted" w:sz="4" w:space="0" w:color="000000"/>
            </w:tcBorders>
            <w:shd w:val="clear" w:color="auto" w:fill="auto"/>
            <w:vAlign w:val="center"/>
          </w:tcPr>
          <w:p w14:paraId="0000446A" w14:textId="77777777" w:rsidR="003E2729" w:rsidRDefault="00C127E5">
            <w:pPr>
              <w:rPr>
                <w:rFonts w:ascii="Arial" w:eastAsia="Arial" w:hAnsi="Arial" w:cs="Arial"/>
                <w:color w:val="000000"/>
              </w:rPr>
            </w:pPr>
            <w:sdt>
              <w:sdtPr>
                <w:tag w:val="goog_rdk_268"/>
                <w:id w:val="-926498893"/>
              </w:sdtPr>
              <w:sdtEndPr/>
              <w:sdtContent>
                <w:commentRangeStart w:id="283"/>
              </w:sdtContent>
            </w:sdt>
            <w:r>
              <w:rPr>
                <w:rFonts w:ascii="Arial" w:eastAsia="Arial" w:hAnsi="Arial" w:cs="Arial"/>
                <w:color w:val="000000"/>
              </w:rPr>
              <w:t>Informe de evaluación</w:t>
            </w:r>
            <w:commentRangeEnd w:id="283"/>
            <w:r>
              <w:commentReference w:id="283"/>
            </w:r>
          </w:p>
        </w:tc>
        <w:tc>
          <w:tcPr>
            <w:tcW w:w="1374" w:type="dxa"/>
            <w:tcBorders>
              <w:top w:val="nil"/>
              <w:left w:val="nil"/>
              <w:bottom w:val="dotted" w:sz="4" w:space="0" w:color="000000"/>
              <w:right w:val="dotted" w:sz="4" w:space="0" w:color="000000"/>
            </w:tcBorders>
            <w:shd w:val="clear" w:color="auto" w:fill="auto"/>
            <w:vAlign w:val="center"/>
          </w:tcPr>
          <w:p w14:paraId="0000446B"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446C"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6D"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6E"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6F"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470" w14:textId="77777777" w:rsidR="003E2729" w:rsidRDefault="003E2729">
      <w:pPr>
        <w:spacing w:line="276" w:lineRule="auto"/>
        <w:rPr>
          <w:rFonts w:ascii="Arial" w:eastAsia="Arial" w:hAnsi="Arial" w:cs="Arial"/>
          <w:b/>
          <w:color w:val="FF0000"/>
        </w:rPr>
      </w:pPr>
    </w:p>
    <w:p w14:paraId="00004471"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3.2. Implementar los estándares técnicos de seguridad vehicular</w:t>
      </w:r>
    </w:p>
    <w:p w14:paraId="00004472" w14:textId="77777777" w:rsidR="003E2729" w:rsidRDefault="003E2729">
      <w:pPr>
        <w:spacing w:line="276" w:lineRule="auto"/>
        <w:rPr>
          <w:rFonts w:ascii="Arial" w:eastAsia="Arial" w:hAnsi="Arial" w:cs="Arial"/>
          <w:b/>
          <w:color w:val="FF0000"/>
        </w:rPr>
      </w:pPr>
    </w:p>
    <w:tbl>
      <w:tblPr>
        <w:tblStyle w:val="afffffffd"/>
        <w:tblW w:w="13143" w:type="dxa"/>
        <w:tblInd w:w="0" w:type="dxa"/>
        <w:tblLayout w:type="fixed"/>
        <w:tblLook w:val="0400" w:firstRow="0" w:lastRow="0" w:firstColumn="0" w:lastColumn="0" w:noHBand="0" w:noVBand="1"/>
      </w:tblPr>
      <w:tblGrid>
        <w:gridCol w:w="2600"/>
        <w:gridCol w:w="10543"/>
      </w:tblGrid>
      <w:tr w:rsidR="003E2729" w14:paraId="19F2D63B" w14:textId="77777777">
        <w:trPr>
          <w:trHeight w:val="570"/>
        </w:trPr>
        <w:tc>
          <w:tcPr>
            <w:tcW w:w="2600" w:type="dxa"/>
            <w:tcBorders>
              <w:top w:val="dotted" w:sz="4" w:space="0" w:color="000000"/>
              <w:left w:val="dotted" w:sz="4" w:space="0" w:color="000000"/>
              <w:bottom w:val="dotted" w:sz="4" w:space="0" w:color="000000"/>
              <w:right w:val="dotted" w:sz="4" w:space="0" w:color="000000"/>
            </w:tcBorders>
            <w:shd w:val="clear" w:color="auto" w:fill="FF0000"/>
            <w:vAlign w:val="center"/>
          </w:tcPr>
          <w:p w14:paraId="00004473" w14:textId="77777777" w:rsidR="003E2729" w:rsidRDefault="00C127E5">
            <w:pPr>
              <w:rPr>
                <w:rFonts w:ascii="Arial" w:eastAsia="Arial" w:hAnsi="Arial" w:cs="Arial"/>
                <w:b/>
                <w:color w:val="FFFFFF"/>
              </w:rPr>
            </w:pPr>
            <w:r>
              <w:rPr>
                <w:rFonts w:ascii="Arial" w:eastAsia="Arial" w:hAnsi="Arial" w:cs="Arial"/>
                <w:b/>
                <w:color w:val="FFFFFF"/>
              </w:rPr>
              <w:t>Lineamiento</w:t>
            </w:r>
          </w:p>
        </w:tc>
        <w:tc>
          <w:tcPr>
            <w:tcW w:w="10543" w:type="dxa"/>
            <w:tcBorders>
              <w:top w:val="dotted" w:sz="4" w:space="0" w:color="000000"/>
              <w:left w:val="nil"/>
              <w:bottom w:val="dotted" w:sz="4" w:space="0" w:color="000000"/>
              <w:right w:val="dotted" w:sz="4" w:space="0" w:color="000000"/>
            </w:tcBorders>
            <w:shd w:val="clear" w:color="auto" w:fill="FF0000"/>
            <w:vAlign w:val="center"/>
          </w:tcPr>
          <w:p w14:paraId="00004474" w14:textId="77777777" w:rsidR="003E2729" w:rsidRDefault="00C127E5">
            <w:pPr>
              <w:rPr>
                <w:rFonts w:ascii="Arial" w:eastAsia="Arial" w:hAnsi="Arial" w:cs="Arial"/>
                <w:b/>
                <w:color w:val="FFFFFF"/>
              </w:rPr>
            </w:pPr>
            <w:r>
              <w:rPr>
                <w:rFonts w:ascii="Arial" w:eastAsia="Arial" w:hAnsi="Arial" w:cs="Arial"/>
                <w:b/>
                <w:color w:val="FFFFFF"/>
              </w:rPr>
              <w:t>L 3.2. Implementar los estándares técnicos de seguridad vehicular</w:t>
            </w:r>
          </w:p>
        </w:tc>
      </w:tr>
      <w:tr w:rsidR="003E2729" w14:paraId="14116409" w14:textId="77777777">
        <w:trPr>
          <w:trHeight w:val="630"/>
        </w:trPr>
        <w:tc>
          <w:tcPr>
            <w:tcW w:w="2600" w:type="dxa"/>
            <w:tcBorders>
              <w:top w:val="nil"/>
              <w:left w:val="dotted" w:sz="4" w:space="0" w:color="000000"/>
              <w:bottom w:val="dotted" w:sz="4" w:space="0" w:color="000000"/>
              <w:right w:val="dotted" w:sz="4" w:space="0" w:color="000000"/>
            </w:tcBorders>
            <w:shd w:val="clear" w:color="auto" w:fill="auto"/>
            <w:vAlign w:val="center"/>
          </w:tcPr>
          <w:p w14:paraId="00004475" w14:textId="77777777" w:rsidR="003E2729" w:rsidRDefault="00C127E5">
            <w:pPr>
              <w:rPr>
                <w:rFonts w:ascii="Arial" w:eastAsia="Arial" w:hAnsi="Arial" w:cs="Arial"/>
                <w:color w:val="000000"/>
              </w:rPr>
            </w:pPr>
            <w:r>
              <w:rPr>
                <w:rFonts w:ascii="Arial" w:eastAsia="Arial" w:hAnsi="Arial" w:cs="Arial"/>
                <w:color w:val="000000"/>
              </w:rPr>
              <w:t xml:space="preserve">AO1. Elaboración </w:t>
            </w:r>
          </w:p>
        </w:tc>
        <w:tc>
          <w:tcPr>
            <w:tcW w:w="10543" w:type="dxa"/>
            <w:tcBorders>
              <w:top w:val="nil"/>
              <w:left w:val="nil"/>
              <w:bottom w:val="dotted" w:sz="4" w:space="0" w:color="000000"/>
              <w:right w:val="dotted" w:sz="4" w:space="0" w:color="000000"/>
            </w:tcBorders>
            <w:shd w:val="clear" w:color="auto" w:fill="auto"/>
            <w:vAlign w:val="center"/>
          </w:tcPr>
          <w:p w14:paraId="00004476" w14:textId="77777777" w:rsidR="003E2729" w:rsidRDefault="00C127E5">
            <w:pPr>
              <w:rPr>
                <w:rFonts w:ascii="Arial" w:eastAsia="Arial" w:hAnsi="Arial" w:cs="Arial"/>
                <w:color w:val="000000"/>
              </w:rPr>
            </w:pPr>
            <w:r>
              <w:rPr>
                <w:rFonts w:ascii="Arial" w:eastAsia="Arial" w:hAnsi="Arial" w:cs="Arial"/>
                <w:color w:val="000000"/>
              </w:rPr>
              <w:t>de un diagnóstico de los estándares técnicos vehiculares actualmente vigentes</w:t>
            </w:r>
          </w:p>
        </w:tc>
      </w:tr>
      <w:tr w:rsidR="003E2729" w14:paraId="7A37757F" w14:textId="77777777">
        <w:trPr>
          <w:trHeight w:val="435"/>
        </w:trPr>
        <w:tc>
          <w:tcPr>
            <w:tcW w:w="2600" w:type="dxa"/>
            <w:tcBorders>
              <w:top w:val="nil"/>
              <w:left w:val="dotted" w:sz="4" w:space="0" w:color="000000"/>
              <w:bottom w:val="dotted" w:sz="4" w:space="0" w:color="000000"/>
              <w:right w:val="dotted" w:sz="4" w:space="0" w:color="000000"/>
            </w:tcBorders>
            <w:shd w:val="clear" w:color="auto" w:fill="auto"/>
            <w:vAlign w:val="center"/>
          </w:tcPr>
          <w:p w14:paraId="00004477" w14:textId="77777777" w:rsidR="003E2729" w:rsidRDefault="00C127E5">
            <w:pPr>
              <w:rPr>
                <w:rFonts w:ascii="Arial" w:eastAsia="Arial" w:hAnsi="Arial" w:cs="Arial"/>
                <w:color w:val="000000"/>
              </w:rPr>
            </w:pPr>
            <w:r>
              <w:rPr>
                <w:rFonts w:ascii="Arial" w:eastAsia="Arial" w:hAnsi="Arial" w:cs="Arial"/>
                <w:color w:val="000000"/>
              </w:rPr>
              <w:t>AO2. Elaboración</w:t>
            </w:r>
          </w:p>
        </w:tc>
        <w:tc>
          <w:tcPr>
            <w:tcW w:w="10543" w:type="dxa"/>
            <w:tcBorders>
              <w:top w:val="nil"/>
              <w:left w:val="nil"/>
              <w:bottom w:val="dotted" w:sz="4" w:space="0" w:color="000000"/>
              <w:right w:val="dotted" w:sz="4" w:space="0" w:color="000000"/>
            </w:tcBorders>
            <w:shd w:val="clear" w:color="auto" w:fill="auto"/>
            <w:vAlign w:val="center"/>
          </w:tcPr>
          <w:p w14:paraId="00004478" w14:textId="77777777" w:rsidR="003E2729" w:rsidRDefault="00C127E5">
            <w:pPr>
              <w:rPr>
                <w:rFonts w:ascii="Arial" w:eastAsia="Arial" w:hAnsi="Arial" w:cs="Arial"/>
                <w:color w:val="000000"/>
              </w:rPr>
            </w:pPr>
            <w:r>
              <w:rPr>
                <w:rFonts w:ascii="Arial" w:eastAsia="Arial" w:hAnsi="Arial" w:cs="Arial"/>
                <w:color w:val="000000"/>
              </w:rPr>
              <w:t>de un modelo de implementación de estándares técnicos de seguridad vehicular</w:t>
            </w:r>
          </w:p>
        </w:tc>
      </w:tr>
      <w:tr w:rsidR="003E2729" w14:paraId="3CA38D3C" w14:textId="77777777">
        <w:trPr>
          <w:trHeight w:val="525"/>
        </w:trPr>
        <w:tc>
          <w:tcPr>
            <w:tcW w:w="2600" w:type="dxa"/>
            <w:tcBorders>
              <w:top w:val="nil"/>
              <w:left w:val="dotted" w:sz="4" w:space="0" w:color="000000"/>
              <w:bottom w:val="dotted" w:sz="4" w:space="0" w:color="000000"/>
              <w:right w:val="dotted" w:sz="4" w:space="0" w:color="000000"/>
            </w:tcBorders>
            <w:shd w:val="clear" w:color="auto" w:fill="auto"/>
            <w:vAlign w:val="center"/>
          </w:tcPr>
          <w:p w14:paraId="00004479" w14:textId="77777777" w:rsidR="003E2729" w:rsidRDefault="00C127E5">
            <w:pPr>
              <w:rPr>
                <w:rFonts w:ascii="Arial" w:eastAsia="Arial" w:hAnsi="Arial" w:cs="Arial"/>
                <w:color w:val="000000"/>
              </w:rPr>
            </w:pPr>
            <w:r>
              <w:rPr>
                <w:rFonts w:ascii="Arial" w:eastAsia="Arial" w:hAnsi="Arial" w:cs="Arial"/>
                <w:color w:val="000000"/>
              </w:rPr>
              <w:t>AO3. Presentación</w:t>
            </w:r>
          </w:p>
        </w:tc>
        <w:tc>
          <w:tcPr>
            <w:tcW w:w="10543" w:type="dxa"/>
            <w:tcBorders>
              <w:top w:val="nil"/>
              <w:left w:val="nil"/>
              <w:bottom w:val="dotted" w:sz="4" w:space="0" w:color="000000"/>
              <w:right w:val="dotted" w:sz="4" w:space="0" w:color="000000"/>
            </w:tcBorders>
            <w:shd w:val="clear" w:color="auto" w:fill="auto"/>
            <w:vAlign w:val="center"/>
          </w:tcPr>
          <w:p w14:paraId="0000447A" w14:textId="77777777" w:rsidR="003E2729" w:rsidRDefault="00C127E5">
            <w:pPr>
              <w:rPr>
                <w:rFonts w:ascii="Arial" w:eastAsia="Arial" w:hAnsi="Arial" w:cs="Arial"/>
                <w:color w:val="000000"/>
              </w:rPr>
            </w:pPr>
            <w:r>
              <w:rPr>
                <w:rFonts w:ascii="Arial" w:eastAsia="Arial" w:hAnsi="Arial" w:cs="Arial"/>
                <w:color w:val="000000"/>
              </w:rPr>
              <w:t>de la iniciativa legislativa y seguimiento hasta su aprobación  y entrada en vigencia.</w:t>
            </w:r>
          </w:p>
        </w:tc>
      </w:tr>
      <w:tr w:rsidR="003E2729" w14:paraId="696E19A0" w14:textId="77777777">
        <w:trPr>
          <w:trHeight w:val="435"/>
        </w:trPr>
        <w:tc>
          <w:tcPr>
            <w:tcW w:w="2600" w:type="dxa"/>
            <w:tcBorders>
              <w:top w:val="nil"/>
              <w:left w:val="dotted" w:sz="4" w:space="0" w:color="000000"/>
              <w:bottom w:val="dotted" w:sz="4" w:space="0" w:color="000000"/>
              <w:right w:val="dotted" w:sz="4" w:space="0" w:color="000000"/>
            </w:tcBorders>
            <w:shd w:val="clear" w:color="auto" w:fill="auto"/>
            <w:vAlign w:val="center"/>
          </w:tcPr>
          <w:p w14:paraId="0000447B" w14:textId="77777777" w:rsidR="003E2729" w:rsidRDefault="00C127E5">
            <w:pPr>
              <w:rPr>
                <w:rFonts w:ascii="Arial" w:eastAsia="Arial" w:hAnsi="Arial" w:cs="Arial"/>
                <w:color w:val="000000"/>
              </w:rPr>
            </w:pPr>
            <w:r>
              <w:rPr>
                <w:rFonts w:ascii="Arial" w:eastAsia="Arial" w:hAnsi="Arial" w:cs="Arial"/>
                <w:color w:val="000000"/>
              </w:rPr>
              <w:t xml:space="preserve">AO4. Evaluación </w:t>
            </w:r>
          </w:p>
        </w:tc>
        <w:tc>
          <w:tcPr>
            <w:tcW w:w="10543" w:type="dxa"/>
            <w:tcBorders>
              <w:top w:val="nil"/>
              <w:left w:val="nil"/>
              <w:bottom w:val="dotted" w:sz="4" w:space="0" w:color="000000"/>
              <w:right w:val="dotted" w:sz="4" w:space="0" w:color="000000"/>
            </w:tcBorders>
            <w:shd w:val="clear" w:color="auto" w:fill="auto"/>
            <w:vAlign w:val="center"/>
          </w:tcPr>
          <w:p w14:paraId="0000447C" w14:textId="77777777" w:rsidR="003E2729" w:rsidRDefault="00C127E5">
            <w:pPr>
              <w:rPr>
                <w:rFonts w:ascii="Arial" w:eastAsia="Arial" w:hAnsi="Arial" w:cs="Arial"/>
                <w:color w:val="000000"/>
              </w:rPr>
            </w:pPr>
            <w:r>
              <w:rPr>
                <w:rFonts w:ascii="Arial" w:eastAsia="Arial" w:hAnsi="Arial" w:cs="Arial"/>
                <w:color w:val="000000"/>
              </w:rPr>
              <w:t>de impacto de la normativa.</w:t>
            </w:r>
          </w:p>
        </w:tc>
      </w:tr>
    </w:tbl>
    <w:p w14:paraId="0000447D" w14:textId="77777777" w:rsidR="003E2729" w:rsidRDefault="003E2729">
      <w:pPr>
        <w:spacing w:line="276" w:lineRule="auto"/>
        <w:rPr>
          <w:rFonts w:ascii="Arial" w:eastAsia="Arial" w:hAnsi="Arial" w:cs="Arial"/>
          <w:b/>
          <w:color w:val="FF0000"/>
        </w:rPr>
      </w:pPr>
    </w:p>
    <w:p w14:paraId="0000447E"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3.3. Definir parámetros técnicos para la adquisición de flotas vehiculares de entidades públicas y privadas</w:t>
      </w:r>
    </w:p>
    <w:p w14:paraId="0000447F"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3.3.1. Orientación para la adquisición de flota que se adecue a parámetros técnicos operativos por servicio (carga, personal, transporte, etc.)</w:t>
      </w:r>
    </w:p>
    <w:tbl>
      <w:tblPr>
        <w:tblStyle w:val="afffffffe"/>
        <w:tblW w:w="13143" w:type="dxa"/>
        <w:tblInd w:w="0" w:type="dxa"/>
        <w:tblLayout w:type="fixed"/>
        <w:tblLook w:val="0400" w:firstRow="0" w:lastRow="0" w:firstColumn="0" w:lastColumn="0" w:noHBand="0" w:noVBand="1"/>
      </w:tblPr>
      <w:tblGrid>
        <w:gridCol w:w="1318"/>
        <w:gridCol w:w="1163"/>
        <w:gridCol w:w="2420"/>
        <w:gridCol w:w="1097"/>
        <w:gridCol w:w="1263"/>
        <w:gridCol w:w="1374"/>
        <w:gridCol w:w="1452"/>
        <w:gridCol w:w="852"/>
        <w:gridCol w:w="1208"/>
        <w:gridCol w:w="996"/>
      </w:tblGrid>
      <w:tr w:rsidR="003E2729" w14:paraId="3FD9FF5E"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80"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81"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420" w:type="dxa"/>
            <w:vMerge w:val="restart"/>
            <w:tcBorders>
              <w:top w:val="dotted" w:sz="4" w:space="0" w:color="000000"/>
              <w:left w:val="dotted" w:sz="4" w:space="0" w:color="000000"/>
              <w:bottom w:val="dotted" w:sz="4" w:space="0" w:color="000000"/>
              <w:right w:val="nil"/>
            </w:tcBorders>
            <w:shd w:val="clear" w:color="auto" w:fill="FF0000"/>
            <w:vAlign w:val="center"/>
          </w:tcPr>
          <w:p w14:paraId="00004482"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83"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2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84"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485"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292696BC"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8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8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420" w:type="dxa"/>
            <w:vMerge/>
            <w:tcBorders>
              <w:top w:val="dotted" w:sz="4" w:space="0" w:color="000000"/>
              <w:left w:val="dotted" w:sz="4" w:space="0" w:color="000000"/>
              <w:bottom w:val="dotted" w:sz="4" w:space="0" w:color="000000"/>
              <w:right w:val="nil"/>
            </w:tcBorders>
            <w:shd w:val="clear" w:color="auto" w:fill="FF0000"/>
            <w:vAlign w:val="center"/>
          </w:tcPr>
          <w:p w14:paraId="0000448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8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8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48F"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490"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491"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492"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493"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F802AB3" w14:textId="77777777">
        <w:trPr>
          <w:trHeight w:val="915"/>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494" w14:textId="77777777" w:rsidR="003E2729" w:rsidRDefault="00C127E5">
            <w:pPr>
              <w:jc w:val="center"/>
              <w:rPr>
                <w:rFonts w:ascii="Arial" w:eastAsia="Arial" w:hAnsi="Arial" w:cs="Arial"/>
                <w:color w:val="000000"/>
              </w:rPr>
            </w:pPr>
            <w:r>
              <w:rPr>
                <w:rFonts w:ascii="Arial" w:eastAsia="Arial" w:hAnsi="Arial" w:cs="Arial"/>
                <w:color w:val="000000"/>
              </w:rPr>
              <w:t>L 3.3. Definir parámetros técnicos para la adquisición de flotas vehiculares de entidades públicas y privadas</w:t>
            </w:r>
          </w:p>
        </w:tc>
        <w:tc>
          <w:tcPr>
            <w:tcW w:w="1163" w:type="dxa"/>
            <w:vMerge w:val="restart"/>
            <w:tcBorders>
              <w:top w:val="nil"/>
              <w:left w:val="dotted" w:sz="4" w:space="0" w:color="000000"/>
              <w:bottom w:val="dotted" w:sz="4" w:space="0" w:color="000000"/>
              <w:right w:val="dotted" w:sz="4" w:space="0" w:color="000000"/>
            </w:tcBorders>
            <w:shd w:val="clear" w:color="auto" w:fill="auto"/>
            <w:vAlign w:val="center"/>
          </w:tcPr>
          <w:p w14:paraId="00004495" w14:textId="77777777" w:rsidR="003E2729" w:rsidRDefault="00C127E5">
            <w:pPr>
              <w:jc w:val="center"/>
              <w:rPr>
                <w:rFonts w:ascii="Arial" w:eastAsia="Arial" w:hAnsi="Arial" w:cs="Arial"/>
                <w:color w:val="000000"/>
              </w:rPr>
            </w:pPr>
            <w:r>
              <w:rPr>
                <w:rFonts w:ascii="Arial" w:eastAsia="Arial" w:hAnsi="Arial" w:cs="Arial"/>
                <w:color w:val="000000"/>
              </w:rPr>
              <w:t>S 3.3.1. Orientación para la adquisición de flota que se adecue a parámetros técnicos operativos por servicio (carga, personal, transporte, etc.)</w:t>
            </w:r>
          </w:p>
        </w:tc>
        <w:tc>
          <w:tcPr>
            <w:tcW w:w="2420" w:type="dxa"/>
            <w:tcBorders>
              <w:top w:val="dotted" w:sz="4" w:space="0" w:color="000000"/>
              <w:left w:val="nil"/>
              <w:bottom w:val="dotted" w:sz="4" w:space="0" w:color="000000"/>
              <w:right w:val="dotted" w:sz="4" w:space="0" w:color="000000"/>
            </w:tcBorders>
            <w:shd w:val="clear" w:color="auto" w:fill="FFFFFF"/>
            <w:vAlign w:val="center"/>
          </w:tcPr>
          <w:p w14:paraId="00004496" w14:textId="77777777" w:rsidR="003E2729" w:rsidRDefault="00C127E5">
            <w:pPr>
              <w:rPr>
                <w:rFonts w:ascii="Arial" w:eastAsia="Arial" w:hAnsi="Arial" w:cs="Arial"/>
                <w:color w:val="000000"/>
              </w:rPr>
            </w:pPr>
            <w:sdt>
              <w:sdtPr>
                <w:tag w:val="goog_rdk_269"/>
                <w:id w:val="-1864201652"/>
              </w:sdtPr>
              <w:sdtEndPr/>
              <w:sdtContent>
                <w:commentRangeStart w:id="284"/>
              </w:sdtContent>
            </w:sdt>
            <w:r>
              <w:rPr>
                <w:rFonts w:ascii="Arial" w:eastAsia="Arial" w:hAnsi="Arial" w:cs="Arial"/>
                <w:color w:val="000000"/>
              </w:rPr>
              <w:t>Definición de criterios y estándares para la adquisición vehicular, aplicable a entidades públicas, empresas operadoras de transporte y en la contratación de terceros donde pudiesen incluirse criterios de seguridad vial</w:t>
            </w:r>
            <w:commentRangeEnd w:id="284"/>
            <w:r>
              <w:commentReference w:id="284"/>
            </w:r>
            <w:r>
              <w:rPr>
                <w:rFonts w:ascii="Arial" w:eastAsia="Arial" w:hAnsi="Arial" w:cs="Arial"/>
                <w:color w:val="000000"/>
              </w:rPr>
              <w:t xml:space="preserve"> </w:t>
            </w:r>
          </w:p>
        </w:tc>
        <w:tc>
          <w:tcPr>
            <w:tcW w:w="1097" w:type="dxa"/>
            <w:tcBorders>
              <w:top w:val="nil"/>
              <w:left w:val="nil"/>
              <w:bottom w:val="dotted" w:sz="4" w:space="0" w:color="000000"/>
              <w:right w:val="dotted" w:sz="4" w:space="0" w:color="000000"/>
            </w:tcBorders>
            <w:shd w:val="clear" w:color="auto" w:fill="FFFFFF"/>
            <w:vAlign w:val="center"/>
          </w:tcPr>
          <w:p w14:paraId="00004497" w14:textId="77777777" w:rsidR="003E2729" w:rsidRDefault="00C127E5">
            <w:pPr>
              <w:rPr>
                <w:rFonts w:ascii="Arial" w:eastAsia="Arial" w:hAnsi="Arial" w:cs="Arial"/>
                <w:color w:val="000000"/>
              </w:rPr>
            </w:pPr>
            <w:r>
              <w:rPr>
                <w:rFonts w:ascii="Arial" w:eastAsia="Arial" w:hAnsi="Arial" w:cs="Arial"/>
                <w:color w:val="000000"/>
              </w:rPr>
              <w:t>3.3.1._AO. 001</w:t>
            </w:r>
          </w:p>
        </w:tc>
        <w:tc>
          <w:tcPr>
            <w:tcW w:w="1263" w:type="dxa"/>
            <w:tcBorders>
              <w:top w:val="nil"/>
              <w:left w:val="nil"/>
              <w:bottom w:val="dotted" w:sz="4" w:space="0" w:color="000000"/>
              <w:right w:val="dotted" w:sz="4" w:space="0" w:color="000000"/>
            </w:tcBorders>
            <w:shd w:val="clear" w:color="auto" w:fill="FFFFFF"/>
            <w:vAlign w:val="center"/>
          </w:tcPr>
          <w:p w14:paraId="00004498"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499"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9A"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9B"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9C"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9D"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DB8DFA1" w14:textId="77777777">
        <w:trPr>
          <w:trHeight w:val="91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9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3" w:type="dxa"/>
            <w:vMerge/>
            <w:tcBorders>
              <w:top w:val="nil"/>
              <w:left w:val="dotted" w:sz="4" w:space="0" w:color="000000"/>
              <w:bottom w:val="dotted" w:sz="4" w:space="0" w:color="000000"/>
              <w:right w:val="dotted" w:sz="4" w:space="0" w:color="000000"/>
            </w:tcBorders>
            <w:shd w:val="clear" w:color="auto" w:fill="auto"/>
            <w:vAlign w:val="center"/>
          </w:tcPr>
          <w:p w14:paraId="0000449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420" w:type="dxa"/>
            <w:tcBorders>
              <w:top w:val="dotted" w:sz="4" w:space="0" w:color="000000"/>
              <w:left w:val="nil"/>
              <w:bottom w:val="dotted" w:sz="4" w:space="0" w:color="000000"/>
              <w:right w:val="dotted" w:sz="4" w:space="0" w:color="000000"/>
            </w:tcBorders>
            <w:shd w:val="clear" w:color="auto" w:fill="FFFFFF"/>
            <w:vAlign w:val="center"/>
          </w:tcPr>
          <w:p w14:paraId="000044A0" w14:textId="77777777" w:rsidR="003E2729" w:rsidRDefault="00C127E5">
            <w:pPr>
              <w:rPr>
                <w:rFonts w:ascii="Arial" w:eastAsia="Arial" w:hAnsi="Arial" w:cs="Arial"/>
                <w:color w:val="000000"/>
              </w:rPr>
            </w:pPr>
            <w:sdt>
              <w:sdtPr>
                <w:tag w:val="goog_rdk_270"/>
                <w:id w:val="635770636"/>
              </w:sdtPr>
              <w:sdtEndPr/>
              <w:sdtContent>
                <w:commentRangeStart w:id="285"/>
              </w:sdtContent>
            </w:sdt>
            <w:r>
              <w:rPr>
                <w:rFonts w:ascii="Arial" w:eastAsia="Arial" w:hAnsi="Arial" w:cs="Arial"/>
                <w:color w:val="000000"/>
              </w:rPr>
              <w:t>Definición de hitos y lineamientos que requieren ser abordados en la asistencia técnica relacionadas con características adicionales de seguridad vial homologadas</w:t>
            </w:r>
            <w:commentRangeEnd w:id="285"/>
            <w:r>
              <w:commentReference w:id="285"/>
            </w:r>
          </w:p>
        </w:tc>
        <w:tc>
          <w:tcPr>
            <w:tcW w:w="1097" w:type="dxa"/>
            <w:tcBorders>
              <w:top w:val="nil"/>
              <w:left w:val="nil"/>
              <w:bottom w:val="dotted" w:sz="4" w:space="0" w:color="000000"/>
              <w:right w:val="dotted" w:sz="4" w:space="0" w:color="000000"/>
            </w:tcBorders>
            <w:shd w:val="clear" w:color="auto" w:fill="FFFFFF"/>
            <w:vAlign w:val="center"/>
          </w:tcPr>
          <w:p w14:paraId="000044A1" w14:textId="77777777" w:rsidR="003E2729" w:rsidRDefault="00C127E5">
            <w:pPr>
              <w:rPr>
                <w:rFonts w:ascii="Arial" w:eastAsia="Arial" w:hAnsi="Arial" w:cs="Arial"/>
                <w:color w:val="000000"/>
              </w:rPr>
            </w:pPr>
            <w:r>
              <w:rPr>
                <w:rFonts w:ascii="Arial" w:eastAsia="Arial" w:hAnsi="Arial" w:cs="Arial"/>
                <w:color w:val="000000"/>
              </w:rPr>
              <w:t>3.3.1._AO. 002</w:t>
            </w:r>
          </w:p>
        </w:tc>
        <w:tc>
          <w:tcPr>
            <w:tcW w:w="1263" w:type="dxa"/>
            <w:tcBorders>
              <w:top w:val="nil"/>
              <w:left w:val="nil"/>
              <w:bottom w:val="dotted" w:sz="4" w:space="0" w:color="000000"/>
              <w:right w:val="dotted" w:sz="4" w:space="0" w:color="000000"/>
            </w:tcBorders>
            <w:shd w:val="clear" w:color="auto" w:fill="FFFFFF"/>
            <w:vAlign w:val="center"/>
          </w:tcPr>
          <w:p w14:paraId="000044A2"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4A3"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A4" w14:textId="77777777" w:rsidR="003E2729" w:rsidRDefault="00C127E5">
            <w:pPr>
              <w:rPr>
                <w:rFonts w:ascii="Arial" w:eastAsia="Arial" w:hAnsi="Arial" w:cs="Arial"/>
                <w:color w:val="000000"/>
              </w:rPr>
            </w:pPr>
            <w:r>
              <w:rPr>
                <w:rFonts w:ascii="Arial" w:eastAsia="Arial" w:hAnsi="Arial" w:cs="Arial"/>
                <w:color w:val="000000"/>
              </w:rPr>
              <w:t xml:space="preserve">001-1072. MTC - Administración </w:t>
            </w:r>
            <w:r>
              <w:rPr>
                <w:rFonts w:ascii="Arial" w:eastAsia="Arial" w:hAnsi="Arial" w:cs="Arial"/>
                <w:color w:val="000000"/>
              </w:rPr>
              <w:t>General</w:t>
            </w:r>
          </w:p>
        </w:tc>
        <w:tc>
          <w:tcPr>
            <w:tcW w:w="852" w:type="dxa"/>
            <w:tcBorders>
              <w:top w:val="nil"/>
              <w:left w:val="nil"/>
              <w:bottom w:val="dotted" w:sz="4" w:space="0" w:color="000000"/>
              <w:right w:val="dotted" w:sz="4" w:space="0" w:color="000000"/>
            </w:tcBorders>
            <w:shd w:val="clear" w:color="auto" w:fill="FFFFFF"/>
            <w:vAlign w:val="center"/>
          </w:tcPr>
          <w:p w14:paraId="000044A5"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A6"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A7"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C100F6B" w14:textId="77777777">
        <w:trPr>
          <w:trHeight w:val="91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A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3" w:type="dxa"/>
            <w:vMerge/>
            <w:tcBorders>
              <w:top w:val="nil"/>
              <w:left w:val="dotted" w:sz="4" w:space="0" w:color="000000"/>
              <w:bottom w:val="dotted" w:sz="4" w:space="0" w:color="000000"/>
              <w:right w:val="dotted" w:sz="4" w:space="0" w:color="000000"/>
            </w:tcBorders>
            <w:shd w:val="clear" w:color="auto" w:fill="auto"/>
            <w:vAlign w:val="center"/>
          </w:tcPr>
          <w:p w14:paraId="000044A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420" w:type="dxa"/>
            <w:tcBorders>
              <w:top w:val="dotted" w:sz="4" w:space="0" w:color="000000"/>
              <w:left w:val="nil"/>
              <w:bottom w:val="dotted" w:sz="4" w:space="0" w:color="000000"/>
              <w:right w:val="dotted" w:sz="4" w:space="0" w:color="000000"/>
            </w:tcBorders>
            <w:shd w:val="clear" w:color="auto" w:fill="FFFFFF"/>
            <w:vAlign w:val="center"/>
          </w:tcPr>
          <w:p w14:paraId="000044AA" w14:textId="77777777" w:rsidR="003E2729" w:rsidRDefault="00C127E5">
            <w:pPr>
              <w:rPr>
                <w:rFonts w:ascii="Arial" w:eastAsia="Arial" w:hAnsi="Arial" w:cs="Arial"/>
                <w:color w:val="000000"/>
              </w:rPr>
            </w:pPr>
            <w:sdt>
              <w:sdtPr>
                <w:tag w:val="goog_rdk_271"/>
                <w:id w:val="818993473"/>
              </w:sdtPr>
              <w:sdtEndPr/>
              <w:sdtContent>
                <w:commentRangeStart w:id="286"/>
              </w:sdtContent>
            </w:sdt>
            <w:r>
              <w:rPr>
                <w:rFonts w:ascii="Arial" w:eastAsia="Arial" w:hAnsi="Arial" w:cs="Arial"/>
                <w:color w:val="000000"/>
              </w:rPr>
              <w:t>Definición normativa para la implementación progresiva de servicios o actividades que deben aplicar criterios y recomendaciones de Seguridad vial de acuerdo al uso y rubro de la actividad económica: transporte público, taxi, interprovincial, carga, Constru</w:t>
            </w:r>
            <w:r>
              <w:rPr>
                <w:rFonts w:ascii="Arial" w:eastAsia="Arial" w:hAnsi="Arial" w:cs="Arial"/>
                <w:color w:val="000000"/>
              </w:rPr>
              <w:t>cción civil, pasajeros,entre otras)</w:t>
            </w:r>
          </w:p>
        </w:tc>
        <w:commentRangeEnd w:id="286"/>
        <w:tc>
          <w:tcPr>
            <w:tcW w:w="1097" w:type="dxa"/>
            <w:tcBorders>
              <w:top w:val="nil"/>
              <w:left w:val="nil"/>
              <w:bottom w:val="dotted" w:sz="4" w:space="0" w:color="000000"/>
              <w:right w:val="dotted" w:sz="4" w:space="0" w:color="000000"/>
            </w:tcBorders>
            <w:shd w:val="clear" w:color="auto" w:fill="FFFFFF"/>
            <w:vAlign w:val="center"/>
          </w:tcPr>
          <w:p w14:paraId="000044AB" w14:textId="77777777" w:rsidR="003E2729" w:rsidRDefault="00C127E5">
            <w:pPr>
              <w:rPr>
                <w:rFonts w:ascii="Arial" w:eastAsia="Arial" w:hAnsi="Arial" w:cs="Arial"/>
                <w:color w:val="000000"/>
              </w:rPr>
            </w:pPr>
            <w:r>
              <w:commentReference w:id="286"/>
            </w:r>
            <w:r>
              <w:rPr>
                <w:rFonts w:ascii="Arial" w:eastAsia="Arial" w:hAnsi="Arial" w:cs="Arial"/>
                <w:color w:val="000000"/>
              </w:rPr>
              <w:t>3.3.1._AO. 003</w:t>
            </w:r>
          </w:p>
        </w:tc>
        <w:tc>
          <w:tcPr>
            <w:tcW w:w="1263" w:type="dxa"/>
            <w:tcBorders>
              <w:top w:val="nil"/>
              <w:left w:val="nil"/>
              <w:bottom w:val="dotted" w:sz="4" w:space="0" w:color="000000"/>
              <w:right w:val="dotted" w:sz="4" w:space="0" w:color="000000"/>
            </w:tcBorders>
            <w:shd w:val="clear" w:color="auto" w:fill="FFFFFF"/>
            <w:vAlign w:val="center"/>
          </w:tcPr>
          <w:p w14:paraId="000044AC" w14:textId="77777777" w:rsidR="003E2729" w:rsidRDefault="00C127E5">
            <w:pPr>
              <w:rPr>
                <w:rFonts w:ascii="Arial" w:eastAsia="Arial" w:hAnsi="Arial" w:cs="Arial"/>
                <w:color w:val="000000"/>
              </w:rPr>
            </w:pPr>
            <w:sdt>
              <w:sdtPr>
                <w:tag w:val="goog_rdk_272"/>
                <w:id w:val="934252360"/>
              </w:sdtPr>
              <w:sdtEndPr/>
              <w:sdtContent>
                <w:commentRangeStart w:id="287"/>
              </w:sdtContent>
            </w:sdt>
            <w:r>
              <w:rPr>
                <w:rFonts w:ascii="Arial" w:eastAsia="Arial" w:hAnsi="Arial" w:cs="Arial"/>
                <w:color w:val="000000"/>
              </w:rPr>
              <w:t>Normativa</w:t>
            </w:r>
            <w:commentRangeEnd w:id="287"/>
            <w:r>
              <w:commentReference w:id="287"/>
            </w:r>
          </w:p>
        </w:tc>
        <w:tc>
          <w:tcPr>
            <w:tcW w:w="1374" w:type="dxa"/>
            <w:tcBorders>
              <w:top w:val="nil"/>
              <w:left w:val="nil"/>
              <w:bottom w:val="dotted" w:sz="4" w:space="0" w:color="000000"/>
              <w:right w:val="dotted" w:sz="4" w:space="0" w:color="000000"/>
            </w:tcBorders>
            <w:shd w:val="clear" w:color="auto" w:fill="FFFFFF"/>
            <w:vAlign w:val="center"/>
          </w:tcPr>
          <w:p w14:paraId="000044AD"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AE"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AF"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B0"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B1"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1499294" w14:textId="77777777">
        <w:trPr>
          <w:trHeight w:val="91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B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3" w:type="dxa"/>
            <w:vMerge/>
            <w:tcBorders>
              <w:top w:val="nil"/>
              <w:left w:val="dotted" w:sz="4" w:space="0" w:color="000000"/>
              <w:bottom w:val="dotted" w:sz="4" w:space="0" w:color="000000"/>
              <w:right w:val="dotted" w:sz="4" w:space="0" w:color="000000"/>
            </w:tcBorders>
            <w:shd w:val="clear" w:color="auto" w:fill="auto"/>
            <w:vAlign w:val="center"/>
          </w:tcPr>
          <w:p w14:paraId="000044B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420" w:type="dxa"/>
            <w:tcBorders>
              <w:top w:val="dotted" w:sz="4" w:space="0" w:color="000000"/>
              <w:left w:val="nil"/>
              <w:bottom w:val="dotted" w:sz="4" w:space="0" w:color="000000"/>
              <w:right w:val="dotted" w:sz="4" w:space="0" w:color="000000"/>
            </w:tcBorders>
            <w:shd w:val="clear" w:color="auto" w:fill="FFFFFF"/>
            <w:vAlign w:val="center"/>
          </w:tcPr>
          <w:p w14:paraId="000044B4" w14:textId="77777777" w:rsidR="003E2729" w:rsidRDefault="00C127E5">
            <w:pPr>
              <w:rPr>
                <w:rFonts w:ascii="Arial" w:eastAsia="Arial" w:hAnsi="Arial" w:cs="Arial"/>
                <w:color w:val="000000"/>
              </w:rPr>
            </w:pPr>
            <w:sdt>
              <w:sdtPr>
                <w:tag w:val="goog_rdk_273"/>
                <w:id w:val="2119714563"/>
              </w:sdtPr>
              <w:sdtEndPr/>
              <w:sdtContent>
                <w:commentRangeStart w:id="288"/>
              </w:sdtContent>
            </w:sdt>
            <w:r>
              <w:rPr>
                <w:rFonts w:ascii="Arial" w:eastAsia="Arial" w:hAnsi="Arial" w:cs="Arial"/>
                <w:color w:val="000000"/>
              </w:rPr>
              <w:t>Construcción de guías, manuales y protocolos para la orientación a los actores relevantes</w:t>
            </w:r>
            <w:commentRangeEnd w:id="288"/>
            <w:r>
              <w:commentReference w:id="288"/>
            </w:r>
            <w:r>
              <w:rPr>
                <w:rFonts w:ascii="Arial" w:eastAsia="Arial" w:hAnsi="Arial" w:cs="Arial"/>
                <w:color w:val="000000"/>
              </w:rPr>
              <w:t xml:space="preserve"> </w:t>
            </w:r>
          </w:p>
        </w:tc>
        <w:tc>
          <w:tcPr>
            <w:tcW w:w="1097" w:type="dxa"/>
            <w:tcBorders>
              <w:top w:val="nil"/>
              <w:left w:val="nil"/>
              <w:bottom w:val="dotted" w:sz="4" w:space="0" w:color="000000"/>
              <w:right w:val="dotted" w:sz="4" w:space="0" w:color="000000"/>
            </w:tcBorders>
            <w:shd w:val="clear" w:color="auto" w:fill="FFFFFF"/>
            <w:vAlign w:val="center"/>
          </w:tcPr>
          <w:p w14:paraId="000044B5" w14:textId="77777777" w:rsidR="003E2729" w:rsidRDefault="00C127E5">
            <w:pPr>
              <w:rPr>
                <w:rFonts w:ascii="Arial" w:eastAsia="Arial" w:hAnsi="Arial" w:cs="Arial"/>
                <w:color w:val="000000"/>
              </w:rPr>
            </w:pPr>
            <w:r>
              <w:rPr>
                <w:rFonts w:ascii="Arial" w:eastAsia="Arial" w:hAnsi="Arial" w:cs="Arial"/>
                <w:color w:val="000000"/>
              </w:rPr>
              <w:t>3.3.1._AO. 004</w:t>
            </w:r>
          </w:p>
        </w:tc>
        <w:tc>
          <w:tcPr>
            <w:tcW w:w="1263" w:type="dxa"/>
            <w:tcBorders>
              <w:top w:val="nil"/>
              <w:left w:val="nil"/>
              <w:bottom w:val="dotted" w:sz="4" w:space="0" w:color="000000"/>
              <w:right w:val="dotted" w:sz="4" w:space="0" w:color="000000"/>
            </w:tcBorders>
            <w:shd w:val="clear" w:color="auto" w:fill="FFFFFF"/>
            <w:vAlign w:val="center"/>
          </w:tcPr>
          <w:p w14:paraId="000044B6" w14:textId="77777777" w:rsidR="003E2729" w:rsidRDefault="00C127E5">
            <w:pPr>
              <w:rPr>
                <w:rFonts w:ascii="Arial" w:eastAsia="Arial" w:hAnsi="Arial" w:cs="Arial"/>
                <w:color w:val="000000"/>
              </w:rPr>
            </w:pPr>
            <w:sdt>
              <w:sdtPr>
                <w:tag w:val="goog_rdk_274"/>
                <w:id w:val="301352059"/>
              </w:sdtPr>
              <w:sdtEndPr/>
              <w:sdtContent>
                <w:commentRangeStart w:id="289"/>
              </w:sdtContent>
            </w:sdt>
            <w:r>
              <w:rPr>
                <w:rFonts w:ascii="Arial" w:eastAsia="Arial" w:hAnsi="Arial" w:cs="Arial"/>
                <w:color w:val="000000"/>
              </w:rPr>
              <w:t>Documentos</w:t>
            </w:r>
            <w:commentRangeEnd w:id="289"/>
            <w:r>
              <w:commentReference w:id="289"/>
            </w:r>
          </w:p>
        </w:tc>
        <w:tc>
          <w:tcPr>
            <w:tcW w:w="1374" w:type="dxa"/>
            <w:tcBorders>
              <w:top w:val="nil"/>
              <w:left w:val="nil"/>
              <w:bottom w:val="dotted" w:sz="4" w:space="0" w:color="000000"/>
              <w:right w:val="dotted" w:sz="4" w:space="0" w:color="000000"/>
            </w:tcBorders>
            <w:shd w:val="clear" w:color="auto" w:fill="FFFFFF"/>
            <w:vAlign w:val="center"/>
          </w:tcPr>
          <w:p w14:paraId="000044B7"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B8"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B9"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BA"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BB"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055794F" w14:textId="77777777">
        <w:trPr>
          <w:trHeight w:val="91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B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3" w:type="dxa"/>
            <w:vMerge/>
            <w:tcBorders>
              <w:top w:val="nil"/>
              <w:left w:val="dotted" w:sz="4" w:space="0" w:color="000000"/>
              <w:bottom w:val="dotted" w:sz="4" w:space="0" w:color="000000"/>
              <w:right w:val="dotted" w:sz="4" w:space="0" w:color="000000"/>
            </w:tcBorders>
            <w:shd w:val="clear" w:color="auto" w:fill="auto"/>
            <w:vAlign w:val="center"/>
          </w:tcPr>
          <w:p w14:paraId="000044B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420" w:type="dxa"/>
            <w:tcBorders>
              <w:top w:val="dotted" w:sz="4" w:space="0" w:color="000000"/>
              <w:left w:val="nil"/>
              <w:bottom w:val="dotted" w:sz="4" w:space="0" w:color="000000"/>
              <w:right w:val="dotted" w:sz="4" w:space="0" w:color="000000"/>
            </w:tcBorders>
            <w:shd w:val="clear" w:color="auto" w:fill="FFFFFF"/>
            <w:vAlign w:val="center"/>
          </w:tcPr>
          <w:p w14:paraId="000044BE" w14:textId="77777777" w:rsidR="003E2729" w:rsidRDefault="00C127E5">
            <w:pPr>
              <w:rPr>
                <w:rFonts w:ascii="Arial" w:eastAsia="Arial" w:hAnsi="Arial" w:cs="Arial"/>
                <w:color w:val="000000"/>
              </w:rPr>
            </w:pPr>
            <w:sdt>
              <w:sdtPr>
                <w:tag w:val="goog_rdk_275"/>
                <w:id w:val="1024527820"/>
              </w:sdtPr>
              <w:sdtEndPr/>
              <w:sdtContent>
                <w:commentRangeStart w:id="290"/>
              </w:sdtContent>
            </w:sdt>
            <w:r>
              <w:rPr>
                <w:rFonts w:ascii="Arial" w:eastAsia="Arial" w:hAnsi="Arial" w:cs="Arial"/>
                <w:color w:val="000000"/>
              </w:rPr>
              <w:t>Socialización con actores relevantes sobre la normativa y materiales desarrollados</w:t>
            </w:r>
            <w:commentRangeEnd w:id="290"/>
            <w:r>
              <w:commentReference w:id="290"/>
            </w:r>
          </w:p>
        </w:tc>
        <w:tc>
          <w:tcPr>
            <w:tcW w:w="1097" w:type="dxa"/>
            <w:tcBorders>
              <w:top w:val="nil"/>
              <w:left w:val="nil"/>
              <w:bottom w:val="dotted" w:sz="4" w:space="0" w:color="000000"/>
              <w:right w:val="dotted" w:sz="4" w:space="0" w:color="000000"/>
            </w:tcBorders>
            <w:shd w:val="clear" w:color="auto" w:fill="FFFFFF"/>
            <w:vAlign w:val="center"/>
          </w:tcPr>
          <w:p w14:paraId="000044BF" w14:textId="77777777" w:rsidR="003E2729" w:rsidRDefault="00C127E5">
            <w:pPr>
              <w:rPr>
                <w:rFonts w:ascii="Arial" w:eastAsia="Arial" w:hAnsi="Arial" w:cs="Arial"/>
                <w:color w:val="000000"/>
              </w:rPr>
            </w:pPr>
            <w:r>
              <w:rPr>
                <w:rFonts w:ascii="Arial" w:eastAsia="Arial" w:hAnsi="Arial" w:cs="Arial"/>
                <w:color w:val="000000"/>
              </w:rPr>
              <w:t>3.3.1._AO. 005</w:t>
            </w:r>
          </w:p>
        </w:tc>
        <w:tc>
          <w:tcPr>
            <w:tcW w:w="1263" w:type="dxa"/>
            <w:tcBorders>
              <w:top w:val="nil"/>
              <w:left w:val="nil"/>
              <w:bottom w:val="dotted" w:sz="4" w:space="0" w:color="000000"/>
              <w:right w:val="dotted" w:sz="4" w:space="0" w:color="000000"/>
            </w:tcBorders>
            <w:shd w:val="clear" w:color="auto" w:fill="FFFFFF"/>
            <w:vAlign w:val="center"/>
          </w:tcPr>
          <w:p w14:paraId="000044C0"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4C1"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C2"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C3"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C4"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C5"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0B74FB2" w14:textId="77777777">
        <w:trPr>
          <w:trHeight w:val="91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C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3" w:type="dxa"/>
            <w:vMerge/>
            <w:tcBorders>
              <w:top w:val="nil"/>
              <w:left w:val="dotted" w:sz="4" w:space="0" w:color="000000"/>
              <w:bottom w:val="dotted" w:sz="4" w:space="0" w:color="000000"/>
              <w:right w:val="dotted" w:sz="4" w:space="0" w:color="000000"/>
            </w:tcBorders>
            <w:shd w:val="clear" w:color="auto" w:fill="auto"/>
            <w:vAlign w:val="center"/>
          </w:tcPr>
          <w:p w14:paraId="000044C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420" w:type="dxa"/>
            <w:tcBorders>
              <w:top w:val="dotted" w:sz="4" w:space="0" w:color="000000"/>
              <w:left w:val="nil"/>
              <w:bottom w:val="dotted" w:sz="4" w:space="0" w:color="000000"/>
              <w:right w:val="dotted" w:sz="4" w:space="0" w:color="000000"/>
            </w:tcBorders>
            <w:shd w:val="clear" w:color="auto" w:fill="FFFFFF"/>
            <w:vAlign w:val="center"/>
          </w:tcPr>
          <w:p w14:paraId="000044C8" w14:textId="77777777" w:rsidR="003E2729" w:rsidRDefault="00C127E5">
            <w:pPr>
              <w:rPr>
                <w:rFonts w:ascii="Arial" w:eastAsia="Arial" w:hAnsi="Arial" w:cs="Arial"/>
                <w:color w:val="000000"/>
              </w:rPr>
            </w:pPr>
            <w:sdt>
              <w:sdtPr>
                <w:tag w:val="goog_rdk_276"/>
                <w:id w:val="1949734581"/>
              </w:sdtPr>
              <w:sdtEndPr/>
              <w:sdtContent>
                <w:commentRangeStart w:id="291"/>
              </w:sdtContent>
            </w:sdt>
            <w:r>
              <w:rPr>
                <w:rFonts w:ascii="Arial" w:eastAsia="Arial" w:hAnsi="Arial" w:cs="Arial"/>
                <w:color w:val="000000"/>
              </w:rPr>
              <w:t>Implementación de asistencia técnica sobre los materiales desarrollados en plataformas educativas de información y comunicación</w:t>
            </w:r>
            <w:commentRangeEnd w:id="291"/>
            <w:r>
              <w:commentReference w:id="291"/>
            </w:r>
          </w:p>
        </w:tc>
        <w:tc>
          <w:tcPr>
            <w:tcW w:w="1097" w:type="dxa"/>
            <w:tcBorders>
              <w:top w:val="nil"/>
              <w:left w:val="nil"/>
              <w:bottom w:val="dotted" w:sz="4" w:space="0" w:color="000000"/>
              <w:right w:val="dotted" w:sz="4" w:space="0" w:color="000000"/>
            </w:tcBorders>
            <w:shd w:val="clear" w:color="auto" w:fill="FFFFFF"/>
            <w:vAlign w:val="center"/>
          </w:tcPr>
          <w:p w14:paraId="000044C9" w14:textId="77777777" w:rsidR="003E2729" w:rsidRDefault="00C127E5">
            <w:pPr>
              <w:rPr>
                <w:rFonts w:ascii="Arial" w:eastAsia="Arial" w:hAnsi="Arial" w:cs="Arial"/>
                <w:color w:val="000000"/>
              </w:rPr>
            </w:pPr>
            <w:r>
              <w:rPr>
                <w:rFonts w:ascii="Arial" w:eastAsia="Arial" w:hAnsi="Arial" w:cs="Arial"/>
                <w:color w:val="000000"/>
              </w:rPr>
              <w:t>3.3.1._AO. 006</w:t>
            </w:r>
          </w:p>
        </w:tc>
        <w:tc>
          <w:tcPr>
            <w:tcW w:w="1263" w:type="dxa"/>
            <w:tcBorders>
              <w:top w:val="nil"/>
              <w:left w:val="nil"/>
              <w:bottom w:val="dotted" w:sz="4" w:space="0" w:color="000000"/>
              <w:right w:val="dotted" w:sz="4" w:space="0" w:color="000000"/>
            </w:tcBorders>
            <w:shd w:val="clear" w:color="auto" w:fill="FFFFFF"/>
            <w:vAlign w:val="center"/>
          </w:tcPr>
          <w:p w14:paraId="000044CA" w14:textId="77777777" w:rsidR="003E2729" w:rsidRDefault="00C127E5">
            <w:pPr>
              <w:rPr>
                <w:rFonts w:ascii="Arial" w:eastAsia="Arial" w:hAnsi="Arial" w:cs="Arial"/>
                <w:color w:val="000000"/>
              </w:rPr>
            </w:pPr>
            <w:sdt>
              <w:sdtPr>
                <w:tag w:val="goog_rdk_277"/>
                <w:id w:val="2055279440"/>
              </w:sdtPr>
              <w:sdtEndPr/>
              <w:sdtContent>
                <w:commentRangeStart w:id="292"/>
              </w:sdtContent>
            </w:sdt>
            <w:r>
              <w:rPr>
                <w:rFonts w:ascii="Arial" w:eastAsia="Arial" w:hAnsi="Arial" w:cs="Arial"/>
                <w:color w:val="000000"/>
              </w:rPr>
              <w:t>Entidad asistida</w:t>
            </w:r>
            <w:commentRangeEnd w:id="292"/>
            <w:r>
              <w:commentReference w:id="292"/>
            </w:r>
          </w:p>
        </w:tc>
        <w:tc>
          <w:tcPr>
            <w:tcW w:w="1374" w:type="dxa"/>
            <w:tcBorders>
              <w:top w:val="nil"/>
              <w:left w:val="nil"/>
              <w:bottom w:val="dotted" w:sz="4" w:space="0" w:color="000000"/>
              <w:right w:val="dotted" w:sz="4" w:space="0" w:color="000000"/>
            </w:tcBorders>
            <w:shd w:val="clear" w:color="auto" w:fill="FFFFFF"/>
            <w:vAlign w:val="center"/>
          </w:tcPr>
          <w:p w14:paraId="000044CB"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CC"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CD"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CE" w14:textId="77777777" w:rsidR="003E2729" w:rsidRDefault="00C127E5">
            <w:pPr>
              <w:rPr>
                <w:rFonts w:ascii="Arial" w:eastAsia="Arial" w:hAnsi="Arial" w:cs="Arial"/>
                <w:color w:val="000000"/>
              </w:rPr>
            </w:pPr>
            <w:r>
              <w:rPr>
                <w:rFonts w:ascii="Arial" w:eastAsia="Arial" w:hAnsi="Arial" w:cs="Arial"/>
                <w:color w:val="000000"/>
              </w:rPr>
              <w:t>Transp</w:t>
            </w:r>
            <w:r>
              <w:rPr>
                <w:rFonts w:ascii="Arial" w:eastAsia="Arial" w:hAnsi="Arial" w:cs="Arial"/>
                <w:color w:val="000000"/>
              </w:rPr>
              <w:t>ortes</w:t>
            </w:r>
          </w:p>
        </w:tc>
        <w:tc>
          <w:tcPr>
            <w:tcW w:w="996" w:type="dxa"/>
            <w:tcBorders>
              <w:top w:val="nil"/>
              <w:left w:val="nil"/>
              <w:bottom w:val="dotted" w:sz="4" w:space="0" w:color="000000"/>
              <w:right w:val="dotted" w:sz="4" w:space="0" w:color="000000"/>
            </w:tcBorders>
            <w:shd w:val="clear" w:color="auto" w:fill="FFFFFF"/>
            <w:vAlign w:val="center"/>
          </w:tcPr>
          <w:p w14:paraId="000044CF"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77C494C" w14:textId="77777777">
        <w:trPr>
          <w:trHeight w:val="91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D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3" w:type="dxa"/>
            <w:vMerge/>
            <w:tcBorders>
              <w:top w:val="nil"/>
              <w:left w:val="dotted" w:sz="4" w:space="0" w:color="000000"/>
              <w:bottom w:val="dotted" w:sz="4" w:space="0" w:color="000000"/>
              <w:right w:val="dotted" w:sz="4" w:space="0" w:color="000000"/>
            </w:tcBorders>
            <w:shd w:val="clear" w:color="auto" w:fill="auto"/>
            <w:vAlign w:val="center"/>
          </w:tcPr>
          <w:p w14:paraId="000044D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420" w:type="dxa"/>
            <w:tcBorders>
              <w:top w:val="dotted" w:sz="4" w:space="0" w:color="000000"/>
              <w:left w:val="nil"/>
              <w:bottom w:val="dotted" w:sz="4" w:space="0" w:color="000000"/>
              <w:right w:val="dotted" w:sz="4" w:space="0" w:color="000000"/>
            </w:tcBorders>
            <w:shd w:val="clear" w:color="auto" w:fill="FFFFFF"/>
            <w:vAlign w:val="center"/>
          </w:tcPr>
          <w:p w14:paraId="000044D2" w14:textId="77777777" w:rsidR="003E2729" w:rsidRDefault="00C127E5">
            <w:pPr>
              <w:rPr>
                <w:rFonts w:ascii="Arial" w:eastAsia="Arial" w:hAnsi="Arial" w:cs="Arial"/>
                <w:color w:val="000000"/>
              </w:rPr>
            </w:pPr>
            <w:sdt>
              <w:sdtPr>
                <w:tag w:val="goog_rdk_278"/>
                <w:id w:val="-2030943542"/>
              </w:sdtPr>
              <w:sdtEndPr/>
              <w:sdtContent>
                <w:commentRangeStart w:id="293"/>
              </w:sdtContent>
            </w:sdt>
            <w:r>
              <w:rPr>
                <w:rFonts w:ascii="Arial" w:eastAsia="Arial" w:hAnsi="Arial" w:cs="Arial"/>
                <w:color w:val="000000"/>
              </w:rPr>
              <w:t>Evaluación e implementación de estrategias de permanente seguimiento del servicio.</w:t>
            </w:r>
            <w:commentRangeEnd w:id="293"/>
            <w:r>
              <w:commentReference w:id="293"/>
            </w:r>
          </w:p>
        </w:tc>
        <w:tc>
          <w:tcPr>
            <w:tcW w:w="1097" w:type="dxa"/>
            <w:tcBorders>
              <w:top w:val="nil"/>
              <w:left w:val="nil"/>
              <w:bottom w:val="dotted" w:sz="4" w:space="0" w:color="000000"/>
              <w:right w:val="dotted" w:sz="4" w:space="0" w:color="000000"/>
            </w:tcBorders>
            <w:shd w:val="clear" w:color="auto" w:fill="FFFFFF"/>
            <w:vAlign w:val="center"/>
          </w:tcPr>
          <w:p w14:paraId="000044D3" w14:textId="77777777" w:rsidR="003E2729" w:rsidRDefault="00C127E5">
            <w:pPr>
              <w:rPr>
                <w:rFonts w:ascii="Arial" w:eastAsia="Arial" w:hAnsi="Arial" w:cs="Arial"/>
                <w:color w:val="000000"/>
              </w:rPr>
            </w:pPr>
            <w:r>
              <w:rPr>
                <w:rFonts w:ascii="Arial" w:eastAsia="Arial" w:hAnsi="Arial" w:cs="Arial"/>
                <w:color w:val="000000"/>
              </w:rPr>
              <w:t>3.3.1._AO. 007</w:t>
            </w:r>
          </w:p>
        </w:tc>
        <w:tc>
          <w:tcPr>
            <w:tcW w:w="1263" w:type="dxa"/>
            <w:tcBorders>
              <w:top w:val="nil"/>
              <w:left w:val="nil"/>
              <w:bottom w:val="dotted" w:sz="4" w:space="0" w:color="000000"/>
              <w:right w:val="dotted" w:sz="4" w:space="0" w:color="000000"/>
            </w:tcBorders>
            <w:shd w:val="clear" w:color="auto" w:fill="FFFFFF"/>
            <w:vAlign w:val="center"/>
          </w:tcPr>
          <w:p w14:paraId="000044D4"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FFFFFF"/>
            <w:vAlign w:val="center"/>
          </w:tcPr>
          <w:p w14:paraId="000044D5"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D6"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D7"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D8"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D9"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4DA" w14:textId="77777777" w:rsidR="003E2729" w:rsidRDefault="003E2729">
      <w:pPr>
        <w:spacing w:line="276" w:lineRule="auto"/>
        <w:rPr>
          <w:rFonts w:ascii="Arial" w:eastAsia="Arial" w:hAnsi="Arial" w:cs="Arial"/>
          <w:b/>
          <w:color w:val="FF0000"/>
        </w:rPr>
      </w:pPr>
    </w:p>
    <w:p w14:paraId="000044DB" w14:textId="77777777" w:rsidR="003E2729" w:rsidRDefault="00C127E5">
      <w:pPr>
        <w:spacing w:line="276" w:lineRule="auto"/>
        <w:rPr>
          <w:rFonts w:ascii="Arial" w:eastAsia="Arial" w:hAnsi="Arial" w:cs="Arial"/>
          <w:b/>
          <w:color w:val="FF0000"/>
        </w:rPr>
      </w:pPr>
      <w:r>
        <w:rPr>
          <w:rFonts w:ascii="Arial" w:eastAsia="Arial" w:hAnsi="Arial" w:cs="Arial"/>
          <w:b/>
          <w:color w:val="FF0000"/>
        </w:rPr>
        <w:t>OP 4 Lograr las velocidades seguras para la protección de los usuarios viales</w:t>
      </w:r>
    </w:p>
    <w:p w14:paraId="000044DC"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4.1 Fomentar el uso de instrumentos normativos - técnicos y tecnología para la gestión de la velocidad</w:t>
      </w:r>
    </w:p>
    <w:p w14:paraId="000044DD"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4.1.1. Asistencia técnica para la pacificación de tráfico y zonas 30 de velocidades seguras en zonas residenciales</w:t>
      </w:r>
    </w:p>
    <w:tbl>
      <w:tblPr>
        <w:tblStyle w:val="affffffff"/>
        <w:tblW w:w="13143" w:type="dxa"/>
        <w:tblInd w:w="0" w:type="dxa"/>
        <w:tblLayout w:type="fixed"/>
        <w:tblLook w:val="0400" w:firstRow="0" w:lastRow="0" w:firstColumn="0" w:lastColumn="0" w:noHBand="0" w:noVBand="1"/>
      </w:tblPr>
      <w:tblGrid>
        <w:gridCol w:w="1318"/>
        <w:gridCol w:w="1308"/>
        <w:gridCol w:w="2375"/>
        <w:gridCol w:w="1097"/>
        <w:gridCol w:w="1163"/>
        <w:gridCol w:w="1374"/>
        <w:gridCol w:w="1452"/>
        <w:gridCol w:w="852"/>
        <w:gridCol w:w="1208"/>
        <w:gridCol w:w="996"/>
      </w:tblGrid>
      <w:tr w:rsidR="003E2729" w14:paraId="0614B3D7"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DE"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3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DF"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375" w:type="dxa"/>
            <w:vMerge w:val="restart"/>
            <w:tcBorders>
              <w:top w:val="dotted" w:sz="4" w:space="0" w:color="000000"/>
              <w:left w:val="dotted" w:sz="4" w:space="0" w:color="000000"/>
              <w:bottom w:val="dotted" w:sz="4" w:space="0" w:color="000000"/>
              <w:right w:val="nil"/>
            </w:tcBorders>
            <w:shd w:val="clear" w:color="auto" w:fill="FF0000"/>
            <w:vAlign w:val="center"/>
          </w:tcPr>
          <w:p w14:paraId="000044E0"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E1"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4E2"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4E3"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634400AA" w14:textId="77777777">
        <w:trPr>
          <w:trHeight w:val="855"/>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E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E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375" w:type="dxa"/>
            <w:vMerge/>
            <w:tcBorders>
              <w:top w:val="dotted" w:sz="4" w:space="0" w:color="000000"/>
              <w:left w:val="dotted" w:sz="4" w:space="0" w:color="000000"/>
              <w:bottom w:val="dotted" w:sz="4" w:space="0" w:color="000000"/>
              <w:right w:val="nil"/>
            </w:tcBorders>
            <w:shd w:val="clear" w:color="auto" w:fill="FF0000"/>
            <w:vAlign w:val="center"/>
          </w:tcPr>
          <w:p w14:paraId="000044E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E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4E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4ED"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4EE"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4EF"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4F0"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4F1"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74A576B6" w14:textId="77777777">
        <w:trPr>
          <w:trHeight w:val="900"/>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4F2" w14:textId="77777777" w:rsidR="003E2729" w:rsidRDefault="00C127E5">
            <w:pPr>
              <w:jc w:val="center"/>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c>
          <w:tcPr>
            <w:tcW w:w="1308" w:type="dxa"/>
            <w:vMerge w:val="restart"/>
            <w:tcBorders>
              <w:top w:val="nil"/>
              <w:left w:val="dotted" w:sz="4" w:space="0" w:color="000000"/>
              <w:bottom w:val="dotted" w:sz="4" w:space="0" w:color="000000"/>
              <w:right w:val="dotted" w:sz="4" w:space="0" w:color="000000"/>
            </w:tcBorders>
            <w:shd w:val="clear" w:color="auto" w:fill="auto"/>
            <w:vAlign w:val="center"/>
          </w:tcPr>
          <w:p w14:paraId="000044F3" w14:textId="77777777" w:rsidR="003E2729" w:rsidRDefault="00C127E5">
            <w:pPr>
              <w:jc w:val="center"/>
              <w:rPr>
                <w:rFonts w:ascii="Arial" w:eastAsia="Arial" w:hAnsi="Arial" w:cs="Arial"/>
                <w:color w:val="000000"/>
              </w:rPr>
            </w:pPr>
            <w:r>
              <w:rPr>
                <w:rFonts w:ascii="Arial" w:eastAsia="Arial" w:hAnsi="Arial" w:cs="Arial"/>
                <w:color w:val="000000"/>
              </w:rPr>
              <w:t>S 4.1.1. Asistencia técnica para la pacificación de tráfico y zonas 30 de velocidades seguras en zonas residenciales</w:t>
            </w: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4F4" w14:textId="77777777" w:rsidR="003E2729" w:rsidRDefault="00C127E5">
            <w:pPr>
              <w:rPr>
                <w:rFonts w:ascii="Arial" w:eastAsia="Arial" w:hAnsi="Arial" w:cs="Arial"/>
                <w:color w:val="000000"/>
              </w:rPr>
            </w:pPr>
            <w:sdt>
              <w:sdtPr>
                <w:tag w:val="goog_rdk_279"/>
                <w:id w:val="-2051759028"/>
              </w:sdtPr>
              <w:sdtEndPr/>
              <w:sdtContent>
                <w:commentRangeStart w:id="294"/>
              </w:sdtContent>
            </w:sdt>
            <w:r>
              <w:rPr>
                <w:rFonts w:ascii="Arial" w:eastAsia="Arial" w:hAnsi="Arial" w:cs="Arial"/>
                <w:color w:val="000000"/>
              </w:rPr>
              <w:t>Evaluación de los puntos crítico</w:t>
            </w:r>
            <w:r>
              <w:rPr>
                <w:rFonts w:ascii="Arial" w:eastAsia="Arial" w:hAnsi="Arial" w:cs="Arial"/>
                <w:color w:val="000000"/>
              </w:rPr>
              <w:t xml:space="preserve">s (tramos, intersecciones y/o lugares) de mayor ocurrencia de siniestros viales a causa de la velocidad mediante inventario </w:t>
            </w:r>
            <w:commentRangeEnd w:id="294"/>
            <w:r>
              <w:commentReference w:id="294"/>
            </w:r>
            <w:r>
              <w:rPr>
                <w:rFonts w:ascii="Arial" w:eastAsia="Arial" w:hAnsi="Arial" w:cs="Arial"/>
                <w:color w:val="000000"/>
              </w:rPr>
              <w:t>georreferenciado</w:t>
            </w:r>
          </w:p>
        </w:tc>
        <w:tc>
          <w:tcPr>
            <w:tcW w:w="1097" w:type="dxa"/>
            <w:tcBorders>
              <w:top w:val="nil"/>
              <w:left w:val="nil"/>
              <w:bottom w:val="dotted" w:sz="4" w:space="0" w:color="000000"/>
              <w:right w:val="dotted" w:sz="4" w:space="0" w:color="000000"/>
            </w:tcBorders>
            <w:shd w:val="clear" w:color="auto" w:fill="FFFFFF"/>
            <w:vAlign w:val="center"/>
          </w:tcPr>
          <w:p w14:paraId="000044F5" w14:textId="77777777" w:rsidR="003E2729" w:rsidRDefault="00C127E5">
            <w:pPr>
              <w:rPr>
                <w:rFonts w:ascii="Arial" w:eastAsia="Arial" w:hAnsi="Arial" w:cs="Arial"/>
                <w:color w:val="000000"/>
              </w:rPr>
            </w:pPr>
            <w:r>
              <w:rPr>
                <w:rFonts w:ascii="Arial" w:eastAsia="Arial" w:hAnsi="Arial" w:cs="Arial"/>
                <w:color w:val="000000"/>
              </w:rPr>
              <w:t>4.1.1._AO. 001</w:t>
            </w:r>
          </w:p>
        </w:tc>
        <w:tc>
          <w:tcPr>
            <w:tcW w:w="1163" w:type="dxa"/>
            <w:tcBorders>
              <w:top w:val="nil"/>
              <w:left w:val="nil"/>
              <w:bottom w:val="dotted" w:sz="4" w:space="0" w:color="000000"/>
              <w:right w:val="dotted" w:sz="4" w:space="0" w:color="000000"/>
            </w:tcBorders>
            <w:shd w:val="clear" w:color="auto" w:fill="FFFFFF"/>
            <w:vAlign w:val="center"/>
          </w:tcPr>
          <w:p w14:paraId="000044F6"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FFFFFF"/>
            <w:vAlign w:val="center"/>
          </w:tcPr>
          <w:p w14:paraId="000044F7"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4F8"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4F9"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4FA"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4FB"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206A1E7" w14:textId="77777777">
        <w:trPr>
          <w:trHeight w:val="82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4F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4F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4FE" w14:textId="77777777" w:rsidR="003E2729" w:rsidRDefault="00C127E5">
            <w:pPr>
              <w:rPr>
                <w:rFonts w:ascii="Arial" w:eastAsia="Arial" w:hAnsi="Arial" w:cs="Arial"/>
                <w:color w:val="000000"/>
              </w:rPr>
            </w:pPr>
            <w:sdt>
              <w:sdtPr>
                <w:tag w:val="goog_rdk_280"/>
                <w:id w:val="361788009"/>
              </w:sdtPr>
              <w:sdtEndPr/>
              <w:sdtContent>
                <w:commentRangeStart w:id="295"/>
              </w:sdtContent>
            </w:sdt>
            <w:r>
              <w:rPr>
                <w:rFonts w:ascii="Arial" w:eastAsia="Arial" w:hAnsi="Arial" w:cs="Arial"/>
                <w:color w:val="000000"/>
              </w:rPr>
              <w:t>Revisión y redefinición de parámetros para el establecimiento de las zonas escolares incluyendo variables para la seguridad vial.</w:t>
            </w:r>
            <w:commentRangeEnd w:id="295"/>
            <w:r>
              <w:commentReference w:id="295"/>
            </w:r>
          </w:p>
        </w:tc>
        <w:tc>
          <w:tcPr>
            <w:tcW w:w="1097" w:type="dxa"/>
            <w:tcBorders>
              <w:top w:val="nil"/>
              <w:left w:val="nil"/>
              <w:bottom w:val="dotted" w:sz="4" w:space="0" w:color="000000"/>
              <w:right w:val="dotted" w:sz="4" w:space="0" w:color="000000"/>
            </w:tcBorders>
            <w:shd w:val="clear" w:color="auto" w:fill="FFFFFF"/>
            <w:vAlign w:val="center"/>
          </w:tcPr>
          <w:p w14:paraId="000044FF" w14:textId="77777777" w:rsidR="003E2729" w:rsidRDefault="00C127E5">
            <w:pPr>
              <w:rPr>
                <w:rFonts w:ascii="Arial" w:eastAsia="Arial" w:hAnsi="Arial" w:cs="Arial"/>
                <w:color w:val="000000"/>
              </w:rPr>
            </w:pPr>
            <w:r>
              <w:rPr>
                <w:rFonts w:ascii="Arial" w:eastAsia="Arial" w:hAnsi="Arial" w:cs="Arial"/>
                <w:color w:val="000000"/>
              </w:rPr>
              <w:t>4.1.1._AO. 002</w:t>
            </w:r>
          </w:p>
        </w:tc>
        <w:tc>
          <w:tcPr>
            <w:tcW w:w="1163" w:type="dxa"/>
            <w:tcBorders>
              <w:top w:val="nil"/>
              <w:left w:val="nil"/>
              <w:bottom w:val="dotted" w:sz="4" w:space="0" w:color="000000"/>
              <w:right w:val="dotted" w:sz="4" w:space="0" w:color="000000"/>
            </w:tcBorders>
            <w:shd w:val="clear" w:color="auto" w:fill="FFFFFF"/>
            <w:vAlign w:val="center"/>
          </w:tcPr>
          <w:p w14:paraId="00004500"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01"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02"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03"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04"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05" w14:textId="77777777" w:rsidR="003E2729" w:rsidRDefault="00C127E5">
            <w:pPr>
              <w:rPr>
                <w:rFonts w:ascii="Arial" w:eastAsia="Arial" w:hAnsi="Arial" w:cs="Arial"/>
                <w:color w:val="000000"/>
              </w:rPr>
            </w:pPr>
            <w:r>
              <w:rPr>
                <w:rFonts w:ascii="Arial" w:eastAsia="Arial" w:hAnsi="Arial" w:cs="Arial"/>
                <w:color w:val="000000"/>
              </w:rPr>
              <w:t>Naci</w:t>
            </w:r>
            <w:r>
              <w:rPr>
                <w:rFonts w:ascii="Arial" w:eastAsia="Arial" w:hAnsi="Arial" w:cs="Arial"/>
                <w:color w:val="000000"/>
              </w:rPr>
              <w:t>onal</w:t>
            </w:r>
          </w:p>
        </w:tc>
      </w:tr>
      <w:tr w:rsidR="003E2729" w14:paraId="07221AE6" w14:textId="77777777">
        <w:trPr>
          <w:trHeight w:val="10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0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0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08" w14:textId="77777777" w:rsidR="003E2729" w:rsidRDefault="00C127E5">
            <w:pPr>
              <w:rPr>
                <w:rFonts w:ascii="Arial" w:eastAsia="Arial" w:hAnsi="Arial" w:cs="Arial"/>
                <w:color w:val="000000"/>
              </w:rPr>
            </w:pPr>
            <w:sdt>
              <w:sdtPr>
                <w:tag w:val="goog_rdk_281"/>
                <w:id w:val="-956568985"/>
              </w:sdtPr>
              <w:sdtEndPr/>
              <w:sdtContent>
                <w:commentRangeStart w:id="296"/>
              </w:sdtContent>
            </w:sdt>
            <w:r>
              <w:rPr>
                <w:rFonts w:ascii="Arial" w:eastAsia="Arial" w:hAnsi="Arial" w:cs="Arial"/>
                <w:color w:val="000000"/>
              </w:rPr>
              <w:t>Definición de estrategias (planes y programas) integrales (infraestructura, comportamiento y control) para intervenir puntos críticos de siniestralidad vial por velocidad y zonas escolares y residenciales.</w:t>
            </w:r>
            <w:commentRangeEnd w:id="296"/>
            <w:r>
              <w:commentReference w:id="296"/>
            </w:r>
          </w:p>
        </w:tc>
        <w:tc>
          <w:tcPr>
            <w:tcW w:w="1097" w:type="dxa"/>
            <w:tcBorders>
              <w:top w:val="nil"/>
              <w:left w:val="nil"/>
              <w:bottom w:val="dotted" w:sz="4" w:space="0" w:color="000000"/>
              <w:right w:val="dotted" w:sz="4" w:space="0" w:color="000000"/>
            </w:tcBorders>
            <w:shd w:val="clear" w:color="auto" w:fill="FFFFFF"/>
            <w:vAlign w:val="center"/>
          </w:tcPr>
          <w:p w14:paraId="00004509" w14:textId="77777777" w:rsidR="003E2729" w:rsidRDefault="00C127E5">
            <w:pPr>
              <w:rPr>
                <w:rFonts w:ascii="Arial" w:eastAsia="Arial" w:hAnsi="Arial" w:cs="Arial"/>
                <w:color w:val="000000"/>
              </w:rPr>
            </w:pPr>
            <w:r>
              <w:rPr>
                <w:rFonts w:ascii="Arial" w:eastAsia="Arial" w:hAnsi="Arial" w:cs="Arial"/>
                <w:color w:val="000000"/>
              </w:rPr>
              <w:t>4.1.1._AO. 003</w:t>
            </w:r>
          </w:p>
        </w:tc>
        <w:tc>
          <w:tcPr>
            <w:tcW w:w="1163" w:type="dxa"/>
            <w:tcBorders>
              <w:top w:val="nil"/>
              <w:left w:val="nil"/>
              <w:bottom w:val="dotted" w:sz="4" w:space="0" w:color="000000"/>
              <w:right w:val="dotted" w:sz="4" w:space="0" w:color="000000"/>
            </w:tcBorders>
            <w:shd w:val="clear" w:color="auto" w:fill="FFFFFF"/>
            <w:vAlign w:val="center"/>
          </w:tcPr>
          <w:p w14:paraId="0000450A"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0B" w14:textId="77777777" w:rsidR="003E2729" w:rsidRDefault="00C127E5">
            <w:pPr>
              <w:rPr>
                <w:rFonts w:ascii="Arial" w:eastAsia="Arial" w:hAnsi="Arial" w:cs="Arial"/>
                <w:color w:val="000000"/>
              </w:rPr>
            </w:pPr>
            <w:r>
              <w:rPr>
                <w:rFonts w:ascii="Arial" w:eastAsia="Arial" w:hAnsi="Arial" w:cs="Arial"/>
                <w:color w:val="000000"/>
              </w:rPr>
              <w:t>Dirección de Seguridad</w:t>
            </w:r>
            <w:r>
              <w:rPr>
                <w:rFonts w:ascii="Arial" w:eastAsia="Arial" w:hAnsi="Arial" w:cs="Arial"/>
                <w:color w:val="000000"/>
              </w:rPr>
              <w:t xml:space="preserve"> Vial (DSV)</w:t>
            </w:r>
          </w:p>
        </w:tc>
        <w:tc>
          <w:tcPr>
            <w:tcW w:w="1452" w:type="dxa"/>
            <w:tcBorders>
              <w:top w:val="nil"/>
              <w:left w:val="nil"/>
              <w:bottom w:val="dotted" w:sz="4" w:space="0" w:color="000000"/>
              <w:right w:val="dotted" w:sz="4" w:space="0" w:color="000000"/>
            </w:tcBorders>
            <w:shd w:val="clear" w:color="auto" w:fill="FFFFFF"/>
            <w:vAlign w:val="center"/>
          </w:tcPr>
          <w:p w14:paraId="0000450C"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0D"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0E"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0F"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1128644" w14:textId="77777777">
        <w:trPr>
          <w:trHeight w:val="64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1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1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12" w14:textId="77777777" w:rsidR="003E2729" w:rsidRDefault="00C127E5">
            <w:pPr>
              <w:rPr>
                <w:rFonts w:ascii="Arial" w:eastAsia="Arial" w:hAnsi="Arial" w:cs="Arial"/>
                <w:color w:val="000000"/>
              </w:rPr>
            </w:pPr>
            <w:sdt>
              <w:sdtPr>
                <w:tag w:val="goog_rdk_282"/>
                <w:id w:val="-2065936291"/>
              </w:sdtPr>
              <w:sdtEndPr/>
              <w:sdtContent>
                <w:commentRangeStart w:id="297"/>
              </w:sdtContent>
            </w:sdt>
            <w:r>
              <w:rPr>
                <w:rFonts w:ascii="Arial" w:eastAsia="Arial" w:hAnsi="Arial" w:cs="Arial"/>
                <w:color w:val="000000"/>
              </w:rPr>
              <w:t>Promoción de estrategias en territorios para gestionar la velocidad y ejecución del acompañamiento.</w:t>
            </w:r>
            <w:commentRangeEnd w:id="297"/>
            <w:r>
              <w:commentReference w:id="297"/>
            </w:r>
          </w:p>
        </w:tc>
        <w:tc>
          <w:tcPr>
            <w:tcW w:w="1097" w:type="dxa"/>
            <w:tcBorders>
              <w:top w:val="nil"/>
              <w:left w:val="nil"/>
              <w:bottom w:val="dotted" w:sz="4" w:space="0" w:color="000000"/>
              <w:right w:val="dotted" w:sz="4" w:space="0" w:color="000000"/>
            </w:tcBorders>
            <w:shd w:val="clear" w:color="auto" w:fill="FFFFFF"/>
            <w:vAlign w:val="center"/>
          </w:tcPr>
          <w:p w14:paraId="00004513" w14:textId="77777777" w:rsidR="003E2729" w:rsidRDefault="00C127E5">
            <w:pPr>
              <w:rPr>
                <w:rFonts w:ascii="Arial" w:eastAsia="Arial" w:hAnsi="Arial" w:cs="Arial"/>
                <w:color w:val="000000"/>
              </w:rPr>
            </w:pPr>
            <w:r>
              <w:rPr>
                <w:rFonts w:ascii="Arial" w:eastAsia="Arial" w:hAnsi="Arial" w:cs="Arial"/>
                <w:color w:val="000000"/>
              </w:rPr>
              <w:t>4.1.1._AO. 004</w:t>
            </w:r>
          </w:p>
        </w:tc>
        <w:tc>
          <w:tcPr>
            <w:tcW w:w="1163" w:type="dxa"/>
            <w:tcBorders>
              <w:top w:val="nil"/>
              <w:left w:val="nil"/>
              <w:bottom w:val="dotted" w:sz="4" w:space="0" w:color="000000"/>
              <w:right w:val="dotted" w:sz="4" w:space="0" w:color="000000"/>
            </w:tcBorders>
            <w:shd w:val="clear" w:color="auto" w:fill="FFFFFF"/>
            <w:vAlign w:val="center"/>
          </w:tcPr>
          <w:p w14:paraId="00004514"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515"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16"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17"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18"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19"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7CC3349" w14:textId="77777777">
        <w:trPr>
          <w:trHeight w:val="82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1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1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1C" w14:textId="77777777" w:rsidR="003E2729" w:rsidRDefault="00C127E5">
            <w:pPr>
              <w:rPr>
                <w:rFonts w:ascii="Arial" w:eastAsia="Arial" w:hAnsi="Arial" w:cs="Arial"/>
                <w:color w:val="000000"/>
              </w:rPr>
            </w:pPr>
            <w:sdt>
              <w:sdtPr>
                <w:tag w:val="goog_rdk_283"/>
                <w:id w:val="-580214919"/>
              </w:sdtPr>
              <w:sdtEndPr/>
              <w:sdtContent>
                <w:commentRangeStart w:id="298"/>
              </w:sdtContent>
            </w:sdt>
            <w:r>
              <w:rPr>
                <w:rFonts w:ascii="Arial" w:eastAsia="Arial" w:hAnsi="Arial" w:cs="Arial"/>
                <w:color w:val="000000"/>
              </w:rPr>
              <w:t>Evaluación y conducción de análisis de resultados de implementación de estrategias en territorios contrastados contra la ocurrencia de siniestros viales causados por la velocidad.</w:t>
            </w:r>
            <w:commentRangeEnd w:id="298"/>
            <w:r>
              <w:commentReference w:id="298"/>
            </w:r>
          </w:p>
        </w:tc>
        <w:tc>
          <w:tcPr>
            <w:tcW w:w="1097" w:type="dxa"/>
            <w:tcBorders>
              <w:top w:val="nil"/>
              <w:left w:val="nil"/>
              <w:bottom w:val="dotted" w:sz="4" w:space="0" w:color="000000"/>
              <w:right w:val="dotted" w:sz="4" w:space="0" w:color="000000"/>
            </w:tcBorders>
            <w:shd w:val="clear" w:color="auto" w:fill="FFFFFF"/>
            <w:vAlign w:val="center"/>
          </w:tcPr>
          <w:p w14:paraId="0000451D" w14:textId="77777777" w:rsidR="003E2729" w:rsidRDefault="00C127E5">
            <w:pPr>
              <w:rPr>
                <w:rFonts w:ascii="Arial" w:eastAsia="Arial" w:hAnsi="Arial" w:cs="Arial"/>
                <w:color w:val="000000"/>
              </w:rPr>
            </w:pPr>
            <w:r>
              <w:rPr>
                <w:rFonts w:ascii="Arial" w:eastAsia="Arial" w:hAnsi="Arial" w:cs="Arial"/>
                <w:color w:val="000000"/>
              </w:rPr>
              <w:t>4.1.1._AO. 005</w:t>
            </w:r>
          </w:p>
        </w:tc>
        <w:tc>
          <w:tcPr>
            <w:tcW w:w="1163" w:type="dxa"/>
            <w:tcBorders>
              <w:top w:val="nil"/>
              <w:left w:val="nil"/>
              <w:bottom w:val="dotted" w:sz="4" w:space="0" w:color="000000"/>
              <w:right w:val="dotted" w:sz="4" w:space="0" w:color="000000"/>
            </w:tcBorders>
            <w:shd w:val="clear" w:color="auto" w:fill="FFFFFF"/>
            <w:vAlign w:val="center"/>
          </w:tcPr>
          <w:p w14:paraId="0000451E"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1F"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20" w14:textId="77777777" w:rsidR="003E2729" w:rsidRDefault="00C127E5">
            <w:pPr>
              <w:rPr>
                <w:rFonts w:ascii="Arial" w:eastAsia="Arial" w:hAnsi="Arial" w:cs="Arial"/>
                <w:color w:val="000000"/>
              </w:rPr>
            </w:pPr>
            <w:r>
              <w:rPr>
                <w:rFonts w:ascii="Arial" w:eastAsia="Arial" w:hAnsi="Arial" w:cs="Arial"/>
                <w:color w:val="000000"/>
              </w:rPr>
              <w:t xml:space="preserve">001-1072. MTC </w:t>
            </w:r>
            <w:r>
              <w:rPr>
                <w:rFonts w:ascii="Arial" w:eastAsia="Arial" w:hAnsi="Arial" w:cs="Arial"/>
                <w:color w:val="000000"/>
              </w:rPr>
              <w:t>-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21"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22"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23"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CA7766A"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2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2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26" w14:textId="77777777" w:rsidR="003E2729" w:rsidRDefault="00C127E5">
            <w:pPr>
              <w:rPr>
                <w:rFonts w:ascii="Arial" w:eastAsia="Arial" w:hAnsi="Arial" w:cs="Arial"/>
                <w:color w:val="000000"/>
              </w:rPr>
            </w:pPr>
            <w:sdt>
              <w:sdtPr>
                <w:tag w:val="goog_rdk_284"/>
                <w:id w:val="-5288366"/>
              </w:sdtPr>
              <w:sdtEndPr/>
              <w:sdtContent>
                <w:commentRangeStart w:id="299"/>
              </w:sdtContent>
            </w:sdt>
            <w:r>
              <w:rPr>
                <w:rFonts w:ascii="Arial" w:eastAsia="Arial" w:hAnsi="Arial" w:cs="Arial"/>
                <w:color w:val="000000"/>
              </w:rPr>
              <w:t>Revisión y ampliación de cobertura del asesoramiento, acompañamiento e implementación de estrategias de pacificación de tráfico en territorios.</w:t>
            </w:r>
            <w:commentRangeEnd w:id="299"/>
            <w:r>
              <w:commentReference w:id="299"/>
            </w:r>
          </w:p>
        </w:tc>
        <w:tc>
          <w:tcPr>
            <w:tcW w:w="1097" w:type="dxa"/>
            <w:tcBorders>
              <w:top w:val="nil"/>
              <w:left w:val="nil"/>
              <w:bottom w:val="dotted" w:sz="4" w:space="0" w:color="000000"/>
              <w:right w:val="dotted" w:sz="4" w:space="0" w:color="000000"/>
            </w:tcBorders>
            <w:shd w:val="clear" w:color="auto" w:fill="FFFFFF"/>
            <w:vAlign w:val="center"/>
          </w:tcPr>
          <w:p w14:paraId="00004527" w14:textId="77777777" w:rsidR="003E2729" w:rsidRDefault="00C127E5">
            <w:pPr>
              <w:rPr>
                <w:rFonts w:ascii="Arial" w:eastAsia="Arial" w:hAnsi="Arial" w:cs="Arial"/>
                <w:color w:val="000000"/>
              </w:rPr>
            </w:pPr>
            <w:r>
              <w:rPr>
                <w:rFonts w:ascii="Arial" w:eastAsia="Arial" w:hAnsi="Arial" w:cs="Arial"/>
                <w:color w:val="000000"/>
              </w:rPr>
              <w:t>4.1.1._AO. 006</w:t>
            </w:r>
          </w:p>
        </w:tc>
        <w:tc>
          <w:tcPr>
            <w:tcW w:w="1163" w:type="dxa"/>
            <w:tcBorders>
              <w:top w:val="nil"/>
              <w:left w:val="nil"/>
              <w:bottom w:val="dotted" w:sz="4" w:space="0" w:color="000000"/>
              <w:right w:val="dotted" w:sz="4" w:space="0" w:color="000000"/>
            </w:tcBorders>
            <w:shd w:val="clear" w:color="auto" w:fill="FFFFFF"/>
            <w:vAlign w:val="center"/>
          </w:tcPr>
          <w:p w14:paraId="00004528"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529"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2A"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2B"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2C" w14:textId="77777777" w:rsidR="003E2729" w:rsidRDefault="00C127E5">
            <w:pPr>
              <w:rPr>
                <w:rFonts w:ascii="Arial" w:eastAsia="Arial" w:hAnsi="Arial" w:cs="Arial"/>
                <w:color w:val="000000"/>
              </w:rPr>
            </w:pPr>
            <w:r>
              <w:rPr>
                <w:rFonts w:ascii="Arial" w:eastAsia="Arial" w:hAnsi="Arial" w:cs="Arial"/>
                <w:color w:val="000000"/>
              </w:rPr>
              <w:t>Trans</w:t>
            </w:r>
            <w:r>
              <w:rPr>
                <w:rFonts w:ascii="Arial" w:eastAsia="Arial" w:hAnsi="Arial" w:cs="Arial"/>
                <w:color w:val="000000"/>
              </w:rPr>
              <w:t>portes</w:t>
            </w:r>
          </w:p>
        </w:tc>
        <w:tc>
          <w:tcPr>
            <w:tcW w:w="996" w:type="dxa"/>
            <w:tcBorders>
              <w:top w:val="nil"/>
              <w:left w:val="nil"/>
              <w:bottom w:val="dotted" w:sz="4" w:space="0" w:color="000000"/>
              <w:right w:val="dotted" w:sz="4" w:space="0" w:color="000000"/>
            </w:tcBorders>
            <w:shd w:val="clear" w:color="auto" w:fill="FFFFFF"/>
            <w:vAlign w:val="center"/>
          </w:tcPr>
          <w:p w14:paraId="0000452D"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F76A608" w14:textId="77777777">
        <w:trPr>
          <w:trHeight w:val="73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2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2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30" w14:textId="77777777" w:rsidR="003E2729" w:rsidRDefault="00C127E5">
            <w:pPr>
              <w:rPr>
                <w:rFonts w:ascii="Arial" w:eastAsia="Arial" w:hAnsi="Arial" w:cs="Arial"/>
                <w:color w:val="000000"/>
              </w:rPr>
            </w:pPr>
            <w:r>
              <w:rPr>
                <w:rFonts w:ascii="Arial" w:eastAsia="Arial" w:hAnsi="Arial" w:cs="Arial"/>
                <w:color w:val="000000"/>
              </w:rPr>
              <w:t>Redefinición de zonas y cálculos para definición de velocidades en zonas escolares y residenciales.</w:t>
            </w:r>
          </w:p>
        </w:tc>
        <w:tc>
          <w:tcPr>
            <w:tcW w:w="1097" w:type="dxa"/>
            <w:tcBorders>
              <w:top w:val="nil"/>
              <w:left w:val="nil"/>
              <w:bottom w:val="dotted" w:sz="4" w:space="0" w:color="000000"/>
              <w:right w:val="dotted" w:sz="4" w:space="0" w:color="000000"/>
            </w:tcBorders>
            <w:shd w:val="clear" w:color="auto" w:fill="FFFFFF"/>
            <w:vAlign w:val="center"/>
          </w:tcPr>
          <w:p w14:paraId="00004531" w14:textId="77777777" w:rsidR="003E2729" w:rsidRDefault="00C127E5">
            <w:pPr>
              <w:rPr>
                <w:rFonts w:ascii="Arial" w:eastAsia="Arial" w:hAnsi="Arial" w:cs="Arial"/>
                <w:color w:val="000000"/>
              </w:rPr>
            </w:pPr>
            <w:r>
              <w:rPr>
                <w:rFonts w:ascii="Arial" w:eastAsia="Arial" w:hAnsi="Arial" w:cs="Arial"/>
                <w:color w:val="000000"/>
              </w:rPr>
              <w:t>4.1.1._AO. 007</w:t>
            </w:r>
          </w:p>
        </w:tc>
        <w:tc>
          <w:tcPr>
            <w:tcW w:w="1163" w:type="dxa"/>
            <w:tcBorders>
              <w:top w:val="nil"/>
              <w:left w:val="nil"/>
              <w:bottom w:val="dotted" w:sz="4" w:space="0" w:color="000000"/>
              <w:right w:val="dotted" w:sz="4" w:space="0" w:color="000000"/>
            </w:tcBorders>
            <w:shd w:val="clear" w:color="auto" w:fill="FFFFFF"/>
            <w:vAlign w:val="center"/>
          </w:tcPr>
          <w:p w14:paraId="00004532"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533"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34"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35"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36"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37"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3781805" w14:textId="77777777">
        <w:trPr>
          <w:trHeight w:val="99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3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3A" w14:textId="77777777" w:rsidR="003E2729" w:rsidRDefault="00C127E5">
            <w:pPr>
              <w:rPr>
                <w:rFonts w:ascii="Arial" w:eastAsia="Arial" w:hAnsi="Arial" w:cs="Arial"/>
                <w:color w:val="000000"/>
              </w:rPr>
            </w:pPr>
            <w:sdt>
              <w:sdtPr>
                <w:tag w:val="goog_rdk_285"/>
                <w:id w:val="1805124723"/>
              </w:sdtPr>
              <w:sdtEndPr/>
              <w:sdtContent>
                <w:commentRangeStart w:id="300"/>
              </w:sdtContent>
            </w:sdt>
            <w:r>
              <w:rPr>
                <w:rFonts w:ascii="Arial" w:eastAsia="Arial" w:hAnsi="Arial" w:cs="Arial"/>
                <w:color w:val="000000"/>
              </w:rPr>
              <w:t>Redefinición de estrategias (planes y programas) integrales (infraestructura, comportamiento y control) para intervenir puntos críticos de siniestralidad vial por velocidad y zonas escolares y residenciales.</w:t>
            </w:r>
            <w:commentRangeEnd w:id="300"/>
            <w:r>
              <w:commentReference w:id="300"/>
            </w:r>
          </w:p>
        </w:tc>
        <w:tc>
          <w:tcPr>
            <w:tcW w:w="1097" w:type="dxa"/>
            <w:tcBorders>
              <w:top w:val="nil"/>
              <w:left w:val="nil"/>
              <w:bottom w:val="dotted" w:sz="4" w:space="0" w:color="000000"/>
              <w:right w:val="dotted" w:sz="4" w:space="0" w:color="000000"/>
            </w:tcBorders>
            <w:shd w:val="clear" w:color="auto" w:fill="FFFFFF"/>
            <w:vAlign w:val="center"/>
          </w:tcPr>
          <w:p w14:paraId="0000453B" w14:textId="77777777" w:rsidR="003E2729" w:rsidRDefault="00C127E5">
            <w:pPr>
              <w:rPr>
                <w:rFonts w:ascii="Arial" w:eastAsia="Arial" w:hAnsi="Arial" w:cs="Arial"/>
                <w:color w:val="000000"/>
              </w:rPr>
            </w:pPr>
            <w:r>
              <w:rPr>
                <w:rFonts w:ascii="Arial" w:eastAsia="Arial" w:hAnsi="Arial" w:cs="Arial"/>
                <w:color w:val="000000"/>
              </w:rPr>
              <w:t>4.1.1._AO. 008</w:t>
            </w:r>
          </w:p>
        </w:tc>
        <w:tc>
          <w:tcPr>
            <w:tcW w:w="1163" w:type="dxa"/>
            <w:tcBorders>
              <w:top w:val="nil"/>
              <w:left w:val="nil"/>
              <w:bottom w:val="dotted" w:sz="4" w:space="0" w:color="000000"/>
              <w:right w:val="dotted" w:sz="4" w:space="0" w:color="000000"/>
            </w:tcBorders>
            <w:shd w:val="clear" w:color="auto" w:fill="FFFFFF"/>
            <w:vAlign w:val="center"/>
          </w:tcPr>
          <w:p w14:paraId="0000453C"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3D"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3E"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3F"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40"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41"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68F07E5" w14:textId="77777777">
        <w:trPr>
          <w:trHeight w:val="70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4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4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44" w14:textId="77777777" w:rsidR="003E2729" w:rsidRDefault="00C127E5">
            <w:pPr>
              <w:rPr>
                <w:rFonts w:ascii="Arial" w:eastAsia="Arial" w:hAnsi="Arial" w:cs="Arial"/>
                <w:color w:val="000000"/>
              </w:rPr>
            </w:pPr>
            <w:sdt>
              <w:sdtPr>
                <w:tag w:val="goog_rdk_286"/>
                <w:id w:val="-1568950697"/>
              </w:sdtPr>
              <w:sdtEndPr/>
              <w:sdtContent>
                <w:commentRangeStart w:id="301"/>
              </w:sdtContent>
            </w:sdt>
            <w:r>
              <w:rPr>
                <w:rFonts w:ascii="Arial" w:eastAsia="Arial" w:hAnsi="Arial" w:cs="Arial"/>
                <w:color w:val="000000"/>
              </w:rPr>
              <w:t>Promoción de estrategias y ejecución del acompañamiento en territorios para gestionar la velocidad.</w:t>
            </w:r>
            <w:commentRangeEnd w:id="301"/>
            <w:r>
              <w:commentReference w:id="301"/>
            </w:r>
          </w:p>
        </w:tc>
        <w:tc>
          <w:tcPr>
            <w:tcW w:w="1097" w:type="dxa"/>
            <w:tcBorders>
              <w:top w:val="nil"/>
              <w:left w:val="nil"/>
              <w:bottom w:val="dotted" w:sz="4" w:space="0" w:color="000000"/>
              <w:right w:val="dotted" w:sz="4" w:space="0" w:color="000000"/>
            </w:tcBorders>
            <w:shd w:val="clear" w:color="auto" w:fill="FFFFFF"/>
            <w:vAlign w:val="center"/>
          </w:tcPr>
          <w:p w14:paraId="00004545" w14:textId="77777777" w:rsidR="003E2729" w:rsidRDefault="00C127E5">
            <w:pPr>
              <w:rPr>
                <w:rFonts w:ascii="Arial" w:eastAsia="Arial" w:hAnsi="Arial" w:cs="Arial"/>
                <w:color w:val="000000"/>
              </w:rPr>
            </w:pPr>
            <w:r>
              <w:rPr>
                <w:rFonts w:ascii="Arial" w:eastAsia="Arial" w:hAnsi="Arial" w:cs="Arial"/>
                <w:color w:val="000000"/>
              </w:rPr>
              <w:t>4.1.1._AO. 009</w:t>
            </w:r>
          </w:p>
        </w:tc>
        <w:tc>
          <w:tcPr>
            <w:tcW w:w="1163" w:type="dxa"/>
            <w:tcBorders>
              <w:top w:val="nil"/>
              <w:left w:val="nil"/>
              <w:bottom w:val="dotted" w:sz="4" w:space="0" w:color="000000"/>
              <w:right w:val="dotted" w:sz="4" w:space="0" w:color="000000"/>
            </w:tcBorders>
            <w:shd w:val="clear" w:color="auto" w:fill="FFFFFF"/>
            <w:vAlign w:val="center"/>
          </w:tcPr>
          <w:p w14:paraId="00004546"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547"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48"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49"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4A"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4B"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D51AC80"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4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54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75" w:type="dxa"/>
            <w:tcBorders>
              <w:top w:val="dotted" w:sz="4" w:space="0" w:color="000000"/>
              <w:left w:val="nil"/>
              <w:bottom w:val="dotted" w:sz="4" w:space="0" w:color="000000"/>
              <w:right w:val="dotted" w:sz="4" w:space="0" w:color="000000"/>
            </w:tcBorders>
            <w:shd w:val="clear" w:color="auto" w:fill="FFFFFF"/>
            <w:vAlign w:val="center"/>
          </w:tcPr>
          <w:p w14:paraId="0000454E" w14:textId="77777777" w:rsidR="003E2729" w:rsidRDefault="00C127E5">
            <w:pPr>
              <w:rPr>
                <w:rFonts w:ascii="Arial" w:eastAsia="Arial" w:hAnsi="Arial" w:cs="Arial"/>
                <w:color w:val="000000"/>
              </w:rPr>
            </w:pPr>
            <w:sdt>
              <w:sdtPr>
                <w:tag w:val="goog_rdk_287"/>
                <w:id w:val="274595204"/>
              </w:sdtPr>
              <w:sdtEndPr/>
              <w:sdtContent>
                <w:commentRangeStart w:id="302"/>
              </w:sdtContent>
            </w:sdt>
            <w:r>
              <w:rPr>
                <w:rFonts w:ascii="Arial" w:eastAsia="Arial" w:hAnsi="Arial" w:cs="Arial"/>
                <w:color w:val="000000"/>
              </w:rPr>
              <w:t>Evaluación e implementación de estrategias de permanente seguimiento del servicio.</w:t>
            </w:r>
            <w:commentRangeEnd w:id="302"/>
            <w:r>
              <w:commentReference w:id="302"/>
            </w:r>
          </w:p>
        </w:tc>
        <w:tc>
          <w:tcPr>
            <w:tcW w:w="1097" w:type="dxa"/>
            <w:tcBorders>
              <w:top w:val="nil"/>
              <w:left w:val="nil"/>
              <w:bottom w:val="dotted" w:sz="4" w:space="0" w:color="000000"/>
              <w:right w:val="dotted" w:sz="4" w:space="0" w:color="000000"/>
            </w:tcBorders>
            <w:shd w:val="clear" w:color="auto" w:fill="FFFFFF"/>
            <w:vAlign w:val="center"/>
          </w:tcPr>
          <w:p w14:paraId="0000454F" w14:textId="77777777" w:rsidR="003E2729" w:rsidRDefault="00C127E5">
            <w:pPr>
              <w:rPr>
                <w:rFonts w:ascii="Arial" w:eastAsia="Arial" w:hAnsi="Arial" w:cs="Arial"/>
                <w:color w:val="000000"/>
              </w:rPr>
            </w:pPr>
            <w:r>
              <w:rPr>
                <w:rFonts w:ascii="Arial" w:eastAsia="Arial" w:hAnsi="Arial" w:cs="Arial"/>
                <w:color w:val="000000"/>
              </w:rPr>
              <w:t>4.1.1._AO. 010</w:t>
            </w:r>
          </w:p>
        </w:tc>
        <w:tc>
          <w:tcPr>
            <w:tcW w:w="1163" w:type="dxa"/>
            <w:tcBorders>
              <w:top w:val="nil"/>
              <w:left w:val="nil"/>
              <w:bottom w:val="dotted" w:sz="4" w:space="0" w:color="000000"/>
              <w:right w:val="dotted" w:sz="4" w:space="0" w:color="000000"/>
            </w:tcBorders>
            <w:shd w:val="clear" w:color="auto" w:fill="FFFFFF"/>
            <w:vAlign w:val="center"/>
          </w:tcPr>
          <w:p w14:paraId="00004550"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FFFFFF"/>
            <w:vAlign w:val="center"/>
          </w:tcPr>
          <w:p w14:paraId="00004551"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52"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53"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54"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55"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556" w14:textId="77777777" w:rsidR="003E2729" w:rsidRDefault="003E2729">
      <w:pPr>
        <w:spacing w:after="0" w:line="240" w:lineRule="auto"/>
        <w:rPr>
          <w:rFonts w:ascii="Arial" w:eastAsia="Arial" w:hAnsi="Arial" w:cs="Arial"/>
          <w:b/>
          <w:i/>
          <w:color w:val="0070C0"/>
        </w:rPr>
      </w:pPr>
    </w:p>
    <w:p w14:paraId="00004557" w14:textId="77777777" w:rsidR="003E2729" w:rsidRDefault="003E2729">
      <w:pPr>
        <w:spacing w:after="0" w:line="240" w:lineRule="auto"/>
        <w:rPr>
          <w:rFonts w:ascii="Arial" w:eastAsia="Arial" w:hAnsi="Arial" w:cs="Arial"/>
          <w:b/>
          <w:i/>
          <w:color w:val="0070C0"/>
        </w:rPr>
      </w:pPr>
    </w:p>
    <w:p w14:paraId="00004558"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4.1.2. Programa de actualización técnica y tecnológica para el establecimiento y control de velocidades</w:t>
      </w:r>
    </w:p>
    <w:tbl>
      <w:tblPr>
        <w:tblStyle w:val="affffffff0"/>
        <w:tblW w:w="13143" w:type="dxa"/>
        <w:tblInd w:w="0" w:type="dxa"/>
        <w:tblLayout w:type="fixed"/>
        <w:tblLook w:val="0400" w:firstRow="0" w:lastRow="0" w:firstColumn="0" w:lastColumn="0" w:noHBand="0" w:noVBand="1"/>
      </w:tblPr>
      <w:tblGrid>
        <w:gridCol w:w="1318"/>
        <w:gridCol w:w="1530"/>
        <w:gridCol w:w="2153"/>
        <w:gridCol w:w="1097"/>
        <w:gridCol w:w="1163"/>
        <w:gridCol w:w="1374"/>
        <w:gridCol w:w="1452"/>
        <w:gridCol w:w="852"/>
        <w:gridCol w:w="1208"/>
        <w:gridCol w:w="996"/>
      </w:tblGrid>
      <w:tr w:rsidR="003E2729" w14:paraId="41539BA4"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59"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530"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5A"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153" w:type="dxa"/>
            <w:vMerge w:val="restart"/>
            <w:tcBorders>
              <w:top w:val="dotted" w:sz="4" w:space="0" w:color="000000"/>
              <w:left w:val="dotted" w:sz="4" w:space="0" w:color="000000"/>
              <w:bottom w:val="dotted" w:sz="4" w:space="0" w:color="000000"/>
              <w:right w:val="nil"/>
            </w:tcBorders>
            <w:shd w:val="clear" w:color="auto" w:fill="FF0000"/>
            <w:vAlign w:val="center"/>
          </w:tcPr>
          <w:p w14:paraId="0000455B"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5C"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5D"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55E"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3F86C735" w14:textId="77777777">
        <w:trPr>
          <w:trHeight w:val="660"/>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6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30"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6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153" w:type="dxa"/>
            <w:vMerge/>
            <w:tcBorders>
              <w:top w:val="dotted" w:sz="4" w:space="0" w:color="000000"/>
              <w:left w:val="dotted" w:sz="4" w:space="0" w:color="000000"/>
              <w:bottom w:val="dotted" w:sz="4" w:space="0" w:color="000000"/>
              <w:right w:val="nil"/>
            </w:tcBorders>
            <w:shd w:val="clear" w:color="auto" w:fill="FF0000"/>
            <w:vAlign w:val="center"/>
          </w:tcPr>
          <w:p w14:paraId="0000456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6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6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568"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569"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56A"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56B"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56C"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09513EC" w14:textId="77777777">
        <w:trPr>
          <w:trHeight w:val="765"/>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56D" w14:textId="77777777" w:rsidR="003E2729" w:rsidRDefault="00C127E5">
            <w:pPr>
              <w:jc w:val="center"/>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c>
          <w:tcPr>
            <w:tcW w:w="1530" w:type="dxa"/>
            <w:vMerge w:val="restart"/>
            <w:tcBorders>
              <w:top w:val="nil"/>
              <w:left w:val="dotted" w:sz="4" w:space="0" w:color="000000"/>
              <w:bottom w:val="dotted" w:sz="4" w:space="0" w:color="000000"/>
              <w:right w:val="dotted" w:sz="4" w:space="0" w:color="000000"/>
            </w:tcBorders>
            <w:shd w:val="clear" w:color="auto" w:fill="auto"/>
            <w:vAlign w:val="center"/>
          </w:tcPr>
          <w:p w14:paraId="0000456E" w14:textId="77777777" w:rsidR="003E2729" w:rsidRDefault="00C127E5">
            <w:pPr>
              <w:jc w:val="center"/>
              <w:rPr>
                <w:rFonts w:ascii="Arial" w:eastAsia="Arial" w:hAnsi="Arial" w:cs="Arial"/>
                <w:color w:val="000000"/>
              </w:rPr>
            </w:pPr>
            <w:r>
              <w:rPr>
                <w:rFonts w:ascii="Arial" w:eastAsia="Arial" w:hAnsi="Arial" w:cs="Arial"/>
                <w:color w:val="000000"/>
              </w:rPr>
              <w:t>S 4.1.2. Programa de actualización técnica y tecnológica para el establecimiento y control de velocidades</w:t>
            </w:r>
          </w:p>
        </w:tc>
        <w:tc>
          <w:tcPr>
            <w:tcW w:w="2153" w:type="dxa"/>
            <w:tcBorders>
              <w:top w:val="dotted" w:sz="4" w:space="0" w:color="000000"/>
              <w:left w:val="nil"/>
              <w:bottom w:val="dotted" w:sz="4" w:space="0" w:color="000000"/>
              <w:right w:val="dotted" w:sz="4" w:space="0" w:color="000000"/>
            </w:tcBorders>
            <w:shd w:val="clear" w:color="auto" w:fill="FFFFFF"/>
            <w:vAlign w:val="center"/>
          </w:tcPr>
          <w:p w14:paraId="0000456F" w14:textId="77777777" w:rsidR="003E2729" w:rsidRDefault="00C127E5">
            <w:pPr>
              <w:rPr>
                <w:rFonts w:ascii="Arial" w:eastAsia="Arial" w:hAnsi="Arial" w:cs="Arial"/>
                <w:color w:val="000000"/>
              </w:rPr>
            </w:pPr>
            <w:r>
              <w:rPr>
                <w:rFonts w:ascii="Arial" w:eastAsia="Arial" w:hAnsi="Arial" w:cs="Arial"/>
                <w:color w:val="000000"/>
              </w:rPr>
              <w:t>Determinación de estándares técnico-normativo</w:t>
            </w:r>
            <w:r>
              <w:rPr>
                <w:rFonts w:ascii="Arial" w:eastAsia="Arial" w:hAnsi="Arial" w:cs="Arial"/>
                <w:color w:val="000000"/>
              </w:rPr>
              <w:t>s para el control electrónico de velocidades.</w:t>
            </w:r>
          </w:p>
        </w:tc>
        <w:tc>
          <w:tcPr>
            <w:tcW w:w="1097" w:type="dxa"/>
            <w:tcBorders>
              <w:top w:val="nil"/>
              <w:left w:val="nil"/>
              <w:bottom w:val="dotted" w:sz="4" w:space="0" w:color="000000"/>
              <w:right w:val="dotted" w:sz="4" w:space="0" w:color="000000"/>
            </w:tcBorders>
            <w:shd w:val="clear" w:color="auto" w:fill="FFFFFF"/>
            <w:vAlign w:val="center"/>
          </w:tcPr>
          <w:p w14:paraId="00004570" w14:textId="77777777" w:rsidR="003E2729" w:rsidRDefault="00C127E5">
            <w:pPr>
              <w:rPr>
                <w:rFonts w:ascii="Arial" w:eastAsia="Arial" w:hAnsi="Arial" w:cs="Arial"/>
                <w:color w:val="000000"/>
              </w:rPr>
            </w:pPr>
            <w:r>
              <w:rPr>
                <w:rFonts w:ascii="Arial" w:eastAsia="Arial" w:hAnsi="Arial" w:cs="Arial"/>
                <w:color w:val="000000"/>
              </w:rPr>
              <w:t>4.1.2._AO. 001</w:t>
            </w:r>
          </w:p>
        </w:tc>
        <w:tc>
          <w:tcPr>
            <w:tcW w:w="1163" w:type="dxa"/>
            <w:tcBorders>
              <w:top w:val="nil"/>
              <w:left w:val="nil"/>
              <w:bottom w:val="dotted" w:sz="4" w:space="0" w:color="000000"/>
              <w:right w:val="dotted" w:sz="4" w:space="0" w:color="000000"/>
            </w:tcBorders>
            <w:shd w:val="clear" w:color="auto" w:fill="FFFFFF"/>
            <w:vAlign w:val="center"/>
          </w:tcPr>
          <w:p w14:paraId="00004571"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7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7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7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7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7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9A6CB09"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7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30" w:type="dxa"/>
            <w:vMerge/>
            <w:tcBorders>
              <w:top w:val="nil"/>
              <w:left w:val="dotted" w:sz="4" w:space="0" w:color="000000"/>
              <w:bottom w:val="dotted" w:sz="4" w:space="0" w:color="000000"/>
              <w:right w:val="dotted" w:sz="4" w:space="0" w:color="000000"/>
            </w:tcBorders>
            <w:shd w:val="clear" w:color="auto" w:fill="auto"/>
            <w:vAlign w:val="center"/>
          </w:tcPr>
          <w:p w14:paraId="0000457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53" w:type="dxa"/>
            <w:tcBorders>
              <w:top w:val="dotted" w:sz="4" w:space="0" w:color="000000"/>
              <w:left w:val="nil"/>
              <w:bottom w:val="dotted" w:sz="4" w:space="0" w:color="000000"/>
              <w:right w:val="dotted" w:sz="4" w:space="0" w:color="000000"/>
            </w:tcBorders>
            <w:shd w:val="clear" w:color="auto" w:fill="FFFFFF"/>
            <w:vAlign w:val="center"/>
          </w:tcPr>
          <w:p w14:paraId="00004579" w14:textId="77777777" w:rsidR="003E2729" w:rsidRDefault="00C127E5">
            <w:pPr>
              <w:rPr>
                <w:rFonts w:ascii="Arial" w:eastAsia="Arial" w:hAnsi="Arial" w:cs="Arial"/>
                <w:color w:val="000000"/>
              </w:rPr>
            </w:pPr>
            <w:sdt>
              <w:sdtPr>
                <w:tag w:val="goog_rdk_288"/>
                <w:id w:val="-1001192383"/>
              </w:sdtPr>
              <w:sdtEndPr/>
              <w:sdtContent>
                <w:commentRangeStart w:id="303"/>
              </w:sdtContent>
            </w:sdt>
            <w:r>
              <w:rPr>
                <w:rFonts w:ascii="Arial" w:eastAsia="Arial" w:hAnsi="Arial" w:cs="Arial"/>
                <w:color w:val="000000"/>
              </w:rPr>
              <w:t>Implementación de mejoras y fortalecimiento de la normativa asociada articulada desde lo nacional a lo local.</w:t>
            </w:r>
            <w:commentRangeEnd w:id="303"/>
            <w:r>
              <w:commentReference w:id="303"/>
            </w:r>
          </w:p>
        </w:tc>
        <w:tc>
          <w:tcPr>
            <w:tcW w:w="1097" w:type="dxa"/>
            <w:tcBorders>
              <w:top w:val="nil"/>
              <w:left w:val="nil"/>
              <w:bottom w:val="dotted" w:sz="4" w:space="0" w:color="000000"/>
              <w:right w:val="dotted" w:sz="4" w:space="0" w:color="000000"/>
            </w:tcBorders>
            <w:shd w:val="clear" w:color="auto" w:fill="FFFFFF"/>
            <w:vAlign w:val="center"/>
          </w:tcPr>
          <w:p w14:paraId="0000457A" w14:textId="77777777" w:rsidR="003E2729" w:rsidRDefault="00C127E5">
            <w:pPr>
              <w:rPr>
                <w:rFonts w:ascii="Arial" w:eastAsia="Arial" w:hAnsi="Arial" w:cs="Arial"/>
                <w:color w:val="000000"/>
              </w:rPr>
            </w:pPr>
            <w:r>
              <w:rPr>
                <w:rFonts w:ascii="Arial" w:eastAsia="Arial" w:hAnsi="Arial" w:cs="Arial"/>
                <w:color w:val="000000"/>
              </w:rPr>
              <w:t>4.1.2._AO. 002</w:t>
            </w:r>
          </w:p>
        </w:tc>
        <w:tc>
          <w:tcPr>
            <w:tcW w:w="1163" w:type="dxa"/>
            <w:tcBorders>
              <w:top w:val="nil"/>
              <w:left w:val="nil"/>
              <w:bottom w:val="dotted" w:sz="4" w:space="0" w:color="000000"/>
              <w:right w:val="dotted" w:sz="4" w:space="0" w:color="000000"/>
            </w:tcBorders>
            <w:shd w:val="clear" w:color="auto" w:fill="FFFFFF"/>
            <w:vAlign w:val="center"/>
          </w:tcPr>
          <w:p w14:paraId="0000457B" w14:textId="77777777" w:rsidR="003E2729" w:rsidRDefault="00C127E5">
            <w:pPr>
              <w:rPr>
                <w:rFonts w:ascii="Arial" w:eastAsia="Arial" w:hAnsi="Arial" w:cs="Arial"/>
                <w:color w:val="000000"/>
              </w:rPr>
            </w:pPr>
            <w:sdt>
              <w:sdtPr>
                <w:tag w:val="goog_rdk_289"/>
                <w:id w:val="695040170"/>
              </w:sdtPr>
              <w:sdtEndPr/>
              <w:sdtContent>
                <w:commentRangeStart w:id="304"/>
              </w:sdtContent>
            </w:sdt>
            <w:r>
              <w:rPr>
                <w:rFonts w:ascii="Arial" w:eastAsia="Arial" w:hAnsi="Arial" w:cs="Arial"/>
                <w:color w:val="000000"/>
              </w:rPr>
              <w:t>Normativa</w:t>
            </w:r>
            <w:commentRangeEnd w:id="304"/>
            <w:r>
              <w:commentReference w:id="304"/>
            </w:r>
          </w:p>
        </w:tc>
        <w:tc>
          <w:tcPr>
            <w:tcW w:w="1374" w:type="dxa"/>
            <w:tcBorders>
              <w:top w:val="nil"/>
              <w:left w:val="nil"/>
              <w:bottom w:val="dotted" w:sz="4" w:space="0" w:color="000000"/>
              <w:right w:val="dotted" w:sz="4" w:space="0" w:color="000000"/>
            </w:tcBorders>
            <w:shd w:val="clear" w:color="auto" w:fill="FFFFFF"/>
            <w:vAlign w:val="center"/>
          </w:tcPr>
          <w:p w14:paraId="0000457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7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7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7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8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EC80FA2" w14:textId="77777777">
        <w:trPr>
          <w:trHeight w:val="5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8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30" w:type="dxa"/>
            <w:vMerge/>
            <w:tcBorders>
              <w:top w:val="nil"/>
              <w:left w:val="dotted" w:sz="4" w:space="0" w:color="000000"/>
              <w:bottom w:val="dotted" w:sz="4" w:space="0" w:color="000000"/>
              <w:right w:val="dotted" w:sz="4" w:space="0" w:color="000000"/>
            </w:tcBorders>
            <w:shd w:val="clear" w:color="auto" w:fill="auto"/>
            <w:vAlign w:val="center"/>
          </w:tcPr>
          <w:p w14:paraId="0000458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53" w:type="dxa"/>
            <w:tcBorders>
              <w:top w:val="dotted" w:sz="4" w:space="0" w:color="000000"/>
              <w:left w:val="nil"/>
              <w:bottom w:val="dotted" w:sz="4" w:space="0" w:color="000000"/>
              <w:right w:val="dotted" w:sz="4" w:space="0" w:color="000000"/>
            </w:tcBorders>
            <w:shd w:val="clear" w:color="auto" w:fill="FFFFFF"/>
            <w:vAlign w:val="center"/>
          </w:tcPr>
          <w:p w14:paraId="00004583" w14:textId="77777777" w:rsidR="003E2729" w:rsidRDefault="00C127E5">
            <w:pPr>
              <w:rPr>
                <w:rFonts w:ascii="Arial" w:eastAsia="Arial" w:hAnsi="Arial" w:cs="Arial"/>
                <w:color w:val="000000"/>
              </w:rPr>
            </w:pPr>
            <w:r>
              <w:rPr>
                <w:rFonts w:ascii="Arial" w:eastAsia="Arial" w:hAnsi="Arial" w:cs="Arial"/>
                <w:color w:val="000000"/>
              </w:rPr>
              <w:t>Determinación de estándares y protocolos de calidad del proceso de control.</w:t>
            </w:r>
          </w:p>
        </w:tc>
        <w:tc>
          <w:tcPr>
            <w:tcW w:w="1097" w:type="dxa"/>
            <w:tcBorders>
              <w:top w:val="nil"/>
              <w:left w:val="nil"/>
              <w:bottom w:val="dotted" w:sz="4" w:space="0" w:color="000000"/>
              <w:right w:val="dotted" w:sz="4" w:space="0" w:color="000000"/>
            </w:tcBorders>
            <w:shd w:val="clear" w:color="auto" w:fill="FFFFFF"/>
            <w:vAlign w:val="center"/>
          </w:tcPr>
          <w:p w14:paraId="00004584" w14:textId="77777777" w:rsidR="003E2729" w:rsidRDefault="00C127E5">
            <w:pPr>
              <w:rPr>
                <w:rFonts w:ascii="Arial" w:eastAsia="Arial" w:hAnsi="Arial" w:cs="Arial"/>
                <w:color w:val="000000"/>
              </w:rPr>
            </w:pPr>
            <w:r>
              <w:rPr>
                <w:rFonts w:ascii="Arial" w:eastAsia="Arial" w:hAnsi="Arial" w:cs="Arial"/>
                <w:color w:val="000000"/>
              </w:rPr>
              <w:t>4.1.2._AO. 003</w:t>
            </w:r>
          </w:p>
        </w:tc>
        <w:tc>
          <w:tcPr>
            <w:tcW w:w="1163" w:type="dxa"/>
            <w:tcBorders>
              <w:top w:val="nil"/>
              <w:left w:val="nil"/>
              <w:bottom w:val="dotted" w:sz="4" w:space="0" w:color="000000"/>
              <w:right w:val="dotted" w:sz="4" w:space="0" w:color="000000"/>
            </w:tcBorders>
            <w:shd w:val="clear" w:color="auto" w:fill="FFFFFF"/>
            <w:vAlign w:val="center"/>
          </w:tcPr>
          <w:p w14:paraId="00004585"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8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8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8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8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8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C520338" w14:textId="77777777">
        <w:trPr>
          <w:trHeight w:val="5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8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30" w:type="dxa"/>
            <w:vMerge/>
            <w:tcBorders>
              <w:top w:val="nil"/>
              <w:left w:val="dotted" w:sz="4" w:space="0" w:color="000000"/>
              <w:bottom w:val="dotted" w:sz="4" w:space="0" w:color="000000"/>
              <w:right w:val="dotted" w:sz="4" w:space="0" w:color="000000"/>
            </w:tcBorders>
            <w:shd w:val="clear" w:color="auto" w:fill="auto"/>
            <w:vAlign w:val="center"/>
          </w:tcPr>
          <w:p w14:paraId="0000458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53" w:type="dxa"/>
            <w:tcBorders>
              <w:top w:val="dotted" w:sz="4" w:space="0" w:color="000000"/>
              <w:left w:val="nil"/>
              <w:bottom w:val="dotted" w:sz="4" w:space="0" w:color="000000"/>
              <w:right w:val="dotted" w:sz="4" w:space="0" w:color="000000"/>
            </w:tcBorders>
            <w:shd w:val="clear" w:color="auto" w:fill="FFFFFF"/>
            <w:vAlign w:val="center"/>
          </w:tcPr>
          <w:p w14:paraId="0000458D" w14:textId="77777777" w:rsidR="003E2729" w:rsidRDefault="00C127E5">
            <w:pPr>
              <w:rPr>
                <w:rFonts w:ascii="Arial" w:eastAsia="Arial" w:hAnsi="Arial" w:cs="Arial"/>
                <w:color w:val="000000"/>
              </w:rPr>
            </w:pPr>
            <w:sdt>
              <w:sdtPr>
                <w:tag w:val="goog_rdk_290"/>
                <w:id w:val="1478028203"/>
              </w:sdtPr>
              <w:sdtEndPr/>
              <w:sdtContent>
                <w:commentRangeStart w:id="305"/>
              </w:sdtContent>
            </w:sdt>
            <w:r>
              <w:rPr>
                <w:rFonts w:ascii="Arial" w:eastAsia="Arial" w:hAnsi="Arial" w:cs="Arial"/>
                <w:color w:val="000000"/>
              </w:rPr>
              <w:t>Actualización de criterios técnicos para el establecimiento de velocidades en las vías, considerando la clasificación vial.</w:t>
            </w:r>
            <w:commentRangeEnd w:id="305"/>
            <w:r>
              <w:commentReference w:id="305"/>
            </w:r>
          </w:p>
        </w:tc>
        <w:tc>
          <w:tcPr>
            <w:tcW w:w="1097" w:type="dxa"/>
            <w:tcBorders>
              <w:top w:val="nil"/>
              <w:left w:val="nil"/>
              <w:bottom w:val="dotted" w:sz="4" w:space="0" w:color="000000"/>
              <w:right w:val="dotted" w:sz="4" w:space="0" w:color="000000"/>
            </w:tcBorders>
            <w:shd w:val="clear" w:color="auto" w:fill="FFFFFF"/>
            <w:vAlign w:val="center"/>
          </w:tcPr>
          <w:p w14:paraId="0000458E" w14:textId="77777777" w:rsidR="003E2729" w:rsidRDefault="00C127E5">
            <w:pPr>
              <w:rPr>
                <w:rFonts w:ascii="Arial" w:eastAsia="Arial" w:hAnsi="Arial" w:cs="Arial"/>
                <w:color w:val="000000"/>
              </w:rPr>
            </w:pPr>
            <w:r>
              <w:rPr>
                <w:rFonts w:ascii="Arial" w:eastAsia="Arial" w:hAnsi="Arial" w:cs="Arial"/>
                <w:color w:val="000000"/>
              </w:rPr>
              <w:t>4.1.2._AO. 004</w:t>
            </w:r>
          </w:p>
        </w:tc>
        <w:tc>
          <w:tcPr>
            <w:tcW w:w="1163" w:type="dxa"/>
            <w:tcBorders>
              <w:top w:val="nil"/>
              <w:left w:val="nil"/>
              <w:bottom w:val="dotted" w:sz="4" w:space="0" w:color="000000"/>
              <w:right w:val="dotted" w:sz="4" w:space="0" w:color="000000"/>
            </w:tcBorders>
            <w:shd w:val="clear" w:color="auto" w:fill="FFFFFF"/>
            <w:vAlign w:val="center"/>
          </w:tcPr>
          <w:p w14:paraId="0000458F"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9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9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9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9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9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E77E422"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9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30" w:type="dxa"/>
            <w:vMerge/>
            <w:tcBorders>
              <w:top w:val="nil"/>
              <w:left w:val="dotted" w:sz="4" w:space="0" w:color="000000"/>
              <w:bottom w:val="dotted" w:sz="4" w:space="0" w:color="000000"/>
              <w:right w:val="dotted" w:sz="4" w:space="0" w:color="000000"/>
            </w:tcBorders>
            <w:shd w:val="clear" w:color="auto" w:fill="auto"/>
            <w:vAlign w:val="center"/>
          </w:tcPr>
          <w:p w14:paraId="0000459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53" w:type="dxa"/>
            <w:tcBorders>
              <w:top w:val="dotted" w:sz="4" w:space="0" w:color="000000"/>
              <w:left w:val="nil"/>
              <w:bottom w:val="dotted" w:sz="4" w:space="0" w:color="000000"/>
              <w:right w:val="dotted" w:sz="4" w:space="0" w:color="000000"/>
            </w:tcBorders>
            <w:shd w:val="clear" w:color="auto" w:fill="auto"/>
            <w:vAlign w:val="center"/>
          </w:tcPr>
          <w:p w14:paraId="00004597" w14:textId="77777777" w:rsidR="003E2729" w:rsidRDefault="00C127E5">
            <w:pPr>
              <w:rPr>
                <w:rFonts w:ascii="Arial" w:eastAsia="Arial" w:hAnsi="Arial" w:cs="Arial"/>
                <w:color w:val="000000"/>
              </w:rPr>
            </w:pPr>
            <w:sdt>
              <w:sdtPr>
                <w:tag w:val="goog_rdk_291"/>
                <w:id w:val="44342897"/>
              </w:sdtPr>
              <w:sdtEndPr/>
              <w:sdtContent>
                <w:commentRangeStart w:id="306"/>
              </w:sdtContent>
            </w:sdt>
            <w:r>
              <w:rPr>
                <w:rFonts w:ascii="Arial" w:eastAsia="Arial" w:hAnsi="Arial" w:cs="Arial"/>
                <w:color w:val="000000"/>
              </w:rPr>
              <w:t>Evaluación de los procesos y capacidades técnicas instaladas en los territorios para la implementación de dispositivos de control de velocidades y pórticos de sistemas. inteligentes de transporte.</w:t>
            </w:r>
            <w:commentRangeEnd w:id="306"/>
            <w:r>
              <w:commentReference w:id="306"/>
            </w:r>
          </w:p>
        </w:tc>
        <w:tc>
          <w:tcPr>
            <w:tcW w:w="1097" w:type="dxa"/>
            <w:tcBorders>
              <w:top w:val="nil"/>
              <w:left w:val="nil"/>
              <w:bottom w:val="dotted" w:sz="4" w:space="0" w:color="000000"/>
              <w:right w:val="dotted" w:sz="4" w:space="0" w:color="000000"/>
            </w:tcBorders>
            <w:shd w:val="clear" w:color="auto" w:fill="FFFFFF"/>
            <w:vAlign w:val="center"/>
          </w:tcPr>
          <w:p w14:paraId="00004598" w14:textId="77777777" w:rsidR="003E2729" w:rsidRDefault="00C127E5">
            <w:pPr>
              <w:rPr>
                <w:rFonts w:ascii="Arial" w:eastAsia="Arial" w:hAnsi="Arial" w:cs="Arial"/>
                <w:color w:val="000000"/>
              </w:rPr>
            </w:pPr>
            <w:r>
              <w:rPr>
                <w:rFonts w:ascii="Arial" w:eastAsia="Arial" w:hAnsi="Arial" w:cs="Arial"/>
                <w:color w:val="000000"/>
              </w:rPr>
              <w:t>4.1.2._AO. 005</w:t>
            </w:r>
          </w:p>
        </w:tc>
        <w:tc>
          <w:tcPr>
            <w:tcW w:w="1163" w:type="dxa"/>
            <w:tcBorders>
              <w:top w:val="nil"/>
              <w:left w:val="nil"/>
              <w:bottom w:val="dotted" w:sz="4" w:space="0" w:color="000000"/>
              <w:right w:val="dotted" w:sz="4" w:space="0" w:color="000000"/>
            </w:tcBorders>
            <w:shd w:val="clear" w:color="auto" w:fill="auto"/>
            <w:vAlign w:val="center"/>
          </w:tcPr>
          <w:p w14:paraId="00004599"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FFFFFF"/>
            <w:vAlign w:val="center"/>
          </w:tcPr>
          <w:p w14:paraId="0000459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9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9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9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9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39250B1" w14:textId="77777777">
        <w:trPr>
          <w:trHeight w:val="75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9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30" w:type="dxa"/>
            <w:vMerge/>
            <w:tcBorders>
              <w:top w:val="nil"/>
              <w:left w:val="dotted" w:sz="4" w:space="0" w:color="000000"/>
              <w:bottom w:val="dotted" w:sz="4" w:space="0" w:color="000000"/>
              <w:right w:val="dotted" w:sz="4" w:space="0" w:color="000000"/>
            </w:tcBorders>
            <w:shd w:val="clear" w:color="auto" w:fill="auto"/>
            <w:vAlign w:val="center"/>
          </w:tcPr>
          <w:p w14:paraId="000045A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53" w:type="dxa"/>
            <w:tcBorders>
              <w:top w:val="dotted" w:sz="4" w:space="0" w:color="000000"/>
              <w:left w:val="nil"/>
              <w:bottom w:val="dotted" w:sz="4" w:space="0" w:color="000000"/>
              <w:right w:val="dotted" w:sz="4" w:space="0" w:color="000000"/>
            </w:tcBorders>
            <w:shd w:val="clear" w:color="auto" w:fill="FFFFFF"/>
            <w:vAlign w:val="center"/>
          </w:tcPr>
          <w:p w14:paraId="000045A1" w14:textId="77777777" w:rsidR="003E2729" w:rsidRDefault="00C127E5">
            <w:pPr>
              <w:rPr>
                <w:rFonts w:ascii="Arial" w:eastAsia="Arial" w:hAnsi="Arial" w:cs="Arial"/>
                <w:color w:val="000000"/>
              </w:rPr>
            </w:pPr>
            <w:sdt>
              <w:sdtPr>
                <w:tag w:val="goog_rdk_292"/>
                <w:id w:val="-789663675"/>
              </w:sdtPr>
              <w:sdtEndPr/>
              <w:sdtContent>
                <w:commentRangeStart w:id="307"/>
              </w:sdtContent>
            </w:sdt>
            <w:r>
              <w:rPr>
                <w:rFonts w:ascii="Arial" w:eastAsia="Arial" w:hAnsi="Arial" w:cs="Arial"/>
                <w:color w:val="000000"/>
              </w:rPr>
              <w:t>Ejecución de la asistencia técnica para el desarrollo de proyectos de implementación tecnológica para el control de velocidad</w:t>
            </w:r>
            <w:commentRangeEnd w:id="307"/>
            <w:r>
              <w:commentReference w:id="307"/>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FFFFFF"/>
            <w:vAlign w:val="center"/>
          </w:tcPr>
          <w:p w14:paraId="000045A2" w14:textId="77777777" w:rsidR="003E2729" w:rsidRDefault="00C127E5">
            <w:pPr>
              <w:rPr>
                <w:rFonts w:ascii="Arial" w:eastAsia="Arial" w:hAnsi="Arial" w:cs="Arial"/>
                <w:color w:val="000000"/>
              </w:rPr>
            </w:pPr>
            <w:r>
              <w:rPr>
                <w:rFonts w:ascii="Arial" w:eastAsia="Arial" w:hAnsi="Arial" w:cs="Arial"/>
                <w:color w:val="000000"/>
              </w:rPr>
              <w:t>4.1.2._AO. 006</w:t>
            </w:r>
          </w:p>
        </w:tc>
        <w:tc>
          <w:tcPr>
            <w:tcW w:w="1163" w:type="dxa"/>
            <w:tcBorders>
              <w:top w:val="nil"/>
              <w:left w:val="nil"/>
              <w:bottom w:val="dotted" w:sz="4" w:space="0" w:color="000000"/>
              <w:right w:val="dotted" w:sz="4" w:space="0" w:color="000000"/>
            </w:tcBorders>
            <w:shd w:val="clear" w:color="auto" w:fill="FFFFFF"/>
            <w:vAlign w:val="center"/>
          </w:tcPr>
          <w:p w14:paraId="000045A3" w14:textId="77777777" w:rsidR="003E2729" w:rsidRDefault="00C127E5">
            <w:pPr>
              <w:rPr>
                <w:rFonts w:ascii="Arial" w:eastAsia="Arial" w:hAnsi="Arial" w:cs="Arial"/>
                <w:color w:val="000000"/>
              </w:rPr>
            </w:pPr>
            <w:sdt>
              <w:sdtPr>
                <w:tag w:val="goog_rdk_293"/>
                <w:id w:val="636621880"/>
              </w:sdtPr>
              <w:sdtEndPr/>
              <w:sdtContent>
                <w:commentRangeStart w:id="308"/>
              </w:sdtContent>
            </w:sdt>
            <w:r>
              <w:rPr>
                <w:rFonts w:ascii="Arial" w:eastAsia="Arial" w:hAnsi="Arial" w:cs="Arial"/>
                <w:color w:val="000000"/>
              </w:rPr>
              <w:t>Gobiernos regionales asistidos</w:t>
            </w:r>
            <w:commentRangeEnd w:id="308"/>
            <w:r>
              <w:commentReference w:id="308"/>
            </w:r>
          </w:p>
        </w:tc>
        <w:tc>
          <w:tcPr>
            <w:tcW w:w="1374" w:type="dxa"/>
            <w:tcBorders>
              <w:top w:val="nil"/>
              <w:left w:val="nil"/>
              <w:bottom w:val="dotted" w:sz="4" w:space="0" w:color="000000"/>
              <w:right w:val="dotted" w:sz="4" w:space="0" w:color="000000"/>
            </w:tcBorders>
            <w:shd w:val="clear" w:color="auto" w:fill="FFFFFF"/>
            <w:vAlign w:val="center"/>
          </w:tcPr>
          <w:p w14:paraId="000045A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A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A6" w14:textId="77777777" w:rsidR="003E2729" w:rsidRDefault="00C127E5">
            <w:pPr>
              <w:rPr>
                <w:rFonts w:ascii="Arial" w:eastAsia="Arial" w:hAnsi="Arial" w:cs="Arial"/>
                <w:color w:val="000000"/>
              </w:rPr>
            </w:pPr>
            <w:r>
              <w:rPr>
                <w:rFonts w:ascii="Arial" w:eastAsia="Arial" w:hAnsi="Arial" w:cs="Arial"/>
                <w:color w:val="000000"/>
              </w:rPr>
              <w:t>03</w:t>
            </w:r>
            <w:r>
              <w:rPr>
                <w:rFonts w:ascii="Arial" w:eastAsia="Arial" w:hAnsi="Arial" w:cs="Arial"/>
                <w:color w:val="000000"/>
              </w:rPr>
              <w:t>6. MTC</w:t>
            </w:r>
          </w:p>
        </w:tc>
        <w:tc>
          <w:tcPr>
            <w:tcW w:w="1208" w:type="dxa"/>
            <w:tcBorders>
              <w:top w:val="nil"/>
              <w:left w:val="nil"/>
              <w:bottom w:val="dotted" w:sz="4" w:space="0" w:color="000000"/>
              <w:right w:val="dotted" w:sz="4" w:space="0" w:color="000000"/>
            </w:tcBorders>
            <w:shd w:val="clear" w:color="auto" w:fill="FFFFFF"/>
            <w:vAlign w:val="center"/>
          </w:tcPr>
          <w:p w14:paraId="000045A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A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4CB2952"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A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30" w:type="dxa"/>
            <w:vMerge/>
            <w:tcBorders>
              <w:top w:val="nil"/>
              <w:left w:val="dotted" w:sz="4" w:space="0" w:color="000000"/>
              <w:bottom w:val="dotted" w:sz="4" w:space="0" w:color="000000"/>
              <w:right w:val="dotted" w:sz="4" w:space="0" w:color="000000"/>
            </w:tcBorders>
            <w:shd w:val="clear" w:color="auto" w:fill="auto"/>
            <w:vAlign w:val="center"/>
          </w:tcPr>
          <w:p w14:paraId="000045A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53" w:type="dxa"/>
            <w:tcBorders>
              <w:top w:val="dotted" w:sz="4" w:space="0" w:color="000000"/>
              <w:left w:val="nil"/>
              <w:bottom w:val="dotted" w:sz="4" w:space="0" w:color="000000"/>
              <w:right w:val="dotted" w:sz="4" w:space="0" w:color="000000"/>
            </w:tcBorders>
            <w:shd w:val="clear" w:color="auto" w:fill="FFFFFF"/>
            <w:vAlign w:val="center"/>
          </w:tcPr>
          <w:p w14:paraId="000045AB" w14:textId="77777777" w:rsidR="003E2729" w:rsidRDefault="00C127E5">
            <w:pPr>
              <w:rPr>
                <w:rFonts w:ascii="Arial" w:eastAsia="Arial" w:hAnsi="Arial" w:cs="Arial"/>
                <w:color w:val="000000"/>
              </w:rPr>
            </w:pPr>
            <w:sdt>
              <w:sdtPr>
                <w:tag w:val="goog_rdk_294"/>
                <w:id w:val="1046255775"/>
              </w:sdtPr>
              <w:sdtEndPr/>
              <w:sdtContent>
                <w:commentRangeStart w:id="309"/>
              </w:sdtContent>
            </w:sdt>
            <w:r>
              <w:rPr>
                <w:rFonts w:ascii="Arial" w:eastAsia="Arial" w:hAnsi="Arial" w:cs="Arial"/>
                <w:color w:val="000000"/>
              </w:rPr>
              <w:t>Revisión del proceso para identificación de mejoras.</w:t>
            </w:r>
            <w:commentRangeEnd w:id="309"/>
            <w:r>
              <w:commentReference w:id="309"/>
            </w:r>
          </w:p>
        </w:tc>
        <w:tc>
          <w:tcPr>
            <w:tcW w:w="1097" w:type="dxa"/>
            <w:tcBorders>
              <w:top w:val="nil"/>
              <w:left w:val="nil"/>
              <w:bottom w:val="dotted" w:sz="4" w:space="0" w:color="000000"/>
              <w:right w:val="dotted" w:sz="4" w:space="0" w:color="000000"/>
            </w:tcBorders>
            <w:shd w:val="clear" w:color="auto" w:fill="FFFFFF"/>
            <w:vAlign w:val="center"/>
          </w:tcPr>
          <w:p w14:paraId="000045AC" w14:textId="77777777" w:rsidR="003E2729" w:rsidRDefault="00C127E5">
            <w:pPr>
              <w:rPr>
                <w:rFonts w:ascii="Arial" w:eastAsia="Arial" w:hAnsi="Arial" w:cs="Arial"/>
                <w:color w:val="000000"/>
              </w:rPr>
            </w:pPr>
            <w:r>
              <w:rPr>
                <w:rFonts w:ascii="Arial" w:eastAsia="Arial" w:hAnsi="Arial" w:cs="Arial"/>
                <w:color w:val="000000"/>
              </w:rPr>
              <w:t>4.1.2._AO. 007</w:t>
            </w:r>
          </w:p>
        </w:tc>
        <w:tc>
          <w:tcPr>
            <w:tcW w:w="1163" w:type="dxa"/>
            <w:tcBorders>
              <w:top w:val="nil"/>
              <w:left w:val="nil"/>
              <w:bottom w:val="dotted" w:sz="4" w:space="0" w:color="000000"/>
              <w:right w:val="dotted" w:sz="4" w:space="0" w:color="000000"/>
            </w:tcBorders>
            <w:shd w:val="clear" w:color="auto" w:fill="FFFFFF"/>
            <w:vAlign w:val="center"/>
          </w:tcPr>
          <w:p w14:paraId="000045AD"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5A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A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B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B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B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0FCDFB9" w14:textId="77777777">
        <w:trPr>
          <w:trHeight w:val="127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B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30" w:type="dxa"/>
            <w:vMerge/>
            <w:tcBorders>
              <w:top w:val="nil"/>
              <w:left w:val="dotted" w:sz="4" w:space="0" w:color="000000"/>
              <w:bottom w:val="dotted" w:sz="4" w:space="0" w:color="000000"/>
              <w:right w:val="dotted" w:sz="4" w:space="0" w:color="000000"/>
            </w:tcBorders>
            <w:shd w:val="clear" w:color="auto" w:fill="auto"/>
            <w:vAlign w:val="center"/>
          </w:tcPr>
          <w:p w14:paraId="000045B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53" w:type="dxa"/>
            <w:tcBorders>
              <w:top w:val="dotted" w:sz="4" w:space="0" w:color="000000"/>
              <w:left w:val="nil"/>
              <w:bottom w:val="dotted" w:sz="4" w:space="0" w:color="000000"/>
              <w:right w:val="dotted" w:sz="4" w:space="0" w:color="000000"/>
            </w:tcBorders>
            <w:shd w:val="clear" w:color="auto" w:fill="FFFFFF"/>
            <w:vAlign w:val="center"/>
          </w:tcPr>
          <w:p w14:paraId="000045B5" w14:textId="77777777" w:rsidR="003E2729" w:rsidRDefault="00C127E5">
            <w:pPr>
              <w:rPr>
                <w:rFonts w:ascii="Arial" w:eastAsia="Arial" w:hAnsi="Arial" w:cs="Arial"/>
                <w:color w:val="000000"/>
              </w:rPr>
            </w:pPr>
            <w:r>
              <w:rPr>
                <w:rFonts w:ascii="Arial" w:eastAsia="Arial" w:hAnsi="Arial" w:cs="Arial"/>
                <w:color w:val="000000"/>
              </w:rPr>
              <w:t>Evaluación de impacto.</w:t>
            </w:r>
          </w:p>
        </w:tc>
        <w:tc>
          <w:tcPr>
            <w:tcW w:w="1097" w:type="dxa"/>
            <w:tcBorders>
              <w:top w:val="nil"/>
              <w:left w:val="nil"/>
              <w:bottom w:val="dotted" w:sz="4" w:space="0" w:color="000000"/>
              <w:right w:val="dotted" w:sz="4" w:space="0" w:color="000000"/>
            </w:tcBorders>
            <w:shd w:val="clear" w:color="auto" w:fill="FFFFFF"/>
            <w:vAlign w:val="center"/>
          </w:tcPr>
          <w:p w14:paraId="000045B6" w14:textId="77777777" w:rsidR="003E2729" w:rsidRDefault="00C127E5">
            <w:pPr>
              <w:rPr>
                <w:rFonts w:ascii="Arial" w:eastAsia="Arial" w:hAnsi="Arial" w:cs="Arial"/>
                <w:color w:val="000000"/>
              </w:rPr>
            </w:pPr>
            <w:r>
              <w:rPr>
                <w:rFonts w:ascii="Arial" w:eastAsia="Arial" w:hAnsi="Arial" w:cs="Arial"/>
                <w:color w:val="000000"/>
              </w:rPr>
              <w:t>4.1.2._AO. 008</w:t>
            </w:r>
          </w:p>
        </w:tc>
        <w:tc>
          <w:tcPr>
            <w:tcW w:w="1163" w:type="dxa"/>
            <w:tcBorders>
              <w:top w:val="nil"/>
              <w:left w:val="nil"/>
              <w:bottom w:val="dotted" w:sz="4" w:space="0" w:color="000000"/>
              <w:right w:val="dotted" w:sz="4" w:space="0" w:color="000000"/>
            </w:tcBorders>
            <w:shd w:val="clear" w:color="auto" w:fill="FFFFFF"/>
            <w:vAlign w:val="center"/>
          </w:tcPr>
          <w:p w14:paraId="000045B7"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5B8"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52" w:type="dxa"/>
            <w:tcBorders>
              <w:top w:val="nil"/>
              <w:left w:val="nil"/>
              <w:bottom w:val="dotted" w:sz="4" w:space="0" w:color="000000"/>
              <w:right w:val="dotted" w:sz="4" w:space="0" w:color="000000"/>
            </w:tcBorders>
            <w:shd w:val="clear" w:color="auto" w:fill="FFFFFF"/>
            <w:vAlign w:val="center"/>
          </w:tcPr>
          <w:p w14:paraId="000045B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B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B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BC"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5BD" w14:textId="77777777" w:rsidR="003E2729" w:rsidRDefault="003E2729">
      <w:pPr>
        <w:spacing w:line="276" w:lineRule="auto"/>
        <w:rPr>
          <w:color w:val="FF0000"/>
        </w:rPr>
      </w:pPr>
    </w:p>
    <w:p w14:paraId="000045BE"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4.1.3. Asistencia técnica para el diseño de proyectos de Entornos Escolares Seguros</w:t>
      </w:r>
    </w:p>
    <w:tbl>
      <w:tblPr>
        <w:tblStyle w:val="affffffff1"/>
        <w:tblW w:w="13143" w:type="dxa"/>
        <w:tblInd w:w="0" w:type="dxa"/>
        <w:tblLayout w:type="fixed"/>
        <w:tblLook w:val="0400" w:firstRow="0" w:lastRow="0" w:firstColumn="0" w:lastColumn="0" w:noHBand="0" w:noVBand="1"/>
      </w:tblPr>
      <w:tblGrid>
        <w:gridCol w:w="1318"/>
        <w:gridCol w:w="1052"/>
        <w:gridCol w:w="2631"/>
        <w:gridCol w:w="1097"/>
        <w:gridCol w:w="1163"/>
        <w:gridCol w:w="1374"/>
        <w:gridCol w:w="1452"/>
        <w:gridCol w:w="852"/>
        <w:gridCol w:w="1208"/>
        <w:gridCol w:w="996"/>
      </w:tblGrid>
      <w:tr w:rsidR="003E2729" w14:paraId="001F60C7" w14:textId="77777777">
        <w:trPr>
          <w:trHeight w:val="255"/>
          <w:tblHeader/>
        </w:trPr>
        <w:tc>
          <w:tcPr>
            <w:tcW w:w="131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BF"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0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C0"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631" w:type="dxa"/>
            <w:vMerge w:val="restart"/>
            <w:tcBorders>
              <w:top w:val="dotted" w:sz="4" w:space="0" w:color="000000"/>
              <w:left w:val="dotted" w:sz="4" w:space="0" w:color="000000"/>
              <w:bottom w:val="dotted" w:sz="4" w:space="0" w:color="000000"/>
              <w:right w:val="nil"/>
            </w:tcBorders>
            <w:shd w:val="clear" w:color="auto" w:fill="FF0000"/>
            <w:vAlign w:val="center"/>
          </w:tcPr>
          <w:p w14:paraId="000045C1"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C2"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5C3"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5C4"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ED057FC" w14:textId="77777777">
        <w:trPr>
          <w:trHeight w:val="660"/>
          <w:tblHeader/>
        </w:trPr>
        <w:tc>
          <w:tcPr>
            <w:tcW w:w="131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C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C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631" w:type="dxa"/>
            <w:vMerge/>
            <w:tcBorders>
              <w:top w:val="dotted" w:sz="4" w:space="0" w:color="000000"/>
              <w:left w:val="dotted" w:sz="4" w:space="0" w:color="000000"/>
              <w:bottom w:val="dotted" w:sz="4" w:space="0" w:color="000000"/>
              <w:right w:val="nil"/>
            </w:tcBorders>
            <w:shd w:val="clear" w:color="auto" w:fill="FF0000"/>
            <w:vAlign w:val="center"/>
          </w:tcPr>
          <w:p w14:paraId="000045C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C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5C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5CE"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5CF"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5D0"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5D1"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5D2"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29CC2B89" w14:textId="77777777">
        <w:trPr>
          <w:trHeight w:val="765"/>
        </w:trPr>
        <w:tc>
          <w:tcPr>
            <w:tcW w:w="1318" w:type="dxa"/>
            <w:vMerge w:val="restart"/>
            <w:tcBorders>
              <w:top w:val="nil"/>
              <w:left w:val="dotted" w:sz="4" w:space="0" w:color="000000"/>
              <w:bottom w:val="dotted" w:sz="4" w:space="0" w:color="000000"/>
              <w:right w:val="dotted" w:sz="4" w:space="0" w:color="000000"/>
            </w:tcBorders>
            <w:shd w:val="clear" w:color="auto" w:fill="auto"/>
            <w:vAlign w:val="center"/>
          </w:tcPr>
          <w:p w14:paraId="000045D3" w14:textId="77777777" w:rsidR="003E2729" w:rsidRDefault="00C127E5">
            <w:pPr>
              <w:jc w:val="center"/>
              <w:rPr>
                <w:rFonts w:ascii="Arial" w:eastAsia="Arial" w:hAnsi="Arial" w:cs="Arial"/>
                <w:color w:val="000000"/>
              </w:rPr>
            </w:pPr>
            <w:r>
              <w:rPr>
                <w:rFonts w:ascii="Arial" w:eastAsia="Arial" w:hAnsi="Arial" w:cs="Arial"/>
                <w:color w:val="000000"/>
              </w:rPr>
              <w:t>L 4.1 Fomentar el uso de instrumentos normativos - técnicos y tecnología para la gestión de la velocidad</w:t>
            </w:r>
          </w:p>
        </w:tc>
        <w:tc>
          <w:tcPr>
            <w:tcW w:w="1052" w:type="dxa"/>
            <w:vMerge w:val="restart"/>
            <w:tcBorders>
              <w:top w:val="nil"/>
              <w:left w:val="dotted" w:sz="4" w:space="0" w:color="000000"/>
              <w:bottom w:val="dotted" w:sz="4" w:space="0" w:color="000000"/>
              <w:right w:val="dotted" w:sz="4" w:space="0" w:color="000000"/>
            </w:tcBorders>
            <w:shd w:val="clear" w:color="auto" w:fill="auto"/>
            <w:vAlign w:val="center"/>
          </w:tcPr>
          <w:p w14:paraId="000045D4" w14:textId="77777777" w:rsidR="003E2729" w:rsidRDefault="00C127E5">
            <w:pPr>
              <w:jc w:val="center"/>
              <w:rPr>
                <w:rFonts w:ascii="Arial" w:eastAsia="Arial" w:hAnsi="Arial" w:cs="Arial"/>
                <w:color w:val="000000"/>
              </w:rPr>
            </w:pPr>
            <w:r>
              <w:rPr>
                <w:rFonts w:ascii="Arial" w:eastAsia="Arial" w:hAnsi="Arial" w:cs="Arial"/>
                <w:color w:val="000000"/>
              </w:rPr>
              <w:t>S 4.1.3. Asistencia técnica para el diseño de proyectos de Entornos Escolares Seguros</w:t>
            </w: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5D5" w14:textId="77777777" w:rsidR="003E2729" w:rsidRDefault="00C127E5">
            <w:pPr>
              <w:rPr>
                <w:rFonts w:ascii="Arial" w:eastAsia="Arial" w:hAnsi="Arial" w:cs="Arial"/>
                <w:color w:val="000000"/>
              </w:rPr>
            </w:pPr>
            <w:r>
              <w:rPr>
                <w:rFonts w:ascii="Arial" w:eastAsia="Arial" w:hAnsi="Arial" w:cs="Arial"/>
                <w:color w:val="000000"/>
              </w:rPr>
              <w:t xml:space="preserve">Determinación de estándares técnico-normativos para el diseño de </w:t>
            </w:r>
            <w:r>
              <w:rPr>
                <w:rFonts w:ascii="Arial" w:eastAsia="Arial" w:hAnsi="Arial" w:cs="Arial"/>
                <w:color w:val="000000"/>
              </w:rPr>
              <w:t>entornos escolares seguros.</w:t>
            </w:r>
          </w:p>
        </w:tc>
        <w:tc>
          <w:tcPr>
            <w:tcW w:w="1097" w:type="dxa"/>
            <w:tcBorders>
              <w:top w:val="nil"/>
              <w:left w:val="nil"/>
              <w:bottom w:val="dotted" w:sz="4" w:space="0" w:color="000000"/>
              <w:right w:val="dotted" w:sz="4" w:space="0" w:color="000000"/>
            </w:tcBorders>
            <w:shd w:val="clear" w:color="auto" w:fill="auto"/>
            <w:vAlign w:val="center"/>
          </w:tcPr>
          <w:p w14:paraId="000045D6" w14:textId="77777777" w:rsidR="003E2729" w:rsidRDefault="00C127E5">
            <w:pPr>
              <w:rPr>
                <w:rFonts w:ascii="Arial" w:eastAsia="Arial" w:hAnsi="Arial" w:cs="Arial"/>
                <w:color w:val="000000"/>
              </w:rPr>
            </w:pPr>
            <w:r>
              <w:rPr>
                <w:rFonts w:ascii="Arial" w:eastAsia="Arial" w:hAnsi="Arial" w:cs="Arial"/>
                <w:color w:val="000000"/>
              </w:rPr>
              <w:t>4.1.3._AO. 001</w:t>
            </w:r>
          </w:p>
        </w:tc>
        <w:tc>
          <w:tcPr>
            <w:tcW w:w="1163" w:type="dxa"/>
            <w:tcBorders>
              <w:top w:val="nil"/>
              <w:left w:val="nil"/>
              <w:bottom w:val="dotted" w:sz="4" w:space="0" w:color="000000"/>
              <w:right w:val="dotted" w:sz="4" w:space="0" w:color="000000"/>
            </w:tcBorders>
            <w:shd w:val="clear" w:color="auto" w:fill="auto"/>
            <w:vAlign w:val="center"/>
          </w:tcPr>
          <w:p w14:paraId="000045D7"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D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D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D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D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D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A53C64C"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D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5D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5DF" w14:textId="77777777" w:rsidR="003E2729" w:rsidRDefault="00C127E5">
            <w:pPr>
              <w:rPr>
                <w:rFonts w:ascii="Arial" w:eastAsia="Arial" w:hAnsi="Arial" w:cs="Arial"/>
                <w:color w:val="000000"/>
              </w:rPr>
            </w:pPr>
            <w:sdt>
              <w:sdtPr>
                <w:tag w:val="goog_rdk_295"/>
                <w:id w:val="828183798"/>
              </w:sdtPr>
              <w:sdtEndPr/>
              <w:sdtContent>
                <w:commentRangeStart w:id="310"/>
              </w:sdtContent>
            </w:sdt>
            <w:r>
              <w:rPr>
                <w:rFonts w:ascii="Arial" w:eastAsia="Arial" w:hAnsi="Arial" w:cs="Arial"/>
                <w:color w:val="000000"/>
              </w:rPr>
              <w:t>Implementación de mejoras y fortalecimiento de la normativa asociada articulada desde lo nacional a lo local.</w:t>
            </w:r>
            <w:commentRangeEnd w:id="310"/>
            <w:r>
              <w:commentReference w:id="310"/>
            </w:r>
          </w:p>
        </w:tc>
        <w:tc>
          <w:tcPr>
            <w:tcW w:w="1097" w:type="dxa"/>
            <w:tcBorders>
              <w:top w:val="nil"/>
              <w:left w:val="nil"/>
              <w:bottom w:val="dotted" w:sz="4" w:space="0" w:color="000000"/>
              <w:right w:val="dotted" w:sz="4" w:space="0" w:color="000000"/>
            </w:tcBorders>
            <w:shd w:val="clear" w:color="auto" w:fill="auto"/>
            <w:vAlign w:val="center"/>
          </w:tcPr>
          <w:p w14:paraId="000045E0" w14:textId="77777777" w:rsidR="003E2729" w:rsidRDefault="00C127E5">
            <w:pPr>
              <w:rPr>
                <w:rFonts w:ascii="Arial" w:eastAsia="Arial" w:hAnsi="Arial" w:cs="Arial"/>
                <w:color w:val="000000"/>
              </w:rPr>
            </w:pPr>
            <w:r>
              <w:rPr>
                <w:rFonts w:ascii="Arial" w:eastAsia="Arial" w:hAnsi="Arial" w:cs="Arial"/>
                <w:color w:val="000000"/>
              </w:rPr>
              <w:t>4.1.3._AO. 002</w:t>
            </w:r>
          </w:p>
        </w:tc>
        <w:tc>
          <w:tcPr>
            <w:tcW w:w="1163" w:type="dxa"/>
            <w:tcBorders>
              <w:top w:val="nil"/>
              <w:left w:val="nil"/>
              <w:bottom w:val="dotted" w:sz="4" w:space="0" w:color="000000"/>
              <w:right w:val="dotted" w:sz="4" w:space="0" w:color="000000"/>
            </w:tcBorders>
            <w:shd w:val="clear" w:color="auto" w:fill="auto"/>
            <w:vAlign w:val="center"/>
          </w:tcPr>
          <w:p w14:paraId="000045E1" w14:textId="77777777" w:rsidR="003E2729" w:rsidRDefault="00C127E5">
            <w:pPr>
              <w:rPr>
                <w:rFonts w:ascii="Arial" w:eastAsia="Arial" w:hAnsi="Arial" w:cs="Arial"/>
                <w:color w:val="000000"/>
              </w:rPr>
            </w:pPr>
            <w:r>
              <w:rPr>
                <w:rFonts w:ascii="Arial" w:eastAsia="Arial" w:hAnsi="Arial" w:cs="Arial"/>
                <w:color w:val="000000"/>
              </w:rPr>
              <w:t>Normativa</w:t>
            </w:r>
          </w:p>
        </w:tc>
        <w:tc>
          <w:tcPr>
            <w:tcW w:w="1374" w:type="dxa"/>
            <w:tcBorders>
              <w:top w:val="nil"/>
              <w:left w:val="nil"/>
              <w:bottom w:val="dotted" w:sz="4" w:space="0" w:color="000000"/>
              <w:right w:val="dotted" w:sz="4" w:space="0" w:color="000000"/>
            </w:tcBorders>
            <w:shd w:val="clear" w:color="auto" w:fill="FFFFFF"/>
            <w:vAlign w:val="center"/>
          </w:tcPr>
          <w:p w14:paraId="000045E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E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E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E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E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AEB27A1" w14:textId="77777777">
        <w:trPr>
          <w:trHeight w:val="5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E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5E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5E9" w14:textId="77777777" w:rsidR="003E2729" w:rsidRDefault="00C127E5">
            <w:pPr>
              <w:rPr>
                <w:rFonts w:ascii="Arial" w:eastAsia="Arial" w:hAnsi="Arial" w:cs="Arial"/>
                <w:color w:val="000000"/>
              </w:rPr>
            </w:pPr>
            <w:r>
              <w:rPr>
                <w:rFonts w:ascii="Arial" w:eastAsia="Arial" w:hAnsi="Arial" w:cs="Arial"/>
                <w:color w:val="000000"/>
              </w:rPr>
              <w:t>Determinación de estándares y protocolos de calidad del proceso de control.</w:t>
            </w:r>
          </w:p>
        </w:tc>
        <w:tc>
          <w:tcPr>
            <w:tcW w:w="1097" w:type="dxa"/>
            <w:tcBorders>
              <w:top w:val="nil"/>
              <w:left w:val="nil"/>
              <w:bottom w:val="dotted" w:sz="4" w:space="0" w:color="000000"/>
              <w:right w:val="dotted" w:sz="4" w:space="0" w:color="000000"/>
            </w:tcBorders>
            <w:shd w:val="clear" w:color="auto" w:fill="auto"/>
            <w:vAlign w:val="center"/>
          </w:tcPr>
          <w:p w14:paraId="000045EA" w14:textId="77777777" w:rsidR="003E2729" w:rsidRDefault="00C127E5">
            <w:pPr>
              <w:rPr>
                <w:rFonts w:ascii="Arial" w:eastAsia="Arial" w:hAnsi="Arial" w:cs="Arial"/>
                <w:color w:val="000000"/>
              </w:rPr>
            </w:pPr>
            <w:r>
              <w:rPr>
                <w:rFonts w:ascii="Arial" w:eastAsia="Arial" w:hAnsi="Arial" w:cs="Arial"/>
                <w:color w:val="000000"/>
              </w:rPr>
              <w:t>4.1.3._AO. 003</w:t>
            </w:r>
          </w:p>
        </w:tc>
        <w:tc>
          <w:tcPr>
            <w:tcW w:w="1163" w:type="dxa"/>
            <w:tcBorders>
              <w:top w:val="nil"/>
              <w:left w:val="nil"/>
              <w:bottom w:val="dotted" w:sz="4" w:space="0" w:color="000000"/>
              <w:right w:val="dotted" w:sz="4" w:space="0" w:color="000000"/>
            </w:tcBorders>
            <w:shd w:val="clear" w:color="auto" w:fill="auto"/>
            <w:vAlign w:val="center"/>
          </w:tcPr>
          <w:p w14:paraId="000045EB"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E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E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E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E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F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6A8E482" w14:textId="77777777">
        <w:trPr>
          <w:trHeight w:val="510"/>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F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5F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5F3" w14:textId="77777777" w:rsidR="003E2729" w:rsidRDefault="00C127E5">
            <w:pPr>
              <w:rPr>
                <w:rFonts w:ascii="Arial" w:eastAsia="Arial" w:hAnsi="Arial" w:cs="Arial"/>
                <w:color w:val="000000"/>
              </w:rPr>
            </w:pPr>
            <w:sdt>
              <w:sdtPr>
                <w:tag w:val="goog_rdk_296"/>
                <w:id w:val="-189304154"/>
              </w:sdtPr>
              <w:sdtEndPr/>
              <w:sdtContent>
                <w:commentRangeStart w:id="311"/>
              </w:sdtContent>
            </w:sdt>
            <w:r>
              <w:rPr>
                <w:rFonts w:ascii="Arial" w:eastAsia="Arial" w:hAnsi="Arial" w:cs="Arial"/>
                <w:color w:val="000000"/>
              </w:rPr>
              <w:t>Actualización de criterios técnicos para el establecimiento e institucionalicación de este tipo de proyectos.</w:t>
            </w:r>
            <w:commentRangeEnd w:id="311"/>
            <w:r>
              <w:commentReference w:id="311"/>
            </w:r>
          </w:p>
        </w:tc>
        <w:tc>
          <w:tcPr>
            <w:tcW w:w="1097" w:type="dxa"/>
            <w:tcBorders>
              <w:top w:val="nil"/>
              <w:left w:val="nil"/>
              <w:bottom w:val="dotted" w:sz="4" w:space="0" w:color="000000"/>
              <w:right w:val="dotted" w:sz="4" w:space="0" w:color="000000"/>
            </w:tcBorders>
            <w:shd w:val="clear" w:color="auto" w:fill="auto"/>
            <w:vAlign w:val="center"/>
          </w:tcPr>
          <w:p w14:paraId="000045F4" w14:textId="77777777" w:rsidR="003E2729" w:rsidRDefault="00C127E5">
            <w:pPr>
              <w:rPr>
                <w:rFonts w:ascii="Arial" w:eastAsia="Arial" w:hAnsi="Arial" w:cs="Arial"/>
                <w:color w:val="000000"/>
              </w:rPr>
            </w:pPr>
            <w:r>
              <w:rPr>
                <w:rFonts w:ascii="Arial" w:eastAsia="Arial" w:hAnsi="Arial" w:cs="Arial"/>
                <w:color w:val="000000"/>
              </w:rPr>
              <w:t>4.1.3._AO. 004</w:t>
            </w:r>
          </w:p>
        </w:tc>
        <w:tc>
          <w:tcPr>
            <w:tcW w:w="1163" w:type="dxa"/>
            <w:tcBorders>
              <w:top w:val="nil"/>
              <w:left w:val="nil"/>
              <w:bottom w:val="dotted" w:sz="4" w:space="0" w:color="000000"/>
              <w:right w:val="dotted" w:sz="4" w:space="0" w:color="000000"/>
            </w:tcBorders>
            <w:shd w:val="clear" w:color="auto" w:fill="auto"/>
            <w:vAlign w:val="center"/>
          </w:tcPr>
          <w:p w14:paraId="000045F5"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5F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5F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5F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5F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5F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6DFDDDE"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5F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5F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5FD" w14:textId="77777777" w:rsidR="003E2729" w:rsidRDefault="00C127E5">
            <w:pPr>
              <w:rPr>
                <w:rFonts w:ascii="Arial" w:eastAsia="Arial" w:hAnsi="Arial" w:cs="Arial"/>
                <w:color w:val="000000"/>
              </w:rPr>
            </w:pPr>
            <w:sdt>
              <w:sdtPr>
                <w:tag w:val="goog_rdk_297"/>
                <w:id w:val="-1331359590"/>
              </w:sdtPr>
              <w:sdtEndPr/>
              <w:sdtContent>
                <w:commentRangeStart w:id="312"/>
              </w:sdtContent>
            </w:sdt>
            <w:r>
              <w:rPr>
                <w:rFonts w:ascii="Arial" w:eastAsia="Arial" w:hAnsi="Arial" w:cs="Arial"/>
                <w:color w:val="000000"/>
              </w:rPr>
              <w:t>Evaluación de los procesos y capacidades técnicas instaladas en los gobiernos regionales para la adecuada intervención en zonas escolares.</w:t>
            </w:r>
            <w:commentRangeEnd w:id="312"/>
            <w:r>
              <w:commentReference w:id="312"/>
            </w:r>
          </w:p>
        </w:tc>
        <w:tc>
          <w:tcPr>
            <w:tcW w:w="1097" w:type="dxa"/>
            <w:tcBorders>
              <w:top w:val="nil"/>
              <w:left w:val="nil"/>
              <w:bottom w:val="dotted" w:sz="4" w:space="0" w:color="000000"/>
              <w:right w:val="dotted" w:sz="4" w:space="0" w:color="000000"/>
            </w:tcBorders>
            <w:shd w:val="clear" w:color="auto" w:fill="auto"/>
            <w:vAlign w:val="center"/>
          </w:tcPr>
          <w:p w14:paraId="000045FE" w14:textId="77777777" w:rsidR="003E2729" w:rsidRDefault="00C127E5">
            <w:pPr>
              <w:rPr>
                <w:rFonts w:ascii="Arial" w:eastAsia="Arial" w:hAnsi="Arial" w:cs="Arial"/>
                <w:color w:val="000000"/>
              </w:rPr>
            </w:pPr>
            <w:r>
              <w:rPr>
                <w:rFonts w:ascii="Arial" w:eastAsia="Arial" w:hAnsi="Arial" w:cs="Arial"/>
                <w:color w:val="000000"/>
              </w:rPr>
              <w:t>4.1.3._AO. 005</w:t>
            </w:r>
          </w:p>
        </w:tc>
        <w:tc>
          <w:tcPr>
            <w:tcW w:w="1163" w:type="dxa"/>
            <w:tcBorders>
              <w:top w:val="nil"/>
              <w:left w:val="nil"/>
              <w:bottom w:val="dotted" w:sz="4" w:space="0" w:color="000000"/>
              <w:right w:val="dotted" w:sz="4" w:space="0" w:color="000000"/>
            </w:tcBorders>
            <w:shd w:val="clear" w:color="auto" w:fill="auto"/>
            <w:vAlign w:val="center"/>
          </w:tcPr>
          <w:p w14:paraId="000045FF"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FFFFFF"/>
            <w:vAlign w:val="center"/>
          </w:tcPr>
          <w:p w14:paraId="0000460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0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0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03" w14:textId="77777777" w:rsidR="003E2729" w:rsidRDefault="00C127E5">
            <w:pPr>
              <w:rPr>
                <w:rFonts w:ascii="Arial" w:eastAsia="Arial" w:hAnsi="Arial" w:cs="Arial"/>
                <w:color w:val="000000"/>
              </w:rPr>
            </w:pPr>
            <w:r>
              <w:rPr>
                <w:rFonts w:ascii="Arial" w:eastAsia="Arial" w:hAnsi="Arial" w:cs="Arial"/>
                <w:color w:val="000000"/>
              </w:rPr>
              <w:t>Transport</w:t>
            </w:r>
            <w:r>
              <w:rPr>
                <w:rFonts w:ascii="Arial" w:eastAsia="Arial" w:hAnsi="Arial" w:cs="Arial"/>
                <w:color w:val="000000"/>
              </w:rPr>
              <w:t>es</w:t>
            </w:r>
          </w:p>
        </w:tc>
        <w:tc>
          <w:tcPr>
            <w:tcW w:w="996" w:type="dxa"/>
            <w:tcBorders>
              <w:top w:val="nil"/>
              <w:left w:val="nil"/>
              <w:bottom w:val="dotted" w:sz="4" w:space="0" w:color="000000"/>
              <w:right w:val="dotted" w:sz="4" w:space="0" w:color="000000"/>
            </w:tcBorders>
            <w:shd w:val="clear" w:color="auto" w:fill="FFFFFF"/>
            <w:vAlign w:val="center"/>
          </w:tcPr>
          <w:p w14:paraId="0000460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35DDA23" w14:textId="77777777">
        <w:trPr>
          <w:trHeight w:val="82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60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60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607" w14:textId="77777777" w:rsidR="003E2729" w:rsidRDefault="00C127E5">
            <w:pPr>
              <w:rPr>
                <w:rFonts w:ascii="Arial" w:eastAsia="Arial" w:hAnsi="Arial" w:cs="Arial"/>
                <w:color w:val="000000"/>
              </w:rPr>
            </w:pPr>
            <w:sdt>
              <w:sdtPr>
                <w:tag w:val="goog_rdk_298"/>
                <w:id w:val="178238213"/>
              </w:sdtPr>
              <w:sdtEndPr/>
              <w:sdtContent>
                <w:commentRangeStart w:id="313"/>
              </w:sdtContent>
            </w:sdt>
            <w:r>
              <w:rPr>
                <w:rFonts w:ascii="Arial" w:eastAsia="Arial" w:hAnsi="Arial" w:cs="Arial"/>
                <w:color w:val="000000"/>
              </w:rPr>
              <w:t>Ejecución de asistencia técnica para el desarrollo de proyectos de implementación tecnológica para de entornos escolares seguros.</w:t>
            </w:r>
            <w:commentRangeEnd w:id="313"/>
            <w:r>
              <w:commentReference w:id="313"/>
            </w:r>
          </w:p>
        </w:tc>
        <w:tc>
          <w:tcPr>
            <w:tcW w:w="1097" w:type="dxa"/>
            <w:tcBorders>
              <w:top w:val="nil"/>
              <w:left w:val="nil"/>
              <w:bottom w:val="dotted" w:sz="4" w:space="0" w:color="000000"/>
              <w:right w:val="dotted" w:sz="4" w:space="0" w:color="000000"/>
            </w:tcBorders>
            <w:shd w:val="clear" w:color="auto" w:fill="auto"/>
            <w:vAlign w:val="center"/>
          </w:tcPr>
          <w:p w14:paraId="00004608" w14:textId="77777777" w:rsidR="003E2729" w:rsidRDefault="00C127E5">
            <w:pPr>
              <w:rPr>
                <w:rFonts w:ascii="Arial" w:eastAsia="Arial" w:hAnsi="Arial" w:cs="Arial"/>
                <w:color w:val="000000"/>
              </w:rPr>
            </w:pPr>
            <w:r>
              <w:rPr>
                <w:rFonts w:ascii="Arial" w:eastAsia="Arial" w:hAnsi="Arial" w:cs="Arial"/>
                <w:color w:val="000000"/>
              </w:rPr>
              <w:t>4.1.3._AO. 006</w:t>
            </w:r>
          </w:p>
        </w:tc>
        <w:tc>
          <w:tcPr>
            <w:tcW w:w="1163" w:type="dxa"/>
            <w:tcBorders>
              <w:top w:val="nil"/>
              <w:left w:val="nil"/>
              <w:bottom w:val="dotted" w:sz="4" w:space="0" w:color="000000"/>
              <w:right w:val="dotted" w:sz="4" w:space="0" w:color="000000"/>
            </w:tcBorders>
            <w:shd w:val="clear" w:color="auto" w:fill="auto"/>
            <w:vAlign w:val="center"/>
          </w:tcPr>
          <w:p w14:paraId="00004609" w14:textId="77777777" w:rsidR="003E2729" w:rsidRDefault="00C127E5">
            <w:pPr>
              <w:rPr>
                <w:rFonts w:ascii="Arial" w:eastAsia="Arial" w:hAnsi="Arial" w:cs="Arial"/>
                <w:color w:val="000000"/>
              </w:rPr>
            </w:pPr>
            <w:sdt>
              <w:sdtPr>
                <w:tag w:val="goog_rdk_299"/>
                <w:id w:val="-991553491"/>
              </w:sdtPr>
              <w:sdtEndPr/>
              <w:sdtContent>
                <w:commentRangeStart w:id="314"/>
              </w:sdtContent>
            </w:sdt>
            <w:r>
              <w:rPr>
                <w:rFonts w:ascii="Arial" w:eastAsia="Arial" w:hAnsi="Arial" w:cs="Arial"/>
                <w:color w:val="000000"/>
              </w:rPr>
              <w:t>Gobiernos regionales y locales asistidos</w:t>
            </w:r>
            <w:commentRangeEnd w:id="314"/>
            <w:r>
              <w:commentReference w:id="314"/>
            </w:r>
          </w:p>
        </w:tc>
        <w:tc>
          <w:tcPr>
            <w:tcW w:w="1374" w:type="dxa"/>
            <w:tcBorders>
              <w:top w:val="nil"/>
              <w:left w:val="nil"/>
              <w:bottom w:val="dotted" w:sz="4" w:space="0" w:color="000000"/>
              <w:right w:val="dotted" w:sz="4" w:space="0" w:color="000000"/>
            </w:tcBorders>
            <w:shd w:val="clear" w:color="auto" w:fill="FFFFFF"/>
            <w:vAlign w:val="center"/>
          </w:tcPr>
          <w:p w14:paraId="0000460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0B" w14:textId="77777777" w:rsidR="003E2729" w:rsidRDefault="00C127E5">
            <w:pPr>
              <w:rPr>
                <w:rFonts w:ascii="Arial" w:eastAsia="Arial" w:hAnsi="Arial" w:cs="Arial"/>
                <w:color w:val="000000"/>
              </w:rPr>
            </w:pPr>
            <w:r>
              <w:rPr>
                <w:rFonts w:ascii="Arial" w:eastAsia="Arial" w:hAnsi="Arial" w:cs="Arial"/>
                <w:color w:val="000000"/>
              </w:rPr>
              <w:t>001-1072. MTC - Administraci</w:t>
            </w:r>
            <w:r>
              <w:rPr>
                <w:rFonts w:ascii="Arial" w:eastAsia="Arial" w:hAnsi="Arial" w:cs="Arial"/>
                <w:color w:val="000000"/>
              </w:rPr>
              <w:t>ón General</w:t>
            </w:r>
          </w:p>
        </w:tc>
        <w:tc>
          <w:tcPr>
            <w:tcW w:w="852" w:type="dxa"/>
            <w:tcBorders>
              <w:top w:val="nil"/>
              <w:left w:val="nil"/>
              <w:bottom w:val="dotted" w:sz="4" w:space="0" w:color="000000"/>
              <w:right w:val="dotted" w:sz="4" w:space="0" w:color="000000"/>
            </w:tcBorders>
            <w:shd w:val="clear" w:color="auto" w:fill="FFFFFF"/>
            <w:vAlign w:val="center"/>
          </w:tcPr>
          <w:p w14:paraId="0000460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0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0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2865A23" w14:textId="77777777">
        <w:trPr>
          <w:trHeight w:val="76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60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61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611" w14:textId="77777777" w:rsidR="003E2729" w:rsidRDefault="00C127E5">
            <w:pPr>
              <w:rPr>
                <w:rFonts w:ascii="Arial" w:eastAsia="Arial" w:hAnsi="Arial" w:cs="Arial"/>
                <w:color w:val="000000"/>
              </w:rPr>
            </w:pPr>
            <w:r>
              <w:rPr>
                <w:rFonts w:ascii="Arial" w:eastAsia="Arial" w:hAnsi="Arial" w:cs="Arial"/>
                <w:color w:val="000000"/>
              </w:rPr>
              <w:t>Revisión del proceso para identificación de mejoras.</w:t>
            </w:r>
          </w:p>
        </w:tc>
        <w:tc>
          <w:tcPr>
            <w:tcW w:w="1097" w:type="dxa"/>
            <w:tcBorders>
              <w:top w:val="nil"/>
              <w:left w:val="nil"/>
              <w:bottom w:val="dotted" w:sz="4" w:space="0" w:color="000000"/>
              <w:right w:val="dotted" w:sz="4" w:space="0" w:color="000000"/>
            </w:tcBorders>
            <w:shd w:val="clear" w:color="auto" w:fill="auto"/>
            <w:vAlign w:val="center"/>
          </w:tcPr>
          <w:p w14:paraId="00004612" w14:textId="77777777" w:rsidR="003E2729" w:rsidRDefault="00C127E5">
            <w:pPr>
              <w:rPr>
                <w:rFonts w:ascii="Arial" w:eastAsia="Arial" w:hAnsi="Arial" w:cs="Arial"/>
                <w:color w:val="000000"/>
              </w:rPr>
            </w:pPr>
            <w:r>
              <w:rPr>
                <w:rFonts w:ascii="Arial" w:eastAsia="Arial" w:hAnsi="Arial" w:cs="Arial"/>
                <w:color w:val="000000"/>
              </w:rPr>
              <w:t>4.1.3._AO. 007</w:t>
            </w:r>
          </w:p>
        </w:tc>
        <w:tc>
          <w:tcPr>
            <w:tcW w:w="1163" w:type="dxa"/>
            <w:tcBorders>
              <w:top w:val="nil"/>
              <w:left w:val="nil"/>
              <w:bottom w:val="dotted" w:sz="4" w:space="0" w:color="000000"/>
              <w:right w:val="dotted" w:sz="4" w:space="0" w:color="000000"/>
            </w:tcBorders>
            <w:shd w:val="clear" w:color="auto" w:fill="auto"/>
            <w:vAlign w:val="center"/>
          </w:tcPr>
          <w:p w14:paraId="0000461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61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1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1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1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1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73CE06F" w14:textId="77777777">
        <w:trPr>
          <w:trHeight w:val="1275"/>
        </w:trPr>
        <w:tc>
          <w:tcPr>
            <w:tcW w:w="1318" w:type="dxa"/>
            <w:vMerge/>
            <w:tcBorders>
              <w:top w:val="nil"/>
              <w:left w:val="dotted" w:sz="4" w:space="0" w:color="000000"/>
              <w:bottom w:val="dotted" w:sz="4" w:space="0" w:color="000000"/>
              <w:right w:val="dotted" w:sz="4" w:space="0" w:color="000000"/>
            </w:tcBorders>
            <w:shd w:val="clear" w:color="auto" w:fill="auto"/>
            <w:vAlign w:val="center"/>
          </w:tcPr>
          <w:p w14:paraId="0000461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61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31" w:type="dxa"/>
            <w:tcBorders>
              <w:top w:val="dotted" w:sz="4" w:space="0" w:color="000000"/>
              <w:left w:val="nil"/>
              <w:bottom w:val="dotted" w:sz="4" w:space="0" w:color="000000"/>
              <w:right w:val="dotted" w:sz="4" w:space="0" w:color="000000"/>
            </w:tcBorders>
            <w:shd w:val="clear" w:color="auto" w:fill="auto"/>
            <w:vAlign w:val="center"/>
          </w:tcPr>
          <w:p w14:paraId="0000461B" w14:textId="77777777" w:rsidR="003E2729" w:rsidRDefault="00C127E5">
            <w:pPr>
              <w:rPr>
                <w:rFonts w:ascii="Arial" w:eastAsia="Arial" w:hAnsi="Arial" w:cs="Arial"/>
                <w:color w:val="000000"/>
              </w:rPr>
            </w:pPr>
            <w:r>
              <w:rPr>
                <w:rFonts w:ascii="Arial" w:eastAsia="Arial" w:hAnsi="Arial" w:cs="Arial"/>
                <w:color w:val="000000"/>
              </w:rPr>
              <w:t>Evaluación de impacto.</w:t>
            </w:r>
          </w:p>
        </w:tc>
        <w:tc>
          <w:tcPr>
            <w:tcW w:w="1097" w:type="dxa"/>
            <w:tcBorders>
              <w:top w:val="nil"/>
              <w:left w:val="nil"/>
              <w:bottom w:val="dotted" w:sz="4" w:space="0" w:color="000000"/>
              <w:right w:val="dotted" w:sz="4" w:space="0" w:color="000000"/>
            </w:tcBorders>
            <w:shd w:val="clear" w:color="auto" w:fill="auto"/>
            <w:vAlign w:val="center"/>
          </w:tcPr>
          <w:p w14:paraId="0000461C" w14:textId="77777777" w:rsidR="003E2729" w:rsidRDefault="00C127E5">
            <w:pPr>
              <w:rPr>
                <w:rFonts w:ascii="Arial" w:eastAsia="Arial" w:hAnsi="Arial" w:cs="Arial"/>
                <w:color w:val="000000"/>
              </w:rPr>
            </w:pPr>
            <w:r>
              <w:rPr>
                <w:rFonts w:ascii="Arial" w:eastAsia="Arial" w:hAnsi="Arial" w:cs="Arial"/>
                <w:color w:val="000000"/>
              </w:rPr>
              <w:t>4.1.3._AO. 008</w:t>
            </w:r>
          </w:p>
        </w:tc>
        <w:tc>
          <w:tcPr>
            <w:tcW w:w="1163" w:type="dxa"/>
            <w:tcBorders>
              <w:top w:val="nil"/>
              <w:left w:val="nil"/>
              <w:bottom w:val="dotted" w:sz="4" w:space="0" w:color="000000"/>
              <w:right w:val="dotted" w:sz="4" w:space="0" w:color="000000"/>
            </w:tcBorders>
            <w:shd w:val="clear" w:color="auto" w:fill="FFFFFF"/>
            <w:vAlign w:val="center"/>
          </w:tcPr>
          <w:p w14:paraId="0000461D"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61E"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52" w:type="dxa"/>
            <w:tcBorders>
              <w:top w:val="nil"/>
              <w:left w:val="nil"/>
              <w:bottom w:val="dotted" w:sz="4" w:space="0" w:color="000000"/>
              <w:right w:val="dotted" w:sz="4" w:space="0" w:color="000000"/>
            </w:tcBorders>
            <w:shd w:val="clear" w:color="auto" w:fill="FFFFFF"/>
            <w:vAlign w:val="center"/>
          </w:tcPr>
          <w:p w14:paraId="0000461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2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2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22"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623" w14:textId="77777777" w:rsidR="003E2729" w:rsidRDefault="003E2729">
      <w:pPr>
        <w:spacing w:line="276" w:lineRule="auto"/>
        <w:rPr>
          <w:rFonts w:ascii="Arial" w:eastAsia="Arial" w:hAnsi="Arial" w:cs="Arial"/>
          <w:b/>
          <w:color w:val="FF0000"/>
        </w:rPr>
      </w:pPr>
    </w:p>
    <w:p w14:paraId="00004624" w14:textId="77777777" w:rsidR="003E2729" w:rsidRDefault="00C127E5">
      <w:pPr>
        <w:spacing w:after="0" w:line="276" w:lineRule="auto"/>
        <w:rPr>
          <w:rFonts w:ascii="Arial" w:eastAsia="Arial" w:hAnsi="Arial" w:cs="Arial"/>
          <w:b/>
          <w:color w:val="FF0000"/>
        </w:rPr>
      </w:pPr>
      <w:r>
        <w:rPr>
          <w:rFonts w:ascii="Arial" w:eastAsia="Arial" w:hAnsi="Arial" w:cs="Arial"/>
          <w:b/>
          <w:color w:val="FF0000"/>
        </w:rPr>
        <w:t>OP 5. Disponer una infraestructura vial segura para los usuarios viales</w:t>
      </w:r>
    </w:p>
    <w:p w14:paraId="00004625"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5.1 Actualizar los instrumentos técnicos de diseño y gestión de infraestructura vial.</w:t>
      </w:r>
    </w:p>
    <w:p w14:paraId="00004626"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5.1.1. Programa de asistencia técnica para el diseño e implementación de Urbanismo Táctico para la seguridad vial.</w:t>
      </w:r>
    </w:p>
    <w:tbl>
      <w:tblPr>
        <w:tblStyle w:val="affffffff2"/>
        <w:tblW w:w="13143" w:type="dxa"/>
        <w:tblInd w:w="0" w:type="dxa"/>
        <w:tblLayout w:type="fixed"/>
        <w:tblLook w:val="0400" w:firstRow="0" w:lastRow="0" w:firstColumn="0" w:lastColumn="0" w:noHBand="0" w:noVBand="1"/>
      </w:tblPr>
      <w:tblGrid>
        <w:gridCol w:w="1419"/>
        <w:gridCol w:w="1541"/>
        <w:gridCol w:w="2041"/>
        <w:gridCol w:w="1097"/>
        <w:gridCol w:w="1163"/>
        <w:gridCol w:w="1374"/>
        <w:gridCol w:w="1452"/>
        <w:gridCol w:w="852"/>
        <w:gridCol w:w="1208"/>
        <w:gridCol w:w="996"/>
      </w:tblGrid>
      <w:tr w:rsidR="003E2729" w14:paraId="657AD591" w14:textId="77777777">
        <w:trPr>
          <w:trHeight w:val="255"/>
          <w:tblHeader/>
        </w:trPr>
        <w:tc>
          <w:tcPr>
            <w:tcW w:w="141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27"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5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28"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041" w:type="dxa"/>
            <w:vMerge w:val="restart"/>
            <w:tcBorders>
              <w:top w:val="dotted" w:sz="4" w:space="0" w:color="000000"/>
              <w:left w:val="dotted" w:sz="4" w:space="0" w:color="000000"/>
              <w:bottom w:val="dotted" w:sz="4" w:space="0" w:color="000000"/>
              <w:right w:val="nil"/>
            </w:tcBorders>
            <w:shd w:val="clear" w:color="auto" w:fill="FF0000"/>
            <w:vAlign w:val="center"/>
          </w:tcPr>
          <w:p w14:paraId="00004629"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2A"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2B"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62C"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34601450" w14:textId="77777777">
        <w:trPr>
          <w:trHeight w:val="855"/>
          <w:tblHeader/>
        </w:trPr>
        <w:tc>
          <w:tcPr>
            <w:tcW w:w="141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3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32"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041" w:type="dxa"/>
            <w:vMerge/>
            <w:tcBorders>
              <w:top w:val="dotted" w:sz="4" w:space="0" w:color="000000"/>
              <w:left w:val="dotted" w:sz="4" w:space="0" w:color="000000"/>
              <w:bottom w:val="dotted" w:sz="4" w:space="0" w:color="000000"/>
              <w:right w:val="nil"/>
            </w:tcBorders>
            <w:shd w:val="clear" w:color="auto" w:fill="FF0000"/>
            <w:vAlign w:val="center"/>
          </w:tcPr>
          <w:p w14:paraId="0000463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3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3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636"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637"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638"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639"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63A"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752DA01E" w14:textId="77777777">
        <w:trPr>
          <w:trHeight w:val="900"/>
        </w:trPr>
        <w:tc>
          <w:tcPr>
            <w:tcW w:w="1419" w:type="dxa"/>
            <w:vMerge w:val="restart"/>
            <w:tcBorders>
              <w:top w:val="nil"/>
              <w:left w:val="dotted" w:sz="4" w:space="0" w:color="000000"/>
              <w:bottom w:val="dotted" w:sz="4" w:space="0" w:color="000000"/>
              <w:right w:val="dotted" w:sz="4" w:space="0" w:color="000000"/>
            </w:tcBorders>
            <w:shd w:val="clear" w:color="auto" w:fill="auto"/>
            <w:vAlign w:val="center"/>
          </w:tcPr>
          <w:p w14:paraId="0000463B" w14:textId="77777777" w:rsidR="003E2729" w:rsidRDefault="00C127E5">
            <w:pPr>
              <w:jc w:val="center"/>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c>
          <w:tcPr>
            <w:tcW w:w="1541" w:type="dxa"/>
            <w:vMerge w:val="restart"/>
            <w:tcBorders>
              <w:top w:val="nil"/>
              <w:left w:val="dotted" w:sz="4" w:space="0" w:color="000000"/>
              <w:bottom w:val="dotted" w:sz="4" w:space="0" w:color="000000"/>
              <w:right w:val="dotted" w:sz="4" w:space="0" w:color="000000"/>
            </w:tcBorders>
            <w:shd w:val="clear" w:color="auto" w:fill="auto"/>
            <w:vAlign w:val="center"/>
          </w:tcPr>
          <w:p w14:paraId="0000463C" w14:textId="77777777" w:rsidR="003E2729" w:rsidRDefault="00C127E5">
            <w:pPr>
              <w:jc w:val="center"/>
              <w:rPr>
                <w:rFonts w:ascii="Arial" w:eastAsia="Arial" w:hAnsi="Arial" w:cs="Arial"/>
                <w:color w:val="000000"/>
              </w:rPr>
            </w:pPr>
            <w:r>
              <w:rPr>
                <w:rFonts w:ascii="Arial" w:eastAsia="Arial" w:hAnsi="Arial" w:cs="Arial"/>
                <w:color w:val="000000"/>
              </w:rPr>
              <w:t>S 5.1.1. Programa de asistencia técnica para el diseño e implementación de Urbanismo Táctico para la seguridad vial.</w:t>
            </w: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3D" w14:textId="77777777" w:rsidR="003E2729" w:rsidRDefault="00C127E5">
            <w:pPr>
              <w:rPr>
                <w:rFonts w:ascii="Arial" w:eastAsia="Arial" w:hAnsi="Arial" w:cs="Arial"/>
                <w:color w:val="000000"/>
              </w:rPr>
            </w:pPr>
            <w:sdt>
              <w:sdtPr>
                <w:tag w:val="goog_rdk_300"/>
                <w:id w:val="-907070483"/>
              </w:sdtPr>
              <w:sdtEndPr/>
              <w:sdtContent>
                <w:commentRangeStart w:id="315"/>
              </w:sdtContent>
            </w:sdt>
            <w:r>
              <w:rPr>
                <w:rFonts w:ascii="Arial" w:eastAsia="Arial" w:hAnsi="Arial" w:cs="Arial"/>
                <w:color w:val="000000"/>
              </w:rPr>
              <w:t>Evaluación del estado de los estándares técnico-normativos relacionados con intervenciones de urbanismo táctico a nivel nacional y local</w:t>
            </w:r>
            <w:commentRangeEnd w:id="315"/>
            <w:r>
              <w:commentReference w:id="315"/>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auto"/>
            <w:vAlign w:val="center"/>
          </w:tcPr>
          <w:p w14:paraId="0000463E" w14:textId="77777777" w:rsidR="003E2729" w:rsidRDefault="00C127E5">
            <w:pPr>
              <w:rPr>
                <w:rFonts w:ascii="Arial" w:eastAsia="Arial" w:hAnsi="Arial" w:cs="Arial"/>
                <w:color w:val="000000"/>
              </w:rPr>
            </w:pPr>
            <w:r>
              <w:rPr>
                <w:rFonts w:ascii="Arial" w:eastAsia="Arial" w:hAnsi="Arial" w:cs="Arial"/>
                <w:color w:val="000000"/>
              </w:rPr>
              <w:t>5.1.1._AO. 001</w:t>
            </w:r>
          </w:p>
        </w:tc>
        <w:tc>
          <w:tcPr>
            <w:tcW w:w="1163" w:type="dxa"/>
            <w:tcBorders>
              <w:top w:val="nil"/>
              <w:left w:val="nil"/>
              <w:bottom w:val="dotted" w:sz="4" w:space="0" w:color="000000"/>
              <w:right w:val="dotted" w:sz="4" w:space="0" w:color="000000"/>
            </w:tcBorders>
            <w:shd w:val="clear" w:color="auto" w:fill="auto"/>
            <w:vAlign w:val="center"/>
          </w:tcPr>
          <w:p w14:paraId="0000463F"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64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4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4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4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4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7DDC51C" w14:textId="77777777">
        <w:trPr>
          <w:trHeight w:val="93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4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64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47" w14:textId="77777777" w:rsidR="003E2729" w:rsidRDefault="00C127E5">
            <w:pPr>
              <w:rPr>
                <w:rFonts w:ascii="Arial" w:eastAsia="Arial" w:hAnsi="Arial" w:cs="Arial"/>
                <w:color w:val="000000"/>
              </w:rPr>
            </w:pPr>
            <w:sdt>
              <w:sdtPr>
                <w:tag w:val="goog_rdk_301"/>
                <w:id w:val="-456642269"/>
              </w:sdtPr>
              <w:sdtEndPr/>
              <w:sdtContent>
                <w:commentRangeStart w:id="316"/>
              </w:sdtContent>
            </w:sdt>
            <w:r>
              <w:rPr>
                <w:rFonts w:ascii="Arial" w:eastAsia="Arial" w:hAnsi="Arial" w:cs="Arial"/>
                <w:color w:val="000000"/>
              </w:rPr>
              <w:t>Determinación, adecuación y consolidación de iniciativas ya encaminadas sobre urbanismo táctico, y la integración de criterios de seguridad vial en sus postulados</w:t>
            </w:r>
            <w:commentRangeEnd w:id="316"/>
            <w:r>
              <w:commentReference w:id="316"/>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auto"/>
            <w:vAlign w:val="center"/>
          </w:tcPr>
          <w:p w14:paraId="00004648" w14:textId="77777777" w:rsidR="003E2729" w:rsidRDefault="00C127E5">
            <w:pPr>
              <w:rPr>
                <w:rFonts w:ascii="Arial" w:eastAsia="Arial" w:hAnsi="Arial" w:cs="Arial"/>
                <w:color w:val="000000"/>
              </w:rPr>
            </w:pPr>
            <w:r>
              <w:rPr>
                <w:rFonts w:ascii="Arial" w:eastAsia="Arial" w:hAnsi="Arial" w:cs="Arial"/>
                <w:color w:val="000000"/>
              </w:rPr>
              <w:t>5.1.1._AO. 002</w:t>
            </w:r>
          </w:p>
        </w:tc>
        <w:tc>
          <w:tcPr>
            <w:tcW w:w="1163" w:type="dxa"/>
            <w:tcBorders>
              <w:top w:val="nil"/>
              <w:left w:val="nil"/>
              <w:bottom w:val="dotted" w:sz="4" w:space="0" w:color="000000"/>
              <w:right w:val="dotted" w:sz="4" w:space="0" w:color="000000"/>
            </w:tcBorders>
            <w:shd w:val="clear" w:color="auto" w:fill="auto"/>
            <w:vAlign w:val="center"/>
          </w:tcPr>
          <w:p w14:paraId="0000464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4" w:type="dxa"/>
            <w:tcBorders>
              <w:top w:val="nil"/>
              <w:left w:val="nil"/>
              <w:bottom w:val="dotted" w:sz="4" w:space="0" w:color="000000"/>
              <w:right w:val="dotted" w:sz="4" w:space="0" w:color="000000"/>
            </w:tcBorders>
            <w:shd w:val="clear" w:color="auto" w:fill="FFFFFF"/>
            <w:vAlign w:val="center"/>
          </w:tcPr>
          <w:p w14:paraId="0000464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4B" w14:textId="77777777" w:rsidR="003E2729" w:rsidRDefault="00C127E5">
            <w:pPr>
              <w:rPr>
                <w:rFonts w:ascii="Arial" w:eastAsia="Arial" w:hAnsi="Arial" w:cs="Arial"/>
                <w:color w:val="000000"/>
              </w:rPr>
            </w:pPr>
            <w:r>
              <w:rPr>
                <w:rFonts w:ascii="Arial" w:eastAsia="Arial" w:hAnsi="Arial" w:cs="Arial"/>
                <w:color w:val="000000"/>
              </w:rPr>
              <w:t>001-1072. MTC - Administración</w:t>
            </w:r>
            <w:r>
              <w:rPr>
                <w:rFonts w:ascii="Arial" w:eastAsia="Arial" w:hAnsi="Arial" w:cs="Arial"/>
                <w:color w:val="000000"/>
              </w:rPr>
              <w:t xml:space="preserve"> General</w:t>
            </w:r>
          </w:p>
        </w:tc>
        <w:tc>
          <w:tcPr>
            <w:tcW w:w="852" w:type="dxa"/>
            <w:tcBorders>
              <w:top w:val="nil"/>
              <w:left w:val="nil"/>
              <w:bottom w:val="dotted" w:sz="4" w:space="0" w:color="000000"/>
              <w:right w:val="dotted" w:sz="4" w:space="0" w:color="000000"/>
            </w:tcBorders>
            <w:shd w:val="clear" w:color="auto" w:fill="FFFFFF"/>
            <w:vAlign w:val="center"/>
          </w:tcPr>
          <w:p w14:paraId="0000464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4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4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238160F" w14:textId="77777777">
        <w:trPr>
          <w:trHeight w:val="93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4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65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51" w14:textId="77777777" w:rsidR="003E2729" w:rsidRDefault="00C127E5">
            <w:pPr>
              <w:rPr>
                <w:rFonts w:ascii="Arial" w:eastAsia="Arial" w:hAnsi="Arial" w:cs="Arial"/>
                <w:color w:val="000000"/>
              </w:rPr>
            </w:pPr>
            <w:sdt>
              <w:sdtPr>
                <w:tag w:val="goog_rdk_302"/>
                <w:id w:val="-1547824240"/>
              </w:sdtPr>
              <w:sdtEndPr/>
              <w:sdtContent>
                <w:commentRangeStart w:id="317"/>
              </w:sdtContent>
            </w:sdt>
            <w:r>
              <w:rPr>
                <w:rFonts w:ascii="Arial" w:eastAsia="Arial" w:hAnsi="Arial" w:cs="Arial"/>
                <w:color w:val="000000"/>
              </w:rPr>
              <w:t>Elaboración de diseño de programas piloto replicables en ciudades seleccionadas y en escenarios definidos como de alto impacto para la seguridad vial</w:t>
            </w:r>
            <w:commentRangeEnd w:id="317"/>
            <w:r>
              <w:commentReference w:id="317"/>
            </w:r>
          </w:p>
        </w:tc>
        <w:tc>
          <w:tcPr>
            <w:tcW w:w="1097" w:type="dxa"/>
            <w:tcBorders>
              <w:top w:val="nil"/>
              <w:left w:val="nil"/>
              <w:bottom w:val="dotted" w:sz="4" w:space="0" w:color="000000"/>
              <w:right w:val="dotted" w:sz="4" w:space="0" w:color="000000"/>
            </w:tcBorders>
            <w:shd w:val="clear" w:color="auto" w:fill="auto"/>
            <w:vAlign w:val="center"/>
          </w:tcPr>
          <w:p w14:paraId="00004652" w14:textId="77777777" w:rsidR="003E2729" w:rsidRDefault="00C127E5">
            <w:pPr>
              <w:rPr>
                <w:rFonts w:ascii="Arial" w:eastAsia="Arial" w:hAnsi="Arial" w:cs="Arial"/>
                <w:color w:val="000000"/>
              </w:rPr>
            </w:pPr>
            <w:r>
              <w:rPr>
                <w:rFonts w:ascii="Arial" w:eastAsia="Arial" w:hAnsi="Arial" w:cs="Arial"/>
                <w:color w:val="000000"/>
              </w:rPr>
              <w:t>5.1.1._AO. 003</w:t>
            </w:r>
          </w:p>
        </w:tc>
        <w:tc>
          <w:tcPr>
            <w:tcW w:w="1163" w:type="dxa"/>
            <w:tcBorders>
              <w:top w:val="nil"/>
              <w:left w:val="nil"/>
              <w:bottom w:val="dotted" w:sz="4" w:space="0" w:color="000000"/>
              <w:right w:val="dotted" w:sz="4" w:space="0" w:color="000000"/>
            </w:tcBorders>
            <w:shd w:val="clear" w:color="auto" w:fill="auto"/>
            <w:vAlign w:val="center"/>
          </w:tcPr>
          <w:p w14:paraId="00004653"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65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5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5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5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5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C4F404F" w14:textId="77777777">
        <w:trPr>
          <w:trHeight w:val="93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5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65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5B" w14:textId="77777777" w:rsidR="003E2729" w:rsidRDefault="00C127E5">
            <w:pPr>
              <w:rPr>
                <w:rFonts w:ascii="Arial" w:eastAsia="Arial" w:hAnsi="Arial" w:cs="Arial"/>
                <w:color w:val="000000"/>
              </w:rPr>
            </w:pPr>
            <w:sdt>
              <w:sdtPr>
                <w:tag w:val="goog_rdk_303"/>
                <w:id w:val="-110756374"/>
              </w:sdtPr>
              <w:sdtEndPr/>
              <w:sdtContent>
                <w:commentRangeStart w:id="318"/>
              </w:sdtContent>
            </w:sdt>
            <w:r>
              <w:rPr>
                <w:rFonts w:ascii="Arial" w:eastAsia="Arial" w:hAnsi="Arial" w:cs="Arial"/>
                <w:color w:val="000000"/>
              </w:rPr>
              <w:t>Actualización de criterios técnicos para el establecimiento de velocidades en las vías, considerando la clasificación vial.</w:t>
            </w:r>
            <w:commentRangeEnd w:id="318"/>
            <w:r>
              <w:commentReference w:id="318"/>
            </w:r>
          </w:p>
        </w:tc>
        <w:tc>
          <w:tcPr>
            <w:tcW w:w="1097" w:type="dxa"/>
            <w:tcBorders>
              <w:top w:val="nil"/>
              <w:left w:val="nil"/>
              <w:bottom w:val="dotted" w:sz="4" w:space="0" w:color="000000"/>
              <w:right w:val="dotted" w:sz="4" w:space="0" w:color="000000"/>
            </w:tcBorders>
            <w:shd w:val="clear" w:color="auto" w:fill="auto"/>
            <w:vAlign w:val="center"/>
          </w:tcPr>
          <w:p w14:paraId="0000465C" w14:textId="77777777" w:rsidR="003E2729" w:rsidRDefault="00C127E5">
            <w:pPr>
              <w:rPr>
                <w:rFonts w:ascii="Arial" w:eastAsia="Arial" w:hAnsi="Arial" w:cs="Arial"/>
                <w:color w:val="000000"/>
              </w:rPr>
            </w:pPr>
            <w:r>
              <w:rPr>
                <w:rFonts w:ascii="Arial" w:eastAsia="Arial" w:hAnsi="Arial" w:cs="Arial"/>
                <w:color w:val="000000"/>
              </w:rPr>
              <w:t>5.1.1._AO. 004</w:t>
            </w:r>
          </w:p>
        </w:tc>
        <w:tc>
          <w:tcPr>
            <w:tcW w:w="1163" w:type="dxa"/>
            <w:tcBorders>
              <w:top w:val="nil"/>
              <w:left w:val="nil"/>
              <w:bottom w:val="dotted" w:sz="4" w:space="0" w:color="000000"/>
              <w:right w:val="dotted" w:sz="4" w:space="0" w:color="000000"/>
            </w:tcBorders>
            <w:shd w:val="clear" w:color="auto" w:fill="auto"/>
            <w:vAlign w:val="center"/>
          </w:tcPr>
          <w:p w14:paraId="0000465D" w14:textId="77777777" w:rsidR="003E2729" w:rsidRDefault="00C127E5">
            <w:pPr>
              <w:rPr>
                <w:rFonts w:ascii="Arial" w:eastAsia="Arial" w:hAnsi="Arial" w:cs="Arial"/>
                <w:color w:val="000000"/>
              </w:rPr>
            </w:pPr>
            <w:sdt>
              <w:sdtPr>
                <w:tag w:val="goog_rdk_304"/>
                <w:id w:val="-441377982"/>
              </w:sdtPr>
              <w:sdtEndPr/>
              <w:sdtContent>
                <w:commentRangeStart w:id="319"/>
              </w:sdtContent>
            </w:sdt>
            <w:r>
              <w:rPr>
                <w:rFonts w:ascii="Arial" w:eastAsia="Arial" w:hAnsi="Arial" w:cs="Arial"/>
                <w:color w:val="000000"/>
              </w:rPr>
              <w:t>Normativa</w:t>
            </w:r>
            <w:commentRangeEnd w:id="319"/>
            <w:r>
              <w:commentReference w:id="319"/>
            </w:r>
          </w:p>
        </w:tc>
        <w:tc>
          <w:tcPr>
            <w:tcW w:w="1374" w:type="dxa"/>
            <w:tcBorders>
              <w:top w:val="nil"/>
              <w:left w:val="nil"/>
              <w:bottom w:val="dotted" w:sz="4" w:space="0" w:color="000000"/>
              <w:right w:val="dotted" w:sz="4" w:space="0" w:color="000000"/>
            </w:tcBorders>
            <w:shd w:val="clear" w:color="auto" w:fill="FFFFFF"/>
            <w:vAlign w:val="center"/>
          </w:tcPr>
          <w:p w14:paraId="0000465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5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6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6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6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B30D1B0" w14:textId="77777777">
        <w:trPr>
          <w:trHeight w:val="93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6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66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65" w14:textId="77777777" w:rsidR="003E2729" w:rsidRDefault="00C127E5">
            <w:pPr>
              <w:rPr>
                <w:rFonts w:ascii="Arial" w:eastAsia="Arial" w:hAnsi="Arial" w:cs="Arial"/>
                <w:color w:val="000000"/>
              </w:rPr>
            </w:pPr>
            <w:sdt>
              <w:sdtPr>
                <w:tag w:val="goog_rdk_305"/>
                <w:id w:val="1321545332"/>
              </w:sdtPr>
              <w:sdtEndPr/>
              <w:sdtContent>
                <w:commentRangeStart w:id="320"/>
              </w:sdtContent>
            </w:sdt>
            <w:r>
              <w:rPr>
                <w:rFonts w:ascii="Arial" w:eastAsia="Arial" w:hAnsi="Arial" w:cs="Arial"/>
                <w:color w:val="000000"/>
              </w:rPr>
              <w:t>Evaluación y actualización de los procesos, criterios técnicos y capacidades técnicas de los equipos humanos los territorios para la implementación de acciones de urbanismo táctico</w:t>
            </w:r>
            <w:commentRangeEnd w:id="320"/>
            <w:r>
              <w:commentReference w:id="320"/>
            </w:r>
          </w:p>
        </w:tc>
        <w:tc>
          <w:tcPr>
            <w:tcW w:w="1097" w:type="dxa"/>
            <w:tcBorders>
              <w:top w:val="nil"/>
              <w:left w:val="nil"/>
              <w:bottom w:val="dotted" w:sz="4" w:space="0" w:color="000000"/>
              <w:right w:val="dotted" w:sz="4" w:space="0" w:color="000000"/>
            </w:tcBorders>
            <w:shd w:val="clear" w:color="auto" w:fill="auto"/>
            <w:vAlign w:val="center"/>
          </w:tcPr>
          <w:p w14:paraId="00004666" w14:textId="77777777" w:rsidR="003E2729" w:rsidRDefault="00C127E5">
            <w:pPr>
              <w:rPr>
                <w:rFonts w:ascii="Arial" w:eastAsia="Arial" w:hAnsi="Arial" w:cs="Arial"/>
                <w:color w:val="000000"/>
              </w:rPr>
            </w:pPr>
            <w:r>
              <w:rPr>
                <w:rFonts w:ascii="Arial" w:eastAsia="Arial" w:hAnsi="Arial" w:cs="Arial"/>
                <w:color w:val="000000"/>
              </w:rPr>
              <w:t>5.1.1._AO. 005</w:t>
            </w:r>
          </w:p>
        </w:tc>
        <w:tc>
          <w:tcPr>
            <w:tcW w:w="1163" w:type="dxa"/>
            <w:tcBorders>
              <w:top w:val="nil"/>
              <w:left w:val="nil"/>
              <w:bottom w:val="dotted" w:sz="4" w:space="0" w:color="000000"/>
              <w:right w:val="dotted" w:sz="4" w:space="0" w:color="000000"/>
            </w:tcBorders>
            <w:shd w:val="clear" w:color="auto" w:fill="auto"/>
            <w:vAlign w:val="center"/>
          </w:tcPr>
          <w:p w14:paraId="00004667" w14:textId="77777777" w:rsidR="003E2729" w:rsidRDefault="00C127E5">
            <w:pPr>
              <w:rPr>
                <w:rFonts w:ascii="Arial" w:eastAsia="Arial" w:hAnsi="Arial" w:cs="Arial"/>
                <w:color w:val="000000"/>
              </w:rPr>
            </w:pPr>
            <w:r>
              <w:rPr>
                <w:rFonts w:ascii="Arial" w:eastAsia="Arial" w:hAnsi="Arial" w:cs="Arial"/>
                <w:color w:val="000000"/>
              </w:rPr>
              <w:t>Informe</w:t>
            </w:r>
          </w:p>
        </w:tc>
        <w:tc>
          <w:tcPr>
            <w:tcW w:w="1374" w:type="dxa"/>
            <w:tcBorders>
              <w:top w:val="nil"/>
              <w:left w:val="nil"/>
              <w:bottom w:val="dotted" w:sz="4" w:space="0" w:color="000000"/>
              <w:right w:val="dotted" w:sz="4" w:space="0" w:color="000000"/>
            </w:tcBorders>
            <w:shd w:val="clear" w:color="auto" w:fill="FFFFFF"/>
            <w:vAlign w:val="center"/>
          </w:tcPr>
          <w:p w14:paraId="0000466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69" w14:textId="77777777" w:rsidR="003E2729" w:rsidRDefault="00C127E5">
            <w:pPr>
              <w:rPr>
                <w:rFonts w:ascii="Arial" w:eastAsia="Arial" w:hAnsi="Arial" w:cs="Arial"/>
                <w:color w:val="000000"/>
              </w:rPr>
            </w:pPr>
            <w:r>
              <w:rPr>
                <w:rFonts w:ascii="Arial" w:eastAsia="Arial" w:hAnsi="Arial" w:cs="Arial"/>
                <w:color w:val="000000"/>
              </w:rPr>
              <w:t>001-1072. MTC -</w:t>
            </w:r>
            <w:r>
              <w:rPr>
                <w:rFonts w:ascii="Arial" w:eastAsia="Arial" w:hAnsi="Arial" w:cs="Arial"/>
                <w:color w:val="000000"/>
              </w:rPr>
              <w:t xml:space="preserve">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6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6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6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ACFE3A4" w14:textId="77777777">
        <w:trPr>
          <w:trHeight w:val="93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6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66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6F" w14:textId="77777777" w:rsidR="003E2729" w:rsidRDefault="00C127E5">
            <w:pPr>
              <w:rPr>
                <w:rFonts w:ascii="Arial" w:eastAsia="Arial" w:hAnsi="Arial" w:cs="Arial"/>
                <w:color w:val="000000"/>
              </w:rPr>
            </w:pPr>
            <w:r>
              <w:rPr>
                <w:rFonts w:ascii="Arial" w:eastAsia="Arial" w:hAnsi="Arial" w:cs="Arial"/>
                <w:color w:val="000000"/>
              </w:rPr>
              <w:t>Ejecución de asistencia técnica para el desarrollo de proyectos de implementación.</w:t>
            </w:r>
          </w:p>
        </w:tc>
        <w:tc>
          <w:tcPr>
            <w:tcW w:w="1097" w:type="dxa"/>
            <w:tcBorders>
              <w:top w:val="nil"/>
              <w:left w:val="nil"/>
              <w:bottom w:val="dotted" w:sz="4" w:space="0" w:color="000000"/>
              <w:right w:val="dotted" w:sz="4" w:space="0" w:color="000000"/>
            </w:tcBorders>
            <w:shd w:val="clear" w:color="auto" w:fill="auto"/>
            <w:vAlign w:val="center"/>
          </w:tcPr>
          <w:p w14:paraId="00004670" w14:textId="77777777" w:rsidR="003E2729" w:rsidRDefault="00C127E5">
            <w:pPr>
              <w:rPr>
                <w:rFonts w:ascii="Arial" w:eastAsia="Arial" w:hAnsi="Arial" w:cs="Arial"/>
                <w:color w:val="000000"/>
              </w:rPr>
            </w:pPr>
            <w:r>
              <w:rPr>
                <w:rFonts w:ascii="Arial" w:eastAsia="Arial" w:hAnsi="Arial" w:cs="Arial"/>
                <w:color w:val="000000"/>
              </w:rPr>
              <w:t>5.1.1._AO. 006</w:t>
            </w:r>
          </w:p>
        </w:tc>
        <w:tc>
          <w:tcPr>
            <w:tcW w:w="1163" w:type="dxa"/>
            <w:tcBorders>
              <w:top w:val="nil"/>
              <w:left w:val="nil"/>
              <w:bottom w:val="dotted" w:sz="4" w:space="0" w:color="000000"/>
              <w:right w:val="dotted" w:sz="4" w:space="0" w:color="000000"/>
            </w:tcBorders>
            <w:shd w:val="clear" w:color="auto" w:fill="auto"/>
            <w:vAlign w:val="center"/>
          </w:tcPr>
          <w:p w14:paraId="00004671" w14:textId="77777777" w:rsidR="003E2729" w:rsidRDefault="00C127E5">
            <w:pPr>
              <w:rPr>
                <w:rFonts w:ascii="Arial" w:eastAsia="Arial" w:hAnsi="Arial" w:cs="Arial"/>
                <w:color w:val="000000"/>
              </w:rPr>
            </w:pPr>
            <w:sdt>
              <w:sdtPr>
                <w:tag w:val="goog_rdk_306"/>
                <w:id w:val="1439799560"/>
              </w:sdtPr>
              <w:sdtEndPr/>
              <w:sdtContent>
                <w:commentRangeStart w:id="321"/>
              </w:sdtContent>
            </w:sdt>
            <w:r>
              <w:rPr>
                <w:rFonts w:ascii="Arial" w:eastAsia="Arial" w:hAnsi="Arial" w:cs="Arial"/>
                <w:color w:val="000000"/>
              </w:rPr>
              <w:t>Gobiernos regionales y locales asistidos</w:t>
            </w:r>
            <w:commentRangeEnd w:id="321"/>
            <w:r>
              <w:commentReference w:id="321"/>
            </w:r>
          </w:p>
        </w:tc>
        <w:tc>
          <w:tcPr>
            <w:tcW w:w="1374" w:type="dxa"/>
            <w:tcBorders>
              <w:top w:val="nil"/>
              <w:left w:val="nil"/>
              <w:bottom w:val="dotted" w:sz="4" w:space="0" w:color="000000"/>
              <w:right w:val="dotted" w:sz="4" w:space="0" w:color="000000"/>
            </w:tcBorders>
            <w:shd w:val="clear" w:color="auto" w:fill="FFFFFF"/>
            <w:vAlign w:val="center"/>
          </w:tcPr>
          <w:p w14:paraId="0000467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7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7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7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7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45CFFB2" w14:textId="77777777">
        <w:trPr>
          <w:trHeight w:val="93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7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67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79" w14:textId="77777777" w:rsidR="003E2729" w:rsidRDefault="00C127E5">
            <w:pPr>
              <w:rPr>
                <w:rFonts w:ascii="Arial" w:eastAsia="Arial" w:hAnsi="Arial" w:cs="Arial"/>
                <w:color w:val="000000"/>
              </w:rPr>
            </w:pPr>
            <w:r>
              <w:rPr>
                <w:rFonts w:ascii="Arial" w:eastAsia="Arial" w:hAnsi="Arial" w:cs="Arial"/>
                <w:color w:val="000000"/>
              </w:rPr>
              <w:t>Revisión del proceso para identificación de mejoras.</w:t>
            </w:r>
          </w:p>
        </w:tc>
        <w:tc>
          <w:tcPr>
            <w:tcW w:w="1097" w:type="dxa"/>
            <w:tcBorders>
              <w:top w:val="nil"/>
              <w:left w:val="nil"/>
              <w:bottom w:val="dotted" w:sz="4" w:space="0" w:color="000000"/>
              <w:right w:val="dotted" w:sz="4" w:space="0" w:color="000000"/>
            </w:tcBorders>
            <w:shd w:val="clear" w:color="auto" w:fill="auto"/>
            <w:vAlign w:val="center"/>
          </w:tcPr>
          <w:p w14:paraId="0000467A" w14:textId="77777777" w:rsidR="003E2729" w:rsidRDefault="00C127E5">
            <w:pPr>
              <w:rPr>
                <w:rFonts w:ascii="Arial" w:eastAsia="Arial" w:hAnsi="Arial" w:cs="Arial"/>
                <w:color w:val="000000"/>
              </w:rPr>
            </w:pPr>
            <w:r>
              <w:rPr>
                <w:rFonts w:ascii="Arial" w:eastAsia="Arial" w:hAnsi="Arial" w:cs="Arial"/>
                <w:color w:val="000000"/>
              </w:rPr>
              <w:t>5.1.1._AO. 007</w:t>
            </w:r>
          </w:p>
        </w:tc>
        <w:tc>
          <w:tcPr>
            <w:tcW w:w="1163" w:type="dxa"/>
            <w:tcBorders>
              <w:top w:val="nil"/>
              <w:left w:val="nil"/>
              <w:bottom w:val="dotted" w:sz="4" w:space="0" w:color="000000"/>
              <w:right w:val="dotted" w:sz="4" w:space="0" w:color="000000"/>
            </w:tcBorders>
            <w:shd w:val="clear" w:color="auto" w:fill="auto"/>
            <w:vAlign w:val="center"/>
          </w:tcPr>
          <w:p w14:paraId="0000467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67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7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7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7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8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EC9FF8B" w14:textId="77777777">
        <w:trPr>
          <w:trHeight w:val="93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8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68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041" w:type="dxa"/>
            <w:tcBorders>
              <w:top w:val="dotted" w:sz="4" w:space="0" w:color="000000"/>
              <w:left w:val="nil"/>
              <w:bottom w:val="dotted" w:sz="4" w:space="0" w:color="000000"/>
              <w:right w:val="dotted" w:sz="4" w:space="0" w:color="000000"/>
            </w:tcBorders>
            <w:shd w:val="clear" w:color="auto" w:fill="FFFFFF"/>
            <w:vAlign w:val="center"/>
          </w:tcPr>
          <w:p w14:paraId="00004683" w14:textId="77777777" w:rsidR="003E2729" w:rsidRDefault="00C127E5">
            <w:pPr>
              <w:rPr>
                <w:rFonts w:ascii="Arial" w:eastAsia="Arial" w:hAnsi="Arial" w:cs="Arial"/>
                <w:color w:val="000000"/>
              </w:rPr>
            </w:pPr>
            <w:r>
              <w:rPr>
                <w:rFonts w:ascii="Arial" w:eastAsia="Arial" w:hAnsi="Arial" w:cs="Arial"/>
                <w:color w:val="000000"/>
              </w:rPr>
              <w:t>Evaluación de impacto y conducción de estrategias de seguimiento.</w:t>
            </w:r>
          </w:p>
        </w:tc>
        <w:tc>
          <w:tcPr>
            <w:tcW w:w="1097" w:type="dxa"/>
            <w:tcBorders>
              <w:top w:val="nil"/>
              <w:left w:val="nil"/>
              <w:bottom w:val="dotted" w:sz="4" w:space="0" w:color="000000"/>
              <w:right w:val="dotted" w:sz="4" w:space="0" w:color="000000"/>
            </w:tcBorders>
            <w:shd w:val="clear" w:color="auto" w:fill="auto"/>
            <w:vAlign w:val="center"/>
          </w:tcPr>
          <w:p w14:paraId="00004684" w14:textId="77777777" w:rsidR="003E2729" w:rsidRDefault="00C127E5">
            <w:pPr>
              <w:rPr>
                <w:rFonts w:ascii="Arial" w:eastAsia="Arial" w:hAnsi="Arial" w:cs="Arial"/>
                <w:color w:val="000000"/>
              </w:rPr>
            </w:pPr>
            <w:r>
              <w:rPr>
                <w:rFonts w:ascii="Arial" w:eastAsia="Arial" w:hAnsi="Arial" w:cs="Arial"/>
                <w:color w:val="000000"/>
              </w:rPr>
              <w:t>5.1.1._AO. 008</w:t>
            </w:r>
          </w:p>
        </w:tc>
        <w:tc>
          <w:tcPr>
            <w:tcW w:w="1163" w:type="dxa"/>
            <w:tcBorders>
              <w:top w:val="nil"/>
              <w:left w:val="nil"/>
              <w:bottom w:val="dotted" w:sz="4" w:space="0" w:color="000000"/>
              <w:right w:val="dotted" w:sz="4" w:space="0" w:color="000000"/>
            </w:tcBorders>
            <w:shd w:val="clear" w:color="auto" w:fill="auto"/>
            <w:vAlign w:val="center"/>
          </w:tcPr>
          <w:p w14:paraId="00004685"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686"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52" w:type="dxa"/>
            <w:tcBorders>
              <w:top w:val="nil"/>
              <w:left w:val="nil"/>
              <w:bottom w:val="dotted" w:sz="4" w:space="0" w:color="000000"/>
              <w:right w:val="dotted" w:sz="4" w:space="0" w:color="000000"/>
            </w:tcBorders>
            <w:shd w:val="clear" w:color="auto" w:fill="FFFFFF"/>
            <w:vAlign w:val="center"/>
          </w:tcPr>
          <w:p w14:paraId="0000468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8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8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8A"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68B" w14:textId="77777777" w:rsidR="003E2729" w:rsidRDefault="003E2729">
      <w:pPr>
        <w:spacing w:line="276" w:lineRule="auto"/>
        <w:rPr>
          <w:rFonts w:ascii="Arial" w:eastAsia="Arial" w:hAnsi="Arial" w:cs="Arial"/>
          <w:b/>
          <w:color w:val="FF0000"/>
        </w:rPr>
      </w:pPr>
    </w:p>
    <w:p w14:paraId="0000468C"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5.1.2. Programa de actualización, consolidación y revisión periódica de la normativa técnica del diseño, construcción y mantenimiento de la infraestructura vial segura (urbana y carretera)</w:t>
      </w:r>
    </w:p>
    <w:tbl>
      <w:tblPr>
        <w:tblStyle w:val="affffffff3"/>
        <w:tblW w:w="13143" w:type="dxa"/>
        <w:tblInd w:w="0" w:type="dxa"/>
        <w:tblLayout w:type="fixed"/>
        <w:tblLook w:val="0400" w:firstRow="0" w:lastRow="0" w:firstColumn="0" w:lastColumn="0" w:noHBand="0" w:noVBand="1"/>
      </w:tblPr>
      <w:tblGrid>
        <w:gridCol w:w="1419"/>
        <w:gridCol w:w="1452"/>
        <w:gridCol w:w="2230"/>
        <w:gridCol w:w="1097"/>
        <w:gridCol w:w="1063"/>
        <w:gridCol w:w="1374"/>
        <w:gridCol w:w="1452"/>
        <w:gridCol w:w="852"/>
        <w:gridCol w:w="1208"/>
        <w:gridCol w:w="996"/>
      </w:tblGrid>
      <w:tr w:rsidR="003E2729" w14:paraId="365D53F5" w14:textId="77777777">
        <w:trPr>
          <w:trHeight w:val="255"/>
          <w:tblHeader/>
        </w:trPr>
        <w:tc>
          <w:tcPr>
            <w:tcW w:w="141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8D"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4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8E"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230" w:type="dxa"/>
            <w:vMerge w:val="restart"/>
            <w:tcBorders>
              <w:top w:val="dotted" w:sz="4" w:space="0" w:color="000000"/>
              <w:left w:val="dotted" w:sz="4" w:space="0" w:color="000000"/>
              <w:bottom w:val="dotted" w:sz="4" w:space="0" w:color="000000"/>
              <w:right w:val="nil"/>
            </w:tcBorders>
            <w:shd w:val="clear" w:color="auto" w:fill="FF0000"/>
            <w:vAlign w:val="center"/>
          </w:tcPr>
          <w:p w14:paraId="0000468F"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90"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w:t>
            </w:r>
            <w:r>
              <w:rPr>
                <w:rFonts w:ascii="Arial" w:eastAsia="Arial" w:hAnsi="Arial" w:cs="Arial"/>
                <w:b/>
                <w:color w:val="FFFFFF"/>
              </w:rPr>
              <w:t>va</w:t>
            </w:r>
          </w:p>
        </w:tc>
        <w:tc>
          <w:tcPr>
            <w:tcW w:w="10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91"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2" w:type="dxa"/>
            <w:gridSpan w:val="5"/>
            <w:tcBorders>
              <w:top w:val="dotted" w:sz="4" w:space="0" w:color="000000"/>
              <w:left w:val="nil"/>
              <w:bottom w:val="dotted" w:sz="4" w:space="0" w:color="000000"/>
              <w:right w:val="dotted" w:sz="4" w:space="0" w:color="000000"/>
            </w:tcBorders>
            <w:shd w:val="clear" w:color="auto" w:fill="FF0000"/>
            <w:vAlign w:val="center"/>
          </w:tcPr>
          <w:p w14:paraId="00004692"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356ABD63" w14:textId="77777777">
        <w:trPr>
          <w:trHeight w:val="855"/>
          <w:tblHeader/>
        </w:trPr>
        <w:tc>
          <w:tcPr>
            <w:tcW w:w="141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9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9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230" w:type="dxa"/>
            <w:vMerge/>
            <w:tcBorders>
              <w:top w:val="dotted" w:sz="4" w:space="0" w:color="000000"/>
              <w:left w:val="dotted" w:sz="4" w:space="0" w:color="000000"/>
              <w:bottom w:val="dotted" w:sz="4" w:space="0" w:color="000000"/>
              <w:right w:val="nil"/>
            </w:tcBorders>
            <w:shd w:val="clear" w:color="auto" w:fill="FF0000"/>
            <w:vAlign w:val="center"/>
          </w:tcPr>
          <w:p w14:paraId="0000469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9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69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4" w:type="dxa"/>
            <w:tcBorders>
              <w:top w:val="nil"/>
              <w:left w:val="nil"/>
              <w:bottom w:val="dotted" w:sz="4" w:space="0" w:color="000000"/>
              <w:right w:val="dotted" w:sz="4" w:space="0" w:color="000000"/>
            </w:tcBorders>
            <w:shd w:val="clear" w:color="auto" w:fill="F2F2F2"/>
            <w:vAlign w:val="center"/>
          </w:tcPr>
          <w:p w14:paraId="0000469C"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69D"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69E"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69F"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6A0"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DEA8F59" w14:textId="77777777">
        <w:trPr>
          <w:trHeight w:val="810"/>
        </w:trPr>
        <w:tc>
          <w:tcPr>
            <w:tcW w:w="1419" w:type="dxa"/>
            <w:vMerge w:val="restart"/>
            <w:tcBorders>
              <w:top w:val="nil"/>
              <w:left w:val="dotted" w:sz="4" w:space="0" w:color="000000"/>
              <w:bottom w:val="dotted" w:sz="4" w:space="0" w:color="000000"/>
              <w:right w:val="dotted" w:sz="4" w:space="0" w:color="000000"/>
            </w:tcBorders>
            <w:shd w:val="clear" w:color="auto" w:fill="auto"/>
            <w:vAlign w:val="center"/>
          </w:tcPr>
          <w:p w14:paraId="000046A1" w14:textId="77777777" w:rsidR="003E2729" w:rsidRDefault="00C127E5">
            <w:pPr>
              <w:jc w:val="center"/>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c>
          <w:tcPr>
            <w:tcW w:w="1452" w:type="dxa"/>
            <w:vMerge w:val="restart"/>
            <w:tcBorders>
              <w:top w:val="nil"/>
              <w:left w:val="dotted" w:sz="4" w:space="0" w:color="000000"/>
              <w:bottom w:val="dotted" w:sz="4" w:space="0" w:color="000000"/>
              <w:right w:val="dotted" w:sz="4" w:space="0" w:color="000000"/>
            </w:tcBorders>
            <w:shd w:val="clear" w:color="auto" w:fill="auto"/>
            <w:vAlign w:val="center"/>
          </w:tcPr>
          <w:p w14:paraId="000046A2" w14:textId="77777777" w:rsidR="003E2729" w:rsidRDefault="00C127E5">
            <w:pPr>
              <w:jc w:val="center"/>
              <w:rPr>
                <w:rFonts w:ascii="Arial" w:eastAsia="Arial" w:hAnsi="Arial" w:cs="Arial"/>
                <w:color w:val="000000"/>
              </w:rPr>
            </w:pPr>
            <w:r>
              <w:rPr>
                <w:rFonts w:ascii="Arial" w:eastAsia="Arial" w:hAnsi="Arial" w:cs="Arial"/>
                <w:color w:val="000000"/>
              </w:rPr>
              <w:t>S 5.1.2. Programa de actualización, consolidación y revisión periódica de la normativa técnica del diseño, construcción y mantenimiento de la infraestructura vial segur</w:t>
            </w:r>
            <w:r>
              <w:rPr>
                <w:rFonts w:ascii="Arial" w:eastAsia="Arial" w:hAnsi="Arial" w:cs="Arial"/>
                <w:color w:val="000000"/>
              </w:rPr>
              <w:t>a (urbana y carretera).</w:t>
            </w: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A3" w14:textId="77777777" w:rsidR="003E2729" w:rsidRDefault="00C127E5">
            <w:pPr>
              <w:rPr>
                <w:rFonts w:ascii="Arial" w:eastAsia="Arial" w:hAnsi="Arial" w:cs="Arial"/>
                <w:color w:val="000000"/>
              </w:rPr>
            </w:pPr>
            <w:sdt>
              <w:sdtPr>
                <w:tag w:val="goog_rdk_307"/>
                <w:id w:val="-1243568713"/>
              </w:sdtPr>
              <w:sdtEndPr/>
              <w:sdtContent>
                <w:commentRangeStart w:id="322"/>
              </w:sdtContent>
            </w:sdt>
            <w:r>
              <w:rPr>
                <w:rFonts w:ascii="Arial" w:eastAsia="Arial" w:hAnsi="Arial" w:cs="Arial"/>
                <w:color w:val="000000"/>
              </w:rPr>
              <w:t>Evaluación del estado de los estándares técnico-normativos relacionados con el diseño vial verticalmente (de lo nacional a lo local) y transversalmente (interinstitucional)</w:t>
            </w:r>
            <w:commentRangeEnd w:id="322"/>
            <w:r>
              <w:commentReference w:id="322"/>
            </w:r>
          </w:p>
        </w:tc>
        <w:tc>
          <w:tcPr>
            <w:tcW w:w="1097" w:type="dxa"/>
            <w:tcBorders>
              <w:top w:val="nil"/>
              <w:left w:val="nil"/>
              <w:bottom w:val="dotted" w:sz="4" w:space="0" w:color="000000"/>
              <w:right w:val="dotted" w:sz="4" w:space="0" w:color="000000"/>
            </w:tcBorders>
            <w:shd w:val="clear" w:color="auto" w:fill="auto"/>
            <w:vAlign w:val="center"/>
          </w:tcPr>
          <w:p w14:paraId="000046A4" w14:textId="77777777" w:rsidR="003E2729" w:rsidRDefault="00C127E5">
            <w:pPr>
              <w:rPr>
                <w:rFonts w:ascii="Arial" w:eastAsia="Arial" w:hAnsi="Arial" w:cs="Arial"/>
                <w:color w:val="000000"/>
              </w:rPr>
            </w:pPr>
            <w:r>
              <w:rPr>
                <w:rFonts w:ascii="Arial" w:eastAsia="Arial" w:hAnsi="Arial" w:cs="Arial"/>
                <w:color w:val="000000"/>
              </w:rPr>
              <w:t>5.1.2._AO. 001</w:t>
            </w:r>
          </w:p>
        </w:tc>
        <w:tc>
          <w:tcPr>
            <w:tcW w:w="1063" w:type="dxa"/>
            <w:tcBorders>
              <w:top w:val="nil"/>
              <w:left w:val="nil"/>
              <w:bottom w:val="dotted" w:sz="4" w:space="0" w:color="000000"/>
              <w:right w:val="dotted" w:sz="4" w:space="0" w:color="000000"/>
            </w:tcBorders>
            <w:shd w:val="clear" w:color="auto" w:fill="auto"/>
            <w:vAlign w:val="center"/>
          </w:tcPr>
          <w:p w14:paraId="000046A5"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FFFFFF"/>
            <w:vAlign w:val="center"/>
          </w:tcPr>
          <w:p w14:paraId="000046A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A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A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A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A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E39104F" w14:textId="77777777">
        <w:trPr>
          <w:trHeight w:val="1035"/>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A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A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AD" w14:textId="77777777" w:rsidR="003E2729" w:rsidRDefault="00C127E5">
            <w:pPr>
              <w:rPr>
                <w:rFonts w:ascii="Arial" w:eastAsia="Arial" w:hAnsi="Arial" w:cs="Arial"/>
                <w:color w:val="000000"/>
              </w:rPr>
            </w:pPr>
            <w:r>
              <w:rPr>
                <w:rFonts w:ascii="Arial" w:eastAsia="Arial" w:hAnsi="Arial" w:cs="Arial"/>
                <w:color w:val="000000"/>
              </w:rPr>
              <w:t>Actualización y/o creación de normativa técnica asociada</w:t>
            </w:r>
          </w:p>
        </w:tc>
        <w:tc>
          <w:tcPr>
            <w:tcW w:w="1097" w:type="dxa"/>
            <w:tcBorders>
              <w:top w:val="nil"/>
              <w:left w:val="nil"/>
              <w:bottom w:val="dotted" w:sz="4" w:space="0" w:color="000000"/>
              <w:right w:val="dotted" w:sz="4" w:space="0" w:color="000000"/>
            </w:tcBorders>
            <w:shd w:val="clear" w:color="auto" w:fill="auto"/>
            <w:vAlign w:val="center"/>
          </w:tcPr>
          <w:p w14:paraId="000046AE" w14:textId="77777777" w:rsidR="003E2729" w:rsidRDefault="00C127E5">
            <w:pPr>
              <w:rPr>
                <w:rFonts w:ascii="Arial" w:eastAsia="Arial" w:hAnsi="Arial" w:cs="Arial"/>
                <w:color w:val="000000"/>
              </w:rPr>
            </w:pPr>
            <w:r>
              <w:rPr>
                <w:rFonts w:ascii="Arial" w:eastAsia="Arial" w:hAnsi="Arial" w:cs="Arial"/>
                <w:color w:val="000000"/>
              </w:rPr>
              <w:t>5.1.2._AO. 002</w:t>
            </w:r>
          </w:p>
        </w:tc>
        <w:tc>
          <w:tcPr>
            <w:tcW w:w="1063" w:type="dxa"/>
            <w:tcBorders>
              <w:top w:val="nil"/>
              <w:left w:val="nil"/>
              <w:bottom w:val="dotted" w:sz="4" w:space="0" w:color="000000"/>
              <w:right w:val="dotted" w:sz="4" w:space="0" w:color="000000"/>
            </w:tcBorders>
            <w:shd w:val="clear" w:color="auto" w:fill="auto"/>
            <w:vAlign w:val="center"/>
          </w:tcPr>
          <w:p w14:paraId="000046AF" w14:textId="77777777" w:rsidR="003E2729" w:rsidRDefault="00C127E5">
            <w:pPr>
              <w:rPr>
                <w:rFonts w:ascii="Arial" w:eastAsia="Arial" w:hAnsi="Arial" w:cs="Arial"/>
                <w:color w:val="000000"/>
              </w:rPr>
            </w:pPr>
            <w:sdt>
              <w:sdtPr>
                <w:tag w:val="goog_rdk_308"/>
                <w:id w:val="-720134229"/>
              </w:sdtPr>
              <w:sdtEndPr/>
              <w:sdtContent>
                <w:commentRangeStart w:id="323"/>
              </w:sdtContent>
            </w:sdt>
            <w:r>
              <w:rPr>
                <w:rFonts w:ascii="Arial" w:eastAsia="Arial" w:hAnsi="Arial" w:cs="Arial"/>
                <w:color w:val="000000"/>
              </w:rPr>
              <w:t>Normativa</w:t>
            </w:r>
            <w:commentRangeEnd w:id="323"/>
            <w:r>
              <w:commentReference w:id="323"/>
            </w:r>
          </w:p>
        </w:tc>
        <w:tc>
          <w:tcPr>
            <w:tcW w:w="1374" w:type="dxa"/>
            <w:tcBorders>
              <w:top w:val="nil"/>
              <w:left w:val="nil"/>
              <w:bottom w:val="dotted" w:sz="4" w:space="0" w:color="000000"/>
              <w:right w:val="dotted" w:sz="4" w:space="0" w:color="000000"/>
            </w:tcBorders>
            <w:shd w:val="clear" w:color="auto" w:fill="auto"/>
            <w:vAlign w:val="center"/>
          </w:tcPr>
          <w:p w14:paraId="000046B0"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46B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B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B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B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9C17D65" w14:textId="77777777">
        <w:trPr>
          <w:trHeight w:val="81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B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B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B7" w14:textId="77777777" w:rsidR="003E2729" w:rsidRDefault="00C127E5">
            <w:pPr>
              <w:rPr>
                <w:rFonts w:ascii="Arial" w:eastAsia="Arial" w:hAnsi="Arial" w:cs="Arial"/>
                <w:color w:val="000000"/>
              </w:rPr>
            </w:pPr>
            <w:sdt>
              <w:sdtPr>
                <w:tag w:val="goog_rdk_309"/>
                <w:id w:val="-1134105085"/>
              </w:sdtPr>
              <w:sdtEndPr/>
              <w:sdtContent>
                <w:commentRangeStart w:id="324"/>
              </w:sdtContent>
            </w:sdt>
            <w:r>
              <w:rPr>
                <w:rFonts w:ascii="Arial" w:eastAsia="Arial" w:hAnsi="Arial" w:cs="Arial"/>
                <w:color w:val="000000"/>
              </w:rPr>
              <w:t>Elaboración, calibración e implementación de metodología iRAP para medición de riesgos de manera sistematizada y estandarizada.</w:t>
            </w:r>
            <w:commentRangeEnd w:id="324"/>
            <w:r>
              <w:commentReference w:id="324"/>
            </w:r>
          </w:p>
        </w:tc>
        <w:tc>
          <w:tcPr>
            <w:tcW w:w="1097" w:type="dxa"/>
            <w:tcBorders>
              <w:top w:val="nil"/>
              <w:left w:val="nil"/>
              <w:bottom w:val="dotted" w:sz="4" w:space="0" w:color="000000"/>
              <w:right w:val="dotted" w:sz="4" w:space="0" w:color="000000"/>
            </w:tcBorders>
            <w:shd w:val="clear" w:color="auto" w:fill="auto"/>
            <w:vAlign w:val="center"/>
          </w:tcPr>
          <w:p w14:paraId="000046B8" w14:textId="77777777" w:rsidR="003E2729" w:rsidRDefault="00C127E5">
            <w:pPr>
              <w:rPr>
                <w:rFonts w:ascii="Arial" w:eastAsia="Arial" w:hAnsi="Arial" w:cs="Arial"/>
                <w:color w:val="000000"/>
              </w:rPr>
            </w:pPr>
            <w:r>
              <w:rPr>
                <w:rFonts w:ascii="Arial" w:eastAsia="Arial" w:hAnsi="Arial" w:cs="Arial"/>
                <w:color w:val="000000"/>
              </w:rPr>
              <w:t>5.1.2._AO. 003</w:t>
            </w:r>
          </w:p>
        </w:tc>
        <w:tc>
          <w:tcPr>
            <w:tcW w:w="1063" w:type="dxa"/>
            <w:tcBorders>
              <w:top w:val="nil"/>
              <w:left w:val="nil"/>
              <w:bottom w:val="dotted" w:sz="4" w:space="0" w:color="000000"/>
              <w:right w:val="dotted" w:sz="4" w:space="0" w:color="000000"/>
            </w:tcBorders>
            <w:shd w:val="clear" w:color="auto" w:fill="auto"/>
            <w:vAlign w:val="center"/>
          </w:tcPr>
          <w:p w14:paraId="000046B9"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6B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B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B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B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B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B23AF48" w14:textId="77777777">
        <w:trPr>
          <w:trHeight w:val="975"/>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B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C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C1" w14:textId="77777777" w:rsidR="003E2729" w:rsidRDefault="00C127E5">
            <w:pPr>
              <w:rPr>
                <w:rFonts w:ascii="Arial" w:eastAsia="Arial" w:hAnsi="Arial" w:cs="Arial"/>
                <w:color w:val="000000"/>
              </w:rPr>
            </w:pPr>
            <w:sdt>
              <w:sdtPr>
                <w:tag w:val="goog_rdk_310"/>
                <w:id w:val="-1645731498"/>
              </w:sdtPr>
              <w:sdtEndPr/>
              <w:sdtContent>
                <w:commentRangeStart w:id="325"/>
              </w:sdtContent>
            </w:sdt>
            <w:r>
              <w:rPr>
                <w:rFonts w:ascii="Arial" w:eastAsia="Arial" w:hAnsi="Arial" w:cs="Arial"/>
                <w:color w:val="000000"/>
              </w:rPr>
              <w:t>Ejecución de asistencia técnica para el desarrollo de proyectos bajo los nuevos estándares técnicos -normativos</w:t>
            </w:r>
            <w:commentRangeEnd w:id="325"/>
            <w:r>
              <w:commentReference w:id="325"/>
            </w:r>
          </w:p>
        </w:tc>
        <w:tc>
          <w:tcPr>
            <w:tcW w:w="1097" w:type="dxa"/>
            <w:tcBorders>
              <w:top w:val="nil"/>
              <w:left w:val="nil"/>
              <w:bottom w:val="dotted" w:sz="4" w:space="0" w:color="000000"/>
              <w:right w:val="dotted" w:sz="4" w:space="0" w:color="000000"/>
            </w:tcBorders>
            <w:shd w:val="clear" w:color="auto" w:fill="auto"/>
            <w:vAlign w:val="center"/>
          </w:tcPr>
          <w:p w14:paraId="000046C2" w14:textId="77777777" w:rsidR="003E2729" w:rsidRDefault="00C127E5">
            <w:pPr>
              <w:rPr>
                <w:rFonts w:ascii="Arial" w:eastAsia="Arial" w:hAnsi="Arial" w:cs="Arial"/>
                <w:color w:val="000000"/>
              </w:rPr>
            </w:pPr>
            <w:r>
              <w:rPr>
                <w:rFonts w:ascii="Arial" w:eastAsia="Arial" w:hAnsi="Arial" w:cs="Arial"/>
                <w:color w:val="000000"/>
              </w:rPr>
              <w:t>5.1.2._AO. 004</w:t>
            </w:r>
          </w:p>
        </w:tc>
        <w:tc>
          <w:tcPr>
            <w:tcW w:w="1063" w:type="dxa"/>
            <w:tcBorders>
              <w:top w:val="nil"/>
              <w:left w:val="nil"/>
              <w:bottom w:val="dotted" w:sz="4" w:space="0" w:color="000000"/>
              <w:right w:val="dotted" w:sz="4" w:space="0" w:color="000000"/>
            </w:tcBorders>
            <w:shd w:val="clear" w:color="auto" w:fill="auto"/>
            <w:vAlign w:val="center"/>
          </w:tcPr>
          <w:p w14:paraId="000046C3" w14:textId="77777777" w:rsidR="003E2729" w:rsidRDefault="00C127E5">
            <w:pPr>
              <w:rPr>
                <w:rFonts w:ascii="Arial" w:eastAsia="Arial" w:hAnsi="Arial" w:cs="Arial"/>
                <w:color w:val="000000"/>
              </w:rPr>
            </w:pPr>
            <w:sdt>
              <w:sdtPr>
                <w:tag w:val="goog_rdk_311"/>
                <w:id w:val="875899142"/>
              </w:sdtPr>
              <w:sdtEndPr/>
              <w:sdtContent>
                <w:commentRangeStart w:id="326"/>
              </w:sdtContent>
            </w:sdt>
            <w:r>
              <w:rPr>
                <w:rFonts w:ascii="Arial" w:eastAsia="Arial" w:hAnsi="Arial" w:cs="Arial"/>
                <w:color w:val="000000"/>
              </w:rPr>
              <w:t>Gobiernos regionals y locales asistidos</w:t>
            </w:r>
            <w:commentRangeEnd w:id="326"/>
            <w:r>
              <w:commentReference w:id="326"/>
            </w:r>
          </w:p>
        </w:tc>
        <w:tc>
          <w:tcPr>
            <w:tcW w:w="1374" w:type="dxa"/>
            <w:tcBorders>
              <w:top w:val="nil"/>
              <w:left w:val="nil"/>
              <w:bottom w:val="dotted" w:sz="4" w:space="0" w:color="000000"/>
              <w:right w:val="dotted" w:sz="4" w:space="0" w:color="000000"/>
            </w:tcBorders>
            <w:shd w:val="clear" w:color="auto" w:fill="FFFFFF"/>
            <w:vAlign w:val="center"/>
          </w:tcPr>
          <w:p w14:paraId="000046C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C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C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C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C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3084A2E" w14:textId="77777777">
        <w:trPr>
          <w:trHeight w:val="81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C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C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CB" w14:textId="77777777" w:rsidR="003E2729" w:rsidRDefault="00C127E5">
            <w:pPr>
              <w:rPr>
                <w:rFonts w:ascii="Arial" w:eastAsia="Arial" w:hAnsi="Arial" w:cs="Arial"/>
                <w:color w:val="000000"/>
              </w:rPr>
            </w:pPr>
            <w:r>
              <w:rPr>
                <w:rFonts w:ascii="Arial" w:eastAsia="Arial" w:hAnsi="Arial" w:cs="Arial"/>
                <w:color w:val="000000"/>
              </w:rPr>
              <w:t>Determinación de tramos priorizados para la actualización de la infraestructura vial existente conforme a la normativa actualizada.</w:t>
            </w:r>
          </w:p>
        </w:tc>
        <w:tc>
          <w:tcPr>
            <w:tcW w:w="1097" w:type="dxa"/>
            <w:tcBorders>
              <w:top w:val="nil"/>
              <w:left w:val="nil"/>
              <w:bottom w:val="dotted" w:sz="4" w:space="0" w:color="000000"/>
              <w:right w:val="dotted" w:sz="4" w:space="0" w:color="000000"/>
            </w:tcBorders>
            <w:shd w:val="clear" w:color="auto" w:fill="auto"/>
            <w:vAlign w:val="center"/>
          </w:tcPr>
          <w:p w14:paraId="000046CC" w14:textId="77777777" w:rsidR="003E2729" w:rsidRDefault="00C127E5">
            <w:pPr>
              <w:rPr>
                <w:rFonts w:ascii="Arial" w:eastAsia="Arial" w:hAnsi="Arial" w:cs="Arial"/>
                <w:color w:val="000000"/>
              </w:rPr>
            </w:pPr>
            <w:r>
              <w:rPr>
                <w:rFonts w:ascii="Arial" w:eastAsia="Arial" w:hAnsi="Arial" w:cs="Arial"/>
                <w:color w:val="000000"/>
              </w:rPr>
              <w:t>5.1.2._AO. 005</w:t>
            </w:r>
          </w:p>
        </w:tc>
        <w:tc>
          <w:tcPr>
            <w:tcW w:w="1063" w:type="dxa"/>
            <w:tcBorders>
              <w:top w:val="nil"/>
              <w:left w:val="nil"/>
              <w:bottom w:val="dotted" w:sz="4" w:space="0" w:color="000000"/>
              <w:right w:val="dotted" w:sz="4" w:space="0" w:color="000000"/>
            </w:tcBorders>
            <w:shd w:val="clear" w:color="auto" w:fill="auto"/>
            <w:vAlign w:val="center"/>
          </w:tcPr>
          <w:p w14:paraId="000046CD"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6C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C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D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D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D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0128548" w14:textId="77777777">
        <w:trPr>
          <w:trHeight w:val="81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D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D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D5" w14:textId="77777777" w:rsidR="003E2729" w:rsidRDefault="00C127E5">
            <w:pPr>
              <w:rPr>
                <w:rFonts w:ascii="Arial" w:eastAsia="Arial" w:hAnsi="Arial" w:cs="Arial"/>
                <w:color w:val="000000"/>
              </w:rPr>
            </w:pPr>
            <w:r>
              <w:rPr>
                <w:rFonts w:ascii="Arial" w:eastAsia="Arial" w:hAnsi="Arial" w:cs="Arial"/>
                <w:color w:val="000000"/>
              </w:rPr>
              <w:t>Implementación de mejoras en las capacidades técnicas de los equipos humanos los territorios</w:t>
            </w:r>
          </w:p>
        </w:tc>
        <w:tc>
          <w:tcPr>
            <w:tcW w:w="1097" w:type="dxa"/>
            <w:tcBorders>
              <w:top w:val="nil"/>
              <w:left w:val="nil"/>
              <w:bottom w:val="dotted" w:sz="4" w:space="0" w:color="000000"/>
              <w:right w:val="dotted" w:sz="4" w:space="0" w:color="000000"/>
            </w:tcBorders>
            <w:shd w:val="clear" w:color="auto" w:fill="auto"/>
            <w:vAlign w:val="center"/>
          </w:tcPr>
          <w:p w14:paraId="000046D6" w14:textId="77777777" w:rsidR="003E2729" w:rsidRDefault="00C127E5">
            <w:pPr>
              <w:rPr>
                <w:rFonts w:ascii="Arial" w:eastAsia="Arial" w:hAnsi="Arial" w:cs="Arial"/>
                <w:color w:val="000000"/>
              </w:rPr>
            </w:pPr>
            <w:r>
              <w:rPr>
                <w:rFonts w:ascii="Arial" w:eastAsia="Arial" w:hAnsi="Arial" w:cs="Arial"/>
                <w:color w:val="000000"/>
              </w:rPr>
              <w:t>5.1.2._AO. 006</w:t>
            </w:r>
          </w:p>
        </w:tc>
        <w:tc>
          <w:tcPr>
            <w:tcW w:w="1063" w:type="dxa"/>
            <w:tcBorders>
              <w:top w:val="nil"/>
              <w:left w:val="nil"/>
              <w:bottom w:val="dotted" w:sz="4" w:space="0" w:color="000000"/>
              <w:right w:val="dotted" w:sz="4" w:space="0" w:color="000000"/>
            </w:tcBorders>
            <w:shd w:val="clear" w:color="auto" w:fill="auto"/>
            <w:vAlign w:val="center"/>
          </w:tcPr>
          <w:p w14:paraId="000046D7"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FFFFFF"/>
            <w:vAlign w:val="center"/>
          </w:tcPr>
          <w:p w14:paraId="000046D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D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D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D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D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A7F65DA" w14:textId="77777777">
        <w:trPr>
          <w:trHeight w:val="1185"/>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D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D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DF" w14:textId="77777777" w:rsidR="003E2729" w:rsidRDefault="00C127E5">
            <w:pPr>
              <w:rPr>
                <w:rFonts w:ascii="Arial" w:eastAsia="Arial" w:hAnsi="Arial" w:cs="Arial"/>
                <w:color w:val="000000"/>
              </w:rPr>
            </w:pPr>
            <w:sdt>
              <w:sdtPr>
                <w:tag w:val="goog_rdk_312"/>
                <w:id w:val="1663034913"/>
              </w:sdtPr>
              <w:sdtEndPr/>
              <w:sdtContent>
                <w:commentRangeStart w:id="327"/>
              </w:sdtContent>
            </w:sdt>
            <w:r>
              <w:rPr>
                <w:rFonts w:ascii="Arial" w:eastAsia="Arial" w:hAnsi="Arial" w:cs="Arial"/>
                <w:color w:val="000000"/>
              </w:rPr>
              <w:t>Ejecución de asistencia técnica a diferentes niveles de gobierno para la implementación de metodología iRAP actualizada</w:t>
            </w:r>
            <w:commentRangeEnd w:id="327"/>
            <w:r>
              <w:commentReference w:id="327"/>
            </w:r>
          </w:p>
        </w:tc>
        <w:tc>
          <w:tcPr>
            <w:tcW w:w="1097" w:type="dxa"/>
            <w:tcBorders>
              <w:top w:val="nil"/>
              <w:left w:val="nil"/>
              <w:bottom w:val="dotted" w:sz="4" w:space="0" w:color="000000"/>
              <w:right w:val="dotted" w:sz="4" w:space="0" w:color="000000"/>
            </w:tcBorders>
            <w:shd w:val="clear" w:color="auto" w:fill="auto"/>
            <w:vAlign w:val="center"/>
          </w:tcPr>
          <w:p w14:paraId="000046E0" w14:textId="77777777" w:rsidR="003E2729" w:rsidRDefault="00C127E5">
            <w:pPr>
              <w:rPr>
                <w:rFonts w:ascii="Arial" w:eastAsia="Arial" w:hAnsi="Arial" w:cs="Arial"/>
                <w:color w:val="000000"/>
              </w:rPr>
            </w:pPr>
            <w:r>
              <w:rPr>
                <w:rFonts w:ascii="Arial" w:eastAsia="Arial" w:hAnsi="Arial" w:cs="Arial"/>
                <w:color w:val="000000"/>
              </w:rPr>
              <w:t>5.1.2._AO. 007</w:t>
            </w:r>
          </w:p>
        </w:tc>
        <w:tc>
          <w:tcPr>
            <w:tcW w:w="1063" w:type="dxa"/>
            <w:tcBorders>
              <w:top w:val="nil"/>
              <w:left w:val="nil"/>
              <w:bottom w:val="dotted" w:sz="4" w:space="0" w:color="000000"/>
              <w:right w:val="dotted" w:sz="4" w:space="0" w:color="000000"/>
            </w:tcBorders>
            <w:shd w:val="clear" w:color="auto" w:fill="auto"/>
            <w:vAlign w:val="center"/>
          </w:tcPr>
          <w:p w14:paraId="000046E1" w14:textId="77777777" w:rsidR="003E2729" w:rsidRDefault="00C127E5">
            <w:pPr>
              <w:rPr>
                <w:rFonts w:ascii="Arial" w:eastAsia="Arial" w:hAnsi="Arial" w:cs="Arial"/>
                <w:color w:val="000000"/>
              </w:rPr>
            </w:pPr>
            <w:sdt>
              <w:sdtPr>
                <w:tag w:val="goog_rdk_313"/>
                <w:id w:val="-1021325343"/>
              </w:sdtPr>
              <w:sdtEndPr/>
              <w:sdtContent>
                <w:commentRangeStart w:id="328"/>
              </w:sdtContent>
            </w:sdt>
            <w:r>
              <w:rPr>
                <w:rFonts w:ascii="Arial" w:eastAsia="Arial" w:hAnsi="Arial" w:cs="Arial"/>
                <w:color w:val="000000"/>
              </w:rPr>
              <w:t>Gobiernos regionals y locales asistidos</w:t>
            </w:r>
            <w:commentRangeEnd w:id="328"/>
            <w:r>
              <w:commentReference w:id="328"/>
            </w:r>
          </w:p>
        </w:tc>
        <w:tc>
          <w:tcPr>
            <w:tcW w:w="1374" w:type="dxa"/>
            <w:tcBorders>
              <w:top w:val="nil"/>
              <w:left w:val="nil"/>
              <w:bottom w:val="dotted" w:sz="4" w:space="0" w:color="000000"/>
              <w:right w:val="dotted" w:sz="4" w:space="0" w:color="000000"/>
            </w:tcBorders>
            <w:shd w:val="clear" w:color="auto" w:fill="FFFFFF"/>
            <w:vAlign w:val="center"/>
          </w:tcPr>
          <w:p w14:paraId="000046E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6E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E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E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E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47346E6" w14:textId="77777777">
        <w:trPr>
          <w:trHeight w:val="81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E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E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E9" w14:textId="77777777" w:rsidR="003E2729" w:rsidRDefault="00C127E5">
            <w:pPr>
              <w:rPr>
                <w:rFonts w:ascii="Arial" w:eastAsia="Arial" w:hAnsi="Arial" w:cs="Arial"/>
                <w:color w:val="000000"/>
              </w:rPr>
            </w:pPr>
            <w:r>
              <w:rPr>
                <w:rFonts w:ascii="Arial" w:eastAsia="Arial" w:hAnsi="Arial" w:cs="Arial"/>
                <w:color w:val="000000"/>
              </w:rPr>
              <w:t>Revisión del proceso para identificación de mejoras</w:t>
            </w:r>
          </w:p>
        </w:tc>
        <w:tc>
          <w:tcPr>
            <w:tcW w:w="1097" w:type="dxa"/>
            <w:tcBorders>
              <w:top w:val="nil"/>
              <w:left w:val="nil"/>
              <w:bottom w:val="dotted" w:sz="4" w:space="0" w:color="000000"/>
              <w:right w:val="dotted" w:sz="4" w:space="0" w:color="000000"/>
            </w:tcBorders>
            <w:shd w:val="clear" w:color="auto" w:fill="auto"/>
            <w:vAlign w:val="center"/>
          </w:tcPr>
          <w:p w14:paraId="000046EA" w14:textId="77777777" w:rsidR="003E2729" w:rsidRDefault="00C127E5">
            <w:pPr>
              <w:rPr>
                <w:rFonts w:ascii="Arial" w:eastAsia="Arial" w:hAnsi="Arial" w:cs="Arial"/>
                <w:color w:val="000000"/>
              </w:rPr>
            </w:pPr>
            <w:r>
              <w:rPr>
                <w:rFonts w:ascii="Arial" w:eastAsia="Arial" w:hAnsi="Arial" w:cs="Arial"/>
                <w:color w:val="000000"/>
              </w:rPr>
              <w:t>5.1.2._AO. 008</w:t>
            </w:r>
          </w:p>
        </w:tc>
        <w:tc>
          <w:tcPr>
            <w:tcW w:w="1063" w:type="dxa"/>
            <w:tcBorders>
              <w:top w:val="nil"/>
              <w:left w:val="nil"/>
              <w:bottom w:val="dotted" w:sz="4" w:space="0" w:color="000000"/>
              <w:right w:val="dotted" w:sz="4" w:space="0" w:color="000000"/>
            </w:tcBorders>
            <w:shd w:val="clear" w:color="auto" w:fill="auto"/>
            <w:vAlign w:val="center"/>
          </w:tcPr>
          <w:p w14:paraId="000046E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4" w:type="dxa"/>
            <w:tcBorders>
              <w:top w:val="nil"/>
              <w:left w:val="nil"/>
              <w:bottom w:val="dotted" w:sz="4" w:space="0" w:color="000000"/>
              <w:right w:val="dotted" w:sz="4" w:space="0" w:color="000000"/>
            </w:tcBorders>
            <w:shd w:val="clear" w:color="auto" w:fill="auto"/>
            <w:vAlign w:val="center"/>
          </w:tcPr>
          <w:p w14:paraId="000046EC" w14:textId="77777777" w:rsidR="003E2729" w:rsidRDefault="00C127E5">
            <w:pPr>
              <w:rPr>
                <w:rFonts w:ascii="Arial" w:eastAsia="Arial" w:hAnsi="Arial" w:cs="Arial"/>
                <w:color w:val="000000"/>
              </w:rPr>
            </w:pPr>
            <w:r>
              <w:rPr>
                <w:rFonts w:ascii="Arial" w:eastAsia="Arial" w:hAnsi="Arial" w:cs="Arial"/>
                <w:color w:val="000000"/>
              </w:rPr>
              <w:t>Dirección de Políticas y Normas en Transporte Vial (DPNTRA)</w:t>
            </w:r>
          </w:p>
        </w:tc>
        <w:tc>
          <w:tcPr>
            <w:tcW w:w="1452" w:type="dxa"/>
            <w:tcBorders>
              <w:top w:val="nil"/>
              <w:left w:val="nil"/>
              <w:bottom w:val="dotted" w:sz="4" w:space="0" w:color="000000"/>
              <w:right w:val="dotted" w:sz="4" w:space="0" w:color="000000"/>
            </w:tcBorders>
            <w:shd w:val="clear" w:color="auto" w:fill="FFFFFF"/>
            <w:vAlign w:val="center"/>
          </w:tcPr>
          <w:p w14:paraId="000046E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E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E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F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55738BD8" w14:textId="77777777">
        <w:trPr>
          <w:trHeight w:val="81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6F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6F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230" w:type="dxa"/>
            <w:tcBorders>
              <w:top w:val="dotted" w:sz="4" w:space="0" w:color="000000"/>
              <w:left w:val="nil"/>
              <w:bottom w:val="dotted" w:sz="4" w:space="0" w:color="000000"/>
              <w:right w:val="dotted" w:sz="4" w:space="0" w:color="000000"/>
            </w:tcBorders>
            <w:shd w:val="clear" w:color="auto" w:fill="FFFFFF"/>
            <w:vAlign w:val="center"/>
          </w:tcPr>
          <w:p w14:paraId="000046F3" w14:textId="77777777" w:rsidR="003E2729" w:rsidRDefault="00C127E5">
            <w:pPr>
              <w:rPr>
                <w:rFonts w:ascii="Arial" w:eastAsia="Arial" w:hAnsi="Arial" w:cs="Arial"/>
                <w:color w:val="000000"/>
              </w:rPr>
            </w:pPr>
            <w:r>
              <w:rPr>
                <w:rFonts w:ascii="Arial" w:eastAsia="Arial" w:hAnsi="Arial" w:cs="Arial"/>
                <w:color w:val="000000"/>
              </w:rPr>
              <w:t>Evaluación de impacto de proyectos implementados y conducción de estrategias de seguimiento.</w:t>
            </w:r>
          </w:p>
        </w:tc>
        <w:tc>
          <w:tcPr>
            <w:tcW w:w="1097" w:type="dxa"/>
            <w:tcBorders>
              <w:top w:val="nil"/>
              <w:left w:val="nil"/>
              <w:bottom w:val="dotted" w:sz="4" w:space="0" w:color="000000"/>
              <w:right w:val="dotted" w:sz="4" w:space="0" w:color="000000"/>
            </w:tcBorders>
            <w:shd w:val="clear" w:color="auto" w:fill="auto"/>
            <w:vAlign w:val="center"/>
          </w:tcPr>
          <w:p w14:paraId="000046F4" w14:textId="77777777" w:rsidR="003E2729" w:rsidRDefault="00C127E5">
            <w:pPr>
              <w:rPr>
                <w:rFonts w:ascii="Arial" w:eastAsia="Arial" w:hAnsi="Arial" w:cs="Arial"/>
                <w:color w:val="000000"/>
              </w:rPr>
            </w:pPr>
            <w:r>
              <w:rPr>
                <w:rFonts w:ascii="Arial" w:eastAsia="Arial" w:hAnsi="Arial" w:cs="Arial"/>
                <w:color w:val="000000"/>
              </w:rPr>
              <w:t>5.1.2._AO. 009</w:t>
            </w:r>
          </w:p>
        </w:tc>
        <w:tc>
          <w:tcPr>
            <w:tcW w:w="1063" w:type="dxa"/>
            <w:tcBorders>
              <w:top w:val="nil"/>
              <w:left w:val="nil"/>
              <w:bottom w:val="dotted" w:sz="4" w:space="0" w:color="000000"/>
              <w:right w:val="dotted" w:sz="4" w:space="0" w:color="000000"/>
            </w:tcBorders>
            <w:shd w:val="clear" w:color="auto" w:fill="auto"/>
            <w:vAlign w:val="center"/>
          </w:tcPr>
          <w:p w14:paraId="000046F5" w14:textId="77777777" w:rsidR="003E2729" w:rsidRDefault="00C127E5">
            <w:pPr>
              <w:rPr>
                <w:rFonts w:ascii="Arial" w:eastAsia="Arial" w:hAnsi="Arial" w:cs="Arial"/>
                <w:color w:val="000000"/>
              </w:rPr>
            </w:pPr>
            <w:r>
              <w:rPr>
                <w:rFonts w:ascii="Arial" w:eastAsia="Arial" w:hAnsi="Arial" w:cs="Arial"/>
                <w:color w:val="000000"/>
              </w:rPr>
              <w:t>Estudio</w:t>
            </w:r>
          </w:p>
        </w:tc>
        <w:tc>
          <w:tcPr>
            <w:tcW w:w="1374" w:type="dxa"/>
            <w:tcBorders>
              <w:top w:val="nil"/>
              <w:left w:val="nil"/>
              <w:bottom w:val="dotted" w:sz="4" w:space="0" w:color="000000"/>
              <w:right w:val="dotted" w:sz="4" w:space="0" w:color="000000"/>
            </w:tcBorders>
            <w:shd w:val="clear" w:color="auto" w:fill="auto"/>
            <w:vAlign w:val="center"/>
          </w:tcPr>
          <w:p w14:paraId="000046F6"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52" w:type="dxa"/>
            <w:tcBorders>
              <w:top w:val="nil"/>
              <w:left w:val="nil"/>
              <w:bottom w:val="dotted" w:sz="4" w:space="0" w:color="000000"/>
              <w:right w:val="dotted" w:sz="4" w:space="0" w:color="000000"/>
            </w:tcBorders>
            <w:shd w:val="clear" w:color="auto" w:fill="FFFFFF"/>
            <w:vAlign w:val="center"/>
          </w:tcPr>
          <w:p w14:paraId="000046F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6F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6F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6FA" w14:textId="77777777" w:rsidR="003E2729" w:rsidRDefault="00C127E5">
            <w:pPr>
              <w:rPr>
                <w:rFonts w:ascii="Arial" w:eastAsia="Arial" w:hAnsi="Arial" w:cs="Arial"/>
                <w:color w:val="000000"/>
              </w:rPr>
            </w:pPr>
            <w:r>
              <w:rPr>
                <w:rFonts w:ascii="Arial" w:eastAsia="Arial" w:hAnsi="Arial" w:cs="Arial"/>
                <w:color w:val="000000"/>
              </w:rPr>
              <w:t>Naciona</w:t>
            </w:r>
            <w:r>
              <w:rPr>
                <w:rFonts w:ascii="Arial" w:eastAsia="Arial" w:hAnsi="Arial" w:cs="Arial"/>
                <w:color w:val="000000"/>
              </w:rPr>
              <w:t>l</w:t>
            </w:r>
          </w:p>
        </w:tc>
      </w:tr>
    </w:tbl>
    <w:p w14:paraId="000046FB" w14:textId="77777777" w:rsidR="003E2729" w:rsidRDefault="003E2729">
      <w:pPr>
        <w:spacing w:after="0" w:line="240" w:lineRule="auto"/>
        <w:rPr>
          <w:rFonts w:ascii="Arial" w:eastAsia="Arial" w:hAnsi="Arial" w:cs="Arial"/>
          <w:b/>
          <w:i/>
          <w:color w:val="0070C0"/>
        </w:rPr>
      </w:pPr>
    </w:p>
    <w:p w14:paraId="000046FC"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5.1.3. Registro e Inventario georreferenciado de señalización, sentidos de vía y velocidades (preventivas y reglamentarias prioritariamente) del país con enfoque territorial</w:t>
      </w:r>
    </w:p>
    <w:tbl>
      <w:tblPr>
        <w:tblStyle w:val="affffffff4"/>
        <w:tblW w:w="13143" w:type="dxa"/>
        <w:tblInd w:w="0" w:type="dxa"/>
        <w:tblLayout w:type="fixed"/>
        <w:tblLook w:val="0400" w:firstRow="0" w:lastRow="0" w:firstColumn="0" w:lastColumn="0" w:noHBand="0" w:noVBand="1"/>
      </w:tblPr>
      <w:tblGrid>
        <w:gridCol w:w="1419"/>
        <w:gridCol w:w="1653"/>
        <w:gridCol w:w="1760"/>
        <w:gridCol w:w="1097"/>
        <w:gridCol w:w="1330"/>
        <w:gridCol w:w="1375"/>
        <w:gridCol w:w="1452"/>
        <w:gridCol w:w="852"/>
        <w:gridCol w:w="1209"/>
        <w:gridCol w:w="996"/>
      </w:tblGrid>
      <w:tr w:rsidR="003E2729" w14:paraId="4CC8B057" w14:textId="77777777">
        <w:trPr>
          <w:trHeight w:val="255"/>
          <w:tblHeader/>
        </w:trPr>
        <w:tc>
          <w:tcPr>
            <w:tcW w:w="1419"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FD"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65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6FE"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760" w:type="dxa"/>
            <w:vMerge w:val="restart"/>
            <w:tcBorders>
              <w:top w:val="dotted" w:sz="4" w:space="0" w:color="000000"/>
              <w:left w:val="dotted" w:sz="4" w:space="0" w:color="000000"/>
              <w:bottom w:val="dotted" w:sz="4" w:space="0" w:color="000000"/>
              <w:right w:val="nil"/>
            </w:tcBorders>
            <w:shd w:val="clear" w:color="auto" w:fill="FF0000"/>
            <w:vAlign w:val="center"/>
          </w:tcPr>
          <w:p w14:paraId="000046FF"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700"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330"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701"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84" w:type="dxa"/>
            <w:gridSpan w:val="5"/>
            <w:tcBorders>
              <w:top w:val="dotted" w:sz="4" w:space="0" w:color="000000"/>
              <w:left w:val="nil"/>
              <w:bottom w:val="dotted" w:sz="4" w:space="0" w:color="000000"/>
              <w:right w:val="dotted" w:sz="4" w:space="0" w:color="000000"/>
            </w:tcBorders>
            <w:shd w:val="clear" w:color="auto" w:fill="FF0000"/>
            <w:vAlign w:val="center"/>
          </w:tcPr>
          <w:p w14:paraId="00004702"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A21CF66" w14:textId="77777777">
        <w:trPr>
          <w:trHeight w:val="855"/>
          <w:tblHeader/>
        </w:trPr>
        <w:tc>
          <w:tcPr>
            <w:tcW w:w="1419"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0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65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0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60" w:type="dxa"/>
            <w:vMerge/>
            <w:tcBorders>
              <w:top w:val="dotted" w:sz="4" w:space="0" w:color="000000"/>
              <w:left w:val="dotted" w:sz="4" w:space="0" w:color="000000"/>
              <w:bottom w:val="dotted" w:sz="4" w:space="0" w:color="000000"/>
              <w:right w:val="nil"/>
            </w:tcBorders>
            <w:shd w:val="clear" w:color="auto" w:fill="FF0000"/>
            <w:vAlign w:val="center"/>
          </w:tcPr>
          <w:p w14:paraId="0000470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0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30"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0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5" w:type="dxa"/>
            <w:tcBorders>
              <w:top w:val="nil"/>
              <w:left w:val="nil"/>
              <w:bottom w:val="dotted" w:sz="4" w:space="0" w:color="000000"/>
              <w:right w:val="dotted" w:sz="4" w:space="0" w:color="000000"/>
            </w:tcBorders>
            <w:shd w:val="clear" w:color="auto" w:fill="F2F2F2"/>
            <w:vAlign w:val="center"/>
          </w:tcPr>
          <w:p w14:paraId="0000470C"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70D"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2" w:type="dxa"/>
            <w:tcBorders>
              <w:top w:val="nil"/>
              <w:left w:val="nil"/>
              <w:bottom w:val="dotted" w:sz="4" w:space="0" w:color="000000"/>
              <w:right w:val="dotted" w:sz="4" w:space="0" w:color="000000"/>
            </w:tcBorders>
            <w:shd w:val="clear" w:color="auto" w:fill="F2F2F2"/>
            <w:vAlign w:val="center"/>
          </w:tcPr>
          <w:p w14:paraId="0000470E"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9" w:type="dxa"/>
            <w:tcBorders>
              <w:top w:val="nil"/>
              <w:left w:val="nil"/>
              <w:bottom w:val="dotted" w:sz="4" w:space="0" w:color="000000"/>
              <w:right w:val="dotted" w:sz="4" w:space="0" w:color="000000"/>
            </w:tcBorders>
            <w:shd w:val="clear" w:color="auto" w:fill="F2F2F2"/>
            <w:vAlign w:val="center"/>
          </w:tcPr>
          <w:p w14:paraId="0000470F"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710"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0E1E5513" w14:textId="77777777">
        <w:trPr>
          <w:trHeight w:val="840"/>
        </w:trPr>
        <w:tc>
          <w:tcPr>
            <w:tcW w:w="1419" w:type="dxa"/>
            <w:vMerge w:val="restart"/>
            <w:tcBorders>
              <w:top w:val="nil"/>
              <w:left w:val="dotted" w:sz="4" w:space="0" w:color="000000"/>
              <w:bottom w:val="dotted" w:sz="4" w:space="0" w:color="000000"/>
              <w:right w:val="dotted" w:sz="4" w:space="0" w:color="000000"/>
            </w:tcBorders>
            <w:shd w:val="clear" w:color="auto" w:fill="auto"/>
            <w:vAlign w:val="center"/>
          </w:tcPr>
          <w:p w14:paraId="00004711" w14:textId="77777777" w:rsidR="003E2729" w:rsidRDefault="00C127E5">
            <w:pPr>
              <w:jc w:val="center"/>
              <w:rPr>
                <w:rFonts w:ascii="Arial" w:eastAsia="Arial" w:hAnsi="Arial" w:cs="Arial"/>
                <w:color w:val="000000"/>
              </w:rPr>
            </w:pPr>
            <w:r>
              <w:rPr>
                <w:rFonts w:ascii="Arial" w:eastAsia="Arial" w:hAnsi="Arial" w:cs="Arial"/>
                <w:color w:val="000000"/>
              </w:rPr>
              <w:t>L 5.1 Actualizar los instrumentos técnicos de diseño y gestión de infraestructura vial.</w:t>
            </w:r>
          </w:p>
        </w:tc>
        <w:tc>
          <w:tcPr>
            <w:tcW w:w="1653" w:type="dxa"/>
            <w:vMerge w:val="restart"/>
            <w:tcBorders>
              <w:top w:val="nil"/>
              <w:left w:val="dotted" w:sz="4" w:space="0" w:color="000000"/>
              <w:bottom w:val="dotted" w:sz="4" w:space="0" w:color="000000"/>
              <w:right w:val="dotted" w:sz="4" w:space="0" w:color="000000"/>
            </w:tcBorders>
            <w:shd w:val="clear" w:color="auto" w:fill="auto"/>
            <w:vAlign w:val="center"/>
          </w:tcPr>
          <w:p w14:paraId="00004712" w14:textId="77777777" w:rsidR="003E2729" w:rsidRDefault="00C127E5">
            <w:pPr>
              <w:jc w:val="center"/>
              <w:rPr>
                <w:rFonts w:ascii="Arial" w:eastAsia="Arial" w:hAnsi="Arial" w:cs="Arial"/>
                <w:color w:val="000000"/>
              </w:rPr>
            </w:pPr>
            <w:r>
              <w:rPr>
                <w:rFonts w:ascii="Arial" w:eastAsia="Arial" w:hAnsi="Arial" w:cs="Arial"/>
                <w:color w:val="000000"/>
              </w:rPr>
              <w:t>S 5.1.3. Registro e Inventario georreferenciado de señalización, sentidos de vía y velocidades (preventivas y reglamentarias prioritariamente) del país con enfoque terr</w:t>
            </w:r>
            <w:r>
              <w:rPr>
                <w:rFonts w:ascii="Arial" w:eastAsia="Arial" w:hAnsi="Arial" w:cs="Arial"/>
                <w:color w:val="000000"/>
              </w:rPr>
              <w:t>itorial.</w:t>
            </w: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13" w14:textId="77777777" w:rsidR="003E2729" w:rsidRDefault="00C127E5">
            <w:pPr>
              <w:rPr>
                <w:rFonts w:ascii="Arial" w:eastAsia="Arial" w:hAnsi="Arial" w:cs="Arial"/>
                <w:color w:val="000000"/>
              </w:rPr>
            </w:pPr>
            <w:r>
              <w:rPr>
                <w:rFonts w:ascii="Arial" w:eastAsia="Arial" w:hAnsi="Arial" w:cs="Arial"/>
                <w:color w:val="000000"/>
              </w:rPr>
              <w:t>Evaluación de criterios técnico-normativos relacionados con la clasificación vial, señalización, sentidos de vía y velocidades (preventivas y reglamentarias prioritariamente)</w:t>
            </w:r>
          </w:p>
        </w:tc>
        <w:tc>
          <w:tcPr>
            <w:tcW w:w="1097" w:type="dxa"/>
            <w:tcBorders>
              <w:top w:val="nil"/>
              <w:left w:val="nil"/>
              <w:bottom w:val="dotted" w:sz="4" w:space="0" w:color="000000"/>
              <w:right w:val="dotted" w:sz="4" w:space="0" w:color="000000"/>
            </w:tcBorders>
            <w:shd w:val="clear" w:color="auto" w:fill="auto"/>
            <w:vAlign w:val="center"/>
          </w:tcPr>
          <w:p w14:paraId="00004714" w14:textId="77777777" w:rsidR="003E2729" w:rsidRDefault="00C127E5">
            <w:pPr>
              <w:rPr>
                <w:rFonts w:ascii="Arial" w:eastAsia="Arial" w:hAnsi="Arial" w:cs="Arial"/>
                <w:color w:val="000000"/>
              </w:rPr>
            </w:pPr>
            <w:r>
              <w:rPr>
                <w:rFonts w:ascii="Arial" w:eastAsia="Arial" w:hAnsi="Arial" w:cs="Arial"/>
                <w:color w:val="000000"/>
              </w:rPr>
              <w:t>5.1.3._AO. 001</w:t>
            </w:r>
          </w:p>
        </w:tc>
        <w:tc>
          <w:tcPr>
            <w:tcW w:w="1330" w:type="dxa"/>
            <w:tcBorders>
              <w:top w:val="nil"/>
              <w:left w:val="nil"/>
              <w:bottom w:val="dotted" w:sz="4" w:space="0" w:color="000000"/>
              <w:right w:val="dotted" w:sz="4" w:space="0" w:color="000000"/>
            </w:tcBorders>
            <w:shd w:val="clear" w:color="auto" w:fill="auto"/>
            <w:vAlign w:val="center"/>
          </w:tcPr>
          <w:p w14:paraId="00004715" w14:textId="77777777" w:rsidR="003E2729" w:rsidRDefault="00C127E5">
            <w:pPr>
              <w:rPr>
                <w:rFonts w:ascii="Arial" w:eastAsia="Arial" w:hAnsi="Arial" w:cs="Arial"/>
                <w:color w:val="000000"/>
              </w:rPr>
            </w:pPr>
            <w:r>
              <w:rPr>
                <w:rFonts w:ascii="Arial" w:eastAsia="Arial" w:hAnsi="Arial" w:cs="Arial"/>
                <w:color w:val="000000"/>
              </w:rPr>
              <w:t>Estudio</w:t>
            </w:r>
          </w:p>
        </w:tc>
        <w:tc>
          <w:tcPr>
            <w:tcW w:w="1375" w:type="dxa"/>
            <w:tcBorders>
              <w:top w:val="nil"/>
              <w:left w:val="nil"/>
              <w:bottom w:val="dotted" w:sz="4" w:space="0" w:color="000000"/>
              <w:right w:val="dotted" w:sz="4" w:space="0" w:color="000000"/>
            </w:tcBorders>
            <w:shd w:val="clear" w:color="auto" w:fill="FFFFFF"/>
            <w:vAlign w:val="center"/>
          </w:tcPr>
          <w:p w14:paraId="0000471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1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1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1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1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4C27609" w14:textId="77777777">
        <w:trPr>
          <w:trHeight w:val="84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1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1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1D" w14:textId="77777777" w:rsidR="003E2729" w:rsidRDefault="00C127E5">
            <w:pPr>
              <w:rPr>
                <w:rFonts w:ascii="Arial" w:eastAsia="Arial" w:hAnsi="Arial" w:cs="Arial"/>
                <w:color w:val="000000"/>
              </w:rPr>
            </w:pPr>
            <w:sdt>
              <w:sdtPr>
                <w:tag w:val="goog_rdk_314"/>
                <w:id w:val="2036614600"/>
              </w:sdtPr>
              <w:sdtEndPr/>
              <w:sdtContent>
                <w:commentRangeStart w:id="329"/>
              </w:sdtContent>
            </w:sdt>
            <w:r>
              <w:rPr>
                <w:rFonts w:ascii="Arial" w:eastAsia="Arial" w:hAnsi="Arial" w:cs="Arial"/>
                <w:color w:val="000000"/>
              </w:rPr>
              <w:t>Actualización del marco normativo de clasificación vial, definición de velocidades y Manual de Dispositivos de Control</w:t>
            </w:r>
            <w:commentRangeEnd w:id="329"/>
            <w:r>
              <w:commentReference w:id="329"/>
            </w:r>
          </w:p>
        </w:tc>
        <w:tc>
          <w:tcPr>
            <w:tcW w:w="1097" w:type="dxa"/>
            <w:tcBorders>
              <w:top w:val="nil"/>
              <w:left w:val="nil"/>
              <w:bottom w:val="dotted" w:sz="4" w:space="0" w:color="000000"/>
              <w:right w:val="dotted" w:sz="4" w:space="0" w:color="000000"/>
            </w:tcBorders>
            <w:shd w:val="clear" w:color="auto" w:fill="auto"/>
            <w:vAlign w:val="center"/>
          </w:tcPr>
          <w:p w14:paraId="0000471E" w14:textId="77777777" w:rsidR="003E2729" w:rsidRDefault="00C127E5">
            <w:pPr>
              <w:rPr>
                <w:rFonts w:ascii="Arial" w:eastAsia="Arial" w:hAnsi="Arial" w:cs="Arial"/>
                <w:color w:val="000000"/>
              </w:rPr>
            </w:pPr>
            <w:r>
              <w:rPr>
                <w:rFonts w:ascii="Arial" w:eastAsia="Arial" w:hAnsi="Arial" w:cs="Arial"/>
                <w:color w:val="000000"/>
              </w:rPr>
              <w:t>5.1.3._AO. 002</w:t>
            </w:r>
          </w:p>
        </w:tc>
        <w:tc>
          <w:tcPr>
            <w:tcW w:w="1330" w:type="dxa"/>
            <w:tcBorders>
              <w:top w:val="nil"/>
              <w:left w:val="nil"/>
              <w:bottom w:val="dotted" w:sz="4" w:space="0" w:color="000000"/>
              <w:right w:val="dotted" w:sz="4" w:space="0" w:color="000000"/>
            </w:tcBorders>
            <w:shd w:val="clear" w:color="auto" w:fill="auto"/>
            <w:vAlign w:val="center"/>
          </w:tcPr>
          <w:p w14:paraId="0000471F" w14:textId="77777777" w:rsidR="003E2729" w:rsidRDefault="00C127E5">
            <w:pPr>
              <w:rPr>
                <w:rFonts w:ascii="Arial" w:eastAsia="Arial" w:hAnsi="Arial" w:cs="Arial"/>
                <w:color w:val="000000"/>
              </w:rPr>
            </w:pPr>
            <w:sdt>
              <w:sdtPr>
                <w:tag w:val="goog_rdk_315"/>
                <w:id w:val="1941717389"/>
              </w:sdtPr>
              <w:sdtEndPr/>
              <w:sdtContent>
                <w:commentRangeStart w:id="330"/>
              </w:sdtContent>
            </w:sdt>
            <w:r>
              <w:rPr>
                <w:rFonts w:ascii="Arial" w:eastAsia="Arial" w:hAnsi="Arial" w:cs="Arial"/>
                <w:color w:val="000000"/>
              </w:rPr>
              <w:t>Normativa</w:t>
            </w:r>
            <w:commentRangeEnd w:id="330"/>
            <w:r>
              <w:commentReference w:id="330"/>
            </w:r>
          </w:p>
        </w:tc>
        <w:tc>
          <w:tcPr>
            <w:tcW w:w="1375" w:type="dxa"/>
            <w:tcBorders>
              <w:top w:val="nil"/>
              <w:left w:val="nil"/>
              <w:bottom w:val="dotted" w:sz="4" w:space="0" w:color="000000"/>
              <w:right w:val="dotted" w:sz="4" w:space="0" w:color="000000"/>
            </w:tcBorders>
            <w:shd w:val="clear" w:color="auto" w:fill="FFFFFF"/>
            <w:vAlign w:val="center"/>
          </w:tcPr>
          <w:p w14:paraId="0000472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2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2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2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2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33721AA" w14:textId="77777777">
        <w:trPr>
          <w:trHeight w:val="84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2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2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27" w14:textId="77777777" w:rsidR="003E2729" w:rsidRDefault="00C127E5">
            <w:pPr>
              <w:rPr>
                <w:rFonts w:ascii="Arial" w:eastAsia="Arial" w:hAnsi="Arial" w:cs="Arial"/>
                <w:color w:val="000000"/>
              </w:rPr>
            </w:pPr>
            <w:r>
              <w:rPr>
                <w:rFonts w:ascii="Arial" w:eastAsia="Arial" w:hAnsi="Arial" w:cs="Arial"/>
                <w:color w:val="000000"/>
              </w:rPr>
              <w:t>Elaboración de diseño de programas de actualización y/o implementación progresiva en ciudades.</w:t>
            </w:r>
          </w:p>
        </w:tc>
        <w:tc>
          <w:tcPr>
            <w:tcW w:w="1097" w:type="dxa"/>
            <w:tcBorders>
              <w:top w:val="nil"/>
              <w:left w:val="nil"/>
              <w:bottom w:val="dotted" w:sz="4" w:space="0" w:color="000000"/>
              <w:right w:val="dotted" w:sz="4" w:space="0" w:color="000000"/>
            </w:tcBorders>
            <w:shd w:val="clear" w:color="auto" w:fill="auto"/>
            <w:vAlign w:val="center"/>
          </w:tcPr>
          <w:p w14:paraId="00004728" w14:textId="77777777" w:rsidR="003E2729" w:rsidRDefault="00C127E5">
            <w:pPr>
              <w:rPr>
                <w:rFonts w:ascii="Arial" w:eastAsia="Arial" w:hAnsi="Arial" w:cs="Arial"/>
                <w:color w:val="000000"/>
              </w:rPr>
            </w:pPr>
            <w:r>
              <w:rPr>
                <w:rFonts w:ascii="Arial" w:eastAsia="Arial" w:hAnsi="Arial" w:cs="Arial"/>
                <w:color w:val="000000"/>
              </w:rPr>
              <w:t>5.1.3._AO. 003</w:t>
            </w:r>
          </w:p>
        </w:tc>
        <w:tc>
          <w:tcPr>
            <w:tcW w:w="1330" w:type="dxa"/>
            <w:tcBorders>
              <w:top w:val="nil"/>
              <w:left w:val="nil"/>
              <w:bottom w:val="dotted" w:sz="4" w:space="0" w:color="000000"/>
              <w:right w:val="dotted" w:sz="4" w:space="0" w:color="000000"/>
            </w:tcBorders>
            <w:shd w:val="clear" w:color="auto" w:fill="auto"/>
            <w:vAlign w:val="center"/>
          </w:tcPr>
          <w:p w14:paraId="0000472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5" w:type="dxa"/>
            <w:tcBorders>
              <w:top w:val="nil"/>
              <w:left w:val="nil"/>
              <w:bottom w:val="dotted" w:sz="4" w:space="0" w:color="000000"/>
              <w:right w:val="dotted" w:sz="4" w:space="0" w:color="000000"/>
            </w:tcBorders>
            <w:shd w:val="clear" w:color="auto" w:fill="FFFFFF"/>
            <w:vAlign w:val="center"/>
          </w:tcPr>
          <w:p w14:paraId="0000472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2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2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2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2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5137444" w14:textId="77777777">
        <w:trPr>
          <w:trHeight w:val="84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2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3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31" w14:textId="77777777" w:rsidR="003E2729" w:rsidRDefault="00C127E5">
            <w:pPr>
              <w:rPr>
                <w:rFonts w:ascii="Arial" w:eastAsia="Arial" w:hAnsi="Arial" w:cs="Arial"/>
                <w:color w:val="000000"/>
              </w:rPr>
            </w:pPr>
            <w:r>
              <w:rPr>
                <w:rFonts w:ascii="Arial" w:eastAsia="Arial" w:hAnsi="Arial" w:cs="Arial"/>
                <w:color w:val="000000"/>
              </w:rPr>
              <w:t>Elaboración de diseño de protocolos de toma y registro de información.</w:t>
            </w:r>
          </w:p>
        </w:tc>
        <w:tc>
          <w:tcPr>
            <w:tcW w:w="1097" w:type="dxa"/>
            <w:tcBorders>
              <w:top w:val="nil"/>
              <w:left w:val="nil"/>
              <w:bottom w:val="dotted" w:sz="4" w:space="0" w:color="000000"/>
              <w:right w:val="dotted" w:sz="4" w:space="0" w:color="000000"/>
            </w:tcBorders>
            <w:shd w:val="clear" w:color="auto" w:fill="auto"/>
            <w:vAlign w:val="center"/>
          </w:tcPr>
          <w:p w14:paraId="00004732" w14:textId="77777777" w:rsidR="003E2729" w:rsidRDefault="00C127E5">
            <w:pPr>
              <w:rPr>
                <w:rFonts w:ascii="Arial" w:eastAsia="Arial" w:hAnsi="Arial" w:cs="Arial"/>
                <w:color w:val="000000"/>
              </w:rPr>
            </w:pPr>
            <w:r>
              <w:rPr>
                <w:rFonts w:ascii="Arial" w:eastAsia="Arial" w:hAnsi="Arial" w:cs="Arial"/>
                <w:color w:val="000000"/>
              </w:rPr>
              <w:t>5.1.3._AO. 004</w:t>
            </w:r>
          </w:p>
        </w:tc>
        <w:tc>
          <w:tcPr>
            <w:tcW w:w="1330" w:type="dxa"/>
            <w:tcBorders>
              <w:top w:val="nil"/>
              <w:left w:val="nil"/>
              <w:bottom w:val="dotted" w:sz="4" w:space="0" w:color="000000"/>
              <w:right w:val="dotted" w:sz="4" w:space="0" w:color="000000"/>
            </w:tcBorders>
            <w:shd w:val="clear" w:color="auto" w:fill="auto"/>
            <w:vAlign w:val="center"/>
          </w:tcPr>
          <w:p w14:paraId="00004733"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5" w:type="dxa"/>
            <w:tcBorders>
              <w:top w:val="nil"/>
              <w:left w:val="nil"/>
              <w:bottom w:val="dotted" w:sz="4" w:space="0" w:color="000000"/>
              <w:right w:val="dotted" w:sz="4" w:space="0" w:color="000000"/>
            </w:tcBorders>
            <w:shd w:val="clear" w:color="auto" w:fill="FFFFFF"/>
            <w:vAlign w:val="center"/>
          </w:tcPr>
          <w:p w14:paraId="0000473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3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3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3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3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8892E32" w14:textId="77777777">
        <w:trPr>
          <w:trHeight w:val="84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3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3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3B" w14:textId="77777777" w:rsidR="003E2729" w:rsidRDefault="00C127E5">
            <w:pPr>
              <w:rPr>
                <w:rFonts w:ascii="Arial" w:eastAsia="Arial" w:hAnsi="Arial" w:cs="Arial"/>
                <w:color w:val="000000"/>
              </w:rPr>
            </w:pPr>
            <w:sdt>
              <w:sdtPr>
                <w:tag w:val="goog_rdk_316"/>
                <w:id w:val="-322978516"/>
              </w:sdtPr>
              <w:sdtEndPr/>
              <w:sdtContent>
                <w:commentRangeStart w:id="331"/>
              </w:sdtContent>
            </w:sdt>
            <w:r>
              <w:rPr>
                <w:rFonts w:ascii="Arial" w:eastAsia="Arial" w:hAnsi="Arial" w:cs="Arial"/>
                <w:color w:val="000000"/>
              </w:rPr>
              <w:t>Actualización del sistema de información geográfica nacional que incluya los metadatos asociados</w:t>
            </w:r>
            <w:commentRangeEnd w:id="331"/>
            <w:r>
              <w:commentReference w:id="331"/>
            </w:r>
          </w:p>
        </w:tc>
        <w:tc>
          <w:tcPr>
            <w:tcW w:w="1097" w:type="dxa"/>
            <w:tcBorders>
              <w:top w:val="nil"/>
              <w:left w:val="nil"/>
              <w:bottom w:val="dotted" w:sz="4" w:space="0" w:color="000000"/>
              <w:right w:val="dotted" w:sz="4" w:space="0" w:color="000000"/>
            </w:tcBorders>
            <w:shd w:val="clear" w:color="auto" w:fill="auto"/>
            <w:vAlign w:val="center"/>
          </w:tcPr>
          <w:p w14:paraId="0000473C" w14:textId="77777777" w:rsidR="003E2729" w:rsidRDefault="00C127E5">
            <w:pPr>
              <w:rPr>
                <w:rFonts w:ascii="Arial" w:eastAsia="Arial" w:hAnsi="Arial" w:cs="Arial"/>
                <w:color w:val="000000"/>
              </w:rPr>
            </w:pPr>
            <w:r>
              <w:rPr>
                <w:rFonts w:ascii="Arial" w:eastAsia="Arial" w:hAnsi="Arial" w:cs="Arial"/>
                <w:color w:val="000000"/>
              </w:rPr>
              <w:t>5.1.3._AO. 005</w:t>
            </w:r>
          </w:p>
        </w:tc>
        <w:tc>
          <w:tcPr>
            <w:tcW w:w="1330" w:type="dxa"/>
            <w:tcBorders>
              <w:top w:val="nil"/>
              <w:left w:val="nil"/>
              <w:bottom w:val="dotted" w:sz="4" w:space="0" w:color="000000"/>
              <w:right w:val="dotted" w:sz="4" w:space="0" w:color="000000"/>
            </w:tcBorders>
            <w:shd w:val="clear" w:color="auto" w:fill="auto"/>
            <w:vAlign w:val="center"/>
          </w:tcPr>
          <w:p w14:paraId="0000473D" w14:textId="77777777" w:rsidR="003E2729" w:rsidRDefault="00C127E5">
            <w:pPr>
              <w:rPr>
                <w:rFonts w:ascii="Arial" w:eastAsia="Arial" w:hAnsi="Arial" w:cs="Arial"/>
                <w:color w:val="000000"/>
              </w:rPr>
            </w:pPr>
            <w:r>
              <w:rPr>
                <w:rFonts w:ascii="Arial" w:eastAsia="Arial" w:hAnsi="Arial" w:cs="Arial"/>
                <w:color w:val="000000"/>
              </w:rPr>
              <w:t>Acción</w:t>
            </w:r>
          </w:p>
        </w:tc>
        <w:tc>
          <w:tcPr>
            <w:tcW w:w="1375" w:type="dxa"/>
            <w:tcBorders>
              <w:top w:val="nil"/>
              <w:left w:val="nil"/>
              <w:bottom w:val="dotted" w:sz="4" w:space="0" w:color="000000"/>
              <w:right w:val="dotted" w:sz="4" w:space="0" w:color="000000"/>
            </w:tcBorders>
            <w:shd w:val="clear" w:color="auto" w:fill="FFFFFF"/>
            <w:vAlign w:val="center"/>
          </w:tcPr>
          <w:p w14:paraId="0000473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3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4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4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4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FFA1E27" w14:textId="77777777">
        <w:trPr>
          <w:trHeight w:val="1005"/>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4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4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45" w14:textId="77777777" w:rsidR="003E2729" w:rsidRDefault="00C127E5">
            <w:pPr>
              <w:rPr>
                <w:rFonts w:ascii="Arial" w:eastAsia="Arial" w:hAnsi="Arial" w:cs="Arial"/>
                <w:color w:val="000000"/>
              </w:rPr>
            </w:pPr>
            <w:r>
              <w:rPr>
                <w:rFonts w:ascii="Arial" w:eastAsia="Arial" w:hAnsi="Arial" w:cs="Arial"/>
                <w:color w:val="000000"/>
              </w:rPr>
              <w:t>E</w:t>
            </w:r>
            <w:sdt>
              <w:sdtPr>
                <w:tag w:val="goog_rdk_317"/>
                <w:id w:val="58450565"/>
              </w:sdtPr>
              <w:sdtEndPr/>
              <w:sdtContent>
                <w:commentRangeStart w:id="332"/>
              </w:sdtContent>
            </w:sdt>
            <w:r>
              <w:rPr>
                <w:rFonts w:ascii="Arial" w:eastAsia="Arial" w:hAnsi="Arial" w:cs="Arial"/>
                <w:color w:val="000000"/>
              </w:rPr>
              <w:t>valuación e integración del sistema de información geográfica con servicios de información (ej. Big data) para la comparación de las velocidades y sentidos de circulación comparada entre lo normado y la de operación en la vía.</w:t>
            </w:r>
            <w:commentRangeEnd w:id="332"/>
            <w:r>
              <w:commentReference w:id="332"/>
            </w:r>
          </w:p>
        </w:tc>
        <w:tc>
          <w:tcPr>
            <w:tcW w:w="1097" w:type="dxa"/>
            <w:tcBorders>
              <w:top w:val="nil"/>
              <w:left w:val="nil"/>
              <w:bottom w:val="dotted" w:sz="4" w:space="0" w:color="000000"/>
              <w:right w:val="dotted" w:sz="4" w:space="0" w:color="000000"/>
            </w:tcBorders>
            <w:shd w:val="clear" w:color="auto" w:fill="auto"/>
            <w:vAlign w:val="center"/>
          </w:tcPr>
          <w:p w14:paraId="00004746" w14:textId="77777777" w:rsidR="003E2729" w:rsidRDefault="00C127E5">
            <w:pPr>
              <w:rPr>
                <w:rFonts w:ascii="Arial" w:eastAsia="Arial" w:hAnsi="Arial" w:cs="Arial"/>
                <w:color w:val="000000"/>
              </w:rPr>
            </w:pPr>
            <w:r>
              <w:rPr>
                <w:rFonts w:ascii="Arial" w:eastAsia="Arial" w:hAnsi="Arial" w:cs="Arial"/>
                <w:color w:val="000000"/>
              </w:rPr>
              <w:t>5.1.3._AO. 006</w:t>
            </w:r>
          </w:p>
        </w:tc>
        <w:tc>
          <w:tcPr>
            <w:tcW w:w="1330" w:type="dxa"/>
            <w:tcBorders>
              <w:top w:val="nil"/>
              <w:left w:val="nil"/>
              <w:bottom w:val="dotted" w:sz="4" w:space="0" w:color="000000"/>
              <w:right w:val="dotted" w:sz="4" w:space="0" w:color="000000"/>
            </w:tcBorders>
            <w:shd w:val="clear" w:color="auto" w:fill="auto"/>
            <w:vAlign w:val="center"/>
          </w:tcPr>
          <w:p w14:paraId="00004747" w14:textId="77777777" w:rsidR="003E2729" w:rsidRDefault="00C127E5">
            <w:pPr>
              <w:rPr>
                <w:rFonts w:ascii="Arial" w:eastAsia="Arial" w:hAnsi="Arial" w:cs="Arial"/>
                <w:color w:val="000000"/>
              </w:rPr>
            </w:pPr>
            <w:r>
              <w:rPr>
                <w:rFonts w:ascii="Arial" w:eastAsia="Arial" w:hAnsi="Arial" w:cs="Arial"/>
                <w:color w:val="000000"/>
              </w:rPr>
              <w:t>Informe</w:t>
            </w:r>
          </w:p>
        </w:tc>
        <w:tc>
          <w:tcPr>
            <w:tcW w:w="1375" w:type="dxa"/>
            <w:tcBorders>
              <w:top w:val="nil"/>
              <w:left w:val="nil"/>
              <w:bottom w:val="dotted" w:sz="4" w:space="0" w:color="000000"/>
              <w:right w:val="dotted" w:sz="4" w:space="0" w:color="000000"/>
            </w:tcBorders>
            <w:shd w:val="clear" w:color="auto" w:fill="FFFFFF"/>
            <w:vAlign w:val="center"/>
          </w:tcPr>
          <w:p w14:paraId="0000474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4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4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4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4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81A683F" w14:textId="77777777">
        <w:trPr>
          <w:trHeight w:val="84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4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4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4F" w14:textId="77777777" w:rsidR="003E2729" w:rsidRDefault="00C127E5">
            <w:pPr>
              <w:rPr>
                <w:rFonts w:ascii="Arial" w:eastAsia="Arial" w:hAnsi="Arial" w:cs="Arial"/>
                <w:color w:val="000000"/>
              </w:rPr>
            </w:pPr>
            <w:sdt>
              <w:sdtPr>
                <w:tag w:val="goog_rdk_318"/>
                <w:id w:val="-221840997"/>
              </w:sdtPr>
              <w:sdtEndPr/>
              <w:sdtContent>
                <w:commentRangeStart w:id="333"/>
              </w:sdtContent>
            </w:sdt>
            <w:r>
              <w:rPr>
                <w:rFonts w:ascii="Arial" w:eastAsia="Arial" w:hAnsi="Arial" w:cs="Arial"/>
                <w:color w:val="000000"/>
              </w:rPr>
              <w:t>Ejecución de asistencia técnica para el diseño y planificación de intervenciones en los tramos donde no se cumplen los parámetros normativos establecidos</w:t>
            </w:r>
            <w:commentRangeEnd w:id="333"/>
            <w:r>
              <w:commentReference w:id="333"/>
            </w:r>
          </w:p>
        </w:tc>
        <w:tc>
          <w:tcPr>
            <w:tcW w:w="1097" w:type="dxa"/>
            <w:tcBorders>
              <w:top w:val="nil"/>
              <w:left w:val="nil"/>
              <w:bottom w:val="dotted" w:sz="4" w:space="0" w:color="000000"/>
              <w:right w:val="dotted" w:sz="4" w:space="0" w:color="000000"/>
            </w:tcBorders>
            <w:shd w:val="clear" w:color="auto" w:fill="auto"/>
            <w:vAlign w:val="center"/>
          </w:tcPr>
          <w:p w14:paraId="00004750" w14:textId="77777777" w:rsidR="003E2729" w:rsidRDefault="00C127E5">
            <w:pPr>
              <w:rPr>
                <w:rFonts w:ascii="Arial" w:eastAsia="Arial" w:hAnsi="Arial" w:cs="Arial"/>
                <w:color w:val="000000"/>
              </w:rPr>
            </w:pPr>
            <w:r>
              <w:rPr>
                <w:rFonts w:ascii="Arial" w:eastAsia="Arial" w:hAnsi="Arial" w:cs="Arial"/>
                <w:color w:val="000000"/>
              </w:rPr>
              <w:t>5.1.3._AO. 007</w:t>
            </w:r>
          </w:p>
        </w:tc>
        <w:tc>
          <w:tcPr>
            <w:tcW w:w="1330" w:type="dxa"/>
            <w:tcBorders>
              <w:top w:val="nil"/>
              <w:left w:val="nil"/>
              <w:bottom w:val="dotted" w:sz="4" w:space="0" w:color="000000"/>
              <w:right w:val="dotted" w:sz="4" w:space="0" w:color="000000"/>
            </w:tcBorders>
            <w:shd w:val="clear" w:color="auto" w:fill="auto"/>
            <w:vAlign w:val="center"/>
          </w:tcPr>
          <w:p w14:paraId="00004751" w14:textId="77777777" w:rsidR="003E2729" w:rsidRDefault="00C127E5">
            <w:pPr>
              <w:rPr>
                <w:rFonts w:ascii="Arial" w:eastAsia="Arial" w:hAnsi="Arial" w:cs="Arial"/>
                <w:color w:val="000000"/>
              </w:rPr>
            </w:pPr>
            <w:sdt>
              <w:sdtPr>
                <w:tag w:val="goog_rdk_319"/>
                <w:id w:val="-777263637"/>
              </w:sdtPr>
              <w:sdtEndPr/>
              <w:sdtContent>
                <w:commentRangeStart w:id="334"/>
              </w:sdtContent>
            </w:sdt>
            <w:r>
              <w:rPr>
                <w:rFonts w:ascii="Arial" w:eastAsia="Arial" w:hAnsi="Arial" w:cs="Arial"/>
                <w:color w:val="000000"/>
              </w:rPr>
              <w:t>Personas asistidas técnicamente</w:t>
            </w:r>
            <w:commentRangeEnd w:id="334"/>
            <w:r>
              <w:commentReference w:id="334"/>
            </w:r>
          </w:p>
        </w:tc>
        <w:tc>
          <w:tcPr>
            <w:tcW w:w="1375" w:type="dxa"/>
            <w:tcBorders>
              <w:top w:val="nil"/>
              <w:left w:val="nil"/>
              <w:bottom w:val="dotted" w:sz="4" w:space="0" w:color="000000"/>
              <w:right w:val="dotted" w:sz="4" w:space="0" w:color="000000"/>
            </w:tcBorders>
            <w:shd w:val="clear" w:color="auto" w:fill="FFFFFF"/>
            <w:vAlign w:val="center"/>
          </w:tcPr>
          <w:p w14:paraId="0000475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53" w14:textId="77777777" w:rsidR="003E2729" w:rsidRDefault="00C127E5">
            <w:pPr>
              <w:rPr>
                <w:rFonts w:ascii="Arial" w:eastAsia="Arial" w:hAnsi="Arial" w:cs="Arial"/>
                <w:color w:val="000000"/>
              </w:rPr>
            </w:pPr>
            <w:r>
              <w:rPr>
                <w:rFonts w:ascii="Arial" w:eastAsia="Arial" w:hAnsi="Arial" w:cs="Arial"/>
                <w:color w:val="000000"/>
              </w:rPr>
              <w:t>001-1072. MTC</w:t>
            </w:r>
            <w:r>
              <w:rPr>
                <w:rFonts w:ascii="Arial" w:eastAsia="Arial" w:hAnsi="Arial" w:cs="Arial"/>
                <w:color w:val="000000"/>
              </w:rPr>
              <w:t xml:space="preserve">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5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5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5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81DEAB6" w14:textId="77777777">
        <w:trPr>
          <w:trHeight w:val="84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5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5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59" w14:textId="77777777" w:rsidR="003E2729" w:rsidRDefault="00C127E5">
            <w:pPr>
              <w:rPr>
                <w:rFonts w:ascii="Arial" w:eastAsia="Arial" w:hAnsi="Arial" w:cs="Arial"/>
                <w:color w:val="000000"/>
              </w:rPr>
            </w:pPr>
            <w:r>
              <w:rPr>
                <w:rFonts w:ascii="Arial" w:eastAsia="Arial" w:hAnsi="Arial" w:cs="Arial"/>
                <w:color w:val="000000"/>
              </w:rPr>
              <w:t>Revisión del proceso para identificación de mejoras</w:t>
            </w:r>
          </w:p>
        </w:tc>
        <w:tc>
          <w:tcPr>
            <w:tcW w:w="1097" w:type="dxa"/>
            <w:tcBorders>
              <w:top w:val="nil"/>
              <w:left w:val="nil"/>
              <w:bottom w:val="dotted" w:sz="4" w:space="0" w:color="000000"/>
              <w:right w:val="dotted" w:sz="4" w:space="0" w:color="000000"/>
            </w:tcBorders>
            <w:shd w:val="clear" w:color="auto" w:fill="auto"/>
            <w:vAlign w:val="center"/>
          </w:tcPr>
          <w:p w14:paraId="0000475A" w14:textId="77777777" w:rsidR="003E2729" w:rsidRDefault="00C127E5">
            <w:pPr>
              <w:rPr>
                <w:rFonts w:ascii="Arial" w:eastAsia="Arial" w:hAnsi="Arial" w:cs="Arial"/>
                <w:color w:val="000000"/>
              </w:rPr>
            </w:pPr>
            <w:r>
              <w:rPr>
                <w:rFonts w:ascii="Arial" w:eastAsia="Arial" w:hAnsi="Arial" w:cs="Arial"/>
                <w:color w:val="000000"/>
              </w:rPr>
              <w:t>5.1.3._AO. 008</w:t>
            </w:r>
          </w:p>
        </w:tc>
        <w:tc>
          <w:tcPr>
            <w:tcW w:w="1330" w:type="dxa"/>
            <w:tcBorders>
              <w:top w:val="nil"/>
              <w:left w:val="nil"/>
              <w:bottom w:val="dotted" w:sz="4" w:space="0" w:color="000000"/>
              <w:right w:val="dotted" w:sz="4" w:space="0" w:color="000000"/>
            </w:tcBorders>
            <w:shd w:val="clear" w:color="auto" w:fill="auto"/>
            <w:vAlign w:val="center"/>
          </w:tcPr>
          <w:p w14:paraId="0000475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5" w:type="dxa"/>
            <w:tcBorders>
              <w:top w:val="nil"/>
              <w:left w:val="nil"/>
              <w:bottom w:val="dotted" w:sz="4" w:space="0" w:color="000000"/>
              <w:right w:val="dotted" w:sz="4" w:space="0" w:color="000000"/>
            </w:tcBorders>
            <w:shd w:val="clear" w:color="auto" w:fill="FFFFFF"/>
            <w:vAlign w:val="center"/>
          </w:tcPr>
          <w:p w14:paraId="0000475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FFFFFF"/>
            <w:vAlign w:val="center"/>
          </w:tcPr>
          <w:p w14:paraId="0000475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5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5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6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EC2404E" w14:textId="77777777">
        <w:trPr>
          <w:trHeight w:val="840"/>
        </w:trPr>
        <w:tc>
          <w:tcPr>
            <w:tcW w:w="1419" w:type="dxa"/>
            <w:vMerge/>
            <w:tcBorders>
              <w:top w:val="nil"/>
              <w:left w:val="dotted" w:sz="4" w:space="0" w:color="000000"/>
              <w:bottom w:val="dotted" w:sz="4" w:space="0" w:color="000000"/>
              <w:right w:val="dotted" w:sz="4" w:space="0" w:color="000000"/>
            </w:tcBorders>
            <w:shd w:val="clear" w:color="auto" w:fill="auto"/>
            <w:vAlign w:val="center"/>
          </w:tcPr>
          <w:p w14:paraId="0000476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653" w:type="dxa"/>
            <w:vMerge/>
            <w:tcBorders>
              <w:top w:val="nil"/>
              <w:left w:val="dotted" w:sz="4" w:space="0" w:color="000000"/>
              <w:bottom w:val="dotted" w:sz="4" w:space="0" w:color="000000"/>
              <w:right w:val="dotted" w:sz="4" w:space="0" w:color="000000"/>
            </w:tcBorders>
            <w:shd w:val="clear" w:color="auto" w:fill="auto"/>
            <w:vAlign w:val="center"/>
          </w:tcPr>
          <w:p w14:paraId="0000476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60" w:type="dxa"/>
            <w:tcBorders>
              <w:top w:val="dotted" w:sz="4" w:space="0" w:color="000000"/>
              <w:left w:val="nil"/>
              <w:bottom w:val="dotted" w:sz="4" w:space="0" w:color="000000"/>
              <w:right w:val="dotted" w:sz="4" w:space="0" w:color="000000"/>
            </w:tcBorders>
            <w:shd w:val="clear" w:color="auto" w:fill="FFFFFF"/>
            <w:vAlign w:val="center"/>
          </w:tcPr>
          <w:p w14:paraId="00004763" w14:textId="77777777" w:rsidR="003E2729" w:rsidRDefault="00C127E5">
            <w:pPr>
              <w:rPr>
                <w:rFonts w:ascii="Arial" w:eastAsia="Arial" w:hAnsi="Arial" w:cs="Arial"/>
                <w:color w:val="000000"/>
              </w:rPr>
            </w:pPr>
            <w:r>
              <w:rPr>
                <w:rFonts w:ascii="Arial" w:eastAsia="Arial" w:hAnsi="Arial" w:cs="Arial"/>
                <w:color w:val="000000"/>
              </w:rPr>
              <w:t>Evaluación de impacto y conducción de estrategias de seguimiento.</w:t>
            </w:r>
          </w:p>
        </w:tc>
        <w:tc>
          <w:tcPr>
            <w:tcW w:w="1097" w:type="dxa"/>
            <w:tcBorders>
              <w:top w:val="nil"/>
              <w:left w:val="nil"/>
              <w:bottom w:val="dotted" w:sz="4" w:space="0" w:color="000000"/>
              <w:right w:val="dotted" w:sz="4" w:space="0" w:color="000000"/>
            </w:tcBorders>
            <w:shd w:val="clear" w:color="auto" w:fill="auto"/>
            <w:vAlign w:val="center"/>
          </w:tcPr>
          <w:p w14:paraId="00004764" w14:textId="77777777" w:rsidR="003E2729" w:rsidRDefault="00C127E5">
            <w:pPr>
              <w:rPr>
                <w:rFonts w:ascii="Arial" w:eastAsia="Arial" w:hAnsi="Arial" w:cs="Arial"/>
                <w:color w:val="000000"/>
              </w:rPr>
            </w:pPr>
            <w:r>
              <w:rPr>
                <w:rFonts w:ascii="Arial" w:eastAsia="Arial" w:hAnsi="Arial" w:cs="Arial"/>
                <w:color w:val="000000"/>
              </w:rPr>
              <w:t>5.1.3._AO. 009</w:t>
            </w:r>
          </w:p>
        </w:tc>
        <w:tc>
          <w:tcPr>
            <w:tcW w:w="1330" w:type="dxa"/>
            <w:tcBorders>
              <w:top w:val="nil"/>
              <w:left w:val="nil"/>
              <w:bottom w:val="dotted" w:sz="4" w:space="0" w:color="000000"/>
              <w:right w:val="dotted" w:sz="4" w:space="0" w:color="000000"/>
            </w:tcBorders>
            <w:shd w:val="clear" w:color="auto" w:fill="FFFFFF"/>
            <w:vAlign w:val="center"/>
          </w:tcPr>
          <w:p w14:paraId="00004765" w14:textId="77777777" w:rsidR="003E2729" w:rsidRDefault="00C127E5">
            <w:pPr>
              <w:rPr>
                <w:rFonts w:ascii="Arial" w:eastAsia="Arial" w:hAnsi="Arial" w:cs="Arial"/>
                <w:color w:val="000000"/>
              </w:rPr>
            </w:pPr>
            <w:r>
              <w:rPr>
                <w:rFonts w:ascii="Arial" w:eastAsia="Arial" w:hAnsi="Arial" w:cs="Arial"/>
                <w:color w:val="000000"/>
              </w:rPr>
              <w:t>Estudio</w:t>
            </w:r>
          </w:p>
        </w:tc>
        <w:tc>
          <w:tcPr>
            <w:tcW w:w="1375" w:type="dxa"/>
            <w:tcBorders>
              <w:top w:val="nil"/>
              <w:left w:val="nil"/>
              <w:bottom w:val="dotted" w:sz="4" w:space="0" w:color="000000"/>
              <w:right w:val="dotted" w:sz="4" w:space="0" w:color="000000"/>
            </w:tcBorders>
            <w:shd w:val="clear" w:color="auto" w:fill="FFFFFF"/>
            <w:vAlign w:val="center"/>
          </w:tcPr>
          <w:p w14:paraId="00004766"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52" w:type="dxa"/>
            <w:tcBorders>
              <w:top w:val="nil"/>
              <w:left w:val="nil"/>
              <w:bottom w:val="dotted" w:sz="4" w:space="0" w:color="000000"/>
              <w:right w:val="dotted" w:sz="4" w:space="0" w:color="000000"/>
            </w:tcBorders>
            <w:shd w:val="clear" w:color="auto" w:fill="FFFFFF"/>
            <w:vAlign w:val="center"/>
          </w:tcPr>
          <w:p w14:paraId="0000476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2" w:type="dxa"/>
            <w:tcBorders>
              <w:top w:val="nil"/>
              <w:left w:val="nil"/>
              <w:bottom w:val="dotted" w:sz="4" w:space="0" w:color="000000"/>
              <w:right w:val="dotted" w:sz="4" w:space="0" w:color="000000"/>
            </w:tcBorders>
            <w:shd w:val="clear" w:color="auto" w:fill="FFFFFF"/>
            <w:vAlign w:val="center"/>
          </w:tcPr>
          <w:p w14:paraId="0000476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76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6A"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76B"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5.2 Asegurar la implementación del proceso de evaluación de riesgo de infraestructura vial en el ámbito urbano y de carreteras</w:t>
      </w:r>
    </w:p>
    <w:p w14:paraId="0000476C" w14:textId="77777777" w:rsidR="003E2729" w:rsidRDefault="00C127E5">
      <w:pPr>
        <w:rPr>
          <w:rFonts w:ascii="Arial" w:eastAsia="Arial" w:hAnsi="Arial" w:cs="Arial"/>
          <w:b/>
          <w:i/>
          <w:color w:val="0070C0"/>
        </w:rPr>
      </w:pPr>
      <w:r>
        <w:rPr>
          <w:rFonts w:ascii="Arial" w:eastAsia="Arial" w:hAnsi="Arial" w:cs="Arial"/>
          <w:b/>
          <w:i/>
          <w:color w:val="0070C0"/>
        </w:rPr>
        <w:t>5.2.1. Auditorías de seguridad vial realizadas en proyectos viales</w:t>
      </w:r>
    </w:p>
    <w:tbl>
      <w:tblPr>
        <w:tblStyle w:val="affffffff5"/>
        <w:tblW w:w="13143" w:type="dxa"/>
        <w:tblInd w:w="0" w:type="dxa"/>
        <w:tblLayout w:type="fixed"/>
        <w:tblLook w:val="0400" w:firstRow="0" w:lastRow="0" w:firstColumn="0" w:lastColumn="0" w:noHBand="0" w:noVBand="1"/>
      </w:tblPr>
      <w:tblGrid>
        <w:gridCol w:w="1541"/>
        <w:gridCol w:w="1052"/>
        <w:gridCol w:w="2195"/>
        <w:gridCol w:w="1097"/>
        <w:gridCol w:w="841"/>
        <w:gridCol w:w="1575"/>
        <w:gridCol w:w="1575"/>
        <w:gridCol w:w="1063"/>
        <w:gridCol w:w="1208"/>
        <w:gridCol w:w="996"/>
      </w:tblGrid>
      <w:tr w:rsidR="003E2729" w14:paraId="6D29B14C" w14:textId="77777777">
        <w:trPr>
          <w:trHeight w:val="255"/>
          <w:tblHeader/>
        </w:trPr>
        <w:tc>
          <w:tcPr>
            <w:tcW w:w="15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76D"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0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76E"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195" w:type="dxa"/>
            <w:vMerge w:val="restart"/>
            <w:tcBorders>
              <w:top w:val="dotted" w:sz="4" w:space="0" w:color="000000"/>
              <w:left w:val="dotted" w:sz="4" w:space="0" w:color="000000"/>
              <w:bottom w:val="dotted" w:sz="4" w:space="0" w:color="000000"/>
              <w:right w:val="nil"/>
            </w:tcBorders>
            <w:shd w:val="clear" w:color="auto" w:fill="FF0000"/>
            <w:vAlign w:val="center"/>
          </w:tcPr>
          <w:p w14:paraId="0000476F"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770"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w:t>
            </w:r>
            <w:r>
              <w:rPr>
                <w:rFonts w:ascii="Arial" w:eastAsia="Arial" w:hAnsi="Arial" w:cs="Arial"/>
                <w:b/>
                <w:color w:val="FFFFFF"/>
              </w:rPr>
              <w:t>erativa</w:t>
            </w:r>
          </w:p>
        </w:tc>
        <w:tc>
          <w:tcPr>
            <w:tcW w:w="8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771"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417" w:type="dxa"/>
            <w:gridSpan w:val="5"/>
            <w:tcBorders>
              <w:top w:val="dotted" w:sz="4" w:space="0" w:color="000000"/>
              <w:left w:val="nil"/>
              <w:bottom w:val="dotted" w:sz="4" w:space="0" w:color="000000"/>
              <w:right w:val="dotted" w:sz="4" w:space="0" w:color="000000"/>
            </w:tcBorders>
            <w:shd w:val="clear" w:color="auto" w:fill="FF0000"/>
            <w:vAlign w:val="center"/>
          </w:tcPr>
          <w:p w14:paraId="00004772"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73839CF4" w14:textId="77777777">
        <w:trPr>
          <w:trHeight w:val="855"/>
          <w:tblHeader/>
        </w:trPr>
        <w:tc>
          <w:tcPr>
            <w:tcW w:w="15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7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7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195" w:type="dxa"/>
            <w:vMerge/>
            <w:tcBorders>
              <w:top w:val="dotted" w:sz="4" w:space="0" w:color="000000"/>
              <w:left w:val="dotted" w:sz="4" w:space="0" w:color="000000"/>
              <w:bottom w:val="dotted" w:sz="4" w:space="0" w:color="000000"/>
              <w:right w:val="nil"/>
            </w:tcBorders>
            <w:shd w:val="clear" w:color="auto" w:fill="FF0000"/>
            <w:vAlign w:val="center"/>
          </w:tcPr>
          <w:p w14:paraId="0000477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7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8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77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75" w:type="dxa"/>
            <w:tcBorders>
              <w:top w:val="nil"/>
              <w:left w:val="nil"/>
              <w:bottom w:val="dotted" w:sz="4" w:space="0" w:color="000000"/>
              <w:right w:val="dotted" w:sz="4" w:space="0" w:color="000000"/>
            </w:tcBorders>
            <w:shd w:val="clear" w:color="auto" w:fill="F2F2F2"/>
            <w:vAlign w:val="center"/>
          </w:tcPr>
          <w:p w14:paraId="0000477C"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575" w:type="dxa"/>
            <w:tcBorders>
              <w:top w:val="nil"/>
              <w:left w:val="nil"/>
              <w:bottom w:val="dotted" w:sz="4" w:space="0" w:color="000000"/>
              <w:right w:val="dotted" w:sz="4" w:space="0" w:color="000000"/>
            </w:tcBorders>
            <w:shd w:val="clear" w:color="auto" w:fill="F2F2F2"/>
            <w:vAlign w:val="center"/>
          </w:tcPr>
          <w:p w14:paraId="0000477D"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63" w:type="dxa"/>
            <w:tcBorders>
              <w:top w:val="nil"/>
              <w:left w:val="nil"/>
              <w:bottom w:val="dotted" w:sz="4" w:space="0" w:color="000000"/>
              <w:right w:val="dotted" w:sz="4" w:space="0" w:color="000000"/>
            </w:tcBorders>
            <w:shd w:val="clear" w:color="auto" w:fill="F2F2F2"/>
            <w:vAlign w:val="center"/>
          </w:tcPr>
          <w:p w14:paraId="0000477E"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77F"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780"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055B7207" w14:textId="77777777">
        <w:trPr>
          <w:trHeight w:val="1275"/>
        </w:trPr>
        <w:tc>
          <w:tcPr>
            <w:tcW w:w="1541" w:type="dxa"/>
            <w:vMerge w:val="restart"/>
            <w:tcBorders>
              <w:top w:val="nil"/>
              <w:left w:val="dotted" w:sz="4" w:space="0" w:color="000000"/>
              <w:bottom w:val="dotted" w:sz="4" w:space="0" w:color="000000"/>
              <w:right w:val="dotted" w:sz="4" w:space="0" w:color="000000"/>
            </w:tcBorders>
            <w:shd w:val="clear" w:color="auto" w:fill="auto"/>
            <w:vAlign w:val="center"/>
          </w:tcPr>
          <w:p w14:paraId="00004781" w14:textId="77777777" w:rsidR="003E2729" w:rsidRDefault="00C127E5">
            <w:pPr>
              <w:rPr>
                <w:rFonts w:ascii="Arial" w:eastAsia="Arial" w:hAnsi="Arial" w:cs="Arial"/>
                <w:color w:val="000000"/>
              </w:rPr>
            </w:pPr>
            <w:r>
              <w:rPr>
                <w:rFonts w:ascii="Arial" w:eastAsia="Arial" w:hAnsi="Arial" w:cs="Arial"/>
                <w:color w:val="000000"/>
              </w:rPr>
              <w:t>L 5.2 Asegurar la implementación del proceso de evaluación de riesgo de infraestructura vial en el ámbito urbano y de carreteras</w:t>
            </w:r>
          </w:p>
        </w:tc>
        <w:tc>
          <w:tcPr>
            <w:tcW w:w="1052" w:type="dxa"/>
            <w:vMerge w:val="restart"/>
            <w:tcBorders>
              <w:top w:val="nil"/>
              <w:left w:val="dotted" w:sz="4" w:space="0" w:color="000000"/>
              <w:bottom w:val="dotted" w:sz="4" w:space="0" w:color="000000"/>
              <w:right w:val="dotted" w:sz="4" w:space="0" w:color="000000"/>
            </w:tcBorders>
            <w:shd w:val="clear" w:color="auto" w:fill="auto"/>
            <w:vAlign w:val="center"/>
          </w:tcPr>
          <w:p w14:paraId="00004782" w14:textId="77777777" w:rsidR="003E2729" w:rsidRDefault="00C127E5">
            <w:pPr>
              <w:rPr>
                <w:rFonts w:ascii="Arial" w:eastAsia="Arial" w:hAnsi="Arial" w:cs="Arial"/>
                <w:color w:val="000000"/>
              </w:rPr>
            </w:pPr>
            <w:r>
              <w:rPr>
                <w:rFonts w:ascii="Arial" w:eastAsia="Arial" w:hAnsi="Arial" w:cs="Arial"/>
                <w:color w:val="000000"/>
              </w:rPr>
              <w:t>S 5.2.1. Auditorías de seguridad vial realizadas en proyectos viales.</w:t>
            </w: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83" w14:textId="77777777" w:rsidR="003E2729" w:rsidRDefault="00C127E5">
            <w:pPr>
              <w:rPr>
                <w:rFonts w:ascii="Arial" w:eastAsia="Arial" w:hAnsi="Arial" w:cs="Arial"/>
                <w:color w:val="000000"/>
              </w:rPr>
            </w:pPr>
            <w:sdt>
              <w:sdtPr>
                <w:tag w:val="goog_rdk_320"/>
                <w:id w:val="911354923"/>
              </w:sdtPr>
              <w:sdtEndPr/>
              <w:sdtContent>
                <w:commentRangeStart w:id="335"/>
              </w:sdtContent>
            </w:sdt>
            <w:r>
              <w:rPr>
                <w:rFonts w:ascii="Arial" w:eastAsia="Arial" w:hAnsi="Arial" w:cs="Arial"/>
                <w:color w:val="000000"/>
              </w:rPr>
              <w:t>Definición y registro continuo de nuevos proyectos o replanteo de infraestructura vial en etapa de diseño en la red vial nacional no concesionada</w:t>
            </w:r>
            <w:commentRangeEnd w:id="335"/>
            <w:r>
              <w:commentReference w:id="335"/>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FFFFFF"/>
            <w:vAlign w:val="center"/>
          </w:tcPr>
          <w:p w14:paraId="00004784" w14:textId="77777777" w:rsidR="003E2729" w:rsidRDefault="00C127E5">
            <w:pPr>
              <w:rPr>
                <w:rFonts w:ascii="Arial" w:eastAsia="Arial" w:hAnsi="Arial" w:cs="Arial"/>
                <w:color w:val="000000"/>
              </w:rPr>
            </w:pPr>
            <w:r>
              <w:rPr>
                <w:rFonts w:ascii="Arial" w:eastAsia="Arial" w:hAnsi="Arial" w:cs="Arial"/>
                <w:color w:val="000000"/>
              </w:rPr>
              <w:t>5.2.1._AO. 001</w:t>
            </w:r>
          </w:p>
        </w:tc>
        <w:tc>
          <w:tcPr>
            <w:tcW w:w="841" w:type="dxa"/>
            <w:tcBorders>
              <w:top w:val="nil"/>
              <w:left w:val="nil"/>
              <w:bottom w:val="dotted" w:sz="4" w:space="0" w:color="000000"/>
              <w:right w:val="dotted" w:sz="4" w:space="0" w:color="000000"/>
            </w:tcBorders>
            <w:shd w:val="clear" w:color="auto" w:fill="FFFFFF"/>
            <w:vAlign w:val="center"/>
          </w:tcPr>
          <w:p w14:paraId="00004785"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86" w14:textId="77777777" w:rsidR="003E2729" w:rsidRDefault="00C127E5">
            <w:pPr>
              <w:rPr>
                <w:rFonts w:ascii="Arial" w:eastAsia="Arial" w:hAnsi="Arial" w:cs="Arial"/>
                <w:color w:val="000000"/>
              </w:rPr>
            </w:pPr>
            <w:r>
              <w:rPr>
                <w:rFonts w:ascii="Arial" w:eastAsia="Arial" w:hAnsi="Arial" w:cs="Arial"/>
                <w:color w:val="000000"/>
              </w:rPr>
              <w:t>Provías Nacional</w:t>
            </w:r>
          </w:p>
        </w:tc>
        <w:tc>
          <w:tcPr>
            <w:tcW w:w="1575" w:type="dxa"/>
            <w:tcBorders>
              <w:top w:val="nil"/>
              <w:left w:val="nil"/>
              <w:bottom w:val="dotted" w:sz="4" w:space="0" w:color="000000"/>
              <w:right w:val="dotted" w:sz="4" w:space="0" w:color="000000"/>
            </w:tcBorders>
            <w:shd w:val="clear" w:color="auto" w:fill="auto"/>
            <w:vAlign w:val="center"/>
          </w:tcPr>
          <w:p w14:paraId="00004787" w14:textId="77777777" w:rsidR="003E2729" w:rsidRDefault="00C127E5">
            <w:pPr>
              <w:rPr>
                <w:rFonts w:ascii="Arial" w:eastAsia="Arial" w:hAnsi="Arial" w:cs="Arial"/>
              </w:rPr>
            </w:pPr>
            <w:r>
              <w:rPr>
                <w:rFonts w:ascii="Arial" w:eastAsia="Arial" w:hAnsi="Arial" w:cs="Arial"/>
              </w:rPr>
              <w:t>001078. MTC- Pro Vías Nacional</w:t>
            </w:r>
          </w:p>
        </w:tc>
        <w:tc>
          <w:tcPr>
            <w:tcW w:w="1063" w:type="dxa"/>
            <w:tcBorders>
              <w:top w:val="nil"/>
              <w:left w:val="nil"/>
              <w:bottom w:val="dotted" w:sz="4" w:space="0" w:color="000000"/>
              <w:right w:val="dotted" w:sz="4" w:space="0" w:color="000000"/>
            </w:tcBorders>
            <w:shd w:val="clear" w:color="auto" w:fill="auto"/>
            <w:vAlign w:val="center"/>
          </w:tcPr>
          <w:p w14:paraId="00004788"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4789"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478A" w14:textId="77777777" w:rsidR="003E2729" w:rsidRDefault="00C127E5">
            <w:pPr>
              <w:rPr>
                <w:rFonts w:ascii="Arial" w:eastAsia="Arial" w:hAnsi="Arial" w:cs="Arial"/>
              </w:rPr>
            </w:pPr>
            <w:r>
              <w:rPr>
                <w:rFonts w:ascii="Arial" w:eastAsia="Arial" w:hAnsi="Arial" w:cs="Arial"/>
              </w:rPr>
              <w:t>Nacional</w:t>
            </w:r>
          </w:p>
        </w:tc>
      </w:tr>
      <w:tr w:rsidR="003E2729" w14:paraId="2032224E" w14:textId="77777777">
        <w:trPr>
          <w:trHeight w:val="127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8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8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8D" w14:textId="77777777" w:rsidR="003E2729" w:rsidRDefault="00C127E5">
            <w:pPr>
              <w:rPr>
                <w:rFonts w:ascii="Arial" w:eastAsia="Arial" w:hAnsi="Arial" w:cs="Arial"/>
                <w:color w:val="000000"/>
              </w:rPr>
            </w:pPr>
            <w:r>
              <w:rPr>
                <w:rFonts w:ascii="Arial" w:eastAsia="Arial" w:hAnsi="Arial" w:cs="Arial"/>
                <w:color w:val="000000"/>
              </w:rPr>
              <w:t>Definición y registro continuo de nuevos proyectos o replanteo de infraestructura vial en etapa de diseño en la red vial nacional concesionada.</w:t>
            </w:r>
          </w:p>
        </w:tc>
        <w:tc>
          <w:tcPr>
            <w:tcW w:w="1097" w:type="dxa"/>
            <w:tcBorders>
              <w:top w:val="nil"/>
              <w:left w:val="nil"/>
              <w:bottom w:val="dotted" w:sz="4" w:space="0" w:color="000000"/>
              <w:right w:val="dotted" w:sz="4" w:space="0" w:color="000000"/>
            </w:tcBorders>
            <w:shd w:val="clear" w:color="auto" w:fill="FFFFFF"/>
            <w:vAlign w:val="center"/>
          </w:tcPr>
          <w:p w14:paraId="0000478E" w14:textId="77777777" w:rsidR="003E2729" w:rsidRDefault="00C127E5">
            <w:pPr>
              <w:rPr>
                <w:rFonts w:ascii="Arial" w:eastAsia="Arial" w:hAnsi="Arial" w:cs="Arial"/>
                <w:color w:val="000000"/>
              </w:rPr>
            </w:pPr>
            <w:r>
              <w:rPr>
                <w:rFonts w:ascii="Arial" w:eastAsia="Arial" w:hAnsi="Arial" w:cs="Arial"/>
                <w:color w:val="000000"/>
              </w:rPr>
              <w:t>5.2.1._AO. 002</w:t>
            </w:r>
          </w:p>
        </w:tc>
        <w:tc>
          <w:tcPr>
            <w:tcW w:w="841" w:type="dxa"/>
            <w:tcBorders>
              <w:top w:val="nil"/>
              <w:left w:val="nil"/>
              <w:bottom w:val="dotted" w:sz="4" w:space="0" w:color="000000"/>
              <w:right w:val="dotted" w:sz="4" w:space="0" w:color="000000"/>
            </w:tcBorders>
            <w:shd w:val="clear" w:color="auto" w:fill="FFFFFF"/>
            <w:vAlign w:val="center"/>
          </w:tcPr>
          <w:p w14:paraId="0000478F"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90" w14:textId="77777777" w:rsidR="003E2729" w:rsidRDefault="00C127E5">
            <w:pPr>
              <w:rPr>
                <w:rFonts w:ascii="Arial" w:eastAsia="Arial" w:hAnsi="Arial" w:cs="Arial"/>
                <w:color w:val="000000"/>
              </w:rPr>
            </w:pPr>
            <w:r>
              <w:rPr>
                <w:rFonts w:ascii="Arial" w:eastAsia="Arial" w:hAnsi="Arial" w:cs="Arial"/>
                <w:color w:val="000000"/>
              </w:rPr>
              <w:t>Dirección General de Programas y Proyectos de Transportes (DGPPT)</w:t>
            </w:r>
          </w:p>
        </w:tc>
        <w:tc>
          <w:tcPr>
            <w:tcW w:w="1575" w:type="dxa"/>
            <w:tcBorders>
              <w:top w:val="nil"/>
              <w:left w:val="nil"/>
              <w:bottom w:val="dotted" w:sz="4" w:space="0" w:color="000000"/>
              <w:right w:val="dotted" w:sz="4" w:space="0" w:color="000000"/>
            </w:tcBorders>
            <w:shd w:val="clear" w:color="auto" w:fill="FFFFFF"/>
            <w:vAlign w:val="center"/>
          </w:tcPr>
          <w:p w14:paraId="00004791" w14:textId="77777777" w:rsidR="003E2729" w:rsidRDefault="00C127E5">
            <w:pPr>
              <w:rPr>
                <w:rFonts w:ascii="Arial" w:eastAsia="Arial" w:hAnsi="Arial" w:cs="Arial"/>
                <w:color w:val="000000"/>
              </w:rPr>
            </w:pPr>
            <w:r>
              <w:rPr>
                <w:rFonts w:ascii="Arial" w:eastAsia="Arial" w:hAnsi="Arial" w:cs="Arial"/>
                <w:color w:val="000000"/>
              </w:rPr>
              <w:t>001-1072. MTC - Administ</w:t>
            </w:r>
            <w:r>
              <w:rPr>
                <w:rFonts w:ascii="Arial" w:eastAsia="Arial" w:hAnsi="Arial" w:cs="Arial"/>
                <w:color w:val="000000"/>
              </w:rPr>
              <w:t>ración General</w:t>
            </w:r>
          </w:p>
        </w:tc>
        <w:tc>
          <w:tcPr>
            <w:tcW w:w="1063" w:type="dxa"/>
            <w:tcBorders>
              <w:top w:val="nil"/>
              <w:left w:val="nil"/>
              <w:bottom w:val="dotted" w:sz="4" w:space="0" w:color="000000"/>
              <w:right w:val="dotted" w:sz="4" w:space="0" w:color="000000"/>
            </w:tcBorders>
            <w:shd w:val="clear" w:color="auto" w:fill="FFFFFF"/>
            <w:vAlign w:val="center"/>
          </w:tcPr>
          <w:p w14:paraId="0000479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79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79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E5AC0CF" w14:textId="77777777">
        <w:trPr>
          <w:trHeight w:val="127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9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9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97" w14:textId="77777777" w:rsidR="003E2729" w:rsidRDefault="00C127E5">
            <w:pPr>
              <w:rPr>
                <w:rFonts w:ascii="Arial" w:eastAsia="Arial" w:hAnsi="Arial" w:cs="Arial"/>
                <w:color w:val="000000"/>
              </w:rPr>
            </w:pPr>
            <w:r>
              <w:rPr>
                <w:rFonts w:ascii="Arial" w:eastAsia="Arial" w:hAnsi="Arial" w:cs="Arial"/>
                <w:color w:val="000000"/>
              </w:rPr>
              <w:t>Definición y registro continuo de nuevos proyectos o replanteo de infraestructura vial en etapa de diseño en la red vial departamental y rural</w:t>
            </w:r>
          </w:p>
        </w:tc>
        <w:tc>
          <w:tcPr>
            <w:tcW w:w="1097" w:type="dxa"/>
            <w:tcBorders>
              <w:top w:val="nil"/>
              <w:left w:val="nil"/>
              <w:bottom w:val="dotted" w:sz="4" w:space="0" w:color="000000"/>
              <w:right w:val="dotted" w:sz="4" w:space="0" w:color="000000"/>
            </w:tcBorders>
            <w:shd w:val="clear" w:color="auto" w:fill="FFFFFF"/>
            <w:vAlign w:val="center"/>
          </w:tcPr>
          <w:p w14:paraId="00004798" w14:textId="77777777" w:rsidR="003E2729" w:rsidRDefault="00C127E5">
            <w:pPr>
              <w:rPr>
                <w:rFonts w:ascii="Arial" w:eastAsia="Arial" w:hAnsi="Arial" w:cs="Arial"/>
                <w:color w:val="000000"/>
              </w:rPr>
            </w:pPr>
            <w:r>
              <w:rPr>
                <w:rFonts w:ascii="Arial" w:eastAsia="Arial" w:hAnsi="Arial" w:cs="Arial"/>
                <w:color w:val="000000"/>
              </w:rPr>
              <w:t>5.2.1._AO. 003</w:t>
            </w:r>
          </w:p>
        </w:tc>
        <w:tc>
          <w:tcPr>
            <w:tcW w:w="841" w:type="dxa"/>
            <w:tcBorders>
              <w:top w:val="nil"/>
              <w:left w:val="nil"/>
              <w:bottom w:val="dotted" w:sz="4" w:space="0" w:color="000000"/>
              <w:right w:val="dotted" w:sz="4" w:space="0" w:color="000000"/>
            </w:tcBorders>
            <w:shd w:val="clear" w:color="auto" w:fill="FFFFFF"/>
            <w:vAlign w:val="center"/>
          </w:tcPr>
          <w:p w14:paraId="00004799"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9A" w14:textId="77777777" w:rsidR="003E2729" w:rsidRDefault="00C127E5">
            <w:pPr>
              <w:rPr>
                <w:rFonts w:ascii="Arial" w:eastAsia="Arial" w:hAnsi="Arial" w:cs="Arial"/>
                <w:color w:val="000000"/>
              </w:rPr>
            </w:pPr>
            <w:r>
              <w:rPr>
                <w:rFonts w:ascii="Arial" w:eastAsia="Arial" w:hAnsi="Arial" w:cs="Arial"/>
                <w:color w:val="000000"/>
              </w:rPr>
              <w:t>Provías Descentralizado</w:t>
            </w:r>
          </w:p>
        </w:tc>
        <w:tc>
          <w:tcPr>
            <w:tcW w:w="1575" w:type="dxa"/>
            <w:tcBorders>
              <w:top w:val="nil"/>
              <w:left w:val="nil"/>
              <w:bottom w:val="dotted" w:sz="4" w:space="0" w:color="000000"/>
              <w:right w:val="dotted" w:sz="4" w:space="0" w:color="000000"/>
            </w:tcBorders>
            <w:shd w:val="clear" w:color="auto" w:fill="auto"/>
            <w:vAlign w:val="center"/>
          </w:tcPr>
          <w:p w14:paraId="0000479B" w14:textId="77777777" w:rsidR="003E2729" w:rsidRDefault="00C127E5">
            <w:pPr>
              <w:rPr>
                <w:rFonts w:ascii="Arial" w:eastAsia="Arial" w:hAnsi="Arial" w:cs="Arial"/>
              </w:rPr>
            </w:pPr>
            <w:r>
              <w:rPr>
                <w:rFonts w:ascii="Arial" w:eastAsia="Arial" w:hAnsi="Arial" w:cs="Arial"/>
              </w:rPr>
              <w:t>001250. MTC- Provías Descentralizado</w:t>
            </w:r>
          </w:p>
        </w:tc>
        <w:tc>
          <w:tcPr>
            <w:tcW w:w="1063" w:type="dxa"/>
            <w:tcBorders>
              <w:top w:val="nil"/>
              <w:left w:val="nil"/>
              <w:bottom w:val="dotted" w:sz="4" w:space="0" w:color="000000"/>
              <w:right w:val="dotted" w:sz="4" w:space="0" w:color="000000"/>
            </w:tcBorders>
            <w:shd w:val="clear" w:color="auto" w:fill="auto"/>
            <w:vAlign w:val="center"/>
          </w:tcPr>
          <w:p w14:paraId="0000479C"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479D"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479E" w14:textId="77777777" w:rsidR="003E2729" w:rsidRDefault="00C127E5">
            <w:pPr>
              <w:rPr>
                <w:rFonts w:ascii="Arial" w:eastAsia="Arial" w:hAnsi="Arial" w:cs="Arial"/>
              </w:rPr>
            </w:pPr>
            <w:r>
              <w:rPr>
                <w:rFonts w:ascii="Arial" w:eastAsia="Arial" w:hAnsi="Arial" w:cs="Arial"/>
              </w:rPr>
              <w:t>Nacional</w:t>
            </w:r>
          </w:p>
        </w:tc>
      </w:tr>
      <w:tr w:rsidR="003E2729" w14:paraId="3AA3A110" w14:textId="77777777">
        <w:trPr>
          <w:trHeight w:val="127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9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A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A1" w14:textId="77777777" w:rsidR="003E2729" w:rsidRDefault="00C127E5">
            <w:pPr>
              <w:rPr>
                <w:rFonts w:ascii="Arial" w:eastAsia="Arial" w:hAnsi="Arial" w:cs="Arial"/>
                <w:color w:val="000000"/>
              </w:rPr>
            </w:pPr>
            <w:r>
              <w:rPr>
                <w:rFonts w:ascii="Arial" w:eastAsia="Arial" w:hAnsi="Arial" w:cs="Arial"/>
                <w:color w:val="000000"/>
              </w:rPr>
              <w:t>Definición y registro continuo de nuevos proyectos o replanteo de infraestructura vial en etapa de diseño en la red vial de competencia de cada Gobierno Regional</w:t>
            </w:r>
          </w:p>
        </w:tc>
        <w:tc>
          <w:tcPr>
            <w:tcW w:w="1097" w:type="dxa"/>
            <w:tcBorders>
              <w:top w:val="nil"/>
              <w:left w:val="nil"/>
              <w:bottom w:val="dotted" w:sz="4" w:space="0" w:color="000000"/>
              <w:right w:val="dotted" w:sz="4" w:space="0" w:color="000000"/>
            </w:tcBorders>
            <w:shd w:val="clear" w:color="auto" w:fill="FFFFFF"/>
            <w:vAlign w:val="center"/>
          </w:tcPr>
          <w:p w14:paraId="000047A2" w14:textId="77777777" w:rsidR="003E2729" w:rsidRDefault="00C127E5">
            <w:pPr>
              <w:rPr>
                <w:rFonts w:ascii="Arial" w:eastAsia="Arial" w:hAnsi="Arial" w:cs="Arial"/>
                <w:color w:val="000000"/>
              </w:rPr>
            </w:pPr>
            <w:r>
              <w:rPr>
                <w:rFonts w:ascii="Arial" w:eastAsia="Arial" w:hAnsi="Arial" w:cs="Arial"/>
                <w:color w:val="000000"/>
              </w:rPr>
              <w:t>5.2.1._AO. 004</w:t>
            </w:r>
          </w:p>
        </w:tc>
        <w:tc>
          <w:tcPr>
            <w:tcW w:w="841" w:type="dxa"/>
            <w:tcBorders>
              <w:top w:val="nil"/>
              <w:left w:val="nil"/>
              <w:bottom w:val="dotted" w:sz="4" w:space="0" w:color="000000"/>
              <w:right w:val="dotted" w:sz="4" w:space="0" w:color="000000"/>
            </w:tcBorders>
            <w:shd w:val="clear" w:color="auto" w:fill="FFFFFF"/>
            <w:vAlign w:val="center"/>
          </w:tcPr>
          <w:p w14:paraId="000047A3"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auto"/>
            <w:vAlign w:val="center"/>
          </w:tcPr>
          <w:p w14:paraId="000047A4"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575" w:type="dxa"/>
            <w:tcBorders>
              <w:top w:val="nil"/>
              <w:left w:val="nil"/>
              <w:bottom w:val="dotted" w:sz="4" w:space="0" w:color="000000"/>
              <w:right w:val="dotted" w:sz="4" w:space="0" w:color="000000"/>
            </w:tcBorders>
            <w:shd w:val="clear" w:color="auto" w:fill="auto"/>
            <w:vAlign w:val="center"/>
          </w:tcPr>
          <w:p w14:paraId="000047A5"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auto"/>
            <w:vAlign w:val="center"/>
          </w:tcPr>
          <w:p w14:paraId="000047A6"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auto"/>
            <w:vAlign w:val="center"/>
          </w:tcPr>
          <w:p w14:paraId="000047A7"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auto"/>
            <w:vAlign w:val="center"/>
          </w:tcPr>
          <w:p w14:paraId="000047A8"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3266B0D0" w14:textId="77777777">
        <w:trPr>
          <w:trHeight w:val="127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A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A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AB" w14:textId="77777777" w:rsidR="003E2729" w:rsidRDefault="00C127E5">
            <w:pPr>
              <w:rPr>
                <w:rFonts w:ascii="Arial" w:eastAsia="Arial" w:hAnsi="Arial" w:cs="Arial"/>
                <w:color w:val="000000"/>
              </w:rPr>
            </w:pPr>
            <w:r>
              <w:rPr>
                <w:rFonts w:ascii="Arial" w:eastAsia="Arial" w:hAnsi="Arial" w:cs="Arial"/>
                <w:color w:val="000000"/>
              </w:rPr>
              <w:t>Definición y registro continuo de nuevos proyectos o replanteo de infraestructura vial en etapa de diseño en la red vial de competencia de cada Gobierno Local</w:t>
            </w:r>
          </w:p>
        </w:tc>
        <w:tc>
          <w:tcPr>
            <w:tcW w:w="1097" w:type="dxa"/>
            <w:tcBorders>
              <w:top w:val="nil"/>
              <w:left w:val="nil"/>
              <w:bottom w:val="dotted" w:sz="4" w:space="0" w:color="000000"/>
              <w:right w:val="dotted" w:sz="4" w:space="0" w:color="000000"/>
            </w:tcBorders>
            <w:shd w:val="clear" w:color="auto" w:fill="FFFFFF"/>
            <w:vAlign w:val="center"/>
          </w:tcPr>
          <w:p w14:paraId="000047AC" w14:textId="77777777" w:rsidR="003E2729" w:rsidRDefault="00C127E5">
            <w:pPr>
              <w:rPr>
                <w:rFonts w:ascii="Arial" w:eastAsia="Arial" w:hAnsi="Arial" w:cs="Arial"/>
                <w:color w:val="000000"/>
              </w:rPr>
            </w:pPr>
            <w:r>
              <w:rPr>
                <w:rFonts w:ascii="Arial" w:eastAsia="Arial" w:hAnsi="Arial" w:cs="Arial"/>
                <w:color w:val="000000"/>
              </w:rPr>
              <w:t>5.2.1._AO. 005</w:t>
            </w:r>
          </w:p>
        </w:tc>
        <w:tc>
          <w:tcPr>
            <w:tcW w:w="841" w:type="dxa"/>
            <w:tcBorders>
              <w:top w:val="nil"/>
              <w:left w:val="nil"/>
              <w:bottom w:val="dotted" w:sz="4" w:space="0" w:color="000000"/>
              <w:right w:val="dotted" w:sz="4" w:space="0" w:color="000000"/>
            </w:tcBorders>
            <w:shd w:val="clear" w:color="auto" w:fill="FFFFFF"/>
            <w:vAlign w:val="center"/>
          </w:tcPr>
          <w:p w14:paraId="000047AD"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auto"/>
            <w:vAlign w:val="center"/>
          </w:tcPr>
          <w:p w14:paraId="000047AE"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575" w:type="dxa"/>
            <w:tcBorders>
              <w:top w:val="nil"/>
              <w:left w:val="nil"/>
              <w:bottom w:val="dotted" w:sz="4" w:space="0" w:color="000000"/>
              <w:right w:val="dotted" w:sz="4" w:space="0" w:color="000000"/>
            </w:tcBorders>
            <w:shd w:val="clear" w:color="auto" w:fill="auto"/>
            <w:vAlign w:val="center"/>
          </w:tcPr>
          <w:p w14:paraId="000047AF"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063" w:type="dxa"/>
            <w:tcBorders>
              <w:top w:val="nil"/>
              <w:left w:val="nil"/>
              <w:bottom w:val="dotted" w:sz="4" w:space="0" w:color="000000"/>
              <w:right w:val="dotted" w:sz="4" w:space="0" w:color="000000"/>
            </w:tcBorders>
            <w:shd w:val="clear" w:color="auto" w:fill="auto"/>
            <w:vAlign w:val="center"/>
          </w:tcPr>
          <w:p w14:paraId="000047B0"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208" w:type="dxa"/>
            <w:tcBorders>
              <w:top w:val="nil"/>
              <w:left w:val="nil"/>
              <w:bottom w:val="dotted" w:sz="4" w:space="0" w:color="000000"/>
              <w:right w:val="dotted" w:sz="4" w:space="0" w:color="000000"/>
            </w:tcBorders>
            <w:shd w:val="clear" w:color="auto" w:fill="auto"/>
            <w:vAlign w:val="center"/>
          </w:tcPr>
          <w:p w14:paraId="000047B1"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auto"/>
            <w:vAlign w:val="center"/>
          </w:tcPr>
          <w:p w14:paraId="000047B2" w14:textId="77777777" w:rsidR="003E2729" w:rsidRDefault="00C127E5">
            <w:pPr>
              <w:rPr>
                <w:rFonts w:ascii="Arial" w:eastAsia="Arial" w:hAnsi="Arial" w:cs="Arial"/>
                <w:color w:val="000000"/>
              </w:rPr>
            </w:pPr>
            <w:r>
              <w:rPr>
                <w:rFonts w:ascii="Arial" w:eastAsia="Arial" w:hAnsi="Arial" w:cs="Arial"/>
                <w:color w:val="000000"/>
              </w:rPr>
              <w:t>Locales</w:t>
            </w:r>
          </w:p>
        </w:tc>
      </w:tr>
      <w:tr w:rsidR="003E2729" w14:paraId="2899F8C6"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B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B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B5" w14:textId="77777777" w:rsidR="003E2729" w:rsidRDefault="00C127E5">
            <w:pPr>
              <w:rPr>
                <w:rFonts w:ascii="Arial" w:eastAsia="Arial" w:hAnsi="Arial" w:cs="Arial"/>
                <w:color w:val="000000"/>
              </w:rPr>
            </w:pPr>
            <w:r>
              <w:rPr>
                <w:rFonts w:ascii="Arial" w:eastAsia="Arial" w:hAnsi="Arial" w:cs="Arial"/>
                <w:color w:val="000000"/>
              </w:rPr>
              <w:t>Elección de equipos auditores y composición de perfiles y roles dentro del equipo</w:t>
            </w:r>
          </w:p>
        </w:tc>
        <w:tc>
          <w:tcPr>
            <w:tcW w:w="1097" w:type="dxa"/>
            <w:tcBorders>
              <w:top w:val="nil"/>
              <w:left w:val="nil"/>
              <w:bottom w:val="dotted" w:sz="4" w:space="0" w:color="000000"/>
              <w:right w:val="dotted" w:sz="4" w:space="0" w:color="000000"/>
            </w:tcBorders>
            <w:shd w:val="clear" w:color="auto" w:fill="FFFFFF"/>
            <w:vAlign w:val="center"/>
          </w:tcPr>
          <w:p w14:paraId="000047B6" w14:textId="77777777" w:rsidR="003E2729" w:rsidRDefault="00C127E5">
            <w:pPr>
              <w:rPr>
                <w:rFonts w:ascii="Arial" w:eastAsia="Arial" w:hAnsi="Arial" w:cs="Arial"/>
                <w:color w:val="000000"/>
              </w:rPr>
            </w:pPr>
            <w:r>
              <w:rPr>
                <w:rFonts w:ascii="Arial" w:eastAsia="Arial" w:hAnsi="Arial" w:cs="Arial"/>
                <w:color w:val="000000"/>
              </w:rPr>
              <w:t>5.2.1._AO. 006</w:t>
            </w:r>
          </w:p>
        </w:tc>
        <w:tc>
          <w:tcPr>
            <w:tcW w:w="841" w:type="dxa"/>
            <w:tcBorders>
              <w:top w:val="nil"/>
              <w:left w:val="nil"/>
              <w:bottom w:val="dotted" w:sz="4" w:space="0" w:color="000000"/>
              <w:right w:val="dotted" w:sz="4" w:space="0" w:color="000000"/>
            </w:tcBorders>
            <w:shd w:val="clear" w:color="auto" w:fill="FFFFFF"/>
            <w:vAlign w:val="center"/>
          </w:tcPr>
          <w:p w14:paraId="000047B7"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B8" w14:textId="77777777" w:rsidR="003E2729" w:rsidRDefault="00C127E5">
            <w:pPr>
              <w:rPr>
                <w:rFonts w:ascii="Arial" w:eastAsia="Arial" w:hAnsi="Arial" w:cs="Arial"/>
                <w:color w:val="000000"/>
              </w:rPr>
            </w:pPr>
            <w:r>
              <w:rPr>
                <w:rFonts w:ascii="Arial" w:eastAsia="Arial" w:hAnsi="Arial" w:cs="Arial"/>
                <w:color w:val="000000"/>
              </w:rPr>
              <w:t xml:space="preserve">Administrador de la vía del MTC </w:t>
            </w:r>
          </w:p>
        </w:tc>
        <w:tc>
          <w:tcPr>
            <w:tcW w:w="1575" w:type="dxa"/>
            <w:tcBorders>
              <w:top w:val="nil"/>
              <w:left w:val="nil"/>
              <w:bottom w:val="dotted" w:sz="4" w:space="0" w:color="000000"/>
              <w:right w:val="dotted" w:sz="4" w:space="0" w:color="000000"/>
            </w:tcBorders>
            <w:shd w:val="clear" w:color="auto" w:fill="FFFFFF"/>
            <w:vAlign w:val="center"/>
          </w:tcPr>
          <w:p w14:paraId="000047B9"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7BA"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7BB"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7BC"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6A67F464"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B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B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BF" w14:textId="77777777" w:rsidR="003E2729" w:rsidRDefault="00C127E5">
            <w:pPr>
              <w:rPr>
                <w:rFonts w:ascii="Arial" w:eastAsia="Arial" w:hAnsi="Arial" w:cs="Arial"/>
                <w:color w:val="000000"/>
              </w:rPr>
            </w:pPr>
            <w:sdt>
              <w:sdtPr>
                <w:tag w:val="goog_rdk_321"/>
                <w:id w:val="1808972857"/>
              </w:sdtPr>
              <w:sdtEndPr/>
              <w:sdtContent>
                <w:commentRangeStart w:id="336"/>
              </w:sdtContent>
            </w:sdt>
            <w:r>
              <w:rPr>
                <w:rFonts w:ascii="Arial" w:eastAsia="Arial" w:hAnsi="Arial" w:cs="Arial"/>
                <w:color w:val="000000"/>
              </w:rPr>
              <w:t>Recepción de información de la propuesta del proyecto a nivel de planos y datos de ingeniería del tráfico para ser trasladados a los equipos auditores de cada proyecto.</w:t>
            </w:r>
            <w:commentRangeEnd w:id="336"/>
            <w:r>
              <w:commentReference w:id="336"/>
            </w:r>
          </w:p>
        </w:tc>
        <w:tc>
          <w:tcPr>
            <w:tcW w:w="1097" w:type="dxa"/>
            <w:tcBorders>
              <w:top w:val="nil"/>
              <w:left w:val="nil"/>
              <w:bottom w:val="dotted" w:sz="4" w:space="0" w:color="000000"/>
              <w:right w:val="dotted" w:sz="4" w:space="0" w:color="000000"/>
            </w:tcBorders>
            <w:shd w:val="clear" w:color="auto" w:fill="FFFFFF"/>
            <w:vAlign w:val="center"/>
          </w:tcPr>
          <w:p w14:paraId="000047C0" w14:textId="77777777" w:rsidR="003E2729" w:rsidRDefault="00C127E5">
            <w:pPr>
              <w:rPr>
                <w:rFonts w:ascii="Arial" w:eastAsia="Arial" w:hAnsi="Arial" w:cs="Arial"/>
                <w:color w:val="000000"/>
              </w:rPr>
            </w:pPr>
            <w:r>
              <w:rPr>
                <w:rFonts w:ascii="Arial" w:eastAsia="Arial" w:hAnsi="Arial" w:cs="Arial"/>
                <w:color w:val="000000"/>
              </w:rPr>
              <w:t>5.2.1._AO. 007</w:t>
            </w:r>
          </w:p>
        </w:tc>
        <w:tc>
          <w:tcPr>
            <w:tcW w:w="841" w:type="dxa"/>
            <w:tcBorders>
              <w:top w:val="nil"/>
              <w:left w:val="nil"/>
              <w:bottom w:val="dotted" w:sz="4" w:space="0" w:color="000000"/>
              <w:right w:val="dotted" w:sz="4" w:space="0" w:color="000000"/>
            </w:tcBorders>
            <w:shd w:val="clear" w:color="auto" w:fill="FFFFFF"/>
            <w:vAlign w:val="center"/>
          </w:tcPr>
          <w:p w14:paraId="000047C1"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C2"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7C3"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7C4"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7C5"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7C6"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31178C27"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C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C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C9" w14:textId="77777777" w:rsidR="003E2729" w:rsidRDefault="00C127E5">
            <w:pPr>
              <w:rPr>
                <w:rFonts w:ascii="Arial" w:eastAsia="Arial" w:hAnsi="Arial" w:cs="Arial"/>
                <w:color w:val="000000"/>
              </w:rPr>
            </w:pPr>
            <w:r>
              <w:rPr>
                <w:rFonts w:ascii="Arial" w:eastAsia="Arial" w:hAnsi="Arial" w:cs="Arial"/>
                <w:color w:val="000000"/>
              </w:rPr>
              <w:t>Revisión de la información y documentación de la propuesta del proyecto y solicitud de información adicional</w:t>
            </w:r>
          </w:p>
        </w:tc>
        <w:tc>
          <w:tcPr>
            <w:tcW w:w="1097" w:type="dxa"/>
            <w:tcBorders>
              <w:top w:val="nil"/>
              <w:left w:val="nil"/>
              <w:bottom w:val="dotted" w:sz="4" w:space="0" w:color="000000"/>
              <w:right w:val="dotted" w:sz="4" w:space="0" w:color="000000"/>
            </w:tcBorders>
            <w:shd w:val="clear" w:color="auto" w:fill="FFFFFF"/>
            <w:vAlign w:val="center"/>
          </w:tcPr>
          <w:p w14:paraId="000047CA" w14:textId="77777777" w:rsidR="003E2729" w:rsidRDefault="00C127E5">
            <w:pPr>
              <w:rPr>
                <w:rFonts w:ascii="Arial" w:eastAsia="Arial" w:hAnsi="Arial" w:cs="Arial"/>
                <w:color w:val="000000"/>
              </w:rPr>
            </w:pPr>
            <w:r>
              <w:rPr>
                <w:rFonts w:ascii="Arial" w:eastAsia="Arial" w:hAnsi="Arial" w:cs="Arial"/>
                <w:color w:val="000000"/>
              </w:rPr>
              <w:t>5.2.1._AO. 008</w:t>
            </w:r>
          </w:p>
        </w:tc>
        <w:tc>
          <w:tcPr>
            <w:tcW w:w="841" w:type="dxa"/>
            <w:tcBorders>
              <w:top w:val="nil"/>
              <w:left w:val="nil"/>
              <w:bottom w:val="dotted" w:sz="4" w:space="0" w:color="000000"/>
              <w:right w:val="dotted" w:sz="4" w:space="0" w:color="000000"/>
            </w:tcBorders>
            <w:shd w:val="clear" w:color="auto" w:fill="FFFFFF"/>
            <w:vAlign w:val="center"/>
          </w:tcPr>
          <w:p w14:paraId="000047CB"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CC" w14:textId="77777777" w:rsidR="003E2729" w:rsidRDefault="00C127E5">
            <w:pPr>
              <w:rPr>
                <w:rFonts w:ascii="Arial" w:eastAsia="Arial" w:hAnsi="Arial" w:cs="Arial"/>
                <w:color w:val="000000"/>
              </w:rPr>
            </w:pPr>
            <w:r>
              <w:rPr>
                <w:rFonts w:ascii="Arial" w:eastAsia="Arial" w:hAnsi="Arial" w:cs="Arial"/>
                <w:color w:val="000000"/>
              </w:rPr>
              <w:t xml:space="preserve">Administrador de la vía del MTC </w:t>
            </w:r>
          </w:p>
        </w:tc>
        <w:tc>
          <w:tcPr>
            <w:tcW w:w="1575" w:type="dxa"/>
            <w:tcBorders>
              <w:top w:val="nil"/>
              <w:left w:val="nil"/>
              <w:bottom w:val="dotted" w:sz="4" w:space="0" w:color="000000"/>
              <w:right w:val="dotted" w:sz="4" w:space="0" w:color="000000"/>
            </w:tcBorders>
            <w:shd w:val="clear" w:color="auto" w:fill="FFFFFF"/>
            <w:vAlign w:val="center"/>
          </w:tcPr>
          <w:p w14:paraId="000047CD"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7CE"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7CF"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7D0"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6F687641"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D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D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D3" w14:textId="77777777" w:rsidR="003E2729" w:rsidRDefault="00C127E5">
            <w:pPr>
              <w:rPr>
                <w:rFonts w:ascii="Arial" w:eastAsia="Arial" w:hAnsi="Arial" w:cs="Arial"/>
                <w:color w:val="000000"/>
              </w:rPr>
            </w:pPr>
            <w:r>
              <w:rPr>
                <w:rFonts w:ascii="Arial" w:eastAsia="Arial" w:hAnsi="Arial" w:cs="Arial"/>
                <w:color w:val="000000"/>
              </w:rPr>
              <w:t>Reunión de inicio de la auditoría y definición de plan de trabajo a campo</w:t>
            </w:r>
          </w:p>
        </w:tc>
        <w:tc>
          <w:tcPr>
            <w:tcW w:w="1097" w:type="dxa"/>
            <w:tcBorders>
              <w:top w:val="nil"/>
              <w:left w:val="nil"/>
              <w:bottom w:val="dotted" w:sz="4" w:space="0" w:color="000000"/>
              <w:right w:val="dotted" w:sz="4" w:space="0" w:color="000000"/>
            </w:tcBorders>
            <w:shd w:val="clear" w:color="auto" w:fill="FFFFFF"/>
            <w:vAlign w:val="center"/>
          </w:tcPr>
          <w:p w14:paraId="000047D4" w14:textId="77777777" w:rsidR="003E2729" w:rsidRDefault="00C127E5">
            <w:pPr>
              <w:rPr>
                <w:rFonts w:ascii="Arial" w:eastAsia="Arial" w:hAnsi="Arial" w:cs="Arial"/>
                <w:color w:val="000000"/>
              </w:rPr>
            </w:pPr>
            <w:r>
              <w:rPr>
                <w:rFonts w:ascii="Arial" w:eastAsia="Arial" w:hAnsi="Arial" w:cs="Arial"/>
                <w:color w:val="000000"/>
              </w:rPr>
              <w:t>5.2.1._AO. 009</w:t>
            </w:r>
          </w:p>
        </w:tc>
        <w:tc>
          <w:tcPr>
            <w:tcW w:w="841" w:type="dxa"/>
            <w:tcBorders>
              <w:top w:val="nil"/>
              <w:left w:val="nil"/>
              <w:bottom w:val="dotted" w:sz="4" w:space="0" w:color="000000"/>
              <w:right w:val="dotted" w:sz="4" w:space="0" w:color="000000"/>
            </w:tcBorders>
            <w:shd w:val="clear" w:color="auto" w:fill="FFFFFF"/>
            <w:vAlign w:val="center"/>
          </w:tcPr>
          <w:p w14:paraId="000047D5"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D6"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7D7"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7D8"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7D9"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7DA"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158D7D66"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D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D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DD" w14:textId="77777777" w:rsidR="003E2729" w:rsidRDefault="00C127E5">
            <w:pPr>
              <w:rPr>
                <w:rFonts w:ascii="Arial" w:eastAsia="Arial" w:hAnsi="Arial" w:cs="Arial"/>
                <w:color w:val="000000"/>
              </w:rPr>
            </w:pPr>
            <w:r>
              <w:rPr>
                <w:rFonts w:ascii="Arial" w:eastAsia="Arial" w:hAnsi="Arial" w:cs="Arial"/>
                <w:color w:val="000000"/>
              </w:rPr>
              <w:t>Evaluación integral del lugar propuesto del proyecto en diseño en compatibilidad con los planos y especificaciones técnicas</w:t>
            </w:r>
          </w:p>
        </w:tc>
        <w:tc>
          <w:tcPr>
            <w:tcW w:w="1097" w:type="dxa"/>
            <w:tcBorders>
              <w:top w:val="nil"/>
              <w:left w:val="nil"/>
              <w:bottom w:val="dotted" w:sz="4" w:space="0" w:color="000000"/>
              <w:right w:val="dotted" w:sz="4" w:space="0" w:color="000000"/>
            </w:tcBorders>
            <w:shd w:val="clear" w:color="auto" w:fill="FFFFFF"/>
            <w:vAlign w:val="center"/>
          </w:tcPr>
          <w:p w14:paraId="000047DE" w14:textId="77777777" w:rsidR="003E2729" w:rsidRDefault="00C127E5">
            <w:pPr>
              <w:rPr>
                <w:rFonts w:ascii="Arial" w:eastAsia="Arial" w:hAnsi="Arial" w:cs="Arial"/>
                <w:color w:val="000000"/>
              </w:rPr>
            </w:pPr>
            <w:r>
              <w:rPr>
                <w:rFonts w:ascii="Arial" w:eastAsia="Arial" w:hAnsi="Arial" w:cs="Arial"/>
                <w:color w:val="000000"/>
              </w:rPr>
              <w:t>5.2.1._AO. 010</w:t>
            </w:r>
          </w:p>
        </w:tc>
        <w:tc>
          <w:tcPr>
            <w:tcW w:w="841" w:type="dxa"/>
            <w:tcBorders>
              <w:top w:val="nil"/>
              <w:left w:val="nil"/>
              <w:bottom w:val="dotted" w:sz="4" w:space="0" w:color="000000"/>
              <w:right w:val="dotted" w:sz="4" w:space="0" w:color="000000"/>
            </w:tcBorders>
            <w:shd w:val="clear" w:color="auto" w:fill="FFFFFF"/>
            <w:vAlign w:val="center"/>
          </w:tcPr>
          <w:p w14:paraId="000047DF" w14:textId="77777777" w:rsidR="003E2729" w:rsidRDefault="00C127E5">
            <w:pPr>
              <w:rPr>
                <w:rFonts w:ascii="Arial" w:eastAsia="Arial" w:hAnsi="Arial" w:cs="Arial"/>
                <w:color w:val="000000"/>
              </w:rPr>
            </w:pPr>
            <w:r>
              <w:rPr>
                <w:rFonts w:ascii="Arial" w:eastAsia="Arial" w:hAnsi="Arial" w:cs="Arial"/>
                <w:color w:val="000000"/>
              </w:rPr>
              <w:t>Informe</w:t>
            </w:r>
          </w:p>
        </w:tc>
        <w:tc>
          <w:tcPr>
            <w:tcW w:w="1575" w:type="dxa"/>
            <w:tcBorders>
              <w:top w:val="nil"/>
              <w:left w:val="nil"/>
              <w:bottom w:val="dotted" w:sz="4" w:space="0" w:color="000000"/>
              <w:right w:val="dotted" w:sz="4" w:space="0" w:color="000000"/>
            </w:tcBorders>
            <w:shd w:val="clear" w:color="auto" w:fill="FFFFFF"/>
            <w:vAlign w:val="center"/>
          </w:tcPr>
          <w:p w14:paraId="000047E0" w14:textId="77777777" w:rsidR="003E2729" w:rsidRDefault="00C127E5">
            <w:pPr>
              <w:rPr>
                <w:rFonts w:ascii="Arial" w:eastAsia="Arial" w:hAnsi="Arial" w:cs="Arial"/>
                <w:color w:val="000000"/>
              </w:rPr>
            </w:pPr>
            <w:r>
              <w:rPr>
                <w:rFonts w:ascii="Arial" w:eastAsia="Arial" w:hAnsi="Arial" w:cs="Arial"/>
                <w:color w:val="000000"/>
              </w:rPr>
              <w:t xml:space="preserve">Administrador de la vía del MTC </w:t>
            </w:r>
          </w:p>
        </w:tc>
        <w:tc>
          <w:tcPr>
            <w:tcW w:w="1575" w:type="dxa"/>
            <w:tcBorders>
              <w:top w:val="nil"/>
              <w:left w:val="nil"/>
              <w:bottom w:val="dotted" w:sz="4" w:space="0" w:color="000000"/>
              <w:right w:val="dotted" w:sz="4" w:space="0" w:color="000000"/>
            </w:tcBorders>
            <w:shd w:val="clear" w:color="auto" w:fill="FFFFFF"/>
            <w:vAlign w:val="center"/>
          </w:tcPr>
          <w:p w14:paraId="000047E1"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7E2"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7E3"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7E4"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7010672D"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E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E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E7" w14:textId="77777777" w:rsidR="003E2729" w:rsidRDefault="00C127E5">
            <w:pPr>
              <w:rPr>
                <w:rFonts w:ascii="Arial" w:eastAsia="Arial" w:hAnsi="Arial" w:cs="Arial"/>
                <w:color w:val="000000"/>
              </w:rPr>
            </w:pPr>
            <w:r>
              <w:rPr>
                <w:rFonts w:ascii="Arial" w:eastAsia="Arial" w:hAnsi="Arial" w:cs="Arial"/>
                <w:color w:val="000000"/>
              </w:rPr>
              <w:t>Elaboración de informe de auditoría sobre el diagnóstico del diseño planteado y las propuestas de modificación para una vía consistente y segura</w:t>
            </w:r>
          </w:p>
        </w:tc>
        <w:tc>
          <w:tcPr>
            <w:tcW w:w="1097" w:type="dxa"/>
            <w:tcBorders>
              <w:top w:val="nil"/>
              <w:left w:val="nil"/>
              <w:bottom w:val="dotted" w:sz="4" w:space="0" w:color="000000"/>
              <w:right w:val="dotted" w:sz="4" w:space="0" w:color="000000"/>
            </w:tcBorders>
            <w:shd w:val="clear" w:color="auto" w:fill="FFFFFF"/>
            <w:vAlign w:val="center"/>
          </w:tcPr>
          <w:p w14:paraId="000047E8" w14:textId="77777777" w:rsidR="003E2729" w:rsidRDefault="00C127E5">
            <w:pPr>
              <w:rPr>
                <w:rFonts w:ascii="Arial" w:eastAsia="Arial" w:hAnsi="Arial" w:cs="Arial"/>
                <w:color w:val="000000"/>
              </w:rPr>
            </w:pPr>
            <w:r>
              <w:rPr>
                <w:rFonts w:ascii="Arial" w:eastAsia="Arial" w:hAnsi="Arial" w:cs="Arial"/>
                <w:color w:val="000000"/>
              </w:rPr>
              <w:t>5.2.1._AO. 011</w:t>
            </w:r>
          </w:p>
        </w:tc>
        <w:tc>
          <w:tcPr>
            <w:tcW w:w="841" w:type="dxa"/>
            <w:tcBorders>
              <w:top w:val="nil"/>
              <w:left w:val="nil"/>
              <w:bottom w:val="dotted" w:sz="4" w:space="0" w:color="000000"/>
              <w:right w:val="dotted" w:sz="4" w:space="0" w:color="000000"/>
            </w:tcBorders>
            <w:shd w:val="clear" w:color="auto" w:fill="FFFFFF"/>
            <w:vAlign w:val="center"/>
          </w:tcPr>
          <w:p w14:paraId="000047E9" w14:textId="77777777" w:rsidR="003E2729" w:rsidRDefault="00C127E5">
            <w:pPr>
              <w:rPr>
                <w:rFonts w:ascii="Arial" w:eastAsia="Arial" w:hAnsi="Arial" w:cs="Arial"/>
                <w:color w:val="000000"/>
              </w:rPr>
            </w:pPr>
            <w:r>
              <w:rPr>
                <w:rFonts w:ascii="Arial" w:eastAsia="Arial" w:hAnsi="Arial" w:cs="Arial"/>
                <w:color w:val="000000"/>
              </w:rPr>
              <w:t>Informe</w:t>
            </w:r>
          </w:p>
        </w:tc>
        <w:tc>
          <w:tcPr>
            <w:tcW w:w="1575" w:type="dxa"/>
            <w:tcBorders>
              <w:top w:val="nil"/>
              <w:left w:val="nil"/>
              <w:bottom w:val="dotted" w:sz="4" w:space="0" w:color="000000"/>
              <w:right w:val="dotted" w:sz="4" w:space="0" w:color="000000"/>
            </w:tcBorders>
            <w:shd w:val="clear" w:color="auto" w:fill="FFFFFF"/>
            <w:vAlign w:val="center"/>
          </w:tcPr>
          <w:p w14:paraId="000047EA" w14:textId="77777777" w:rsidR="003E2729" w:rsidRDefault="00C127E5">
            <w:pPr>
              <w:rPr>
                <w:rFonts w:ascii="Arial" w:eastAsia="Arial" w:hAnsi="Arial" w:cs="Arial"/>
                <w:color w:val="000000"/>
              </w:rPr>
            </w:pPr>
            <w:r>
              <w:rPr>
                <w:rFonts w:ascii="Arial" w:eastAsia="Arial" w:hAnsi="Arial" w:cs="Arial"/>
                <w:color w:val="000000"/>
              </w:rPr>
              <w:t xml:space="preserve">Administrador de la vía del MTC </w:t>
            </w:r>
          </w:p>
        </w:tc>
        <w:tc>
          <w:tcPr>
            <w:tcW w:w="1575" w:type="dxa"/>
            <w:tcBorders>
              <w:top w:val="nil"/>
              <w:left w:val="nil"/>
              <w:bottom w:val="dotted" w:sz="4" w:space="0" w:color="000000"/>
              <w:right w:val="dotted" w:sz="4" w:space="0" w:color="000000"/>
            </w:tcBorders>
            <w:shd w:val="clear" w:color="auto" w:fill="FFFFFF"/>
            <w:vAlign w:val="center"/>
          </w:tcPr>
          <w:p w14:paraId="000047EB"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7EC"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7ED"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7EE"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4053213C"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E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F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F1" w14:textId="77777777" w:rsidR="003E2729" w:rsidRDefault="00C127E5">
            <w:pPr>
              <w:rPr>
                <w:rFonts w:ascii="Arial" w:eastAsia="Arial" w:hAnsi="Arial" w:cs="Arial"/>
                <w:color w:val="000000"/>
              </w:rPr>
            </w:pPr>
            <w:r>
              <w:rPr>
                <w:rFonts w:ascii="Arial" w:eastAsia="Arial" w:hAnsi="Arial" w:cs="Arial"/>
                <w:color w:val="000000"/>
              </w:rPr>
              <w:t>Reunión de cierre y absolución del diagnóstico, propuesta y recomendaciones del proyecto auditado</w:t>
            </w:r>
          </w:p>
        </w:tc>
        <w:tc>
          <w:tcPr>
            <w:tcW w:w="1097" w:type="dxa"/>
            <w:tcBorders>
              <w:top w:val="nil"/>
              <w:left w:val="nil"/>
              <w:bottom w:val="dotted" w:sz="4" w:space="0" w:color="000000"/>
              <w:right w:val="dotted" w:sz="4" w:space="0" w:color="000000"/>
            </w:tcBorders>
            <w:shd w:val="clear" w:color="auto" w:fill="FFFFFF"/>
            <w:vAlign w:val="center"/>
          </w:tcPr>
          <w:p w14:paraId="000047F2" w14:textId="77777777" w:rsidR="003E2729" w:rsidRDefault="00C127E5">
            <w:pPr>
              <w:rPr>
                <w:rFonts w:ascii="Arial" w:eastAsia="Arial" w:hAnsi="Arial" w:cs="Arial"/>
                <w:color w:val="000000"/>
              </w:rPr>
            </w:pPr>
            <w:r>
              <w:rPr>
                <w:rFonts w:ascii="Arial" w:eastAsia="Arial" w:hAnsi="Arial" w:cs="Arial"/>
                <w:color w:val="000000"/>
              </w:rPr>
              <w:t>5.2.1._AO. 012</w:t>
            </w:r>
          </w:p>
        </w:tc>
        <w:tc>
          <w:tcPr>
            <w:tcW w:w="841" w:type="dxa"/>
            <w:tcBorders>
              <w:top w:val="nil"/>
              <w:left w:val="nil"/>
              <w:bottom w:val="dotted" w:sz="4" w:space="0" w:color="000000"/>
              <w:right w:val="dotted" w:sz="4" w:space="0" w:color="000000"/>
            </w:tcBorders>
            <w:shd w:val="clear" w:color="auto" w:fill="FFFFFF"/>
            <w:vAlign w:val="center"/>
          </w:tcPr>
          <w:p w14:paraId="000047F3"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F4"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7F5"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7F6"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7F7"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7F8"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502EC640"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7F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7F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7FB" w14:textId="77777777" w:rsidR="003E2729" w:rsidRDefault="00C127E5">
            <w:pPr>
              <w:rPr>
                <w:rFonts w:ascii="Arial" w:eastAsia="Arial" w:hAnsi="Arial" w:cs="Arial"/>
                <w:color w:val="000000"/>
              </w:rPr>
            </w:pPr>
            <w:r>
              <w:rPr>
                <w:rFonts w:ascii="Arial" w:eastAsia="Arial" w:hAnsi="Arial" w:cs="Arial"/>
                <w:color w:val="000000"/>
              </w:rPr>
              <w:t>Remisión de respuestas al informe de auditoría</w:t>
            </w:r>
          </w:p>
        </w:tc>
        <w:tc>
          <w:tcPr>
            <w:tcW w:w="1097" w:type="dxa"/>
            <w:tcBorders>
              <w:top w:val="nil"/>
              <w:left w:val="nil"/>
              <w:bottom w:val="dotted" w:sz="4" w:space="0" w:color="000000"/>
              <w:right w:val="dotted" w:sz="4" w:space="0" w:color="000000"/>
            </w:tcBorders>
            <w:shd w:val="clear" w:color="auto" w:fill="FFFFFF"/>
            <w:vAlign w:val="center"/>
          </w:tcPr>
          <w:p w14:paraId="000047FC" w14:textId="77777777" w:rsidR="003E2729" w:rsidRDefault="00C127E5">
            <w:pPr>
              <w:rPr>
                <w:rFonts w:ascii="Arial" w:eastAsia="Arial" w:hAnsi="Arial" w:cs="Arial"/>
                <w:color w:val="000000"/>
              </w:rPr>
            </w:pPr>
            <w:r>
              <w:rPr>
                <w:rFonts w:ascii="Arial" w:eastAsia="Arial" w:hAnsi="Arial" w:cs="Arial"/>
                <w:color w:val="000000"/>
              </w:rPr>
              <w:t>5.2.1._AO. 013</w:t>
            </w:r>
          </w:p>
        </w:tc>
        <w:tc>
          <w:tcPr>
            <w:tcW w:w="841" w:type="dxa"/>
            <w:tcBorders>
              <w:top w:val="nil"/>
              <w:left w:val="nil"/>
              <w:bottom w:val="dotted" w:sz="4" w:space="0" w:color="000000"/>
              <w:right w:val="dotted" w:sz="4" w:space="0" w:color="000000"/>
            </w:tcBorders>
            <w:shd w:val="clear" w:color="auto" w:fill="FFFFFF"/>
            <w:vAlign w:val="center"/>
          </w:tcPr>
          <w:p w14:paraId="000047FD"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7FE"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7FF"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00"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01"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02"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235BF5ED" w14:textId="77777777">
        <w:trPr>
          <w:trHeight w:val="73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0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052" w:type="dxa"/>
            <w:vMerge/>
            <w:tcBorders>
              <w:top w:val="nil"/>
              <w:left w:val="dotted" w:sz="4" w:space="0" w:color="000000"/>
              <w:bottom w:val="dotted" w:sz="4" w:space="0" w:color="000000"/>
              <w:right w:val="dotted" w:sz="4" w:space="0" w:color="000000"/>
            </w:tcBorders>
            <w:shd w:val="clear" w:color="auto" w:fill="auto"/>
            <w:vAlign w:val="center"/>
          </w:tcPr>
          <w:p w14:paraId="0000480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195" w:type="dxa"/>
            <w:tcBorders>
              <w:top w:val="dotted" w:sz="4" w:space="0" w:color="000000"/>
              <w:left w:val="nil"/>
              <w:bottom w:val="dotted" w:sz="4" w:space="0" w:color="000000"/>
              <w:right w:val="dotted" w:sz="4" w:space="0" w:color="000000"/>
            </w:tcBorders>
            <w:shd w:val="clear" w:color="auto" w:fill="FFFFFF"/>
            <w:vAlign w:val="center"/>
          </w:tcPr>
          <w:p w14:paraId="00004805" w14:textId="77777777" w:rsidR="003E2729" w:rsidRDefault="00C127E5">
            <w:pPr>
              <w:rPr>
                <w:rFonts w:ascii="Arial" w:eastAsia="Arial" w:hAnsi="Arial" w:cs="Arial"/>
                <w:color w:val="000000"/>
              </w:rPr>
            </w:pPr>
            <w:sdt>
              <w:sdtPr>
                <w:tag w:val="goog_rdk_322"/>
                <w:id w:val="1525742277"/>
              </w:sdtPr>
              <w:sdtEndPr/>
              <w:sdtContent>
                <w:commentRangeStart w:id="337"/>
              </w:sdtContent>
            </w:sdt>
            <w:r>
              <w:rPr>
                <w:rFonts w:ascii="Arial" w:eastAsia="Arial" w:hAnsi="Arial" w:cs="Arial"/>
                <w:color w:val="000000"/>
              </w:rPr>
              <w:t>Evaluación de impacto de intervenciones y modificaciones acogidas y, conducción de estrategias de seguimiento.</w:t>
            </w:r>
            <w:commentRangeEnd w:id="337"/>
            <w:r>
              <w:commentReference w:id="337"/>
            </w:r>
          </w:p>
        </w:tc>
        <w:tc>
          <w:tcPr>
            <w:tcW w:w="1097" w:type="dxa"/>
            <w:tcBorders>
              <w:top w:val="nil"/>
              <w:left w:val="nil"/>
              <w:bottom w:val="dotted" w:sz="4" w:space="0" w:color="000000"/>
              <w:right w:val="dotted" w:sz="4" w:space="0" w:color="000000"/>
            </w:tcBorders>
            <w:shd w:val="clear" w:color="auto" w:fill="FFFFFF"/>
            <w:vAlign w:val="center"/>
          </w:tcPr>
          <w:p w14:paraId="00004806" w14:textId="77777777" w:rsidR="003E2729" w:rsidRDefault="00C127E5">
            <w:pPr>
              <w:rPr>
                <w:rFonts w:ascii="Arial" w:eastAsia="Arial" w:hAnsi="Arial" w:cs="Arial"/>
                <w:color w:val="000000"/>
              </w:rPr>
            </w:pPr>
            <w:r>
              <w:rPr>
                <w:rFonts w:ascii="Arial" w:eastAsia="Arial" w:hAnsi="Arial" w:cs="Arial"/>
                <w:color w:val="000000"/>
              </w:rPr>
              <w:t>5.2.1._AO. 014</w:t>
            </w:r>
          </w:p>
        </w:tc>
        <w:tc>
          <w:tcPr>
            <w:tcW w:w="841" w:type="dxa"/>
            <w:tcBorders>
              <w:top w:val="nil"/>
              <w:left w:val="nil"/>
              <w:bottom w:val="dotted" w:sz="4" w:space="0" w:color="000000"/>
              <w:right w:val="dotted" w:sz="4" w:space="0" w:color="000000"/>
            </w:tcBorders>
            <w:shd w:val="clear" w:color="auto" w:fill="FFFFFF"/>
            <w:vAlign w:val="center"/>
          </w:tcPr>
          <w:p w14:paraId="00004807" w14:textId="77777777" w:rsidR="003E2729" w:rsidRDefault="00C127E5">
            <w:pPr>
              <w:rPr>
                <w:rFonts w:ascii="Arial" w:eastAsia="Arial" w:hAnsi="Arial" w:cs="Arial"/>
                <w:color w:val="000000"/>
              </w:rPr>
            </w:pPr>
            <w:r>
              <w:rPr>
                <w:rFonts w:ascii="Arial" w:eastAsia="Arial" w:hAnsi="Arial" w:cs="Arial"/>
                <w:color w:val="000000"/>
              </w:rPr>
              <w:t>Estudio</w:t>
            </w:r>
          </w:p>
        </w:tc>
        <w:tc>
          <w:tcPr>
            <w:tcW w:w="1575" w:type="dxa"/>
            <w:tcBorders>
              <w:top w:val="nil"/>
              <w:left w:val="nil"/>
              <w:bottom w:val="dotted" w:sz="4" w:space="0" w:color="000000"/>
              <w:right w:val="dotted" w:sz="4" w:space="0" w:color="000000"/>
            </w:tcBorders>
            <w:shd w:val="clear" w:color="auto" w:fill="FFFFFF"/>
            <w:vAlign w:val="center"/>
          </w:tcPr>
          <w:p w14:paraId="00004808"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575" w:type="dxa"/>
            <w:tcBorders>
              <w:top w:val="nil"/>
              <w:left w:val="nil"/>
              <w:bottom w:val="dotted" w:sz="4" w:space="0" w:color="000000"/>
              <w:right w:val="dotted" w:sz="4" w:space="0" w:color="000000"/>
            </w:tcBorders>
            <w:shd w:val="clear" w:color="auto" w:fill="FFFFFF"/>
            <w:vAlign w:val="center"/>
          </w:tcPr>
          <w:p w14:paraId="0000480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80A" w14:textId="77777777" w:rsidR="003E2729" w:rsidRDefault="00C127E5">
            <w:pPr>
              <w:rPr>
                <w:rFonts w:ascii="Arial" w:eastAsia="Arial" w:hAnsi="Arial" w:cs="Arial"/>
                <w:color w:val="000000"/>
              </w:rPr>
            </w:pPr>
            <w:r>
              <w:rPr>
                <w:rFonts w:ascii="Arial" w:eastAsia="Arial" w:hAnsi="Arial" w:cs="Arial"/>
                <w:color w:val="000000"/>
              </w:rPr>
              <w:t>036. MT</w:t>
            </w:r>
            <w:r>
              <w:rPr>
                <w:rFonts w:ascii="Arial" w:eastAsia="Arial" w:hAnsi="Arial" w:cs="Arial"/>
                <w:color w:val="000000"/>
              </w:rPr>
              <w:t>C</w:t>
            </w:r>
          </w:p>
        </w:tc>
        <w:tc>
          <w:tcPr>
            <w:tcW w:w="1208" w:type="dxa"/>
            <w:tcBorders>
              <w:top w:val="nil"/>
              <w:left w:val="nil"/>
              <w:bottom w:val="dotted" w:sz="4" w:space="0" w:color="000000"/>
              <w:right w:val="dotted" w:sz="4" w:space="0" w:color="000000"/>
            </w:tcBorders>
            <w:shd w:val="clear" w:color="auto" w:fill="FFFFFF"/>
            <w:vAlign w:val="center"/>
          </w:tcPr>
          <w:p w14:paraId="0000480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80C"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80D" w14:textId="77777777" w:rsidR="003E2729" w:rsidRDefault="003E2729">
      <w:pPr>
        <w:spacing w:line="276" w:lineRule="auto"/>
        <w:rPr>
          <w:rFonts w:ascii="Arial" w:eastAsia="Arial" w:hAnsi="Arial" w:cs="Arial"/>
          <w:b/>
          <w:color w:val="FF0000"/>
        </w:rPr>
      </w:pPr>
    </w:p>
    <w:p w14:paraId="0000480E"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5.2.2. Inspecciones de seguridad vial realizadas en la red vial</w:t>
      </w:r>
    </w:p>
    <w:tbl>
      <w:tblPr>
        <w:tblStyle w:val="affffffff6"/>
        <w:tblW w:w="13143" w:type="dxa"/>
        <w:tblInd w:w="0" w:type="dxa"/>
        <w:tblLayout w:type="fixed"/>
        <w:tblLook w:val="0400" w:firstRow="0" w:lastRow="0" w:firstColumn="0" w:lastColumn="0" w:noHBand="0" w:noVBand="1"/>
      </w:tblPr>
      <w:tblGrid>
        <w:gridCol w:w="1541"/>
        <w:gridCol w:w="1308"/>
        <w:gridCol w:w="1939"/>
        <w:gridCol w:w="1097"/>
        <w:gridCol w:w="841"/>
        <w:gridCol w:w="1575"/>
        <w:gridCol w:w="1575"/>
        <w:gridCol w:w="1063"/>
        <w:gridCol w:w="1208"/>
        <w:gridCol w:w="996"/>
      </w:tblGrid>
      <w:tr w:rsidR="003E2729" w14:paraId="19F655DF" w14:textId="77777777">
        <w:trPr>
          <w:trHeight w:val="255"/>
          <w:tblHeader/>
        </w:trPr>
        <w:tc>
          <w:tcPr>
            <w:tcW w:w="15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0F"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30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10"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939" w:type="dxa"/>
            <w:vMerge w:val="restart"/>
            <w:tcBorders>
              <w:top w:val="dotted" w:sz="4" w:space="0" w:color="000000"/>
              <w:left w:val="dotted" w:sz="4" w:space="0" w:color="000000"/>
              <w:bottom w:val="dotted" w:sz="4" w:space="0" w:color="000000"/>
              <w:right w:val="nil"/>
            </w:tcBorders>
            <w:shd w:val="clear" w:color="auto" w:fill="FF0000"/>
            <w:vAlign w:val="center"/>
          </w:tcPr>
          <w:p w14:paraId="00004811"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12"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8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13"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417" w:type="dxa"/>
            <w:gridSpan w:val="5"/>
            <w:tcBorders>
              <w:top w:val="dotted" w:sz="4" w:space="0" w:color="000000"/>
              <w:left w:val="nil"/>
              <w:bottom w:val="dotted" w:sz="4" w:space="0" w:color="000000"/>
              <w:right w:val="dotted" w:sz="4" w:space="0" w:color="000000"/>
            </w:tcBorders>
            <w:shd w:val="clear" w:color="auto" w:fill="FF0000"/>
            <w:vAlign w:val="center"/>
          </w:tcPr>
          <w:p w14:paraId="00004814"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1A491E83" w14:textId="77777777">
        <w:trPr>
          <w:trHeight w:val="855"/>
          <w:tblHeader/>
        </w:trPr>
        <w:tc>
          <w:tcPr>
            <w:tcW w:w="15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1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0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1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939" w:type="dxa"/>
            <w:vMerge/>
            <w:tcBorders>
              <w:top w:val="dotted" w:sz="4" w:space="0" w:color="000000"/>
              <w:left w:val="dotted" w:sz="4" w:space="0" w:color="000000"/>
              <w:bottom w:val="dotted" w:sz="4" w:space="0" w:color="000000"/>
              <w:right w:val="nil"/>
            </w:tcBorders>
            <w:shd w:val="clear" w:color="auto" w:fill="FF0000"/>
            <w:vAlign w:val="center"/>
          </w:tcPr>
          <w:p w14:paraId="0000481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1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8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1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75" w:type="dxa"/>
            <w:tcBorders>
              <w:top w:val="nil"/>
              <w:left w:val="nil"/>
              <w:bottom w:val="dotted" w:sz="4" w:space="0" w:color="000000"/>
              <w:right w:val="dotted" w:sz="4" w:space="0" w:color="000000"/>
            </w:tcBorders>
            <w:shd w:val="clear" w:color="auto" w:fill="F2F2F2"/>
            <w:vAlign w:val="center"/>
          </w:tcPr>
          <w:p w14:paraId="0000481E"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575" w:type="dxa"/>
            <w:tcBorders>
              <w:top w:val="nil"/>
              <w:left w:val="nil"/>
              <w:bottom w:val="dotted" w:sz="4" w:space="0" w:color="000000"/>
              <w:right w:val="dotted" w:sz="4" w:space="0" w:color="000000"/>
            </w:tcBorders>
            <w:shd w:val="clear" w:color="auto" w:fill="F2F2F2"/>
            <w:vAlign w:val="center"/>
          </w:tcPr>
          <w:p w14:paraId="0000481F"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63" w:type="dxa"/>
            <w:tcBorders>
              <w:top w:val="nil"/>
              <w:left w:val="nil"/>
              <w:bottom w:val="dotted" w:sz="4" w:space="0" w:color="000000"/>
              <w:right w:val="dotted" w:sz="4" w:space="0" w:color="000000"/>
            </w:tcBorders>
            <w:shd w:val="clear" w:color="auto" w:fill="F2F2F2"/>
            <w:vAlign w:val="center"/>
          </w:tcPr>
          <w:p w14:paraId="00004820"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8" w:type="dxa"/>
            <w:tcBorders>
              <w:top w:val="nil"/>
              <w:left w:val="nil"/>
              <w:bottom w:val="dotted" w:sz="4" w:space="0" w:color="000000"/>
              <w:right w:val="dotted" w:sz="4" w:space="0" w:color="000000"/>
            </w:tcBorders>
            <w:shd w:val="clear" w:color="auto" w:fill="F2F2F2"/>
            <w:vAlign w:val="center"/>
          </w:tcPr>
          <w:p w14:paraId="00004821"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822"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2F49085" w14:textId="77777777">
        <w:trPr>
          <w:trHeight w:val="765"/>
        </w:trPr>
        <w:tc>
          <w:tcPr>
            <w:tcW w:w="1541" w:type="dxa"/>
            <w:vMerge w:val="restart"/>
            <w:tcBorders>
              <w:top w:val="nil"/>
              <w:left w:val="dotted" w:sz="4" w:space="0" w:color="000000"/>
              <w:bottom w:val="dotted" w:sz="4" w:space="0" w:color="000000"/>
              <w:right w:val="dotted" w:sz="4" w:space="0" w:color="000000"/>
            </w:tcBorders>
            <w:shd w:val="clear" w:color="auto" w:fill="auto"/>
            <w:vAlign w:val="center"/>
          </w:tcPr>
          <w:p w14:paraId="00004823" w14:textId="77777777" w:rsidR="003E2729" w:rsidRDefault="00C127E5">
            <w:pPr>
              <w:jc w:val="center"/>
              <w:rPr>
                <w:rFonts w:ascii="Arial" w:eastAsia="Arial" w:hAnsi="Arial" w:cs="Arial"/>
                <w:color w:val="000000"/>
              </w:rPr>
            </w:pPr>
            <w:r>
              <w:rPr>
                <w:rFonts w:ascii="Arial" w:eastAsia="Arial" w:hAnsi="Arial" w:cs="Arial"/>
                <w:color w:val="000000"/>
              </w:rPr>
              <w:t>L 5.2 Asegurar la implementación del proceso de evaluación de riesgo de infraestructura vial en el ámbito urbano y de carreteras</w:t>
            </w:r>
          </w:p>
        </w:tc>
        <w:tc>
          <w:tcPr>
            <w:tcW w:w="1308" w:type="dxa"/>
            <w:vMerge w:val="restart"/>
            <w:tcBorders>
              <w:top w:val="nil"/>
              <w:left w:val="dotted" w:sz="4" w:space="0" w:color="000000"/>
              <w:bottom w:val="dotted" w:sz="4" w:space="0" w:color="000000"/>
              <w:right w:val="dotted" w:sz="4" w:space="0" w:color="000000"/>
            </w:tcBorders>
            <w:shd w:val="clear" w:color="auto" w:fill="auto"/>
            <w:vAlign w:val="center"/>
          </w:tcPr>
          <w:p w14:paraId="00004824" w14:textId="77777777" w:rsidR="003E2729" w:rsidRDefault="00C127E5">
            <w:pPr>
              <w:jc w:val="center"/>
              <w:rPr>
                <w:rFonts w:ascii="Arial" w:eastAsia="Arial" w:hAnsi="Arial" w:cs="Arial"/>
                <w:color w:val="000000"/>
              </w:rPr>
            </w:pPr>
            <w:r>
              <w:rPr>
                <w:rFonts w:ascii="Arial" w:eastAsia="Arial" w:hAnsi="Arial" w:cs="Arial"/>
                <w:color w:val="000000"/>
              </w:rPr>
              <w:t>S 5.2.2. Inspecciones de seguridad vial realizadas en la red vial.</w:t>
            </w: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25" w14:textId="77777777" w:rsidR="003E2729" w:rsidRDefault="00C127E5">
            <w:pPr>
              <w:rPr>
                <w:rFonts w:ascii="Arial" w:eastAsia="Arial" w:hAnsi="Arial" w:cs="Arial"/>
                <w:color w:val="000000"/>
              </w:rPr>
            </w:pPr>
            <w:sdt>
              <w:sdtPr>
                <w:tag w:val="goog_rdk_323"/>
                <w:id w:val="71861708"/>
              </w:sdtPr>
              <w:sdtEndPr/>
              <w:sdtContent>
                <w:commentRangeStart w:id="338"/>
              </w:sdtContent>
            </w:sdt>
            <w:r>
              <w:rPr>
                <w:rFonts w:ascii="Arial" w:eastAsia="Arial" w:hAnsi="Arial" w:cs="Arial"/>
                <w:color w:val="000000"/>
              </w:rPr>
              <w:t>Definición y priorización continua de vías que requieren i</w:t>
            </w:r>
            <w:r>
              <w:rPr>
                <w:rFonts w:ascii="Arial" w:eastAsia="Arial" w:hAnsi="Arial" w:cs="Arial"/>
                <w:color w:val="000000"/>
              </w:rPr>
              <w:t>ntervención urgente para reducir la siniestralidad o condiciones de riesgo en la red vial nacional no concesionada</w:t>
            </w:r>
            <w:commentRangeEnd w:id="338"/>
            <w:r>
              <w:commentReference w:id="338"/>
            </w:r>
          </w:p>
        </w:tc>
        <w:tc>
          <w:tcPr>
            <w:tcW w:w="1097" w:type="dxa"/>
            <w:tcBorders>
              <w:top w:val="nil"/>
              <w:left w:val="nil"/>
              <w:bottom w:val="dotted" w:sz="4" w:space="0" w:color="000000"/>
              <w:right w:val="dotted" w:sz="4" w:space="0" w:color="000000"/>
            </w:tcBorders>
            <w:shd w:val="clear" w:color="auto" w:fill="FFFFFF"/>
            <w:vAlign w:val="center"/>
          </w:tcPr>
          <w:p w14:paraId="00004826" w14:textId="77777777" w:rsidR="003E2729" w:rsidRDefault="00C127E5">
            <w:pPr>
              <w:rPr>
                <w:rFonts w:ascii="Arial" w:eastAsia="Arial" w:hAnsi="Arial" w:cs="Arial"/>
                <w:color w:val="000000"/>
              </w:rPr>
            </w:pPr>
            <w:r>
              <w:rPr>
                <w:rFonts w:ascii="Arial" w:eastAsia="Arial" w:hAnsi="Arial" w:cs="Arial"/>
                <w:color w:val="000000"/>
              </w:rPr>
              <w:t>5.2.2._AO. 001</w:t>
            </w:r>
          </w:p>
        </w:tc>
        <w:tc>
          <w:tcPr>
            <w:tcW w:w="841" w:type="dxa"/>
            <w:tcBorders>
              <w:top w:val="nil"/>
              <w:left w:val="nil"/>
              <w:bottom w:val="dotted" w:sz="4" w:space="0" w:color="000000"/>
              <w:right w:val="dotted" w:sz="4" w:space="0" w:color="000000"/>
            </w:tcBorders>
            <w:shd w:val="clear" w:color="auto" w:fill="FFFFFF"/>
            <w:vAlign w:val="center"/>
          </w:tcPr>
          <w:p w14:paraId="00004827"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28" w14:textId="77777777" w:rsidR="003E2729" w:rsidRDefault="00C127E5">
            <w:pPr>
              <w:rPr>
                <w:rFonts w:ascii="Arial" w:eastAsia="Arial" w:hAnsi="Arial" w:cs="Arial"/>
                <w:color w:val="000000"/>
              </w:rPr>
            </w:pPr>
            <w:r>
              <w:rPr>
                <w:rFonts w:ascii="Arial" w:eastAsia="Arial" w:hAnsi="Arial" w:cs="Arial"/>
                <w:color w:val="000000"/>
              </w:rPr>
              <w:t>Provías Nacional</w:t>
            </w:r>
          </w:p>
        </w:tc>
        <w:tc>
          <w:tcPr>
            <w:tcW w:w="1575" w:type="dxa"/>
            <w:tcBorders>
              <w:top w:val="nil"/>
              <w:left w:val="nil"/>
              <w:bottom w:val="dotted" w:sz="4" w:space="0" w:color="000000"/>
              <w:right w:val="dotted" w:sz="4" w:space="0" w:color="000000"/>
            </w:tcBorders>
            <w:shd w:val="clear" w:color="auto" w:fill="auto"/>
            <w:vAlign w:val="center"/>
          </w:tcPr>
          <w:p w14:paraId="00004829" w14:textId="77777777" w:rsidR="003E2729" w:rsidRDefault="00C127E5">
            <w:pPr>
              <w:rPr>
                <w:rFonts w:ascii="Arial" w:eastAsia="Arial" w:hAnsi="Arial" w:cs="Arial"/>
              </w:rPr>
            </w:pPr>
            <w:r>
              <w:rPr>
                <w:rFonts w:ascii="Arial" w:eastAsia="Arial" w:hAnsi="Arial" w:cs="Arial"/>
              </w:rPr>
              <w:t>001078. MTC- Pro Vías Nacional</w:t>
            </w:r>
          </w:p>
        </w:tc>
        <w:tc>
          <w:tcPr>
            <w:tcW w:w="1063" w:type="dxa"/>
            <w:tcBorders>
              <w:top w:val="nil"/>
              <w:left w:val="nil"/>
              <w:bottom w:val="dotted" w:sz="4" w:space="0" w:color="000000"/>
              <w:right w:val="dotted" w:sz="4" w:space="0" w:color="000000"/>
            </w:tcBorders>
            <w:shd w:val="clear" w:color="auto" w:fill="auto"/>
            <w:vAlign w:val="center"/>
          </w:tcPr>
          <w:p w14:paraId="0000482A"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482B"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482C" w14:textId="77777777" w:rsidR="003E2729" w:rsidRDefault="00C127E5">
            <w:pPr>
              <w:rPr>
                <w:rFonts w:ascii="Arial" w:eastAsia="Arial" w:hAnsi="Arial" w:cs="Arial"/>
              </w:rPr>
            </w:pPr>
            <w:r>
              <w:rPr>
                <w:rFonts w:ascii="Arial" w:eastAsia="Arial" w:hAnsi="Arial" w:cs="Arial"/>
              </w:rPr>
              <w:t>Nacional</w:t>
            </w:r>
          </w:p>
        </w:tc>
      </w:tr>
      <w:tr w:rsidR="003E2729" w14:paraId="5C17D09E" w14:textId="77777777">
        <w:trPr>
          <w:trHeight w:val="76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2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2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2F" w14:textId="77777777" w:rsidR="003E2729" w:rsidRDefault="00C127E5">
            <w:pPr>
              <w:rPr>
                <w:rFonts w:ascii="Arial" w:eastAsia="Arial" w:hAnsi="Arial" w:cs="Arial"/>
                <w:color w:val="000000"/>
              </w:rPr>
            </w:pPr>
            <w:sdt>
              <w:sdtPr>
                <w:tag w:val="goog_rdk_324"/>
                <w:id w:val="-1766761228"/>
              </w:sdtPr>
              <w:sdtEndPr/>
              <w:sdtContent>
                <w:commentRangeStart w:id="339"/>
              </w:sdtContent>
            </w:sdt>
            <w:r>
              <w:rPr>
                <w:rFonts w:ascii="Arial" w:eastAsia="Arial" w:hAnsi="Arial" w:cs="Arial"/>
                <w:color w:val="000000"/>
              </w:rPr>
              <w:t>Definición y priorización continua de vías que requieren intervención urgente para reducir la siniestralidad o condiciones de riesgo en la red vial nacional concesionada</w:t>
            </w:r>
            <w:commentRangeEnd w:id="339"/>
            <w:r>
              <w:commentReference w:id="339"/>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FFFFFF"/>
            <w:vAlign w:val="center"/>
          </w:tcPr>
          <w:p w14:paraId="00004830" w14:textId="77777777" w:rsidR="003E2729" w:rsidRDefault="00C127E5">
            <w:pPr>
              <w:rPr>
                <w:rFonts w:ascii="Arial" w:eastAsia="Arial" w:hAnsi="Arial" w:cs="Arial"/>
                <w:color w:val="000000"/>
              </w:rPr>
            </w:pPr>
            <w:r>
              <w:rPr>
                <w:rFonts w:ascii="Arial" w:eastAsia="Arial" w:hAnsi="Arial" w:cs="Arial"/>
                <w:color w:val="000000"/>
              </w:rPr>
              <w:t>5.2.2._AO. 002</w:t>
            </w:r>
          </w:p>
        </w:tc>
        <w:tc>
          <w:tcPr>
            <w:tcW w:w="841" w:type="dxa"/>
            <w:tcBorders>
              <w:top w:val="nil"/>
              <w:left w:val="nil"/>
              <w:bottom w:val="dotted" w:sz="4" w:space="0" w:color="000000"/>
              <w:right w:val="dotted" w:sz="4" w:space="0" w:color="000000"/>
            </w:tcBorders>
            <w:shd w:val="clear" w:color="auto" w:fill="FFFFFF"/>
            <w:vAlign w:val="center"/>
          </w:tcPr>
          <w:p w14:paraId="00004831"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32" w14:textId="77777777" w:rsidR="003E2729" w:rsidRDefault="00C127E5">
            <w:pPr>
              <w:rPr>
                <w:rFonts w:ascii="Arial" w:eastAsia="Arial" w:hAnsi="Arial" w:cs="Arial"/>
                <w:color w:val="000000"/>
              </w:rPr>
            </w:pPr>
            <w:r>
              <w:rPr>
                <w:rFonts w:ascii="Arial" w:eastAsia="Arial" w:hAnsi="Arial" w:cs="Arial"/>
                <w:color w:val="000000"/>
              </w:rPr>
              <w:t>Dirección General de Programas y Proyectos de Transportes (D</w:t>
            </w:r>
            <w:r>
              <w:rPr>
                <w:rFonts w:ascii="Arial" w:eastAsia="Arial" w:hAnsi="Arial" w:cs="Arial"/>
                <w:color w:val="000000"/>
              </w:rPr>
              <w:t>GPPT)</w:t>
            </w:r>
          </w:p>
        </w:tc>
        <w:tc>
          <w:tcPr>
            <w:tcW w:w="1575" w:type="dxa"/>
            <w:tcBorders>
              <w:top w:val="nil"/>
              <w:left w:val="nil"/>
              <w:bottom w:val="dotted" w:sz="4" w:space="0" w:color="000000"/>
              <w:right w:val="dotted" w:sz="4" w:space="0" w:color="000000"/>
            </w:tcBorders>
            <w:shd w:val="clear" w:color="auto" w:fill="FFFFFF"/>
            <w:vAlign w:val="center"/>
          </w:tcPr>
          <w:p w14:paraId="0000483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83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83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83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0932A98" w14:textId="77777777">
        <w:trPr>
          <w:trHeight w:val="76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3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39" w14:textId="77777777" w:rsidR="003E2729" w:rsidRDefault="00C127E5">
            <w:pPr>
              <w:rPr>
                <w:rFonts w:ascii="Arial" w:eastAsia="Arial" w:hAnsi="Arial" w:cs="Arial"/>
                <w:color w:val="000000"/>
              </w:rPr>
            </w:pPr>
            <w:sdt>
              <w:sdtPr>
                <w:tag w:val="goog_rdk_325"/>
                <w:id w:val="827782775"/>
              </w:sdtPr>
              <w:sdtEndPr/>
              <w:sdtContent>
                <w:commentRangeStart w:id="340"/>
              </w:sdtContent>
            </w:sdt>
            <w:r>
              <w:rPr>
                <w:rFonts w:ascii="Arial" w:eastAsia="Arial" w:hAnsi="Arial" w:cs="Arial"/>
                <w:color w:val="000000"/>
              </w:rPr>
              <w:t>Definición y priorización continua de vías que requieren intervención urgente para reducir la siniestralidad o condiciones de riesgo en la red vial departamental y rural</w:t>
            </w:r>
            <w:commentRangeEnd w:id="340"/>
            <w:r>
              <w:commentReference w:id="340"/>
            </w:r>
          </w:p>
        </w:tc>
        <w:tc>
          <w:tcPr>
            <w:tcW w:w="1097" w:type="dxa"/>
            <w:tcBorders>
              <w:top w:val="nil"/>
              <w:left w:val="nil"/>
              <w:bottom w:val="dotted" w:sz="4" w:space="0" w:color="000000"/>
              <w:right w:val="dotted" w:sz="4" w:space="0" w:color="000000"/>
            </w:tcBorders>
            <w:shd w:val="clear" w:color="auto" w:fill="FFFFFF"/>
            <w:vAlign w:val="center"/>
          </w:tcPr>
          <w:p w14:paraId="0000483A" w14:textId="77777777" w:rsidR="003E2729" w:rsidRDefault="00C127E5">
            <w:pPr>
              <w:rPr>
                <w:rFonts w:ascii="Arial" w:eastAsia="Arial" w:hAnsi="Arial" w:cs="Arial"/>
                <w:color w:val="000000"/>
              </w:rPr>
            </w:pPr>
            <w:r>
              <w:rPr>
                <w:rFonts w:ascii="Arial" w:eastAsia="Arial" w:hAnsi="Arial" w:cs="Arial"/>
                <w:color w:val="000000"/>
              </w:rPr>
              <w:t>5.2.2._AO. 003</w:t>
            </w:r>
          </w:p>
        </w:tc>
        <w:tc>
          <w:tcPr>
            <w:tcW w:w="841" w:type="dxa"/>
            <w:tcBorders>
              <w:top w:val="nil"/>
              <w:left w:val="nil"/>
              <w:bottom w:val="dotted" w:sz="4" w:space="0" w:color="000000"/>
              <w:right w:val="dotted" w:sz="4" w:space="0" w:color="000000"/>
            </w:tcBorders>
            <w:shd w:val="clear" w:color="auto" w:fill="FFFFFF"/>
            <w:vAlign w:val="center"/>
          </w:tcPr>
          <w:p w14:paraId="0000483B"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3C" w14:textId="77777777" w:rsidR="003E2729" w:rsidRDefault="00C127E5">
            <w:pPr>
              <w:rPr>
                <w:rFonts w:ascii="Arial" w:eastAsia="Arial" w:hAnsi="Arial" w:cs="Arial"/>
                <w:color w:val="000000"/>
              </w:rPr>
            </w:pPr>
            <w:r>
              <w:rPr>
                <w:rFonts w:ascii="Arial" w:eastAsia="Arial" w:hAnsi="Arial" w:cs="Arial"/>
                <w:color w:val="000000"/>
              </w:rPr>
              <w:t>Provías Descentralizado</w:t>
            </w:r>
          </w:p>
        </w:tc>
        <w:tc>
          <w:tcPr>
            <w:tcW w:w="1575" w:type="dxa"/>
            <w:tcBorders>
              <w:top w:val="nil"/>
              <w:left w:val="nil"/>
              <w:bottom w:val="dotted" w:sz="4" w:space="0" w:color="000000"/>
              <w:right w:val="dotted" w:sz="4" w:space="0" w:color="000000"/>
            </w:tcBorders>
            <w:shd w:val="clear" w:color="auto" w:fill="auto"/>
            <w:vAlign w:val="center"/>
          </w:tcPr>
          <w:p w14:paraId="0000483D" w14:textId="77777777" w:rsidR="003E2729" w:rsidRDefault="00C127E5">
            <w:pPr>
              <w:rPr>
                <w:rFonts w:ascii="Arial" w:eastAsia="Arial" w:hAnsi="Arial" w:cs="Arial"/>
              </w:rPr>
            </w:pPr>
            <w:r>
              <w:rPr>
                <w:rFonts w:ascii="Arial" w:eastAsia="Arial" w:hAnsi="Arial" w:cs="Arial"/>
              </w:rPr>
              <w:t>001250. MTC- Provías Descentralizado</w:t>
            </w:r>
          </w:p>
        </w:tc>
        <w:tc>
          <w:tcPr>
            <w:tcW w:w="1063" w:type="dxa"/>
            <w:tcBorders>
              <w:top w:val="nil"/>
              <w:left w:val="nil"/>
              <w:bottom w:val="dotted" w:sz="4" w:space="0" w:color="000000"/>
              <w:right w:val="dotted" w:sz="4" w:space="0" w:color="000000"/>
            </w:tcBorders>
            <w:shd w:val="clear" w:color="auto" w:fill="auto"/>
            <w:vAlign w:val="center"/>
          </w:tcPr>
          <w:p w14:paraId="0000483E" w14:textId="77777777" w:rsidR="003E2729" w:rsidRDefault="00C127E5">
            <w:pPr>
              <w:rPr>
                <w:rFonts w:ascii="Arial" w:eastAsia="Arial" w:hAnsi="Arial" w:cs="Arial"/>
              </w:rPr>
            </w:pPr>
            <w:r>
              <w:rPr>
                <w:rFonts w:ascii="Arial" w:eastAsia="Arial" w:hAnsi="Arial" w:cs="Arial"/>
              </w:rPr>
              <w:t>036. MTC</w:t>
            </w:r>
          </w:p>
        </w:tc>
        <w:tc>
          <w:tcPr>
            <w:tcW w:w="1208" w:type="dxa"/>
            <w:tcBorders>
              <w:top w:val="nil"/>
              <w:left w:val="nil"/>
              <w:bottom w:val="dotted" w:sz="4" w:space="0" w:color="000000"/>
              <w:right w:val="dotted" w:sz="4" w:space="0" w:color="000000"/>
            </w:tcBorders>
            <w:shd w:val="clear" w:color="auto" w:fill="auto"/>
            <w:vAlign w:val="center"/>
          </w:tcPr>
          <w:p w14:paraId="0000483F" w14:textId="77777777" w:rsidR="003E2729" w:rsidRDefault="00C127E5">
            <w:pPr>
              <w:rPr>
                <w:rFonts w:ascii="Arial" w:eastAsia="Arial" w:hAnsi="Arial" w:cs="Arial"/>
              </w:rPr>
            </w:pPr>
            <w:r>
              <w:rPr>
                <w:rFonts w:ascii="Arial" w:eastAsia="Arial" w:hAnsi="Arial" w:cs="Arial"/>
              </w:rPr>
              <w:t>Transportes</w:t>
            </w:r>
          </w:p>
        </w:tc>
        <w:tc>
          <w:tcPr>
            <w:tcW w:w="996" w:type="dxa"/>
            <w:tcBorders>
              <w:top w:val="nil"/>
              <w:left w:val="nil"/>
              <w:bottom w:val="dotted" w:sz="4" w:space="0" w:color="000000"/>
              <w:right w:val="dotted" w:sz="4" w:space="0" w:color="000000"/>
            </w:tcBorders>
            <w:shd w:val="clear" w:color="auto" w:fill="auto"/>
            <w:vAlign w:val="center"/>
          </w:tcPr>
          <w:p w14:paraId="00004840" w14:textId="77777777" w:rsidR="003E2729" w:rsidRDefault="00C127E5">
            <w:pPr>
              <w:rPr>
                <w:rFonts w:ascii="Arial" w:eastAsia="Arial" w:hAnsi="Arial" w:cs="Arial"/>
              </w:rPr>
            </w:pPr>
            <w:r>
              <w:rPr>
                <w:rFonts w:ascii="Arial" w:eastAsia="Arial" w:hAnsi="Arial" w:cs="Arial"/>
              </w:rPr>
              <w:t>Nacional</w:t>
            </w:r>
          </w:p>
        </w:tc>
      </w:tr>
      <w:tr w:rsidR="003E2729" w14:paraId="3741588E" w14:textId="77777777">
        <w:trPr>
          <w:trHeight w:val="76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4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4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43" w14:textId="77777777" w:rsidR="003E2729" w:rsidRDefault="00C127E5">
            <w:pPr>
              <w:rPr>
                <w:rFonts w:ascii="Arial" w:eastAsia="Arial" w:hAnsi="Arial" w:cs="Arial"/>
                <w:color w:val="000000"/>
              </w:rPr>
            </w:pPr>
            <w:sdt>
              <w:sdtPr>
                <w:tag w:val="goog_rdk_326"/>
                <w:id w:val="-777263857"/>
              </w:sdtPr>
              <w:sdtEndPr/>
              <w:sdtContent>
                <w:commentRangeStart w:id="341"/>
              </w:sdtContent>
            </w:sdt>
            <w:r>
              <w:rPr>
                <w:rFonts w:ascii="Arial" w:eastAsia="Arial" w:hAnsi="Arial" w:cs="Arial"/>
                <w:color w:val="000000"/>
              </w:rPr>
              <w:t>Definición y priorización continua de vías que requieren intervención urgente para reducir la siniestralidad o condiciones de riesgo en la red vial de competencia de cada Gobierno Regional</w:t>
            </w:r>
            <w:commentRangeEnd w:id="341"/>
            <w:r>
              <w:commentReference w:id="341"/>
            </w:r>
          </w:p>
        </w:tc>
        <w:tc>
          <w:tcPr>
            <w:tcW w:w="1097" w:type="dxa"/>
            <w:tcBorders>
              <w:top w:val="nil"/>
              <w:left w:val="nil"/>
              <w:bottom w:val="dotted" w:sz="4" w:space="0" w:color="000000"/>
              <w:right w:val="dotted" w:sz="4" w:space="0" w:color="000000"/>
            </w:tcBorders>
            <w:shd w:val="clear" w:color="auto" w:fill="FFFFFF"/>
            <w:vAlign w:val="center"/>
          </w:tcPr>
          <w:p w14:paraId="00004844" w14:textId="77777777" w:rsidR="003E2729" w:rsidRDefault="00C127E5">
            <w:pPr>
              <w:rPr>
                <w:rFonts w:ascii="Arial" w:eastAsia="Arial" w:hAnsi="Arial" w:cs="Arial"/>
                <w:color w:val="000000"/>
              </w:rPr>
            </w:pPr>
            <w:r>
              <w:rPr>
                <w:rFonts w:ascii="Arial" w:eastAsia="Arial" w:hAnsi="Arial" w:cs="Arial"/>
                <w:color w:val="000000"/>
              </w:rPr>
              <w:t>5.2.2._AO. 004</w:t>
            </w:r>
          </w:p>
        </w:tc>
        <w:tc>
          <w:tcPr>
            <w:tcW w:w="841" w:type="dxa"/>
            <w:tcBorders>
              <w:top w:val="nil"/>
              <w:left w:val="nil"/>
              <w:bottom w:val="dotted" w:sz="4" w:space="0" w:color="000000"/>
              <w:right w:val="dotted" w:sz="4" w:space="0" w:color="000000"/>
            </w:tcBorders>
            <w:shd w:val="clear" w:color="auto" w:fill="FFFFFF"/>
            <w:vAlign w:val="center"/>
          </w:tcPr>
          <w:p w14:paraId="00004845"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auto"/>
            <w:vAlign w:val="center"/>
          </w:tcPr>
          <w:p w14:paraId="00004846"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575" w:type="dxa"/>
            <w:tcBorders>
              <w:top w:val="nil"/>
              <w:left w:val="nil"/>
              <w:bottom w:val="dotted" w:sz="4" w:space="0" w:color="000000"/>
              <w:right w:val="dotted" w:sz="4" w:space="0" w:color="000000"/>
            </w:tcBorders>
            <w:shd w:val="clear" w:color="auto" w:fill="auto"/>
            <w:vAlign w:val="center"/>
          </w:tcPr>
          <w:p w14:paraId="00004847"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063" w:type="dxa"/>
            <w:tcBorders>
              <w:top w:val="nil"/>
              <w:left w:val="nil"/>
              <w:bottom w:val="dotted" w:sz="4" w:space="0" w:color="000000"/>
              <w:right w:val="dotted" w:sz="4" w:space="0" w:color="000000"/>
            </w:tcBorders>
            <w:shd w:val="clear" w:color="auto" w:fill="auto"/>
            <w:vAlign w:val="center"/>
          </w:tcPr>
          <w:p w14:paraId="00004848" w14:textId="77777777" w:rsidR="003E2729" w:rsidRDefault="00C127E5">
            <w:pPr>
              <w:rPr>
                <w:rFonts w:ascii="Arial" w:eastAsia="Arial" w:hAnsi="Arial" w:cs="Arial"/>
                <w:color w:val="000000"/>
              </w:rPr>
            </w:pPr>
            <w:r>
              <w:rPr>
                <w:rFonts w:ascii="Arial" w:eastAsia="Arial" w:hAnsi="Arial" w:cs="Arial"/>
                <w:color w:val="000000"/>
              </w:rPr>
              <w:t>Gobiernos regionales</w:t>
            </w:r>
          </w:p>
        </w:tc>
        <w:tc>
          <w:tcPr>
            <w:tcW w:w="1208" w:type="dxa"/>
            <w:tcBorders>
              <w:top w:val="nil"/>
              <w:left w:val="nil"/>
              <w:bottom w:val="dotted" w:sz="4" w:space="0" w:color="000000"/>
              <w:right w:val="dotted" w:sz="4" w:space="0" w:color="000000"/>
            </w:tcBorders>
            <w:shd w:val="clear" w:color="auto" w:fill="auto"/>
            <w:vAlign w:val="center"/>
          </w:tcPr>
          <w:p w14:paraId="00004849"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auto"/>
            <w:vAlign w:val="center"/>
          </w:tcPr>
          <w:p w14:paraId="0000484A" w14:textId="77777777" w:rsidR="003E2729" w:rsidRDefault="00C127E5">
            <w:pPr>
              <w:rPr>
                <w:rFonts w:ascii="Arial" w:eastAsia="Arial" w:hAnsi="Arial" w:cs="Arial"/>
                <w:color w:val="000000"/>
              </w:rPr>
            </w:pPr>
            <w:r>
              <w:rPr>
                <w:rFonts w:ascii="Arial" w:eastAsia="Arial" w:hAnsi="Arial" w:cs="Arial"/>
                <w:color w:val="000000"/>
              </w:rPr>
              <w:t>Regional</w:t>
            </w:r>
          </w:p>
        </w:tc>
      </w:tr>
      <w:tr w:rsidR="003E2729" w14:paraId="31EF645A" w14:textId="77777777">
        <w:trPr>
          <w:trHeight w:val="76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4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4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4D" w14:textId="77777777" w:rsidR="003E2729" w:rsidRDefault="00C127E5">
            <w:pPr>
              <w:rPr>
                <w:rFonts w:ascii="Arial" w:eastAsia="Arial" w:hAnsi="Arial" w:cs="Arial"/>
                <w:color w:val="000000"/>
              </w:rPr>
            </w:pPr>
            <w:sdt>
              <w:sdtPr>
                <w:tag w:val="goog_rdk_327"/>
                <w:id w:val="-1042440309"/>
              </w:sdtPr>
              <w:sdtEndPr/>
              <w:sdtContent>
                <w:commentRangeStart w:id="342"/>
              </w:sdtContent>
            </w:sdt>
            <w:r>
              <w:rPr>
                <w:rFonts w:ascii="Arial" w:eastAsia="Arial" w:hAnsi="Arial" w:cs="Arial"/>
                <w:color w:val="000000"/>
              </w:rPr>
              <w:t>Definición y priorización continua de vías que requieren intervención urgente para reducir la siniestralidad o condiciones de riesgo en la red vial de competencia de cada Gobierno Local</w:t>
            </w:r>
            <w:commentRangeEnd w:id="342"/>
            <w:r>
              <w:commentReference w:id="342"/>
            </w:r>
          </w:p>
        </w:tc>
        <w:tc>
          <w:tcPr>
            <w:tcW w:w="1097" w:type="dxa"/>
            <w:tcBorders>
              <w:top w:val="nil"/>
              <w:left w:val="nil"/>
              <w:bottom w:val="dotted" w:sz="4" w:space="0" w:color="000000"/>
              <w:right w:val="dotted" w:sz="4" w:space="0" w:color="000000"/>
            </w:tcBorders>
            <w:shd w:val="clear" w:color="auto" w:fill="FFFFFF"/>
            <w:vAlign w:val="center"/>
          </w:tcPr>
          <w:p w14:paraId="0000484E" w14:textId="77777777" w:rsidR="003E2729" w:rsidRDefault="00C127E5">
            <w:pPr>
              <w:rPr>
                <w:rFonts w:ascii="Arial" w:eastAsia="Arial" w:hAnsi="Arial" w:cs="Arial"/>
                <w:color w:val="000000"/>
              </w:rPr>
            </w:pPr>
            <w:r>
              <w:rPr>
                <w:rFonts w:ascii="Arial" w:eastAsia="Arial" w:hAnsi="Arial" w:cs="Arial"/>
                <w:color w:val="000000"/>
              </w:rPr>
              <w:t>5.2.2._AO. 005</w:t>
            </w:r>
          </w:p>
        </w:tc>
        <w:tc>
          <w:tcPr>
            <w:tcW w:w="841" w:type="dxa"/>
            <w:tcBorders>
              <w:top w:val="nil"/>
              <w:left w:val="nil"/>
              <w:bottom w:val="dotted" w:sz="4" w:space="0" w:color="000000"/>
              <w:right w:val="dotted" w:sz="4" w:space="0" w:color="000000"/>
            </w:tcBorders>
            <w:shd w:val="clear" w:color="auto" w:fill="FFFFFF"/>
            <w:vAlign w:val="center"/>
          </w:tcPr>
          <w:p w14:paraId="0000484F"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50"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575" w:type="dxa"/>
            <w:tcBorders>
              <w:top w:val="nil"/>
              <w:left w:val="nil"/>
              <w:bottom w:val="dotted" w:sz="4" w:space="0" w:color="000000"/>
              <w:right w:val="dotted" w:sz="4" w:space="0" w:color="000000"/>
            </w:tcBorders>
            <w:shd w:val="clear" w:color="auto" w:fill="auto"/>
            <w:vAlign w:val="center"/>
          </w:tcPr>
          <w:p w14:paraId="00004851" w14:textId="77777777" w:rsidR="003E2729" w:rsidRDefault="00C127E5">
            <w:pPr>
              <w:rPr>
                <w:rFonts w:ascii="Arial" w:eastAsia="Arial" w:hAnsi="Arial" w:cs="Arial"/>
                <w:color w:val="000000"/>
              </w:rPr>
            </w:pPr>
            <w:r>
              <w:rPr>
                <w:rFonts w:ascii="Arial" w:eastAsia="Arial" w:hAnsi="Arial" w:cs="Arial"/>
                <w:color w:val="000000"/>
              </w:rPr>
              <w:t>Gobiernos locales</w:t>
            </w:r>
          </w:p>
        </w:tc>
        <w:tc>
          <w:tcPr>
            <w:tcW w:w="1063" w:type="dxa"/>
            <w:tcBorders>
              <w:top w:val="nil"/>
              <w:left w:val="nil"/>
              <w:bottom w:val="dotted" w:sz="4" w:space="0" w:color="000000"/>
              <w:right w:val="dotted" w:sz="4" w:space="0" w:color="000000"/>
            </w:tcBorders>
            <w:shd w:val="clear" w:color="auto" w:fill="auto"/>
            <w:vAlign w:val="center"/>
          </w:tcPr>
          <w:p w14:paraId="00004852" w14:textId="77777777" w:rsidR="003E2729" w:rsidRDefault="00C127E5">
            <w:pPr>
              <w:rPr>
                <w:rFonts w:ascii="Arial" w:eastAsia="Arial" w:hAnsi="Arial" w:cs="Arial"/>
                <w:color w:val="000000"/>
              </w:rPr>
            </w:pPr>
            <w:r>
              <w:rPr>
                <w:rFonts w:ascii="Arial" w:eastAsia="Arial" w:hAnsi="Arial" w:cs="Arial"/>
                <w:color w:val="000000"/>
              </w:rPr>
              <w:t>Gobiernos</w:t>
            </w:r>
            <w:r>
              <w:rPr>
                <w:rFonts w:ascii="Arial" w:eastAsia="Arial" w:hAnsi="Arial" w:cs="Arial"/>
                <w:color w:val="000000"/>
              </w:rPr>
              <w:t xml:space="preserve"> locales</w:t>
            </w:r>
          </w:p>
        </w:tc>
        <w:tc>
          <w:tcPr>
            <w:tcW w:w="1208" w:type="dxa"/>
            <w:tcBorders>
              <w:top w:val="nil"/>
              <w:left w:val="nil"/>
              <w:bottom w:val="dotted" w:sz="4" w:space="0" w:color="000000"/>
              <w:right w:val="dotted" w:sz="4" w:space="0" w:color="000000"/>
            </w:tcBorders>
            <w:shd w:val="clear" w:color="auto" w:fill="auto"/>
            <w:vAlign w:val="center"/>
          </w:tcPr>
          <w:p w14:paraId="00004853"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auto"/>
            <w:vAlign w:val="center"/>
          </w:tcPr>
          <w:p w14:paraId="00004854" w14:textId="77777777" w:rsidR="003E2729" w:rsidRDefault="00C127E5">
            <w:pPr>
              <w:rPr>
                <w:rFonts w:ascii="Arial" w:eastAsia="Arial" w:hAnsi="Arial" w:cs="Arial"/>
                <w:color w:val="000000"/>
              </w:rPr>
            </w:pPr>
            <w:r>
              <w:rPr>
                <w:rFonts w:ascii="Arial" w:eastAsia="Arial" w:hAnsi="Arial" w:cs="Arial"/>
                <w:color w:val="000000"/>
              </w:rPr>
              <w:t>Locales</w:t>
            </w:r>
          </w:p>
        </w:tc>
      </w:tr>
      <w:tr w:rsidR="003E2729" w14:paraId="58D44A2A" w14:textId="77777777">
        <w:trPr>
          <w:trHeight w:val="82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5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5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57" w14:textId="77777777" w:rsidR="003E2729" w:rsidRDefault="00C127E5">
            <w:pPr>
              <w:rPr>
                <w:rFonts w:ascii="Arial" w:eastAsia="Arial" w:hAnsi="Arial" w:cs="Arial"/>
                <w:color w:val="000000"/>
              </w:rPr>
            </w:pPr>
            <w:sdt>
              <w:sdtPr>
                <w:tag w:val="goog_rdk_328"/>
                <w:id w:val="-1882008748"/>
              </w:sdtPr>
              <w:sdtEndPr/>
              <w:sdtContent>
                <w:commentRangeStart w:id="343"/>
              </w:sdtContent>
            </w:sdt>
            <w:r>
              <w:rPr>
                <w:rFonts w:ascii="Arial" w:eastAsia="Arial" w:hAnsi="Arial" w:cs="Arial"/>
                <w:color w:val="000000"/>
              </w:rPr>
              <w:t>Programación de realización de inspecciones de seguridad vial en vías y tramos priorizados</w:t>
            </w:r>
            <w:commentRangeEnd w:id="343"/>
            <w:r>
              <w:commentReference w:id="343"/>
            </w:r>
          </w:p>
        </w:tc>
        <w:tc>
          <w:tcPr>
            <w:tcW w:w="1097" w:type="dxa"/>
            <w:tcBorders>
              <w:top w:val="nil"/>
              <w:left w:val="nil"/>
              <w:bottom w:val="dotted" w:sz="4" w:space="0" w:color="000000"/>
              <w:right w:val="dotted" w:sz="4" w:space="0" w:color="000000"/>
            </w:tcBorders>
            <w:shd w:val="clear" w:color="auto" w:fill="FFFFFF"/>
            <w:vAlign w:val="center"/>
          </w:tcPr>
          <w:p w14:paraId="00004858" w14:textId="77777777" w:rsidR="003E2729" w:rsidRDefault="00C127E5">
            <w:pPr>
              <w:rPr>
                <w:rFonts w:ascii="Arial" w:eastAsia="Arial" w:hAnsi="Arial" w:cs="Arial"/>
                <w:color w:val="000000"/>
              </w:rPr>
            </w:pPr>
            <w:r>
              <w:rPr>
                <w:rFonts w:ascii="Arial" w:eastAsia="Arial" w:hAnsi="Arial" w:cs="Arial"/>
                <w:color w:val="000000"/>
              </w:rPr>
              <w:t>5.2.2._AO. 006</w:t>
            </w:r>
          </w:p>
        </w:tc>
        <w:tc>
          <w:tcPr>
            <w:tcW w:w="841" w:type="dxa"/>
            <w:tcBorders>
              <w:top w:val="nil"/>
              <w:left w:val="nil"/>
              <w:bottom w:val="dotted" w:sz="4" w:space="0" w:color="000000"/>
              <w:right w:val="dotted" w:sz="4" w:space="0" w:color="000000"/>
            </w:tcBorders>
            <w:shd w:val="clear" w:color="auto" w:fill="FFFFFF"/>
            <w:vAlign w:val="center"/>
          </w:tcPr>
          <w:p w14:paraId="00004859"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5A"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575" w:type="dxa"/>
            <w:tcBorders>
              <w:top w:val="nil"/>
              <w:left w:val="nil"/>
              <w:bottom w:val="dotted" w:sz="4" w:space="0" w:color="000000"/>
              <w:right w:val="dotted" w:sz="4" w:space="0" w:color="000000"/>
            </w:tcBorders>
            <w:shd w:val="clear" w:color="auto" w:fill="FFFFFF"/>
            <w:vAlign w:val="center"/>
          </w:tcPr>
          <w:p w14:paraId="0000485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85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85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85E"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32E169B" w14:textId="77777777">
        <w:trPr>
          <w:trHeight w:val="82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5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6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61" w14:textId="77777777" w:rsidR="003E2729" w:rsidRDefault="00C127E5">
            <w:pPr>
              <w:rPr>
                <w:rFonts w:ascii="Arial" w:eastAsia="Arial" w:hAnsi="Arial" w:cs="Arial"/>
                <w:color w:val="000000"/>
              </w:rPr>
            </w:pPr>
            <w:r>
              <w:rPr>
                <w:rFonts w:ascii="Arial" w:eastAsia="Arial" w:hAnsi="Arial" w:cs="Arial"/>
                <w:color w:val="000000"/>
              </w:rPr>
              <w:t>Elección de equipos inspectores y composición de perfiles y roles dentro del equipo</w:t>
            </w:r>
          </w:p>
        </w:tc>
        <w:tc>
          <w:tcPr>
            <w:tcW w:w="1097" w:type="dxa"/>
            <w:tcBorders>
              <w:top w:val="nil"/>
              <w:left w:val="nil"/>
              <w:bottom w:val="dotted" w:sz="4" w:space="0" w:color="000000"/>
              <w:right w:val="dotted" w:sz="4" w:space="0" w:color="000000"/>
            </w:tcBorders>
            <w:shd w:val="clear" w:color="auto" w:fill="FFFFFF"/>
            <w:vAlign w:val="center"/>
          </w:tcPr>
          <w:p w14:paraId="00004862" w14:textId="77777777" w:rsidR="003E2729" w:rsidRDefault="00C127E5">
            <w:pPr>
              <w:rPr>
                <w:rFonts w:ascii="Arial" w:eastAsia="Arial" w:hAnsi="Arial" w:cs="Arial"/>
                <w:color w:val="000000"/>
              </w:rPr>
            </w:pPr>
            <w:r>
              <w:rPr>
                <w:rFonts w:ascii="Arial" w:eastAsia="Arial" w:hAnsi="Arial" w:cs="Arial"/>
                <w:color w:val="000000"/>
              </w:rPr>
              <w:t>5.2.2._AO. 007</w:t>
            </w:r>
          </w:p>
        </w:tc>
        <w:tc>
          <w:tcPr>
            <w:tcW w:w="841" w:type="dxa"/>
            <w:tcBorders>
              <w:top w:val="nil"/>
              <w:left w:val="nil"/>
              <w:bottom w:val="dotted" w:sz="4" w:space="0" w:color="000000"/>
              <w:right w:val="dotted" w:sz="4" w:space="0" w:color="000000"/>
            </w:tcBorders>
            <w:shd w:val="clear" w:color="auto" w:fill="FFFFFF"/>
            <w:vAlign w:val="center"/>
          </w:tcPr>
          <w:p w14:paraId="00004863"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64"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65"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66"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67"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68"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41714E7E" w14:textId="77777777">
        <w:trPr>
          <w:trHeight w:val="82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6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6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6B" w14:textId="77777777" w:rsidR="003E2729" w:rsidRDefault="00C127E5">
            <w:pPr>
              <w:rPr>
                <w:rFonts w:ascii="Arial" w:eastAsia="Arial" w:hAnsi="Arial" w:cs="Arial"/>
                <w:color w:val="000000"/>
              </w:rPr>
            </w:pPr>
            <w:sdt>
              <w:sdtPr>
                <w:tag w:val="goog_rdk_329"/>
                <w:id w:val="-196393064"/>
              </w:sdtPr>
              <w:sdtEndPr/>
              <w:sdtContent>
                <w:commentRangeStart w:id="344"/>
              </w:sdtContent>
            </w:sdt>
            <w:r>
              <w:rPr>
                <w:rFonts w:ascii="Arial" w:eastAsia="Arial" w:hAnsi="Arial" w:cs="Arial"/>
                <w:color w:val="000000"/>
              </w:rPr>
              <w:t>Recepción de información histórica y prospectiva del proyecto a nivel de planos y datos de ingeniería del tráfico para ser trasladados a los equipos inspectores de cada proyecto</w:t>
            </w:r>
            <w:commentRangeEnd w:id="344"/>
            <w:r>
              <w:commentReference w:id="344"/>
            </w:r>
            <w:r>
              <w:rPr>
                <w:rFonts w:ascii="Arial" w:eastAsia="Arial" w:hAnsi="Arial" w:cs="Arial"/>
                <w:color w:val="000000"/>
              </w:rPr>
              <w:t>.</w:t>
            </w:r>
          </w:p>
        </w:tc>
        <w:tc>
          <w:tcPr>
            <w:tcW w:w="1097" w:type="dxa"/>
            <w:tcBorders>
              <w:top w:val="nil"/>
              <w:left w:val="nil"/>
              <w:bottom w:val="dotted" w:sz="4" w:space="0" w:color="000000"/>
              <w:right w:val="dotted" w:sz="4" w:space="0" w:color="000000"/>
            </w:tcBorders>
            <w:shd w:val="clear" w:color="auto" w:fill="FFFFFF"/>
            <w:vAlign w:val="center"/>
          </w:tcPr>
          <w:p w14:paraId="0000486C" w14:textId="77777777" w:rsidR="003E2729" w:rsidRDefault="00C127E5">
            <w:pPr>
              <w:rPr>
                <w:rFonts w:ascii="Arial" w:eastAsia="Arial" w:hAnsi="Arial" w:cs="Arial"/>
                <w:color w:val="000000"/>
              </w:rPr>
            </w:pPr>
            <w:r>
              <w:rPr>
                <w:rFonts w:ascii="Arial" w:eastAsia="Arial" w:hAnsi="Arial" w:cs="Arial"/>
                <w:color w:val="000000"/>
              </w:rPr>
              <w:t>5.2.2._AO. 008</w:t>
            </w:r>
          </w:p>
        </w:tc>
        <w:tc>
          <w:tcPr>
            <w:tcW w:w="841" w:type="dxa"/>
            <w:tcBorders>
              <w:top w:val="nil"/>
              <w:left w:val="nil"/>
              <w:bottom w:val="dotted" w:sz="4" w:space="0" w:color="000000"/>
              <w:right w:val="dotted" w:sz="4" w:space="0" w:color="000000"/>
            </w:tcBorders>
            <w:shd w:val="clear" w:color="auto" w:fill="FFFFFF"/>
            <w:vAlign w:val="center"/>
          </w:tcPr>
          <w:p w14:paraId="0000486D"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6E"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6F"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70"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71"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72"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5C61C3B4" w14:textId="77777777">
        <w:trPr>
          <w:trHeight w:val="510"/>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7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7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75" w14:textId="77777777" w:rsidR="003E2729" w:rsidRDefault="00C127E5">
            <w:pPr>
              <w:rPr>
                <w:rFonts w:ascii="Arial" w:eastAsia="Arial" w:hAnsi="Arial" w:cs="Arial"/>
                <w:color w:val="000000"/>
              </w:rPr>
            </w:pPr>
            <w:sdt>
              <w:sdtPr>
                <w:tag w:val="goog_rdk_330"/>
                <w:id w:val="1706673599"/>
              </w:sdtPr>
              <w:sdtEndPr/>
              <w:sdtContent>
                <w:commentRangeStart w:id="345"/>
              </w:sdtContent>
            </w:sdt>
            <w:r>
              <w:rPr>
                <w:rFonts w:ascii="Arial" w:eastAsia="Arial" w:hAnsi="Arial" w:cs="Arial"/>
                <w:color w:val="000000"/>
              </w:rPr>
              <w:t>Revisión de la información y documentación de la vía o tramo inspeccionado y solicitud de información adicional</w:t>
            </w:r>
            <w:commentRangeEnd w:id="345"/>
            <w:r>
              <w:commentReference w:id="345"/>
            </w:r>
          </w:p>
        </w:tc>
        <w:tc>
          <w:tcPr>
            <w:tcW w:w="1097" w:type="dxa"/>
            <w:tcBorders>
              <w:top w:val="nil"/>
              <w:left w:val="nil"/>
              <w:bottom w:val="dotted" w:sz="4" w:space="0" w:color="000000"/>
              <w:right w:val="dotted" w:sz="4" w:space="0" w:color="000000"/>
            </w:tcBorders>
            <w:shd w:val="clear" w:color="auto" w:fill="FFFFFF"/>
            <w:vAlign w:val="center"/>
          </w:tcPr>
          <w:p w14:paraId="00004876" w14:textId="77777777" w:rsidR="003E2729" w:rsidRDefault="00C127E5">
            <w:pPr>
              <w:rPr>
                <w:rFonts w:ascii="Arial" w:eastAsia="Arial" w:hAnsi="Arial" w:cs="Arial"/>
                <w:color w:val="000000"/>
              </w:rPr>
            </w:pPr>
            <w:r>
              <w:rPr>
                <w:rFonts w:ascii="Arial" w:eastAsia="Arial" w:hAnsi="Arial" w:cs="Arial"/>
                <w:color w:val="000000"/>
              </w:rPr>
              <w:t>5.2.2._AO. 009</w:t>
            </w:r>
          </w:p>
        </w:tc>
        <w:tc>
          <w:tcPr>
            <w:tcW w:w="841" w:type="dxa"/>
            <w:tcBorders>
              <w:top w:val="nil"/>
              <w:left w:val="nil"/>
              <w:bottom w:val="dotted" w:sz="4" w:space="0" w:color="000000"/>
              <w:right w:val="dotted" w:sz="4" w:space="0" w:color="000000"/>
            </w:tcBorders>
            <w:shd w:val="clear" w:color="auto" w:fill="FFFFFF"/>
            <w:vAlign w:val="center"/>
          </w:tcPr>
          <w:p w14:paraId="00004877"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78"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79"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7A"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7B"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7C"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2D9DA908" w14:textId="77777777">
        <w:trPr>
          <w:trHeight w:val="510"/>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7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7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7F" w14:textId="77777777" w:rsidR="003E2729" w:rsidRDefault="00C127E5">
            <w:pPr>
              <w:rPr>
                <w:rFonts w:ascii="Arial" w:eastAsia="Arial" w:hAnsi="Arial" w:cs="Arial"/>
                <w:color w:val="000000"/>
              </w:rPr>
            </w:pPr>
            <w:r>
              <w:rPr>
                <w:rFonts w:ascii="Arial" w:eastAsia="Arial" w:hAnsi="Arial" w:cs="Arial"/>
                <w:color w:val="000000"/>
              </w:rPr>
              <w:t>Conducción de reunión de inicio de la inspección y definición de plan de trabajo a campo</w:t>
            </w:r>
          </w:p>
        </w:tc>
        <w:tc>
          <w:tcPr>
            <w:tcW w:w="1097" w:type="dxa"/>
            <w:tcBorders>
              <w:top w:val="nil"/>
              <w:left w:val="nil"/>
              <w:bottom w:val="dotted" w:sz="4" w:space="0" w:color="000000"/>
              <w:right w:val="dotted" w:sz="4" w:space="0" w:color="000000"/>
            </w:tcBorders>
            <w:shd w:val="clear" w:color="auto" w:fill="FFFFFF"/>
            <w:vAlign w:val="center"/>
          </w:tcPr>
          <w:p w14:paraId="00004880" w14:textId="77777777" w:rsidR="003E2729" w:rsidRDefault="00C127E5">
            <w:pPr>
              <w:rPr>
                <w:rFonts w:ascii="Arial" w:eastAsia="Arial" w:hAnsi="Arial" w:cs="Arial"/>
                <w:color w:val="000000"/>
              </w:rPr>
            </w:pPr>
            <w:r>
              <w:rPr>
                <w:rFonts w:ascii="Arial" w:eastAsia="Arial" w:hAnsi="Arial" w:cs="Arial"/>
                <w:color w:val="000000"/>
              </w:rPr>
              <w:t>5.2.2._AO. 010</w:t>
            </w:r>
          </w:p>
        </w:tc>
        <w:tc>
          <w:tcPr>
            <w:tcW w:w="841" w:type="dxa"/>
            <w:tcBorders>
              <w:top w:val="nil"/>
              <w:left w:val="nil"/>
              <w:bottom w:val="dotted" w:sz="4" w:space="0" w:color="000000"/>
              <w:right w:val="dotted" w:sz="4" w:space="0" w:color="000000"/>
            </w:tcBorders>
            <w:shd w:val="clear" w:color="auto" w:fill="FFFFFF"/>
            <w:vAlign w:val="center"/>
          </w:tcPr>
          <w:p w14:paraId="00004881"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82"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83"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84"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85"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86"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146A6D2D" w14:textId="77777777">
        <w:trPr>
          <w:trHeight w:val="510"/>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8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8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89" w14:textId="77777777" w:rsidR="003E2729" w:rsidRDefault="00C127E5">
            <w:pPr>
              <w:rPr>
                <w:rFonts w:ascii="Arial" w:eastAsia="Arial" w:hAnsi="Arial" w:cs="Arial"/>
                <w:color w:val="000000"/>
              </w:rPr>
            </w:pPr>
            <w:r>
              <w:rPr>
                <w:rFonts w:ascii="Arial" w:eastAsia="Arial" w:hAnsi="Arial" w:cs="Arial"/>
                <w:color w:val="000000"/>
              </w:rPr>
              <w:t>Evaluación integral en campo de la vía o tramo inspeccionado en compatibilidad con los planos e información histórica</w:t>
            </w:r>
          </w:p>
        </w:tc>
        <w:tc>
          <w:tcPr>
            <w:tcW w:w="1097" w:type="dxa"/>
            <w:tcBorders>
              <w:top w:val="nil"/>
              <w:left w:val="nil"/>
              <w:bottom w:val="dotted" w:sz="4" w:space="0" w:color="000000"/>
              <w:right w:val="dotted" w:sz="4" w:space="0" w:color="000000"/>
            </w:tcBorders>
            <w:shd w:val="clear" w:color="auto" w:fill="FFFFFF"/>
            <w:vAlign w:val="center"/>
          </w:tcPr>
          <w:p w14:paraId="0000488A" w14:textId="77777777" w:rsidR="003E2729" w:rsidRDefault="00C127E5">
            <w:pPr>
              <w:rPr>
                <w:rFonts w:ascii="Arial" w:eastAsia="Arial" w:hAnsi="Arial" w:cs="Arial"/>
                <w:color w:val="000000"/>
              </w:rPr>
            </w:pPr>
            <w:r>
              <w:rPr>
                <w:rFonts w:ascii="Arial" w:eastAsia="Arial" w:hAnsi="Arial" w:cs="Arial"/>
                <w:color w:val="000000"/>
              </w:rPr>
              <w:t>5.2.2._AO. 011</w:t>
            </w:r>
          </w:p>
        </w:tc>
        <w:tc>
          <w:tcPr>
            <w:tcW w:w="841" w:type="dxa"/>
            <w:tcBorders>
              <w:top w:val="nil"/>
              <w:left w:val="nil"/>
              <w:bottom w:val="dotted" w:sz="4" w:space="0" w:color="000000"/>
              <w:right w:val="dotted" w:sz="4" w:space="0" w:color="000000"/>
            </w:tcBorders>
            <w:shd w:val="clear" w:color="auto" w:fill="FFFFFF"/>
            <w:vAlign w:val="center"/>
          </w:tcPr>
          <w:p w14:paraId="0000488B" w14:textId="77777777" w:rsidR="003E2729" w:rsidRDefault="00C127E5">
            <w:pPr>
              <w:rPr>
                <w:rFonts w:ascii="Arial" w:eastAsia="Arial" w:hAnsi="Arial" w:cs="Arial"/>
                <w:color w:val="000000"/>
              </w:rPr>
            </w:pPr>
            <w:r>
              <w:rPr>
                <w:rFonts w:ascii="Arial" w:eastAsia="Arial" w:hAnsi="Arial" w:cs="Arial"/>
                <w:color w:val="000000"/>
              </w:rPr>
              <w:t>Informe</w:t>
            </w:r>
          </w:p>
        </w:tc>
        <w:tc>
          <w:tcPr>
            <w:tcW w:w="1575" w:type="dxa"/>
            <w:tcBorders>
              <w:top w:val="nil"/>
              <w:left w:val="nil"/>
              <w:bottom w:val="dotted" w:sz="4" w:space="0" w:color="000000"/>
              <w:right w:val="dotted" w:sz="4" w:space="0" w:color="000000"/>
            </w:tcBorders>
            <w:shd w:val="clear" w:color="auto" w:fill="FFFFFF"/>
            <w:vAlign w:val="center"/>
          </w:tcPr>
          <w:p w14:paraId="0000488C"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8D"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8E"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8F"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90"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0A0BB320" w14:textId="77777777">
        <w:trPr>
          <w:trHeight w:val="76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9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9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93" w14:textId="77777777" w:rsidR="003E2729" w:rsidRDefault="00C127E5">
            <w:pPr>
              <w:rPr>
                <w:rFonts w:ascii="Arial" w:eastAsia="Arial" w:hAnsi="Arial" w:cs="Arial"/>
                <w:color w:val="000000"/>
              </w:rPr>
            </w:pPr>
            <w:sdt>
              <w:sdtPr>
                <w:tag w:val="goog_rdk_331"/>
                <w:id w:val="-1546286538"/>
              </w:sdtPr>
              <w:sdtEndPr/>
              <w:sdtContent>
                <w:commentRangeStart w:id="346"/>
              </w:sdtContent>
            </w:sdt>
            <w:r>
              <w:rPr>
                <w:rFonts w:ascii="Arial" w:eastAsia="Arial" w:hAnsi="Arial" w:cs="Arial"/>
                <w:color w:val="000000"/>
              </w:rPr>
              <w:t>Elaboración de informe de inspección sobre el diagnóstico de la vía o tramo inspeccionado y las propuestas de modificación para una vía consistente y segura</w:t>
            </w:r>
          </w:p>
        </w:tc>
        <w:commentRangeEnd w:id="346"/>
        <w:tc>
          <w:tcPr>
            <w:tcW w:w="1097" w:type="dxa"/>
            <w:tcBorders>
              <w:top w:val="nil"/>
              <w:left w:val="nil"/>
              <w:bottom w:val="dotted" w:sz="4" w:space="0" w:color="000000"/>
              <w:right w:val="dotted" w:sz="4" w:space="0" w:color="000000"/>
            </w:tcBorders>
            <w:shd w:val="clear" w:color="auto" w:fill="FFFFFF"/>
            <w:vAlign w:val="center"/>
          </w:tcPr>
          <w:p w14:paraId="00004894" w14:textId="77777777" w:rsidR="003E2729" w:rsidRDefault="00C127E5">
            <w:pPr>
              <w:rPr>
                <w:rFonts w:ascii="Arial" w:eastAsia="Arial" w:hAnsi="Arial" w:cs="Arial"/>
                <w:color w:val="000000"/>
              </w:rPr>
            </w:pPr>
            <w:r>
              <w:commentReference w:id="346"/>
            </w:r>
            <w:r>
              <w:rPr>
                <w:rFonts w:ascii="Arial" w:eastAsia="Arial" w:hAnsi="Arial" w:cs="Arial"/>
                <w:color w:val="000000"/>
              </w:rPr>
              <w:t>5.2.2._AO. 012</w:t>
            </w:r>
          </w:p>
        </w:tc>
        <w:tc>
          <w:tcPr>
            <w:tcW w:w="841" w:type="dxa"/>
            <w:tcBorders>
              <w:top w:val="nil"/>
              <w:left w:val="nil"/>
              <w:bottom w:val="dotted" w:sz="4" w:space="0" w:color="000000"/>
              <w:right w:val="dotted" w:sz="4" w:space="0" w:color="000000"/>
            </w:tcBorders>
            <w:shd w:val="clear" w:color="auto" w:fill="FFFFFF"/>
            <w:vAlign w:val="center"/>
          </w:tcPr>
          <w:p w14:paraId="00004895" w14:textId="77777777" w:rsidR="003E2729" w:rsidRDefault="00C127E5">
            <w:pPr>
              <w:rPr>
                <w:rFonts w:ascii="Arial" w:eastAsia="Arial" w:hAnsi="Arial" w:cs="Arial"/>
                <w:color w:val="000000"/>
              </w:rPr>
            </w:pPr>
            <w:r>
              <w:rPr>
                <w:rFonts w:ascii="Arial" w:eastAsia="Arial" w:hAnsi="Arial" w:cs="Arial"/>
                <w:color w:val="000000"/>
              </w:rPr>
              <w:t>Informe</w:t>
            </w:r>
          </w:p>
        </w:tc>
        <w:tc>
          <w:tcPr>
            <w:tcW w:w="1575" w:type="dxa"/>
            <w:tcBorders>
              <w:top w:val="nil"/>
              <w:left w:val="nil"/>
              <w:bottom w:val="dotted" w:sz="4" w:space="0" w:color="000000"/>
              <w:right w:val="dotted" w:sz="4" w:space="0" w:color="000000"/>
            </w:tcBorders>
            <w:shd w:val="clear" w:color="auto" w:fill="FFFFFF"/>
            <w:vAlign w:val="center"/>
          </w:tcPr>
          <w:p w14:paraId="00004896"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97"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98"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99"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9A"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7339B3E0" w14:textId="77777777">
        <w:trPr>
          <w:trHeight w:val="510"/>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9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9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9D" w14:textId="77777777" w:rsidR="003E2729" w:rsidRDefault="00C127E5">
            <w:pPr>
              <w:rPr>
                <w:rFonts w:ascii="Arial" w:eastAsia="Arial" w:hAnsi="Arial" w:cs="Arial"/>
                <w:color w:val="000000"/>
              </w:rPr>
            </w:pPr>
            <w:sdt>
              <w:sdtPr>
                <w:tag w:val="goog_rdk_332"/>
                <w:id w:val="-70894120"/>
              </w:sdtPr>
              <w:sdtEndPr/>
              <w:sdtContent>
                <w:commentRangeStart w:id="347"/>
              </w:sdtContent>
            </w:sdt>
            <w:r>
              <w:rPr>
                <w:rFonts w:ascii="Arial" w:eastAsia="Arial" w:hAnsi="Arial" w:cs="Arial"/>
                <w:color w:val="000000"/>
              </w:rPr>
              <w:t>Conducción de reunión de cierre y absolución del diagnóstico, propuesta y recomendaciones del proyecto inspeccionado</w:t>
            </w:r>
            <w:commentRangeEnd w:id="347"/>
            <w:r>
              <w:commentReference w:id="347"/>
            </w:r>
          </w:p>
        </w:tc>
        <w:tc>
          <w:tcPr>
            <w:tcW w:w="1097" w:type="dxa"/>
            <w:tcBorders>
              <w:top w:val="nil"/>
              <w:left w:val="nil"/>
              <w:bottom w:val="dotted" w:sz="4" w:space="0" w:color="000000"/>
              <w:right w:val="dotted" w:sz="4" w:space="0" w:color="000000"/>
            </w:tcBorders>
            <w:shd w:val="clear" w:color="auto" w:fill="FFFFFF"/>
            <w:vAlign w:val="center"/>
          </w:tcPr>
          <w:p w14:paraId="0000489E" w14:textId="77777777" w:rsidR="003E2729" w:rsidRDefault="00C127E5">
            <w:pPr>
              <w:rPr>
                <w:rFonts w:ascii="Arial" w:eastAsia="Arial" w:hAnsi="Arial" w:cs="Arial"/>
                <w:color w:val="000000"/>
              </w:rPr>
            </w:pPr>
            <w:r>
              <w:rPr>
                <w:rFonts w:ascii="Arial" w:eastAsia="Arial" w:hAnsi="Arial" w:cs="Arial"/>
                <w:color w:val="000000"/>
              </w:rPr>
              <w:t>5.2.2._AO. 013</w:t>
            </w:r>
          </w:p>
        </w:tc>
        <w:tc>
          <w:tcPr>
            <w:tcW w:w="841" w:type="dxa"/>
            <w:tcBorders>
              <w:top w:val="nil"/>
              <w:left w:val="nil"/>
              <w:bottom w:val="dotted" w:sz="4" w:space="0" w:color="000000"/>
              <w:right w:val="dotted" w:sz="4" w:space="0" w:color="000000"/>
            </w:tcBorders>
            <w:shd w:val="clear" w:color="auto" w:fill="FFFFFF"/>
            <w:vAlign w:val="center"/>
          </w:tcPr>
          <w:p w14:paraId="0000489F"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A0"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A1"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A2"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A3"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A4"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07B68E17" w14:textId="77777777">
        <w:trPr>
          <w:trHeight w:val="510"/>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A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A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A7" w14:textId="77777777" w:rsidR="003E2729" w:rsidRDefault="00C127E5">
            <w:pPr>
              <w:rPr>
                <w:rFonts w:ascii="Arial" w:eastAsia="Arial" w:hAnsi="Arial" w:cs="Arial"/>
                <w:color w:val="000000"/>
              </w:rPr>
            </w:pPr>
            <w:r>
              <w:rPr>
                <w:rFonts w:ascii="Arial" w:eastAsia="Arial" w:hAnsi="Arial" w:cs="Arial"/>
                <w:color w:val="000000"/>
              </w:rPr>
              <w:t>Remisión de respuestas al informe de inspección</w:t>
            </w:r>
          </w:p>
        </w:tc>
        <w:tc>
          <w:tcPr>
            <w:tcW w:w="1097" w:type="dxa"/>
            <w:tcBorders>
              <w:top w:val="nil"/>
              <w:left w:val="nil"/>
              <w:bottom w:val="dotted" w:sz="4" w:space="0" w:color="000000"/>
              <w:right w:val="dotted" w:sz="4" w:space="0" w:color="000000"/>
            </w:tcBorders>
            <w:shd w:val="clear" w:color="auto" w:fill="FFFFFF"/>
            <w:vAlign w:val="center"/>
          </w:tcPr>
          <w:p w14:paraId="000048A8" w14:textId="77777777" w:rsidR="003E2729" w:rsidRDefault="00C127E5">
            <w:pPr>
              <w:rPr>
                <w:rFonts w:ascii="Arial" w:eastAsia="Arial" w:hAnsi="Arial" w:cs="Arial"/>
                <w:color w:val="000000"/>
              </w:rPr>
            </w:pPr>
            <w:r>
              <w:rPr>
                <w:rFonts w:ascii="Arial" w:eastAsia="Arial" w:hAnsi="Arial" w:cs="Arial"/>
                <w:color w:val="000000"/>
              </w:rPr>
              <w:t>5.2.2._AO. 014</w:t>
            </w:r>
          </w:p>
        </w:tc>
        <w:tc>
          <w:tcPr>
            <w:tcW w:w="841" w:type="dxa"/>
            <w:tcBorders>
              <w:top w:val="nil"/>
              <w:left w:val="nil"/>
              <w:bottom w:val="dotted" w:sz="4" w:space="0" w:color="000000"/>
              <w:right w:val="dotted" w:sz="4" w:space="0" w:color="000000"/>
            </w:tcBorders>
            <w:shd w:val="clear" w:color="auto" w:fill="FFFFFF"/>
            <w:vAlign w:val="center"/>
          </w:tcPr>
          <w:p w14:paraId="000048A9" w14:textId="77777777" w:rsidR="003E2729" w:rsidRDefault="00C127E5">
            <w:pPr>
              <w:rPr>
                <w:rFonts w:ascii="Arial" w:eastAsia="Arial" w:hAnsi="Arial" w:cs="Arial"/>
                <w:color w:val="000000"/>
              </w:rPr>
            </w:pPr>
            <w:r>
              <w:rPr>
                <w:rFonts w:ascii="Arial" w:eastAsia="Arial" w:hAnsi="Arial" w:cs="Arial"/>
                <w:color w:val="000000"/>
              </w:rPr>
              <w:t>Acción</w:t>
            </w:r>
          </w:p>
        </w:tc>
        <w:tc>
          <w:tcPr>
            <w:tcW w:w="1575" w:type="dxa"/>
            <w:tcBorders>
              <w:top w:val="nil"/>
              <w:left w:val="nil"/>
              <w:bottom w:val="dotted" w:sz="4" w:space="0" w:color="000000"/>
              <w:right w:val="dotted" w:sz="4" w:space="0" w:color="000000"/>
            </w:tcBorders>
            <w:shd w:val="clear" w:color="auto" w:fill="FFFFFF"/>
            <w:vAlign w:val="center"/>
          </w:tcPr>
          <w:p w14:paraId="000048AA" w14:textId="77777777" w:rsidR="003E2729" w:rsidRDefault="00C127E5">
            <w:pPr>
              <w:rPr>
                <w:rFonts w:ascii="Arial" w:eastAsia="Arial" w:hAnsi="Arial" w:cs="Arial"/>
                <w:color w:val="000000"/>
              </w:rPr>
            </w:pPr>
            <w:r>
              <w:rPr>
                <w:rFonts w:ascii="Arial" w:eastAsia="Arial" w:hAnsi="Arial" w:cs="Arial"/>
                <w:color w:val="000000"/>
              </w:rPr>
              <w:t>Administrador de la vía del MTC</w:t>
            </w:r>
          </w:p>
        </w:tc>
        <w:tc>
          <w:tcPr>
            <w:tcW w:w="1575" w:type="dxa"/>
            <w:tcBorders>
              <w:top w:val="nil"/>
              <w:left w:val="nil"/>
              <w:bottom w:val="dotted" w:sz="4" w:space="0" w:color="000000"/>
              <w:right w:val="dotted" w:sz="4" w:space="0" w:color="000000"/>
            </w:tcBorders>
            <w:shd w:val="clear" w:color="auto" w:fill="FFFFFF"/>
            <w:vAlign w:val="center"/>
          </w:tcPr>
          <w:p w14:paraId="000048AB" w14:textId="77777777" w:rsidR="003E2729" w:rsidRDefault="00C127E5">
            <w:pPr>
              <w:rPr>
                <w:rFonts w:ascii="Arial" w:eastAsia="Arial" w:hAnsi="Arial" w:cs="Arial"/>
                <w:color w:val="000000"/>
              </w:rPr>
            </w:pPr>
            <w:r>
              <w:rPr>
                <w:rFonts w:ascii="Arial" w:eastAsia="Arial" w:hAnsi="Arial" w:cs="Arial"/>
                <w:color w:val="000000"/>
              </w:rPr>
              <w:t> </w:t>
            </w:r>
          </w:p>
        </w:tc>
        <w:tc>
          <w:tcPr>
            <w:tcW w:w="1063" w:type="dxa"/>
            <w:tcBorders>
              <w:top w:val="nil"/>
              <w:left w:val="nil"/>
              <w:bottom w:val="dotted" w:sz="4" w:space="0" w:color="000000"/>
              <w:right w:val="dotted" w:sz="4" w:space="0" w:color="000000"/>
            </w:tcBorders>
            <w:shd w:val="clear" w:color="auto" w:fill="FFFFFF"/>
            <w:vAlign w:val="center"/>
          </w:tcPr>
          <w:p w14:paraId="000048AC" w14:textId="77777777" w:rsidR="003E2729" w:rsidRDefault="00C127E5">
            <w:pPr>
              <w:rPr>
                <w:rFonts w:ascii="Arial" w:eastAsia="Arial" w:hAnsi="Arial" w:cs="Arial"/>
                <w:color w:val="000000"/>
              </w:rPr>
            </w:pPr>
            <w:r>
              <w:rPr>
                <w:rFonts w:ascii="Arial" w:eastAsia="Arial" w:hAnsi="Arial" w:cs="Arial"/>
                <w:color w:val="000000"/>
              </w:rPr>
              <w:t> </w:t>
            </w:r>
          </w:p>
        </w:tc>
        <w:tc>
          <w:tcPr>
            <w:tcW w:w="1208" w:type="dxa"/>
            <w:tcBorders>
              <w:top w:val="nil"/>
              <w:left w:val="nil"/>
              <w:bottom w:val="dotted" w:sz="4" w:space="0" w:color="000000"/>
              <w:right w:val="dotted" w:sz="4" w:space="0" w:color="000000"/>
            </w:tcBorders>
            <w:shd w:val="clear" w:color="auto" w:fill="FFFFFF"/>
            <w:vAlign w:val="center"/>
          </w:tcPr>
          <w:p w14:paraId="000048AD" w14:textId="77777777" w:rsidR="003E2729" w:rsidRDefault="00C127E5">
            <w:pPr>
              <w:rPr>
                <w:rFonts w:ascii="Arial" w:eastAsia="Arial" w:hAnsi="Arial" w:cs="Arial"/>
                <w:color w:val="000000"/>
              </w:rPr>
            </w:pPr>
            <w:r>
              <w:rPr>
                <w:rFonts w:ascii="Arial" w:eastAsia="Arial" w:hAnsi="Arial" w:cs="Arial"/>
                <w:color w:val="000000"/>
              </w:rPr>
              <w:t> </w:t>
            </w:r>
          </w:p>
        </w:tc>
        <w:tc>
          <w:tcPr>
            <w:tcW w:w="996" w:type="dxa"/>
            <w:tcBorders>
              <w:top w:val="nil"/>
              <w:left w:val="nil"/>
              <w:bottom w:val="dotted" w:sz="4" w:space="0" w:color="000000"/>
              <w:right w:val="dotted" w:sz="4" w:space="0" w:color="000000"/>
            </w:tcBorders>
            <w:shd w:val="clear" w:color="auto" w:fill="FFFFFF"/>
            <w:vAlign w:val="center"/>
          </w:tcPr>
          <w:p w14:paraId="000048AE"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0175C99F" w14:textId="77777777">
        <w:trPr>
          <w:trHeight w:val="795"/>
        </w:trPr>
        <w:tc>
          <w:tcPr>
            <w:tcW w:w="1541" w:type="dxa"/>
            <w:vMerge/>
            <w:tcBorders>
              <w:top w:val="nil"/>
              <w:left w:val="dotted" w:sz="4" w:space="0" w:color="000000"/>
              <w:bottom w:val="dotted" w:sz="4" w:space="0" w:color="000000"/>
              <w:right w:val="dotted" w:sz="4" w:space="0" w:color="000000"/>
            </w:tcBorders>
            <w:shd w:val="clear" w:color="auto" w:fill="auto"/>
            <w:vAlign w:val="center"/>
          </w:tcPr>
          <w:p w14:paraId="000048A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308" w:type="dxa"/>
            <w:vMerge/>
            <w:tcBorders>
              <w:top w:val="nil"/>
              <w:left w:val="dotted" w:sz="4" w:space="0" w:color="000000"/>
              <w:bottom w:val="dotted" w:sz="4" w:space="0" w:color="000000"/>
              <w:right w:val="dotted" w:sz="4" w:space="0" w:color="000000"/>
            </w:tcBorders>
            <w:shd w:val="clear" w:color="auto" w:fill="auto"/>
            <w:vAlign w:val="center"/>
          </w:tcPr>
          <w:p w14:paraId="000048B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939" w:type="dxa"/>
            <w:tcBorders>
              <w:top w:val="dotted" w:sz="4" w:space="0" w:color="000000"/>
              <w:left w:val="nil"/>
              <w:bottom w:val="dotted" w:sz="4" w:space="0" w:color="000000"/>
              <w:right w:val="dotted" w:sz="4" w:space="0" w:color="000000"/>
            </w:tcBorders>
            <w:shd w:val="clear" w:color="auto" w:fill="FFFFFF"/>
            <w:vAlign w:val="center"/>
          </w:tcPr>
          <w:p w14:paraId="000048B1" w14:textId="77777777" w:rsidR="003E2729" w:rsidRDefault="00C127E5">
            <w:pPr>
              <w:rPr>
                <w:rFonts w:ascii="Arial" w:eastAsia="Arial" w:hAnsi="Arial" w:cs="Arial"/>
                <w:color w:val="000000"/>
              </w:rPr>
            </w:pPr>
            <w:r>
              <w:rPr>
                <w:rFonts w:ascii="Arial" w:eastAsia="Arial" w:hAnsi="Arial" w:cs="Arial"/>
                <w:color w:val="000000"/>
              </w:rPr>
              <w:t>Evaluación de impacto de intervenciones y modificaciones acogidas y, conducción de estrategias de seguimiento.</w:t>
            </w:r>
          </w:p>
        </w:tc>
        <w:tc>
          <w:tcPr>
            <w:tcW w:w="1097" w:type="dxa"/>
            <w:tcBorders>
              <w:top w:val="nil"/>
              <w:left w:val="nil"/>
              <w:bottom w:val="dotted" w:sz="4" w:space="0" w:color="000000"/>
              <w:right w:val="dotted" w:sz="4" w:space="0" w:color="000000"/>
            </w:tcBorders>
            <w:shd w:val="clear" w:color="auto" w:fill="FFFFFF"/>
            <w:vAlign w:val="center"/>
          </w:tcPr>
          <w:p w14:paraId="000048B2" w14:textId="77777777" w:rsidR="003E2729" w:rsidRDefault="00C127E5">
            <w:pPr>
              <w:rPr>
                <w:rFonts w:ascii="Arial" w:eastAsia="Arial" w:hAnsi="Arial" w:cs="Arial"/>
                <w:color w:val="000000"/>
              </w:rPr>
            </w:pPr>
            <w:r>
              <w:rPr>
                <w:rFonts w:ascii="Arial" w:eastAsia="Arial" w:hAnsi="Arial" w:cs="Arial"/>
                <w:color w:val="000000"/>
              </w:rPr>
              <w:t>5.2.2._AO. 015</w:t>
            </w:r>
          </w:p>
        </w:tc>
        <w:tc>
          <w:tcPr>
            <w:tcW w:w="841" w:type="dxa"/>
            <w:tcBorders>
              <w:top w:val="nil"/>
              <w:left w:val="nil"/>
              <w:bottom w:val="dotted" w:sz="4" w:space="0" w:color="000000"/>
              <w:right w:val="dotted" w:sz="4" w:space="0" w:color="000000"/>
            </w:tcBorders>
            <w:shd w:val="clear" w:color="auto" w:fill="FFFFFF"/>
            <w:vAlign w:val="center"/>
          </w:tcPr>
          <w:p w14:paraId="000048B3" w14:textId="77777777" w:rsidR="003E2729" w:rsidRDefault="00C127E5">
            <w:pPr>
              <w:rPr>
                <w:rFonts w:ascii="Arial" w:eastAsia="Arial" w:hAnsi="Arial" w:cs="Arial"/>
                <w:color w:val="000000"/>
              </w:rPr>
            </w:pPr>
            <w:r>
              <w:rPr>
                <w:rFonts w:ascii="Arial" w:eastAsia="Arial" w:hAnsi="Arial" w:cs="Arial"/>
                <w:color w:val="000000"/>
              </w:rPr>
              <w:t xml:space="preserve">Estudio </w:t>
            </w:r>
          </w:p>
        </w:tc>
        <w:tc>
          <w:tcPr>
            <w:tcW w:w="1575" w:type="dxa"/>
            <w:tcBorders>
              <w:top w:val="nil"/>
              <w:left w:val="nil"/>
              <w:bottom w:val="dotted" w:sz="4" w:space="0" w:color="000000"/>
              <w:right w:val="dotted" w:sz="4" w:space="0" w:color="000000"/>
            </w:tcBorders>
            <w:shd w:val="clear" w:color="auto" w:fill="FFFFFF"/>
            <w:vAlign w:val="center"/>
          </w:tcPr>
          <w:p w14:paraId="000048B4"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575" w:type="dxa"/>
            <w:tcBorders>
              <w:top w:val="nil"/>
              <w:left w:val="nil"/>
              <w:bottom w:val="dotted" w:sz="4" w:space="0" w:color="000000"/>
              <w:right w:val="dotted" w:sz="4" w:space="0" w:color="000000"/>
            </w:tcBorders>
            <w:shd w:val="clear" w:color="auto" w:fill="FFFFFF"/>
            <w:vAlign w:val="center"/>
          </w:tcPr>
          <w:p w14:paraId="000048B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63" w:type="dxa"/>
            <w:tcBorders>
              <w:top w:val="nil"/>
              <w:left w:val="nil"/>
              <w:bottom w:val="dotted" w:sz="4" w:space="0" w:color="000000"/>
              <w:right w:val="dotted" w:sz="4" w:space="0" w:color="000000"/>
            </w:tcBorders>
            <w:shd w:val="clear" w:color="auto" w:fill="FFFFFF"/>
            <w:vAlign w:val="center"/>
          </w:tcPr>
          <w:p w14:paraId="000048B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8" w:type="dxa"/>
            <w:tcBorders>
              <w:top w:val="nil"/>
              <w:left w:val="nil"/>
              <w:bottom w:val="dotted" w:sz="4" w:space="0" w:color="000000"/>
              <w:right w:val="dotted" w:sz="4" w:space="0" w:color="000000"/>
            </w:tcBorders>
            <w:shd w:val="clear" w:color="auto" w:fill="FFFFFF"/>
            <w:vAlign w:val="center"/>
          </w:tcPr>
          <w:p w14:paraId="000048B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8B8"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8B9" w14:textId="77777777" w:rsidR="003E2729" w:rsidRDefault="003E2729">
      <w:pPr>
        <w:spacing w:line="276" w:lineRule="auto"/>
        <w:rPr>
          <w:rFonts w:ascii="Arial" w:eastAsia="Arial" w:hAnsi="Arial" w:cs="Arial"/>
          <w:b/>
          <w:color w:val="FF0000"/>
        </w:rPr>
      </w:pPr>
    </w:p>
    <w:p w14:paraId="000048BA"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5.2.3. Programa permanente de profesionalización en auditorias e inspecciones de seguridad vial</w:t>
      </w:r>
    </w:p>
    <w:tbl>
      <w:tblPr>
        <w:tblStyle w:val="affffffff7"/>
        <w:tblW w:w="13143" w:type="dxa"/>
        <w:tblInd w:w="0" w:type="dxa"/>
        <w:tblLayout w:type="fixed"/>
        <w:tblLook w:val="0400" w:firstRow="0" w:lastRow="0" w:firstColumn="0" w:lastColumn="0" w:noHBand="0" w:noVBand="1"/>
      </w:tblPr>
      <w:tblGrid>
        <w:gridCol w:w="1538"/>
        <w:gridCol w:w="1738"/>
        <w:gridCol w:w="1738"/>
        <w:gridCol w:w="1095"/>
        <w:gridCol w:w="1161"/>
        <w:gridCol w:w="1372"/>
        <w:gridCol w:w="1450"/>
        <w:gridCol w:w="851"/>
        <w:gridCol w:w="1206"/>
        <w:gridCol w:w="994"/>
      </w:tblGrid>
      <w:tr w:rsidR="003E2729" w14:paraId="1EC49442" w14:textId="77777777">
        <w:trPr>
          <w:trHeight w:val="255"/>
          <w:tblHeader/>
        </w:trPr>
        <w:tc>
          <w:tcPr>
            <w:tcW w:w="153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BB"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73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BC"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738" w:type="dxa"/>
            <w:vMerge w:val="restart"/>
            <w:tcBorders>
              <w:top w:val="dotted" w:sz="4" w:space="0" w:color="000000"/>
              <w:left w:val="dotted" w:sz="4" w:space="0" w:color="000000"/>
              <w:bottom w:val="dotted" w:sz="4" w:space="0" w:color="000000"/>
              <w:right w:val="nil"/>
            </w:tcBorders>
            <w:shd w:val="clear" w:color="auto" w:fill="FF0000"/>
            <w:vAlign w:val="center"/>
          </w:tcPr>
          <w:p w14:paraId="000048BD"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09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BE"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8BF"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873" w:type="dxa"/>
            <w:gridSpan w:val="5"/>
            <w:tcBorders>
              <w:top w:val="dotted" w:sz="4" w:space="0" w:color="000000"/>
              <w:left w:val="nil"/>
              <w:bottom w:val="dotted" w:sz="4" w:space="0" w:color="000000"/>
              <w:right w:val="dotted" w:sz="4" w:space="0" w:color="000000"/>
            </w:tcBorders>
            <w:shd w:val="clear" w:color="auto" w:fill="FF0000"/>
            <w:vAlign w:val="center"/>
          </w:tcPr>
          <w:p w14:paraId="000048C0"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767863FE" w14:textId="77777777">
        <w:trPr>
          <w:trHeight w:val="855"/>
          <w:tblHeader/>
        </w:trPr>
        <w:tc>
          <w:tcPr>
            <w:tcW w:w="153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C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3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C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38" w:type="dxa"/>
            <w:vMerge/>
            <w:tcBorders>
              <w:top w:val="dotted" w:sz="4" w:space="0" w:color="000000"/>
              <w:left w:val="dotted" w:sz="4" w:space="0" w:color="000000"/>
              <w:bottom w:val="dotted" w:sz="4" w:space="0" w:color="000000"/>
              <w:right w:val="nil"/>
            </w:tcBorders>
            <w:shd w:val="clear" w:color="auto" w:fill="FF0000"/>
            <w:vAlign w:val="center"/>
          </w:tcPr>
          <w:p w14:paraId="000048C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C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8C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2" w:type="dxa"/>
            <w:tcBorders>
              <w:top w:val="nil"/>
              <w:left w:val="nil"/>
              <w:bottom w:val="dotted" w:sz="4" w:space="0" w:color="000000"/>
              <w:right w:val="dotted" w:sz="4" w:space="0" w:color="000000"/>
            </w:tcBorders>
            <w:shd w:val="clear" w:color="auto" w:fill="F2F2F2"/>
            <w:vAlign w:val="center"/>
          </w:tcPr>
          <w:p w14:paraId="000048CA"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0" w:type="dxa"/>
            <w:tcBorders>
              <w:top w:val="nil"/>
              <w:left w:val="nil"/>
              <w:bottom w:val="dotted" w:sz="4" w:space="0" w:color="000000"/>
              <w:right w:val="dotted" w:sz="4" w:space="0" w:color="000000"/>
            </w:tcBorders>
            <w:shd w:val="clear" w:color="auto" w:fill="F2F2F2"/>
            <w:vAlign w:val="center"/>
          </w:tcPr>
          <w:p w14:paraId="000048CB"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851" w:type="dxa"/>
            <w:tcBorders>
              <w:top w:val="nil"/>
              <w:left w:val="nil"/>
              <w:bottom w:val="dotted" w:sz="4" w:space="0" w:color="000000"/>
              <w:right w:val="dotted" w:sz="4" w:space="0" w:color="000000"/>
            </w:tcBorders>
            <w:shd w:val="clear" w:color="auto" w:fill="F2F2F2"/>
            <w:vAlign w:val="center"/>
          </w:tcPr>
          <w:p w14:paraId="000048CC"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6" w:type="dxa"/>
            <w:tcBorders>
              <w:top w:val="nil"/>
              <w:left w:val="nil"/>
              <w:bottom w:val="dotted" w:sz="4" w:space="0" w:color="000000"/>
              <w:right w:val="dotted" w:sz="4" w:space="0" w:color="000000"/>
            </w:tcBorders>
            <w:shd w:val="clear" w:color="auto" w:fill="F2F2F2"/>
            <w:vAlign w:val="center"/>
          </w:tcPr>
          <w:p w14:paraId="000048CD"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4" w:type="dxa"/>
            <w:tcBorders>
              <w:top w:val="nil"/>
              <w:left w:val="nil"/>
              <w:bottom w:val="dotted" w:sz="4" w:space="0" w:color="000000"/>
              <w:right w:val="dotted" w:sz="4" w:space="0" w:color="000000"/>
            </w:tcBorders>
            <w:shd w:val="clear" w:color="auto" w:fill="F2F2F2"/>
            <w:vAlign w:val="center"/>
          </w:tcPr>
          <w:p w14:paraId="000048CE"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2E7D88A" w14:textId="77777777">
        <w:trPr>
          <w:trHeight w:val="765"/>
        </w:trPr>
        <w:tc>
          <w:tcPr>
            <w:tcW w:w="1538" w:type="dxa"/>
            <w:vMerge w:val="restart"/>
            <w:tcBorders>
              <w:top w:val="nil"/>
              <w:left w:val="dotted" w:sz="4" w:space="0" w:color="000000"/>
              <w:bottom w:val="dotted" w:sz="4" w:space="0" w:color="000000"/>
              <w:right w:val="dotted" w:sz="4" w:space="0" w:color="000000"/>
            </w:tcBorders>
            <w:shd w:val="clear" w:color="auto" w:fill="auto"/>
            <w:vAlign w:val="center"/>
          </w:tcPr>
          <w:p w14:paraId="000048CF" w14:textId="77777777" w:rsidR="003E2729" w:rsidRDefault="00C127E5">
            <w:pPr>
              <w:jc w:val="center"/>
              <w:rPr>
                <w:rFonts w:ascii="Arial" w:eastAsia="Arial" w:hAnsi="Arial" w:cs="Arial"/>
                <w:color w:val="000000"/>
              </w:rPr>
            </w:pPr>
            <w:r>
              <w:rPr>
                <w:rFonts w:ascii="Arial" w:eastAsia="Arial" w:hAnsi="Arial" w:cs="Arial"/>
                <w:color w:val="000000"/>
              </w:rPr>
              <w:t>L 5.2 Asegurar la implementación del proceso de evaluación de riesgo de infraestructura vial en el ámbito urbano y de carreteras</w:t>
            </w:r>
          </w:p>
        </w:tc>
        <w:tc>
          <w:tcPr>
            <w:tcW w:w="1738" w:type="dxa"/>
            <w:vMerge w:val="restart"/>
            <w:tcBorders>
              <w:top w:val="nil"/>
              <w:left w:val="dotted" w:sz="4" w:space="0" w:color="000000"/>
              <w:bottom w:val="dotted" w:sz="4" w:space="0" w:color="000000"/>
              <w:right w:val="dotted" w:sz="4" w:space="0" w:color="000000"/>
            </w:tcBorders>
            <w:shd w:val="clear" w:color="auto" w:fill="auto"/>
            <w:vAlign w:val="center"/>
          </w:tcPr>
          <w:p w14:paraId="000048D0" w14:textId="77777777" w:rsidR="003E2729" w:rsidRDefault="00C127E5">
            <w:pPr>
              <w:jc w:val="center"/>
              <w:rPr>
                <w:rFonts w:ascii="Arial" w:eastAsia="Arial" w:hAnsi="Arial" w:cs="Arial"/>
                <w:color w:val="000000"/>
              </w:rPr>
            </w:pPr>
            <w:r>
              <w:rPr>
                <w:rFonts w:ascii="Arial" w:eastAsia="Arial" w:hAnsi="Arial" w:cs="Arial"/>
                <w:color w:val="000000"/>
              </w:rPr>
              <w:t>S 5.2.3. Programa permanente de profesionalización en auditorias e inspecciones de seguridad vial.</w:t>
            </w:r>
          </w:p>
        </w:tc>
        <w:tc>
          <w:tcPr>
            <w:tcW w:w="1738" w:type="dxa"/>
            <w:tcBorders>
              <w:top w:val="dotted" w:sz="4" w:space="0" w:color="000000"/>
              <w:left w:val="nil"/>
              <w:bottom w:val="dotted" w:sz="4" w:space="0" w:color="000000"/>
              <w:right w:val="dotted" w:sz="4" w:space="0" w:color="000000"/>
            </w:tcBorders>
            <w:shd w:val="clear" w:color="auto" w:fill="FFFFFF"/>
            <w:vAlign w:val="center"/>
          </w:tcPr>
          <w:p w14:paraId="000048D1" w14:textId="77777777" w:rsidR="003E2729" w:rsidRDefault="00C127E5">
            <w:pPr>
              <w:rPr>
                <w:rFonts w:ascii="Arial" w:eastAsia="Arial" w:hAnsi="Arial" w:cs="Arial"/>
                <w:color w:val="000000"/>
              </w:rPr>
            </w:pPr>
            <w:sdt>
              <w:sdtPr>
                <w:tag w:val="goog_rdk_333"/>
                <w:id w:val="121742578"/>
              </w:sdtPr>
              <w:sdtEndPr/>
              <w:sdtContent>
                <w:commentRangeStart w:id="348"/>
              </w:sdtContent>
            </w:sdt>
            <w:r>
              <w:rPr>
                <w:rFonts w:ascii="Arial" w:eastAsia="Arial" w:hAnsi="Arial" w:cs="Arial"/>
                <w:color w:val="000000"/>
              </w:rPr>
              <w:t>Evaluación de criterios té</w:t>
            </w:r>
            <w:r>
              <w:rPr>
                <w:rFonts w:ascii="Arial" w:eastAsia="Arial" w:hAnsi="Arial" w:cs="Arial"/>
                <w:color w:val="000000"/>
              </w:rPr>
              <w:t>cnico-normativos relacionados con los estándares actuales para la profesionalización de inspectores y auditores</w:t>
            </w:r>
            <w:commentRangeEnd w:id="348"/>
            <w:r>
              <w:commentReference w:id="348"/>
            </w:r>
          </w:p>
        </w:tc>
        <w:tc>
          <w:tcPr>
            <w:tcW w:w="1095" w:type="dxa"/>
            <w:tcBorders>
              <w:top w:val="nil"/>
              <w:left w:val="nil"/>
              <w:bottom w:val="dotted" w:sz="4" w:space="0" w:color="000000"/>
              <w:right w:val="dotted" w:sz="4" w:space="0" w:color="000000"/>
            </w:tcBorders>
            <w:shd w:val="clear" w:color="auto" w:fill="FFFFFF"/>
            <w:vAlign w:val="center"/>
          </w:tcPr>
          <w:p w14:paraId="000048D2" w14:textId="77777777" w:rsidR="003E2729" w:rsidRDefault="00C127E5">
            <w:pPr>
              <w:rPr>
                <w:rFonts w:ascii="Arial" w:eastAsia="Arial" w:hAnsi="Arial" w:cs="Arial"/>
                <w:color w:val="000000"/>
              </w:rPr>
            </w:pPr>
            <w:r>
              <w:rPr>
                <w:rFonts w:ascii="Arial" w:eastAsia="Arial" w:hAnsi="Arial" w:cs="Arial"/>
                <w:color w:val="000000"/>
              </w:rPr>
              <w:t>5.2.3._AO. 001</w:t>
            </w:r>
          </w:p>
        </w:tc>
        <w:tc>
          <w:tcPr>
            <w:tcW w:w="1161" w:type="dxa"/>
            <w:tcBorders>
              <w:top w:val="nil"/>
              <w:left w:val="nil"/>
              <w:bottom w:val="dotted" w:sz="4" w:space="0" w:color="000000"/>
              <w:right w:val="dotted" w:sz="4" w:space="0" w:color="000000"/>
            </w:tcBorders>
            <w:shd w:val="clear" w:color="auto" w:fill="FFFFFF"/>
            <w:vAlign w:val="center"/>
          </w:tcPr>
          <w:p w14:paraId="000048D3" w14:textId="77777777" w:rsidR="003E2729" w:rsidRDefault="00C127E5">
            <w:pPr>
              <w:rPr>
                <w:rFonts w:ascii="Arial" w:eastAsia="Arial" w:hAnsi="Arial" w:cs="Arial"/>
                <w:color w:val="000000"/>
              </w:rPr>
            </w:pPr>
            <w:r>
              <w:rPr>
                <w:rFonts w:ascii="Arial" w:eastAsia="Arial" w:hAnsi="Arial" w:cs="Arial"/>
                <w:color w:val="000000"/>
              </w:rPr>
              <w:t>Estudio</w:t>
            </w:r>
          </w:p>
        </w:tc>
        <w:tc>
          <w:tcPr>
            <w:tcW w:w="1372" w:type="dxa"/>
            <w:tcBorders>
              <w:top w:val="nil"/>
              <w:left w:val="nil"/>
              <w:bottom w:val="dotted" w:sz="4" w:space="0" w:color="000000"/>
              <w:right w:val="dotted" w:sz="4" w:space="0" w:color="000000"/>
            </w:tcBorders>
            <w:shd w:val="clear" w:color="auto" w:fill="FFFFFF"/>
            <w:vAlign w:val="center"/>
          </w:tcPr>
          <w:p w14:paraId="000048D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0" w:type="dxa"/>
            <w:tcBorders>
              <w:top w:val="nil"/>
              <w:left w:val="nil"/>
              <w:bottom w:val="dotted" w:sz="4" w:space="0" w:color="000000"/>
              <w:right w:val="dotted" w:sz="4" w:space="0" w:color="000000"/>
            </w:tcBorders>
            <w:shd w:val="clear" w:color="auto" w:fill="FFFFFF"/>
            <w:vAlign w:val="center"/>
          </w:tcPr>
          <w:p w14:paraId="000048D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1" w:type="dxa"/>
            <w:tcBorders>
              <w:top w:val="nil"/>
              <w:left w:val="nil"/>
              <w:bottom w:val="dotted" w:sz="4" w:space="0" w:color="000000"/>
              <w:right w:val="dotted" w:sz="4" w:space="0" w:color="000000"/>
            </w:tcBorders>
            <w:shd w:val="clear" w:color="auto" w:fill="FFFFFF"/>
            <w:vAlign w:val="center"/>
          </w:tcPr>
          <w:p w14:paraId="000048D6"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8D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8D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036AE5FA" w14:textId="77777777">
        <w:trPr>
          <w:trHeight w:val="765"/>
        </w:trPr>
        <w:tc>
          <w:tcPr>
            <w:tcW w:w="1538" w:type="dxa"/>
            <w:vMerge/>
            <w:tcBorders>
              <w:top w:val="nil"/>
              <w:left w:val="dotted" w:sz="4" w:space="0" w:color="000000"/>
              <w:bottom w:val="dotted" w:sz="4" w:space="0" w:color="000000"/>
              <w:right w:val="dotted" w:sz="4" w:space="0" w:color="000000"/>
            </w:tcBorders>
            <w:shd w:val="clear" w:color="auto" w:fill="auto"/>
            <w:vAlign w:val="center"/>
          </w:tcPr>
          <w:p w14:paraId="000048D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vMerge/>
            <w:tcBorders>
              <w:top w:val="nil"/>
              <w:left w:val="dotted" w:sz="4" w:space="0" w:color="000000"/>
              <w:bottom w:val="dotted" w:sz="4" w:space="0" w:color="000000"/>
              <w:right w:val="dotted" w:sz="4" w:space="0" w:color="000000"/>
            </w:tcBorders>
            <w:shd w:val="clear" w:color="auto" w:fill="auto"/>
            <w:vAlign w:val="center"/>
          </w:tcPr>
          <w:p w14:paraId="000048D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tcBorders>
              <w:top w:val="dotted" w:sz="4" w:space="0" w:color="000000"/>
              <w:left w:val="nil"/>
              <w:bottom w:val="dotted" w:sz="4" w:space="0" w:color="000000"/>
              <w:right w:val="dotted" w:sz="4" w:space="0" w:color="000000"/>
            </w:tcBorders>
            <w:shd w:val="clear" w:color="auto" w:fill="FFFFFF"/>
            <w:vAlign w:val="center"/>
          </w:tcPr>
          <w:p w14:paraId="000048DB" w14:textId="77777777" w:rsidR="003E2729" w:rsidRDefault="00C127E5">
            <w:pPr>
              <w:rPr>
                <w:rFonts w:ascii="Arial" w:eastAsia="Arial" w:hAnsi="Arial" w:cs="Arial"/>
                <w:color w:val="000000"/>
              </w:rPr>
            </w:pPr>
            <w:r>
              <w:rPr>
                <w:rFonts w:ascii="Arial" w:eastAsia="Arial" w:hAnsi="Arial" w:cs="Arial"/>
                <w:color w:val="000000"/>
              </w:rPr>
              <w:t xml:space="preserve">Elaboración de propuesta y aprobación del marco normativo de lineamientos y requisitos mínimos para el establecimiento del programa permanente de profesionalización </w:t>
            </w:r>
          </w:p>
        </w:tc>
        <w:tc>
          <w:tcPr>
            <w:tcW w:w="1095" w:type="dxa"/>
            <w:tcBorders>
              <w:top w:val="nil"/>
              <w:left w:val="nil"/>
              <w:bottom w:val="dotted" w:sz="4" w:space="0" w:color="000000"/>
              <w:right w:val="dotted" w:sz="4" w:space="0" w:color="000000"/>
            </w:tcBorders>
            <w:shd w:val="clear" w:color="auto" w:fill="FFFFFF"/>
            <w:vAlign w:val="center"/>
          </w:tcPr>
          <w:p w14:paraId="000048DC" w14:textId="77777777" w:rsidR="003E2729" w:rsidRDefault="00C127E5">
            <w:pPr>
              <w:rPr>
                <w:rFonts w:ascii="Arial" w:eastAsia="Arial" w:hAnsi="Arial" w:cs="Arial"/>
                <w:color w:val="000000"/>
              </w:rPr>
            </w:pPr>
            <w:r>
              <w:rPr>
                <w:rFonts w:ascii="Arial" w:eastAsia="Arial" w:hAnsi="Arial" w:cs="Arial"/>
                <w:color w:val="000000"/>
              </w:rPr>
              <w:t>5.2.3._AO. 002</w:t>
            </w:r>
          </w:p>
        </w:tc>
        <w:tc>
          <w:tcPr>
            <w:tcW w:w="1161" w:type="dxa"/>
            <w:tcBorders>
              <w:top w:val="nil"/>
              <w:left w:val="nil"/>
              <w:bottom w:val="dotted" w:sz="4" w:space="0" w:color="000000"/>
              <w:right w:val="dotted" w:sz="4" w:space="0" w:color="000000"/>
            </w:tcBorders>
            <w:shd w:val="clear" w:color="auto" w:fill="FFFFFF"/>
            <w:vAlign w:val="center"/>
          </w:tcPr>
          <w:p w14:paraId="000048DD" w14:textId="77777777" w:rsidR="003E2729" w:rsidRDefault="00C127E5">
            <w:pPr>
              <w:rPr>
                <w:rFonts w:ascii="Arial" w:eastAsia="Arial" w:hAnsi="Arial" w:cs="Arial"/>
                <w:color w:val="000000"/>
              </w:rPr>
            </w:pPr>
            <w:r>
              <w:rPr>
                <w:rFonts w:ascii="Arial" w:eastAsia="Arial" w:hAnsi="Arial" w:cs="Arial"/>
                <w:color w:val="000000"/>
              </w:rPr>
              <w:t>Informe</w:t>
            </w:r>
          </w:p>
        </w:tc>
        <w:tc>
          <w:tcPr>
            <w:tcW w:w="1372" w:type="dxa"/>
            <w:tcBorders>
              <w:top w:val="nil"/>
              <w:left w:val="nil"/>
              <w:bottom w:val="dotted" w:sz="4" w:space="0" w:color="000000"/>
              <w:right w:val="dotted" w:sz="4" w:space="0" w:color="000000"/>
            </w:tcBorders>
            <w:shd w:val="clear" w:color="auto" w:fill="FFFFFF"/>
            <w:vAlign w:val="center"/>
          </w:tcPr>
          <w:p w14:paraId="000048D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0" w:type="dxa"/>
            <w:tcBorders>
              <w:top w:val="nil"/>
              <w:left w:val="nil"/>
              <w:bottom w:val="dotted" w:sz="4" w:space="0" w:color="000000"/>
              <w:right w:val="dotted" w:sz="4" w:space="0" w:color="000000"/>
            </w:tcBorders>
            <w:shd w:val="clear" w:color="auto" w:fill="FFFFFF"/>
            <w:vAlign w:val="center"/>
          </w:tcPr>
          <w:p w14:paraId="000048DF" w14:textId="77777777" w:rsidR="003E2729" w:rsidRDefault="00C127E5">
            <w:pPr>
              <w:rPr>
                <w:rFonts w:ascii="Arial" w:eastAsia="Arial" w:hAnsi="Arial" w:cs="Arial"/>
                <w:color w:val="000000"/>
              </w:rPr>
            </w:pPr>
            <w:r>
              <w:rPr>
                <w:rFonts w:ascii="Arial" w:eastAsia="Arial" w:hAnsi="Arial" w:cs="Arial"/>
                <w:color w:val="000000"/>
              </w:rPr>
              <w:t>001-1072. MTC - Administración Ge</w:t>
            </w:r>
            <w:r>
              <w:rPr>
                <w:rFonts w:ascii="Arial" w:eastAsia="Arial" w:hAnsi="Arial" w:cs="Arial"/>
                <w:color w:val="000000"/>
              </w:rPr>
              <w:t>neral</w:t>
            </w:r>
          </w:p>
        </w:tc>
        <w:tc>
          <w:tcPr>
            <w:tcW w:w="851" w:type="dxa"/>
            <w:tcBorders>
              <w:top w:val="nil"/>
              <w:left w:val="nil"/>
              <w:bottom w:val="dotted" w:sz="4" w:space="0" w:color="000000"/>
              <w:right w:val="dotted" w:sz="4" w:space="0" w:color="000000"/>
            </w:tcBorders>
            <w:shd w:val="clear" w:color="auto" w:fill="FFFFFF"/>
            <w:vAlign w:val="center"/>
          </w:tcPr>
          <w:p w14:paraId="000048E0"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8E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8E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4F488AF1" w14:textId="77777777">
        <w:trPr>
          <w:trHeight w:val="765"/>
        </w:trPr>
        <w:tc>
          <w:tcPr>
            <w:tcW w:w="1538" w:type="dxa"/>
            <w:vMerge/>
            <w:tcBorders>
              <w:top w:val="nil"/>
              <w:left w:val="dotted" w:sz="4" w:space="0" w:color="000000"/>
              <w:bottom w:val="dotted" w:sz="4" w:space="0" w:color="000000"/>
              <w:right w:val="dotted" w:sz="4" w:space="0" w:color="000000"/>
            </w:tcBorders>
            <w:shd w:val="clear" w:color="auto" w:fill="auto"/>
            <w:vAlign w:val="center"/>
          </w:tcPr>
          <w:p w14:paraId="000048E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vMerge/>
            <w:tcBorders>
              <w:top w:val="nil"/>
              <w:left w:val="dotted" w:sz="4" w:space="0" w:color="000000"/>
              <w:bottom w:val="dotted" w:sz="4" w:space="0" w:color="000000"/>
              <w:right w:val="dotted" w:sz="4" w:space="0" w:color="000000"/>
            </w:tcBorders>
            <w:shd w:val="clear" w:color="auto" w:fill="auto"/>
            <w:vAlign w:val="center"/>
          </w:tcPr>
          <w:p w14:paraId="000048E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tcBorders>
              <w:top w:val="dotted" w:sz="4" w:space="0" w:color="000000"/>
              <w:left w:val="nil"/>
              <w:bottom w:val="dotted" w:sz="4" w:space="0" w:color="000000"/>
              <w:right w:val="dotted" w:sz="4" w:space="0" w:color="000000"/>
            </w:tcBorders>
            <w:shd w:val="clear" w:color="auto" w:fill="FFFFFF"/>
            <w:vAlign w:val="center"/>
          </w:tcPr>
          <w:p w14:paraId="000048E5" w14:textId="77777777" w:rsidR="003E2729" w:rsidRDefault="00C127E5">
            <w:pPr>
              <w:rPr>
                <w:rFonts w:ascii="Arial" w:eastAsia="Arial" w:hAnsi="Arial" w:cs="Arial"/>
                <w:color w:val="000000"/>
              </w:rPr>
            </w:pPr>
            <w:sdt>
              <w:sdtPr>
                <w:tag w:val="goog_rdk_334"/>
                <w:id w:val="1846199374"/>
              </w:sdtPr>
              <w:sdtEndPr/>
              <w:sdtContent>
                <w:commentRangeStart w:id="349"/>
              </w:sdtContent>
            </w:sdt>
            <w:r>
              <w:rPr>
                <w:rFonts w:ascii="Arial" w:eastAsia="Arial" w:hAnsi="Arial" w:cs="Arial"/>
                <w:color w:val="000000"/>
              </w:rPr>
              <w:t>Elaboración de diseño de programa permanente de profesionalización mediante soporte técnico internacional y diseño participativo de profesionales</w:t>
            </w:r>
            <w:commentRangeEnd w:id="349"/>
            <w:r>
              <w:commentReference w:id="349"/>
            </w:r>
          </w:p>
        </w:tc>
        <w:tc>
          <w:tcPr>
            <w:tcW w:w="1095" w:type="dxa"/>
            <w:tcBorders>
              <w:top w:val="nil"/>
              <w:left w:val="nil"/>
              <w:bottom w:val="dotted" w:sz="4" w:space="0" w:color="000000"/>
              <w:right w:val="dotted" w:sz="4" w:space="0" w:color="000000"/>
            </w:tcBorders>
            <w:shd w:val="clear" w:color="auto" w:fill="FFFFFF"/>
            <w:vAlign w:val="center"/>
          </w:tcPr>
          <w:p w14:paraId="000048E6" w14:textId="77777777" w:rsidR="003E2729" w:rsidRDefault="00C127E5">
            <w:pPr>
              <w:rPr>
                <w:rFonts w:ascii="Arial" w:eastAsia="Arial" w:hAnsi="Arial" w:cs="Arial"/>
                <w:color w:val="000000"/>
              </w:rPr>
            </w:pPr>
            <w:r>
              <w:rPr>
                <w:rFonts w:ascii="Arial" w:eastAsia="Arial" w:hAnsi="Arial" w:cs="Arial"/>
                <w:color w:val="000000"/>
              </w:rPr>
              <w:t>5.2.3._AO. 003</w:t>
            </w:r>
          </w:p>
        </w:tc>
        <w:tc>
          <w:tcPr>
            <w:tcW w:w="1161" w:type="dxa"/>
            <w:tcBorders>
              <w:top w:val="nil"/>
              <w:left w:val="nil"/>
              <w:bottom w:val="dotted" w:sz="4" w:space="0" w:color="000000"/>
              <w:right w:val="dotted" w:sz="4" w:space="0" w:color="000000"/>
            </w:tcBorders>
            <w:shd w:val="clear" w:color="auto" w:fill="FFFFFF"/>
            <w:vAlign w:val="center"/>
          </w:tcPr>
          <w:p w14:paraId="000048E7"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2" w:type="dxa"/>
            <w:tcBorders>
              <w:top w:val="nil"/>
              <w:left w:val="nil"/>
              <w:bottom w:val="dotted" w:sz="4" w:space="0" w:color="000000"/>
              <w:right w:val="dotted" w:sz="4" w:space="0" w:color="000000"/>
            </w:tcBorders>
            <w:shd w:val="clear" w:color="auto" w:fill="FFFFFF"/>
            <w:vAlign w:val="center"/>
          </w:tcPr>
          <w:p w14:paraId="000048E8"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0" w:type="dxa"/>
            <w:tcBorders>
              <w:top w:val="nil"/>
              <w:left w:val="nil"/>
              <w:bottom w:val="dotted" w:sz="4" w:space="0" w:color="000000"/>
              <w:right w:val="dotted" w:sz="4" w:space="0" w:color="000000"/>
            </w:tcBorders>
            <w:shd w:val="clear" w:color="auto" w:fill="FFFFFF"/>
            <w:vAlign w:val="center"/>
          </w:tcPr>
          <w:p w14:paraId="000048E9"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1" w:type="dxa"/>
            <w:tcBorders>
              <w:top w:val="nil"/>
              <w:left w:val="nil"/>
              <w:bottom w:val="dotted" w:sz="4" w:space="0" w:color="000000"/>
              <w:right w:val="dotted" w:sz="4" w:space="0" w:color="000000"/>
            </w:tcBorders>
            <w:shd w:val="clear" w:color="auto" w:fill="FFFFFF"/>
            <w:vAlign w:val="center"/>
          </w:tcPr>
          <w:p w14:paraId="000048EA"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8EB"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8EC"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AF55C2C" w14:textId="77777777">
        <w:trPr>
          <w:trHeight w:val="510"/>
        </w:trPr>
        <w:tc>
          <w:tcPr>
            <w:tcW w:w="1538" w:type="dxa"/>
            <w:vMerge/>
            <w:tcBorders>
              <w:top w:val="nil"/>
              <w:left w:val="dotted" w:sz="4" w:space="0" w:color="000000"/>
              <w:bottom w:val="dotted" w:sz="4" w:space="0" w:color="000000"/>
              <w:right w:val="dotted" w:sz="4" w:space="0" w:color="000000"/>
            </w:tcBorders>
            <w:shd w:val="clear" w:color="auto" w:fill="auto"/>
            <w:vAlign w:val="center"/>
          </w:tcPr>
          <w:p w14:paraId="000048E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vMerge/>
            <w:tcBorders>
              <w:top w:val="nil"/>
              <w:left w:val="dotted" w:sz="4" w:space="0" w:color="000000"/>
              <w:bottom w:val="dotted" w:sz="4" w:space="0" w:color="000000"/>
              <w:right w:val="dotted" w:sz="4" w:space="0" w:color="000000"/>
            </w:tcBorders>
            <w:shd w:val="clear" w:color="auto" w:fill="auto"/>
            <w:vAlign w:val="center"/>
          </w:tcPr>
          <w:p w14:paraId="000048E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tcBorders>
              <w:top w:val="dotted" w:sz="4" w:space="0" w:color="000000"/>
              <w:left w:val="nil"/>
              <w:bottom w:val="dotted" w:sz="4" w:space="0" w:color="000000"/>
              <w:right w:val="dotted" w:sz="4" w:space="0" w:color="000000"/>
            </w:tcBorders>
            <w:shd w:val="clear" w:color="auto" w:fill="auto"/>
            <w:vAlign w:val="center"/>
          </w:tcPr>
          <w:p w14:paraId="000048EF" w14:textId="77777777" w:rsidR="003E2729" w:rsidRDefault="00C127E5">
            <w:pPr>
              <w:rPr>
                <w:rFonts w:ascii="Arial" w:eastAsia="Arial" w:hAnsi="Arial" w:cs="Arial"/>
                <w:color w:val="000000"/>
              </w:rPr>
            </w:pPr>
            <w:sdt>
              <w:sdtPr>
                <w:tag w:val="goog_rdk_335"/>
                <w:id w:val="1510803705"/>
              </w:sdtPr>
              <w:sdtEndPr/>
              <w:sdtContent>
                <w:commentRangeStart w:id="350"/>
              </w:sdtContent>
            </w:sdt>
            <w:r>
              <w:rPr>
                <w:rFonts w:ascii="Arial" w:eastAsia="Arial" w:hAnsi="Arial" w:cs="Arial"/>
                <w:color w:val="000000"/>
              </w:rPr>
              <w:t>Elaboración de Diseño de protocolos y evaluación para la certificación y registro de profesionales auditores e inspectores</w:t>
            </w:r>
            <w:commentRangeEnd w:id="350"/>
            <w:r>
              <w:commentReference w:id="350"/>
            </w:r>
          </w:p>
        </w:tc>
        <w:tc>
          <w:tcPr>
            <w:tcW w:w="1095" w:type="dxa"/>
            <w:tcBorders>
              <w:top w:val="nil"/>
              <w:left w:val="nil"/>
              <w:bottom w:val="dotted" w:sz="4" w:space="0" w:color="000000"/>
              <w:right w:val="dotted" w:sz="4" w:space="0" w:color="000000"/>
            </w:tcBorders>
            <w:shd w:val="clear" w:color="auto" w:fill="FFFFFF"/>
            <w:vAlign w:val="center"/>
          </w:tcPr>
          <w:p w14:paraId="000048F0" w14:textId="77777777" w:rsidR="003E2729" w:rsidRDefault="00C127E5">
            <w:pPr>
              <w:rPr>
                <w:rFonts w:ascii="Arial" w:eastAsia="Arial" w:hAnsi="Arial" w:cs="Arial"/>
                <w:color w:val="000000"/>
              </w:rPr>
            </w:pPr>
            <w:r>
              <w:rPr>
                <w:rFonts w:ascii="Arial" w:eastAsia="Arial" w:hAnsi="Arial" w:cs="Arial"/>
                <w:color w:val="000000"/>
              </w:rPr>
              <w:t>5.2.3._AO. 004</w:t>
            </w:r>
          </w:p>
        </w:tc>
        <w:tc>
          <w:tcPr>
            <w:tcW w:w="1161" w:type="dxa"/>
            <w:tcBorders>
              <w:top w:val="nil"/>
              <w:left w:val="nil"/>
              <w:bottom w:val="dotted" w:sz="4" w:space="0" w:color="000000"/>
              <w:right w:val="dotted" w:sz="4" w:space="0" w:color="000000"/>
            </w:tcBorders>
            <w:shd w:val="clear" w:color="auto" w:fill="FFFFFF"/>
            <w:vAlign w:val="center"/>
          </w:tcPr>
          <w:p w14:paraId="000048F1"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72" w:type="dxa"/>
            <w:tcBorders>
              <w:top w:val="nil"/>
              <w:left w:val="nil"/>
              <w:bottom w:val="dotted" w:sz="4" w:space="0" w:color="000000"/>
              <w:right w:val="dotted" w:sz="4" w:space="0" w:color="000000"/>
            </w:tcBorders>
            <w:shd w:val="clear" w:color="auto" w:fill="FFFFFF"/>
            <w:vAlign w:val="center"/>
          </w:tcPr>
          <w:p w14:paraId="000048F2"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0" w:type="dxa"/>
            <w:tcBorders>
              <w:top w:val="nil"/>
              <w:left w:val="nil"/>
              <w:bottom w:val="dotted" w:sz="4" w:space="0" w:color="000000"/>
              <w:right w:val="dotted" w:sz="4" w:space="0" w:color="000000"/>
            </w:tcBorders>
            <w:shd w:val="clear" w:color="auto" w:fill="FFFFFF"/>
            <w:vAlign w:val="center"/>
          </w:tcPr>
          <w:p w14:paraId="000048F3"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1" w:type="dxa"/>
            <w:tcBorders>
              <w:top w:val="nil"/>
              <w:left w:val="nil"/>
              <w:bottom w:val="dotted" w:sz="4" w:space="0" w:color="000000"/>
              <w:right w:val="dotted" w:sz="4" w:space="0" w:color="000000"/>
            </w:tcBorders>
            <w:shd w:val="clear" w:color="auto" w:fill="FFFFFF"/>
            <w:vAlign w:val="center"/>
          </w:tcPr>
          <w:p w14:paraId="000048F4"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8F5"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8F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91EEFE3" w14:textId="77777777">
        <w:trPr>
          <w:trHeight w:val="510"/>
        </w:trPr>
        <w:tc>
          <w:tcPr>
            <w:tcW w:w="1538" w:type="dxa"/>
            <w:vMerge/>
            <w:tcBorders>
              <w:top w:val="nil"/>
              <w:left w:val="dotted" w:sz="4" w:space="0" w:color="000000"/>
              <w:bottom w:val="dotted" w:sz="4" w:space="0" w:color="000000"/>
              <w:right w:val="dotted" w:sz="4" w:space="0" w:color="000000"/>
            </w:tcBorders>
            <w:shd w:val="clear" w:color="auto" w:fill="auto"/>
            <w:vAlign w:val="center"/>
          </w:tcPr>
          <w:p w14:paraId="000048F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vMerge/>
            <w:tcBorders>
              <w:top w:val="nil"/>
              <w:left w:val="dotted" w:sz="4" w:space="0" w:color="000000"/>
              <w:bottom w:val="dotted" w:sz="4" w:space="0" w:color="000000"/>
              <w:right w:val="dotted" w:sz="4" w:space="0" w:color="000000"/>
            </w:tcBorders>
            <w:shd w:val="clear" w:color="auto" w:fill="auto"/>
            <w:vAlign w:val="center"/>
          </w:tcPr>
          <w:p w14:paraId="000048F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tcBorders>
              <w:top w:val="dotted" w:sz="4" w:space="0" w:color="000000"/>
              <w:left w:val="nil"/>
              <w:bottom w:val="dotted" w:sz="4" w:space="0" w:color="000000"/>
              <w:right w:val="dotted" w:sz="4" w:space="0" w:color="000000"/>
            </w:tcBorders>
            <w:shd w:val="clear" w:color="auto" w:fill="auto"/>
            <w:vAlign w:val="center"/>
          </w:tcPr>
          <w:p w14:paraId="000048F9" w14:textId="77777777" w:rsidR="003E2729" w:rsidRDefault="00C127E5">
            <w:pPr>
              <w:rPr>
                <w:rFonts w:ascii="Arial" w:eastAsia="Arial" w:hAnsi="Arial" w:cs="Arial"/>
                <w:color w:val="000000"/>
              </w:rPr>
            </w:pPr>
            <w:sdt>
              <w:sdtPr>
                <w:tag w:val="goog_rdk_336"/>
                <w:id w:val="1673222523"/>
              </w:sdtPr>
              <w:sdtEndPr/>
              <w:sdtContent>
                <w:commentRangeStart w:id="351"/>
              </w:sdtContent>
            </w:sdt>
            <w:r>
              <w:rPr>
                <w:rFonts w:ascii="Arial" w:eastAsia="Arial" w:hAnsi="Arial" w:cs="Arial"/>
                <w:color w:val="000000"/>
              </w:rPr>
              <w:t>Implementación del programa permanente de profesionalización mediante capacitaciones técnicas y evaluación</w:t>
            </w:r>
            <w:commentRangeEnd w:id="351"/>
            <w:r>
              <w:commentReference w:id="351"/>
            </w:r>
          </w:p>
        </w:tc>
        <w:tc>
          <w:tcPr>
            <w:tcW w:w="1095" w:type="dxa"/>
            <w:tcBorders>
              <w:top w:val="nil"/>
              <w:left w:val="nil"/>
              <w:bottom w:val="dotted" w:sz="4" w:space="0" w:color="000000"/>
              <w:right w:val="dotted" w:sz="4" w:space="0" w:color="000000"/>
            </w:tcBorders>
            <w:shd w:val="clear" w:color="auto" w:fill="FFFFFF"/>
            <w:vAlign w:val="center"/>
          </w:tcPr>
          <w:p w14:paraId="000048FA" w14:textId="77777777" w:rsidR="003E2729" w:rsidRDefault="00C127E5">
            <w:pPr>
              <w:rPr>
                <w:rFonts w:ascii="Arial" w:eastAsia="Arial" w:hAnsi="Arial" w:cs="Arial"/>
                <w:color w:val="000000"/>
              </w:rPr>
            </w:pPr>
            <w:r>
              <w:rPr>
                <w:rFonts w:ascii="Arial" w:eastAsia="Arial" w:hAnsi="Arial" w:cs="Arial"/>
                <w:color w:val="000000"/>
              </w:rPr>
              <w:t>5.2.3._AO. 005</w:t>
            </w:r>
          </w:p>
        </w:tc>
        <w:tc>
          <w:tcPr>
            <w:tcW w:w="1161" w:type="dxa"/>
            <w:tcBorders>
              <w:top w:val="nil"/>
              <w:left w:val="nil"/>
              <w:bottom w:val="dotted" w:sz="4" w:space="0" w:color="000000"/>
              <w:right w:val="dotted" w:sz="4" w:space="0" w:color="000000"/>
            </w:tcBorders>
            <w:shd w:val="clear" w:color="auto" w:fill="FFFFFF"/>
            <w:vAlign w:val="center"/>
          </w:tcPr>
          <w:p w14:paraId="000048F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2" w:type="dxa"/>
            <w:tcBorders>
              <w:top w:val="nil"/>
              <w:left w:val="nil"/>
              <w:bottom w:val="dotted" w:sz="4" w:space="0" w:color="000000"/>
              <w:right w:val="dotted" w:sz="4" w:space="0" w:color="000000"/>
            </w:tcBorders>
            <w:shd w:val="clear" w:color="auto" w:fill="FFFFFF"/>
            <w:vAlign w:val="center"/>
          </w:tcPr>
          <w:p w14:paraId="000048FC"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0" w:type="dxa"/>
            <w:tcBorders>
              <w:top w:val="nil"/>
              <w:left w:val="nil"/>
              <w:bottom w:val="dotted" w:sz="4" w:space="0" w:color="000000"/>
              <w:right w:val="dotted" w:sz="4" w:space="0" w:color="000000"/>
            </w:tcBorders>
            <w:shd w:val="clear" w:color="auto" w:fill="FFFFFF"/>
            <w:vAlign w:val="center"/>
          </w:tcPr>
          <w:p w14:paraId="000048FD"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1" w:type="dxa"/>
            <w:tcBorders>
              <w:top w:val="nil"/>
              <w:left w:val="nil"/>
              <w:bottom w:val="dotted" w:sz="4" w:space="0" w:color="000000"/>
              <w:right w:val="dotted" w:sz="4" w:space="0" w:color="000000"/>
            </w:tcBorders>
            <w:shd w:val="clear" w:color="auto" w:fill="FFFFFF"/>
            <w:vAlign w:val="center"/>
          </w:tcPr>
          <w:p w14:paraId="000048FE"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8FF"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900"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2E59AE6" w14:textId="77777777">
        <w:trPr>
          <w:trHeight w:val="510"/>
        </w:trPr>
        <w:tc>
          <w:tcPr>
            <w:tcW w:w="1538" w:type="dxa"/>
            <w:vMerge/>
            <w:tcBorders>
              <w:top w:val="nil"/>
              <w:left w:val="dotted" w:sz="4" w:space="0" w:color="000000"/>
              <w:bottom w:val="dotted" w:sz="4" w:space="0" w:color="000000"/>
              <w:right w:val="dotted" w:sz="4" w:space="0" w:color="000000"/>
            </w:tcBorders>
            <w:shd w:val="clear" w:color="auto" w:fill="auto"/>
            <w:vAlign w:val="center"/>
          </w:tcPr>
          <w:p w14:paraId="0000490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vMerge/>
            <w:tcBorders>
              <w:top w:val="nil"/>
              <w:left w:val="dotted" w:sz="4" w:space="0" w:color="000000"/>
              <w:bottom w:val="dotted" w:sz="4" w:space="0" w:color="000000"/>
              <w:right w:val="dotted" w:sz="4" w:space="0" w:color="000000"/>
            </w:tcBorders>
            <w:shd w:val="clear" w:color="auto" w:fill="auto"/>
            <w:vAlign w:val="center"/>
          </w:tcPr>
          <w:p w14:paraId="0000490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tcBorders>
              <w:top w:val="dotted" w:sz="4" w:space="0" w:color="000000"/>
              <w:left w:val="nil"/>
              <w:bottom w:val="dotted" w:sz="4" w:space="0" w:color="000000"/>
              <w:right w:val="dotted" w:sz="4" w:space="0" w:color="000000"/>
            </w:tcBorders>
            <w:shd w:val="clear" w:color="auto" w:fill="auto"/>
            <w:vAlign w:val="center"/>
          </w:tcPr>
          <w:p w14:paraId="00004903" w14:textId="77777777" w:rsidR="003E2729" w:rsidRDefault="00C127E5">
            <w:pPr>
              <w:rPr>
                <w:rFonts w:ascii="Arial" w:eastAsia="Arial" w:hAnsi="Arial" w:cs="Arial"/>
                <w:color w:val="000000"/>
              </w:rPr>
            </w:pPr>
            <w:r>
              <w:rPr>
                <w:rFonts w:ascii="Arial" w:eastAsia="Arial" w:hAnsi="Arial" w:cs="Arial"/>
                <w:color w:val="000000"/>
              </w:rPr>
              <w:t>Evaluación del nivel de satisfacción de profesionales participantes</w:t>
            </w:r>
          </w:p>
        </w:tc>
        <w:tc>
          <w:tcPr>
            <w:tcW w:w="1095" w:type="dxa"/>
            <w:tcBorders>
              <w:top w:val="nil"/>
              <w:left w:val="nil"/>
              <w:bottom w:val="dotted" w:sz="4" w:space="0" w:color="000000"/>
              <w:right w:val="dotted" w:sz="4" w:space="0" w:color="000000"/>
            </w:tcBorders>
            <w:shd w:val="clear" w:color="auto" w:fill="FFFFFF"/>
            <w:vAlign w:val="center"/>
          </w:tcPr>
          <w:p w14:paraId="00004904" w14:textId="77777777" w:rsidR="003E2729" w:rsidRDefault="00C127E5">
            <w:pPr>
              <w:rPr>
                <w:rFonts w:ascii="Arial" w:eastAsia="Arial" w:hAnsi="Arial" w:cs="Arial"/>
                <w:color w:val="000000"/>
              </w:rPr>
            </w:pPr>
            <w:r>
              <w:rPr>
                <w:rFonts w:ascii="Arial" w:eastAsia="Arial" w:hAnsi="Arial" w:cs="Arial"/>
                <w:color w:val="000000"/>
              </w:rPr>
              <w:t>5.2.3._AO. 006</w:t>
            </w:r>
          </w:p>
        </w:tc>
        <w:tc>
          <w:tcPr>
            <w:tcW w:w="1161" w:type="dxa"/>
            <w:tcBorders>
              <w:top w:val="nil"/>
              <w:left w:val="nil"/>
              <w:bottom w:val="dotted" w:sz="4" w:space="0" w:color="000000"/>
              <w:right w:val="dotted" w:sz="4" w:space="0" w:color="000000"/>
            </w:tcBorders>
            <w:shd w:val="clear" w:color="auto" w:fill="FFFFFF"/>
            <w:vAlign w:val="center"/>
          </w:tcPr>
          <w:p w14:paraId="00004905" w14:textId="77777777" w:rsidR="003E2729" w:rsidRDefault="00C127E5">
            <w:pPr>
              <w:rPr>
                <w:rFonts w:ascii="Arial" w:eastAsia="Arial" w:hAnsi="Arial" w:cs="Arial"/>
                <w:color w:val="000000"/>
              </w:rPr>
            </w:pPr>
            <w:r>
              <w:rPr>
                <w:rFonts w:ascii="Arial" w:eastAsia="Arial" w:hAnsi="Arial" w:cs="Arial"/>
                <w:color w:val="000000"/>
              </w:rPr>
              <w:t>Informe</w:t>
            </w:r>
          </w:p>
        </w:tc>
        <w:tc>
          <w:tcPr>
            <w:tcW w:w="1372" w:type="dxa"/>
            <w:tcBorders>
              <w:top w:val="nil"/>
              <w:left w:val="nil"/>
              <w:bottom w:val="dotted" w:sz="4" w:space="0" w:color="000000"/>
              <w:right w:val="dotted" w:sz="4" w:space="0" w:color="000000"/>
            </w:tcBorders>
            <w:shd w:val="clear" w:color="auto" w:fill="FFFFFF"/>
            <w:vAlign w:val="center"/>
          </w:tcPr>
          <w:p w14:paraId="00004906"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0" w:type="dxa"/>
            <w:tcBorders>
              <w:top w:val="nil"/>
              <w:left w:val="nil"/>
              <w:bottom w:val="dotted" w:sz="4" w:space="0" w:color="000000"/>
              <w:right w:val="dotted" w:sz="4" w:space="0" w:color="000000"/>
            </w:tcBorders>
            <w:shd w:val="clear" w:color="auto" w:fill="FFFFFF"/>
            <w:vAlign w:val="center"/>
          </w:tcPr>
          <w:p w14:paraId="00004907"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1" w:type="dxa"/>
            <w:tcBorders>
              <w:top w:val="nil"/>
              <w:left w:val="nil"/>
              <w:bottom w:val="dotted" w:sz="4" w:space="0" w:color="000000"/>
              <w:right w:val="dotted" w:sz="4" w:space="0" w:color="000000"/>
            </w:tcBorders>
            <w:shd w:val="clear" w:color="auto" w:fill="FFFFFF"/>
            <w:vAlign w:val="center"/>
          </w:tcPr>
          <w:p w14:paraId="00004908"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909"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90A"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6D7455AC" w14:textId="77777777">
        <w:trPr>
          <w:trHeight w:val="795"/>
        </w:trPr>
        <w:tc>
          <w:tcPr>
            <w:tcW w:w="1538" w:type="dxa"/>
            <w:vMerge/>
            <w:tcBorders>
              <w:top w:val="nil"/>
              <w:left w:val="dotted" w:sz="4" w:space="0" w:color="000000"/>
              <w:bottom w:val="dotted" w:sz="4" w:space="0" w:color="000000"/>
              <w:right w:val="dotted" w:sz="4" w:space="0" w:color="000000"/>
            </w:tcBorders>
            <w:shd w:val="clear" w:color="auto" w:fill="auto"/>
            <w:vAlign w:val="center"/>
          </w:tcPr>
          <w:p w14:paraId="0000490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vMerge/>
            <w:tcBorders>
              <w:top w:val="nil"/>
              <w:left w:val="dotted" w:sz="4" w:space="0" w:color="000000"/>
              <w:bottom w:val="dotted" w:sz="4" w:space="0" w:color="000000"/>
              <w:right w:val="dotted" w:sz="4" w:space="0" w:color="000000"/>
            </w:tcBorders>
            <w:shd w:val="clear" w:color="auto" w:fill="auto"/>
            <w:vAlign w:val="center"/>
          </w:tcPr>
          <w:p w14:paraId="0000490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tcBorders>
              <w:top w:val="dotted" w:sz="4" w:space="0" w:color="000000"/>
              <w:left w:val="nil"/>
              <w:bottom w:val="dotted" w:sz="4" w:space="0" w:color="000000"/>
              <w:right w:val="dotted" w:sz="4" w:space="0" w:color="000000"/>
            </w:tcBorders>
            <w:shd w:val="clear" w:color="auto" w:fill="FFFFFF"/>
            <w:vAlign w:val="center"/>
          </w:tcPr>
          <w:p w14:paraId="0000490D" w14:textId="77777777" w:rsidR="003E2729" w:rsidRDefault="00C127E5">
            <w:pPr>
              <w:rPr>
                <w:rFonts w:ascii="Arial" w:eastAsia="Arial" w:hAnsi="Arial" w:cs="Arial"/>
                <w:color w:val="000000"/>
              </w:rPr>
            </w:pPr>
            <w:r>
              <w:rPr>
                <w:rFonts w:ascii="Arial" w:eastAsia="Arial" w:hAnsi="Arial" w:cs="Arial"/>
                <w:color w:val="000000"/>
              </w:rPr>
              <w:t>Revisión del proceso de adopción del programa y nivel de profesionalización acreditada en los tres niveles de gobierno</w:t>
            </w:r>
          </w:p>
        </w:tc>
        <w:tc>
          <w:tcPr>
            <w:tcW w:w="1095" w:type="dxa"/>
            <w:tcBorders>
              <w:top w:val="nil"/>
              <w:left w:val="nil"/>
              <w:bottom w:val="dotted" w:sz="4" w:space="0" w:color="000000"/>
              <w:right w:val="dotted" w:sz="4" w:space="0" w:color="000000"/>
            </w:tcBorders>
            <w:shd w:val="clear" w:color="auto" w:fill="FFFFFF"/>
            <w:vAlign w:val="center"/>
          </w:tcPr>
          <w:p w14:paraId="0000490E" w14:textId="77777777" w:rsidR="003E2729" w:rsidRDefault="00C127E5">
            <w:pPr>
              <w:rPr>
                <w:rFonts w:ascii="Arial" w:eastAsia="Arial" w:hAnsi="Arial" w:cs="Arial"/>
                <w:color w:val="000000"/>
              </w:rPr>
            </w:pPr>
            <w:r>
              <w:rPr>
                <w:rFonts w:ascii="Arial" w:eastAsia="Arial" w:hAnsi="Arial" w:cs="Arial"/>
                <w:color w:val="000000"/>
              </w:rPr>
              <w:t>5.2.3._AO. 007</w:t>
            </w:r>
          </w:p>
        </w:tc>
        <w:tc>
          <w:tcPr>
            <w:tcW w:w="1161" w:type="dxa"/>
            <w:tcBorders>
              <w:top w:val="nil"/>
              <w:left w:val="nil"/>
              <w:bottom w:val="dotted" w:sz="4" w:space="0" w:color="000000"/>
              <w:right w:val="dotted" w:sz="4" w:space="0" w:color="000000"/>
            </w:tcBorders>
            <w:shd w:val="clear" w:color="auto" w:fill="FFFFFF"/>
            <w:vAlign w:val="center"/>
          </w:tcPr>
          <w:p w14:paraId="0000490F" w14:textId="77777777" w:rsidR="003E2729" w:rsidRDefault="00C127E5">
            <w:pPr>
              <w:rPr>
                <w:rFonts w:ascii="Arial" w:eastAsia="Arial" w:hAnsi="Arial" w:cs="Arial"/>
                <w:color w:val="000000"/>
              </w:rPr>
            </w:pPr>
            <w:r>
              <w:rPr>
                <w:rFonts w:ascii="Arial" w:eastAsia="Arial" w:hAnsi="Arial" w:cs="Arial"/>
                <w:color w:val="000000"/>
              </w:rPr>
              <w:t>Acción</w:t>
            </w:r>
          </w:p>
        </w:tc>
        <w:tc>
          <w:tcPr>
            <w:tcW w:w="1372" w:type="dxa"/>
            <w:tcBorders>
              <w:top w:val="nil"/>
              <w:left w:val="nil"/>
              <w:bottom w:val="dotted" w:sz="4" w:space="0" w:color="000000"/>
              <w:right w:val="dotted" w:sz="4" w:space="0" w:color="000000"/>
            </w:tcBorders>
            <w:shd w:val="clear" w:color="auto" w:fill="FFFFFF"/>
            <w:vAlign w:val="center"/>
          </w:tcPr>
          <w:p w14:paraId="0000491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0" w:type="dxa"/>
            <w:tcBorders>
              <w:top w:val="nil"/>
              <w:left w:val="nil"/>
              <w:bottom w:val="dotted" w:sz="4" w:space="0" w:color="000000"/>
              <w:right w:val="dotted" w:sz="4" w:space="0" w:color="000000"/>
            </w:tcBorders>
            <w:shd w:val="clear" w:color="auto" w:fill="FFFFFF"/>
            <w:vAlign w:val="center"/>
          </w:tcPr>
          <w:p w14:paraId="0000491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1" w:type="dxa"/>
            <w:tcBorders>
              <w:top w:val="nil"/>
              <w:left w:val="nil"/>
              <w:bottom w:val="dotted" w:sz="4" w:space="0" w:color="000000"/>
              <w:right w:val="dotted" w:sz="4" w:space="0" w:color="000000"/>
            </w:tcBorders>
            <w:shd w:val="clear" w:color="auto" w:fill="FFFFFF"/>
            <w:vAlign w:val="center"/>
          </w:tcPr>
          <w:p w14:paraId="0000491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91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91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2307ABE2" w14:textId="77777777">
        <w:trPr>
          <w:trHeight w:val="480"/>
        </w:trPr>
        <w:tc>
          <w:tcPr>
            <w:tcW w:w="1538" w:type="dxa"/>
            <w:vMerge/>
            <w:tcBorders>
              <w:top w:val="nil"/>
              <w:left w:val="dotted" w:sz="4" w:space="0" w:color="000000"/>
              <w:bottom w:val="dotted" w:sz="4" w:space="0" w:color="000000"/>
              <w:right w:val="dotted" w:sz="4" w:space="0" w:color="000000"/>
            </w:tcBorders>
            <w:shd w:val="clear" w:color="auto" w:fill="auto"/>
            <w:vAlign w:val="center"/>
          </w:tcPr>
          <w:p w14:paraId="0000491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vMerge/>
            <w:tcBorders>
              <w:top w:val="nil"/>
              <w:left w:val="dotted" w:sz="4" w:space="0" w:color="000000"/>
              <w:bottom w:val="dotted" w:sz="4" w:space="0" w:color="000000"/>
              <w:right w:val="dotted" w:sz="4" w:space="0" w:color="000000"/>
            </w:tcBorders>
            <w:shd w:val="clear" w:color="auto" w:fill="auto"/>
            <w:vAlign w:val="center"/>
          </w:tcPr>
          <w:p w14:paraId="0000491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38" w:type="dxa"/>
            <w:tcBorders>
              <w:top w:val="dotted" w:sz="4" w:space="0" w:color="000000"/>
              <w:left w:val="nil"/>
              <w:bottom w:val="dotted" w:sz="4" w:space="0" w:color="000000"/>
              <w:right w:val="dotted" w:sz="4" w:space="0" w:color="000000"/>
            </w:tcBorders>
            <w:shd w:val="clear" w:color="auto" w:fill="FFFFFF"/>
            <w:vAlign w:val="center"/>
          </w:tcPr>
          <w:p w14:paraId="00004917" w14:textId="77777777" w:rsidR="003E2729" w:rsidRDefault="00C127E5">
            <w:pPr>
              <w:rPr>
                <w:rFonts w:ascii="Arial" w:eastAsia="Arial" w:hAnsi="Arial" w:cs="Arial"/>
                <w:color w:val="000000"/>
              </w:rPr>
            </w:pPr>
            <w:r>
              <w:rPr>
                <w:rFonts w:ascii="Arial" w:eastAsia="Arial" w:hAnsi="Arial" w:cs="Arial"/>
                <w:color w:val="000000"/>
              </w:rPr>
              <w:t>Evaluación de impacto y, conducción de estrategias de seguimiento.</w:t>
            </w:r>
          </w:p>
        </w:tc>
        <w:tc>
          <w:tcPr>
            <w:tcW w:w="1095" w:type="dxa"/>
            <w:tcBorders>
              <w:top w:val="nil"/>
              <w:left w:val="nil"/>
              <w:bottom w:val="dotted" w:sz="4" w:space="0" w:color="000000"/>
              <w:right w:val="dotted" w:sz="4" w:space="0" w:color="000000"/>
            </w:tcBorders>
            <w:shd w:val="clear" w:color="auto" w:fill="FFFFFF"/>
            <w:vAlign w:val="center"/>
          </w:tcPr>
          <w:p w14:paraId="00004918" w14:textId="77777777" w:rsidR="003E2729" w:rsidRDefault="00C127E5">
            <w:pPr>
              <w:rPr>
                <w:rFonts w:ascii="Arial" w:eastAsia="Arial" w:hAnsi="Arial" w:cs="Arial"/>
                <w:color w:val="000000"/>
              </w:rPr>
            </w:pPr>
            <w:r>
              <w:rPr>
                <w:rFonts w:ascii="Arial" w:eastAsia="Arial" w:hAnsi="Arial" w:cs="Arial"/>
                <w:color w:val="000000"/>
              </w:rPr>
              <w:t>5.2.3._AO. 008</w:t>
            </w:r>
          </w:p>
        </w:tc>
        <w:tc>
          <w:tcPr>
            <w:tcW w:w="1161" w:type="dxa"/>
            <w:tcBorders>
              <w:top w:val="nil"/>
              <w:left w:val="nil"/>
              <w:bottom w:val="dotted" w:sz="4" w:space="0" w:color="000000"/>
              <w:right w:val="dotted" w:sz="4" w:space="0" w:color="000000"/>
            </w:tcBorders>
            <w:shd w:val="clear" w:color="auto" w:fill="FFFFFF"/>
            <w:vAlign w:val="center"/>
          </w:tcPr>
          <w:p w14:paraId="00004919" w14:textId="77777777" w:rsidR="003E2729" w:rsidRDefault="00C127E5">
            <w:pPr>
              <w:rPr>
                <w:rFonts w:ascii="Arial" w:eastAsia="Arial" w:hAnsi="Arial" w:cs="Arial"/>
                <w:color w:val="000000"/>
              </w:rPr>
            </w:pPr>
            <w:r>
              <w:rPr>
                <w:rFonts w:ascii="Arial" w:eastAsia="Arial" w:hAnsi="Arial" w:cs="Arial"/>
                <w:color w:val="000000"/>
              </w:rPr>
              <w:t>Estudio</w:t>
            </w:r>
          </w:p>
        </w:tc>
        <w:tc>
          <w:tcPr>
            <w:tcW w:w="1372" w:type="dxa"/>
            <w:tcBorders>
              <w:top w:val="nil"/>
              <w:left w:val="nil"/>
              <w:bottom w:val="dotted" w:sz="4" w:space="0" w:color="000000"/>
              <w:right w:val="dotted" w:sz="4" w:space="0" w:color="000000"/>
            </w:tcBorders>
            <w:shd w:val="clear" w:color="auto" w:fill="FFFFFF"/>
            <w:vAlign w:val="center"/>
          </w:tcPr>
          <w:p w14:paraId="0000491A"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50" w:type="dxa"/>
            <w:tcBorders>
              <w:top w:val="nil"/>
              <w:left w:val="nil"/>
              <w:bottom w:val="dotted" w:sz="4" w:space="0" w:color="000000"/>
              <w:right w:val="dotted" w:sz="4" w:space="0" w:color="000000"/>
            </w:tcBorders>
            <w:shd w:val="clear" w:color="auto" w:fill="FFFFFF"/>
            <w:vAlign w:val="center"/>
          </w:tcPr>
          <w:p w14:paraId="0000491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851" w:type="dxa"/>
            <w:tcBorders>
              <w:top w:val="nil"/>
              <w:left w:val="nil"/>
              <w:bottom w:val="dotted" w:sz="4" w:space="0" w:color="000000"/>
              <w:right w:val="dotted" w:sz="4" w:space="0" w:color="000000"/>
            </w:tcBorders>
            <w:shd w:val="clear" w:color="auto" w:fill="FFFFFF"/>
            <w:vAlign w:val="center"/>
          </w:tcPr>
          <w:p w14:paraId="0000491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6" w:type="dxa"/>
            <w:tcBorders>
              <w:top w:val="nil"/>
              <w:left w:val="nil"/>
              <w:bottom w:val="dotted" w:sz="4" w:space="0" w:color="000000"/>
              <w:right w:val="dotted" w:sz="4" w:space="0" w:color="000000"/>
            </w:tcBorders>
            <w:shd w:val="clear" w:color="auto" w:fill="FFFFFF"/>
            <w:vAlign w:val="center"/>
          </w:tcPr>
          <w:p w14:paraId="0000491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4" w:type="dxa"/>
            <w:tcBorders>
              <w:top w:val="nil"/>
              <w:left w:val="nil"/>
              <w:bottom w:val="dotted" w:sz="4" w:space="0" w:color="000000"/>
              <w:right w:val="dotted" w:sz="4" w:space="0" w:color="000000"/>
            </w:tcBorders>
            <w:shd w:val="clear" w:color="auto" w:fill="FFFFFF"/>
            <w:vAlign w:val="center"/>
          </w:tcPr>
          <w:p w14:paraId="0000491E"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91F" w14:textId="77777777" w:rsidR="003E2729" w:rsidRDefault="003E2729">
      <w:pPr>
        <w:spacing w:line="276" w:lineRule="auto"/>
        <w:rPr>
          <w:rFonts w:ascii="Arial" w:eastAsia="Arial" w:hAnsi="Arial" w:cs="Arial"/>
          <w:b/>
          <w:color w:val="FF0000"/>
        </w:rPr>
      </w:pPr>
    </w:p>
    <w:p w14:paraId="00004920" w14:textId="77777777" w:rsidR="003E2729" w:rsidRDefault="00C127E5">
      <w:pPr>
        <w:spacing w:line="276" w:lineRule="auto"/>
        <w:rPr>
          <w:rFonts w:ascii="Arial" w:eastAsia="Arial" w:hAnsi="Arial" w:cs="Arial"/>
          <w:b/>
          <w:color w:val="FF0000"/>
        </w:rPr>
      </w:pPr>
      <w:r>
        <w:rPr>
          <w:rFonts w:ascii="Arial" w:eastAsia="Arial" w:hAnsi="Arial" w:cs="Arial"/>
          <w:b/>
          <w:color w:val="FF0000"/>
        </w:rPr>
        <w:t>OP 6. Reducir el impacto socioeconómico y a la salud derivado de siniestros viales en las víctimas</w:t>
      </w:r>
    </w:p>
    <w:p w14:paraId="00004921"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6.1.1. Programa de difusión de información sobre los procesos y alcances del aseguramiento para la atención de siniestros viales</w:t>
      </w:r>
    </w:p>
    <w:tbl>
      <w:tblPr>
        <w:tblStyle w:val="affffffff8"/>
        <w:tblW w:w="13143" w:type="dxa"/>
        <w:tblInd w:w="0" w:type="dxa"/>
        <w:tblLayout w:type="fixed"/>
        <w:tblLook w:val="0400" w:firstRow="0" w:lastRow="0" w:firstColumn="0" w:lastColumn="0" w:noHBand="0" w:noVBand="1"/>
      </w:tblPr>
      <w:tblGrid>
        <w:gridCol w:w="1427"/>
        <w:gridCol w:w="1375"/>
        <w:gridCol w:w="1457"/>
        <w:gridCol w:w="1396"/>
        <w:gridCol w:w="1094"/>
        <w:gridCol w:w="1291"/>
        <w:gridCol w:w="1592"/>
        <w:gridCol w:w="1437"/>
        <w:gridCol w:w="1136"/>
        <w:gridCol w:w="938"/>
      </w:tblGrid>
      <w:tr w:rsidR="003E2729" w14:paraId="7859D570" w14:textId="77777777">
        <w:trPr>
          <w:trHeight w:val="255"/>
          <w:tblHeader/>
        </w:trPr>
        <w:tc>
          <w:tcPr>
            <w:tcW w:w="142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22"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37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23"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457" w:type="dxa"/>
            <w:vMerge w:val="restart"/>
            <w:tcBorders>
              <w:top w:val="dotted" w:sz="4" w:space="0" w:color="000000"/>
              <w:left w:val="dotted" w:sz="4" w:space="0" w:color="000000"/>
              <w:bottom w:val="dotted" w:sz="4" w:space="0" w:color="000000"/>
              <w:right w:val="nil"/>
            </w:tcBorders>
            <w:shd w:val="clear" w:color="auto" w:fill="FF0000"/>
            <w:vAlign w:val="center"/>
          </w:tcPr>
          <w:p w14:paraId="00004924"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39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25"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09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26"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394" w:type="dxa"/>
            <w:gridSpan w:val="5"/>
            <w:tcBorders>
              <w:top w:val="dotted" w:sz="4" w:space="0" w:color="000000"/>
              <w:left w:val="nil"/>
              <w:bottom w:val="dotted" w:sz="4" w:space="0" w:color="000000"/>
              <w:right w:val="dotted" w:sz="4" w:space="0" w:color="000000"/>
            </w:tcBorders>
            <w:shd w:val="clear" w:color="auto" w:fill="FF0000"/>
            <w:vAlign w:val="center"/>
          </w:tcPr>
          <w:p w14:paraId="00004927"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295E2FD0" w14:textId="77777777">
        <w:trPr>
          <w:trHeight w:val="855"/>
          <w:tblHeader/>
        </w:trPr>
        <w:tc>
          <w:tcPr>
            <w:tcW w:w="142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2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2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57" w:type="dxa"/>
            <w:vMerge/>
            <w:tcBorders>
              <w:top w:val="dotted" w:sz="4" w:space="0" w:color="000000"/>
              <w:left w:val="dotted" w:sz="4" w:space="0" w:color="000000"/>
              <w:bottom w:val="dotted" w:sz="4" w:space="0" w:color="000000"/>
              <w:right w:val="nil"/>
            </w:tcBorders>
            <w:shd w:val="clear" w:color="auto" w:fill="FF0000"/>
            <w:vAlign w:val="center"/>
          </w:tcPr>
          <w:p w14:paraId="0000492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9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2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9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3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91" w:type="dxa"/>
            <w:tcBorders>
              <w:top w:val="nil"/>
              <w:left w:val="nil"/>
              <w:bottom w:val="dotted" w:sz="4" w:space="0" w:color="000000"/>
              <w:right w:val="dotted" w:sz="4" w:space="0" w:color="000000"/>
            </w:tcBorders>
            <w:shd w:val="clear" w:color="auto" w:fill="F2F2F2"/>
            <w:vAlign w:val="center"/>
          </w:tcPr>
          <w:p w14:paraId="00004931"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592" w:type="dxa"/>
            <w:tcBorders>
              <w:top w:val="nil"/>
              <w:left w:val="nil"/>
              <w:bottom w:val="dotted" w:sz="4" w:space="0" w:color="000000"/>
              <w:right w:val="dotted" w:sz="4" w:space="0" w:color="000000"/>
            </w:tcBorders>
            <w:shd w:val="clear" w:color="auto" w:fill="F2F2F2"/>
            <w:vAlign w:val="center"/>
          </w:tcPr>
          <w:p w14:paraId="00004932"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437" w:type="dxa"/>
            <w:tcBorders>
              <w:top w:val="nil"/>
              <w:left w:val="nil"/>
              <w:bottom w:val="dotted" w:sz="4" w:space="0" w:color="000000"/>
              <w:right w:val="dotted" w:sz="4" w:space="0" w:color="000000"/>
            </w:tcBorders>
            <w:shd w:val="clear" w:color="auto" w:fill="F2F2F2"/>
            <w:vAlign w:val="center"/>
          </w:tcPr>
          <w:p w14:paraId="00004933"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136" w:type="dxa"/>
            <w:tcBorders>
              <w:top w:val="nil"/>
              <w:left w:val="nil"/>
              <w:bottom w:val="dotted" w:sz="4" w:space="0" w:color="000000"/>
              <w:right w:val="dotted" w:sz="4" w:space="0" w:color="000000"/>
            </w:tcBorders>
            <w:shd w:val="clear" w:color="auto" w:fill="F2F2F2"/>
            <w:vAlign w:val="center"/>
          </w:tcPr>
          <w:p w14:paraId="00004934"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38" w:type="dxa"/>
            <w:tcBorders>
              <w:top w:val="nil"/>
              <w:left w:val="nil"/>
              <w:bottom w:val="dotted" w:sz="4" w:space="0" w:color="000000"/>
              <w:right w:val="dotted" w:sz="4" w:space="0" w:color="000000"/>
            </w:tcBorders>
            <w:shd w:val="clear" w:color="auto" w:fill="F2F2F2"/>
            <w:vAlign w:val="center"/>
          </w:tcPr>
          <w:p w14:paraId="00004935"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69CA5464" w14:textId="77777777">
        <w:trPr>
          <w:trHeight w:val="1095"/>
        </w:trPr>
        <w:tc>
          <w:tcPr>
            <w:tcW w:w="1427" w:type="dxa"/>
            <w:vMerge w:val="restart"/>
            <w:tcBorders>
              <w:top w:val="nil"/>
              <w:left w:val="dotted" w:sz="4" w:space="0" w:color="000000"/>
              <w:bottom w:val="dotted" w:sz="4" w:space="0" w:color="000000"/>
              <w:right w:val="dotted" w:sz="4" w:space="0" w:color="000000"/>
            </w:tcBorders>
            <w:shd w:val="clear" w:color="auto" w:fill="auto"/>
            <w:vAlign w:val="center"/>
          </w:tcPr>
          <w:p w14:paraId="00004936" w14:textId="77777777" w:rsidR="003E2729" w:rsidRDefault="00C127E5">
            <w:pPr>
              <w:jc w:val="center"/>
              <w:rPr>
                <w:rFonts w:ascii="Arial" w:eastAsia="Arial" w:hAnsi="Arial" w:cs="Arial"/>
                <w:color w:val="000000"/>
              </w:rPr>
            </w:pPr>
            <w:r>
              <w:rPr>
                <w:rFonts w:ascii="Arial" w:eastAsia="Arial" w:hAnsi="Arial" w:cs="Arial"/>
                <w:color w:val="000000"/>
              </w:rPr>
              <w:t>L 6.1 Optimizar los procesos de aseguramiento, información y orientación a usuarios viales</w:t>
            </w:r>
          </w:p>
        </w:tc>
        <w:tc>
          <w:tcPr>
            <w:tcW w:w="1375" w:type="dxa"/>
            <w:vMerge w:val="restart"/>
            <w:tcBorders>
              <w:top w:val="nil"/>
              <w:left w:val="dotted" w:sz="4" w:space="0" w:color="000000"/>
              <w:bottom w:val="dotted" w:sz="4" w:space="0" w:color="000000"/>
              <w:right w:val="dotted" w:sz="4" w:space="0" w:color="000000"/>
            </w:tcBorders>
            <w:shd w:val="clear" w:color="auto" w:fill="auto"/>
            <w:vAlign w:val="center"/>
          </w:tcPr>
          <w:p w14:paraId="00004937" w14:textId="77777777" w:rsidR="003E2729" w:rsidRDefault="00C127E5">
            <w:pPr>
              <w:jc w:val="center"/>
              <w:rPr>
                <w:rFonts w:ascii="Arial" w:eastAsia="Arial" w:hAnsi="Arial" w:cs="Arial"/>
                <w:color w:val="000000"/>
              </w:rPr>
            </w:pPr>
            <w:r>
              <w:rPr>
                <w:rFonts w:ascii="Arial" w:eastAsia="Arial" w:hAnsi="Arial" w:cs="Arial"/>
                <w:color w:val="000000"/>
              </w:rPr>
              <w:t>S 6.1.1. Programa de difusión de información sobre los procesos y alcances del aseguramiento para la atención de siniestros viales</w:t>
            </w: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38" w14:textId="77777777" w:rsidR="003E2729" w:rsidRDefault="00C127E5">
            <w:pPr>
              <w:rPr>
                <w:rFonts w:ascii="Arial" w:eastAsia="Arial" w:hAnsi="Arial" w:cs="Arial"/>
              </w:rPr>
            </w:pPr>
            <w:sdt>
              <w:sdtPr>
                <w:tag w:val="goog_rdk_337"/>
                <w:id w:val="985212186"/>
              </w:sdtPr>
              <w:sdtEndPr/>
              <w:sdtContent>
                <w:commentRangeStart w:id="352"/>
              </w:sdtContent>
            </w:sdt>
            <w:r>
              <w:rPr>
                <w:rFonts w:ascii="Arial" w:eastAsia="Arial" w:hAnsi="Arial" w:cs="Arial"/>
              </w:rPr>
              <w:t>Identificación del estado actual</w:t>
            </w:r>
            <w:r>
              <w:rPr>
                <w:rFonts w:ascii="Arial" w:eastAsia="Arial" w:hAnsi="Arial" w:cs="Arial"/>
              </w:rPr>
              <w:t xml:space="preserve"> de aplicación de coberturas de seguros SOAT y CAT; su cumplimiento, evasión e ilegalidad</w:t>
            </w:r>
            <w:commentRangeEnd w:id="352"/>
            <w:r>
              <w:commentReference w:id="352"/>
            </w:r>
          </w:p>
        </w:tc>
        <w:tc>
          <w:tcPr>
            <w:tcW w:w="1396" w:type="dxa"/>
            <w:tcBorders>
              <w:top w:val="nil"/>
              <w:left w:val="nil"/>
              <w:bottom w:val="dotted" w:sz="4" w:space="0" w:color="000000"/>
              <w:right w:val="dotted" w:sz="4" w:space="0" w:color="000000"/>
            </w:tcBorders>
            <w:shd w:val="clear" w:color="auto" w:fill="auto"/>
            <w:vAlign w:val="center"/>
          </w:tcPr>
          <w:p w14:paraId="00004939" w14:textId="77777777" w:rsidR="003E2729" w:rsidRDefault="00C127E5">
            <w:pPr>
              <w:rPr>
                <w:rFonts w:ascii="Arial" w:eastAsia="Arial" w:hAnsi="Arial" w:cs="Arial"/>
              </w:rPr>
            </w:pPr>
            <w:r>
              <w:rPr>
                <w:rFonts w:ascii="Arial" w:eastAsia="Arial" w:hAnsi="Arial" w:cs="Arial"/>
              </w:rPr>
              <w:t>6.1.1._AO. 001</w:t>
            </w:r>
          </w:p>
        </w:tc>
        <w:tc>
          <w:tcPr>
            <w:tcW w:w="1094" w:type="dxa"/>
            <w:tcBorders>
              <w:top w:val="nil"/>
              <w:left w:val="nil"/>
              <w:bottom w:val="dotted" w:sz="4" w:space="0" w:color="000000"/>
              <w:right w:val="dotted" w:sz="4" w:space="0" w:color="000000"/>
            </w:tcBorders>
            <w:shd w:val="clear" w:color="auto" w:fill="auto"/>
            <w:vAlign w:val="center"/>
          </w:tcPr>
          <w:p w14:paraId="0000493A" w14:textId="77777777" w:rsidR="003E2729" w:rsidRDefault="00C127E5">
            <w:pPr>
              <w:rPr>
                <w:rFonts w:ascii="Arial" w:eastAsia="Arial" w:hAnsi="Arial" w:cs="Arial"/>
              </w:rPr>
            </w:pPr>
            <w:r>
              <w:rPr>
                <w:rFonts w:ascii="Arial" w:eastAsia="Arial" w:hAnsi="Arial" w:cs="Arial"/>
              </w:rPr>
              <w:t>Estudio</w:t>
            </w:r>
          </w:p>
        </w:tc>
        <w:tc>
          <w:tcPr>
            <w:tcW w:w="1291" w:type="dxa"/>
            <w:tcBorders>
              <w:top w:val="nil"/>
              <w:left w:val="nil"/>
              <w:bottom w:val="dotted" w:sz="4" w:space="0" w:color="000000"/>
              <w:right w:val="dotted" w:sz="4" w:space="0" w:color="000000"/>
            </w:tcBorders>
            <w:shd w:val="clear" w:color="auto" w:fill="FFFFFF"/>
            <w:vAlign w:val="center"/>
          </w:tcPr>
          <w:p w14:paraId="0000493B" w14:textId="77777777" w:rsidR="003E2729" w:rsidRDefault="00C127E5">
            <w:pPr>
              <w:rPr>
                <w:rFonts w:ascii="Arial" w:eastAsia="Arial" w:hAnsi="Arial" w:cs="Arial"/>
              </w:rPr>
            </w:pPr>
            <w:r>
              <w:rPr>
                <w:rFonts w:ascii="Arial" w:eastAsia="Arial" w:hAnsi="Arial" w:cs="Arial"/>
              </w:rPr>
              <w:t>Dirección de Seguridad Vial (DSV)</w:t>
            </w:r>
          </w:p>
        </w:tc>
        <w:tc>
          <w:tcPr>
            <w:tcW w:w="1592" w:type="dxa"/>
            <w:tcBorders>
              <w:top w:val="nil"/>
              <w:left w:val="nil"/>
              <w:bottom w:val="dotted" w:sz="4" w:space="0" w:color="000000"/>
              <w:right w:val="dotted" w:sz="4" w:space="0" w:color="000000"/>
            </w:tcBorders>
            <w:shd w:val="clear" w:color="auto" w:fill="auto"/>
            <w:vAlign w:val="center"/>
          </w:tcPr>
          <w:p w14:paraId="0000493C" w14:textId="77777777" w:rsidR="003E2729" w:rsidRDefault="00C127E5">
            <w:pPr>
              <w:rPr>
                <w:rFonts w:ascii="Arial" w:eastAsia="Arial" w:hAnsi="Arial" w:cs="Arial"/>
              </w:rPr>
            </w:pPr>
            <w:r>
              <w:rPr>
                <w:rFonts w:ascii="Arial" w:eastAsia="Arial" w:hAnsi="Arial" w:cs="Arial"/>
              </w:rPr>
              <w:t>001-1072. MTC - Administración General</w:t>
            </w:r>
          </w:p>
        </w:tc>
        <w:tc>
          <w:tcPr>
            <w:tcW w:w="1437" w:type="dxa"/>
            <w:tcBorders>
              <w:top w:val="nil"/>
              <w:left w:val="nil"/>
              <w:bottom w:val="dotted" w:sz="4" w:space="0" w:color="000000"/>
              <w:right w:val="dotted" w:sz="4" w:space="0" w:color="000000"/>
            </w:tcBorders>
            <w:shd w:val="clear" w:color="auto" w:fill="auto"/>
            <w:vAlign w:val="center"/>
          </w:tcPr>
          <w:p w14:paraId="0000493D" w14:textId="77777777" w:rsidR="003E2729" w:rsidRDefault="00C127E5">
            <w:pPr>
              <w:rPr>
                <w:rFonts w:ascii="Arial" w:eastAsia="Arial" w:hAnsi="Arial" w:cs="Arial"/>
              </w:rPr>
            </w:pPr>
            <w:r>
              <w:rPr>
                <w:rFonts w:ascii="Arial" w:eastAsia="Arial" w:hAnsi="Arial" w:cs="Arial"/>
              </w:rPr>
              <w:t>036. MTC</w:t>
            </w:r>
          </w:p>
        </w:tc>
        <w:tc>
          <w:tcPr>
            <w:tcW w:w="1136" w:type="dxa"/>
            <w:tcBorders>
              <w:top w:val="nil"/>
              <w:left w:val="nil"/>
              <w:bottom w:val="dotted" w:sz="4" w:space="0" w:color="000000"/>
              <w:right w:val="dotted" w:sz="4" w:space="0" w:color="000000"/>
            </w:tcBorders>
            <w:shd w:val="clear" w:color="auto" w:fill="auto"/>
            <w:vAlign w:val="center"/>
          </w:tcPr>
          <w:p w14:paraId="0000493E" w14:textId="77777777" w:rsidR="003E2729" w:rsidRDefault="00C127E5">
            <w:pPr>
              <w:rPr>
                <w:rFonts w:ascii="Arial" w:eastAsia="Arial" w:hAnsi="Arial" w:cs="Arial"/>
              </w:rPr>
            </w:pPr>
            <w:r>
              <w:rPr>
                <w:rFonts w:ascii="Arial" w:eastAsia="Arial" w:hAnsi="Arial" w:cs="Arial"/>
              </w:rPr>
              <w:t>Transportes</w:t>
            </w:r>
          </w:p>
        </w:tc>
        <w:tc>
          <w:tcPr>
            <w:tcW w:w="938" w:type="dxa"/>
            <w:tcBorders>
              <w:top w:val="nil"/>
              <w:left w:val="nil"/>
              <w:bottom w:val="dotted" w:sz="4" w:space="0" w:color="000000"/>
              <w:right w:val="dotted" w:sz="4" w:space="0" w:color="000000"/>
            </w:tcBorders>
            <w:shd w:val="clear" w:color="auto" w:fill="auto"/>
            <w:vAlign w:val="center"/>
          </w:tcPr>
          <w:p w14:paraId="0000493F" w14:textId="77777777" w:rsidR="003E2729" w:rsidRDefault="00C127E5">
            <w:pPr>
              <w:rPr>
                <w:rFonts w:ascii="Arial" w:eastAsia="Arial" w:hAnsi="Arial" w:cs="Arial"/>
              </w:rPr>
            </w:pPr>
            <w:r>
              <w:rPr>
                <w:rFonts w:ascii="Arial" w:eastAsia="Arial" w:hAnsi="Arial" w:cs="Arial"/>
              </w:rPr>
              <w:t>Nacional</w:t>
            </w:r>
          </w:p>
        </w:tc>
      </w:tr>
      <w:tr w:rsidR="003E2729" w14:paraId="1214816F" w14:textId="77777777">
        <w:trPr>
          <w:trHeight w:val="1245"/>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4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4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42" w14:textId="77777777" w:rsidR="003E2729" w:rsidRDefault="00C127E5">
            <w:pPr>
              <w:rPr>
                <w:rFonts w:ascii="Arial" w:eastAsia="Arial" w:hAnsi="Arial" w:cs="Arial"/>
              </w:rPr>
            </w:pPr>
            <w:r>
              <w:rPr>
                <w:rFonts w:ascii="Arial" w:eastAsia="Arial" w:hAnsi="Arial" w:cs="Arial"/>
              </w:rPr>
              <w:t>Evaluación y diagnótico de la aplicación de las coberturas del FONDO SOAT/CAT.</w:t>
            </w:r>
          </w:p>
        </w:tc>
        <w:tc>
          <w:tcPr>
            <w:tcW w:w="1396" w:type="dxa"/>
            <w:tcBorders>
              <w:top w:val="nil"/>
              <w:left w:val="nil"/>
              <w:bottom w:val="dotted" w:sz="4" w:space="0" w:color="000000"/>
              <w:right w:val="dotted" w:sz="4" w:space="0" w:color="000000"/>
            </w:tcBorders>
            <w:shd w:val="clear" w:color="auto" w:fill="auto"/>
            <w:vAlign w:val="center"/>
          </w:tcPr>
          <w:p w14:paraId="00004943" w14:textId="77777777" w:rsidR="003E2729" w:rsidRDefault="00C127E5">
            <w:pPr>
              <w:rPr>
                <w:rFonts w:ascii="Arial" w:eastAsia="Arial" w:hAnsi="Arial" w:cs="Arial"/>
              </w:rPr>
            </w:pPr>
            <w:r>
              <w:rPr>
                <w:rFonts w:ascii="Arial" w:eastAsia="Arial" w:hAnsi="Arial" w:cs="Arial"/>
              </w:rPr>
              <w:t>6.1.1._AO. 002</w:t>
            </w:r>
          </w:p>
        </w:tc>
        <w:tc>
          <w:tcPr>
            <w:tcW w:w="1094" w:type="dxa"/>
            <w:tcBorders>
              <w:top w:val="nil"/>
              <w:left w:val="nil"/>
              <w:bottom w:val="dotted" w:sz="4" w:space="0" w:color="000000"/>
              <w:right w:val="dotted" w:sz="4" w:space="0" w:color="000000"/>
            </w:tcBorders>
            <w:shd w:val="clear" w:color="auto" w:fill="auto"/>
            <w:vAlign w:val="center"/>
          </w:tcPr>
          <w:p w14:paraId="00004944" w14:textId="77777777" w:rsidR="003E2729" w:rsidRDefault="00C127E5">
            <w:pPr>
              <w:rPr>
                <w:rFonts w:ascii="Arial" w:eastAsia="Arial" w:hAnsi="Arial" w:cs="Arial"/>
              </w:rPr>
            </w:pPr>
            <w:r>
              <w:rPr>
                <w:rFonts w:ascii="Arial" w:eastAsia="Arial" w:hAnsi="Arial" w:cs="Arial"/>
              </w:rPr>
              <w:t>Estudio</w:t>
            </w:r>
          </w:p>
        </w:tc>
        <w:tc>
          <w:tcPr>
            <w:tcW w:w="1291" w:type="dxa"/>
            <w:tcBorders>
              <w:top w:val="nil"/>
              <w:left w:val="nil"/>
              <w:bottom w:val="dotted" w:sz="4" w:space="0" w:color="000000"/>
              <w:right w:val="dotted" w:sz="4" w:space="0" w:color="000000"/>
            </w:tcBorders>
            <w:shd w:val="clear" w:color="auto" w:fill="FFFFFF"/>
            <w:vAlign w:val="center"/>
          </w:tcPr>
          <w:p w14:paraId="00004945" w14:textId="77777777" w:rsidR="003E2729" w:rsidRDefault="00C127E5">
            <w:pPr>
              <w:rPr>
                <w:rFonts w:ascii="Arial" w:eastAsia="Arial" w:hAnsi="Arial" w:cs="Arial"/>
              </w:rPr>
            </w:pPr>
            <w:r>
              <w:rPr>
                <w:rFonts w:ascii="Arial" w:eastAsia="Arial" w:hAnsi="Arial" w:cs="Arial"/>
              </w:rPr>
              <w:t xml:space="preserve">Dirección de Seguridad Vial (DSV) </w:t>
            </w:r>
          </w:p>
        </w:tc>
        <w:tc>
          <w:tcPr>
            <w:tcW w:w="1592" w:type="dxa"/>
            <w:tcBorders>
              <w:top w:val="nil"/>
              <w:left w:val="nil"/>
              <w:bottom w:val="dotted" w:sz="4" w:space="0" w:color="000000"/>
              <w:right w:val="dotted" w:sz="4" w:space="0" w:color="000000"/>
            </w:tcBorders>
            <w:shd w:val="clear" w:color="auto" w:fill="auto"/>
            <w:vAlign w:val="center"/>
          </w:tcPr>
          <w:p w14:paraId="00004946" w14:textId="77777777" w:rsidR="003E2729" w:rsidRDefault="00C127E5">
            <w:pPr>
              <w:rPr>
                <w:rFonts w:ascii="Arial" w:eastAsia="Arial" w:hAnsi="Arial" w:cs="Arial"/>
              </w:rPr>
            </w:pPr>
            <w:r>
              <w:rPr>
                <w:rFonts w:ascii="Arial" w:eastAsia="Arial" w:hAnsi="Arial" w:cs="Arial"/>
              </w:rPr>
              <w:t>001-1072. MTC - Administración General</w:t>
            </w:r>
          </w:p>
        </w:tc>
        <w:tc>
          <w:tcPr>
            <w:tcW w:w="1437" w:type="dxa"/>
            <w:tcBorders>
              <w:top w:val="nil"/>
              <w:left w:val="nil"/>
              <w:bottom w:val="dotted" w:sz="4" w:space="0" w:color="000000"/>
              <w:right w:val="dotted" w:sz="4" w:space="0" w:color="000000"/>
            </w:tcBorders>
            <w:shd w:val="clear" w:color="auto" w:fill="auto"/>
            <w:vAlign w:val="center"/>
          </w:tcPr>
          <w:p w14:paraId="00004947" w14:textId="77777777" w:rsidR="003E2729" w:rsidRDefault="00C127E5">
            <w:pPr>
              <w:rPr>
                <w:rFonts w:ascii="Arial" w:eastAsia="Arial" w:hAnsi="Arial" w:cs="Arial"/>
              </w:rPr>
            </w:pPr>
            <w:r>
              <w:rPr>
                <w:rFonts w:ascii="Arial" w:eastAsia="Arial" w:hAnsi="Arial" w:cs="Arial"/>
              </w:rPr>
              <w:t>036. MTC</w:t>
            </w:r>
          </w:p>
        </w:tc>
        <w:tc>
          <w:tcPr>
            <w:tcW w:w="1136" w:type="dxa"/>
            <w:tcBorders>
              <w:top w:val="nil"/>
              <w:left w:val="nil"/>
              <w:bottom w:val="dotted" w:sz="4" w:space="0" w:color="000000"/>
              <w:right w:val="dotted" w:sz="4" w:space="0" w:color="000000"/>
            </w:tcBorders>
            <w:shd w:val="clear" w:color="auto" w:fill="auto"/>
            <w:vAlign w:val="center"/>
          </w:tcPr>
          <w:p w14:paraId="00004948" w14:textId="77777777" w:rsidR="003E2729" w:rsidRDefault="00C127E5">
            <w:pPr>
              <w:rPr>
                <w:rFonts w:ascii="Arial" w:eastAsia="Arial" w:hAnsi="Arial" w:cs="Arial"/>
              </w:rPr>
            </w:pPr>
            <w:r>
              <w:rPr>
                <w:rFonts w:ascii="Arial" w:eastAsia="Arial" w:hAnsi="Arial" w:cs="Arial"/>
              </w:rPr>
              <w:t>Transportes</w:t>
            </w:r>
          </w:p>
        </w:tc>
        <w:tc>
          <w:tcPr>
            <w:tcW w:w="938" w:type="dxa"/>
            <w:tcBorders>
              <w:top w:val="nil"/>
              <w:left w:val="nil"/>
              <w:bottom w:val="dotted" w:sz="4" w:space="0" w:color="000000"/>
              <w:right w:val="dotted" w:sz="4" w:space="0" w:color="000000"/>
            </w:tcBorders>
            <w:shd w:val="clear" w:color="auto" w:fill="auto"/>
            <w:vAlign w:val="center"/>
          </w:tcPr>
          <w:p w14:paraId="00004949" w14:textId="77777777" w:rsidR="003E2729" w:rsidRDefault="00C127E5">
            <w:pPr>
              <w:rPr>
                <w:rFonts w:ascii="Arial" w:eastAsia="Arial" w:hAnsi="Arial" w:cs="Arial"/>
              </w:rPr>
            </w:pPr>
            <w:r>
              <w:rPr>
                <w:rFonts w:ascii="Arial" w:eastAsia="Arial" w:hAnsi="Arial" w:cs="Arial"/>
              </w:rPr>
              <w:t>Nacional</w:t>
            </w:r>
          </w:p>
        </w:tc>
      </w:tr>
      <w:tr w:rsidR="003E2729" w14:paraId="07520E29" w14:textId="77777777">
        <w:trPr>
          <w:trHeight w:val="1110"/>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4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4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4C" w14:textId="77777777" w:rsidR="003E2729" w:rsidRDefault="00C127E5">
            <w:pPr>
              <w:rPr>
                <w:rFonts w:ascii="Arial" w:eastAsia="Arial" w:hAnsi="Arial" w:cs="Arial"/>
              </w:rPr>
            </w:pPr>
            <w:sdt>
              <w:sdtPr>
                <w:tag w:val="goog_rdk_338"/>
                <w:id w:val="1869334316"/>
              </w:sdtPr>
              <w:sdtEndPr/>
              <w:sdtContent>
                <w:commentRangeStart w:id="353"/>
              </w:sdtContent>
            </w:sdt>
            <w:r>
              <w:rPr>
                <w:rFonts w:ascii="Arial" w:eastAsia="Arial" w:hAnsi="Arial" w:cs="Arial"/>
              </w:rPr>
              <w:t>Elaboración de planes de comunicación sobre las coberturas del SOAT y CAT, mediante un proceso participativo, y definiendo medios (plataformas) de comunicación, en coordinación con APESEG</w:t>
            </w:r>
            <w:commentRangeEnd w:id="353"/>
            <w:r>
              <w:commentReference w:id="353"/>
            </w:r>
            <w:r>
              <w:rPr>
                <w:rFonts w:ascii="Arial" w:eastAsia="Arial" w:hAnsi="Arial" w:cs="Arial"/>
              </w:rPr>
              <w:t>.</w:t>
            </w:r>
          </w:p>
        </w:tc>
        <w:tc>
          <w:tcPr>
            <w:tcW w:w="1396" w:type="dxa"/>
            <w:tcBorders>
              <w:top w:val="nil"/>
              <w:left w:val="nil"/>
              <w:bottom w:val="dotted" w:sz="4" w:space="0" w:color="000000"/>
              <w:right w:val="dotted" w:sz="4" w:space="0" w:color="000000"/>
            </w:tcBorders>
            <w:shd w:val="clear" w:color="auto" w:fill="auto"/>
            <w:vAlign w:val="center"/>
          </w:tcPr>
          <w:p w14:paraId="0000494D" w14:textId="77777777" w:rsidR="003E2729" w:rsidRDefault="00C127E5">
            <w:pPr>
              <w:rPr>
                <w:rFonts w:ascii="Arial" w:eastAsia="Arial" w:hAnsi="Arial" w:cs="Arial"/>
              </w:rPr>
            </w:pPr>
            <w:r>
              <w:rPr>
                <w:rFonts w:ascii="Arial" w:eastAsia="Arial" w:hAnsi="Arial" w:cs="Arial"/>
              </w:rPr>
              <w:t>6.1.1._AO. 003</w:t>
            </w:r>
          </w:p>
        </w:tc>
        <w:tc>
          <w:tcPr>
            <w:tcW w:w="1094" w:type="dxa"/>
            <w:tcBorders>
              <w:top w:val="nil"/>
              <w:left w:val="nil"/>
              <w:bottom w:val="dotted" w:sz="4" w:space="0" w:color="000000"/>
              <w:right w:val="dotted" w:sz="4" w:space="0" w:color="000000"/>
            </w:tcBorders>
            <w:shd w:val="clear" w:color="auto" w:fill="auto"/>
            <w:vAlign w:val="center"/>
          </w:tcPr>
          <w:p w14:paraId="0000494E" w14:textId="77777777" w:rsidR="003E2729" w:rsidRDefault="00C127E5">
            <w:pPr>
              <w:rPr>
                <w:rFonts w:ascii="Arial" w:eastAsia="Arial" w:hAnsi="Arial" w:cs="Arial"/>
              </w:rPr>
            </w:pPr>
            <w:r>
              <w:rPr>
                <w:rFonts w:ascii="Arial" w:eastAsia="Arial" w:hAnsi="Arial" w:cs="Arial"/>
              </w:rPr>
              <w:t>Documento</w:t>
            </w:r>
          </w:p>
        </w:tc>
        <w:tc>
          <w:tcPr>
            <w:tcW w:w="1291" w:type="dxa"/>
            <w:tcBorders>
              <w:top w:val="nil"/>
              <w:left w:val="nil"/>
              <w:bottom w:val="dotted" w:sz="4" w:space="0" w:color="000000"/>
              <w:right w:val="dotted" w:sz="4" w:space="0" w:color="000000"/>
            </w:tcBorders>
            <w:shd w:val="clear" w:color="auto" w:fill="FFFFFF"/>
            <w:vAlign w:val="center"/>
          </w:tcPr>
          <w:p w14:paraId="0000494F" w14:textId="77777777" w:rsidR="003E2729" w:rsidRDefault="00C127E5">
            <w:pPr>
              <w:rPr>
                <w:rFonts w:ascii="Arial" w:eastAsia="Arial" w:hAnsi="Arial" w:cs="Arial"/>
              </w:rPr>
            </w:pPr>
            <w:r>
              <w:rPr>
                <w:rFonts w:ascii="Arial" w:eastAsia="Arial" w:hAnsi="Arial" w:cs="Arial"/>
              </w:rPr>
              <w:t>Dirección de Seguridad Vial (DSV)</w:t>
            </w:r>
          </w:p>
        </w:tc>
        <w:tc>
          <w:tcPr>
            <w:tcW w:w="1592" w:type="dxa"/>
            <w:tcBorders>
              <w:top w:val="nil"/>
              <w:left w:val="nil"/>
              <w:bottom w:val="dotted" w:sz="4" w:space="0" w:color="000000"/>
              <w:right w:val="dotted" w:sz="4" w:space="0" w:color="000000"/>
            </w:tcBorders>
            <w:shd w:val="clear" w:color="auto" w:fill="auto"/>
            <w:vAlign w:val="center"/>
          </w:tcPr>
          <w:p w14:paraId="00004950" w14:textId="77777777" w:rsidR="003E2729" w:rsidRDefault="00C127E5">
            <w:pPr>
              <w:rPr>
                <w:rFonts w:ascii="Arial" w:eastAsia="Arial" w:hAnsi="Arial" w:cs="Arial"/>
              </w:rPr>
            </w:pPr>
            <w:r>
              <w:rPr>
                <w:rFonts w:ascii="Arial" w:eastAsia="Arial" w:hAnsi="Arial" w:cs="Arial"/>
              </w:rPr>
              <w:t>001-1</w:t>
            </w:r>
            <w:r>
              <w:rPr>
                <w:rFonts w:ascii="Arial" w:eastAsia="Arial" w:hAnsi="Arial" w:cs="Arial"/>
              </w:rPr>
              <w:t>072. MTC - Administración General</w:t>
            </w:r>
          </w:p>
        </w:tc>
        <w:tc>
          <w:tcPr>
            <w:tcW w:w="1437" w:type="dxa"/>
            <w:tcBorders>
              <w:top w:val="nil"/>
              <w:left w:val="nil"/>
              <w:bottom w:val="dotted" w:sz="4" w:space="0" w:color="000000"/>
              <w:right w:val="dotted" w:sz="4" w:space="0" w:color="000000"/>
            </w:tcBorders>
            <w:shd w:val="clear" w:color="auto" w:fill="auto"/>
            <w:vAlign w:val="center"/>
          </w:tcPr>
          <w:p w14:paraId="00004951" w14:textId="77777777" w:rsidR="003E2729" w:rsidRDefault="00C127E5">
            <w:pPr>
              <w:rPr>
                <w:rFonts w:ascii="Arial" w:eastAsia="Arial" w:hAnsi="Arial" w:cs="Arial"/>
              </w:rPr>
            </w:pPr>
            <w:r>
              <w:rPr>
                <w:rFonts w:ascii="Arial" w:eastAsia="Arial" w:hAnsi="Arial" w:cs="Arial"/>
              </w:rPr>
              <w:t>036. MTC</w:t>
            </w:r>
          </w:p>
        </w:tc>
        <w:tc>
          <w:tcPr>
            <w:tcW w:w="1136" w:type="dxa"/>
            <w:tcBorders>
              <w:top w:val="nil"/>
              <w:left w:val="nil"/>
              <w:bottom w:val="dotted" w:sz="4" w:space="0" w:color="000000"/>
              <w:right w:val="dotted" w:sz="4" w:space="0" w:color="000000"/>
            </w:tcBorders>
            <w:shd w:val="clear" w:color="auto" w:fill="auto"/>
            <w:vAlign w:val="center"/>
          </w:tcPr>
          <w:p w14:paraId="00004952" w14:textId="77777777" w:rsidR="003E2729" w:rsidRDefault="00C127E5">
            <w:pPr>
              <w:rPr>
                <w:rFonts w:ascii="Arial" w:eastAsia="Arial" w:hAnsi="Arial" w:cs="Arial"/>
              </w:rPr>
            </w:pPr>
            <w:r>
              <w:rPr>
                <w:rFonts w:ascii="Arial" w:eastAsia="Arial" w:hAnsi="Arial" w:cs="Arial"/>
              </w:rPr>
              <w:t>Transportes</w:t>
            </w:r>
          </w:p>
        </w:tc>
        <w:tc>
          <w:tcPr>
            <w:tcW w:w="938" w:type="dxa"/>
            <w:tcBorders>
              <w:top w:val="nil"/>
              <w:left w:val="nil"/>
              <w:bottom w:val="dotted" w:sz="4" w:space="0" w:color="000000"/>
              <w:right w:val="dotted" w:sz="4" w:space="0" w:color="000000"/>
            </w:tcBorders>
            <w:shd w:val="clear" w:color="auto" w:fill="auto"/>
            <w:vAlign w:val="center"/>
          </w:tcPr>
          <w:p w14:paraId="00004953" w14:textId="77777777" w:rsidR="003E2729" w:rsidRDefault="00C127E5">
            <w:pPr>
              <w:rPr>
                <w:rFonts w:ascii="Arial" w:eastAsia="Arial" w:hAnsi="Arial" w:cs="Arial"/>
              </w:rPr>
            </w:pPr>
            <w:r>
              <w:rPr>
                <w:rFonts w:ascii="Arial" w:eastAsia="Arial" w:hAnsi="Arial" w:cs="Arial"/>
              </w:rPr>
              <w:t>Nacional</w:t>
            </w:r>
          </w:p>
        </w:tc>
      </w:tr>
      <w:tr w:rsidR="003E2729" w14:paraId="71F5F5C9" w14:textId="77777777">
        <w:trPr>
          <w:trHeight w:val="810"/>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5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5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56" w14:textId="77777777" w:rsidR="003E2729" w:rsidRDefault="00C127E5">
            <w:pPr>
              <w:rPr>
                <w:rFonts w:ascii="Arial" w:eastAsia="Arial" w:hAnsi="Arial" w:cs="Arial"/>
              </w:rPr>
            </w:pPr>
            <w:r>
              <w:rPr>
                <w:rFonts w:ascii="Arial" w:eastAsia="Arial" w:hAnsi="Arial" w:cs="Arial"/>
              </w:rPr>
              <w:t>Implementación de planes de comunicación sobre las coberturas del SOAT y CAT.</w:t>
            </w:r>
          </w:p>
        </w:tc>
        <w:tc>
          <w:tcPr>
            <w:tcW w:w="1396" w:type="dxa"/>
            <w:tcBorders>
              <w:top w:val="nil"/>
              <w:left w:val="nil"/>
              <w:bottom w:val="dotted" w:sz="4" w:space="0" w:color="000000"/>
              <w:right w:val="dotted" w:sz="4" w:space="0" w:color="000000"/>
            </w:tcBorders>
            <w:shd w:val="clear" w:color="auto" w:fill="auto"/>
            <w:vAlign w:val="center"/>
          </w:tcPr>
          <w:p w14:paraId="00004957" w14:textId="77777777" w:rsidR="003E2729" w:rsidRDefault="00C127E5">
            <w:pPr>
              <w:rPr>
                <w:rFonts w:ascii="Arial" w:eastAsia="Arial" w:hAnsi="Arial" w:cs="Arial"/>
              </w:rPr>
            </w:pPr>
            <w:r>
              <w:rPr>
                <w:rFonts w:ascii="Arial" w:eastAsia="Arial" w:hAnsi="Arial" w:cs="Arial"/>
              </w:rPr>
              <w:t>6.1.1._AO. 004</w:t>
            </w:r>
          </w:p>
        </w:tc>
        <w:tc>
          <w:tcPr>
            <w:tcW w:w="1094" w:type="dxa"/>
            <w:tcBorders>
              <w:top w:val="nil"/>
              <w:left w:val="nil"/>
              <w:bottom w:val="dotted" w:sz="4" w:space="0" w:color="000000"/>
              <w:right w:val="dotted" w:sz="4" w:space="0" w:color="000000"/>
            </w:tcBorders>
            <w:shd w:val="clear" w:color="auto" w:fill="auto"/>
            <w:vAlign w:val="center"/>
          </w:tcPr>
          <w:p w14:paraId="00004958" w14:textId="77777777" w:rsidR="003E2729" w:rsidRDefault="00C127E5">
            <w:pPr>
              <w:rPr>
                <w:rFonts w:ascii="Arial" w:eastAsia="Arial" w:hAnsi="Arial" w:cs="Arial"/>
              </w:rPr>
            </w:pPr>
            <w:r>
              <w:rPr>
                <w:rFonts w:ascii="Arial" w:eastAsia="Arial" w:hAnsi="Arial" w:cs="Arial"/>
              </w:rPr>
              <w:t>Acción</w:t>
            </w:r>
          </w:p>
        </w:tc>
        <w:tc>
          <w:tcPr>
            <w:tcW w:w="1291" w:type="dxa"/>
            <w:tcBorders>
              <w:top w:val="nil"/>
              <w:left w:val="nil"/>
              <w:bottom w:val="dotted" w:sz="4" w:space="0" w:color="000000"/>
              <w:right w:val="dotted" w:sz="4" w:space="0" w:color="000000"/>
            </w:tcBorders>
            <w:shd w:val="clear" w:color="auto" w:fill="FFFFFF"/>
            <w:vAlign w:val="center"/>
          </w:tcPr>
          <w:p w14:paraId="00004959" w14:textId="77777777" w:rsidR="003E2729" w:rsidRDefault="00C127E5">
            <w:pPr>
              <w:rPr>
                <w:rFonts w:ascii="Arial" w:eastAsia="Arial" w:hAnsi="Arial" w:cs="Arial"/>
              </w:rPr>
            </w:pPr>
            <w:r>
              <w:rPr>
                <w:rFonts w:ascii="Arial" w:eastAsia="Arial" w:hAnsi="Arial" w:cs="Arial"/>
              </w:rPr>
              <w:t>APESEG</w:t>
            </w:r>
          </w:p>
        </w:tc>
        <w:tc>
          <w:tcPr>
            <w:tcW w:w="1592" w:type="dxa"/>
            <w:tcBorders>
              <w:top w:val="nil"/>
              <w:left w:val="nil"/>
              <w:bottom w:val="dotted" w:sz="4" w:space="0" w:color="000000"/>
              <w:right w:val="dotted" w:sz="4" w:space="0" w:color="000000"/>
            </w:tcBorders>
            <w:shd w:val="clear" w:color="auto" w:fill="auto"/>
            <w:vAlign w:val="center"/>
          </w:tcPr>
          <w:p w14:paraId="0000495A" w14:textId="77777777" w:rsidR="003E2729" w:rsidRDefault="00C127E5">
            <w:pPr>
              <w:rPr>
                <w:rFonts w:ascii="Arial" w:eastAsia="Arial" w:hAnsi="Arial" w:cs="Arial"/>
              </w:rPr>
            </w:pPr>
            <w:r>
              <w:rPr>
                <w:rFonts w:ascii="Arial" w:eastAsia="Arial" w:hAnsi="Arial" w:cs="Arial"/>
              </w:rPr>
              <w:t> </w:t>
            </w:r>
          </w:p>
        </w:tc>
        <w:tc>
          <w:tcPr>
            <w:tcW w:w="1437" w:type="dxa"/>
            <w:tcBorders>
              <w:top w:val="nil"/>
              <w:left w:val="nil"/>
              <w:bottom w:val="dotted" w:sz="4" w:space="0" w:color="000000"/>
              <w:right w:val="dotted" w:sz="4" w:space="0" w:color="000000"/>
            </w:tcBorders>
            <w:shd w:val="clear" w:color="auto" w:fill="auto"/>
            <w:vAlign w:val="center"/>
          </w:tcPr>
          <w:p w14:paraId="0000495B" w14:textId="77777777" w:rsidR="003E2729" w:rsidRDefault="00C127E5">
            <w:pPr>
              <w:rPr>
                <w:rFonts w:ascii="Arial" w:eastAsia="Arial" w:hAnsi="Arial" w:cs="Arial"/>
              </w:rPr>
            </w:pPr>
            <w:r>
              <w:rPr>
                <w:rFonts w:ascii="Arial" w:eastAsia="Arial" w:hAnsi="Arial" w:cs="Arial"/>
              </w:rPr>
              <w:t> </w:t>
            </w:r>
          </w:p>
        </w:tc>
        <w:tc>
          <w:tcPr>
            <w:tcW w:w="1136" w:type="dxa"/>
            <w:tcBorders>
              <w:top w:val="nil"/>
              <w:left w:val="nil"/>
              <w:bottom w:val="dotted" w:sz="4" w:space="0" w:color="000000"/>
              <w:right w:val="dotted" w:sz="4" w:space="0" w:color="000000"/>
            </w:tcBorders>
            <w:shd w:val="clear" w:color="auto" w:fill="auto"/>
            <w:vAlign w:val="center"/>
          </w:tcPr>
          <w:p w14:paraId="0000495C" w14:textId="77777777" w:rsidR="003E2729" w:rsidRDefault="00C127E5">
            <w:pPr>
              <w:rPr>
                <w:rFonts w:ascii="Arial" w:eastAsia="Arial" w:hAnsi="Arial" w:cs="Arial"/>
              </w:rPr>
            </w:pPr>
            <w:r>
              <w:rPr>
                <w:rFonts w:ascii="Arial" w:eastAsia="Arial" w:hAnsi="Arial" w:cs="Arial"/>
              </w:rPr>
              <w:t> </w:t>
            </w:r>
          </w:p>
        </w:tc>
        <w:tc>
          <w:tcPr>
            <w:tcW w:w="938" w:type="dxa"/>
            <w:tcBorders>
              <w:top w:val="nil"/>
              <w:left w:val="nil"/>
              <w:bottom w:val="dotted" w:sz="4" w:space="0" w:color="000000"/>
              <w:right w:val="dotted" w:sz="4" w:space="0" w:color="000000"/>
            </w:tcBorders>
            <w:shd w:val="clear" w:color="auto" w:fill="auto"/>
            <w:vAlign w:val="center"/>
          </w:tcPr>
          <w:p w14:paraId="0000495D" w14:textId="77777777" w:rsidR="003E2729" w:rsidRDefault="00C127E5">
            <w:pPr>
              <w:rPr>
                <w:rFonts w:ascii="Arial" w:eastAsia="Arial" w:hAnsi="Arial" w:cs="Arial"/>
              </w:rPr>
            </w:pPr>
            <w:r>
              <w:rPr>
                <w:rFonts w:ascii="Arial" w:eastAsia="Arial" w:hAnsi="Arial" w:cs="Arial"/>
              </w:rPr>
              <w:t> </w:t>
            </w:r>
          </w:p>
        </w:tc>
      </w:tr>
      <w:tr w:rsidR="003E2729" w14:paraId="7EDDD6AD" w14:textId="77777777">
        <w:trPr>
          <w:trHeight w:val="810"/>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5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5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60" w14:textId="77777777" w:rsidR="003E2729" w:rsidRDefault="00C127E5">
            <w:pPr>
              <w:rPr>
                <w:rFonts w:ascii="Arial" w:eastAsia="Arial" w:hAnsi="Arial" w:cs="Arial"/>
              </w:rPr>
            </w:pPr>
            <w:sdt>
              <w:sdtPr>
                <w:tag w:val="goog_rdk_339"/>
                <w:id w:val="130446345"/>
              </w:sdtPr>
              <w:sdtEndPr/>
              <w:sdtContent>
                <w:commentRangeStart w:id="354"/>
              </w:sdtContent>
            </w:sdt>
            <w:r>
              <w:rPr>
                <w:rFonts w:ascii="Arial" w:eastAsia="Arial" w:hAnsi="Arial" w:cs="Arial"/>
              </w:rPr>
              <w:t xml:space="preserve">Creación de infografías y piezas de comunicación para la difusión en instituciones y a la ciudadanía en general sobre los alcances del aseguramiento. </w:t>
            </w:r>
            <w:commentRangeEnd w:id="354"/>
            <w:r>
              <w:commentReference w:id="354"/>
            </w:r>
          </w:p>
        </w:tc>
        <w:tc>
          <w:tcPr>
            <w:tcW w:w="1396" w:type="dxa"/>
            <w:tcBorders>
              <w:top w:val="nil"/>
              <w:left w:val="nil"/>
              <w:bottom w:val="dotted" w:sz="4" w:space="0" w:color="000000"/>
              <w:right w:val="dotted" w:sz="4" w:space="0" w:color="000000"/>
            </w:tcBorders>
            <w:shd w:val="clear" w:color="auto" w:fill="auto"/>
            <w:vAlign w:val="center"/>
          </w:tcPr>
          <w:p w14:paraId="00004961" w14:textId="77777777" w:rsidR="003E2729" w:rsidRDefault="00C127E5">
            <w:pPr>
              <w:rPr>
                <w:rFonts w:ascii="Arial" w:eastAsia="Arial" w:hAnsi="Arial" w:cs="Arial"/>
              </w:rPr>
            </w:pPr>
            <w:r>
              <w:rPr>
                <w:rFonts w:ascii="Arial" w:eastAsia="Arial" w:hAnsi="Arial" w:cs="Arial"/>
              </w:rPr>
              <w:t>6.1.1._AO. 005</w:t>
            </w:r>
          </w:p>
        </w:tc>
        <w:tc>
          <w:tcPr>
            <w:tcW w:w="1094" w:type="dxa"/>
            <w:tcBorders>
              <w:top w:val="nil"/>
              <w:left w:val="nil"/>
              <w:bottom w:val="dotted" w:sz="4" w:space="0" w:color="000000"/>
              <w:right w:val="dotted" w:sz="4" w:space="0" w:color="000000"/>
            </w:tcBorders>
            <w:shd w:val="clear" w:color="auto" w:fill="auto"/>
            <w:vAlign w:val="center"/>
          </w:tcPr>
          <w:p w14:paraId="00004962" w14:textId="77777777" w:rsidR="003E2729" w:rsidRDefault="00C127E5">
            <w:pPr>
              <w:rPr>
                <w:rFonts w:ascii="Arial" w:eastAsia="Arial" w:hAnsi="Arial" w:cs="Arial"/>
              </w:rPr>
            </w:pPr>
            <w:r>
              <w:rPr>
                <w:rFonts w:ascii="Arial" w:eastAsia="Arial" w:hAnsi="Arial" w:cs="Arial"/>
              </w:rPr>
              <w:t>Acción</w:t>
            </w:r>
          </w:p>
        </w:tc>
        <w:tc>
          <w:tcPr>
            <w:tcW w:w="1291" w:type="dxa"/>
            <w:tcBorders>
              <w:top w:val="nil"/>
              <w:left w:val="nil"/>
              <w:bottom w:val="dotted" w:sz="4" w:space="0" w:color="000000"/>
              <w:right w:val="dotted" w:sz="4" w:space="0" w:color="000000"/>
            </w:tcBorders>
            <w:shd w:val="clear" w:color="auto" w:fill="FFFFFF"/>
            <w:vAlign w:val="center"/>
          </w:tcPr>
          <w:p w14:paraId="00004963" w14:textId="77777777" w:rsidR="003E2729" w:rsidRDefault="00C127E5">
            <w:pPr>
              <w:rPr>
                <w:rFonts w:ascii="Arial" w:eastAsia="Arial" w:hAnsi="Arial" w:cs="Arial"/>
              </w:rPr>
            </w:pPr>
            <w:r>
              <w:rPr>
                <w:rFonts w:ascii="Arial" w:eastAsia="Arial" w:hAnsi="Arial" w:cs="Arial"/>
              </w:rPr>
              <w:t>Dirección de Seguridad Vial (DSV)</w:t>
            </w:r>
          </w:p>
        </w:tc>
        <w:tc>
          <w:tcPr>
            <w:tcW w:w="1592" w:type="dxa"/>
            <w:tcBorders>
              <w:top w:val="nil"/>
              <w:left w:val="nil"/>
              <w:bottom w:val="dotted" w:sz="4" w:space="0" w:color="000000"/>
              <w:right w:val="dotted" w:sz="4" w:space="0" w:color="000000"/>
            </w:tcBorders>
            <w:shd w:val="clear" w:color="auto" w:fill="auto"/>
            <w:vAlign w:val="center"/>
          </w:tcPr>
          <w:p w14:paraId="00004964" w14:textId="77777777" w:rsidR="003E2729" w:rsidRDefault="00C127E5">
            <w:pPr>
              <w:rPr>
                <w:rFonts w:ascii="Arial" w:eastAsia="Arial" w:hAnsi="Arial" w:cs="Arial"/>
              </w:rPr>
            </w:pPr>
            <w:r>
              <w:rPr>
                <w:rFonts w:ascii="Arial" w:eastAsia="Arial" w:hAnsi="Arial" w:cs="Arial"/>
              </w:rPr>
              <w:t>001-1072. MTC - Administración General</w:t>
            </w:r>
          </w:p>
        </w:tc>
        <w:tc>
          <w:tcPr>
            <w:tcW w:w="1437" w:type="dxa"/>
            <w:tcBorders>
              <w:top w:val="nil"/>
              <w:left w:val="nil"/>
              <w:bottom w:val="dotted" w:sz="4" w:space="0" w:color="000000"/>
              <w:right w:val="dotted" w:sz="4" w:space="0" w:color="000000"/>
            </w:tcBorders>
            <w:shd w:val="clear" w:color="auto" w:fill="FFFFFF"/>
            <w:vAlign w:val="center"/>
          </w:tcPr>
          <w:p w14:paraId="00004965" w14:textId="77777777" w:rsidR="003E2729" w:rsidRDefault="00C127E5">
            <w:pPr>
              <w:rPr>
                <w:rFonts w:ascii="Arial" w:eastAsia="Arial" w:hAnsi="Arial" w:cs="Arial"/>
              </w:rPr>
            </w:pPr>
            <w:r>
              <w:rPr>
                <w:rFonts w:ascii="Arial" w:eastAsia="Arial" w:hAnsi="Arial" w:cs="Arial"/>
              </w:rPr>
              <w:t>036. MT</w:t>
            </w:r>
            <w:r>
              <w:rPr>
                <w:rFonts w:ascii="Arial" w:eastAsia="Arial" w:hAnsi="Arial" w:cs="Arial"/>
              </w:rPr>
              <w:t>C</w:t>
            </w:r>
          </w:p>
        </w:tc>
        <w:tc>
          <w:tcPr>
            <w:tcW w:w="1136" w:type="dxa"/>
            <w:tcBorders>
              <w:top w:val="nil"/>
              <w:left w:val="nil"/>
              <w:bottom w:val="dotted" w:sz="4" w:space="0" w:color="000000"/>
              <w:right w:val="dotted" w:sz="4" w:space="0" w:color="000000"/>
            </w:tcBorders>
            <w:shd w:val="clear" w:color="auto" w:fill="FFFFFF"/>
            <w:vAlign w:val="center"/>
          </w:tcPr>
          <w:p w14:paraId="00004966" w14:textId="77777777" w:rsidR="003E2729" w:rsidRDefault="00C127E5">
            <w:pPr>
              <w:rPr>
                <w:rFonts w:ascii="Arial" w:eastAsia="Arial" w:hAnsi="Arial" w:cs="Arial"/>
              </w:rPr>
            </w:pPr>
            <w:r>
              <w:rPr>
                <w:rFonts w:ascii="Arial" w:eastAsia="Arial" w:hAnsi="Arial" w:cs="Arial"/>
              </w:rPr>
              <w:t>Transportes</w:t>
            </w:r>
          </w:p>
        </w:tc>
        <w:tc>
          <w:tcPr>
            <w:tcW w:w="938" w:type="dxa"/>
            <w:tcBorders>
              <w:top w:val="nil"/>
              <w:left w:val="nil"/>
              <w:bottom w:val="dotted" w:sz="4" w:space="0" w:color="000000"/>
              <w:right w:val="dotted" w:sz="4" w:space="0" w:color="000000"/>
            </w:tcBorders>
            <w:shd w:val="clear" w:color="auto" w:fill="FFFFFF"/>
            <w:vAlign w:val="center"/>
          </w:tcPr>
          <w:p w14:paraId="00004967" w14:textId="77777777" w:rsidR="003E2729" w:rsidRDefault="00C127E5">
            <w:pPr>
              <w:rPr>
                <w:rFonts w:ascii="Arial" w:eastAsia="Arial" w:hAnsi="Arial" w:cs="Arial"/>
              </w:rPr>
            </w:pPr>
            <w:r>
              <w:rPr>
                <w:rFonts w:ascii="Arial" w:eastAsia="Arial" w:hAnsi="Arial" w:cs="Arial"/>
              </w:rPr>
              <w:t>Nacional</w:t>
            </w:r>
          </w:p>
        </w:tc>
      </w:tr>
      <w:tr w:rsidR="003E2729" w14:paraId="3E6B4817" w14:textId="77777777">
        <w:trPr>
          <w:trHeight w:val="1080"/>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6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6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6A" w14:textId="77777777" w:rsidR="003E2729" w:rsidRDefault="00C127E5">
            <w:pPr>
              <w:rPr>
                <w:rFonts w:ascii="Arial" w:eastAsia="Arial" w:hAnsi="Arial" w:cs="Arial"/>
              </w:rPr>
            </w:pPr>
            <w:sdt>
              <w:sdtPr>
                <w:tag w:val="goog_rdk_340"/>
                <w:id w:val="1057133324"/>
              </w:sdtPr>
              <w:sdtEndPr/>
              <w:sdtContent>
                <w:commentRangeStart w:id="355"/>
              </w:sdtContent>
            </w:sdt>
            <w:r>
              <w:rPr>
                <w:rFonts w:ascii="Arial" w:eastAsia="Arial" w:hAnsi="Arial" w:cs="Arial"/>
              </w:rPr>
              <w:t>Instalación de módulos/panel de información en comisarías respecto a las coberturas de seguros vehículares para las víctimas de siniestros viales</w:t>
            </w:r>
            <w:commentRangeEnd w:id="355"/>
            <w:r>
              <w:commentReference w:id="355"/>
            </w:r>
          </w:p>
        </w:tc>
        <w:tc>
          <w:tcPr>
            <w:tcW w:w="1396" w:type="dxa"/>
            <w:tcBorders>
              <w:top w:val="nil"/>
              <w:left w:val="nil"/>
              <w:bottom w:val="dotted" w:sz="4" w:space="0" w:color="000000"/>
              <w:right w:val="dotted" w:sz="4" w:space="0" w:color="000000"/>
            </w:tcBorders>
            <w:shd w:val="clear" w:color="auto" w:fill="auto"/>
            <w:vAlign w:val="center"/>
          </w:tcPr>
          <w:p w14:paraId="0000496B" w14:textId="77777777" w:rsidR="003E2729" w:rsidRDefault="00C127E5">
            <w:pPr>
              <w:rPr>
                <w:rFonts w:ascii="Arial" w:eastAsia="Arial" w:hAnsi="Arial" w:cs="Arial"/>
              </w:rPr>
            </w:pPr>
            <w:r>
              <w:rPr>
                <w:rFonts w:ascii="Arial" w:eastAsia="Arial" w:hAnsi="Arial" w:cs="Arial"/>
              </w:rPr>
              <w:t>6.1.1._AO. 006</w:t>
            </w:r>
          </w:p>
        </w:tc>
        <w:tc>
          <w:tcPr>
            <w:tcW w:w="1094" w:type="dxa"/>
            <w:tcBorders>
              <w:top w:val="nil"/>
              <w:left w:val="nil"/>
              <w:bottom w:val="dotted" w:sz="4" w:space="0" w:color="000000"/>
              <w:right w:val="dotted" w:sz="4" w:space="0" w:color="000000"/>
            </w:tcBorders>
            <w:shd w:val="clear" w:color="auto" w:fill="auto"/>
            <w:vAlign w:val="center"/>
          </w:tcPr>
          <w:p w14:paraId="0000496C" w14:textId="77777777" w:rsidR="003E2729" w:rsidRDefault="00C127E5">
            <w:pPr>
              <w:rPr>
                <w:rFonts w:ascii="Arial" w:eastAsia="Arial" w:hAnsi="Arial" w:cs="Arial"/>
              </w:rPr>
            </w:pPr>
            <w:r>
              <w:rPr>
                <w:rFonts w:ascii="Arial" w:eastAsia="Arial" w:hAnsi="Arial" w:cs="Arial"/>
              </w:rPr>
              <w:t>Acción</w:t>
            </w:r>
          </w:p>
        </w:tc>
        <w:tc>
          <w:tcPr>
            <w:tcW w:w="1291" w:type="dxa"/>
            <w:tcBorders>
              <w:top w:val="nil"/>
              <w:left w:val="nil"/>
              <w:bottom w:val="dotted" w:sz="4" w:space="0" w:color="000000"/>
              <w:right w:val="dotted" w:sz="4" w:space="0" w:color="000000"/>
            </w:tcBorders>
            <w:shd w:val="clear" w:color="auto" w:fill="FFFFFF"/>
            <w:vAlign w:val="center"/>
          </w:tcPr>
          <w:p w14:paraId="0000496D" w14:textId="77777777" w:rsidR="003E2729" w:rsidRDefault="00C127E5">
            <w:pPr>
              <w:rPr>
                <w:rFonts w:ascii="Arial" w:eastAsia="Arial" w:hAnsi="Arial" w:cs="Arial"/>
              </w:rPr>
            </w:pPr>
            <w:r>
              <w:rPr>
                <w:rFonts w:ascii="Arial" w:eastAsia="Arial" w:hAnsi="Arial" w:cs="Arial"/>
              </w:rPr>
              <w:t>Comisarías PNP</w:t>
            </w:r>
          </w:p>
        </w:tc>
        <w:tc>
          <w:tcPr>
            <w:tcW w:w="1592" w:type="dxa"/>
            <w:tcBorders>
              <w:top w:val="nil"/>
              <w:left w:val="nil"/>
              <w:bottom w:val="dotted" w:sz="4" w:space="0" w:color="000000"/>
              <w:right w:val="dotted" w:sz="4" w:space="0" w:color="000000"/>
            </w:tcBorders>
            <w:shd w:val="clear" w:color="auto" w:fill="auto"/>
            <w:vAlign w:val="center"/>
          </w:tcPr>
          <w:p w14:paraId="0000496E" w14:textId="77777777" w:rsidR="003E2729" w:rsidRDefault="00C127E5">
            <w:pPr>
              <w:rPr>
                <w:rFonts w:ascii="Arial" w:eastAsia="Arial" w:hAnsi="Arial" w:cs="Arial"/>
              </w:rPr>
            </w:pPr>
            <w:r>
              <w:rPr>
                <w:rFonts w:ascii="Arial" w:eastAsia="Arial" w:hAnsi="Arial" w:cs="Arial"/>
              </w:rPr>
              <w:t>000026. MININTER - Dirección de Economía y Finanzas de la PNP</w:t>
            </w:r>
          </w:p>
        </w:tc>
        <w:tc>
          <w:tcPr>
            <w:tcW w:w="1437" w:type="dxa"/>
            <w:tcBorders>
              <w:top w:val="nil"/>
              <w:left w:val="nil"/>
              <w:bottom w:val="dotted" w:sz="4" w:space="0" w:color="000000"/>
              <w:right w:val="dotted" w:sz="4" w:space="0" w:color="000000"/>
            </w:tcBorders>
            <w:shd w:val="clear" w:color="auto" w:fill="auto"/>
            <w:vAlign w:val="center"/>
          </w:tcPr>
          <w:p w14:paraId="0000496F" w14:textId="77777777" w:rsidR="003E2729" w:rsidRDefault="00C127E5">
            <w:pPr>
              <w:rPr>
                <w:rFonts w:ascii="Arial" w:eastAsia="Arial" w:hAnsi="Arial" w:cs="Arial"/>
              </w:rPr>
            </w:pPr>
            <w:r>
              <w:rPr>
                <w:rFonts w:ascii="Arial" w:eastAsia="Arial" w:hAnsi="Arial" w:cs="Arial"/>
              </w:rPr>
              <w:t>007. MIN</w:t>
            </w:r>
            <w:r>
              <w:rPr>
                <w:rFonts w:ascii="Arial" w:eastAsia="Arial" w:hAnsi="Arial" w:cs="Arial"/>
              </w:rPr>
              <w:t>INTER</w:t>
            </w:r>
          </w:p>
        </w:tc>
        <w:tc>
          <w:tcPr>
            <w:tcW w:w="1136" w:type="dxa"/>
            <w:tcBorders>
              <w:top w:val="nil"/>
              <w:left w:val="nil"/>
              <w:bottom w:val="dotted" w:sz="4" w:space="0" w:color="000000"/>
              <w:right w:val="dotted" w:sz="4" w:space="0" w:color="000000"/>
            </w:tcBorders>
            <w:shd w:val="clear" w:color="auto" w:fill="auto"/>
            <w:vAlign w:val="center"/>
          </w:tcPr>
          <w:p w14:paraId="00004970" w14:textId="77777777" w:rsidR="003E2729" w:rsidRDefault="00C127E5">
            <w:pPr>
              <w:rPr>
                <w:rFonts w:ascii="Arial" w:eastAsia="Arial" w:hAnsi="Arial" w:cs="Arial"/>
              </w:rPr>
            </w:pPr>
            <w:r>
              <w:rPr>
                <w:rFonts w:ascii="Arial" w:eastAsia="Arial" w:hAnsi="Arial" w:cs="Arial"/>
              </w:rPr>
              <w:t>Interior</w:t>
            </w:r>
          </w:p>
        </w:tc>
        <w:tc>
          <w:tcPr>
            <w:tcW w:w="938" w:type="dxa"/>
            <w:tcBorders>
              <w:top w:val="nil"/>
              <w:left w:val="nil"/>
              <w:bottom w:val="dotted" w:sz="4" w:space="0" w:color="000000"/>
              <w:right w:val="dotted" w:sz="4" w:space="0" w:color="000000"/>
            </w:tcBorders>
            <w:shd w:val="clear" w:color="auto" w:fill="auto"/>
            <w:vAlign w:val="center"/>
          </w:tcPr>
          <w:p w14:paraId="00004971" w14:textId="77777777" w:rsidR="003E2729" w:rsidRDefault="00C127E5">
            <w:pPr>
              <w:rPr>
                <w:rFonts w:ascii="Arial" w:eastAsia="Arial" w:hAnsi="Arial" w:cs="Arial"/>
              </w:rPr>
            </w:pPr>
            <w:r>
              <w:rPr>
                <w:rFonts w:ascii="Arial" w:eastAsia="Arial" w:hAnsi="Arial" w:cs="Arial"/>
              </w:rPr>
              <w:t>Nacional</w:t>
            </w:r>
          </w:p>
        </w:tc>
      </w:tr>
      <w:tr w:rsidR="003E2729" w14:paraId="258D0478" w14:textId="77777777">
        <w:trPr>
          <w:trHeight w:val="1065"/>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7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7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74" w14:textId="77777777" w:rsidR="003E2729" w:rsidRDefault="00C127E5">
            <w:pPr>
              <w:rPr>
                <w:rFonts w:ascii="Arial" w:eastAsia="Arial" w:hAnsi="Arial" w:cs="Arial"/>
              </w:rPr>
            </w:pPr>
            <w:sdt>
              <w:sdtPr>
                <w:tag w:val="goog_rdk_341"/>
                <w:id w:val="1769117519"/>
              </w:sdtPr>
              <w:sdtEndPr/>
              <w:sdtContent>
                <w:commentRangeStart w:id="356"/>
              </w:sdtContent>
            </w:sdt>
            <w:r>
              <w:rPr>
                <w:rFonts w:ascii="Arial" w:eastAsia="Arial" w:hAnsi="Arial" w:cs="Arial"/>
              </w:rPr>
              <w:t>Instalación de módulos de información en las IAFAS respecto a las coberturas de seguros vehículares para las víctimas de siniestros viales</w:t>
            </w:r>
          </w:p>
        </w:tc>
        <w:commentRangeEnd w:id="356"/>
        <w:tc>
          <w:tcPr>
            <w:tcW w:w="1396" w:type="dxa"/>
            <w:tcBorders>
              <w:top w:val="nil"/>
              <w:left w:val="nil"/>
              <w:bottom w:val="dotted" w:sz="4" w:space="0" w:color="000000"/>
              <w:right w:val="dotted" w:sz="4" w:space="0" w:color="000000"/>
            </w:tcBorders>
            <w:shd w:val="clear" w:color="auto" w:fill="auto"/>
            <w:vAlign w:val="center"/>
          </w:tcPr>
          <w:p w14:paraId="00004975" w14:textId="77777777" w:rsidR="003E2729" w:rsidRDefault="00C127E5">
            <w:pPr>
              <w:rPr>
                <w:rFonts w:ascii="Arial" w:eastAsia="Arial" w:hAnsi="Arial" w:cs="Arial"/>
              </w:rPr>
            </w:pPr>
            <w:r>
              <w:commentReference w:id="356"/>
            </w:r>
            <w:r>
              <w:rPr>
                <w:rFonts w:ascii="Arial" w:eastAsia="Arial" w:hAnsi="Arial" w:cs="Arial"/>
              </w:rPr>
              <w:t>6.1.1._AO. 007</w:t>
            </w:r>
          </w:p>
        </w:tc>
        <w:tc>
          <w:tcPr>
            <w:tcW w:w="1094" w:type="dxa"/>
            <w:tcBorders>
              <w:top w:val="nil"/>
              <w:left w:val="nil"/>
              <w:bottom w:val="dotted" w:sz="4" w:space="0" w:color="000000"/>
              <w:right w:val="dotted" w:sz="4" w:space="0" w:color="000000"/>
            </w:tcBorders>
            <w:shd w:val="clear" w:color="auto" w:fill="auto"/>
            <w:vAlign w:val="center"/>
          </w:tcPr>
          <w:p w14:paraId="00004976" w14:textId="77777777" w:rsidR="003E2729" w:rsidRDefault="00C127E5">
            <w:pPr>
              <w:rPr>
                <w:rFonts w:ascii="Arial" w:eastAsia="Arial" w:hAnsi="Arial" w:cs="Arial"/>
              </w:rPr>
            </w:pPr>
            <w:r>
              <w:rPr>
                <w:rFonts w:ascii="Arial" w:eastAsia="Arial" w:hAnsi="Arial" w:cs="Arial"/>
              </w:rPr>
              <w:t>Acción</w:t>
            </w:r>
          </w:p>
        </w:tc>
        <w:tc>
          <w:tcPr>
            <w:tcW w:w="1291" w:type="dxa"/>
            <w:tcBorders>
              <w:top w:val="nil"/>
              <w:left w:val="nil"/>
              <w:bottom w:val="dotted" w:sz="4" w:space="0" w:color="000000"/>
              <w:right w:val="dotted" w:sz="4" w:space="0" w:color="000000"/>
            </w:tcBorders>
            <w:shd w:val="clear" w:color="auto" w:fill="FFFFFF"/>
            <w:vAlign w:val="center"/>
          </w:tcPr>
          <w:p w14:paraId="00004977" w14:textId="77777777" w:rsidR="003E2729" w:rsidRDefault="00C127E5">
            <w:pPr>
              <w:rPr>
                <w:rFonts w:ascii="Arial" w:eastAsia="Arial" w:hAnsi="Arial" w:cs="Arial"/>
              </w:rPr>
            </w:pPr>
            <w:r>
              <w:rPr>
                <w:rFonts w:ascii="Arial" w:eastAsia="Arial" w:hAnsi="Arial" w:cs="Arial"/>
              </w:rPr>
              <w:t>Intendencia de Protección de Derechos en Salud (IPROT) SUSALUD</w:t>
            </w:r>
          </w:p>
        </w:tc>
        <w:tc>
          <w:tcPr>
            <w:tcW w:w="1592" w:type="dxa"/>
            <w:tcBorders>
              <w:top w:val="nil"/>
              <w:left w:val="nil"/>
              <w:bottom w:val="dotted" w:sz="4" w:space="0" w:color="000000"/>
              <w:right w:val="dotted" w:sz="4" w:space="0" w:color="000000"/>
            </w:tcBorders>
            <w:shd w:val="clear" w:color="auto" w:fill="auto"/>
            <w:vAlign w:val="center"/>
          </w:tcPr>
          <w:p w14:paraId="00004978" w14:textId="77777777" w:rsidR="003E2729" w:rsidRDefault="00C127E5">
            <w:pPr>
              <w:rPr>
                <w:rFonts w:ascii="Arial" w:eastAsia="Arial" w:hAnsi="Arial" w:cs="Arial"/>
              </w:rPr>
            </w:pPr>
            <w:r>
              <w:rPr>
                <w:rFonts w:ascii="Arial" w:eastAsia="Arial" w:hAnsi="Arial" w:cs="Arial"/>
              </w:rPr>
              <w:t>000515. SUSALUD - Superintend</w:t>
            </w:r>
            <w:r>
              <w:rPr>
                <w:rFonts w:ascii="Arial" w:eastAsia="Arial" w:hAnsi="Arial" w:cs="Arial"/>
              </w:rPr>
              <w:t>encia Nacional de Salud</w:t>
            </w:r>
          </w:p>
        </w:tc>
        <w:tc>
          <w:tcPr>
            <w:tcW w:w="1437" w:type="dxa"/>
            <w:tcBorders>
              <w:top w:val="nil"/>
              <w:left w:val="nil"/>
              <w:bottom w:val="dotted" w:sz="4" w:space="0" w:color="000000"/>
              <w:right w:val="dotted" w:sz="4" w:space="0" w:color="000000"/>
            </w:tcBorders>
            <w:shd w:val="clear" w:color="auto" w:fill="auto"/>
            <w:vAlign w:val="center"/>
          </w:tcPr>
          <w:p w14:paraId="00004979" w14:textId="77777777" w:rsidR="003E2729" w:rsidRDefault="00C127E5">
            <w:pPr>
              <w:jc w:val="center"/>
              <w:rPr>
                <w:rFonts w:ascii="Arial" w:eastAsia="Arial" w:hAnsi="Arial" w:cs="Arial"/>
              </w:rPr>
            </w:pPr>
            <w:r>
              <w:rPr>
                <w:rFonts w:ascii="Arial" w:eastAsia="Arial" w:hAnsi="Arial" w:cs="Arial"/>
              </w:rPr>
              <w:t>134. SUSALUD</w:t>
            </w:r>
          </w:p>
        </w:tc>
        <w:tc>
          <w:tcPr>
            <w:tcW w:w="1136" w:type="dxa"/>
            <w:tcBorders>
              <w:top w:val="nil"/>
              <w:left w:val="nil"/>
              <w:bottom w:val="dotted" w:sz="4" w:space="0" w:color="000000"/>
              <w:right w:val="dotted" w:sz="4" w:space="0" w:color="000000"/>
            </w:tcBorders>
            <w:shd w:val="clear" w:color="auto" w:fill="auto"/>
            <w:vAlign w:val="center"/>
          </w:tcPr>
          <w:p w14:paraId="0000497A" w14:textId="77777777" w:rsidR="003E2729" w:rsidRDefault="00C127E5">
            <w:pPr>
              <w:jc w:val="center"/>
              <w:rPr>
                <w:rFonts w:ascii="Arial" w:eastAsia="Arial" w:hAnsi="Arial" w:cs="Arial"/>
              </w:rPr>
            </w:pPr>
            <w:r>
              <w:rPr>
                <w:rFonts w:ascii="Arial" w:eastAsia="Arial" w:hAnsi="Arial" w:cs="Arial"/>
              </w:rPr>
              <w:t>Salud</w:t>
            </w:r>
          </w:p>
        </w:tc>
        <w:tc>
          <w:tcPr>
            <w:tcW w:w="938" w:type="dxa"/>
            <w:tcBorders>
              <w:top w:val="nil"/>
              <w:left w:val="nil"/>
              <w:bottom w:val="dotted" w:sz="4" w:space="0" w:color="000000"/>
              <w:right w:val="dotted" w:sz="4" w:space="0" w:color="000000"/>
            </w:tcBorders>
            <w:shd w:val="clear" w:color="auto" w:fill="auto"/>
            <w:vAlign w:val="center"/>
          </w:tcPr>
          <w:p w14:paraId="0000497B" w14:textId="77777777" w:rsidR="003E2729" w:rsidRDefault="00C127E5">
            <w:pPr>
              <w:jc w:val="center"/>
              <w:rPr>
                <w:rFonts w:ascii="Arial" w:eastAsia="Arial" w:hAnsi="Arial" w:cs="Arial"/>
              </w:rPr>
            </w:pPr>
            <w:r>
              <w:rPr>
                <w:rFonts w:ascii="Arial" w:eastAsia="Arial" w:hAnsi="Arial" w:cs="Arial"/>
              </w:rPr>
              <w:t>Nacional</w:t>
            </w:r>
          </w:p>
        </w:tc>
      </w:tr>
      <w:tr w:rsidR="003E2729" w14:paraId="2DF131D5" w14:textId="77777777">
        <w:trPr>
          <w:trHeight w:val="765"/>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7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7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7E" w14:textId="77777777" w:rsidR="003E2729" w:rsidRDefault="00C127E5">
            <w:pPr>
              <w:rPr>
                <w:rFonts w:ascii="Arial" w:eastAsia="Arial" w:hAnsi="Arial" w:cs="Arial"/>
              </w:rPr>
            </w:pPr>
            <w:r>
              <w:rPr>
                <w:rFonts w:ascii="Arial" w:eastAsia="Arial" w:hAnsi="Arial" w:cs="Arial"/>
              </w:rPr>
              <w:t>Elaboración de Encuesta de percepción a los usuarios de seguros SOAT y CAT</w:t>
            </w:r>
          </w:p>
        </w:tc>
        <w:tc>
          <w:tcPr>
            <w:tcW w:w="1396" w:type="dxa"/>
            <w:tcBorders>
              <w:top w:val="nil"/>
              <w:left w:val="nil"/>
              <w:bottom w:val="dotted" w:sz="4" w:space="0" w:color="000000"/>
              <w:right w:val="dotted" w:sz="4" w:space="0" w:color="000000"/>
            </w:tcBorders>
            <w:shd w:val="clear" w:color="auto" w:fill="auto"/>
            <w:vAlign w:val="center"/>
          </w:tcPr>
          <w:p w14:paraId="0000497F" w14:textId="77777777" w:rsidR="003E2729" w:rsidRDefault="00C127E5">
            <w:pPr>
              <w:rPr>
                <w:rFonts w:ascii="Arial" w:eastAsia="Arial" w:hAnsi="Arial" w:cs="Arial"/>
              </w:rPr>
            </w:pPr>
            <w:r>
              <w:rPr>
                <w:rFonts w:ascii="Arial" w:eastAsia="Arial" w:hAnsi="Arial" w:cs="Arial"/>
              </w:rPr>
              <w:t>6.1.1._AO. 008</w:t>
            </w:r>
          </w:p>
        </w:tc>
        <w:tc>
          <w:tcPr>
            <w:tcW w:w="1094" w:type="dxa"/>
            <w:tcBorders>
              <w:top w:val="nil"/>
              <w:left w:val="nil"/>
              <w:bottom w:val="dotted" w:sz="4" w:space="0" w:color="000000"/>
              <w:right w:val="dotted" w:sz="4" w:space="0" w:color="000000"/>
            </w:tcBorders>
            <w:shd w:val="clear" w:color="auto" w:fill="auto"/>
            <w:vAlign w:val="center"/>
          </w:tcPr>
          <w:p w14:paraId="00004980" w14:textId="77777777" w:rsidR="003E2729" w:rsidRDefault="00C127E5">
            <w:pPr>
              <w:rPr>
                <w:rFonts w:ascii="Arial" w:eastAsia="Arial" w:hAnsi="Arial" w:cs="Arial"/>
                <w:color w:val="000000"/>
              </w:rPr>
            </w:pPr>
            <w:r>
              <w:rPr>
                <w:rFonts w:ascii="Arial" w:eastAsia="Arial" w:hAnsi="Arial" w:cs="Arial"/>
                <w:color w:val="000000"/>
              </w:rPr>
              <w:t>Encuesta</w:t>
            </w:r>
          </w:p>
        </w:tc>
        <w:tc>
          <w:tcPr>
            <w:tcW w:w="1291" w:type="dxa"/>
            <w:tcBorders>
              <w:top w:val="nil"/>
              <w:left w:val="nil"/>
              <w:bottom w:val="dotted" w:sz="4" w:space="0" w:color="000000"/>
              <w:right w:val="dotted" w:sz="4" w:space="0" w:color="000000"/>
            </w:tcBorders>
            <w:shd w:val="clear" w:color="auto" w:fill="auto"/>
            <w:vAlign w:val="center"/>
          </w:tcPr>
          <w:p w14:paraId="00004981" w14:textId="77777777" w:rsidR="003E2729" w:rsidRDefault="00C127E5">
            <w:pPr>
              <w:rPr>
                <w:rFonts w:ascii="Arial" w:eastAsia="Arial" w:hAnsi="Arial" w:cs="Arial"/>
              </w:rPr>
            </w:pPr>
            <w:r>
              <w:rPr>
                <w:rFonts w:ascii="Arial" w:eastAsia="Arial" w:hAnsi="Arial" w:cs="Arial"/>
              </w:rPr>
              <w:t>Dirección de Seguridad Vial (DSV)</w:t>
            </w:r>
          </w:p>
        </w:tc>
        <w:tc>
          <w:tcPr>
            <w:tcW w:w="1592" w:type="dxa"/>
            <w:tcBorders>
              <w:top w:val="nil"/>
              <w:left w:val="nil"/>
              <w:bottom w:val="dotted" w:sz="4" w:space="0" w:color="000000"/>
              <w:right w:val="dotted" w:sz="4" w:space="0" w:color="000000"/>
            </w:tcBorders>
            <w:shd w:val="clear" w:color="auto" w:fill="auto"/>
            <w:vAlign w:val="center"/>
          </w:tcPr>
          <w:p w14:paraId="00004982" w14:textId="77777777" w:rsidR="003E2729" w:rsidRDefault="00C127E5">
            <w:pPr>
              <w:rPr>
                <w:rFonts w:ascii="Arial" w:eastAsia="Arial" w:hAnsi="Arial" w:cs="Arial"/>
              </w:rPr>
            </w:pPr>
            <w:r>
              <w:rPr>
                <w:rFonts w:ascii="Arial" w:eastAsia="Arial" w:hAnsi="Arial" w:cs="Arial"/>
              </w:rPr>
              <w:t>001-1072. MTC - Administración General</w:t>
            </w:r>
          </w:p>
        </w:tc>
        <w:tc>
          <w:tcPr>
            <w:tcW w:w="1437" w:type="dxa"/>
            <w:tcBorders>
              <w:top w:val="nil"/>
              <w:left w:val="nil"/>
              <w:bottom w:val="dotted" w:sz="4" w:space="0" w:color="000000"/>
              <w:right w:val="dotted" w:sz="4" w:space="0" w:color="000000"/>
            </w:tcBorders>
            <w:shd w:val="clear" w:color="auto" w:fill="auto"/>
            <w:vAlign w:val="center"/>
          </w:tcPr>
          <w:p w14:paraId="00004983" w14:textId="77777777" w:rsidR="003E2729" w:rsidRDefault="00C127E5">
            <w:pPr>
              <w:rPr>
                <w:rFonts w:ascii="Arial" w:eastAsia="Arial" w:hAnsi="Arial" w:cs="Arial"/>
              </w:rPr>
            </w:pPr>
            <w:r>
              <w:rPr>
                <w:rFonts w:ascii="Arial" w:eastAsia="Arial" w:hAnsi="Arial" w:cs="Arial"/>
              </w:rPr>
              <w:t>036. MTC</w:t>
            </w:r>
          </w:p>
        </w:tc>
        <w:tc>
          <w:tcPr>
            <w:tcW w:w="1136" w:type="dxa"/>
            <w:tcBorders>
              <w:top w:val="nil"/>
              <w:left w:val="nil"/>
              <w:bottom w:val="dotted" w:sz="4" w:space="0" w:color="000000"/>
              <w:right w:val="dotted" w:sz="4" w:space="0" w:color="000000"/>
            </w:tcBorders>
            <w:shd w:val="clear" w:color="auto" w:fill="auto"/>
            <w:vAlign w:val="center"/>
          </w:tcPr>
          <w:p w14:paraId="00004984" w14:textId="77777777" w:rsidR="003E2729" w:rsidRDefault="00C127E5">
            <w:pPr>
              <w:rPr>
                <w:rFonts w:ascii="Arial" w:eastAsia="Arial" w:hAnsi="Arial" w:cs="Arial"/>
              </w:rPr>
            </w:pPr>
            <w:r>
              <w:rPr>
                <w:rFonts w:ascii="Arial" w:eastAsia="Arial" w:hAnsi="Arial" w:cs="Arial"/>
              </w:rPr>
              <w:t>Transportes</w:t>
            </w:r>
          </w:p>
        </w:tc>
        <w:tc>
          <w:tcPr>
            <w:tcW w:w="938" w:type="dxa"/>
            <w:tcBorders>
              <w:top w:val="nil"/>
              <w:left w:val="nil"/>
              <w:bottom w:val="dotted" w:sz="4" w:space="0" w:color="000000"/>
              <w:right w:val="dotted" w:sz="4" w:space="0" w:color="000000"/>
            </w:tcBorders>
            <w:shd w:val="clear" w:color="auto" w:fill="auto"/>
            <w:vAlign w:val="center"/>
          </w:tcPr>
          <w:p w14:paraId="00004985" w14:textId="77777777" w:rsidR="003E2729" w:rsidRDefault="00C127E5">
            <w:pPr>
              <w:rPr>
                <w:rFonts w:ascii="Arial" w:eastAsia="Arial" w:hAnsi="Arial" w:cs="Arial"/>
              </w:rPr>
            </w:pPr>
            <w:r>
              <w:rPr>
                <w:rFonts w:ascii="Arial" w:eastAsia="Arial" w:hAnsi="Arial" w:cs="Arial"/>
              </w:rPr>
              <w:t>Nacional</w:t>
            </w:r>
          </w:p>
        </w:tc>
      </w:tr>
      <w:tr w:rsidR="003E2729" w14:paraId="191181BD" w14:textId="77777777">
        <w:trPr>
          <w:trHeight w:val="765"/>
        </w:trPr>
        <w:tc>
          <w:tcPr>
            <w:tcW w:w="1427" w:type="dxa"/>
            <w:vMerge/>
            <w:tcBorders>
              <w:top w:val="nil"/>
              <w:left w:val="dotted" w:sz="4" w:space="0" w:color="000000"/>
              <w:bottom w:val="dotted" w:sz="4" w:space="0" w:color="000000"/>
              <w:right w:val="dotted" w:sz="4" w:space="0" w:color="000000"/>
            </w:tcBorders>
            <w:shd w:val="clear" w:color="auto" w:fill="auto"/>
            <w:vAlign w:val="center"/>
          </w:tcPr>
          <w:p w14:paraId="0000498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75" w:type="dxa"/>
            <w:vMerge/>
            <w:tcBorders>
              <w:top w:val="nil"/>
              <w:left w:val="dotted" w:sz="4" w:space="0" w:color="000000"/>
              <w:bottom w:val="dotted" w:sz="4" w:space="0" w:color="000000"/>
              <w:right w:val="dotted" w:sz="4" w:space="0" w:color="000000"/>
            </w:tcBorders>
            <w:shd w:val="clear" w:color="auto" w:fill="auto"/>
            <w:vAlign w:val="center"/>
          </w:tcPr>
          <w:p w14:paraId="0000498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57" w:type="dxa"/>
            <w:tcBorders>
              <w:top w:val="dotted" w:sz="4" w:space="0" w:color="000000"/>
              <w:left w:val="nil"/>
              <w:bottom w:val="dotted" w:sz="4" w:space="0" w:color="000000"/>
              <w:right w:val="dotted" w:sz="4" w:space="0" w:color="000000"/>
            </w:tcBorders>
            <w:shd w:val="clear" w:color="auto" w:fill="auto"/>
            <w:vAlign w:val="center"/>
          </w:tcPr>
          <w:p w14:paraId="00004988" w14:textId="77777777" w:rsidR="003E2729" w:rsidRDefault="00C127E5">
            <w:pPr>
              <w:rPr>
                <w:rFonts w:ascii="Arial" w:eastAsia="Arial" w:hAnsi="Arial" w:cs="Arial"/>
              </w:rPr>
            </w:pPr>
            <w:r>
              <w:rPr>
                <w:rFonts w:ascii="Arial" w:eastAsia="Arial" w:hAnsi="Arial" w:cs="Arial"/>
              </w:rPr>
              <w:t>Evaluación de impacto y seguimiento</w:t>
            </w:r>
          </w:p>
        </w:tc>
        <w:tc>
          <w:tcPr>
            <w:tcW w:w="1396" w:type="dxa"/>
            <w:tcBorders>
              <w:top w:val="nil"/>
              <w:left w:val="nil"/>
              <w:bottom w:val="dotted" w:sz="4" w:space="0" w:color="000000"/>
              <w:right w:val="dotted" w:sz="4" w:space="0" w:color="000000"/>
            </w:tcBorders>
            <w:shd w:val="clear" w:color="auto" w:fill="auto"/>
            <w:vAlign w:val="center"/>
          </w:tcPr>
          <w:p w14:paraId="00004989" w14:textId="77777777" w:rsidR="003E2729" w:rsidRDefault="00C127E5">
            <w:pPr>
              <w:rPr>
                <w:rFonts w:ascii="Arial" w:eastAsia="Arial" w:hAnsi="Arial" w:cs="Arial"/>
              </w:rPr>
            </w:pPr>
            <w:r>
              <w:rPr>
                <w:rFonts w:ascii="Arial" w:eastAsia="Arial" w:hAnsi="Arial" w:cs="Arial"/>
              </w:rPr>
              <w:t>6.1.1._AO. 009</w:t>
            </w:r>
          </w:p>
        </w:tc>
        <w:tc>
          <w:tcPr>
            <w:tcW w:w="1094" w:type="dxa"/>
            <w:tcBorders>
              <w:top w:val="nil"/>
              <w:left w:val="nil"/>
              <w:bottom w:val="dotted" w:sz="4" w:space="0" w:color="000000"/>
              <w:right w:val="dotted" w:sz="4" w:space="0" w:color="000000"/>
            </w:tcBorders>
            <w:shd w:val="clear" w:color="auto" w:fill="auto"/>
            <w:vAlign w:val="center"/>
          </w:tcPr>
          <w:p w14:paraId="0000498A" w14:textId="77777777" w:rsidR="003E2729" w:rsidRDefault="00C127E5">
            <w:pPr>
              <w:rPr>
                <w:rFonts w:ascii="Arial" w:eastAsia="Arial" w:hAnsi="Arial" w:cs="Arial"/>
                <w:color w:val="000000"/>
              </w:rPr>
            </w:pPr>
            <w:r>
              <w:rPr>
                <w:rFonts w:ascii="Arial" w:eastAsia="Arial" w:hAnsi="Arial" w:cs="Arial"/>
                <w:color w:val="000000"/>
              </w:rPr>
              <w:t>Estudio</w:t>
            </w:r>
          </w:p>
        </w:tc>
        <w:tc>
          <w:tcPr>
            <w:tcW w:w="1291" w:type="dxa"/>
            <w:tcBorders>
              <w:top w:val="nil"/>
              <w:left w:val="nil"/>
              <w:bottom w:val="dotted" w:sz="4" w:space="0" w:color="000000"/>
              <w:right w:val="dotted" w:sz="4" w:space="0" w:color="000000"/>
            </w:tcBorders>
            <w:shd w:val="clear" w:color="auto" w:fill="auto"/>
            <w:vAlign w:val="center"/>
          </w:tcPr>
          <w:p w14:paraId="0000498B" w14:textId="77777777" w:rsidR="003E2729" w:rsidRDefault="00C127E5">
            <w:pPr>
              <w:rPr>
                <w:rFonts w:ascii="Arial" w:eastAsia="Arial" w:hAnsi="Arial" w:cs="Arial"/>
              </w:rPr>
            </w:pPr>
            <w:r>
              <w:rPr>
                <w:rFonts w:ascii="Arial" w:eastAsia="Arial" w:hAnsi="Arial" w:cs="Arial"/>
              </w:rPr>
              <w:t xml:space="preserve">Dirección de Seguridad Vial (DSV) </w:t>
            </w:r>
          </w:p>
        </w:tc>
        <w:tc>
          <w:tcPr>
            <w:tcW w:w="1592" w:type="dxa"/>
            <w:tcBorders>
              <w:top w:val="nil"/>
              <w:left w:val="nil"/>
              <w:bottom w:val="dotted" w:sz="4" w:space="0" w:color="000000"/>
              <w:right w:val="dotted" w:sz="4" w:space="0" w:color="000000"/>
            </w:tcBorders>
            <w:shd w:val="clear" w:color="auto" w:fill="auto"/>
            <w:vAlign w:val="center"/>
          </w:tcPr>
          <w:p w14:paraId="0000498C" w14:textId="77777777" w:rsidR="003E2729" w:rsidRDefault="00C127E5">
            <w:pPr>
              <w:rPr>
                <w:rFonts w:ascii="Arial" w:eastAsia="Arial" w:hAnsi="Arial" w:cs="Arial"/>
              </w:rPr>
            </w:pPr>
            <w:r>
              <w:rPr>
                <w:rFonts w:ascii="Arial" w:eastAsia="Arial" w:hAnsi="Arial" w:cs="Arial"/>
              </w:rPr>
              <w:t>001-1072. MTC - Administración General</w:t>
            </w:r>
          </w:p>
        </w:tc>
        <w:tc>
          <w:tcPr>
            <w:tcW w:w="1437" w:type="dxa"/>
            <w:tcBorders>
              <w:top w:val="nil"/>
              <w:left w:val="nil"/>
              <w:bottom w:val="dotted" w:sz="4" w:space="0" w:color="000000"/>
              <w:right w:val="dotted" w:sz="4" w:space="0" w:color="000000"/>
            </w:tcBorders>
            <w:shd w:val="clear" w:color="auto" w:fill="auto"/>
            <w:vAlign w:val="center"/>
          </w:tcPr>
          <w:p w14:paraId="0000498D" w14:textId="77777777" w:rsidR="003E2729" w:rsidRDefault="00C127E5">
            <w:pPr>
              <w:rPr>
                <w:rFonts w:ascii="Arial" w:eastAsia="Arial" w:hAnsi="Arial" w:cs="Arial"/>
              </w:rPr>
            </w:pPr>
            <w:r>
              <w:rPr>
                <w:rFonts w:ascii="Arial" w:eastAsia="Arial" w:hAnsi="Arial" w:cs="Arial"/>
              </w:rPr>
              <w:t>036. MTC</w:t>
            </w:r>
          </w:p>
        </w:tc>
        <w:tc>
          <w:tcPr>
            <w:tcW w:w="1136" w:type="dxa"/>
            <w:tcBorders>
              <w:top w:val="nil"/>
              <w:left w:val="nil"/>
              <w:bottom w:val="dotted" w:sz="4" w:space="0" w:color="000000"/>
              <w:right w:val="dotted" w:sz="4" w:space="0" w:color="000000"/>
            </w:tcBorders>
            <w:shd w:val="clear" w:color="auto" w:fill="auto"/>
            <w:vAlign w:val="center"/>
          </w:tcPr>
          <w:p w14:paraId="0000498E" w14:textId="77777777" w:rsidR="003E2729" w:rsidRDefault="00C127E5">
            <w:pPr>
              <w:rPr>
                <w:rFonts w:ascii="Arial" w:eastAsia="Arial" w:hAnsi="Arial" w:cs="Arial"/>
              </w:rPr>
            </w:pPr>
            <w:r>
              <w:rPr>
                <w:rFonts w:ascii="Arial" w:eastAsia="Arial" w:hAnsi="Arial" w:cs="Arial"/>
              </w:rPr>
              <w:t>Transportes</w:t>
            </w:r>
          </w:p>
        </w:tc>
        <w:tc>
          <w:tcPr>
            <w:tcW w:w="938" w:type="dxa"/>
            <w:tcBorders>
              <w:top w:val="nil"/>
              <w:left w:val="nil"/>
              <w:bottom w:val="dotted" w:sz="4" w:space="0" w:color="000000"/>
              <w:right w:val="dotted" w:sz="4" w:space="0" w:color="000000"/>
            </w:tcBorders>
            <w:shd w:val="clear" w:color="auto" w:fill="auto"/>
            <w:vAlign w:val="center"/>
          </w:tcPr>
          <w:p w14:paraId="0000498F" w14:textId="77777777" w:rsidR="003E2729" w:rsidRDefault="00C127E5">
            <w:pPr>
              <w:rPr>
                <w:rFonts w:ascii="Arial" w:eastAsia="Arial" w:hAnsi="Arial" w:cs="Arial"/>
              </w:rPr>
            </w:pPr>
            <w:r>
              <w:rPr>
                <w:rFonts w:ascii="Arial" w:eastAsia="Arial" w:hAnsi="Arial" w:cs="Arial"/>
              </w:rPr>
              <w:t>Nacional</w:t>
            </w:r>
          </w:p>
        </w:tc>
      </w:tr>
    </w:tbl>
    <w:p w14:paraId="00004990" w14:textId="77777777" w:rsidR="003E2729" w:rsidRDefault="003E2729">
      <w:pPr>
        <w:spacing w:line="276" w:lineRule="auto"/>
      </w:pPr>
    </w:p>
    <w:p w14:paraId="00004991"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6.1.2. Programa de optimización del proceso de atención por la cobertura de los seguros obligatorios vehiculares</w:t>
      </w:r>
    </w:p>
    <w:p w14:paraId="00004992" w14:textId="77777777" w:rsidR="003E2729" w:rsidRDefault="003E2729">
      <w:pPr>
        <w:spacing w:after="0" w:line="240" w:lineRule="auto"/>
        <w:rPr>
          <w:rFonts w:ascii="Arial" w:eastAsia="Arial" w:hAnsi="Arial" w:cs="Arial"/>
          <w:b/>
          <w:i/>
          <w:color w:val="0070C0"/>
        </w:rPr>
      </w:pPr>
    </w:p>
    <w:tbl>
      <w:tblPr>
        <w:tblStyle w:val="affffffff9"/>
        <w:tblW w:w="13143" w:type="dxa"/>
        <w:tblInd w:w="0" w:type="dxa"/>
        <w:tblLayout w:type="fixed"/>
        <w:tblLook w:val="0400" w:firstRow="0" w:lastRow="0" w:firstColumn="0" w:lastColumn="0" w:noHBand="0" w:noVBand="1"/>
      </w:tblPr>
      <w:tblGrid>
        <w:gridCol w:w="1415"/>
        <w:gridCol w:w="1168"/>
        <w:gridCol w:w="1434"/>
        <w:gridCol w:w="1383"/>
        <w:gridCol w:w="1085"/>
        <w:gridCol w:w="1578"/>
        <w:gridCol w:w="1578"/>
        <w:gridCol w:w="1444"/>
        <w:gridCol w:w="1127"/>
        <w:gridCol w:w="931"/>
      </w:tblGrid>
      <w:tr w:rsidR="003E2729" w14:paraId="4FAADC77" w14:textId="77777777">
        <w:trPr>
          <w:trHeight w:val="735"/>
          <w:tblHeader/>
        </w:trPr>
        <w:tc>
          <w:tcPr>
            <w:tcW w:w="141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93"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16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94"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434" w:type="dxa"/>
            <w:vMerge w:val="restart"/>
            <w:tcBorders>
              <w:top w:val="dotted" w:sz="4" w:space="0" w:color="000000"/>
              <w:left w:val="dotted" w:sz="4" w:space="0" w:color="000000"/>
              <w:bottom w:val="dotted" w:sz="4" w:space="0" w:color="000000"/>
              <w:right w:val="nil"/>
            </w:tcBorders>
            <w:shd w:val="clear" w:color="auto" w:fill="FF0000"/>
            <w:vAlign w:val="center"/>
          </w:tcPr>
          <w:p w14:paraId="00004995"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38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96"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08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997"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658" w:type="dxa"/>
            <w:gridSpan w:val="5"/>
            <w:tcBorders>
              <w:top w:val="dotted" w:sz="4" w:space="0" w:color="000000"/>
              <w:left w:val="nil"/>
              <w:bottom w:val="dotted" w:sz="4" w:space="0" w:color="000000"/>
              <w:right w:val="dotted" w:sz="4" w:space="0" w:color="000000"/>
            </w:tcBorders>
            <w:shd w:val="clear" w:color="auto" w:fill="FF0000"/>
            <w:vAlign w:val="center"/>
          </w:tcPr>
          <w:p w14:paraId="00004998"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68D8B2E5" w14:textId="77777777">
        <w:trPr>
          <w:trHeight w:val="855"/>
          <w:tblHeader/>
        </w:trPr>
        <w:tc>
          <w:tcPr>
            <w:tcW w:w="141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9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9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34" w:type="dxa"/>
            <w:vMerge/>
            <w:tcBorders>
              <w:top w:val="dotted" w:sz="4" w:space="0" w:color="000000"/>
              <w:left w:val="dotted" w:sz="4" w:space="0" w:color="000000"/>
              <w:bottom w:val="dotted" w:sz="4" w:space="0" w:color="000000"/>
              <w:right w:val="nil"/>
            </w:tcBorders>
            <w:shd w:val="clear" w:color="auto" w:fill="FF0000"/>
            <w:vAlign w:val="center"/>
          </w:tcPr>
          <w:p w14:paraId="0000499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8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A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8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9A1"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78" w:type="dxa"/>
            <w:tcBorders>
              <w:top w:val="nil"/>
              <w:left w:val="nil"/>
              <w:bottom w:val="dotted" w:sz="4" w:space="0" w:color="000000"/>
              <w:right w:val="dotted" w:sz="4" w:space="0" w:color="000000"/>
            </w:tcBorders>
            <w:shd w:val="clear" w:color="auto" w:fill="F2F2F2"/>
            <w:vAlign w:val="center"/>
          </w:tcPr>
          <w:p w14:paraId="000049A2"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578" w:type="dxa"/>
            <w:tcBorders>
              <w:top w:val="nil"/>
              <w:left w:val="nil"/>
              <w:bottom w:val="dotted" w:sz="4" w:space="0" w:color="000000"/>
              <w:right w:val="dotted" w:sz="4" w:space="0" w:color="000000"/>
            </w:tcBorders>
            <w:shd w:val="clear" w:color="auto" w:fill="F2F2F2"/>
            <w:vAlign w:val="center"/>
          </w:tcPr>
          <w:p w14:paraId="000049A3"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444" w:type="dxa"/>
            <w:tcBorders>
              <w:top w:val="nil"/>
              <w:left w:val="nil"/>
              <w:bottom w:val="dotted" w:sz="4" w:space="0" w:color="000000"/>
              <w:right w:val="dotted" w:sz="4" w:space="0" w:color="000000"/>
            </w:tcBorders>
            <w:shd w:val="clear" w:color="auto" w:fill="F2F2F2"/>
            <w:vAlign w:val="center"/>
          </w:tcPr>
          <w:p w14:paraId="000049A4"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127" w:type="dxa"/>
            <w:tcBorders>
              <w:top w:val="nil"/>
              <w:left w:val="nil"/>
              <w:bottom w:val="dotted" w:sz="4" w:space="0" w:color="000000"/>
              <w:right w:val="dotted" w:sz="4" w:space="0" w:color="000000"/>
            </w:tcBorders>
            <w:shd w:val="clear" w:color="auto" w:fill="F2F2F2"/>
            <w:vAlign w:val="center"/>
          </w:tcPr>
          <w:p w14:paraId="000049A5"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31" w:type="dxa"/>
            <w:tcBorders>
              <w:top w:val="nil"/>
              <w:left w:val="nil"/>
              <w:bottom w:val="dotted" w:sz="4" w:space="0" w:color="000000"/>
              <w:right w:val="dotted" w:sz="4" w:space="0" w:color="000000"/>
            </w:tcBorders>
            <w:shd w:val="clear" w:color="auto" w:fill="F2F2F2"/>
            <w:vAlign w:val="center"/>
          </w:tcPr>
          <w:p w14:paraId="000049A6"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369AADBC" w14:textId="77777777">
        <w:trPr>
          <w:trHeight w:val="1470"/>
        </w:trPr>
        <w:tc>
          <w:tcPr>
            <w:tcW w:w="1415" w:type="dxa"/>
            <w:vMerge w:val="restart"/>
            <w:tcBorders>
              <w:top w:val="nil"/>
              <w:left w:val="dotted" w:sz="4" w:space="0" w:color="000000"/>
              <w:bottom w:val="dotted" w:sz="4" w:space="0" w:color="000000"/>
              <w:right w:val="dotted" w:sz="4" w:space="0" w:color="000000"/>
            </w:tcBorders>
            <w:shd w:val="clear" w:color="auto" w:fill="auto"/>
            <w:vAlign w:val="center"/>
          </w:tcPr>
          <w:p w14:paraId="000049A7" w14:textId="77777777" w:rsidR="003E2729" w:rsidRDefault="00C127E5">
            <w:pPr>
              <w:jc w:val="center"/>
              <w:rPr>
                <w:rFonts w:ascii="Arial" w:eastAsia="Arial" w:hAnsi="Arial" w:cs="Arial"/>
                <w:color w:val="000000"/>
              </w:rPr>
            </w:pPr>
            <w:r>
              <w:rPr>
                <w:rFonts w:ascii="Arial" w:eastAsia="Arial" w:hAnsi="Arial" w:cs="Arial"/>
                <w:color w:val="000000"/>
              </w:rPr>
              <w:t>L 6.1 Optimizar los procesos de aseguramiento, información y orientación a usuarios viales</w:t>
            </w:r>
          </w:p>
        </w:tc>
        <w:tc>
          <w:tcPr>
            <w:tcW w:w="1168" w:type="dxa"/>
            <w:vMerge w:val="restart"/>
            <w:tcBorders>
              <w:top w:val="nil"/>
              <w:left w:val="dotted" w:sz="4" w:space="0" w:color="000000"/>
              <w:bottom w:val="dotted" w:sz="4" w:space="0" w:color="000000"/>
              <w:right w:val="dotted" w:sz="4" w:space="0" w:color="000000"/>
            </w:tcBorders>
            <w:shd w:val="clear" w:color="auto" w:fill="auto"/>
            <w:vAlign w:val="center"/>
          </w:tcPr>
          <w:p w14:paraId="000049A8" w14:textId="77777777" w:rsidR="003E2729" w:rsidRDefault="00C127E5">
            <w:pPr>
              <w:jc w:val="center"/>
              <w:rPr>
                <w:rFonts w:ascii="Arial" w:eastAsia="Arial" w:hAnsi="Arial" w:cs="Arial"/>
                <w:color w:val="000000"/>
              </w:rPr>
            </w:pPr>
            <w:r>
              <w:rPr>
                <w:rFonts w:ascii="Arial" w:eastAsia="Arial" w:hAnsi="Arial" w:cs="Arial"/>
                <w:color w:val="000000"/>
              </w:rPr>
              <w:t>S 6.1.2. Programa de optimización del proceso de atención por la cobertura de los seguros obligatorios vehiculares</w:t>
            </w: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A9" w14:textId="77777777" w:rsidR="003E2729" w:rsidRDefault="00C127E5">
            <w:pPr>
              <w:rPr>
                <w:rFonts w:ascii="Arial" w:eastAsia="Arial" w:hAnsi="Arial" w:cs="Arial"/>
              </w:rPr>
            </w:pPr>
            <w:sdt>
              <w:sdtPr>
                <w:tag w:val="goog_rdk_342"/>
                <w:id w:val="-1197001584"/>
              </w:sdtPr>
              <w:sdtEndPr/>
              <w:sdtContent>
                <w:commentRangeStart w:id="357"/>
              </w:sdtContent>
            </w:sdt>
            <w:r>
              <w:rPr>
                <w:rFonts w:ascii="Arial" w:eastAsia="Arial" w:hAnsi="Arial" w:cs="Arial"/>
              </w:rPr>
              <w:t>Evaluación, diagnóstico e Identificación de opor</w:t>
            </w:r>
            <w:r>
              <w:rPr>
                <w:rFonts w:ascii="Arial" w:eastAsia="Arial" w:hAnsi="Arial" w:cs="Arial"/>
              </w:rPr>
              <w:t xml:space="preserve">tunidades de mejora del actual proceso para acceder a las coberturas de los seguros obligatorios en caso de un siniestro vial </w:t>
            </w:r>
            <w:commentRangeEnd w:id="357"/>
            <w:r>
              <w:commentReference w:id="357"/>
            </w:r>
            <w:r>
              <w:rPr>
                <w:rFonts w:ascii="Arial" w:eastAsia="Arial" w:hAnsi="Arial" w:cs="Arial"/>
              </w:rPr>
              <w:t xml:space="preserve"> </w:t>
            </w:r>
          </w:p>
        </w:tc>
        <w:tc>
          <w:tcPr>
            <w:tcW w:w="1383" w:type="dxa"/>
            <w:tcBorders>
              <w:top w:val="nil"/>
              <w:left w:val="nil"/>
              <w:bottom w:val="dotted" w:sz="4" w:space="0" w:color="000000"/>
              <w:right w:val="dotted" w:sz="4" w:space="0" w:color="000000"/>
            </w:tcBorders>
            <w:shd w:val="clear" w:color="auto" w:fill="auto"/>
            <w:vAlign w:val="center"/>
          </w:tcPr>
          <w:p w14:paraId="000049AA" w14:textId="77777777" w:rsidR="003E2729" w:rsidRDefault="00C127E5">
            <w:pPr>
              <w:rPr>
                <w:rFonts w:ascii="Arial" w:eastAsia="Arial" w:hAnsi="Arial" w:cs="Arial"/>
                <w:color w:val="000000"/>
              </w:rPr>
            </w:pPr>
            <w:r>
              <w:rPr>
                <w:rFonts w:ascii="Arial" w:eastAsia="Arial" w:hAnsi="Arial" w:cs="Arial"/>
                <w:color w:val="000000"/>
              </w:rPr>
              <w:t>6.1.2._AO. 001</w:t>
            </w:r>
          </w:p>
        </w:tc>
        <w:tc>
          <w:tcPr>
            <w:tcW w:w="1085" w:type="dxa"/>
            <w:tcBorders>
              <w:top w:val="nil"/>
              <w:left w:val="nil"/>
              <w:bottom w:val="dotted" w:sz="4" w:space="0" w:color="000000"/>
              <w:right w:val="dotted" w:sz="4" w:space="0" w:color="000000"/>
            </w:tcBorders>
            <w:shd w:val="clear" w:color="auto" w:fill="auto"/>
            <w:vAlign w:val="center"/>
          </w:tcPr>
          <w:p w14:paraId="000049AB" w14:textId="77777777" w:rsidR="003E2729" w:rsidRDefault="00C127E5">
            <w:pPr>
              <w:rPr>
                <w:rFonts w:ascii="Arial" w:eastAsia="Arial" w:hAnsi="Arial" w:cs="Arial"/>
                <w:color w:val="000000"/>
              </w:rPr>
            </w:pPr>
            <w:r>
              <w:rPr>
                <w:rFonts w:ascii="Arial" w:eastAsia="Arial" w:hAnsi="Arial" w:cs="Arial"/>
                <w:color w:val="000000"/>
              </w:rPr>
              <w:t>Estudio</w:t>
            </w:r>
          </w:p>
        </w:tc>
        <w:tc>
          <w:tcPr>
            <w:tcW w:w="1578" w:type="dxa"/>
            <w:tcBorders>
              <w:top w:val="nil"/>
              <w:left w:val="nil"/>
              <w:bottom w:val="dotted" w:sz="4" w:space="0" w:color="000000"/>
              <w:right w:val="dotted" w:sz="4" w:space="0" w:color="000000"/>
            </w:tcBorders>
            <w:shd w:val="clear" w:color="auto" w:fill="auto"/>
            <w:vAlign w:val="center"/>
          </w:tcPr>
          <w:p w14:paraId="000049AC" w14:textId="77777777" w:rsidR="003E2729" w:rsidRDefault="00C127E5">
            <w:pPr>
              <w:rPr>
                <w:rFonts w:ascii="Arial" w:eastAsia="Arial" w:hAnsi="Arial" w:cs="Arial"/>
              </w:rPr>
            </w:pPr>
            <w:r>
              <w:rPr>
                <w:rFonts w:ascii="Arial" w:eastAsia="Arial" w:hAnsi="Arial" w:cs="Arial"/>
              </w:rPr>
              <w:t>Dirección de Seguridad Vial (DSV)</w:t>
            </w:r>
          </w:p>
        </w:tc>
        <w:tc>
          <w:tcPr>
            <w:tcW w:w="1578" w:type="dxa"/>
            <w:tcBorders>
              <w:top w:val="nil"/>
              <w:left w:val="nil"/>
              <w:bottom w:val="dotted" w:sz="4" w:space="0" w:color="000000"/>
              <w:right w:val="dotted" w:sz="4" w:space="0" w:color="000000"/>
            </w:tcBorders>
            <w:shd w:val="clear" w:color="auto" w:fill="auto"/>
            <w:vAlign w:val="center"/>
          </w:tcPr>
          <w:p w14:paraId="000049AD" w14:textId="77777777" w:rsidR="003E2729" w:rsidRDefault="00C127E5">
            <w:pPr>
              <w:rPr>
                <w:rFonts w:ascii="Arial" w:eastAsia="Arial" w:hAnsi="Arial" w:cs="Arial"/>
              </w:rPr>
            </w:pPr>
            <w:r>
              <w:rPr>
                <w:rFonts w:ascii="Arial" w:eastAsia="Arial" w:hAnsi="Arial" w:cs="Arial"/>
              </w:rPr>
              <w:t>001-1072. MTC - Administración General</w:t>
            </w:r>
          </w:p>
        </w:tc>
        <w:tc>
          <w:tcPr>
            <w:tcW w:w="1444" w:type="dxa"/>
            <w:tcBorders>
              <w:top w:val="nil"/>
              <w:left w:val="nil"/>
              <w:bottom w:val="dotted" w:sz="4" w:space="0" w:color="000000"/>
              <w:right w:val="dotted" w:sz="4" w:space="0" w:color="000000"/>
            </w:tcBorders>
            <w:shd w:val="clear" w:color="auto" w:fill="auto"/>
            <w:vAlign w:val="center"/>
          </w:tcPr>
          <w:p w14:paraId="000049AE" w14:textId="77777777" w:rsidR="003E2729" w:rsidRDefault="00C127E5">
            <w:pPr>
              <w:rPr>
                <w:rFonts w:ascii="Arial" w:eastAsia="Arial" w:hAnsi="Arial" w:cs="Arial"/>
              </w:rPr>
            </w:pPr>
            <w:r>
              <w:rPr>
                <w:rFonts w:ascii="Arial" w:eastAsia="Arial" w:hAnsi="Arial" w:cs="Arial"/>
              </w:rPr>
              <w:t>036. MTC</w:t>
            </w:r>
          </w:p>
        </w:tc>
        <w:tc>
          <w:tcPr>
            <w:tcW w:w="1127" w:type="dxa"/>
            <w:tcBorders>
              <w:top w:val="nil"/>
              <w:left w:val="nil"/>
              <w:bottom w:val="dotted" w:sz="4" w:space="0" w:color="000000"/>
              <w:right w:val="dotted" w:sz="4" w:space="0" w:color="000000"/>
            </w:tcBorders>
            <w:shd w:val="clear" w:color="auto" w:fill="auto"/>
            <w:vAlign w:val="center"/>
          </w:tcPr>
          <w:p w14:paraId="000049AF" w14:textId="77777777" w:rsidR="003E2729" w:rsidRDefault="00C127E5">
            <w:pPr>
              <w:rPr>
                <w:rFonts w:ascii="Arial" w:eastAsia="Arial" w:hAnsi="Arial" w:cs="Arial"/>
              </w:rPr>
            </w:pPr>
            <w:r>
              <w:rPr>
                <w:rFonts w:ascii="Arial" w:eastAsia="Arial" w:hAnsi="Arial" w:cs="Arial"/>
              </w:rPr>
              <w:t>Transportes</w:t>
            </w:r>
          </w:p>
        </w:tc>
        <w:tc>
          <w:tcPr>
            <w:tcW w:w="931" w:type="dxa"/>
            <w:tcBorders>
              <w:top w:val="nil"/>
              <w:left w:val="nil"/>
              <w:bottom w:val="dotted" w:sz="4" w:space="0" w:color="000000"/>
              <w:right w:val="dotted" w:sz="4" w:space="0" w:color="000000"/>
            </w:tcBorders>
            <w:shd w:val="clear" w:color="auto" w:fill="auto"/>
            <w:vAlign w:val="center"/>
          </w:tcPr>
          <w:p w14:paraId="000049B0" w14:textId="77777777" w:rsidR="003E2729" w:rsidRDefault="00C127E5">
            <w:pPr>
              <w:rPr>
                <w:rFonts w:ascii="Arial" w:eastAsia="Arial" w:hAnsi="Arial" w:cs="Arial"/>
              </w:rPr>
            </w:pPr>
            <w:r>
              <w:rPr>
                <w:rFonts w:ascii="Arial" w:eastAsia="Arial" w:hAnsi="Arial" w:cs="Arial"/>
              </w:rPr>
              <w:t>Nacional</w:t>
            </w:r>
          </w:p>
        </w:tc>
      </w:tr>
      <w:tr w:rsidR="003E2729" w14:paraId="7BC2EE73" w14:textId="77777777">
        <w:trPr>
          <w:trHeight w:val="1110"/>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B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B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B3" w14:textId="77777777" w:rsidR="003E2729" w:rsidRDefault="00C127E5">
            <w:pPr>
              <w:rPr>
                <w:rFonts w:ascii="Arial" w:eastAsia="Arial" w:hAnsi="Arial" w:cs="Arial"/>
              </w:rPr>
            </w:pPr>
            <w:sdt>
              <w:sdtPr>
                <w:tag w:val="goog_rdk_343"/>
                <w:id w:val="-837917134"/>
              </w:sdtPr>
              <w:sdtEndPr/>
              <w:sdtContent>
                <w:commentRangeStart w:id="358"/>
              </w:sdtContent>
            </w:sdt>
            <w:r>
              <w:rPr>
                <w:rFonts w:ascii="Arial" w:eastAsia="Arial" w:hAnsi="Arial" w:cs="Arial"/>
              </w:rPr>
              <w:t xml:space="preserve">Construcción y difusión de la ruta institucional de atención en caso de un siniestro vial </w:t>
            </w:r>
            <w:commentRangeEnd w:id="358"/>
            <w:r>
              <w:commentReference w:id="358"/>
            </w:r>
          </w:p>
        </w:tc>
        <w:tc>
          <w:tcPr>
            <w:tcW w:w="1383" w:type="dxa"/>
            <w:tcBorders>
              <w:top w:val="nil"/>
              <w:left w:val="nil"/>
              <w:bottom w:val="dotted" w:sz="4" w:space="0" w:color="000000"/>
              <w:right w:val="dotted" w:sz="4" w:space="0" w:color="000000"/>
            </w:tcBorders>
            <w:shd w:val="clear" w:color="auto" w:fill="auto"/>
            <w:vAlign w:val="center"/>
          </w:tcPr>
          <w:p w14:paraId="000049B4" w14:textId="77777777" w:rsidR="003E2729" w:rsidRDefault="00C127E5">
            <w:pPr>
              <w:rPr>
                <w:rFonts w:ascii="Arial" w:eastAsia="Arial" w:hAnsi="Arial" w:cs="Arial"/>
                <w:color w:val="000000"/>
              </w:rPr>
            </w:pPr>
            <w:r>
              <w:rPr>
                <w:rFonts w:ascii="Arial" w:eastAsia="Arial" w:hAnsi="Arial" w:cs="Arial"/>
                <w:color w:val="000000"/>
              </w:rPr>
              <w:t>6.1.2._AO. 002</w:t>
            </w:r>
          </w:p>
        </w:tc>
        <w:tc>
          <w:tcPr>
            <w:tcW w:w="1085" w:type="dxa"/>
            <w:tcBorders>
              <w:top w:val="nil"/>
              <w:left w:val="nil"/>
              <w:bottom w:val="dotted" w:sz="4" w:space="0" w:color="000000"/>
              <w:right w:val="dotted" w:sz="4" w:space="0" w:color="000000"/>
            </w:tcBorders>
            <w:shd w:val="clear" w:color="auto" w:fill="auto"/>
            <w:vAlign w:val="center"/>
          </w:tcPr>
          <w:p w14:paraId="000049B5" w14:textId="77777777" w:rsidR="003E2729" w:rsidRDefault="00C127E5">
            <w:pPr>
              <w:rPr>
                <w:rFonts w:ascii="Arial" w:eastAsia="Arial" w:hAnsi="Arial" w:cs="Arial"/>
                <w:color w:val="000000"/>
              </w:rPr>
            </w:pPr>
            <w:r>
              <w:rPr>
                <w:rFonts w:ascii="Arial" w:eastAsia="Arial" w:hAnsi="Arial" w:cs="Arial"/>
                <w:color w:val="000000"/>
              </w:rPr>
              <w:t>Acción</w:t>
            </w:r>
          </w:p>
        </w:tc>
        <w:tc>
          <w:tcPr>
            <w:tcW w:w="1578" w:type="dxa"/>
            <w:tcBorders>
              <w:top w:val="nil"/>
              <w:left w:val="nil"/>
              <w:bottom w:val="dotted" w:sz="4" w:space="0" w:color="000000"/>
              <w:right w:val="dotted" w:sz="4" w:space="0" w:color="000000"/>
            </w:tcBorders>
            <w:shd w:val="clear" w:color="auto" w:fill="auto"/>
            <w:vAlign w:val="center"/>
          </w:tcPr>
          <w:p w14:paraId="000049B6" w14:textId="77777777" w:rsidR="003E2729" w:rsidRDefault="00C127E5">
            <w:pPr>
              <w:rPr>
                <w:rFonts w:ascii="Arial" w:eastAsia="Arial" w:hAnsi="Arial" w:cs="Arial"/>
              </w:rPr>
            </w:pPr>
            <w:r>
              <w:rPr>
                <w:rFonts w:ascii="Arial" w:eastAsia="Arial" w:hAnsi="Arial" w:cs="Arial"/>
              </w:rPr>
              <w:t>Dirección de Seguridad Vial (DSV)</w:t>
            </w:r>
          </w:p>
        </w:tc>
        <w:tc>
          <w:tcPr>
            <w:tcW w:w="1578" w:type="dxa"/>
            <w:tcBorders>
              <w:top w:val="nil"/>
              <w:left w:val="nil"/>
              <w:bottom w:val="dotted" w:sz="4" w:space="0" w:color="000000"/>
              <w:right w:val="dotted" w:sz="4" w:space="0" w:color="000000"/>
            </w:tcBorders>
            <w:shd w:val="clear" w:color="auto" w:fill="auto"/>
            <w:vAlign w:val="center"/>
          </w:tcPr>
          <w:p w14:paraId="000049B7" w14:textId="77777777" w:rsidR="003E2729" w:rsidRDefault="00C127E5">
            <w:pPr>
              <w:rPr>
                <w:rFonts w:ascii="Arial" w:eastAsia="Arial" w:hAnsi="Arial" w:cs="Arial"/>
              </w:rPr>
            </w:pPr>
            <w:r>
              <w:rPr>
                <w:rFonts w:ascii="Arial" w:eastAsia="Arial" w:hAnsi="Arial" w:cs="Arial"/>
              </w:rPr>
              <w:t>001-1072. MTC - Administración General</w:t>
            </w:r>
          </w:p>
        </w:tc>
        <w:tc>
          <w:tcPr>
            <w:tcW w:w="1444" w:type="dxa"/>
            <w:tcBorders>
              <w:top w:val="nil"/>
              <w:left w:val="nil"/>
              <w:bottom w:val="dotted" w:sz="4" w:space="0" w:color="000000"/>
              <w:right w:val="dotted" w:sz="4" w:space="0" w:color="000000"/>
            </w:tcBorders>
            <w:shd w:val="clear" w:color="auto" w:fill="auto"/>
            <w:vAlign w:val="center"/>
          </w:tcPr>
          <w:p w14:paraId="000049B8" w14:textId="77777777" w:rsidR="003E2729" w:rsidRDefault="00C127E5">
            <w:pPr>
              <w:rPr>
                <w:rFonts w:ascii="Arial" w:eastAsia="Arial" w:hAnsi="Arial" w:cs="Arial"/>
              </w:rPr>
            </w:pPr>
            <w:r>
              <w:rPr>
                <w:rFonts w:ascii="Arial" w:eastAsia="Arial" w:hAnsi="Arial" w:cs="Arial"/>
              </w:rPr>
              <w:t>036. MTC</w:t>
            </w:r>
          </w:p>
        </w:tc>
        <w:tc>
          <w:tcPr>
            <w:tcW w:w="1127" w:type="dxa"/>
            <w:tcBorders>
              <w:top w:val="nil"/>
              <w:left w:val="nil"/>
              <w:bottom w:val="dotted" w:sz="4" w:space="0" w:color="000000"/>
              <w:right w:val="dotted" w:sz="4" w:space="0" w:color="000000"/>
            </w:tcBorders>
            <w:shd w:val="clear" w:color="auto" w:fill="auto"/>
            <w:vAlign w:val="center"/>
          </w:tcPr>
          <w:p w14:paraId="000049B9" w14:textId="77777777" w:rsidR="003E2729" w:rsidRDefault="00C127E5">
            <w:pPr>
              <w:rPr>
                <w:rFonts w:ascii="Arial" w:eastAsia="Arial" w:hAnsi="Arial" w:cs="Arial"/>
              </w:rPr>
            </w:pPr>
            <w:r>
              <w:rPr>
                <w:rFonts w:ascii="Arial" w:eastAsia="Arial" w:hAnsi="Arial" w:cs="Arial"/>
              </w:rPr>
              <w:t>Transportes</w:t>
            </w:r>
          </w:p>
        </w:tc>
        <w:tc>
          <w:tcPr>
            <w:tcW w:w="931" w:type="dxa"/>
            <w:tcBorders>
              <w:top w:val="nil"/>
              <w:left w:val="nil"/>
              <w:bottom w:val="dotted" w:sz="4" w:space="0" w:color="000000"/>
              <w:right w:val="dotted" w:sz="4" w:space="0" w:color="000000"/>
            </w:tcBorders>
            <w:shd w:val="clear" w:color="auto" w:fill="auto"/>
            <w:vAlign w:val="center"/>
          </w:tcPr>
          <w:p w14:paraId="000049BA" w14:textId="77777777" w:rsidR="003E2729" w:rsidRDefault="00C127E5">
            <w:pPr>
              <w:rPr>
                <w:rFonts w:ascii="Arial" w:eastAsia="Arial" w:hAnsi="Arial" w:cs="Arial"/>
              </w:rPr>
            </w:pPr>
            <w:r>
              <w:rPr>
                <w:rFonts w:ascii="Arial" w:eastAsia="Arial" w:hAnsi="Arial" w:cs="Arial"/>
              </w:rPr>
              <w:t>Nacional</w:t>
            </w:r>
          </w:p>
        </w:tc>
      </w:tr>
      <w:tr w:rsidR="003E2729" w14:paraId="036F0025" w14:textId="77777777">
        <w:trPr>
          <w:trHeight w:val="100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B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B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BD" w14:textId="77777777" w:rsidR="003E2729" w:rsidRDefault="00C127E5">
            <w:pPr>
              <w:rPr>
                <w:rFonts w:ascii="Arial" w:eastAsia="Arial" w:hAnsi="Arial" w:cs="Arial"/>
              </w:rPr>
            </w:pPr>
            <w:sdt>
              <w:sdtPr>
                <w:tag w:val="goog_rdk_344"/>
                <w:id w:val="8730192"/>
              </w:sdtPr>
              <w:sdtEndPr/>
              <w:sdtContent>
                <w:commentRangeStart w:id="359"/>
              </w:sdtContent>
            </w:sdt>
            <w:r>
              <w:rPr>
                <w:rFonts w:ascii="Arial" w:eastAsia="Arial" w:hAnsi="Arial" w:cs="Arial"/>
              </w:rPr>
              <w:t>Construcción de manera participativa de un protocolo de atención oportuna que se adapte a las necesidades de las víctimas causadas por incidentes viales</w:t>
            </w:r>
          </w:p>
        </w:tc>
        <w:commentRangeEnd w:id="359"/>
        <w:tc>
          <w:tcPr>
            <w:tcW w:w="1383" w:type="dxa"/>
            <w:tcBorders>
              <w:top w:val="nil"/>
              <w:left w:val="nil"/>
              <w:bottom w:val="dotted" w:sz="4" w:space="0" w:color="000000"/>
              <w:right w:val="dotted" w:sz="4" w:space="0" w:color="000000"/>
            </w:tcBorders>
            <w:shd w:val="clear" w:color="auto" w:fill="auto"/>
            <w:vAlign w:val="center"/>
          </w:tcPr>
          <w:p w14:paraId="000049BE" w14:textId="77777777" w:rsidR="003E2729" w:rsidRDefault="00C127E5">
            <w:pPr>
              <w:rPr>
                <w:rFonts w:ascii="Arial" w:eastAsia="Arial" w:hAnsi="Arial" w:cs="Arial"/>
                <w:color w:val="000000"/>
              </w:rPr>
            </w:pPr>
            <w:r>
              <w:commentReference w:id="359"/>
            </w:r>
            <w:r>
              <w:rPr>
                <w:rFonts w:ascii="Arial" w:eastAsia="Arial" w:hAnsi="Arial" w:cs="Arial"/>
                <w:color w:val="000000"/>
              </w:rPr>
              <w:t>6.1.2._AO. 003</w:t>
            </w:r>
          </w:p>
        </w:tc>
        <w:tc>
          <w:tcPr>
            <w:tcW w:w="1085" w:type="dxa"/>
            <w:tcBorders>
              <w:top w:val="nil"/>
              <w:left w:val="nil"/>
              <w:bottom w:val="dotted" w:sz="4" w:space="0" w:color="000000"/>
              <w:right w:val="dotted" w:sz="4" w:space="0" w:color="000000"/>
            </w:tcBorders>
            <w:shd w:val="clear" w:color="auto" w:fill="auto"/>
            <w:vAlign w:val="center"/>
          </w:tcPr>
          <w:p w14:paraId="000049BF" w14:textId="77777777" w:rsidR="003E2729" w:rsidRDefault="00C127E5">
            <w:pPr>
              <w:rPr>
                <w:rFonts w:ascii="Arial" w:eastAsia="Arial" w:hAnsi="Arial" w:cs="Arial"/>
                <w:color w:val="000000"/>
              </w:rPr>
            </w:pPr>
            <w:r>
              <w:rPr>
                <w:rFonts w:ascii="Arial" w:eastAsia="Arial" w:hAnsi="Arial" w:cs="Arial"/>
                <w:color w:val="000000"/>
              </w:rPr>
              <w:t>Acción</w:t>
            </w:r>
          </w:p>
        </w:tc>
        <w:tc>
          <w:tcPr>
            <w:tcW w:w="1578" w:type="dxa"/>
            <w:tcBorders>
              <w:top w:val="nil"/>
              <w:left w:val="nil"/>
              <w:bottom w:val="dotted" w:sz="4" w:space="0" w:color="000000"/>
              <w:right w:val="dotted" w:sz="4" w:space="0" w:color="000000"/>
            </w:tcBorders>
            <w:shd w:val="clear" w:color="auto" w:fill="auto"/>
            <w:vAlign w:val="center"/>
          </w:tcPr>
          <w:p w14:paraId="000049C0" w14:textId="77777777" w:rsidR="003E2729" w:rsidRDefault="00C127E5">
            <w:pPr>
              <w:rPr>
                <w:rFonts w:ascii="Arial" w:eastAsia="Arial" w:hAnsi="Arial" w:cs="Arial"/>
              </w:rPr>
            </w:pPr>
            <w:r>
              <w:rPr>
                <w:rFonts w:ascii="Arial" w:eastAsia="Arial" w:hAnsi="Arial" w:cs="Arial"/>
              </w:rPr>
              <w:t>Dirección de Seguridad Vial (DSV)</w:t>
            </w:r>
          </w:p>
        </w:tc>
        <w:tc>
          <w:tcPr>
            <w:tcW w:w="1578" w:type="dxa"/>
            <w:tcBorders>
              <w:top w:val="nil"/>
              <w:left w:val="nil"/>
              <w:bottom w:val="dotted" w:sz="4" w:space="0" w:color="000000"/>
              <w:right w:val="dotted" w:sz="4" w:space="0" w:color="000000"/>
            </w:tcBorders>
            <w:shd w:val="clear" w:color="auto" w:fill="auto"/>
            <w:vAlign w:val="center"/>
          </w:tcPr>
          <w:p w14:paraId="000049C1" w14:textId="77777777" w:rsidR="003E2729" w:rsidRDefault="00C127E5">
            <w:pPr>
              <w:rPr>
                <w:rFonts w:ascii="Arial" w:eastAsia="Arial" w:hAnsi="Arial" w:cs="Arial"/>
              </w:rPr>
            </w:pPr>
            <w:r>
              <w:rPr>
                <w:rFonts w:ascii="Arial" w:eastAsia="Arial" w:hAnsi="Arial" w:cs="Arial"/>
              </w:rPr>
              <w:t>001-1072. MTC - Administración General</w:t>
            </w:r>
          </w:p>
        </w:tc>
        <w:tc>
          <w:tcPr>
            <w:tcW w:w="1444" w:type="dxa"/>
            <w:tcBorders>
              <w:top w:val="nil"/>
              <w:left w:val="nil"/>
              <w:bottom w:val="dotted" w:sz="4" w:space="0" w:color="000000"/>
              <w:right w:val="dotted" w:sz="4" w:space="0" w:color="000000"/>
            </w:tcBorders>
            <w:shd w:val="clear" w:color="auto" w:fill="auto"/>
            <w:vAlign w:val="bottom"/>
          </w:tcPr>
          <w:p w14:paraId="000049C2" w14:textId="77777777" w:rsidR="003E2729" w:rsidRDefault="00C127E5">
            <w:pPr>
              <w:rPr>
                <w:rFonts w:ascii="Arial" w:eastAsia="Arial" w:hAnsi="Arial" w:cs="Arial"/>
              </w:rPr>
            </w:pPr>
            <w:r>
              <w:rPr>
                <w:rFonts w:ascii="Arial" w:eastAsia="Arial" w:hAnsi="Arial" w:cs="Arial"/>
              </w:rPr>
              <w:t>036. MTC</w:t>
            </w:r>
          </w:p>
        </w:tc>
        <w:tc>
          <w:tcPr>
            <w:tcW w:w="1127" w:type="dxa"/>
            <w:tcBorders>
              <w:top w:val="nil"/>
              <w:left w:val="nil"/>
              <w:bottom w:val="dotted" w:sz="4" w:space="0" w:color="000000"/>
              <w:right w:val="dotted" w:sz="4" w:space="0" w:color="000000"/>
            </w:tcBorders>
            <w:shd w:val="clear" w:color="auto" w:fill="auto"/>
            <w:vAlign w:val="bottom"/>
          </w:tcPr>
          <w:p w14:paraId="000049C3" w14:textId="77777777" w:rsidR="003E2729" w:rsidRDefault="00C127E5">
            <w:pPr>
              <w:rPr>
                <w:rFonts w:ascii="Arial" w:eastAsia="Arial" w:hAnsi="Arial" w:cs="Arial"/>
              </w:rPr>
            </w:pPr>
            <w:r>
              <w:rPr>
                <w:rFonts w:ascii="Arial" w:eastAsia="Arial" w:hAnsi="Arial" w:cs="Arial"/>
              </w:rPr>
              <w:t>Transportes</w:t>
            </w:r>
          </w:p>
        </w:tc>
        <w:tc>
          <w:tcPr>
            <w:tcW w:w="931" w:type="dxa"/>
            <w:tcBorders>
              <w:top w:val="nil"/>
              <w:left w:val="nil"/>
              <w:bottom w:val="dotted" w:sz="4" w:space="0" w:color="000000"/>
              <w:right w:val="dotted" w:sz="4" w:space="0" w:color="000000"/>
            </w:tcBorders>
            <w:shd w:val="clear" w:color="auto" w:fill="auto"/>
            <w:vAlign w:val="bottom"/>
          </w:tcPr>
          <w:p w14:paraId="000049C4" w14:textId="77777777" w:rsidR="003E2729" w:rsidRDefault="00C127E5">
            <w:pPr>
              <w:rPr>
                <w:rFonts w:ascii="Arial" w:eastAsia="Arial" w:hAnsi="Arial" w:cs="Arial"/>
              </w:rPr>
            </w:pPr>
            <w:r>
              <w:rPr>
                <w:rFonts w:ascii="Arial" w:eastAsia="Arial" w:hAnsi="Arial" w:cs="Arial"/>
              </w:rPr>
              <w:t>Nacional</w:t>
            </w:r>
          </w:p>
        </w:tc>
      </w:tr>
      <w:tr w:rsidR="003E2729" w14:paraId="39CDA334" w14:textId="77777777">
        <w:trPr>
          <w:trHeight w:val="76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C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C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C7" w14:textId="77777777" w:rsidR="003E2729" w:rsidRDefault="00C127E5">
            <w:pPr>
              <w:rPr>
                <w:rFonts w:ascii="Arial" w:eastAsia="Arial" w:hAnsi="Arial" w:cs="Arial"/>
              </w:rPr>
            </w:pPr>
            <w:sdt>
              <w:sdtPr>
                <w:tag w:val="goog_rdk_345"/>
                <w:id w:val="-1463185005"/>
              </w:sdtPr>
              <w:sdtEndPr/>
              <w:sdtContent>
                <w:commentRangeStart w:id="360"/>
              </w:sdtContent>
            </w:sdt>
            <w:r>
              <w:rPr>
                <w:rFonts w:ascii="Arial" w:eastAsia="Arial" w:hAnsi="Arial" w:cs="Arial"/>
              </w:rPr>
              <w:t xml:space="preserve">Elaboración de un estudio actuarial para revisar el tamaño establecido por la cobertura de gastos médicos, y su financiación en caso de agotarse toda la cobertura. </w:t>
            </w:r>
          </w:p>
        </w:tc>
        <w:commentRangeEnd w:id="360"/>
        <w:tc>
          <w:tcPr>
            <w:tcW w:w="1383" w:type="dxa"/>
            <w:tcBorders>
              <w:top w:val="nil"/>
              <w:left w:val="nil"/>
              <w:bottom w:val="dotted" w:sz="4" w:space="0" w:color="000000"/>
              <w:right w:val="dotted" w:sz="4" w:space="0" w:color="000000"/>
            </w:tcBorders>
            <w:shd w:val="clear" w:color="auto" w:fill="auto"/>
            <w:vAlign w:val="center"/>
          </w:tcPr>
          <w:p w14:paraId="000049C8" w14:textId="77777777" w:rsidR="003E2729" w:rsidRDefault="00C127E5">
            <w:pPr>
              <w:rPr>
                <w:rFonts w:ascii="Arial" w:eastAsia="Arial" w:hAnsi="Arial" w:cs="Arial"/>
                <w:color w:val="000000"/>
              </w:rPr>
            </w:pPr>
            <w:r>
              <w:commentReference w:id="360"/>
            </w:r>
            <w:r>
              <w:rPr>
                <w:rFonts w:ascii="Arial" w:eastAsia="Arial" w:hAnsi="Arial" w:cs="Arial"/>
                <w:color w:val="000000"/>
              </w:rPr>
              <w:t>6.1.2._AO. 004</w:t>
            </w:r>
          </w:p>
        </w:tc>
        <w:tc>
          <w:tcPr>
            <w:tcW w:w="1085" w:type="dxa"/>
            <w:tcBorders>
              <w:top w:val="nil"/>
              <w:left w:val="nil"/>
              <w:bottom w:val="dotted" w:sz="4" w:space="0" w:color="000000"/>
              <w:right w:val="dotted" w:sz="4" w:space="0" w:color="000000"/>
            </w:tcBorders>
            <w:shd w:val="clear" w:color="auto" w:fill="auto"/>
            <w:vAlign w:val="center"/>
          </w:tcPr>
          <w:p w14:paraId="000049C9" w14:textId="77777777" w:rsidR="003E2729" w:rsidRDefault="00C127E5">
            <w:pPr>
              <w:rPr>
                <w:rFonts w:ascii="Arial" w:eastAsia="Arial" w:hAnsi="Arial" w:cs="Arial"/>
                <w:color w:val="000000"/>
              </w:rPr>
            </w:pPr>
            <w:r>
              <w:rPr>
                <w:rFonts w:ascii="Arial" w:eastAsia="Arial" w:hAnsi="Arial" w:cs="Arial"/>
                <w:color w:val="000000"/>
              </w:rPr>
              <w:t>Estudio</w:t>
            </w:r>
          </w:p>
        </w:tc>
        <w:tc>
          <w:tcPr>
            <w:tcW w:w="1578" w:type="dxa"/>
            <w:tcBorders>
              <w:top w:val="nil"/>
              <w:left w:val="nil"/>
              <w:bottom w:val="dotted" w:sz="4" w:space="0" w:color="000000"/>
              <w:right w:val="dotted" w:sz="4" w:space="0" w:color="000000"/>
            </w:tcBorders>
            <w:shd w:val="clear" w:color="auto" w:fill="auto"/>
            <w:vAlign w:val="center"/>
          </w:tcPr>
          <w:p w14:paraId="000049CA" w14:textId="77777777" w:rsidR="003E2729" w:rsidRDefault="00C127E5">
            <w:pPr>
              <w:rPr>
                <w:rFonts w:ascii="Arial" w:eastAsia="Arial" w:hAnsi="Arial" w:cs="Arial"/>
                <w:color w:val="000000"/>
              </w:rPr>
            </w:pPr>
            <w:r>
              <w:rPr>
                <w:rFonts w:ascii="Arial" w:eastAsia="Arial" w:hAnsi="Arial" w:cs="Arial"/>
                <w:color w:val="000000"/>
              </w:rPr>
              <w:t>Superintendencia Adjunta de Estudios Económicos - SBS</w:t>
            </w:r>
          </w:p>
        </w:tc>
        <w:tc>
          <w:tcPr>
            <w:tcW w:w="1578" w:type="dxa"/>
            <w:tcBorders>
              <w:top w:val="nil"/>
              <w:left w:val="nil"/>
              <w:bottom w:val="dotted" w:sz="4" w:space="0" w:color="000000"/>
              <w:right w:val="dotted" w:sz="4" w:space="0" w:color="000000"/>
            </w:tcBorders>
            <w:shd w:val="clear" w:color="auto" w:fill="auto"/>
            <w:vAlign w:val="bottom"/>
          </w:tcPr>
          <w:p w14:paraId="000049CB" w14:textId="77777777" w:rsidR="003E2729" w:rsidRDefault="00C127E5">
            <w:pPr>
              <w:rPr>
                <w:rFonts w:ascii="Arial" w:eastAsia="Arial" w:hAnsi="Arial" w:cs="Arial"/>
                <w:color w:val="000000"/>
              </w:rPr>
            </w:pPr>
            <w:r>
              <w:rPr>
                <w:rFonts w:ascii="Arial" w:eastAsia="Arial" w:hAnsi="Arial" w:cs="Arial"/>
                <w:color w:val="000000"/>
              </w:rPr>
              <w:t> </w:t>
            </w:r>
          </w:p>
        </w:tc>
        <w:tc>
          <w:tcPr>
            <w:tcW w:w="1444" w:type="dxa"/>
            <w:tcBorders>
              <w:top w:val="nil"/>
              <w:left w:val="nil"/>
              <w:bottom w:val="dotted" w:sz="4" w:space="0" w:color="000000"/>
              <w:right w:val="dotted" w:sz="4" w:space="0" w:color="000000"/>
            </w:tcBorders>
            <w:shd w:val="clear" w:color="auto" w:fill="auto"/>
            <w:vAlign w:val="bottom"/>
          </w:tcPr>
          <w:p w14:paraId="000049CC" w14:textId="77777777" w:rsidR="003E2729" w:rsidRDefault="00C127E5">
            <w:pPr>
              <w:rPr>
                <w:rFonts w:ascii="Arial" w:eastAsia="Arial" w:hAnsi="Arial" w:cs="Arial"/>
                <w:color w:val="000000"/>
              </w:rPr>
            </w:pPr>
            <w:r>
              <w:rPr>
                <w:rFonts w:ascii="Arial" w:eastAsia="Arial" w:hAnsi="Arial" w:cs="Arial"/>
                <w:color w:val="000000"/>
              </w:rPr>
              <w:t> </w:t>
            </w:r>
          </w:p>
        </w:tc>
        <w:tc>
          <w:tcPr>
            <w:tcW w:w="1127" w:type="dxa"/>
            <w:tcBorders>
              <w:top w:val="nil"/>
              <w:left w:val="nil"/>
              <w:bottom w:val="dotted" w:sz="4" w:space="0" w:color="000000"/>
              <w:right w:val="dotted" w:sz="4" w:space="0" w:color="000000"/>
            </w:tcBorders>
            <w:shd w:val="clear" w:color="auto" w:fill="auto"/>
            <w:vAlign w:val="bottom"/>
          </w:tcPr>
          <w:p w14:paraId="000049CD" w14:textId="77777777" w:rsidR="003E2729" w:rsidRDefault="00C127E5">
            <w:pPr>
              <w:rPr>
                <w:rFonts w:ascii="Arial" w:eastAsia="Arial" w:hAnsi="Arial" w:cs="Arial"/>
                <w:color w:val="000000"/>
              </w:rPr>
            </w:pPr>
            <w:r>
              <w:rPr>
                <w:rFonts w:ascii="Arial" w:eastAsia="Arial" w:hAnsi="Arial" w:cs="Arial"/>
                <w:color w:val="000000"/>
              </w:rPr>
              <w:t> </w:t>
            </w:r>
          </w:p>
        </w:tc>
        <w:tc>
          <w:tcPr>
            <w:tcW w:w="931" w:type="dxa"/>
            <w:tcBorders>
              <w:top w:val="nil"/>
              <w:left w:val="nil"/>
              <w:bottom w:val="dotted" w:sz="4" w:space="0" w:color="000000"/>
              <w:right w:val="dotted" w:sz="4" w:space="0" w:color="000000"/>
            </w:tcBorders>
            <w:shd w:val="clear" w:color="auto" w:fill="auto"/>
            <w:vAlign w:val="bottom"/>
          </w:tcPr>
          <w:p w14:paraId="000049CE"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742DA7FB" w14:textId="77777777">
        <w:trPr>
          <w:trHeight w:val="82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C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D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D1" w14:textId="77777777" w:rsidR="003E2729" w:rsidRDefault="00C127E5">
            <w:pPr>
              <w:rPr>
                <w:rFonts w:ascii="Arial" w:eastAsia="Arial" w:hAnsi="Arial" w:cs="Arial"/>
              </w:rPr>
            </w:pPr>
            <w:sdt>
              <w:sdtPr>
                <w:tag w:val="goog_rdk_346"/>
                <w:id w:val="1106618028"/>
              </w:sdtPr>
              <w:sdtEndPr/>
              <w:sdtContent>
                <w:commentRangeStart w:id="361"/>
              </w:sdtContent>
            </w:sdt>
            <w:r>
              <w:rPr>
                <w:rFonts w:ascii="Arial" w:eastAsia="Arial" w:hAnsi="Arial" w:cs="Arial"/>
              </w:rPr>
              <w:t>Elaboración de un estudio para la introducción de nuevas coberturas de los seguros vehiculares.</w:t>
            </w:r>
          </w:p>
        </w:tc>
        <w:commentRangeEnd w:id="361"/>
        <w:tc>
          <w:tcPr>
            <w:tcW w:w="1383" w:type="dxa"/>
            <w:tcBorders>
              <w:top w:val="nil"/>
              <w:left w:val="nil"/>
              <w:bottom w:val="dotted" w:sz="4" w:space="0" w:color="000000"/>
              <w:right w:val="dotted" w:sz="4" w:space="0" w:color="000000"/>
            </w:tcBorders>
            <w:shd w:val="clear" w:color="auto" w:fill="auto"/>
            <w:vAlign w:val="center"/>
          </w:tcPr>
          <w:p w14:paraId="000049D2" w14:textId="77777777" w:rsidR="003E2729" w:rsidRDefault="00C127E5">
            <w:pPr>
              <w:rPr>
                <w:rFonts w:ascii="Arial" w:eastAsia="Arial" w:hAnsi="Arial" w:cs="Arial"/>
                <w:color w:val="000000"/>
              </w:rPr>
            </w:pPr>
            <w:r>
              <w:commentReference w:id="361"/>
            </w:r>
            <w:r>
              <w:rPr>
                <w:rFonts w:ascii="Arial" w:eastAsia="Arial" w:hAnsi="Arial" w:cs="Arial"/>
                <w:color w:val="000000"/>
              </w:rPr>
              <w:t>6.1.2._AO. 005</w:t>
            </w:r>
          </w:p>
        </w:tc>
        <w:tc>
          <w:tcPr>
            <w:tcW w:w="1085" w:type="dxa"/>
            <w:tcBorders>
              <w:top w:val="nil"/>
              <w:left w:val="nil"/>
              <w:bottom w:val="dotted" w:sz="4" w:space="0" w:color="000000"/>
              <w:right w:val="dotted" w:sz="4" w:space="0" w:color="000000"/>
            </w:tcBorders>
            <w:shd w:val="clear" w:color="auto" w:fill="auto"/>
            <w:vAlign w:val="center"/>
          </w:tcPr>
          <w:p w14:paraId="000049D3" w14:textId="77777777" w:rsidR="003E2729" w:rsidRDefault="00C127E5">
            <w:pPr>
              <w:rPr>
                <w:rFonts w:ascii="Arial" w:eastAsia="Arial" w:hAnsi="Arial" w:cs="Arial"/>
                <w:color w:val="000000"/>
              </w:rPr>
            </w:pPr>
            <w:r>
              <w:rPr>
                <w:rFonts w:ascii="Arial" w:eastAsia="Arial" w:hAnsi="Arial" w:cs="Arial"/>
                <w:color w:val="000000"/>
              </w:rPr>
              <w:t>Estudio</w:t>
            </w:r>
          </w:p>
        </w:tc>
        <w:tc>
          <w:tcPr>
            <w:tcW w:w="1578" w:type="dxa"/>
            <w:tcBorders>
              <w:top w:val="nil"/>
              <w:left w:val="nil"/>
              <w:bottom w:val="dotted" w:sz="4" w:space="0" w:color="000000"/>
              <w:right w:val="dotted" w:sz="4" w:space="0" w:color="000000"/>
            </w:tcBorders>
            <w:shd w:val="clear" w:color="auto" w:fill="auto"/>
            <w:vAlign w:val="center"/>
          </w:tcPr>
          <w:p w14:paraId="000049D4" w14:textId="77777777" w:rsidR="003E2729" w:rsidRDefault="00C127E5">
            <w:pPr>
              <w:rPr>
                <w:rFonts w:ascii="Arial" w:eastAsia="Arial" w:hAnsi="Arial" w:cs="Arial"/>
                <w:color w:val="000000"/>
              </w:rPr>
            </w:pPr>
            <w:r>
              <w:rPr>
                <w:rFonts w:ascii="Arial" w:eastAsia="Arial" w:hAnsi="Arial" w:cs="Arial"/>
                <w:color w:val="000000"/>
              </w:rPr>
              <w:t>Superintendencia Adjunta de Estudios Económicos - SBS</w:t>
            </w:r>
          </w:p>
        </w:tc>
        <w:tc>
          <w:tcPr>
            <w:tcW w:w="1578" w:type="dxa"/>
            <w:tcBorders>
              <w:top w:val="nil"/>
              <w:left w:val="nil"/>
              <w:bottom w:val="dotted" w:sz="4" w:space="0" w:color="000000"/>
              <w:right w:val="dotted" w:sz="4" w:space="0" w:color="000000"/>
            </w:tcBorders>
            <w:shd w:val="clear" w:color="auto" w:fill="auto"/>
            <w:vAlign w:val="bottom"/>
          </w:tcPr>
          <w:p w14:paraId="000049D5" w14:textId="77777777" w:rsidR="003E2729" w:rsidRDefault="00C127E5">
            <w:pPr>
              <w:rPr>
                <w:rFonts w:ascii="Arial" w:eastAsia="Arial" w:hAnsi="Arial" w:cs="Arial"/>
                <w:color w:val="000000"/>
              </w:rPr>
            </w:pPr>
            <w:r>
              <w:rPr>
                <w:rFonts w:ascii="Arial" w:eastAsia="Arial" w:hAnsi="Arial" w:cs="Arial"/>
                <w:color w:val="000000"/>
              </w:rPr>
              <w:t> </w:t>
            </w:r>
          </w:p>
        </w:tc>
        <w:tc>
          <w:tcPr>
            <w:tcW w:w="1444" w:type="dxa"/>
            <w:tcBorders>
              <w:top w:val="nil"/>
              <w:left w:val="nil"/>
              <w:bottom w:val="dotted" w:sz="4" w:space="0" w:color="000000"/>
              <w:right w:val="dotted" w:sz="4" w:space="0" w:color="000000"/>
            </w:tcBorders>
            <w:shd w:val="clear" w:color="auto" w:fill="auto"/>
            <w:vAlign w:val="bottom"/>
          </w:tcPr>
          <w:p w14:paraId="000049D6" w14:textId="77777777" w:rsidR="003E2729" w:rsidRDefault="00C127E5">
            <w:pPr>
              <w:rPr>
                <w:rFonts w:ascii="Arial" w:eastAsia="Arial" w:hAnsi="Arial" w:cs="Arial"/>
                <w:color w:val="000000"/>
              </w:rPr>
            </w:pPr>
            <w:r>
              <w:rPr>
                <w:rFonts w:ascii="Arial" w:eastAsia="Arial" w:hAnsi="Arial" w:cs="Arial"/>
                <w:color w:val="000000"/>
              </w:rPr>
              <w:t> </w:t>
            </w:r>
          </w:p>
        </w:tc>
        <w:tc>
          <w:tcPr>
            <w:tcW w:w="1127" w:type="dxa"/>
            <w:tcBorders>
              <w:top w:val="nil"/>
              <w:left w:val="nil"/>
              <w:bottom w:val="dotted" w:sz="4" w:space="0" w:color="000000"/>
              <w:right w:val="dotted" w:sz="4" w:space="0" w:color="000000"/>
            </w:tcBorders>
            <w:shd w:val="clear" w:color="auto" w:fill="auto"/>
            <w:vAlign w:val="bottom"/>
          </w:tcPr>
          <w:p w14:paraId="000049D7" w14:textId="77777777" w:rsidR="003E2729" w:rsidRDefault="00C127E5">
            <w:pPr>
              <w:rPr>
                <w:rFonts w:ascii="Arial" w:eastAsia="Arial" w:hAnsi="Arial" w:cs="Arial"/>
                <w:color w:val="000000"/>
              </w:rPr>
            </w:pPr>
            <w:r>
              <w:rPr>
                <w:rFonts w:ascii="Arial" w:eastAsia="Arial" w:hAnsi="Arial" w:cs="Arial"/>
                <w:color w:val="000000"/>
              </w:rPr>
              <w:t> </w:t>
            </w:r>
          </w:p>
        </w:tc>
        <w:tc>
          <w:tcPr>
            <w:tcW w:w="931" w:type="dxa"/>
            <w:tcBorders>
              <w:top w:val="nil"/>
              <w:left w:val="nil"/>
              <w:bottom w:val="dotted" w:sz="4" w:space="0" w:color="000000"/>
              <w:right w:val="dotted" w:sz="4" w:space="0" w:color="000000"/>
            </w:tcBorders>
            <w:shd w:val="clear" w:color="auto" w:fill="auto"/>
            <w:vAlign w:val="bottom"/>
          </w:tcPr>
          <w:p w14:paraId="000049D8" w14:textId="77777777" w:rsidR="003E2729" w:rsidRDefault="00C127E5">
            <w:pPr>
              <w:rPr>
                <w:rFonts w:ascii="Arial" w:eastAsia="Arial" w:hAnsi="Arial" w:cs="Arial"/>
                <w:color w:val="000000"/>
              </w:rPr>
            </w:pPr>
            <w:r>
              <w:rPr>
                <w:rFonts w:ascii="Arial" w:eastAsia="Arial" w:hAnsi="Arial" w:cs="Arial"/>
                <w:color w:val="000000"/>
              </w:rPr>
              <w:t> </w:t>
            </w:r>
          </w:p>
        </w:tc>
      </w:tr>
      <w:tr w:rsidR="003E2729" w14:paraId="4A09BEF2" w14:textId="77777777">
        <w:trPr>
          <w:trHeight w:val="1260"/>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D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D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DB" w14:textId="77777777" w:rsidR="003E2729" w:rsidRDefault="00C127E5">
            <w:pPr>
              <w:rPr>
                <w:rFonts w:ascii="Arial" w:eastAsia="Arial" w:hAnsi="Arial" w:cs="Arial"/>
              </w:rPr>
            </w:pPr>
            <w:sdt>
              <w:sdtPr>
                <w:tag w:val="goog_rdk_347"/>
                <w:id w:val="757337210"/>
              </w:sdtPr>
              <w:sdtEndPr/>
              <w:sdtContent>
                <w:commentRangeStart w:id="362"/>
              </w:sdtContent>
            </w:sdt>
            <w:r>
              <w:rPr>
                <w:rFonts w:ascii="Arial" w:eastAsia="Arial" w:hAnsi="Arial" w:cs="Arial"/>
              </w:rPr>
              <w:t>Elaboración del diseño del Registro único vehicular para un sistema de información centralizado para todos los asegurados (sean de SOAT o AFOCAT)</w:t>
            </w:r>
            <w:commentRangeEnd w:id="362"/>
            <w:r>
              <w:commentReference w:id="362"/>
            </w:r>
          </w:p>
        </w:tc>
        <w:tc>
          <w:tcPr>
            <w:tcW w:w="1383" w:type="dxa"/>
            <w:tcBorders>
              <w:top w:val="nil"/>
              <w:left w:val="nil"/>
              <w:bottom w:val="dotted" w:sz="4" w:space="0" w:color="000000"/>
              <w:right w:val="dotted" w:sz="4" w:space="0" w:color="000000"/>
            </w:tcBorders>
            <w:shd w:val="clear" w:color="auto" w:fill="auto"/>
            <w:vAlign w:val="center"/>
          </w:tcPr>
          <w:p w14:paraId="000049DC" w14:textId="77777777" w:rsidR="003E2729" w:rsidRDefault="00C127E5">
            <w:pPr>
              <w:rPr>
                <w:rFonts w:ascii="Arial" w:eastAsia="Arial" w:hAnsi="Arial" w:cs="Arial"/>
                <w:color w:val="000000"/>
              </w:rPr>
            </w:pPr>
            <w:r>
              <w:rPr>
                <w:rFonts w:ascii="Arial" w:eastAsia="Arial" w:hAnsi="Arial" w:cs="Arial"/>
                <w:color w:val="000000"/>
              </w:rPr>
              <w:t>6.1.2._AO. 006</w:t>
            </w:r>
          </w:p>
        </w:tc>
        <w:tc>
          <w:tcPr>
            <w:tcW w:w="1085" w:type="dxa"/>
            <w:tcBorders>
              <w:top w:val="nil"/>
              <w:left w:val="nil"/>
              <w:bottom w:val="dotted" w:sz="4" w:space="0" w:color="000000"/>
              <w:right w:val="dotted" w:sz="4" w:space="0" w:color="000000"/>
            </w:tcBorders>
            <w:shd w:val="clear" w:color="auto" w:fill="auto"/>
            <w:vAlign w:val="center"/>
          </w:tcPr>
          <w:p w14:paraId="000049DD" w14:textId="77777777" w:rsidR="003E2729" w:rsidRDefault="00C127E5">
            <w:pPr>
              <w:rPr>
                <w:rFonts w:ascii="Arial" w:eastAsia="Arial" w:hAnsi="Arial" w:cs="Arial"/>
                <w:color w:val="000000"/>
              </w:rPr>
            </w:pPr>
            <w:r>
              <w:rPr>
                <w:rFonts w:ascii="Arial" w:eastAsia="Arial" w:hAnsi="Arial" w:cs="Arial"/>
                <w:color w:val="000000"/>
              </w:rPr>
              <w:t>Acción</w:t>
            </w:r>
          </w:p>
        </w:tc>
        <w:tc>
          <w:tcPr>
            <w:tcW w:w="1578" w:type="dxa"/>
            <w:tcBorders>
              <w:top w:val="nil"/>
              <w:left w:val="nil"/>
              <w:bottom w:val="dotted" w:sz="4" w:space="0" w:color="000000"/>
              <w:right w:val="dotted" w:sz="4" w:space="0" w:color="000000"/>
            </w:tcBorders>
            <w:shd w:val="clear" w:color="auto" w:fill="FFFFFF"/>
            <w:vAlign w:val="center"/>
          </w:tcPr>
          <w:p w14:paraId="000049D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578" w:type="dxa"/>
            <w:tcBorders>
              <w:top w:val="nil"/>
              <w:left w:val="nil"/>
              <w:bottom w:val="dotted" w:sz="4" w:space="0" w:color="000000"/>
              <w:right w:val="dotted" w:sz="4" w:space="0" w:color="000000"/>
            </w:tcBorders>
            <w:shd w:val="clear" w:color="auto" w:fill="auto"/>
            <w:vAlign w:val="center"/>
          </w:tcPr>
          <w:p w14:paraId="000049D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444" w:type="dxa"/>
            <w:tcBorders>
              <w:top w:val="nil"/>
              <w:left w:val="nil"/>
              <w:bottom w:val="dotted" w:sz="4" w:space="0" w:color="000000"/>
              <w:right w:val="dotted" w:sz="4" w:space="0" w:color="000000"/>
            </w:tcBorders>
            <w:shd w:val="clear" w:color="auto" w:fill="FFFFFF"/>
            <w:vAlign w:val="center"/>
          </w:tcPr>
          <w:p w14:paraId="000049E0" w14:textId="77777777" w:rsidR="003E2729" w:rsidRDefault="00C127E5">
            <w:pPr>
              <w:rPr>
                <w:rFonts w:ascii="Arial" w:eastAsia="Arial" w:hAnsi="Arial" w:cs="Arial"/>
                <w:color w:val="000000"/>
              </w:rPr>
            </w:pPr>
            <w:r>
              <w:rPr>
                <w:rFonts w:ascii="Arial" w:eastAsia="Arial" w:hAnsi="Arial" w:cs="Arial"/>
                <w:color w:val="000000"/>
              </w:rPr>
              <w:t>036. MTC</w:t>
            </w:r>
          </w:p>
        </w:tc>
        <w:tc>
          <w:tcPr>
            <w:tcW w:w="1127" w:type="dxa"/>
            <w:tcBorders>
              <w:top w:val="nil"/>
              <w:left w:val="nil"/>
              <w:bottom w:val="dotted" w:sz="4" w:space="0" w:color="000000"/>
              <w:right w:val="dotted" w:sz="4" w:space="0" w:color="000000"/>
            </w:tcBorders>
            <w:shd w:val="clear" w:color="auto" w:fill="FFFFFF"/>
            <w:vAlign w:val="center"/>
          </w:tcPr>
          <w:p w14:paraId="000049E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31" w:type="dxa"/>
            <w:tcBorders>
              <w:top w:val="nil"/>
              <w:left w:val="nil"/>
              <w:bottom w:val="dotted" w:sz="4" w:space="0" w:color="000000"/>
              <w:right w:val="dotted" w:sz="4" w:space="0" w:color="000000"/>
            </w:tcBorders>
            <w:shd w:val="clear" w:color="auto" w:fill="FFFFFF"/>
            <w:vAlign w:val="center"/>
          </w:tcPr>
          <w:p w14:paraId="000049E2"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72EF239A" w14:textId="77777777">
        <w:trPr>
          <w:trHeight w:val="118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E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E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E5" w14:textId="77777777" w:rsidR="003E2729" w:rsidRDefault="00C127E5">
            <w:pPr>
              <w:rPr>
                <w:rFonts w:ascii="Arial" w:eastAsia="Arial" w:hAnsi="Arial" w:cs="Arial"/>
              </w:rPr>
            </w:pPr>
            <w:r>
              <w:rPr>
                <w:rFonts w:ascii="Arial" w:eastAsia="Arial" w:hAnsi="Arial" w:cs="Arial"/>
              </w:rPr>
              <w:t xml:space="preserve">Evaluación y fortalecimiento de la capacidad de control para disminuir evasión y fraude </w:t>
            </w:r>
          </w:p>
        </w:tc>
        <w:tc>
          <w:tcPr>
            <w:tcW w:w="1383" w:type="dxa"/>
            <w:tcBorders>
              <w:top w:val="nil"/>
              <w:left w:val="nil"/>
              <w:bottom w:val="dotted" w:sz="4" w:space="0" w:color="000000"/>
              <w:right w:val="dotted" w:sz="4" w:space="0" w:color="000000"/>
            </w:tcBorders>
            <w:shd w:val="clear" w:color="auto" w:fill="auto"/>
            <w:vAlign w:val="center"/>
          </w:tcPr>
          <w:p w14:paraId="000049E6" w14:textId="77777777" w:rsidR="003E2729" w:rsidRDefault="00C127E5">
            <w:pPr>
              <w:rPr>
                <w:rFonts w:ascii="Arial" w:eastAsia="Arial" w:hAnsi="Arial" w:cs="Arial"/>
                <w:color w:val="000000"/>
              </w:rPr>
            </w:pPr>
            <w:r>
              <w:rPr>
                <w:rFonts w:ascii="Arial" w:eastAsia="Arial" w:hAnsi="Arial" w:cs="Arial"/>
                <w:color w:val="000000"/>
              </w:rPr>
              <w:t>6.1.2._AO. 007</w:t>
            </w:r>
          </w:p>
        </w:tc>
        <w:tc>
          <w:tcPr>
            <w:tcW w:w="1085" w:type="dxa"/>
            <w:tcBorders>
              <w:top w:val="nil"/>
              <w:left w:val="nil"/>
              <w:bottom w:val="dotted" w:sz="4" w:space="0" w:color="000000"/>
              <w:right w:val="dotted" w:sz="4" w:space="0" w:color="000000"/>
            </w:tcBorders>
            <w:shd w:val="clear" w:color="auto" w:fill="auto"/>
            <w:vAlign w:val="center"/>
          </w:tcPr>
          <w:p w14:paraId="000049E7" w14:textId="77777777" w:rsidR="003E2729" w:rsidRDefault="00C127E5">
            <w:pPr>
              <w:rPr>
                <w:rFonts w:ascii="Arial" w:eastAsia="Arial" w:hAnsi="Arial" w:cs="Arial"/>
                <w:color w:val="000000"/>
              </w:rPr>
            </w:pPr>
            <w:r>
              <w:rPr>
                <w:rFonts w:ascii="Arial" w:eastAsia="Arial" w:hAnsi="Arial" w:cs="Arial"/>
                <w:color w:val="000000"/>
              </w:rPr>
              <w:t>Acción</w:t>
            </w:r>
          </w:p>
        </w:tc>
        <w:tc>
          <w:tcPr>
            <w:tcW w:w="1578" w:type="dxa"/>
            <w:tcBorders>
              <w:top w:val="nil"/>
              <w:left w:val="nil"/>
              <w:bottom w:val="dotted" w:sz="4" w:space="0" w:color="000000"/>
              <w:right w:val="dotted" w:sz="4" w:space="0" w:color="000000"/>
            </w:tcBorders>
            <w:shd w:val="clear" w:color="auto" w:fill="FFFFFF"/>
            <w:vAlign w:val="center"/>
          </w:tcPr>
          <w:p w14:paraId="000049E8" w14:textId="77777777" w:rsidR="003E2729" w:rsidRDefault="00C127E5">
            <w:pPr>
              <w:rPr>
                <w:rFonts w:ascii="Arial" w:eastAsia="Arial" w:hAnsi="Arial" w:cs="Arial"/>
                <w:color w:val="000000"/>
              </w:rPr>
            </w:pPr>
            <w:r>
              <w:rPr>
                <w:rFonts w:ascii="Arial" w:eastAsia="Arial" w:hAnsi="Arial" w:cs="Arial"/>
                <w:color w:val="000000"/>
              </w:rPr>
              <w:t>Intendencia de Protección de Derechos en Salud (IPROT) SUSALUD</w:t>
            </w:r>
          </w:p>
        </w:tc>
        <w:tc>
          <w:tcPr>
            <w:tcW w:w="1578" w:type="dxa"/>
            <w:tcBorders>
              <w:top w:val="nil"/>
              <w:left w:val="nil"/>
              <w:bottom w:val="dotted" w:sz="4" w:space="0" w:color="000000"/>
              <w:right w:val="dotted" w:sz="4" w:space="0" w:color="000000"/>
            </w:tcBorders>
            <w:shd w:val="clear" w:color="auto" w:fill="auto"/>
            <w:vAlign w:val="center"/>
          </w:tcPr>
          <w:p w14:paraId="000049E9" w14:textId="77777777" w:rsidR="003E2729" w:rsidRDefault="00C127E5">
            <w:pPr>
              <w:rPr>
                <w:rFonts w:ascii="Arial" w:eastAsia="Arial" w:hAnsi="Arial" w:cs="Arial"/>
              </w:rPr>
            </w:pPr>
            <w:r>
              <w:rPr>
                <w:rFonts w:ascii="Arial" w:eastAsia="Arial" w:hAnsi="Arial" w:cs="Arial"/>
              </w:rPr>
              <w:t>000515. SUSALUD - Superintendencia Nacional de Salud</w:t>
            </w:r>
          </w:p>
        </w:tc>
        <w:tc>
          <w:tcPr>
            <w:tcW w:w="1444" w:type="dxa"/>
            <w:tcBorders>
              <w:top w:val="nil"/>
              <w:left w:val="nil"/>
              <w:bottom w:val="dotted" w:sz="4" w:space="0" w:color="000000"/>
              <w:right w:val="dotted" w:sz="4" w:space="0" w:color="000000"/>
            </w:tcBorders>
            <w:shd w:val="clear" w:color="auto" w:fill="auto"/>
            <w:vAlign w:val="center"/>
          </w:tcPr>
          <w:p w14:paraId="000049EA" w14:textId="77777777" w:rsidR="003E2729" w:rsidRDefault="00C127E5">
            <w:pPr>
              <w:jc w:val="center"/>
              <w:rPr>
                <w:rFonts w:ascii="Arial" w:eastAsia="Arial" w:hAnsi="Arial" w:cs="Arial"/>
              </w:rPr>
            </w:pPr>
            <w:r>
              <w:rPr>
                <w:rFonts w:ascii="Arial" w:eastAsia="Arial" w:hAnsi="Arial" w:cs="Arial"/>
              </w:rPr>
              <w:t>134. SUSALUD</w:t>
            </w:r>
          </w:p>
        </w:tc>
        <w:tc>
          <w:tcPr>
            <w:tcW w:w="1127" w:type="dxa"/>
            <w:tcBorders>
              <w:top w:val="nil"/>
              <w:left w:val="nil"/>
              <w:bottom w:val="dotted" w:sz="4" w:space="0" w:color="000000"/>
              <w:right w:val="dotted" w:sz="4" w:space="0" w:color="000000"/>
            </w:tcBorders>
            <w:shd w:val="clear" w:color="auto" w:fill="auto"/>
            <w:vAlign w:val="center"/>
          </w:tcPr>
          <w:p w14:paraId="000049EB" w14:textId="77777777" w:rsidR="003E2729" w:rsidRDefault="00C127E5">
            <w:pPr>
              <w:jc w:val="center"/>
              <w:rPr>
                <w:rFonts w:ascii="Arial" w:eastAsia="Arial" w:hAnsi="Arial" w:cs="Arial"/>
              </w:rPr>
            </w:pPr>
            <w:r>
              <w:rPr>
                <w:rFonts w:ascii="Arial" w:eastAsia="Arial" w:hAnsi="Arial" w:cs="Arial"/>
              </w:rPr>
              <w:t>Salud</w:t>
            </w:r>
          </w:p>
        </w:tc>
        <w:tc>
          <w:tcPr>
            <w:tcW w:w="931" w:type="dxa"/>
            <w:tcBorders>
              <w:top w:val="nil"/>
              <w:left w:val="nil"/>
              <w:bottom w:val="dotted" w:sz="4" w:space="0" w:color="000000"/>
              <w:right w:val="dotted" w:sz="4" w:space="0" w:color="000000"/>
            </w:tcBorders>
            <w:shd w:val="clear" w:color="auto" w:fill="auto"/>
            <w:vAlign w:val="center"/>
          </w:tcPr>
          <w:p w14:paraId="000049EC" w14:textId="77777777" w:rsidR="003E2729" w:rsidRDefault="00C127E5">
            <w:pPr>
              <w:jc w:val="center"/>
              <w:rPr>
                <w:rFonts w:ascii="Arial" w:eastAsia="Arial" w:hAnsi="Arial" w:cs="Arial"/>
              </w:rPr>
            </w:pPr>
            <w:r>
              <w:rPr>
                <w:rFonts w:ascii="Arial" w:eastAsia="Arial" w:hAnsi="Arial" w:cs="Arial"/>
              </w:rPr>
              <w:t>Nacional</w:t>
            </w:r>
          </w:p>
        </w:tc>
      </w:tr>
      <w:tr w:rsidR="003E2729" w14:paraId="5B35B50B" w14:textId="77777777">
        <w:trPr>
          <w:trHeight w:val="118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E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E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EF" w14:textId="77777777" w:rsidR="003E2729" w:rsidRDefault="00C127E5">
            <w:pPr>
              <w:rPr>
                <w:rFonts w:ascii="Arial" w:eastAsia="Arial" w:hAnsi="Arial" w:cs="Arial"/>
              </w:rPr>
            </w:pPr>
            <w:r>
              <w:rPr>
                <w:rFonts w:ascii="Arial" w:eastAsia="Arial" w:hAnsi="Arial" w:cs="Arial"/>
              </w:rPr>
              <w:t xml:space="preserve">Evaluación y fortalecimiento de la capacidad de control para disminuir evasión y fraude </w:t>
            </w:r>
          </w:p>
        </w:tc>
        <w:tc>
          <w:tcPr>
            <w:tcW w:w="1383" w:type="dxa"/>
            <w:tcBorders>
              <w:top w:val="nil"/>
              <w:left w:val="nil"/>
              <w:bottom w:val="dotted" w:sz="4" w:space="0" w:color="000000"/>
              <w:right w:val="dotted" w:sz="4" w:space="0" w:color="000000"/>
            </w:tcBorders>
            <w:shd w:val="clear" w:color="auto" w:fill="auto"/>
            <w:vAlign w:val="center"/>
          </w:tcPr>
          <w:p w14:paraId="000049F0" w14:textId="77777777" w:rsidR="003E2729" w:rsidRDefault="00C127E5">
            <w:pPr>
              <w:rPr>
                <w:rFonts w:ascii="Arial" w:eastAsia="Arial" w:hAnsi="Arial" w:cs="Arial"/>
                <w:color w:val="000000"/>
              </w:rPr>
            </w:pPr>
            <w:r>
              <w:rPr>
                <w:rFonts w:ascii="Arial" w:eastAsia="Arial" w:hAnsi="Arial" w:cs="Arial"/>
                <w:color w:val="000000"/>
              </w:rPr>
              <w:t>6.1.2._AO. 007</w:t>
            </w:r>
          </w:p>
        </w:tc>
        <w:tc>
          <w:tcPr>
            <w:tcW w:w="1085" w:type="dxa"/>
            <w:tcBorders>
              <w:top w:val="nil"/>
              <w:left w:val="nil"/>
              <w:bottom w:val="dotted" w:sz="4" w:space="0" w:color="000000"/>
              <w:right w:val="dotted" w:sz="4" w:space="0" w:color="000000"/>
            </w:tcBorders>
            <w:shd w:val="clear" w:color="auto" w:fill="auto"/>
            <w:vAlign w:val="center"/>
          </w:tcPr>
          <w:p w14:paraId="000049F1" w14:textId="77777777" w:rsidR="003E2729" w:rsidRDefault="00C127E5">
            <w:pPr>
              <w:rPr>
                <w:rFonts w:ascii="Arial" w:eastAsia="Arial" w:hAnsi="Arial" w:cs="Arial"/>
                <w:color w:val="000000"/>
              </w:rPr>
            </w:pPr>
            <w:r>
              <w:rPr>
                <w:rFonts w:ascii="Arial" w:eastAsia="Arial" w:hAnsi="Arial" w:cs="Arial"/>
                <w:color w:val="000000"/>
              </w:rPr>
              <w:t>Acción</w:t>
            </w:r>
          </w:p>
        </w:tc>
        <w:tc>
          <w:tcPr>
            <w:tcW w:w="1578" w:type="dxa"/>
            <w:tcBorders>
              <w:top w:val="nil"/>
              <w:left w:val="nil"/>
              <w:bottom w:val="dotted" w:sz="4" w:space="0" w:color="000000"/>
              <w:right w:val="dotted" w:sz="4" w:space="0" w:color="000000"/>
            </w:tcBorders>
            <w:shd w:val="clear" w:color="auto" w:fill="FFFFFF"/>
            <w:vAlign w:val="center"/>
          </w:tcPr>
          <w:p w14:paraId="000049F2" w14:textId="77777777" w:rsidR="003E2729" w:rsidRDefault="00C127E5">
            <w:pPr>
              <w:rPr>
                <w:rFonts w:ascii="Arial" w:eastAsia="Arial" w:hAnsi="Arial" w:cs="Arial"/>
              </w:rPr>
            </w:pPr>
            <w:r>
              <w:rPr>
                <w:rFonts w:ascii="Arial" w:eastAsia="Arial" w:hAnsi="Arial" w:cs="Arial"/>
              </w:rPr>
              <w:t>Dirección de Fiscalización (DFI) INDECOPI</w:t>
            </w:r>
          </w:p>
        </w:tc>
        <w:tc>
          <w:tcPr>
            <w:tcW w:w="1578" w:type="dxa"/>
            <w:tcBorders>
              <w:top w:val="nil"/>
              <w:left w:val="nil"/>
              <w:bottom w:val="dotted" w:sz="4" w:space="0" w:color="000000"/>
              <w:right w:val="dotted" w:sz="4" w:space="0" w:color="000000"/>
            </w:tcBorders>
            <w:shd w:val="clear" w:color="auto" w:fill="auto"/>
            <w:vAlign w:val="bottom"/>
          </w:tcPr>
          <w:p w14:paraId="000049F3" w14:textId="77777777" w:rsidR="003E2729" w:rsidRDefault="00C127E5">
            <w:pPr>
              <w:rPr>
                <w:rFonts w:ascii="Arial" w:eastAsia="Arial" w:hAnsi="Arial" w:cs="Arial"/>
                <w:color w:val="000000"/>
              </w:rPr>
            </w:pPr>
            <w:r>
              <w:rPr>
                <w:rFonts w:ascii="Arial" w:eastAsia="Arial" w:hAnsi="Arial" w:cs="Arial"/>
                <w:color w:val="000000"/>
              </w:rPr>
              <w:t>000163. Inst. Nac. de Defensa de la Competencia y Protec. de la Prop. Intelectual - INDECOPI</w:t>
            </w:r>
          </w:p>
        </w:tc>
        <w:tc>
          <w:tcPr>
            <w:tcW w:w="1444" w:type="dxa"/>
            <w:tcBorders>
              <w:top w:val="nil"/>
              <w:left w:val="nil"/>
              <w:bottom w:val="dotted" w:sz="4" w:space="0" w:color="000000"/>
              <w:right w:val="dotted" w:sz="4" w:space="0" w:color="000000"/>
            </w:tcBorders>
            <w:shd w:val="clear" w:color="auto" w:fill="auto"/>
            <w:vAlign w:val="center"/>
          </w:tcPr>
          <w:p w14:paraId="000049F4" w14:textId="77777777" w:rsidR="003E2729" w:rsidRDefault="00C127E5">
            <w:pPr>
              <w:rPr>
                <w:rFonts w:ascii="Arial" w:eastAsia="Arial" w:hAnsi="Arial" w:cs="Arial"/>
                <w:color w:val="000000"/>
              </w:rPr>
            </w:pPr>
            <w:r>
              <w:rPr>
                <w:rFonts w:ascii="Arial" w:eastAsia="Arial" w:hAnsi="Arial" w:cs="Arial"/>
                <w:color w:val="000000"/>
              </w:rPr>
              <w:t>183. INDEC</w:t>
            </w:r>
            <w:r>
              <w:rPr>
                <w:rFonts w:ascii="Arial" w:eastAsia="Arial" w:hAnsi="Arial" w:cs="Arial"/>
                <w:color w:val="000000"/>
              </w:rPr>
              <w:t>OPI</w:t>
            </w:r>
          </w:p>
        </w:tc>
        <w:tc>
          <w:tcPr>
            <w:tcW w:w="1127" w:type="dxa"/>
            <w:tcBorders>
              <w:top w:val="nil"/>
              <w:left w:val="nil"/>
              <w:bottom w:val="dotted" w:sz="4" w:space="0" w:color="000000"/>
              <w:right w:val="dotted" w:sz="4" w:space="0" w:color="000000"/>
            </w:tcBorders>
            <w:shd w:val="clear" w:color="auto" w:fill="auto"/>
            <w:vAlign w:val="center"/>
          </w:tcPr>
          <w:p w14:paraId="000049F5" w14:textId="77777777" w:rsidR="003E2729" w:rsidRDefault="00C127E5">
            <w:pPr>
              <w:rPr>
                <w:rFonts w:ascii="Arial" w:eastAsia="Arial" w:hAnsi="Arial" w:cs="Arial"/>
                <w:color w:val="000000"/>
              </w:rPr>
            </w:pPr>
            <w:r>
              <w:rPr>
                <w:rFonts w:ascii="Arial" w:eastAsia="Arial" w:hAnsi="Arial" w:cs="Arial"/>
                <w:color w:val="000000"/>
              </w:rPr>
              <w:t>PCM</w:t>
            </w:r>
          </w:p>
        </w:tc>
        <w:tc>
          <w:tcPr>
            <w:tcW w:w="931" w:type="dxa"/>
            <w:tcBorders>
              <w:top w:val="nil"/>
              <w:left w:val="nil"/>
              <w:bottom w:val="dotted" w:sz="4" w:space="0" w:color="000000"/>
              <w:right w:val="dotted" w:sz="4" w:space="0" w:color="000000"/>
            </w:tcBorders>
            <w:shd w:val="clear" w:color="auto" w:fill="auto"/>
            <w:vAlign w:val="center"/>
          </w:tcPr>
          <w:p w14:paraId="000049F6"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66F48A1" w14:textId="77777777">
        <w:trPr>
          <w:trHeight w:val="1140"/>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9F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9F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9F9" w14:textId="77777777" w:rsidR="003E2729" w:rsidRDefault="00C127E5">
            <w:pPr>
              <w:rPr>
                <w:rFonts w:ascii="Arial" w:eastAsia="Arial" w:hAnsi="Arial" w:cs="Arial"/>
              </w:rPr>
            </w:pPr>
            <w:r>
              <w:rPr>
                <w:rFonts w:ascii="Arial" w:eastAsia="Arial" w:hAnsi="Arial" w:cs="Arial"/>
              </w:rPr>
              <w:t>Introducción de nuevas tecnologías para evitar la falsificación</w:t>
            </w:r>
          </w:p>
        </w:tc>
        <w:tc>
          <w:tcPr>
            <w:tcW w:w="1383" w:type="dxa"/>
            <w:tcBorders>
              <w:top w:val="nil"/>
              <w:left w:val="nil"/>
              <w:bottom w:val="dotted" w:sz="4" w:space="0" w:color="000000"/>
              <w:right w:val="dotted" w:sz="4" w:space="0" w:color="000000"/>
            </w:tcBorders>
            <w:shd w:val="clear" w:color="auto" w:fill="auto"/>
            <w:vAlign w:val="center"/>
          </w:tcPr>
          <w:p w14:paraId="000049FA" w14:textId="77777777" w:rsidR="003E2729" w:rsidRDefault="00C127E5">
            <w:pPr>
              <w:rPr>
                <w:rFonts w:ascii="Arial" w:eastAsia="Arial" w:hAnsi="Arial" w:cs="Arial"/>
                <w:color w:val="000000"/>
              </w:rPr>
            </w:pPr>
            <w:r>
              <w:rPr>
                <w:rFonts w:ascii="Arial" w:eastAsia="Arial" w:hAnsi="Arial" w:cs="Arial"/>
                <w:color w:val="000000"/>
              </w:rPr>
              <w:t>6.1.2._AO. 008</w:t>
            </w:r>
          </w:p>
        </w:tc>
        <w:tc>
          <w:tcPr>
            <w:tcW w:w="1085" w:type="dxa"/>
            <w:tcBorders>
              <w:top w:val="nil"/>
              <w:left w:val="nil"/>
              <w:bottom w:val="dotted" w:sz="4" w:space="0" w:color="000000"/>
              <w:right w:val="dotted" w:sz="4" w:space="0" w:color="000000"/>
            </w:tcBorders>
            <w:shd w:val="clear" w:color="auto" w:fill="auto"/>
            <w:vAlign w:val="center"/>
          </w:tcPr>
          <w:p w14:paraId="000049FB" w14:textId="77777777" w:rsidR="003E2729" w:rsidRDefault="00C127E5">
            <w:pPr>
              <w:rPr>
                <w:rFonts w:ascii="Arial" w:eastAsia="Arial" w:hAnsi="Arial" w:cs="Arial"/>
                <w:color w:val="000000"/>
              </w:rPr>
            </w:pPr>
            <w:r>
              <w:rPr>
                <w:rFonts w:ascii="Arial" w:eastAsia="Arial" w:hAnsi="Arial" w:cs="Arial"/>
                <w:color w:val="000000"/>
              </w:rPr>
              <w:t>Acción</w:t>
            </w:r>
          </w:p>
        </w:tc>
        <w:tc>
          <w:tcPr>
            <w:tcW w:w="1578" w:type="dxa"/>
            <w:tcBorders>
              <w:top w:val="nil"/>
              <w:left w:val="nil"/>
              <w:bottom w:val="dotted" w:sz="4" w:space="0" w:color="000000"/>
              <w:right w:val="dotted" w:sz="4" w:space="0" w:color="000000"/>
            </w:tcBorders>
            <w:shd w:val="clear" w:color="auto" w:fill="FFFFFF"/>
            <w:vAlign w:val="center"/>
          </w:tcPr>
          <w:p w14:paraId="000049FC" w14:textId="77777777" w:rsidR="003E2729" w:rsidRDefault="00C127E5">
            <w:pPr>
              <w:rPr>
                <w:rFonts w:ascii="Arial" w:eastAsia="Arial" w:hAnsi="Arial" w:cs="Arial"/>
              </w:rPr>
            </w:pPr>
            <w:r>
              <w:rPr>
                <w:rFonts w:ascii="Arial" w:eastAsia="Arial" w:hAnsi="Arial" w:cs="Arial"/>
              </w:rPr>
              <w:t>Dirección de Seguridad Vial (DSV)</w:t>
            </w:r>
          </w:p>
        </w:tc>
        <w:tc>
          <w:tcPr>
            <w:tcW w:w="1578" w:type="dxa"/>
            <w:tcBorders>
              <w:top w:val="nil"/>
              <w:left w:val="nil"/>
              <w:bottom w:val="dotted" w:sz="4" w:space="0" w:color="000000"/>
              <w:right w:val="dotted" w:sz="4" w:space="0" w:color="000000"/>
            </w:tcBorders>
            <w:shd w:val="clear" w:color="auto" w:fill="auto"/>
            <w:vAlign w:val="center"/>
          </w:tcPr>
          <w:p w14:paraId="000049FD" w14:textId="77777777" w:rsidR="003E2729" w:rsidRDefault="00C127E5">
            <w:pPr>
              <w:rPr>
                <w:rFonts w:ascii="Arial" w:eastAsia="Arial" w:hAnsi="Arial" w:cs="Arial"/>
              </w:rPr>
            </w:pPr>
            <w:r>
              <w:rPr>
                <w:rFonts w:ascii="Arial" w:eastAsia="Arial" w:hAnsi="Arial" w:cs="Arial"/>
              </w:rPr>
              <w:t>001-1072. MTC - Administración General</w:t>
            </w:r>
          </w:p>
        </w:tc>
        <w:tc>
          <w:tcPr>
            <w:tcW w:w="1444" w:type="dxa"/>
            <w:tcBorders>
              <w:top w:val="nil"/>
              <w:left w:val="nil"/>
              <w:bottom w:val="dotted" w:sz="4" w:space="0" w:color="000000"/>
              <w:right w:val="dotted" w:sz="4" w:space="0" w:color="000000"/>
            </w:tcBorders>
            <w:shd w:val="clear" w:color="auto" w:fill="auto"/>
            <w:vAlign w:val="center"/>
          </w:tcPr>
          <w:p w14:paraId="000049FE" w14:textId="77777777" w:rsidR="003E2729" w:rsidRDefault="00C127E5">
            <w:pPr>
              <w:rPr>
                <w:rFonts w:ascii="Arial" w:eastAsia="Arial" w:hAnsi="Arial" w:cs="Arial"/>
              </w:rPr>
            </w:pPr>
            <w:r>
              <w:rPr>
                <w:rFonts w:ascii="Arial" w:eastAsia="Arial" w:hAnsi="Arial" w:cs="Arial"/>
              </w:rPr>
              <w:t>036. MTC</w:t>
            </w:r>
          </w:p>
        </w:tc>
        <w:tc>
          <w:tcPr>
            <w:tcW w:w="1127" w:type="dxa"/>
            <w:tcBorders>
              <w:top w:val="nil"/>
              <w:left w:val="nil"/>
              <w:bottom w:val="dotted" w:sz="4" w:space="0" w:color="000000"/>
              <w:right w:val="dotted" w:sz="4" w:space="0" w:color="000000"/>
            </w:tcBorders>
            <w:shd w:val="clear" w:color="auto" w:fill="auto"/>
            <w:vAlign w:val="center"/>
          </w:tcPr>
          <w:p w14:paraId="000049FF" w14:textId="77777777" w:rsidR="003E2729" w:rsidRDefault="00C127E5">
            <w:pPr>
              <w:rPr>
                <w:rFonts w:ascii="Arial" w:eastAsia="Arial" w:hAnsi="Arial" w:cs="Arial"/>
              </w:rPr>
            </w:pPr>
            <w:r>
              <w:rPr>
                <w:rFonts w:ascii="Arial" w:eastAsia="Arial" w:hAnsi="Arial" w:cs="Arial"/>
              </w:rPr>
              <w:t>Transportes</w:t>
            </w:r>
          </w:p>
        </w:tc>
        <w:tc>
          <w:tcPr>
            <w:tcW w:w="931" w:type="dxa"/>
            <w:tcBorders>
              <w:top w:val="nil"/>
              <w:left w:val="nil"/>
              <w:bottom w:val="dotted" w:sz="4" w:space="0" w:color="000000"/>
              <w:right w:val="dotted" w:sz="4" w:space="0" w:color="000000"/>
            </w:tcBorders>
            <w:shd w:val="clear" w:color="auto" w:fill="auto"/>
            <w:vAlign w:val="center"/>
          </w:tcPr>
          <w:p w14:paraId="00004A00" w14:textId="77777777" w:rsidR="003E2729" w:rsidRDefault="00C127E5">
            <w:pPr>
              <w:rPr>
                <w:rFonts w:ascii="Arial" w:eastAsia="Arial" w:hAnsi="Arial" w:cs="Arial"/>
              </w:rPr>
            </w:pPr>
            <w:r>
              <w:rPr>
                <w:rFonts w:ascii="Arial" w:eastAsia="Arial" w:hAnsi="Arial" w:cs="Arial"/>
              </w:rPr>
              <w:t>Nacional</w:t>
            </w:r>
          </w:p>
        </w:tc>
      </w:tr>
      <w:tr w:rsidR="003E2729" w14:paraId="664215F6" w14:textId="77777777">
        <w:trPr>
          <w:trHeight w:val="76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A0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A0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A03" w14:textId="77777777" w:rsidR="003E2729" w:rsidRDefault="00C127E5">
            <w:pPr>
              <w:rPr>
                <w:rFonts w:ascii="Arial" w:eastAsia="Arial" w:hAnsi="Arial" w:cs="Arial"/>
              </w:rPr>
            </w:pPr>
            <w:r>
              <w:rPr>
                <w:rFonts w:ascii="Arial" w:eastAsia="Arial" w:hAnsi="Arial" w:cs="Arial"/>
              </w:rPr>
              <w:t xml:space="preserve">Promoción y difusión del proceso de atención y la ruta de atención </w:t>
            </w:r>
          </w:p>
        </w:tc>
        <w:tc>
          <w:tcPr>
            <w:tcW w:w="1383" w:type="dxa"/>
            <w:tcBorders>
              <w:top w:val="nil"/>
              <w:left w:val="nil"/>
              <w:bottom w:val="dotted" w:sz="4" w:space="0" w:color="000000"/>
              <w:right w:val="dotted" w:sz="4" w:space="0" w:color="000000"/>
            </w:tcBorders>
            <w:shd w:val="clear" w:color="auto" w:fill="auto"/>
            <w:vAlign w:val="center"/>
          </w:tcPr>
          <w:p w14:paraId="00004A04" w14:textId="77777777" w:rsidR="003E2729" w:rsidRDefault="00C127E5">
            <w:pPr>
              <w:rPr>
                <w:rFonts w:ascii="Arial" w:eastAsia="Arial" w:hAnsi="Arial" w:cs="Arial"/>
                <w:color w:val="000000"/>
              </w:rPr>
            </w:pPr>
            <w:r>
              <w:rPr>
                <w:rFonts w:ascii="Arial" w:eastAsia="Arial" w:hAnsi="Arial" w:cs="Arial"/>
                <w:color w:val="000000"/>
              </w:rPr>
              <w:t>6.1.2._AO. 009</w:t>
            </w:r>
          </w:p>
        </w:tc>
        <w:tc>
          <w:tcPr>
            <w:tcW w:w="1085" w:type="dxa"/>
            <w:tcBorders>
              <w:top w:val="nil"/>
              <w:left w:val="nil"/>
              <w:bottom w:val="dotted" w:sz="4" w:space="0" w:color="000000"/>
              <w:right w:val="dotted" w:sz="4" w:space="0" w:color="000000"/>
            </w:tcBorders>
            <w:shd w:val="clear" w:color="auto" w:fill="auto"/>
            <w:vAlign w:val="center"/>
          </w:tcPr>
          <w:p w14:paraId="00004A05" w14:textId="77777777" w:rsidR="003E2729" w:rsidRDefault="00C127E5">
            <w:pPr>
              <w:rPr>
                <w:rFonts w:ascii="Arial" w:eastAsia="Arial" w:hAnsi="Arial" w:cs="Arial"/>
                <w:color w:val="000000"/>
              </w:rPr>
            </w:pPr>
            <w:r>
              <w:rPr>
                <w:rFonts w:ascii="Arial" w:eastAsia="Arial" w:hAnsi="Arial" w:cs="Arial"/>
                <w:color w:val="000000"/>
              </w:rPr>
              <w:t>Acción</w:t>
            </w:r>
          </w:p>
        </w:tc>
        <w:tc>
          <w:tcPr>
            <w:tcW w:w="1578" w:type="dxa"/>
            <w:tcBorders>
              <w:top w:val="nil"/>
              <w:left w:val="nil"/>
              <w:bottom w:val="dotted" w:sz="4" w:space="0" w:color="000000"/>
              <w:right w:val="dotted" w:sz="4" w:space="0" w:color="000000"/>
            </w:tcBorders>
            <w:shd w:val="clear" w:color="auto" w:fill="FFFFFF"/>
            <w:vAlign w:val="center"/>
          </w:tcPr>
          <w:p w14:paraId="00004A06" w14:textId="77777777" w:rsidR="003E2729" w:rsidRDefault="00C127E5">
            <w:pPr>
              <w:rPr>
                <w:rFonts w:ascii="Arial" w:eastAsia="Arial" w:hAnsi="Arial" w:cs="Arial"/>
              </w:rPr>
            </w:pPr>
            <w:r>
              <w:rPr>
                <w:rFonts w:ascii="Arial" w:eastAsia="Arial" w:hAnsi="Arial" w:cs="Arial"/>
              </w:rPr>
              <w:t>Dirección de Seguridad Vial (DSV)</w:t>
            </w:r>
          </w:p>
        </w:tc>
        <w:tc>
          <w:tcPr>
            <w:tcW w:w="1578" w:type="dxa"/>
            <w:tcBorders>
              <w:top w:val="nil"/>
              <w:left w:val="nil"/>
              <w:bottom w:val="dotted" w:sz="4" w:space="0" w:color="000000"/>
              <w:right w:val="dotted" w:sz="4" w:space="0" w:color="000000"/>
            </w:tcBorders>
            <w:shd w:val="clear" w:color="auto" w:fill="auto"/>
            <w:vAlign w:val="center"/>
          </w:tcPr>
          <w:p w14:paraId="00004A07" w14:textId="77777777" w:rsidR="003E2729" w:rsidRDefault="00C127E5">
            <w:pPr>
              <w:rPr>
                <w:rFonts w:ascii="Arial" w:eastAsia="Arial" w:hAnsi="Arial" w:cs="Arial"/>
              </w:rPr>
            </w:pPr>
            <w:r>
              <w:rPr>
                <w:rFonts w:ascii="Arial" w:eastAsia="Arial" w:hAnsi="Arial" w:cs="Arial"/>
              </w:rPr>
              <w:t>001-1072. MTC - Administración General</w:t>
            </w:r>
          </w:p>
        </w:tc>
        <w:tc>
          <w:tcPr>
            <w:tcW w:w="1444" w:type="dxa"/>
            <w:tcBorders>
              <w:top w:val="nil"/>
              <w:left w:val="nil"/>
              <w:bottom w:val="dotted" w:sz="4" w:space="0" w:color="000000"/>
              <w:right w:val="dotted" w:sz="4" w:space="0" w:color="000000"/>
            </w:tcBorders>
            <w:shd w:val="clear" w:color="auto" w:fill="auto"/>
            <w:vAlign w:val="center"/>
          </w:tcPr>
          <w:p w14:paraId="00004A08" w14:textId="77777777" w:rsidR="003E2729" w:rsidRDefault="00C127E5">
            <w:pPr>
              <w:rPr>
                <w:rFonts w:ascii="Arial" w:eastAsia="Arial" w:hAnsi="Arial" w:cs="Arial"/>
              </w:rPr>
            </w:pPr>
            <w:r>
              <w:rPr>
                <w:rFonts w:ascii="Arial" w:eastAsia="Arial" w:hAnsi="Arial" w:cs="Arial"/>
              </w:rPr>
              <w:t>036. MTC</w:t>
            </w:r>
          </w:p>
        </w:tc>
        <w:tc>
          <w:tcPr>
            <w:tcW w:w="1127" w:type="dxa"/>
            <w:tcBorders>
              <w:top w:val="nil"/>
              <w:left w:val="nil"/>
              <w:bottom w:val="dotted" w:sz="4" w:space="0" w:color="000000"/>
              <w:right w:val="dotted" w:sz="4" w:space="0" w:color="000000"/>
            </w:tcBorders>
            <w:shd w:val="clear" w:color="auto" w:fill="auto"/>
            <w:vAlign w:val="center"/>
          </w:tcPr>
          <w:p w14:paraId="00004A09" w14:textId="77777777" w:rsidR="003E2729" w:rsidRDefault="00C127E5">
            <w:pPr>
              <w:rPr>
                <w:rFonts w:ascii="Arial" w:eastAsia="Arial" w:hAnsi="Arial" w:cs="Arial"/>
              </w:rPr>
            </w:pPr>
            <w:r>
              <w:rPr>
                <w:rFonts w:ascii="Arial" w:eastAsia="Arial" w:hAnsi="Arial" w:cs="Arial"/>
              </w:rPr>
              <w:t>Transportes</w:t>
            </w:r>
          </w:p>
        </w:tc>
        <w:tc>
          <w:tcPr>
            <w:tcW w:w="931" w:type="dxa"/>
            <w:tcBorders>
              <w:top w:val="nil"/>
              <w:left w:val="nil"/>
              <w:bottom w:val="dotted" w:sz="4" w:space="0" w:color="000000"/>
              <w:right w:val="dotted" w:sz="4" w:space="0" w:color="000000"/>
            </w:tcBorders>
            <w:shd w:val="clear" w:color="auto" w:fill="auto"/>
            <w:vAlign w:val="center"/>
          </w:tcPr>
          <w:p w14:paraId="00004A0A" w14:textId="77777777" w:rsidR="003E2729" w:rsidRDefault="00C127E5">
            <w:pPr>
              <w:rPr>
                <w:rFonts w:ascii="Arial" w:eastAsia="Arial" w:hAnsi="Arial" w:cs="Arial"/>
              </w:rPr>
            </w:pPr>
            <w:r>
              <w:rPr>
                <w:rFonts w:ascii="Arial" w:eastAsia="Arial" w:hAnsi="Arial" w:cs="Arial"/>
              </w:rPr>
              <w:t>Nacional</w:t>
            </w:r>
          </w:p>
        </w:tc>
      </w:tr>
      <w:tr w:rsidR="003E2729" w14:paraId="10517788" w14:textId="77777777">
        <w:trPr>
          <w:trHeight w:val="127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A0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A0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A0D" w14:textId="77777777" w:rsidR="003E2729" w:rsidRDefault="00C127E5">
            <w:pPr>
              <w:rPr>
                <w:rFonts w:ascii="Arial" w:eastAsia="Arial" w:hAnsi="Arial" w:cs="Arial"/>
              </w:rPr>
            </w:pPr>
            <w:r>
              <w:rPr>
                <w:rFonts w:ascii="Arial" w:eastAsia="Arial" w:hAnsi="Arial" w:cs="Arial"/>
              </w:rPr>
              <w:t>Evaluación de impacto y seguimiento</w:t>
            </w:r>
          </w:p>
        </w:tc>
        <w:tc>
          <w:tcPr>
            <w:tcW w:w="1383" w:type="dxa"/>
            <w:tcBorders>
              <w:top w:val="nil"/>
              <w:left w:val="nil"/>
              <w:bottom w:val="dotted" w:sz="4" w:space="0" w:color="000000"/>
              <w:right w:val="dotted" w:sz="4" w:space="0" w:color="000000"/>
            </w:tcBorders>
            <w:shd w:val="clear" w:color="auto" w:fill="auto"/>
            <w:vAlign w:val="center"/>
          </w:tcPr>
          <w:p w14:paraId="00004A0E" w14:textId="77777777" w:rsidR="003E2729" w:rsidRDefault="00C127E5">
            <w:pPr>
              <w:rPr>
                <w:rFonts w:ascii="Arial" w:eastAsia="Arial" w:hAnsi="Arial" w:cs="Arial"/>
                <w:color w:val="000000"/>
              </w:rPr>
            </w:pPr>
            <w:r>
              <w:rPr>
                <w:rFonts w:ascii="Arial" w:eastAsia="Arial" w:hAnsi="Arial" w:cs="Arial"/>
                <w:color w:val="000000"/>
              </w:rPr>
              <w:t>6.1.2._AO. 010</w:t>
            </w:r>
          </w:p>
        </w:tc>
        <w:tc>
          <w:tcPr>
            <w:tcW w:w="1085" w:type="dxa"/>
            <w:tcBorders>
              <w:top w:val="nil"/>
              <w:left w:val="nil"/>
              <w:bottom w:val="dotted" w:sz="4" w:space="0" w:color="000000"/>
              <w:right w:val="dotted" w:sz="4" w:space="0" w:color="000000"/>
            </w:tcBorders>
            <w:shd w:val="clear" w:color="auto" w:fill="auto"/>
            <w:vAlign w:val="center"/>
          </w:tcPr>
          <w:p w14:paraId="00004A0F" w14:textId="77777777" w:rsidR="003E2729" w:rsidRDefault="00C127E5">
            <w:pPr>
              <w:rPr>
                <w:rFonts w:ascii="Arial" w:eastAsia="Arial" w:hAnsi="Arial" w:cs="Arial"/>
                <w:color w:val="000000"/>
              </w:rPr>
            </w:pPr>
            <w:r>
              <w:rPr>
                <w:rFonts w:ascii="Arial" w:eastAsia="Arial" w:hAnsi="Arial" w:cs="Arial"/>
                <w:color w:val="000000"/>
              </w:rPr>
              <w:t>Estudio</w:t>
            </w:r>
          </w:p>
        </w:tc>
        <w:tc>
          <w:tcPr>
            <w:tcW w:w="1578" w:type="dxa"/>
            <w:tcBorders>
              <w:top w:val="nil"/>
              <w:left w:val="nil"/>
              <w:bottom w:val="dotted" w:sz="4" w:space="0" w:color="000000"/>
              <w:right w:val="dotted" w:sz="4" w:space="0" w:color="000000"/>
            </w:tcBorders>
            <w:shd w:val="clear" w:color="auto" w:fill="FFFFFF"/>
            <w:vAlign w:val="center"/>
          </w:tcPr>
          <w:p w14:paraId="00004A10" w14:textId="77777777" w:rsidR="003E2729" w:rsidRDefault="00C127E5">
            <w:pPr>
              <w:rPr>
                <w:rFonts w:ascii="Arial" w:eastAsia="Arial" w:hAnsi="Arial" w:cs="Arial"/>
              </w:rPr>
            </w:pPr>
            <w:r>
              <w:rPr>
                <w:rFonts w:ascii="Arial" w:eastAsia="Arial" w:hAnsi="Arial" w:cs="Arial"/>
              </w:rPr>
              <w:t>Oficina General de Articulación, Monitoreo y Evaluación de Impacto - MTC</w:t>
            </w:r>
          </w:p>
        </w:tc>
        <w:tc>
          <w:tcPr>
            <w:tcW w:w="1578" w:type="dxa"/>
            <w:tcBorders>
              <w:top w:val="nil"/>
              <w:left w:val="nil"/>
              <w:bottom w:val="dotted" w:sz="4" w:space="0" w:color="000000"/>
              <w:right w:val="dotted" w:sz="4" w:space="0" w:color="000000"/>
            </w:tcBorders>
            <w:shd w:val="clear" w:color="auto" w:fill="auto"/>
            <w:vAlign w:val="center"/>
          </w:tcPr>
          <w:p w14:paraId="00004A11" w14:textId="77777777" w:rsidR="003E2729" w:rsidRDefault="00C127E5">
            <w:pPr>
              <w:rPr>
                <w:rFonts w:ascii="Arial" w:eastAsia="Arial" w:hAnsi="Arial" w:cs="Arial"/>
              </w:rPr>
            </w:pPr>
            <w:r>
              <w:rPr>
                <w:rFonts w:ascii="Arial" w:eastAsia="Arial" w:hAnsi="Arial" w:cs="Arial"/>
              </w:rPr>
              <w:t>001-1072. MTC - Administración General</w:t>
            </w:r>
          </w:p>
        </w:tc>
        <w:tc>
          <w:tcPr>
            <w:tcW w:w="1444" w:type="dxa"/>
            <w:tcBorders>
              <w:top w:val="nil"/>
              <w:left w:val="nil"/>
              <w:bottom w:val="dotted" w:sz="4" w:space="0" w:color="000000"/>
              <w:right w:val="dotted" w:sz="4" w:space="0" w:color="000000"/>
            </w:tcBorders>
            <w:shd w:val="clear" w:color="auto" w:fill="auto"/>
            <w:vAlign w:val="center"/>
          </w:tcPr>
          <w:p w14:paraId="00004A12" w14:textId="77777777" w:rsidR="003E2729" w:rsidRDefault="00C127E5">
            <w:pPr>
              <w:rPr>
                <w:rFonts w:ascii="Arial" w:eastAsia="Arial" w:hAnsi="Arial" w:cs="Arial"/>
              </w:rPr>
            </w:pPr>
            <w:r>
              <w:rPr>
                <w:rFonts w:ascii="Arial" w:eastAsia="Arial" w:hAnsi="Arial" w:cs="Arial"/>
              </w:rPr>
              <w:t>036. MTC</w:t>
            </w:r>
          </w:p>
        </w:tc>
        <w:tc>
          <w:tcPr>
            <w:tcW w:w="1127" w:type="dxa"/>
            <w:tcBorders>
              <w:top w:val="nil"/>
              <w:left w:val="nil"/>
              <w:bottom w:val="dotted" w:sz="4" w:space="0" w:color="000000"/>
              <w:right w:val="dotted" w:sz="4" w:space="0" w:color="000000"/>
            </w:tcBorders>
            <w:shd w:val="clear" w:color="auto" w:fill="auto"/>
            <w:vAlign w:val="center"/>
          </w:tcPr>
          <w:p w14:paraId="00004A13" w14:textId="77777777" w:rsidR="003E2729" w:rsidRDefault="00C127E5">
            <w:pPr>
              <w:rPr>
                <w:rFonts w:ascii="Arial" w:eastAsia="Arial" w:hAnsi="Arial" w:cs="Arial"/>
              </w:rPr>
            </w:pPr>
            <w:r>
              <w:rPr>
                <w:rFonts w:ascii="Arial" w:eastAsia="Arial" w:hAnsi="Arial" w:cs="Arial"/>
              </w:rPr>
              <w:t>Transportes</w:t>
            </w:r>
          </w:p>
        </w:tc>
        <w:tc>
          <w:tcPr>
            <w:tcW w:w="931" w:type="dxa"/>
            <w:tcBorders>
              <w:top w:val="nil"/>
              <w:left w:val="nil"/>
              <w:bottom w:val="dotted" w:sz="4" w:space="0" w:color="000000"/>
              <w:right w:val="dotted" w:sz="4" w:space="0" w:color="000000"/>
            </w:tcBorders>
            <w:shd w:val="clear" w:color="auto" w:fill="auto"/>
            <w:vAlign w:val="center"/>
          </w:tcPr>
          <w:p w14:paraId="00004A14" w14:textId="77777777" w:rsidR="003E2729" w:rsidRDefault="00C127E5">
            <w:pPr>
              <w:rPr>
                <w:rFonts w:ascii="Arial" w:eastAsia="Arial" w:hAnsi="Arial" w:cs="Arial"/>
              </w:rPr>
            </w:pPr>
            <w:r>
              <w:rPr>
                <w:rFonts w:ascii="Arial" w:eastAsia="Arial" w:hAnsi="Arial" w:cs="Arial"/>
              </w:rPr>
              <w:t>Nacional</w:t>
            </w:r>
          </w:p>
        </w:tc>
      </w:tr>
      <w:tr w:rsidR="003E2729" w14:paraId="206344DF" w14:textId="77777777">
        <w:trPr>
          <w:trHeight w:val="1425"/>
        </w:trPr>
        <w:tc>
          <w:tcPr>
            <w:tcW w:w="1415" w:type="dxa"/>
            <w:vMerge/>
            <w:tcBorders>
              <w:top w:val="nil"/>
              <w:left w:val="dotted" w:sz="4" w:space="0" w:color="000000"/>
              <w:bottom w:val="dotted" w:sz="4" w:space="0" w:color="000000"/>
              <w:right w:val="dotted" w:sz="4" w:space="0" w:color="000000"/>
            </w:tcBorders>
            <w:shd w:val="clear" w:color="auto" w:fill="auto"/>
            <w:vAlign w:val="center"/>
          </w:tcPr>
          <w:p w14:paraId="00004A1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168" w:type="dxa"/>
            <w:vMerge/>
            <w:tcBorders>
              <w:top w:val="nil"/>
              <w:left w:val="dotted" w:sz="4" w:space="0" w:color="000000"/>
              <w:bottom w:val="dotted" w:sz="4" w:space="0" w:color="000000"/>
              <w:right w:val="dotted" w:sz="4" w:space="0" w:color="000000"/>
            </w:tcBorders>
            <w:shd w:val="clear" w:color="auto" w:fill="auto"/>
            <w:vAlign w:val="center"/>
          </w:tcPr>
          <w:p w14:paraId="00004A1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434" w:type="dxa"/>
            <w:tcBorders>
              <w:top w:val="dotted" w:sz="4" w:space="0" w:color="000000"/>
              <w:left w:val="nil"/>
              <w:bottom w:val="dotted" w:sz="4" w:space="0" w:color="000000"/>
              <w:right w:val="dotted" w:sz="4" w:space="0" w:color="000000"/>
            </w:tcBorders>
            <w:shd w:val="clear" w:color="auto" w:fill="auto"/>
            <w:vAlign w:val="center"/>
          </w:tcPr>
          <w:p w14:paraId="00004A17" w14:textId="77777777" w:rsidR="003E2729" w:rsidRDefault="00C127E5">
            <w:pPr>
              <w:rPr>
                <w:rFonts w:ascii="Arial" w:eastAsia="Arial" w:hAnsi="Arial" w:cs="Arial"/>
              </w:rPr>
            </w:pPr>
            <w:r>
              <w:rPr>
                <w:rFonts w:ascii="Arial" w:eastAsia="Arial" w:hAnsi="Arial" w:cs="Arial"/>
              </w:rPr>
              <w:t>Elaboración del diseño de implementación de mejoras al sistema de aseguramiento identificadas</w:t>
            </w:r>
          </w:p>
        </w:tc>
        <w:tc>
          <w:tcPr>
            <w:tcW w:w="1383" w:type="dxa"/>
            <w:tcBorders>
              <w:top w:val="nil"/>
              <w:left w:val="nil"/>
              <w:bottom w:val="dotted" w:sz="4" w:space="0" w:color="000000"/>
              <w:right w:val="dotted" w:sz="4" w:space="0" w:color="000000"/>
            </w:tcBorders>
            <w:shd w:val="clear" w:color="auto" w:fill="auto"/>
            <w:vAlign w:val="center"/>
          </w:tcPr>
          <w:p w14:paraId="00004A18" w14:textId="77777777" w:rsidR="003E2729" w:rsidRDefault="00C127E5">
            <w:pPr>
              <w:rPr>
                <w:rFonts w:ascii="Arial" w:eastAsia="Arial" w:hAnsi="Arial" w:cs="Arial"/>
                <w:color w:val="000000"/>
              </w:rPr>
            </w:pPr>
            <w:r>
              <w:rPr>
                <w:rFonts w:ascii="Arial" w:eastAsia="Arial" w:hAnsi="Arial" w:cs="Arial"/>
                <w:color w:val="000000"/>
              </w:rPr>
              <w:t>6.1.2._AO. 011</w:t>
            </w:r>
          </w:p>
        </w:tc>
        <w:tc>
          <w:tcPr>
            <w:tcW w:w="1085" w:type="dxa"/>
            <w:tcBorders>
              <w:top w:val="nil"/>
              <w:left w:val="nil"/>
              <w:bottom w:val="dotted" w:sz="4" w:space="0" w:color="000000"/>
              <w:right w:val="dotted" w:sz="4" w:space="0" w:color="000000"/>
            </w:tcBorders>
            <w:shd w:val="clear" w:color="auto" w:fill="auto"/>
            <w:vAlign w:val="center"/>
          </w:tcPr>
          <w:p w14:paraId="00004A1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578" w:type="dxa"/>
            <w:tcBorders>
              <w:top w:val="nil"/>
              <w:left w:val="nil"/>
              <w:bottom w:val="dotted" w:sz="4" w:space="0" w:color="000000"/>
              <w:right w:val="dotted" w:sz="4" w:space="0" w:color="000000"/>
            </w:tcBorders>
            <w:shd w:val="clear" w:color="auto" w:fill="FFFFFF"/>
            <w:vAlign w:val="center"/>
          </w:tcPr>
          <w:p w14:paraId="00004A1A" w14:textId="77777777" w:rsidR="003E2729" w:rsidRDefault="00C127E5">
            <w:pPr>
              <w:rPr>
                <w:rFonts w:ascii="Arial" w:eastAsia="Arial" w:hAnsi="Arial" w:cs="Arial"/>
              </w:rPr>
            </w:pPr>
            <w:r>
              <w:rPr>
                <w:rFonts w:ascii="Arial" w:eastAsia="Arial" w:hAnsi="Arial" w:cs="Arial"/>
              </w:rPr>
              <w:t>Dirección de Seguridad Vial (DSV)</w:t>
            </w:r>
          </w:p>
        </w:tc>
        <w:tc>
          <w:tcPr>
            <w:tcW w:w="1578" w:type="dxa"/>
            <w:tcBorders>
              <w:top w:val="nil"/>
              <w:left w:val="nil"/>
              <w:bottom w:val="dotted" w:sz="4" w:space="0" w:color="000000"/>
              <w:right w:val="dotted" w:sz="4" w:space="0" w:color="000000"/>
            </w:tcBorders>
            <w:shd w:val="clear" w:color="auto" w:fill="auto"/>
            <w:vAlign w:val="center"/>
          </w:tcPr>
          <w:p w14:paraId="00004A1B" w14:textId="77777777" w:rsidR="003E2729" w:rsidRDefault="00C127E5">
            <w:pPr>
              <w:rPr>
                <w:rFonts w:ascii="Arial" w:eastAsia="Arial" w:hAnsi="Arial" w:cs="Arial"/>
              </w:rPr>
            </w:pPr>
            <w:r>
              <w:rPr>
                <w:rFonts w:ascii="Arial" w:eastAsia="Arial" w:hAnsi="Arial" w:cs="Arial"/>
              </w:rPr>
              <w:t>001-1072. MTC - Administración General</w:t>
            </w:r>
          </w:p>
        </w:tc>
        <w:tc>
          <w:tcPr>
            <w:tcW w:w="1444" w:type="dxa"/>
            <w:tcBorders>
              <w:top w:val="nil"/>
              <w:left w:val="nil"/>
              <w:bottom w:val="dotted" w:sz="4" w:space="0" w:color="000000"/>
              <w:right w:val="dotted" w:sz="4" w:space="0" w:color="000000"/>
            </w:tcBorders>
            <w:shd w:val="clear" w:color="auto" w:fill="auto"/>
            <w:vAlign w:val="center"/>
          </w:tcPr>
          <w:p w14:paraId="00004A1C" w14:textId="77777777" w:rsidR="003E2729" w:rsidRDefault="00C127E5">
            <w:pPr>
              <w:rPr>
                <w:rFonts w:ascii="Arial" w:eastAsia="Arial" w:hAnsi="Arial" w:cs="Arial"/>
              </w:rPr>
            </w:pPr>
            <w:r>
              <w:rPr>
                <w:rFonts w:ascii="Arial" w:eastAsia="Arial" w:hAnsi="Arial" w:cs="Arial"/>
              </w:rPr>
              <w:t>036. MTC</w:t>
            </w:r>
          </w:p>
        </w:tc>
        <w:tc>
          <w:tcPr>
            <w:tcW w:w="1127" w:type="dxa"/>
            <w:tcBorders>
              <w:top w:val="nil"/>
              <w:left w:val="nil"/>
              <w:bottom w:val="dotted" w:sz="4" w:space="0" w:color="000000"/>
              <w:right w:val="dotted" w:sz="4" w:space="0" w:color="000000"/>
            </w:tcBorders>
            <w:shd w:val="clear" w:color="auto" w:fill="auto"/>
            <w:vAlign w:val="center"/>
          </w:tcPr>
          <w:p w14:paraId="00004A1D" w14:textId="77777777" w:rsidR="003E2729" w:rsidRDefault="00C127E5">
            <w:pPr>
              <w:rPr>
                <w:rFonts w:ascii="Arial" w:eastAsia="Arial" w:hAnsi="Arial" w:cs="Arial"/>
              </w:rPr>
            </w:pPr>
            <w:r>
              <w:rPr>
                <w:rFonts w:ascii="Arial" w:eastAsia="Arial" w:hAnsi="Arial" w:cs="Arial"/>
              </w:rPr>
              <w:t>Transportes</w:t>
            </w:r>
          </w:p>
        </w:tc>
        <w:tc>
          <w:tcPr>
            <w:tcW w:w="931" w:type="dxa"/>
            <w:tcBorders>
              <w:top w:val="nil"/>
              <w:left w:val="nil"/>
              <w:bottom w:val="dotted" w:sz="4" w:space="0" w:color="000000"/>
              <w:right w:val="dotted" w:sz="4" w:space="0" w:color="000000"/>
            </w:tcBorders>
            <w:shd w:val="clear" w:color="auto" w:fill="auto"/>
            <w:vAlign w:val="center"/>
          </w:tcPr>
          <w:p w14:paraId="00004A1E" w14:textId="77777777" w:rsidR="003E2729" w:rsidRDefault="00C127E5">
            <w:pPr>
              <w:rPr>
                <w:rFonts w:ascii="Arial" w:eastAsia="Arial" w:hAnsi="Arial" w:cs="Arial"/>
              </w:rPr>
            </w:pPr>
            <w:r>
              <w:rPr>
                <w:rFonts w:ascii="Arial" w:eastAsia="Arial" w:hAnsi="Arial" w:cs="Arial"/>
              </w:rPr>
              <w:t>Nacional</w:t>
            </w:r>
          </w:p>
        </w:tc>
      </w:tr>
    </w:tbl>
    <w:p w14:paraId="00004A1F" w14:textId="77777777" w:rsidR="003E2729" w:rsidRDefault="003E2729">
      <w:pPr>
        <w:spacing w:after="0" w:line="240" w:lineRule="auto"/>
        <w:rPr>
          <w:rFonts w:ascii="Arial" w:eastAsia="Arial" w:hAnsi="Arial" w:cs="Arial"/>
          <w:b/>
          <w:i/>
          <w:color w:val="0070C0"/>
        </w:rPr>
      </w:pPr>
    </w:p>
    <w:p w14:paraId="00004A20"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6.2 Optimizar la gestión del sistema de respuesta y atención prehospitalaria y hospitalaria de víctimas de siniestros viales</w:t>
      </w:r>
    </w:p>
    <w:p w14:paraId="00004A21"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6.2.1. Protocolo estandarizado para la atención hospitalaria por siniestros viales</w:t>
      </w:r>
    </w:p>
    <w:tbl>
      <w:tblPr>
        <w:tblStyle w:val="affffffffa"/>
        <w:tblW w:w="13143" w:type="dxa"/>
        <w:tblInd w:w="0" w:type="dxa"/>
        <w:tblLayout w:type="fixed"/>
        <w:tblLook w:val="0400" w:firstRow="0" w:lastRow="0" w:firstColumn="0" w:lastColumn="0" w:noHBand="0" w:noVBand="1"/>
      </w:tblPr>
      <w:tblGrid>
        <w:gridCol w:w="1452"/>
        <w:gridCol w:w="1397"/>
        <w:gridCol w:w="1740"/>
        <w:gridCol w:w="1486"/>
        <w:gridCol w:w="1163"/>
        <w:gridCol w:w="1464"/>
        <w:gridCol w:w="1452"/>
        <w:gridCol w:w="1219"/>
        <w:gridCol w:w="774"/>
        <w:gridCol w:w="996"/>
      </w:tblGrid>
      <w:tr w:rsidR="003E2729" w14:paraId="1B55D5C9" w14:textId="77777777">
        <w:trPr>
          <w:trHeight w:val="255"/>
          <w:tblHeader/>
        </w:trPr>
        <w:tc>
          <w:tcPr>
            <w:tcW w:w="145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22"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397"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23"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740" w:type="dxa"/>
            <w:vMerge w:val="restart"/>
            <w:tcBorders>
              <w:top w:val="dotted" w:sz="4" w:space="0" w:color="000000"/>
              <w:left w:val="dotted" w:sz="4" w:space="0" w:color="000000"/>
              <w:bottom w:val="dotted" w:sz="4" w:space="0" w:color="000000"/>
              <w:right w:val="nil"/>
            </w:tcBorders>
            <w:shd w:val="clear" w:color="auto" w:fill="FF0000"/>
            <w:vAlign w:val="center"/>
          </w:tcPr>
          <w:p w14:paraId="00004A24"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48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25"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6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26"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905" w:type="dxa"/>
            <w:gridSpan w:val="5"/>
            <w:tcBorders>
              <w:top w:val="dotted" w:sz="4" w:space="0" w:color="000000"/>
              <w:left w:val="nil"/>
              <w:bottom w:val="dotted" w:sz="4" w:space="0" w:color="000000"/>
              <w:right w:val="dotted" w:sz="4" w:space="0" w:color="000000"/>
            </w:tcBorders>
            <w:shd w:val="clear" w:color="auto" w:fill="FF0000"/>
            <w:vAlign w:val="center"/>
          </w:tcPr>
          <w:p w14:paraId="00004A27"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6F75164" w14:textId="77777777">
        <w:trPr>
          <w:trHeight w:val="765"/>
          <w:tblHeader/>
        </w:trPr>
        <w:tc>
          <w:tcPr>
            <w:tcW w:w="145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2C"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97"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2D"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40" w:type="dxa"/>
            <w:vMerge/>
            <w:tcBorders>
              <w:top w:val="dotted" w:sz="4" w:space="0" w:color="000000"/>
              <w:left w:val="dotted" w:sz="4" w:space="0" w:color="000000"/>
              <w:bottom w:val="dotted" w:sz="4" w:space="0" w:color="000000"/>
              <w:right w:val="nil"/>
            </w:tcBorders>
            <w:shd w:val="clear" w:color="auto" w:fill="FF0000"/>
            <w:vAlign w:val="center"/>
          </w:tcPr>
          <w:p w14:paraId="00004A2E"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8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2F"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6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30"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64" w:type="dxa"/>
            <w:tcBorders>
              <w:top w:val="nil"/>
              <w:left w:val="nil"/>
              <w:bottom w:val="dotted" w:sz="4" w:space="0" w:color="000000"/>
              <w:right w:val="dotted" w:sz="4" w:space="0" w:color="000000"/>
            </w:tcBorders>
            <w:shd w:val="clear" w:color="auto" w:fill="F2F2F2"/>
            <w:vAlign w:val="center"/>
          </w:tcPr>
          <w:p w14:paraId="00004A31"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A32"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219" w:type="dxa"/>
            <w:tcBorders>
              <w:top w:val="nil"/>
              <w:left w:val="nil"/>
              <w:bottom w:val="dotted" w:sz="4" w:space="0" w:color="000000"/>
              <w:right w:val="dotted" w:sz="4" w:space="0" w:color="000000"/>
            </w:tcBorders>
            <w:shd w:val="clear" w:color="auto" w:fill="F2F2F2"/>
            <w:vAlign w:val="center"/>
          </w:tcPr>
          <w:p w14:paraId="00004A33"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774" w:type="dxa"/>
            <w:tcBorders>
              <w:top w:val="nil"/>
              <w:left w:val="nil"/>
              <w:bottom w:val="dotted" w:sz="4" w:space="0" w:color="000000"/>
              <w:right w:val="dotted" w:sz="4" w:space="0" w:color="000000"/>
            </w:tcBorders>
            <w:shd w:val="clear" w:color="auto" w:fill="F2F2F2"/>
            <w:vAlign w:val="center"/>
          </w:tcPr>
          <w:p w14:paraId="00004A34"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A35"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18FA4D36" w14:textId="77777777">
        <w:trPr>
          <w:trHeight w:val="1260"/>
        </w:trPr>
        <w:tc>
          <w:tcPr>
            <w:tcW w:w="1452" w:type="dxa"/>
            <w:vMerge w:val="restart"/>
            <w:tcBorders>
              <w:top w:val="nil"/>
              <w:left w:val="dotted" w:sz="4" w:space="0" w:color="000000"/>
              <w:bottom w:val="dotted" w:sz="4" w:space="0" w:color="000000"/>
              <w:right w:val="dotted" w:sz="4" w:space="0" w:color="000000"/>
            </w:tcBorders>
            <w:shd w:val="clear" w:color="auto" w:fill="auto"/>
            <w:vAlign w:val="center"/>
          </w:tcPr>
          <w:p w14:paraId="00004A36" w14:textId="77777777" w:rsidR="003E2729" w:rsidRDefault="00C127E5">
            <w:pPr>
              <w:jc w:val="center"/>
              <w:rPr>
                <w:rFonts w:ascii="Arial" w:eastAsia="Arial" w:hAnsi="Arial" w:cs="Arial"/>
                <w:color w:val="000000"/>
              </w:rPr>
            </w:pPr>
            <w:r>
              <w:rPr>
                <w:rFonts w:ascii="Arial" w:eastAsia="Arial" w:hAnsi="Arial" w:cs="Arial"/>
                <w:color w:val="000000"/>
              </w:rPr>
              <w:t>L 6.2 Optimizar la gestión del sistema de respuesta y atención prehospitalaria y hospitalaria de víctimas de siniestros viales</w:t>
            </w:r>
          </w:p>
        </w:tc>
        <w:tc>
          <w:tcPr>
            <w:tcW w:w="1397" w:type="dxa"/>
            <w:vMerge w:val="restart"/>
            <w:tcBorders>
              <w:top w:val="nil"/>
              <w:left w:val="dotted" w:sz="4" w:space="0" w:color="000000"/>
              <w:bottom w:val="dotted" w:sz="4" w:space="0" w:color="000000"/>
              <w:right w:val="dotted" w:sz="4" w:space="0" w:color="000000"/>
            </w:tcBorders>
            <w:shd w:val="clear" w:color="auto" w:fill="auto"/>
            <w:vAlign w:val="center"/>
          </w:tcPr>
          <w:p w14:paraId="00004A37" w14:textId="77777777" w:rsidR="003E2729" w:rsidRDefault="00C127E5">
            <w:pPr>
              <w:jc w:val="center"/>
              <w:rPr>
                <w:rFonts w:ascii="Arial" w:eastAsia="Arial" w:hAnsi="Arial" w:cs="Arial"/>
                <w:color w:val="000000"/>
              </w:rPr>
            </w:pPr>
            <w:r>
              <w:rPr>
                <w:rFonts w:ascii="Arial" w:eastAsia="Arial" w:hAnsi="Arial" w:cs="Arial"/>
                <w:color w:val="000000"/>
              </w:rPr>
              <w:t>S 6.2.1. Protocolo estandarizado para la atención hospitalaria por siniestros viales</w:t>
            </w:r>
          </w:p>
        </w:tc>
        <w:tc>
          <w:tcPr>
            <w:tcW w:w="1740" w:type="dxa"/>
            <w:tcBorders>
              <w:top w:val="dotted" w:sz="4" w:space="0" w:color="000000"/>
              <w:left w:val="nil"/>
              <w:bottom w:val="dotted" w:sz="4" w:space="0" w:color="000000"/>
              <w:right w:val="dotted" w:sz="4" w:space="0" w:color="000000"/>
            </w:tcBorders>
            <w:shd w:val="clear" w:color="auto" w:fill="FFFFFF"/>
            <w:vAlign w:val="center"/>
          </w:tcPr>
          <w:p w14:paraId="00004A38" w14:textId="77777777" w:rsidR="003E2729" w:rsidRDefault="00C127E5">
            <w:pPr>
              <w:rPr>
                <w:rFonts w:ascii="Arial" w:eastAsia="Arial" w:hAnsi="Arial" w:cs="Arial"/>
              </w:rPr>
            </w:pPr>
            <w:r>
              <w:rPr>
                <w:rFonts w:ascii="Arial" w:eastAsia="Arial" w:hAnsi="Arial" w:cs="Arial"/>
              </w:rPr>
              <w:t>Identificación del estado actual (diagnóstic</w:t>
            </w:r>
            <w:r>
              <w:rPr>
                <w:rFonts w:ascii="Arial" w:eastAsia="Arial" w:hAnsi="Arial" w:cs="Arial"/>
              </w:rPr>
              <w:t>o) de la atención pre y hospitalaria para eventos viales en el sistema de atención sanitaria (pública y privada)</w:t>
            </w:r>
          </w:p>
        </w:tc>
        <w:tc>
          <w:tcPr>
            <w:tcW w:w="1486" w:type="dxa"/>
            <w:tcBorders>
              <w:top w:val="nil"/>
              <w:left w:val="nil"/>
              <w:bottom w:val="dotted" w:sz="4" w:space="0" w:color="000000"/>
              <w:right w:val="dotted" w:sz="4" w:space="0" w:color="000000"/>
            </w:tcBorders>
            <w:shd w:val="clear" w:color="auto" w:fill="auto"/>
            <w:vAlign w:val="center"/>
          </w:tcPr>
          <w:p w14:paraId="00004A39" w14:textId="77777777" w:rsidR="003E2729" w:rsidRDefault="00C127E5">
            <w:pPr>
              <w:rPr>
                <w:rFonts w:ascii="Arial" w:eastAsia="Arial" w:hAnsi="Arial" w:cs="Arial"/>
                <w:color w:val="000000"/>
              </w:rPr>
            </w:pPr>
            <w:r>
              <w:rPr>
                <w:rFonts w:ascii="Arial" w:eastAsia="Arial" w:hAnsi="Arial" w:cs="Arial"/>
                <w:color w:val="000000"/>
              </w:rPr>
              <w:t>6.2.1._AO. 001</w:t>
            </w:r>
          </w:p>
        </w:tc>
        <w:tc>
          <w:tcPr>
            <w:tcW w:w="1163" w:type="dxa"/>
            <w:tcBorders>
              <w:top w:val="nil"/>
              <w:left w:val="nil"/>
              <w:bottom w:val="dotted" w:sz="4" w:space="0" w:color="000000"/>
              <w:right w:val="dotted" w:sz="4" w:space="0" w:color="000000"/>
            </w:tcBorders>
            <w:shd w:val="clear" w:color="auto" w:fill="auto"/>
            <w:vAlign w:val="center"/>
          </w:tcPr>
          <w:p w14:paraId="00004A3A" w14:textId="77777777" w:rsidR="003E2729" w:rsidRDefault="00C127E5">
            <w:pPr>
              <w:rPr>
                <w:rFonts w:ascii="Arial" w:eastAsia="Arial" w:hAnsi="Arial" w:cs="Arial"/>
                <w:color w:val="000000"/>
              </w:rPr>
            </w:pPr>
            <w:r>
              <w:rPr>
                <w:rFonts w:ascii="Arial" w:eastAsia="Arial" w:hAnsi="Arial" w:cs="Arial"/>
                <w:color w:val="000000"/>
              </w:rPr>
              <w:t>Estudio</w:t>
            </w:r>
          </w:p>
        </w:tc>
        <w:tc>
          <w:tcPr>
            <w:tcW w:w="1464" w:type="dxa"/>
            <w:tcBorders>
              <w:top w:val="nil"/>
              <w:left w:val="nil"/>
              <w:bottom w:val="dotted" w:sz="4" w:space="0" w:color="000000"/>
              <w:right w:val="dotted" w:sz="4" w:space="0" w:color="000000"/>
            </w:tcBorders>
            <w:shd w:val="clear" w:color="auto" w:fill="FFFFFF"/>
            <w:vAlign w:val="center"/>
          </w:tcPr>
          <w:p w14:paraId="00004A3B" w14:textId="77777777" w:rsidR="003E2729" w:rsidRDefault="00C127E5">
            <w:pPr>
              <w:rPr>
                <w:rFonts w:ascii="Arial" w:eastAsia="Arial" w:hAnsi="Arial" w:cs="Arial"/>
              </w:rPr>
            </w:pPr>
            <w:r>
              <w:rPr>
                <w:rFonts w:ascii="Arial" w:eastAsia="Arial" w:hAnsi="Arial" w:cs="Arial"/>
              </w:rPr>
              <w:t>Centro Nacional de Epidemiología, Prevención y Control de Enfermedades (CDC) MINSA</w:t>
            </w:r>
          </w:p>
        </w:tc>
        <w:tc>
          <w:tcPr>
            <w:tcW w:w="1452" w:type="dxa"/>
            <w:tcBorders>
              <w:top w:val="nil"/>
              <w:left w:val="nil"/>
              <w:bottom w:val="dotted" w:sz="4" w:space="0" w:color="000000"/>
              <w:right w:val="dotted" w:sz="4" w:space="0" w:color="000000"/>
            </w:tcBorders>
            <w:shd w:val="clear" w:color="auto" w:fill="auto"/>
            <w:vAlign w:val="center"/>
          </w:tcPr>
          <w:p w14:paraId="00004A3C" w14:textId="77777777" w:rsidR="003E2729" w:rsidRDefault="00C127E5">
            <w:pPr>
              <w:rPr>
                <w:rFonts w:ascii="Arial" w:eastAsia="Arial" w:hAnsi="Arial" w:cs="Arial"/>
              </w:rPr>
            </w:pPr>
            <w:r>
              <w:rPr>
                <w:rFonts w:ascii="Arial" w:eastAsia="Arial" w:hAnsi="Arial" w:cs="Arial"/>
              </w:rPr>
              <w:t>000117. Administración Central - MINSA</w:t>
            </w:r>
          </w:p>
        </w:tc>
        <w:tc>
          <w:tcPr>
            <w:tcW w:w="1219" w:type="dxa"/>
            <w:tcBorders>
              <w:top w:val="nil"/>
              <w:left w:val="nil"/>
              <w:bottom w:val="dotted" w:sz="4" w:space="0" w:color="000000"/>
              <w:right w:val="dotted" w:sz="4" w:space="0" w:color="000000"/>
            </w:tcBorders>
            <w:shd w:val="clear" w:color="auto" w:fill="auto"/>
            <w:vAlign w:val="center"/>
          </w:tcPr>
          <w:p w14:paraId="00004A3D" w14:textId="77777777" w:rsidR="003E2729" w:rsidRDefault="00C127E5">
            <w:pPr>
              <w:jc w:val="center"/>
              <w:rPr>
                <w:rFonts w:ascii="Arial" w:eastAsia="Arial" w:hAnsi="Arial" w:cs="Arial"/>
              </w:rPr>
            </w:pPr>
            <w:r>
              <w:rPr>
                <w:rFonts w:ascii="Arial" w:eastAsia="Arial" w:hAnsi="Arial" w:cs="Arial"/>
              </w:rPr>
              <w:t>011. MINSA</w:t>
            </w:r>
          </w:p>
        </w:tc>
        <w:tc>
          <w:tcPr>
            <w:tcW w:w="774" w:type="dxa"/>
            <w:tcBorders>
              <w:top w:val="nil"/>
              <w:left w:val="nil"/>
              <w:bottom w:val="dotted" w:sz="4" w:space="0" w:color="000000"/>
              <w:right w:val="dotted" w:sz="4" w:space="0" w:color="000000"/>
            </w:tcBorders>
            <w:shd w:val="clear" w:color="auto" w:fill="auto"/>
            <w:vAlign w:val="center"/>
          </w:tcPr>
          <w:p w14:paraId="00004A3E" w14:textId="77777777" w:rsidR="003E2729" w:rsidRDefault="00C127E5">
            <w:pPr>
              <w:jc w:val="center"/>
              <w:rPr>
                <w:rFonts w:ascii="Arial" w:eastAsia="Arial" w:hAnsi="Arial" w:cs="Arial"/>
              </w:rPr>
            </w:pPr>
            <w:r>
              <w:rPr>
                <w:rFonts w:ascii="Arial" w:eastAsia="Arial" w:hAnsi="Arial" w:cs="Arial"/>
              </w:rPr>
              <w:t>Salud</w:t>
            </w:r>
          </w:p>
        </w:tc>
        <w:tc>
          <w:tcPr>
            <w:tcW w:w="996" w:type="dxa"/>
            <w:tcBorders>
              <w:top w:val="nil"/>
              <w:left w:val="nil"/>
              <w:bottom w:val="dotted" w:sz="4" w:space="0" w:color="000000"/>
              <w:right w:val="dotted" w:sz="4" w:space="0" w:color="000000"/>
            </w:tcBorders>
            <w:shd w:val="clear" w:color="auto" w:fill="auto"/>
            <w:vAlign w:val="center"/>
          </w:tcPr>
          <w:p w14:paraId="00004A3F" w14:textId="77777777" w:rsidR="003E2729" w:rsidRDefault="00C127E5">
            <w:pPr>
              <w:jc w:val="center"/>
              <w:rPr>
                <w:rFonts w:ascii="Arial" w:eastAsia="Arial" w:hAnsi="Arial" w:cs="Arial"/>
              </w:rPr>
            </w:pPr>
            <w:r>
              <w:rPr>
                <w:rFonts w:ascii="Arial" w:eastAsia="Arial" w:hAnsi="Arial" w:cs="Arial"/>
              </w:rPr>
              <w:t>Nacional</w:t>
            </w:r>
          </w:p>
        </w:tc>
      </w:tr>
      <w:tr w:rsidR="003E2729" w14:paraId="30BC2D40" w14:textId="77777777">
        <w:trPr>
          <w:trHeight w:val="1275"/>
        </w:trPr>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A4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97" w:type="dxa"/>
            <w:vMerge/>
            <w:tcBorders>
              <w:top w:val="nil"/>
              <w:left w:val="dotted" w:sz="4" w:space="0" w:color="000000"/>
              <w:bottom w:val="dotted" w:sz="4" w:space="0" w:color="000000"/>
              <w:right w:val="dotted" w:sz="4" w:space="0" w:color="000000"/>
            </w:tcBorders>
            <w:shd w:val="clear" w:color="auto" w:fill="auto"/>
            <w:vAlign w:val="center"/>
          </w:tcPr>
          <w:p w14:paraId="00004A4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0" w:type="dxa"/>
            <w:tcBorders>
              <w:top w:val="dotted" w:sz="4" w:space="0" w:color="000000"/>
              <w:left w:val="nil"/>
              <w:bottom w:val="dotted" w:sz="4" w:space="0" w:color="000000"/>
              <w:right w:val="dotted" w:sz="4" w:space="0" w:color="000000"/>
            </w:tcBorders>
            <w:shd w:val="clear" w:color="auto" w:fill="FFFFFF"/>
            <w:vAlign w:val="center"/>
          </w:tcPr>
          <w:p w14:paraId="00004A42" w14:textId="77777777" w:rsidR="003E2729" w:rsidRDefault="00C127E5">
            <w:pPr>
              <w:rPr>
                <w:rFonts w:ascii="Arial" w:eastAsia="Arial" w:hAnsi="Arial" w:cs="Arial"/>
              </w:rPr>
            </w:pPr>
            <w:sdt>
              <w:sdtPr>
                <w:tag w:val="goog_rdk_348"/>
                <w:id w:val="-1428109900"/>
              </w:sdtPr>
              <w:sdtEndPr/>
              <w:sdtContent>
                <w:commentRangeStart w:id="363"/>
              </w:sdtContent>
            </w:sdt>
            <w:r>
              <w:rPr>
                <w:rFonts w:ascii="Arial" w:eastAsia="Arial" w:hAnsi="Arial" w:cs="Arial"/>
              </w:rPr>
              <w:t xml:space="preserve">Evaluación, análisis y construcción de una propuesta de protocolo estandarizado que responda al diseño participativo </w:t>
            </w:r>
            <w:commentRangeEnd w:id="363"/>
            <w:r>
              <w:commentReference w:id="363"/>
            </w:r>
          </w:p>
        </w:tc>
        <w:tc>
          <w:tcPr>
            <w:tcW w:w="1486" w:type="dxa"/>
            <w:tcBorders>
              <w:top w:val="nil"/>
              <w:left w:val="nil"/>
              <w:bottom w:val="dotted" w:sz="4" w:space="0" w:color="000000"/>
              <w:right w:val="dotted" w:sz="4" w:space="0" w:color="000000"/>
            </w:tcBorders>
            <w:shd w:val="clear" w:color="auto" w:fill="auto"/>
            <w:vAlign w:val="center"/>
          </w:tcPr>
          <w:p w14:paraId="00004A43" w14:textId="77777777" w:rsidR="003E2729" w:rsidRDefault="00C127E5">
            <w:pPr>
              <w:rPr>
                <w:rFonts w:ascii="Arial" w:eastAsia="Arial" w:hAnsi="Arial" w:cs="Arial"/>
                <w:color w:val="000000"/>
              </w:rPr>
            </w:pPr>
            <w:r>
              <w:rPr>
                <w:rFonts w:ascii="Arial" w:eastAsia="Arial" w:hAnsi="Arial" w:cs="Arial"/>
                <w:color w:val="000000"/>
              </w:rPr>
              <w:t>6.2.1._AO. 002</w:t>
            </w:r>
          </w:p>
        </w:tc>
        <w:tc>
          <w:tcPr>
            <w:tcW w:w="1163" w:type="dxa"/>
            <w:tcBorders>
              <w:top w:val="nil"/>
              <w:left w:val="nil"/>
              <w:bottom w:val="dotted" w:sz="4" w:space="0" w:color="000000"/>
              <w:right w:val="dotted" w:sz="4" w:space="0" w:color="000000"/>
            </w:tcBorders>
            <w:shd w:val="clear" w:color="auto" w:fill="auto"/>
            <w:vAlign w:val="center"/>
          </w:tcPr>
          <w:p w14:paraId="00004A44" w14:textId="77777777" w:rsidR="003E2729" w:rsidRDefault="00C127E5">
            <w:pPr>
              <w:rPr>
                <w:rFonts w:ascii="Arial" w:eastAsia="Arial" w:hAnsi="Arial" w:cs="Arial"/>
                <w:color w:val="000000"/>
              </w:rPr>
            </w:pPr>
            <w:r>
              <w:rPr>
                <w:rFonts w:ascii="Arial" w:eastAsia="Arial" w:hAnsi="Arial" w:cs="Arial"/>
                <w:color w:val="000000"/>
              </w:rPr>
              <w:t>Documento</w:t>
            </w:r>
          </w:p>
        </w:tc>
        <w:tc>
          <w:tcPr>
            <w:tcW w:w="1464" w:type="dxa"/>
            <w:tcBorders>
              <w:top w:val="nil"/>
              <w:left w:val="nil"/>
              <w:bottom w:val="dotted" w:sz="4" w:space="0" w:color="000000"/>
              <w:right w:val="dotted" w:sz="4" w:space="0" w:color="000000"/>
            </w:tcBorders>
            <w:shd w:val="clear" w:color="auto" w:fill="FFFFFF"/>
            <w:vAlign w:val="center"/>
          </w:tcPr>
          <w:p w14:paraId="00004A45" w14:textId="77777777" w:rsidR="003E2729" w:rsidRDefault="00C127E5">
            <w:pPr>
              <w:rPr>
                <w:rFonts w:ascii="Arial" w:eastAsia="Arial" w:hAnsi="Arial" w:cs="Arial"/>
              </w:rPr>
            </w:pPr>
            <w:r>
              <w:rPr>
                <w:rFonts w:ascii="Arial" w:eastAsia="Arial" w:hAnsi="Arial" w:cs="Arial"/>
              </w:rPr>
              <w:t>Centro Nacional de Epidemiología, Prevención y Control de Enfermedades (CDC) MINSA</w:t>
            </w:r>
          </w:p>
        </w:tc>
        <w:tc>
          <w:tcPr>
            <w:tcW w:w="1452" w:type="dxa"/>
            <w:tcBorders>
              <w:top w:val="nil"/>
              <w:left w:val="nil"/>
              <w:bottom w:val="dotted" w:sz="4" w:space="0" w:color="000000"/>
              <w:right w:val="dotted" w:sz="4" w:space="0" w:color="000000"/>
            </w:tcBorders>
            <w:shd w:val="clear" w:color="auto" w:fill="auto"/>
            <w:vAlign w:val="center"/>
          </w:tcPr>
          <w:p w14:paraId="00004A46" w14:textId="77777777" w:rsidR="003E2729" w:rsidRDefault="00C127E5">
            <w:pPr>
              <w:rPr>
                <w:rFonts w:ascii="Arial" w:eastAsia="Arial" w:hAnsi="Arial" w:cs="Arial"/>
              </w:rPr>
            </w:pPr>
            <w:r>
              <w:rPr>
                <w:rFonts w:ascii="Arial" w:eastAsia="Arial" w:hAnsi="Arial" w:cs="Arial"/>
              </w:rPr>
              <w:t>000117. Administración Cent</w:t>
            </w:r>
            <w:r>
              <w:rPr>
                <w:rFonts w:ascii="Arial" w:eastAsia="Arial" w:hAnsi="Arial" w:cs="Arial"/>
              </w:rPr>
              <w:t>ral - MINSA</w:t>
            </w:r>
          </w:p>
        </w:tc>
        <w:tc>
          <w:tcPr>
            <w:tcW w:w="1219" w:type="dxa"/>
            <w:tcBorders>
              <w:top w:val="nil"/>
              <w:left w:val="nil"/>
              <w:bottom w:val="dotted" w:sz="4" w:space="0" w:color="000000"/>
              <w:right w:val="dotted" w:sz="4" w:space="0" w:color="000000"/>
            </w:tcBorders>
            <w:shd w:val="clear" w:color="auto" w:fill="auto"/>
            <w:vAlign w:val="center"/>
          </w:tcPr>
          <w:p w14:paraId="00004A47" w14:textId="77777777" w:rsidR="003E2729" w:rsidRDefault="00C127E5">
            <w:pPr>
              <w:jc w:val="center"/>
              <w:rPr>
                <w:rFonts w:ascii="Arial" w:eastAsia="Arial" w:hAnsi="Arial" w:cs="Arial"/>
              </w:rPr>
            </w:pPr>
            <w:r>
              <w:rPr>
                <w:rFonts w:ascii="Arial" w:eastAsia="Arial" w:hAnsi="Arial" w:cs="Arial"/>
              </w:rPr>
              <w:t>011. MINSA</w:t>
            </w:r>
          </w:p>
        </w:tc>
        <w:tc>
          <w:tcPr>
            <w:tcW w:w="774" w:type="dxa"/>
            <w:tcBorders>
              <w:top w:val="nil"/>
              <w:left w:val="nil"/>
              <w:bottom w:val="dotted" w:sz="4" w:space="0" w:color="000000"/>
              <w:right w:val="dotted" w:sz="4" w:space="0" w:color="000000"/>
            </w:tcBorders>
            <w:shd w:val="clear" w:color="auto" w:fill="auto"/>
            <w:vAlign w:val="center"/>
          </w:tcPr>
          <w:p w14:paraId="00004A48" w14:textId="77777777" w:rsidR="003E2729" w:rsidRDefault="00C127E5">
            <w:pPr>
              <w:jc w:val="center"/>
              <w:rPr>
                <w:rFonts w:ascii="Arial" w:eastAsia="Arial" w:hAnsi="Arial" w:cs="Arial"/>
              </w:rPr>
            </w:pPr>
            <w:r>
              <w:rPr>
                <w:rFonts w:ascii="Arial" w:eastAsia="Arial" w:hAnsi="Arial" w:cs="Arial"/>
              </w:rPr>
              <w:t>Salud</w:t>
            </w:r>
          </w:p>
        </w:tc>
        <w:tc>
          <w:tcPr>
            <w:tcW w:w="996" w:type="dxa"/>
            <w:tcBorders>
              <w:top w:val="nil"/>
              <w:left w:val="nil"/>
              <w:bottom w:val="dotted" w:sz="4" w:space="0" w:color="000000"/>
              <w:right w:val="dotted" w:sz="4" w:space="0" w:color="000000"/>
            </w:tcBorders>
            <w:shd w:val="clear" w:color="auto" w:fill="auto"/>
            <w:vAlign w:val="center"/>
          </w:tcPr>
          <w:p w14:paraId="00004A49" w14:textId="77777777" w:rsidR="003E2729" w:rsidRDefault="00C127E5">
            <w:pPr>
              <w:jc w:val="center"/>
              <w:rPr>
                <w:rFonts w:ascii="Arial" w:eastAsia="Arial" w:hAnsi="Arial" w:cs="Arial"/>
              </w:rPr>
            </w:pPr>
            <w:r>
              <w:rPr>
                <w:rFonts w:ascii="Arial" w:eastAsia="Arial" w:hAnsi="Arial" w:cs="Arial"/>
              </w:rPr>
              <w:t>Nacional</w:t>
            </w:r>
          </w:p>
        </w:tc>
      </w:tr>
      <w:tr w:rsidR="003E2729" w14:paraId="49E2D008" w14:textId="77777777">
        <w:trPr>
          <w:trHeight w:val="1440"/>
        </w:trPr>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A4A"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97" w:type="dxa"/>
            <w:vMerge/>
            <w:tcBorders>
              <w:top w:val="nil"/>
              <w:left w:val="dotted" w:sz="4" w:space="0" w:color="000000"/>
              <w:bottom w:val="dotted" w:sz="4" w:space="0" w:color="000000"/>
              <w:right w:val="dotted" w:sz="4" w:space="0" w:color="000000"/>
            </w:tcBorders>
            <w:shd w:val="clear" w:color="auto" w:fill="auto"/>
            <w:vAlign w:val="center"/>
          </w:tcPr>
          <w:p w14:paraId="00004A4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0" w:type="dxa"/>
            <w:tcBorders>
              <w:top w:val="dotted" w:sz="4" w:space="0" w:color="000000"/>
              <w:left w:val="nil"/>
              <w:bottom w:val="dotted" w:sz="4" w:space="0" w:color="000000"/>
              <w:right w:val="dotted" w:sz="4" w:space="0" w:color="000000"/>
            </w:tcBorders>
            <w:shd w:val="clear" w:color="auto" w:fill="FFFFFF"/>
            <w:vAlign w:val="center"/>
          </w:tcPr>
          <w:p w14:paraId="00004A4C" w14:textId="77777777" w:rsidR="003E2729" w:rsidRDefault="00C127E5">
            <w:pPr>
              <w:rPr>
                <w:rFonts w:ascii="Arial" w:eastAsia="Arial" w:hAnsi="Arial" w:cs="Arial"/>
              </w:rPr>
            </w:pPr>
            <w:sdt>
              <w:sdtPr>
                <w:tag w:val="goog_rdk_349"/>
                <w:id w:val="2032687952"/>
              </w:sdtPr>
              <w:sdtEndPr/>
              <w:sdtContent>
                <w:commentRangeStart w:id="364"/>
              </w:sdtContent>
            </w:sdt>
            <w:r>
              <w:rPr>
                <w:rFonts w:ascii="Arial" w:eastAsia="Arial" w:hAnsi="Arial" w:cs="Arial"/>
              </w:rPr>
              <w:t>Implementación progresiva de protocolo estandarizado en respuesta a las falencias administrativas, técnicas y operativas para atender a las víctimas de incidentes viales en el país</w:t>
            </w:r>
          </w:p>
        </w:tc>
        <w:commentRangeEnd w:id="364"/>
        <w:tc>
          <w:tcPr>
            <w:tcW w:w="1486" w:type="dxa"/>
            <w:tcBorders>
              <w:top w:val="nil"/>
              <w:left w:val="nil"/>
              <w:bottom w:val="dotted" w:sz="4" w:space="0" w:color="000000"/>
              <w:right w:val="dotted" w:sz="4" w:space="0" w:color="000000"/>
            </w:tcBorders>
            <w:shd w:val="clear" w:color="auto" w:fill="auto"/>
            <w:vAlign w:val="center"/>
          </w:tcPr>
          <w:p w14:paraId="00004A4D" w14:textId="77777777" w:rsidR="003E2729" w:rsidRDefault="00C127E5">
            <w:pPr>
              <w:rPr>
                <w:rFonts w:ascii="Arial" w:eastAsia="Arial" w:hAnsi="Arial" w:cs="Arial"/>
                <w:color w:val="000000"/>
              </w:rPr>
            </w:pPr>
            <w:r>
              <w:commentReference w:id="364"/>
            </w:r>
            <w:r>
              <w:rPr>
                <w:rFonts w:ascii="Arial" w:eastAsia="Arial" w:hAnsi="Arial" w:cs="Arial"/>
                <w:color w:val="000000"/>
              </w:rPr>
              <w:t>6.2.1._AO. 003</w:t>
            </w:r>
          </w:p>
        </w:tc>
        <w:tc>
          <w:tcPr>
            <w:tcW w:w="1163" w:type="dxa"/>
            <w:tcBorders>
              <w:top w:val="nil"/>
              <w:left w:val="nil"/>
              <w:bottom w:val="dotted" w:sz="4" w:space="0" w:color="000000"/>
              <w:right w:val="dotted" w:sz="4" w:space="0" w:color="000000"/>
            </w:tcBorders>
            <w:shd w:val="clear" w:color="auto" w:fill="auto"/>
            <w:vAlign w:val="center"/>
          </w:tcPr>
          <w:p w14:paraId="00004A4E" w14:textId="77777777" w:rsidR="003E2729" w:rsidRDefault="00C127E5">
            <w:pPr>
              <w:rPr>
                <w:rFonts w:ascii="Arial" w:eastAsia="Arial" w:hAnsi="Arial" w:cs="Arial"/>
                <w:color w:val="000000"/>
              </w:rPr>
            </w:pPr>
            <w:r>
              <w:rPr>
                <w:rFonts w:ascii="Arial" w:eastAsia="Arial" w:hAnsi="Arial" w:cs="Arial"/>
                <w:color w:val="000000"/>
              </w:rPr>
              <w:t>Acción</w:t>
            </w:r>
          </w:p>
        </w:tc>
        <w:tc>
          <w:tcPr>
            <w:tcW w:w="1464" w:type="dxa"/>
            <w:tcBorders>
              <w:top w:val="nil"/>
              <w:left w:val="nil"/>
              <w:bottom w:val="dotted" w:sz="4" w:space="0" w:color="000000"/>
              <w:right w:val="dotted" w:sz="4" w:space="0" w:color="000000"/>
            </w:tcBorders>
            <w:shd w:val="clear" w:color="auto" w:fill="FFFFFF"/>
            <w:vAlign w:val="center"/>
          </w:tcPr>
          <w:p w14:paraId="00004A4F" w14:textId="77777777" w:rsidR="003E2729" w:rsidRDefault="00C127E5">
            <w:pPr>
              <w:rPr>
                <w:rFonts w:ascii="Arial" w:eastAsia="Arial" w:hAnsi="Arial" w:cs="Arial"/>
              </w:rPr>
            </w:pPr>
            <w:r>
              <w:rPr>
                <w:rFonts w:ascii="Arial" w:eastAsia="Arial" w:hAnsi="Arial" w:cs="Arial"/>
              </w:rPr>
              <w:t>Centro Nacional de Epidemiología, Prevención y Con</w:t>
            </w:r>
            <w:r>
              <w:rPr>
                <w:rFonts w:ascii="Arial" w:eastAsia="Arial" w:hAnsi="Arial" w:cs="Arial"/>
              </w:rPr>
              <w:t>trol de Enfermedades (CDC) MINSA</w:t>
            </w:r>
          </w:p>
        </w:tc>
        <w:tc>
          <w:tcPr>
            <w:tcW w:w="1452" w:type="dxa"/>
            <w:tcBorders>
              <w:top w:val="nil"/>
              <w:left w:val="nil"/>
              <w:bottom w:val="dotted" w:sz="4" w:space="0" w:color="000000"/>
              <w:right w:val="dotted" w:sz="4" w:space="0" w:color="000000"/>
            </w:tcBorders>
            <w:shd w:val="clear" w:color="auto" w:fill="auto"/>
            <w:vAlign w:val="center"/>
          </w:tcPr>
          <w:p w14:paraId="00004A50" w14:textId="77777777" w:rsidR="003E2729" w:rsidRDefault="00C127E5">
            <w:pPr>
              <w:rPr>
                <w:rFonts w:ascii="Arial" w:eastAsia="Arial" w:hAnsi="Arial" w:cs="Arial"/>
              </w:rPr>
            </w:pPr>
            <w:r>
              <w:rPr>
                <w:rFonts w:ascii="Arial" w:eastAsia="Arial" w:hAnsi="Arial" w:cs="Arial"/>
              </w:rPr>
              <w:t>000117. Administración Central - MINSA</w:t>
            </w:r>
          </w:p>
        </w:tc>
        <w:tc>
          <w:tcPr>
            <w:tcW w:w="1219" w:type="dxa"/>
            <w:tcBorders>
              <w:top w:val="nil"/>
              <w:left w:val="nil"/>
              <w:bottom w:val="dotted" w:sz="4" w:space="0" w:color="000000"/>
              <w:right w:val="dotted" w:sz="4" w:space="0" w:color="000000"/>
            </w:tcBorders>
            <w:shd w:val="clear" w:color="auto" w:fill="auto"/>
            <w:vAlign w:val="center"/>
          </w:tcPr>
          <w:p w14:paraId="00004A51" w14:textId="77777777" w:rsidR="003E2729" w:rsidRDefault="00C127E5">
            <w:pPr>
              <w:jc w:val="center"/>
              <w:rPr>
                <w:rFonts w:ascii="Arial" w:eastAsia="Arial" w:hAnsi="Arial" w:cs="Arial"/>
              </w:rPr>
            </w:pPr>
            <w:r>
              <w:rPr>
                <w:rFonts w:ascii="Arial" w:eastAsia="Arial" w:hAnsi="Arial" w:cs="Arial"/>
              </w:rPr>
              <w:t>011. MINSA</w:t>
            </w:r>
          </w:p>
        </w:tc>
        <w:tc>
          <w:tcPr>
            <w:tcW w:w="774" w:type="dxa"/>
            <w:tcBorders>
              <w:top w:val="nil"/>
              <w:left w:val="nil"/>
              <w:bottom w:val="dotted" w:sz="4" w:space="0" w:color="000000"/>
              <w:right w:val="dotted" w:sz="4" w:space="0" w:color="000000"/>
            </w:tcBorders>
            <w:shd w:val="clear" w:color="auto" w:fill="auto"/>
            <w:vAlign w:val="center"/>
          </w:tcPr>
          <w:p w14:paraId="00004A52" w14:textId="77777777" w:rsidR="003E2729" w:rsidRDefault="00C127E5">
            <w:pPr>
              <w:jc w:val="center"/>
              <w:rPr>
                <w:rFonts w:ascii="Arial" w:eastAsia="Arial" w:hAnsi="Arial" w:cs="Arial"/>
              </w:rPr>
            </w:pPr>
            <w:r>
              <w:rPr>
                <w:rFonts w:ascii="Arial" w:eastAsia="Arial" w:hAnsi="Arial" w:cs="Arial"/>
              </w:rPr>
              <w:t>Salud</w:t>
            </w:r>
          </w:p>
        </w:tc>
        <w:tc>
          <w:tcPr>
            <w:tcW w:w="996" w:type="dxa"/>
            <w:tcBorders>
              <w:top w:val="nil"/>
              <w:left w:val="nil"/>
              <w:bottom w:val="dotted" w:sz="4" w:space="0" w:color="000000"/>
              <w:right w:val="dotted" w:sz="4" w:space="0" w:color="000000"/>
            </w:tcBorders>
            <w:shd w:val="clear" w:color="auto" w:fill="auto"/>
            <w:vAlign w:val="center"/>
          </w:tcPr>
          <w:p w14:paraId="00004A53" w14:textId="77777777" w:rsidR="003E2729" w:rsidRDefault="00C127E5">
            <w:pPr>
              <w:jc w:val="center"/>
              <w:rPr>
                <w:rFonts w:ascii="Arial" w:eastAsia="Arial" w:hAnsi="Arial" w:cs="Arial"/>
              </w:rPr>
            </w:pPr>
            <w:r>
              <w:rPr>
                <w:rFonts w:ascii="Arial" w:eastAsia="Arial" w:hAnsi="Arial" w:cs="Arial"/>
              </w:rPr>
              <w:t>Nacional</w:t>
            </w:r>
          </w:p>
        </w:tc>
      </w:tr>
      <w:tr w:rsidR="003E2729" w14:paraId="1D539029" w14:textId="77777777">
        <w:trPr>
          <w:trHeight w:val="810"/>
        </w:trPr>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A54"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97" w:type="dxa"/>
            <w:vMerge/>
            <w:tcBorders>
              <w:top w:val="nil"/>
              <w:left w:val="dotted" w:sz="4" w:space="0" w:color="000000"/>
              <w:bottom w:val="dotted" w:sz="4" w:space="0" w:color="000000"/>
              <w:right w:val="dotted" w:sz="4" w:space="0" w:color="000000"/>
            </w:tcBorders>
            <w:shd w:val="clear" w:color="auto" w:fill="auto"/>
            <w:vAlign w:val="center"/>
          </w:tcPr>
          <w:p w14:paraId="00004A5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0" w:type="dxa"/>
            <w:tcBorders>
              <w:top w:val="dotted" w:sz="4" w:space="0" w:color="000000"/>
              <w:left w:val="nil"/>
              <w:bottom w:val="dotted" w:sz="4" w:space="0" w:color="000000"/>
              <w:right w:val="dotted" w:sz="4" w:space="0" w:color="000000"/>
            </w:tcBorders>
            <w:shd w:val="clear" w:color="auto" w:fill="FFFFFF"/>
            <w:vAlign w:val="center"/>
          </w:tcPr>
          <w:p w14:paraId="00004A56" w14:textId="77777777" w:rsidR="003E2729" w:rsidRDefault="00C127E5">
            <w:pPr>
              <w:rPr>
                <w:rFonts w:ascii="Arial" w:eastAsia="Arial" w:hAnsi="Arial" w:cs="Arial"/>
              </w:rPr>
            </w:pPr>
            <w:r>
              <w:rPr>
                <w:rFonts w:ascii="Arial" w:eastAsia="Arial" w:hAnsi="Arial" w:cs="Arial"/>
              </w:rPr>
              <w:t>Implementación de mejoramiento continuo de la gestión pre y hospitalaria</w:t>
            </w:r>
          </w:p>
        </w:tc>
        <w:tc>
          <w:tcPr>
            <w:tcW w:w="1486" w:type="dxa"/>
            <w:tcBorders>
              <w:top w:val="nil"/>
              <w:left w:val="nil"/>
              <w:bottom w:val="dotted" w:sz="4" w:space="0" w:color="000000"/>
              <w:right w:val="dotted" w:sz="4" w:space="0" w:color="000000"/>
            </w:tcBorders>
            <w:shd w:val="clear" w:color="auto" w:fill="auto"/>
            <w:vAlign w:val="center"/>
          </w:tcPr>
          <w:p w14:paraId="00004A57" w14:textId="77777777" w:rsidR="003E2729" w:rsidRDefault="00C127E5">
            <w:pPr>
              <w:rPr>
                <w:rFonts w:ascii="Arial" w:eastAsia="Arial" w:hAnsi="Arial" w:cs="Arial"/>
                <w:color w:val="000000"/>
              </w:rPr>
            </w:pPr>
            <w:r>
              <w:rPr>
                <w:rFonts w:ascii="Arial" w:eastAsia="Arial" w:hAnsi="Arial" w:cs="Arial"/>
                <w:color w:val="000000"/>
              </w:rPr>
              <w:t>6.2.1._AO. 004</w:t>
            </w:r>
          </w:p>
        </w:tc>
        <w:tc>
          <w:tcPr>
            <w:tcW w:w="1163" w:type="dxa"/>
            <w:tcBorders>
              <w:top w:val="nil"/>
              <w:left w:val="nil"/>
              <w:bottom w:val="dotted" w:sz="4" w:space="0" w:color="000000"/>
              <w:right w:val="dotted" w:sz="4" w:space="0" w:color="000000"/>
            </w:tcBorders>
            <w:shd w:val="clear" w:color="auto" w:fill="auto"/>
            <w:vAlign w:val="center"/>
          </w:tcPr>
          <w:p w14:paraId="00004A58" w14:textId="77777777" w:rsidR="003E2729" w:rsidRDefault="00C127E5">
            <w:pPr>
              <w:rPr>
                <w:rFonts w:ascii="Arial" w:eastAsia="Arial" w:hAnsi="Arial" w:cs="Arial"/>
                <w:color w:val="000000"/>
              </w:rPr>
            </w:pPr>
            <w:r>
              <w:rPr>
                <w:rFonts w:ascii="Arial" w:eastAsia="Arial" w:hAnsi="Arial" w:cs="Arial"/>
                <w:color w:val="000000"/>
              </w:rPr>
              <w:t>Acción</w:t>
            </w:r>
          </w:p>
        </w:tc>
        <w:tc>
          <w:tcPr>
            <w:tcW w:w="1464" w:type="dxa"/>
            <w:tcBorders>
              <w:top w:val="nil"/>
              <w:left w:val="nil"/>
              <w:bottom w:val="dotted" w:sz="4" w:space="0" w:color="000000"/>
              <w:right w:val="dotted" w:sz="4" w:space="0" w:color="000000"/>
            </w:tcBorders>
            <w:shd w:val="clear" w:color="auto" w:fill="FFFFFF"/>
            <w:vAlign w:val="center"/>
          </w:tcPr>
          <w:p w14:paraId="00004A59" w14:textId="77777777" w:rsidR="003E2729" w:rsidRDefault="00C127E5">
            <w:pPr>
              <w:rPr>
                <w:rFonts w:ascii="Arial" w:eastAsia="Arial" w:hAnsi="Arial" w:cs="Arial"/>
              </w:rPr>
            </w:pPr>
            <w:r>
              <w:rPr>
                <w:rFonts w:ascii="Arial" w:eastAsia="Arial" w:hAnsi="Arial" w:cs="Arial"/>
              </w:rPr>
              <w:t>Dirección General de Operaciones en Salud MINSA</w:t>
            </w:r>
          </w:p>
        </w:tc>
        <w:tc>
          <w:tcPr>
            <w:tcW w:w="1452" w:type="dxa"/>
            <w:tcBorders>
              <w:top w:val="nil"/>
              <w:left w:val="nil"/>
              <w:bottom w:val="dotted" w:sz="4" w:space="0" w:color="000000"/>
              <w:right w:val="dotted" w:sz="4" w:space="0" w:color="000000"/>
            </w:tcBorders>
            <w:shd w:val="clear" w:color="auto" w:fill="auto"/>
            <w:vAlign w:val="center"/>
          </w:tcPr>
          <w:p w14:paraId="00004A5A" w14:textId="77777777" w:rsidR="003E2729" w:rsidRDefault="00C127E5">
            <w:pPr>
              <w:rPr>
                <w:rFonts w:ascii="Arial" w:eastAsia="Arial" w:hAnsi="Arial" w:cs="Arial"/>
              </w:rPr>
            </w:pPr>
            <w:r>
              <w:rPr>
                <w:rFonts w:ascii="Arial" w:eastAsia="Arial" w:hAnsi="Arial" w:cs="Arial"/>
              </w:rPr>
              <w:t>000117. Administración Central - MINSA</w:t>
            </w:r>
          </w:p>
        </w:tc>
        <w:tc>
          <w:tcPr>
            <w:tcW w:w="1219" w:type="dxa"/>
            <w:tcBorders>
              <w:top w:val="nil"/>
              <w:left w:val="nil"/>
              <w:bottom w:val="dotted" w:sz="4" w:space="0" w:color="000000"/>
              <w:right w:val="dotted" w:sz="4" w:space="0" w:color="000000"/>
            </w:tcBorders>
            <w:shd w:val="clear" w:color="auto" w:fill="auto"/>
            <w:vAlign w:val="center"/>
          </w:tcPr>
          <w:p w14:paraId="00004A5B" w14:textId="77777777" w:rsidR="003E2729" w:rsidRDefault="00C127E5">
            <w:pPr>
              <w:jc w:val="center"/>
              <w:rPr>
                <w:rFonts w:ascii="Arial" w:eastAsia="Arial" w:hAnsi="Arial" w:cs="Arial"/>
              </w:rPr>
            </w:pPr>
            <w:r>
              <w:rPr>
                <w:rFonts w:ascii="Arial" w:eastAsia="Arial" w:hAnsi="Arial" w:cs="Arial"/>
              </w:rPr>
              <w:t>011. MINSA</w:t>
            </w:r>
          </w:p>
        </w:tc>
        <w:tc>
          <w:tcPr>
            <w:tcW w:w="774" w:type="dxa"/>
            <w:tcBorders>
              <w:top w:val="nil"/>
              <w:left w:val="nil"/>
              <w:bottom w:val="dotted" w:sz="4" w:space="0" w:color="000000"/>
              <w:right w:val="dotted" w:sz="4" w:space="0" w:color="000000"/>
            </w:tcBorders>
            <w:shd w:val="clear" w:color="auto" w:fill="auto"/>
            <w:vAlign w:val="center"/>
          </w:tcPr>
          <w:p w14:paraId="00004A5C" w14:textId="77777777" w:rsidR="003E2729" w:rsidRDefault="00C127E5">
            <w:pPr>
              <w:jc w:val="center"/>
              <w:rPr>
                <w:rFonts w:ascii="Arial" w:eastAsia="Arial" w:hAnsi="Arial" w:cs="Arial"/>
              </w:rPr>
            </w:pPr>
            <w:r>
              <w:rPr>
                <w:rFonts w:ascii="Arial" w:eastAsia="Arial" w:hAnsi="Arial" w:cs="Arial"/>
              </w:rPr>
              <w:t>Salud</w:t>
            </w:r>
          </w:p>
        </w:tc>
        <w:tc>
          <w:tcPr>
            <w:tcW w:w="996" w:type="dxa"/>
            <w:tcBorders>
              <w:top w:val="nil"/>
              <w:left w:val="nil"/>
              <w:bottom w:val="dotted" w:sz="4" w:space="0" w:color="000000"/>
              <w:right w:val="dotted" w:sz="4" w:space="0" w:color="000000"/>
            </w:tcBorders>
            <w:shd w:val="clear" w:color="auto" w:fill="auto"/>
            <w:vAlign w:val="center"/>
          </w:tcPr>
          <w:p w14:paraId="00004A5D" w14:textId="77777777" w:rsidR="003E2729" w:rsidRDefault="00C127E5">
            <w:pPr>
              <w:jc w:val="center"/>
              <w:rPr>
                <w:rFonts w:ascii="Arial" w:eastAsia="Arial" w:hAnsi="Arial" w:cs="Arial"/>
              </w:rPr>
            </w:pPr>
            <w:r>
              <w:rPr>
                <w:rFonts w:ascii="Arial" w:eastAsia="Arial" w:hAnsi="Arial" w:cs="Arial"/>
              </w:rPr>
              <w:t>Nacional</w:t>
            </w:r>
          </w:p>
        </w:tc>
      </w:tr>
      <w:tr w:rsidR="003E2729" w14:paraId="29CE32C9" w14:textId="77777777">
        <w:trPr>
          <w:trHeight w:val="735"/>
        </w:trPr>
        <w:tc>
          <w:tcPr>
            <w:tcW w:w="1452" w:type="dxa"/>
            <w:vMerge/>
            <w:tcBorders>
              <w:top w:val="nil"/>
              <w:left w:val="dotted" w:sz="4" w:space="0" w:color="000000"/>
              <w:bottom w:val="dotted" w:sz="4" w:space="0" w:color="000000"/>
              <w:right w:val="dotted" w:sz="4" w:space="0" w:color="000000"/>
            </w:tcBorders>
            <w:shd w:val="clear" w:color="auto" w:fill="auto"/>
            <w:vAlign w:val="center"/>
          </w:tcPr>
          <w:p w14:paraId="00004A5E"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397" w:type="dxa"/>
            <w:vMerge/>
            <w:tcBorders>
              <w:top w:val="nil"/>
              <w:left w:val="dotted" w:sz="4" w:space="0" w:color="000000"/>
              <w:bottom w:val="dotted" w:sz="4" w:space="0" w:color="000000"/>
              <w:right w:val="dotted" w:sz="4" w:space="0" w:color="000000"/>
            </w:tcBorders>
            <w:shd w:val="clear" w:color="auto" w:fill="auto"/>
            <w:vAlign w:val="center"/>
          </w:tcPr>
          <w:p w14:paraId="00004A5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40" w:type="dxa"/>
            <w:tcBorders>
              <w:top w:val="dotted" w:sz="4" w:space="0" w:color="000000"/>
              <w:left w:val="nil"/>
              <w:bottom w:val="dotted" w:sz="4" w:space="0" w:color="000000"/>
              <w:right w:val="dotted" w:sz="4" w:space="0" w:color="000000"/>
            </w:tcBorders>
            <w:shd w:val="clear" w:color="auto" w:fill="FFFFFF"/>
            <w:vAlign w:val="center"/>
          </w:tcPr>
          <w:p w14:paraId="00004A60" w14:textId="77777777" w:rsidR="003E2729" w:rsidRDefault="00C127E5">
            <w:pPr>
              <w:rPr>
                <w:rFonts w:ascii="Arial" w:eastAsia="Arial" w:hAnsi="Arial" w:cs="Arial"/>
              </w:rPr>
            </w:pPr>
            <w:r>
              <w:rPr>
                <w:rFonts w:ascii="Arial" w:eastAsia="Arial" w:hAnsi="Arial" w:cs="Arial"/>
              </w:rPr>
              <w:t>Evaluación de impacto y seguimiento</w:t>
            </w:r>
          </w:p>
        </w:tc>
        <w:tc>
          <w:tcPr>
            <w:tcW w:w="1486" w:type="dxa"/>
            <w:tcBorders>
              <w:top w:val="nil"/>
              <w:left w:val="nil"/>
              <w:bottom w:val="dotted" w:sz="4" w:space="0" w:color="000000"/>
              <w:right w:val="dotted" w:sz="4" w:space="0" w:color="000000"/>
            </w:tcBorders>
            <w:shd w:val="clear" w:color="auto" w:fill="auto"/>
            <w:vAlign w:val="center"/>
          </w:tcPr>
          <w:p w14:paraId="00004A61" w14:textId="77777777" w:rsidR="003E2729" w:rsidRDefault="00C127E5">
            <w:pPr>
              <w:rPr>
                <w:rFonts w:ascii="Arial" w:eastAsia="Arial" w:hAnsi="Arial" w:cs="Arial"/>
                <w:color w:val="000000"/>
              </w:rPr>
            </w:pPr>
            <w:r>
              <w:rPr>
                <w:rFonts w:ascii="Arial" w:eastAsia="Arial" w:hAnsi="Arial" w:cs="Arial"/>
                <w:color w:val="000000"/>
              </w:rPr>
              <w:t>6.2.1._AO. 005</w:t>
            </w:r>
          </w:p>
        </w:tc>
        <w:tc>
          <w:tcPr>
            <w:tcW w:w="1163" w:type="dxa"/>
            <w:tcBorders>
              <w:top w:val="nil"/>
              <w:left w:val="nil"/>
              <w:bottom w:val="dotted" w:sz="4" w:space="0" w:color="000000"/>
              <w:right w:val="dotted" w:sz="4" w:space="0" w:color="000000"/>
            </w:tcBorders>
            <w:shd w:val="clear" w:color="auto" w:fill="auto"/>
            <w:vAlign w:val="center"/>
          </w:tcPr>
          <w:p w14:paraId="00004A62" w14:textId="77777777" w:rsidR="003E2729" w:rsidRDefault="00C127E5">
            <w:pPr>
              <w:rPr>
                <w:rFonts w:ascii="Arial" w:eastAsia="Arial" w:hAnsi="Arial" w:cs="Arial"/>
                <w:color w:val="000000"/>
              </w:rPr>
            </w:pPr>
            <w:r>
              <w:rPr>
                <w:rFonts w:ascii="Arial" w:eastAsia="Arial" w:hAnsi="Arial" w:cs="Arial"/>
                <w:color w:val="000000"/>
              </w:rPr>
              <w:t>Estudio</w:t>
            </w:r>
          </w:p>
        </w:tc>
        <w:tc>
          <w:tcPr>
            <w:tcW w:w="1464" w:type="dxa"/>
            <w:tcBorders>
              <w:top w:val="nil"/>
              <w:left w:val="nil"/>
              <w:bottom w:val="dotted" w:sz="4" w:space="0" w:color="000000"/>
              <w:right w:val="dotted" w:sz="4" w:space="0" w:color="000000"/>
            </w:tcBorders>
            <w:shd w:val="clear" w:color="auto" w:fill="FFFFFF"/>
            <w:vAlign w:val="center"/>
          </w:tcPr>
          <w:p w14:paraId="00004A63" w14:textId="77777777" w:rsidR="003E2729" w:rsidRDefault="00C127E5">
            <w:pPr>
              <w:rPr>
                <w:rFonts w:ascii="Arial" w:eastAsia="Arial" w:hAnsi="Arial" w:cs="Arial"/>
              </w:rPr>
            </w:pPr>
            <w:r>
              <w:rPr>
                <w:rFonts w:ascii="Arial" w:eastAsia="Arial" w:hAnsi="Arial" w:cs="Arial"/>
              </w:rPr>
              <w:t>Dirección General de Operaciones en Salud MINSA</w:t>
            </w:r>
          </w:p>
        </w:tc>
        <w:tc>
          <w:tcPr>
            <w:tcW w:w="1452" w:type="dxa"/>
            <w:tcBorders>
              <w:top w:val="nil"/>
              <w:left w:val="nil"/>
              <w:bottom w:val="dotted" w:sz="4" w:space="0" w:color="000000"/>
              <w:right w:val="dotted" w:sz="4" w:space="0" w:color="000000"/>
            </w:tcBorders>
            <w:shd w:val="clear" w:color="auto" w:fill="auto"/>
            <w:vAlign w:val="center"/>
          </w:tcPr>
          <w:p w14:paraId="00004A64" w14:textId="77777777" w:rsidR="003E2729" w:rsidRDefault="00C127E5">
            <w:pPr>
              <w:rPr>
                <w:rFonts w:ascii="Arial" w:eastAsia="Arial" w:hAnsi="Arial" w:cs="Arial"/>
              </w:rPr>
            </w:pPr>
            <w:r>
              <w:rPr>
                <w:rFonts w:ascii="Arial" w:eastAsia="Arial" w:hAnsi="Arial" w:cs="Arial"/>
              </w:rPr>
              <w:t>000117. Administración Central - MINSA</w:t>
            </w:r>
          </w:p>
        </w:tc>
        <w:tc>
          <w:tcPr>
            <w:tcW w:w="1219" w:type="dxa"/>
            <w:tcBorders>
              <w:top w:val="nil"/>
              <w:left w:val="nil"/>
              <w:bottom w:val="dotted" w:sz="4" w:space="0" w:color="000000"/>
              <w:right w:val="dotted" w:sz="4" w:space="0" w:color="000000"/>
            </w:tcBorders>
            <w:shd w:val="clear" w:color="auto" w:fill="auto"/>
            <w:vAlign w:val="center"/>
          </w:tcPr>
          <w:p w14:paraId="00004A65" w14:textId="77777777" w:rsidR="003E2729" w:rsidRDefault="00C127E5">
            <w:pPr>
              <w:jc w:val="center"/>
              <w:rPr>
                <w:rFonts w:ascii="Arial" w:eastAsia="Arial" w:hAnsi="Arial" w:cs="Arial"/>
              </w:rPr>
            </w:pPr>
            <w:r>
              <w:rPr>
                <w:rFonts w:ascii="Arial" w:eastAsia="Arial" w:hAnsi="Arial" w:cs="Arial"/>
              </w:rPr>
              <w:t>011. MINSA</w:t>
            </w:r>
          </w:p>
        </w:tc>
        <w:tc>
          <w:tcPr>
            <w:tcW w:w="774" w:type="dxa"/>
            <w:tcBorders>
              <w:top w:val="nil"/>
              <w:left w:val="nil"/>
              <w:bottom w:val="dotted" w:sz="4" w:space="0" w:color="000000"/>
              <w:right w:val="dotted" w:sz="4" w:space="0" w:color="000000"/>
            </w:tcBorders>
            <w:shd w:val="clear" w:color="auto" w:fill="auto"/>
            <w:vAlign w:val="center"/>
          </w:tcPr>
          <w:p w14:paraId="00004A66" w14:textId="77777777" w:rsidR="003E2729" w:rsidRDefault="00C127E5">
            <w:pPr>
              <w:jc w:val="center"/>
              <w:rPr>
                <w:rFonts w:ascii="Arial" w:eastAsia="Arial" w:hAnsi="Arial" w:cs="Arial"/>
              </w:rPr>
            </w:pPr>
            <w:r>
              <w:rPr>
                <w:rFonts w:ascii="Arial" w:eastAsia="Arial" w:hAnsi="Arial" w:cs="Arial"/>
              </w:rPr>
              <w:t>Salud</w:t>
            </w:r>
          </w:p>
        </w:tc>
        <w:tc>
          <w:tcPr>
            <w:tcW w:w="996" w:type="dxa"/>
            <w:tcBorders>
              <w:top w:val="nil"/>
              <w:left w:val="nil"/>
              <w:bottom w:val="dotted" w:sz="4" w:space="0" w:color="000000"/>
              <w:right w:val="dotted" w:sz="4" w:space="0" w:color="000000"/>
            </w:tcBorders>
            <w:shd w:val="clear" w:color="auto" w:fill="auto"/>
            <w:vAlign w:val="center"/>
          </w:tcPr>
          <w:p w14:paraId="00004A67" w14:textId="77777777" w:rsidR="003E2729" w:rsidRDefault="00C127E5">
            <w:pPr>
              <w:jc w:val="center"/>
              <w:rPr>
                <w:rFonts w:ascii="Arial" w:eastAsia="Arial" w:hAnsi="Arial" w:cs="Arial"/>
              </w:rPr>
            </w:pPr>
            <w:r>
              <w:rPr>
                <w:rFonts w:ascii="Arial" w:eastAsia="Arial" w:hAnsi="Arial" w:cs="Arial"/>
              </w:rPr>
              <w:t>Nacional</w:t>
            </w:r>
          </w:p>
        </w:tc>
      </w:tr>
    </w:tbl>
    <w:p w14:paraId="00004A68" w14:textId="77777777" w:rsidR="003E2729" w:rsidRDefault="003E2729">
      <w:pPr>
        <w:spacing w:line="276" w:lineRule="auto"/>
      </w:pPr>
    </w:p>
    <w:p w14:paraId="00004A69"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6.2.2.</w:t>
      </w:r>
      <w:r>
        <w:rPr>
          <w:rFonts w:ascii="Arial" w:eastAsia="Arial" w:hAnsi="Arial" w:cs="Arial"/>
          <w:i/>
          <w:color w:val="0070C0"/>
        </w:rPr>
        <w:t xml:space="preserve"> </w:t>
      </w:r>
      <w:r>
        <w:rPr>
          <w:rFonts w:ascii="Arial" w:eastAsia="Arial" w:hAnsi="Arial" w:cs="Arial"/>
          <w:b/>
          <w:i/>
          <w:color w:val="0070C0"/>
        </w:rPr>
        <w:t>Programa de capacitación de primer respondiente ante siniestros viales</w:t>
      </w:r>
    </w:p>
    <w:tbl>
      <w:tblPr>
        <w:tblStyle w:val="affffffffb"/>
        <w:tblW w:w="13143" w:type="dxa"/>
        <w:tblInd w:w="0" w:type="dxa"/>
        <w:tblLayout w:type="fixed"/>
        <w:tblLook w:val="0400" w:firstRow="0" w:lastRow="0" w:firstColumn="0" w:lastColumn="0" w:noHBand="0" w:noVBand="1"/>
      </w:tblPr>
      <w:tblGrid>
        <w:gridCol w:w="1445"/>
        <w:gridCol w:w="1292"/>
        <w:gridCol w:w="1545"/>
        <w:gridCol w:w="1480"/>
        <w:gridCol w:w="1158"/>
        <w:gridCol w:w="1368"/>
        <w:gridCol w:w="1446"/>
        <w:gridCol w:w="1214"/>
        <w:gridCol w:w="1203"/>
        <w:gridCol w:w="992"/>
      </w:tblGrid>
      <w:tr w:rsidR="003E2729" w14:paraId="667F2435" w14:textId="77777777">
        <w:trPr>
          <w:trHeight w:val="255"/>
          <w:tblHeader/>
        </w:trPr>
        <w:tc>
          <w:tcPr>
            <w:tcW w:w="144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6A"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292"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6B"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545" w:type="dxa"/>
            <w:vMerge w:val="restart"/>
            <w:tcBorders>
              <w:top w:val="dotted" w:sz="4" w:space="0" w:color="000000"/>
              <w:left w:val="dotted" w:sz="4" w:space="0" w:color="000000"/>
              <w:bottom w:val="dotted" w:sz="4" w:space="0" w:color="000000"/>
              <w:right w:val="nil"/>
            </w:tcBorders>
            <w:shd w:val="clear" w:color="auto" w:fill="FF0000"/>
            <w:vAlign w:val="center"/>
          </w:tcPr>
          <w:p w14:paraId="00004A6C"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480"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6D"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1158"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6E"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223" w:type="dxa"/>
            <w:gridSpan w:val="5"/>
            <w:tcBorders>
              <w:top w:val="dotted" w:sz="4" w:space="0" w:color="000000"/>
              <w:left w:val="nil"/>
              <w:bottom w:val="dotted" w:sz="4" w:space="0" w:color="000000"/>
              <w:right w:val="dotted" w:sz="4" w:space="0" w:color="000000"/>
            </w:tcBorders>
            <w:shd w:val="clear" w:color="auto" w:fill="FF0000"/>
            <w:vAlign w:val="center"/>
          </w:tcPr>
          <w:p w14:paraId="00004A6F"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369CE144" w14:textId="77777777">
        <w:trPr>
          <w:trHeight w:val="765"/>
          <w:tblHeader/>
        </w:trPr>
        <w:tc>
          <w:tcPr>
            <w:tcW w:w="144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7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92"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7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545" w:type="dxa"/>
            <w:vMerge/>
            <w:tcBorders>
              <w:top w:val="dotted" w:sz="4" w:space="0" w:color="000000"/>
              <w:left w:val="dotted" w:sz="4" w:space="0" w:color="000000"/>
              <w:bottom w:val="dotted" w:sz="4" w:space="0" w:color="000000"/>
              <w:right w:val="nil"/>
            </w:tcBorders>
            <w:shd w:val="clear" w:color="auto" w:fill="FF0000"/>
            <w:vAlign w:val="center"/>
          </w:tcPr>
          <w:p w14:paraId="00004A7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80"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7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158"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7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68" w:type="dxa"/>
            <w:tcBorders>
              <w:top w:val="nil"/>
              <w:left w:val="nil"/>
              <w:bottom w:val="dotted" w:sz="4" w:space="0" w:color="000000"/>
              <w:right w:val="dotted" w:sz="4" w:space="0" w:color="000000"/>
            </w:tcBorders>
            <w:shd w:val="clear" w:color="auto" w:fill="F2F2F2"/>
            <w:vAlign w:val="center"/>
          </w:tcPr>
          <w:p w14:paraId="00004A79"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46" w:type="dxa"/>
            <w:tcBorders>
              <w:top w:val="nil"/>
              <w:left w:val="nil"/>
              <w:bottom w:val="dotted" w:sz="4" w:space="0" w:color="000000"/>
              <w:right w:val="dotted" w:sz="4" w:space="0" w:color="000000"/>
            </w:tcBorders>
            <w:shd w:val="clear" w:color="auto" w:fill="F2F2F2"/>
            <w:vAlign w:val="center"/>
          </w:tcPr>
          <w:p w14:paraId="00004A7A"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214" w:type="dxa"/>
            <w:tcBorders>
              <w:top w:val="nil"/>
              <w:left w:val="nil"/>
              <w:bottom w:val="dotted" w:sz="4" w:space="0" w:color="000000"/>
              <w:right w:val="dotted" w:sz="4" w:space="0" w:color="000000"/>
            </w:tcBorders>
            <w:shd w:val="clear" w:color="auto" w:fill="F2F2F2"/>
            <w:vAlign w:val="center"/>
          </w:tcPr>
          <w:p w14:paraId="00004A7B"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3" w:type="dxa"/>
            <w:tcBorders>
              <w:top w:val="nil"/>
              <w:left w:val="nil"/>
              <w:bottom w:val="dotted" w:sz="4" w:space="0" w:color="000000"/>
              <w:right w:val="dotted" w:sz="4" w:space="0" w:color="000000"/>
            </w:tcBorders>
            <w:shd w:val="clear" w:color="auto" w:fill="F2F2F2"/>
            <w:vAlign w:val="center"/>
          </w:tcPr>
          <w:p w14:paraId="00004A7C"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2" w:type="dxa"/>
            <w:tcBorders>
              <w:top w:val="nil"/>
              <w:left w:val="nil"/>
              <w:bottom w:val="dotted" w:sz="4" w:space="0" w:color="000000"/>
              <w:right w:val="dotted" w:sz="4" w:space="0" w:color="000000"/>
            </w:tcBorders>
            <w:shd w:val="clear" w:color="auto" w:fill="F2F2F2"/>
            <w:vAlign w:val="center"/>
          </w:tcPr>
          <w:p w14:paraId="00004A7D"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43617F11" w14:textId="77777777">
        <w:trPr>
          <w:trHeight w:val="780"/>
        </w:trPr>
        <w:tc>
          <w:tcPr>
            <w:tcW w:w="1445" w:type="dxa"/>
            <w:vMerge w:val="restart"/>
            <w:tcBorders>
              <w:top w:val="nil"/>
              <w:left w:val="dotted" w:sz="4" w:space="0" w:color="000000"/>
              <w:bottom w:val="dotted" w:sz="4" w:space="0" w:color="000000"/>
              <w:right w:val="dotted" w:sz="4" w:space="0" w:color="000000"/>
            </w:tcBorders>
            <w:shd w:val="clear" w:color="auto" w:fill="auto"/>
            <w:vAlign w:val="center"/>
          </w:tcPr>
          <w:p w14:paraId="00004A7E" w14:textId="77777777" w:rsidR="003E2729" w:rsidRDefault="00C127E5">
            <w:pPr>
              <w:jc w:val="center"/>
              <w:rPr>
                <w:rFonts w:ascii="Arial" w:eastAsia="Arial" w:hAnsi="Arial" w:cs="Arial"/>
                <w:color w:val="000000"/>
              </w:rPr>
            </w:pPr>
            <w:r>
              <w:rPr>
                <w:rFonts w:ascii="Arial" w:eastAsia="Arial" w:hAnsi="Arial" w:cs="Arial"/>
                <w:color w:val="000000"/>
              </w:rPr>
              <w:t>L 6.2 Optimizar la gestión del sistema de respuesta y atención prehospitalaria y hospitalaria de víctimas de siniestros viales</w:t>
            </w:r>
          </w:p>
        </w:tc>
        <w:tc>
          <w:tcPr>
            <w:tcW w:w="1292" w:type="dxa"/>
            <w:vMerge w:val="restart"/>
            <w:tcBorders>
              <w:top w:val="nil"/>
              <w:left w:val="dotted" w:sz="4" w:space="0" w:color="000000"/>
              <w:bottom w:val="dotted" w:sz="4" w:space="0" w:color="000000"/>
              <w:right w:val="dotted" w:sz="4" w:space="0" w:color="000000"/>
            </w:tcBorders>
            <w:shd w:val="clear" w:color="auto" w:fill="auto"/>
            <w:vAlign w:val="center"/>
          </w:tcPr>
          <w:p w14:paraId="00004A7F" w14:textId="77777777" w:rsidR="003E2729" w:rsidRDefault="00C127E5">
            <w:pPr>
              <w:jc w:val="center"/>
              <w:rPr>
                <w:rFonts w:ascii="Arial" w:eastAsia="Arial" w:hAnsi="Arial" w:cs="Arial"/>
                <w:color w:val="000000"/>
              </w:rPr>
            </w:pPr>
            <w:r>
              <w:rPr>
                <w:rFonts w:ascii="Arial" w:eastAsia="Arial" w:hAnsi="Arial" w:cs="Arial"/>
                <w:color w:val="000000"/>
              </w:rPr>
              <w:t>S 6.2.2. Programa de capacitación de primer respondiente ante siniestros viales</w:t>
            </w:r>
          </w:p>
        </w:tc>
        <w:tc>
          <w:tcPr>
            <w:tcW w:w="1545" w:type="dxa"/>
            <w:tcBorders>
              <w:top w:val="dotted" w:sz="4" w:space="0" w:color="000000"/>
              <w:left w:val="nil"/>
              <w:bottom w:val="dotted" w:sz="4" w:space="0" w:color="000000"/>
              <w:right w:val="dotted" w:sz="4" w:space="0" w:color="000000"/>
            </w:tcBorders>
            <w:shd w:val="clear" w:color="auto" w:fill="FFFFFF"/>
            <w:vAlign w:val="center"/>
          </w:tcPr>
          <w:p w14:paraId="00004A80" w14:textId="77777777" w:rsidR="003E2729" w:rsidRDefault="00C127E5">
            <w:pPr>
              <w:rPr>
                <w:rFonts w:ascii="Arial" w:eastAsia="Arial" w:hAnsi="Arial" w:cs="Arial"/>
              </w:rPr>
            </w:pPr>
            <w:r>
              <w:rPr>
                <w:rFonts w:ascii="Arial" w:eastAsia="Arial" w:hAnsi="Arial" w:cs="Arial"/>
              </w:rPr>
              <w:t xml:space="preserve">Identificación de las entidades </w:t>
            </w:r>
            <w:sdt>
              <w:sdtPr>
                <w:tag w:val="goog_rdk_350"/>
                <w:id w:val="1995825451"/>
              </w:sdtPr>
              <w:sdtEndPr/>
              <w:sdtContent>
                <w:commentRangeStart w:id="365"/>
              </w:sdtContent>
            </w:sdt>
            <w:r>
              <w:rPr>
                <w:rFonts w:ascii="Arial" w:eastAsia="Arial" w:hAnsi="Arial" w:cs="Arial"/>
              </w:rPr>
              <w:t>responsables de</w:t>
            </w:r>
            <w:r>
              <w:rPr>
                <w:rFonts w:ascii="Arial" w:eastAsia="Arial" w:hAnsi="Arial" w:cs="Arial"/>
              </w:rPr>
              <w:t xml:space="preserve"> la atención primaria de siniestros viales y de las capacidades cognitivas de los funcionarios en protocolos de primer respondientes (ejemplo: bomberos, PNP, etc.)</w:t>
            </w:r>
            <w:commentRangeEnd w:id="365"/>
            <w:r>
              <w:commentReference w:id="365"/>
            </w:r>
          </w:p>
        </w:tc>
        <w:tc>
          <w:tcPr>
            <w:tcW w:w="1480" w:type="dxa"/>
            <w:tcBorders>
              <w:top w:val="nil"/>
              <w:left w:val="nil"/>
              <w:bottom w:val="dotted" w:sz="4" w:space="0" w:color="000000"/>
              <w:right w:val="dotted" w:sz="4" w:space="0" w:color="000000"/>
            </w:tcBorders>
            <w:shd w:val="clear" w:color="auto" w:fill="auto"/>
            <w:vAlign w:val="center"/>
          </w:tcPr>
          <w:p w14:paraId="00004A81" w14:textId="77777777" w:rsidR="003E2729" w:rsidRDefault="00C127E5">
            <w:pPr>
              <w:rPr>
                <w:rFonts w:ascii="Arial" w:eastAsia="Arial" w:hAnsi="Arial" w:cs="Arial"/>
                <w:color w:val="000000"/>
              </w:rPr>
            </w:pPr>
            <w:r>
              <w:rPr>
                <w:rFonts w:ascii="Arial" w:eastAsia="Arial" w:hAnsi="Arial" w:cs="Arial"/>
                <w:color w:val="000000"/>
              </w:rPr>
              <w:t>6.2.2._AO. 001</w:t>
            </w:r>
          </w:p>
        </w:tc>
        <w:tc>
          <w:tcPr>
            <w:tcW w:w="1158" w:type="dxa"/>
            <w:tcBorders>
              <w:top w:val="nil"/>
              <w:left w:val="nil"/>
              <w:bottom w:val="dotted" w:sz="4" w:space="0" w:color="000000"/>
              <w:right w:val="dotted" w:sz="4" w:space="0" w:color="000000"/>
            </w:tcBorders>
            <w:shd w:val="clear" w:color="auto" w:fill="auto"/>
            <w:vAlign w:val="center"/>
          </w:tcPr>
          <w:p w14:paraId="00004A82" w14:textId="77777777" w:rsidR="003E2729" w:rsidRDefault="00C127E5">
            <w:pPr>
              <w:rPr>
                <w:rFonts w:ascii="Arial" w:eastAsia="Arial" w:hAnsi="Arial" w:cs="Arial"/>
                <w:color w:val="000000"/>
              </w:rPr>
            </w:pPr>
            <w:r>
              <w:rPr>
                <w:rFonts w:ascii="Arial" w:eastAsia="Arial" w:hAnsi="Arial" w:cs="Arial"/>
                <w:color w:val="000000"/>
              </w:rPr>
              <w:t>Estudio</w:t>
            </w:r>
          </w:p>
        </w:tc>
        <w:tc>
          <w:tcPr>
            <w:tcW w:w="1368" w:type="dxa"/>
            <w:tcBorders>
              <w:top w:val="nil"/>
              <w:left w:val="nil"/>
              <w:bottom w:val="dotted" w:sz="4" w:space="0" w:color="000000"/>
              <w:right w:val="dotted" w:sz="4" w:space="0" w:color="000000"/>
            </w:tcBorders>
            <w:shd w:val="clear" w:color="auto" w:fill="FFFFFF"/>
            <w:vAlign w:val="center"/>
          </w:tcPr>
          <w:p w14:paraId="00004A83" w14:textId="77777777" w:rsidR="003E2729" w:rsidRDefault="00C127E5">
            <w:pPr>
              <w:rPr>
                <w:rFonts w:ascii="Arial" w:eastAsia="Arial" w:hAnsi="Arial" w:cs="Arial"/>
              </w:rPr>
            </w:pPr>
            <w:r>
              <w:rPr>
                <w:rFonts w:ascii="Arial" w:eastAsia="Arial" w:hAnsi="Arial" w:cs="Arial"/>
              </w:rPr>
              <w:t>Dirección General de Operaciones en Salud MINSA</w:t>
            </w:r>
          </w:p>
        </w:tc>
        <w:tc>
          <w:tcPr>
            <w:tcW w:w="1446" w:type="dxa"/>
            <w:tcBorders>
              <w:top w:val="nil"/>
              <w:left w:val="nil"/>
              <w:bottom w:val="dotted" w:sz="4" w:space="0" w:color="000000"/>
              <w:right w:val="dotted" w:sz="4" w:space="0" w:color="000000"/>
            </w:tcBorders>
            <w:shd w:val="clear" w:color="auto" w:fill="auto"/>
            <w:vAlign w:val="center"/>
          </w:tcPr>
          <w:p w14:paraId="00004A84" w14:textId="77777777" w:rsidR="003E2729" w:rsidRDefault="00C127E5">
            <w:pPr>
              <w:rPr>
                <w:rFonts w:ascii="Arial" w:eastAsia="Arial" w:hAnsi="Arial" w:cs="Arial"/>
              </w:rPr>
            </w:pPr>
            <w:r>
              <w:rPr>
                <w:rFonts w:ascii="Arial" w:eastAsia="Arial" w:hAnsi="Arial" w:cs="Arial"/>
              </w:rPr>
              <w:t>000117. Administración Central - MINSA</w:t>
            </w:r>
          </w:p>
        </w:tc>
        <w:tc>
          <w:tcPr>
            <w:tcW w:w="1214" w:type="dxa"/>
            <w:tcBorders>
              <w:top w:val="nil"/>
              <w:left w:val="nil"/>
              <w:bottom w:val="dotted" w:sz="4" w:space="0" w:color="000000"/>
              <w:right w:val="dotted" w:sz="4" w:space="0" w:color="000000"/>
            </w:tcBorders>
            <w:shd w:val="clear" w:color="auto" w:fill="auto"/>
            <w:vAlign w:val="center"/>
          </w:tcPr>
          <w:p w14:paraId="00004A85" w14:textId="77777777" w:rsidR="003E2729" w:rsidRDefault="00C127E5">
            <w:pPr>
              <w:jc w:val="center"/>
              <w:rPr>
                <w:rFonts w:ascii="Arial" w:eastAsia="Arial" w:hAnsi="Arial" w:cs="Arial"/>
              </w:rPr>
            </w:pPr>
            <w:r>
              <w:rPr>
                <w:rFonts w:ascii="Arial" w:eastAsia="Arial" w:hAnsi="Arial" w:cs="Arial"/>
              </w:rPr>
              <w:t>011. MINSA</w:t>
            </w:r>
          </w:p>
        </w:tc>
        <w:tc>
          <w:tcPr>
            <w:tcW w:w="1203" w:type="dxa"/>
            <w:tcBorders>
              <w:top w:val="nil"/>
              <w:left w:val="nil"/>
              <w:bottom w:val="dotted" w:sz="4" w:space="0" w:color="000000"/>
              <w:right w:val="dotted" w:sz="4" w:space="0" w:color="000000"/>
            </w:tcBorders>
            <w:shd w:val="clear" w:color="auto" w:fill="auto"/>
            <w:vAlign w:val="center"/>
          </w:tcPr>
          <w:p w14:paraId="00004A86" w14:textId="77777777" w:rsidR="003E2729" w:rsidRDefault="00C127E5">
            <w:pPr>
              <w:jc w:val="center"/>
              <w:rPr>
                <w:rFonts w:ascii="Arial" w:eastAsia="Arial" w:hAnsi="Arial" w:cs="Arial"/>
              </w:rPr>
            </w:pPr>
            <w:r>
              <w:rPr>
                <w:rFonts w:ascii="Arial" w:eastAsia="Arial" w:hAnsi="Arial" w:cs="Arial"/>
              </w:rPr>
              <w:t>Salud</w:t>
            </w:r>
          </w:p>
        </w:tc>
        <w:tc>
          <w:tcPr>
            <w:tcW w:w="992" w:type="dxa"/>
            <w:tcBorders>
              <w:top w:val="nil"/>
              <w:left w:val="nil"/>
              <w:bottom w:val="dotted" w:sz="4" w:space="0" w:color="000000"/>
              <w:right w:val="dotted" w:sz="4" w:space="0" w:color="000000"/>
            </w:tcBorders>
            <w:shd w:val="clear" w:color="auto" w:fill="auto"/>
            <w:vAlign w:val="center"/>
          </w:tcPr>
          <w:p w14:paraId="00004A87" w14:textId="77777777" w:rsidR="003E2729" w:rsidRDefault="00C127E5">
            <w:pPr>
              <w:jc w:val="center"/>
              <w:rPr>
                <w:rFonts w:ascii="Arial" w:eastAsia="Arial" w:hAnsi="Arial" w:cs="Arial"/>
              </w:rPr>
            </w:pPr>
            <w:r>
              <w:rPr>
                <w:rFonts w:ascii="Arial" w:eastAsia="Arial" w:hAnsi="Arial" w:cs="Arial"/>
              </w:rPr>
              <w:t>Nacional</w:t>
            </w:r>
          </w:p>
        </w:tc>
      </w:tr>
      <w:tr w:rsidR="003E2729" w14:paraId="636E3206" w14:textId="77777777">
        <w:trPr>
          <w:trHeight w:val="750"/>
        </w:trPr>
        <w:tc>
          <w:tcPr>
            <w:tcW w:w="1445" w:type="dxa"/>
            <w:vMerge/>
            <w:tcBorders>
              <w:top w:val="nil"/>
              <w:left w:val="dotted" w:sz="4" w:space="0" w:color="000000"/>
              <w:bottom w:val="dotted" w:sz="4" w:space="0" w:color="000000"/>
              <w:right w:val="dotted" w:sz="4" w:space="0" w:color="000000"/>
            </w:tcBorders>
            <w:shd w:val="clear" w:color="auto" w:fill="auto"/>
            <w:vAlign w:val="center"/>
          </w:tcPr>
          <w:p w14:paraId="00004A8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92" w:type="dxa"/>
            <w:vMerge/>
            <w:tcBorders>
              <w:top w:val="nil"/>
              <w:left w:val="dotted" w:sz="4" w:space="0" w:color="000000"/>
              <w:bottom w:val="dotted" w:sz="4" w:space="0" w:color="000000"/>
              <w:right w:val="dotted" w:sz="4" w:space="0" w:color="000000"/>
            </w:tcBorders>
            <w:shd w:val="clear" w:color="auto" w:fill="auto"/>
            <w:vAlign w:val="center"/>
          </w:tcPr>
          <w:p w14:paraId="00004A89"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45" w:type="dxa"/>
            <w:tcBorders>
              <w:top w:val="dotted" w:sz="4" w:space="0" w:color="000000"/>
              <w:left w:val="nil"/>
              <w:bottom w:val="dotted" w:sz="4" w:space="0" w:color="000000"/>
              <w:right w:val="dotted" w:sz="4" w:space="0" w:color="000000"/>
            </w:tcBorders>
            <w:shd w:val="clear" w:color="auto" w:fill="FFFFFF"/>
            <w:vAlign w:val="center"/>
          </w:tcPr>
          <w:p w14:paraId="00004A8A" w14:textId="77777777" w:rsidR="003E2729" w:rsidRDefault="00C127E5">
            <w:pPr>
              <w:rPr>
                <w:rFonts w:ascii="Arial" w:eastAsia="Arial" w:hAnsi="Arial" w:cs="Arial"/>
              </w:rPr>
            </w:pPr>
            <w:sdt>
              <w:sdtPr>
                <w:tag w:val="goog_rdk_351"/>
                <w:id w:val="480885504"/>
              </w:sdtPr>
              <w:sdtEndPr/>
              <w:sdtContent>
                <w:commentRangeStart w:id="366"/>
              </w:sdtContent>
            </w:sdt>
            <w:r>
              <w:rPr>
                <w:rFonts w:ascii="Arial" w:eastAsia="Arial" w:hAnsi="Arial" w:cs="Arial"/>
              </w:rPr>
              <w:t>Elaboración del programa de capacitación priorizando nivel de responsabilidad institucional en la atención de siniestros viales de forma participativa</w:t>
            </w:r>
            <w:commentRangeEnd w:id="366"/>
            <w:r>
              <w:commentReference w:id="366"/>
            </w:r>
          </w:p>
        </w:tc>
        <w:tc>
          <w:tcPr>
            <w:tcW w:w="1480" w:type="dxa"/>
            <w:tcBorders>
              <w:top w:val="nil"/>
              <w:left w:val="nil"/>
              <w:bottom w:val="dotted" w:sz="4" w:space="0" w:color="000000"/>
              <w:right w:val="dotted" w:sz="4" w:space="0" w:color="000000"/>
            </w:tcBorders>
            <w:shd w:val="clear" w:color="auto" w:fill="auto"/>
            <w:vAlign w:val="center"/>
          </w:tcPr>
          <w:p w14:paraId="00004A8B" w14:textId="77777777" w:rsidR="003E2729" w:rsidRDefault="00C127E5">
            <w:pPr>
              <w:rPr>
                <w:rFonts w:ascii="Arial" w:eastAsia="Arial" w:hAnsi="Arial" w:cs="Arial"/>
                <w:color w:val="000000"/>
              </w:rPr>
            </w:pPr>
            <w:r>
              <w:rPr>
                <w:rFonts w:ascii="Arial" w:eastAsia="Arial" w:hAnsi="Arial" w:cs="Arial"/>
                <w:color w:val="000000"/>
              </w:rPr>
              <w:t>6.2.2._AO. 002</w:t>
            </w:r>
          </w:p>
        </w:tc>
        <w:tc>
          <w:tcPr>
            <w:tcW w:w="1158" w:type="dxa"/>
            <w:tcBorders>
              <w:top w:val="nil"/>
              <w:left w:val="nil"/>
              <w:bottom w:val="dotted" w:sz="4" w:space="0" w:color="000000"/>
              <w:right w:val="dotted" w:sz="4" w:space="0" w:color="000000"/>
            </w:tcBorders>
            <w:shd w:val="clear" w:color="auto" w:fill="auto"/>
            <w:vAlign w:val="center"/>
          </w:tcPr>
          <w:p w14:paraId="00004A8C" w14:textId="77777777" w:rsidR="003E2729" w:rsidRDefault="00C127E5">
            <w:pPr>
              <w:rPr>
                <w:rFonts w:ascii="Arial" w:eastAsia="Arial" w:hAnsi="Arial" w:cs="Arial"/>
                <w:color w:val="000000"/>
              </w:rPr>
            </w:pPr>
            <w:r>
              <w:rPr>
                <w:rFonts w:ascii="Arial" w:eastAsia="Arial" w:hAnsi="Arial" w:cs="Arial"/>
                <w:color w:val="000000"/>
              </w:rPr>
              <w:t>Documento</w:t>
            </w:r>
          </w:p>
        </w:tc>
        <w:tc>
          <w:tcPr>
            <w:tcW w:w="1368" w:type="dxa"/>
            <w:tcBorders>
              <w:top w:val="nil"/>
              <w:left w:val="nil"/>
              <w:bottom w:val="dotted" w:sz="4" w:space="0" w:color="000000"/>
              <w:right w:val="dotted" w:sz="4" w:space="0" w:color="000000"/>
            </w:tcBorders>
            <w:shd w:val="clear" w:color="auto" w:fill="FFFFFF"/>
            <w:vAlign w:val="center"/>
          </w:tcPr>
          <w:p w14:paraId="00004A8D" w14:textId="77777777" w:rsidR="003E2729" w:rsidRDefault="00C127E5">
            <w:pPr>
              <w:rPr>
                <w:rFonts w:ascii="Arial" w:eastAsia="Arial" w:hAnsi="Arial" w:cs="Arial"/>
              </w:rPr>
            </w:pPr>
            <w:r>
              <w:rPr>
                <w:rFonts w:ascii="Arial" w:eastAsia="Arial" w:hAnsi="Arial" w:cs="Arial"/>
              </w:rPr>
              <w:t>Dirección General de Operaciones en Salud MINSA</w:t>
            </w:r>
          </w:p>
        </w:tc>
        <w:tc>
          <w:tcPr>
            <w:tcW w:w="1446" w:type="dxa"/>
            <w:tcBorders>
              <w:top w:val="nil"/>
              <w:left w:val="nil"/>
              <w:bottom w:val="dotted" w:sz="4" w:space="0" w:color="000000"/>
              <w:right w:val="dotted" w:sz="4" w:space="0" w:color="000000"/>
            </w:tcBorders>
            <w:shd w:val="clear" w:color="auto" w:fill="auto"/>
            <w:vAlign w:val="center"/>
          </w:tcPr>
          <w:p w14:paraId="00004A8E" w14:textId="77777777" w:rsidR="003E2729" w:rsidRDefault="00C127E5">
            <w:pPr>
              <w:rPr>
                <w:rFonts w:ascii="Arial" w:eastAsia="Arial" w:hAnsi="Arial" w:cs="Arial"/>
              </w:rPr>
            </w:pPr>
            <w:r>
              <w:rPr>
                <w:rFonts w:ascii="Arial" w:eastAsia="Arial" w:hAnsi="Arial" w:cs="Arial"/>
              </w:rPr>
              <w:t>000117. Administración Centra</w:t>
            </w:r>
            <w:r>
              <w:rPr>
                <w:rFonts w:ascii="Arial" w:eastAsia="Arial" w:hAnsi="Arial" w:cs="Arial"/>
              </w:rPr>
              <w:t>l - MINSA</w:t>
            </w:r>
          </w:p>
        </w:tc>
        <w:tc>
          <w:tcPr>
            <w:tcW w:w="1214" w:type="dxa"/>
            <w:tcBorders>
              <w:top w:val="nil"/>
              <w:left w:val="nil"/>
              <w:bottom w:val="dotted" w:sz="4" w:space="0" w:color="000000"/>
              <w:right w:val="dotted" w:sz="4" w:space="0" w:color="000000"/>
            </w:tcBorders>
            <w:shd w:val="clear" w:color="auto" w:fill="auto"/>
            <w:vAlign w:val="center"/>
          </w:tcPr>
          <w:p w14:paraId="00004A8F" w14:textId="77777777" w:rsidR="003E2729" w:rsidRDefault="00C127E5">
            <w:pPr>
              <w:jc w:val="center"/>
              <w:rPr>
                <w:rFonts w:ascii="Arial" w:eastAsia="Arial" w:hAnsi="Arial" w:cs="Arial"/>
              </w:rPr>
            </w:pPr>
            <w:r>
              <w:rPr>
                <w:rFonts w:ascii="Arial" w:eastAsia="Arial" w:hAnsi="Arial" w:cs="Arial"/>
              </w:rPr>
              <w:t>011. MINSA</w:t>
            </w:r>
          </w:p>
        </w:tc>
        <w:tc>
          <w:tcPr>
            <w:tcW w:w="1203" w:type="dxa"/>
            <w:tcBorders>
              <w:top w:val="nil"/>
              <w:left w:val="nil"/>
              <w:bottom w:val="dotted" w:sz="4" w:space="0" w:color="000000"/>
              <w:right w:val="dotted" w:sz="4" w:space="0" w:color="000000"/>
            </w:tcBorders>
            <w:shd w:val="clear" w:color="auto" w:fill="auto"/>
            <w:vAlign w:val="center"/>
          </w:tcPr>
          <w:p w14:paraId="00004A90" w14:textId="77777777" w:rsidR="003E2729" w:rsidRDefault="00C127E5">
            <w:pPr>
              <w:jc w:val="center"/>
              <w:rPr>
                <w:rFonts w:ascii="Arial" w:eastAsia="Arial" w:hAnsi="Arial" w:cs="Arial"/>
              </w:rPr>
            </w:pPr>
            <w:r>
              <w:rPr>
                <w:rFonts w:ascii="Arial" w:eastAsia="Arial" w:hAnsi="Arial" w:cs="Arial"/>
              </w:rPr>
              <w:t>Salud</w:t>
            </w:r>
          </w:p>
        </w:tc>
        <w:tc>
          <w:tcPr>
            <w:tcW w:w="992" w:type="dxa"/>
            <w:tcBorders>
              <w:top w:val="nil"/>
              <w:left w:val="nil"/>
              <w:bottom w:val="dotted" w:sz="4" w:space="0" w:color="000000"/>
              <w:right w:val="dotted" w:sz="4" w:space="0" w:color="000000"/>
            </w:tcBorders>
            <w:shd w:val="clear" w:color="auto" w:fill="auto"/>
            <w:vAlign w:val="center"/>
          </w:tcPr>
          <w:p w14:paraId="00004A91" w14:textId="77777777" w:rsidR="003E2729" w:rsidRDefault="00C127E5">
            <w:pPr>
              <w:jc w:val="center"/>
              <w:rPr>
                <w:rFonts w:ascii="Arial" w:eastAsia="Arial" w:hAnsi="Arial" w:cs="Arial"/>
              </w:rPr>
            </w:pPr>
            <w:r>
              <w:rPr>
                <w:rFonts w:ascii="Arial" w:eastAsia="Arial" w:hAnsi="Arial" w:cs="Arial"/>
              </w:rPr>
              <w:t>Nacional</w:t>
            </w:r>
          </w:p>
        </w:tc>
      </w:tr>
      <w:tr w:rsidR="003E2729" w14:paraId="1581F017" w14:textId="77777777">
        <w:trPr>
          <w:trHeight w:val="795"/>
        </w:trPr>
        <w:tc>
          <w:tcPr>
            <w:tcW w:w="1445" w:type="dxa"/>
            <w:vMerge/>
            <w:tcBorders>
              <w:top w:val="nil"/>
              <w:left w:val="dotted" w:sz="4" w:space="0" w:color="000000"/>
              <w:bottom w:val="dotted" w:sz="4" w:space="0" w:color="000000"/>
              <w:right w:val="dotted" w:sz="4" w:space="0" w:color="000000"/>
            </w:tcBorders>
            <w:shd w:val="clear" w:color="auto" w:fill="auto"/>
            <w:vAlign w:val="center"/>
          </w:tcPr>
          <w:p w14:paraId="00004A9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92" w:type="dxa"/>
            <w:vMerge/>
            <w:tcBorders>
              <w:top w:val="nil"/>
              <w:left w:val="dotted" w:sz="4" w:space="0" w:color="000000"/>
              <w:bottom w:val="dotted" w:sz="4" w:space="0" w:color="000000"/>
              <w:right w:val="dotted" w:sz="4" w:space="0" w:color="000000"/>
            </w:tcBorders>
            <w:shd w:val="clear" w:color="auto" w:fill="auto"/>
            <w:vAlign w:val="center"/>
          </w:tcPr>
          <w:p w14:paraId="00004A93"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45" w:type="dxa"/>
            <w:tcBorders>
              <w:top w:val="dotted" w:sz="4" w:space="0" w:color="000000"/>
              <w:left w:val="nil"/>
              <w:bottom w:val="dotted" w:sz="4" w:space="0" w:color="000000"/>
              <w:right w:val="dotted" w:sz="4" w:space="0" w:color="000000"/>
            </w:tcBorders>
            <w:shd w:val="clear" w:color="auto" w:fill="FFFFFF"/>
            <w:vAlign w:val="center"/>
          </w:tcPr>
          <w:p w14:paraId="00004A94" w14:textId="77777777" w:rsidR="003E2729" w:rsidRDefault="00C127E5">
            <w:pPr>
              <w:rPr>
                <w:rFonts w:ascii="Arial" w:eastAsia="Arial" w:hAnsi="Arial" w:cs="Arial"/>
              </w:rPr>
            </w:pPr>
            <w:r>
              <w:rPr>
                <w:rFonts w:ascii="Arial" w:eastAsia="Arial" w:hAnsi="Arial" w:cs="Arial"/>
              </w:rPr>
              <w:t>Implementación del programa de capacitación y el sistema de registro a primer respondiente</w:t>
            </w:r>
          </w:p>
        </w:tc>
        <w:tc>
          <w:tcPr>
            <w:tcW w:w="1480" w:type="dxa"/>
            <w:tcBorders>
              <w:top w:val="nil"/>
              <w:left w:val="nil"/>
              <w:bottom w:val="dotted" w:sz="4" w:space="0" w:color="000000"/>
              <w:right w:val="dotted" w:sz="4" w:space="0" w:color="000000"/>
            </w:tcBorders>
            <w:shd w:val="clear" w:color="auto" w:fill="auto"/>
            <w:vAlign w:val="center"/>
          </w:tcPr>
          <w:p w14:paraId="00004A95" w14:textId="77777777" w:rsidR="003E2729" w:rsidRDefault="00C127E5">
            <w:pPr>
              <w:rPr>
                <w:rFonts w:ascii="Arial" w:eastAsia="Arial" w:hAnsi="Arial" w:cs="Arial"/>
                <w:color w:val="000000"/>
              </w:rPr>
            </w:pPr>
            <w:r>
              <w:rPr>
                <w:rFonts w:ascii="Arial" w:eastAsia="Arial" w:hAnsi="Arial" w:cs="Arial"/>
                <w:color w:val="000000"/>
              </w:rPr>
              <w:t>6.2.2._AO. 003</w:t>
            </w:r>
          </w:p>
        </w:tc>
        <w:tc>
          <w:tcPr>
            <w:tcW w:w="1158" w:type="dxa"/>
            <w:tcBorders>
              <w:top w:val="nil"/>
              <w:left w:val="nil"/>
              <w:bottom w:val="dotted" w:sz="4" w:space="0" w:color="000000"/>
              <w:right w:val="dotted" w:sz="4" w:space="0" w:color="000000"/>
            </w:tcBorders>
            <w:shd w:val="clear" w:color="auto" w:fill="auto"/>
            <w:vAlign w:val="center"/>
          </w:tcPr>
          <w:p w14:paraId="00004A96" w14:textId="77777777" w:rsidR="003E2729" w:rsidRDefault="00C127E5">
            <w:pPr>
              <w:rPr>
                <w:rFonts w:ascii="Arial" w:eastAsia="Arial" w:hAnsi="Arial" w:cs="Arial"/>
                <w:color w:val="000000"/>
              </w:rPr>
            </w:pPr>
            <w:r>
              <w:rPr>
                <w:rFonts w:ascii="Arial" w:eastAsia="Arial" w:hAnsi="Arial" w:cs="Arial"/>
                <w:color w:val="000000"/>
              </w:rPr>
              <w:t>Acción</w:t>
            </w:r>
          </w:p>
        </w:tc>
        <w:tc>
          <w:tcPr>
            <w:tcW w:w="1368" w:type="dxa"/>
            <w:tcBorders>
              <w:top w:val="nil"/>
              <w:left w:val="nil"/>
              <w:bottom w:val="dotted" w:sz="4" w:space="0" w:color="000000"/>
              <w:right w:val="dotted" w:sz="4" w:space="0" w:color="000000"/>
            </w:tcBorders>
            <w:shd w:val="clear" w:color="auto" w:fill="FFFFFF"/>
            <w:vAlign w:val="center"/>
          </w:tcPr>
          <w:p w14:paraId="00004A97" w14:textId="77777777" w:rsidR="003E2729" w:rsidRDefault="00C127E5">
            <w:pPr>
              <w:rPr>
                <w:rFonts w:ascii="Arial" w:eastAsia="Arial" w:hAnsi="Arial" w:cs="Arial"/>
              </w:rPr>
            </w:pPr>
            <w:r>
              <w:rPr>
                <w:rFonts w:ascii="Arial" w:eastAsia="Arial" w:hAnsi="Arial" w:cs="Arial"/>
              </w:rPr>
              <w:t>Dirección General de Operaciones en Salud MINSA</w:t>
            </w:r>
          </w:p>
        </w:tc>
        <w:tc>
          <w:tcPr>
            <w:tcW w:w="1446" w:type="dxa"/>
            <w:tcBorders>
              <w:top w:val="nil"/>
              <w:left w:val="nil"/>
              <w:bottom w:val="dotted" w:sz="4" w:space="0" w:color="000000"/>
              <w:right w:val="dotted" w:sz="4" w:space="0" w:color="000000"/>
            </w:tcBorders>
            <w:shd w:val="clear" w:color="auto" w:fill="auto"/>
            <w:vAlign w:val="center"/>
          </w:tcPr>
          <w:p w14:paraId="00004A98" w14:textId="77777777" w:rsidR="003E2729" w:rsidRDefault="00C127E5">
            <w:pPr>
              <w:rPr>
                <w:rFonts w:ascii="Arial" w:eastAsia="Arial" w:hAnsi="Arial" w:cs="Arial"/>
              </w:rPr>
            </w:pPr>
            <w:r>
              <w:rPr>
                <w:rFonts w:ascii="Arial" w:eastAsia="Arial" w:hAnsi="Arial" w:cs="Arial"/>
              </w:rPr>
              <w:t>000117. Administración Central - MINSA</w:t>
            </w:r>
          </w:p>
        </w:tc>
        <w:tc>
          <w:tcPr>
            <w:tcW w:w="1214" w:type="dxa"/>
            <w:tcBorders>
              <w:top w:val="nil"/>
              <w:left w:val="nil"/>
              <w:bottom w:val="dotted" w:sz="4" w:space="0" w:color="000000"/>
              <w:right w:val="dotted" w:sz="4" w:space="0" w:color="000000"/>
            </w:tcBorders>
            <w:shd w:val="clear" w:color="auto" w:fill="auto"/>
            <w:vAlign w:val="center"/>
          </w:tcPr>
          <w:p w14:paraId="00004A99" w14:textId="77777777" w:rsidR="003E2729" w:rsidRDefault="00C127E5">
            <w:pPr>
              <w:jc w:val="center"/>
              <w:rPr>
                <w:rFonts w:ascii="Arial" w:eastAsia="Arial" w:hAnsi="Arial" w:cs="Arial"/>
              </w:rPr>
            </w:pPr>
            <w:r>
              <w:rPr>
                <w:rFonts w:ascii="Arial" w:eastAsia="Arial" w:hAnsi="Arial" w:cs="Arial"/>
              </w:rPr>
              <w:t>011. MINSA</w:t>
            </w:r>
          </w:p>
        </w:tc>
        <w:tc>
          <w:tcPr>
            <w:tcW w:w="1203" w:type="dxa"/>
            <w:tcBorders>
              <w:top w:val="nil"/>
              <w:left w:val="nil"/>
              <w:bottom w:val="dotted" w:sz="4" w:space="0" w:color="000000"/>
              <w:right w:val="dotted" w:sz="4" w:space="0" w:color="000000"/>
            </w:tcBorders>
            <w:shd w:val="clear" w:color="auto" w:fill="auto"/>
            <w:vAlign w:val="center"/>
          </w:tcPr>
          <w:p w14:paraId="00004A9A" w14:textId="77777777" w:rsidR="003E2729" w:rsidRDefault="00C127E5">
            <w:pPr>
              <w:jc w:val="center"/>
              <w:rPr>
                <w:rFonts w:ascii="Arial" w:eastAsia="Arial" w:hAnsi="Arial" w:cs="Arial"/>
              </w:rPr>
            </w:pPr>
            <w:r>
              <w:rPr>
                <w:rFonts w:ascii="Arial" w:eastAsia="Arial" w:hAnsi="Arial" w:cs="Arial"/>
              </w:rPr>
              <w:t>Salud</w:t>
            </w:r>
          </w:p>
        </w:tc>
        <w:tc>
          <w:tcPr>
            <w:tcW w:w="992" w:type="dxa"/>
            <w:tcBorders>
              <w:top w:val="nil"/>
              <w:left w:val="nil"/>
              <w:bottom w:val="dotted" w:sz="4" w:space="0" w:color="000000"/>
              <w:right w:val="dotted" w:sz="4" w:space="0" w:color="000000"/>
            </w:tcBorders>
            <w:shd w:val="clear" w:color="auto" w:fill="auto"/>
            <w:vAlign w:val="center"/>
          </w:tcPr>
          <w:p w14:paraId="00004A9B" w14:textId="77777777" w:rsidR="003E2729" w:rsidRDefault="00C127E5">
            <w:pPr>
              <w:jc w:val="center"/>
              <w:rPr>
                <w:rFonts w:ascii="Arial" w:eastAsia="Arial" w:hAnsi="Arial" w:cs="Arial"/>
              </w:rPr>
            </w:pPr>
            <w:r>
              <w:rPr>
                <w:rFonts w:ascii="Arial" w:eastAsia="Arial" w:hAnsi="Arial" w:cs="Arial"/>
              </w:rPr>
              <w:t>Nacional</w:t>
            </w:r>
          </w:p>
        </w:tc>
      </w:tr>
      <w:tr w:rsidR="003E2729" w14:paraId="489084AB" w14:textId="77777777">
        <w:trPr>
          <w:trHeight w:val="975"/>
        </w:trPr>
        <w:tc>
          <w:tcPr>
            <w:tcW w:w="1445" w:type="dxa"/>
            <w:vMerge/>
            <w:tcBorders>
              <w:top w:val="nil"/>
              <w:left w:val="dotted" w:sz="4" w:space="0" w:color="000000"/>
              <w:bottom w:val="dotted" w:sz="4" w:space="0" w:color="000000"/>
              <w:right w:val="dotted" w:sz="4" w:space="0" w:color="000000"/>
            </w:tcBorders>
            <w:shd w:val="clear" w:color="auto" w:fill="auto"/>
            <w:vAlign w:val="center"/>
          </w:tcPr>
          <w:p w14:paraId="00004A9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92" w:type="dxa"/>
            <w:vMerge/>
            <w:tcBorders>
              <w:top w:val="nil"/>
              <w:left w:val="dotted" w:sz="4" w:space="0" w:color="000000"/>
              <w:bottom w:val="dotted" w:sz="4" w:space="0" w:color="000000"/>
              <w:right w:val="dotted" w:sz="4" w:space="0" w:color="000000"/>
            </w:tcBorders>
            <w:shd w:val="clear" w:color="auto" w:fill="auto"/>
            <w:vAlign w:val="center"/>
          </w:tcPr>
          <w:p w14:paraId="00004A9D"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45" w:type="dxa"/>
            <w:tcBorders>
              <w:top w:val="dotted" w:sz="4" w:space="0" w:color="000000"/>
              <w:left w:val="nil"/>
              <w:bottom w:val="dotted" w:sz="4" w:space="0" w:color="000000"/>
              <w:right w:val="dotted" w:sz="4" w:space="0" w:color="000000"/>
            </w:tcBorders>
            <w:shd w:val="clear" w:color="auto" w:fill="FFFFFF"/>
            <w:vAlign w:val="center"/>
          </w:tcPr>
          <w:p w14:paraId="00004A9E" w14:textId="77777777" w:rsidR="003E2729" w:rsidRDefault="00C127E5">
            <w:pPr>
              <w:rPr>
                <w:rFonts w:ascii="Arial" w:eastAsia="Arial" w:hAnsi="Arial" w:cs="Arial"/>
              </w:rPr>
            </w:pPr>
            <w:sdt>
              <w:sdtPr>
                <w:tag w:val="goog_rdk_352"/>
                <w:id w:val="1774744378"/>
              </w:sdtPr>
              <w:sdtEndPr/>
              <w:sdtContent>
                <w:commentRangeStart w:id="367"/>
              </w:sdtContent>
            </w:sdt>
            <w:r>
              <w:rPr>
                <w:rFonts w:ascii="Arial" w:eastAsia="Arial" w:hAnsi="Arial" w:cs="Arial"/>
              </w:rPr>
              <w:t>Revisión del proceso de registro y nivel de respuesta al programa para redefinir el programa</w:t>
            </w:r>
            <w:commentRangeEnd w:id="367"/>
            <w:r>
              <w:commentReference w:id="367"/>
            </w:r>
          </w:p>
        </w:tc>
        <w:tc>
          <w:tcPr>
            <w:tcW w:w="1480" w:type="dxa"/>
            <w:tcBorders>
              <w:top w:val="nil"/>
              <w:left w:val="nil"/>
              <w:bottom w:val="dotted" w:sz="4" w:space="0" w:color="000000"/>
              <w:right w:val="dotted" w:sz="4" w:space="0" w:color="000000"/>
            </w:tcBorders>
            <w:shd w:val="clear" w:color="auto" w:fill="auto"/>
            <w:vAlign w:val="center"/>
          </w:tcPr>
          <w:p w14:paraId="00004A9F" w14:textId="77777777" w:rsidR="003E2729" w:rsidRDefault="00C127E5">
            <w:pPr>
              <w:rPr>
                <w:rFonts w:ascii="Arial" w:eastAsia="Arial" w:hAnsi="Arial" w:cs="Arial"/>
                <w:color w:val="000000"/>
              </w:rPr>
            </w:pPr>
            <w:r>
              <w:rPr>
                <w:rFonts w:ascii="Arial" w:eastAsia="Arial" w:hAnsi="Arial" w:cs="Arial"/>
                <w:color w:val="000000"/>
              </w:rPr>
              <w:t>6.2.2._AO. 004</w:t>
            </w:r>
          </w:p>
        </w:tc>
        <w:tc>
          <w:tcPr>
            <w:tcW w:w="1158" w:type="dxa"/>
            <w:tcBorders>
              <w:top w:val="nil"/>
              <w:left w:val="nil"/>
              <w:bottom w:val="dotted" w:sz="4" w:space="0" w:color="000000"/>
              <w:right w:val="dotted" w:sz="4" w:space="0" w:color="000000"/>
            </w:tcBorders>
            <w:shd w:val="clear" w:color="auto" w:fill="auto"/>
            <w:vAlign w:val="center"/>
          </w:tcPr>
          <w:p w14:paraId="00004AA0" w14:textId="77777777" w:rsidR="003E2729" w:rsidRDefault="00C127E5">
            <w:pPr>
              <w:rPr>
                <w:rFonts w:ascii="Arial" w:eastAsia="Arial" w:hAnsi="Arial" w:cs="Arial"/>
                <w:color w:val="000000"/>
              </w:rPr>
            </w:pPr>
            <w:r>
              <w:rPr>
                <w:rFonts w:ascii="Arial" w:eastAsia="Arial" w:hAnsi="Arial" w:cs="Arial"/>
                <w:color w:val="000000"/>
              </w:rPr>
              <w:t>Acción</w:t>
            </w:r>
          </w:p>
        </w:tc>
        <w:tc>
          <w:tcPr>
            <w:tcW w:w="1368" w:type="dxa"/>
            <w:tcBorders>
              <w:top w:val="nil"/>
              <w:left w:val="nil"/>
              <w:bottom w:val="dotted" w:sz="4" w:space="0" w:color="000000"/>
              <w:right w:val="dotted" w:sz="4" w:space="0" w:color="000000"/>
            </w:tcBorders>
            <w:shd w:val="clear" w:color="auto" w:fill="FFFFFF"/>
            <w:vAlign w:val="center"/>
          </w:tcPr>
          <w:p w14:paraId="00004AA1" w14:textId="77777777" w:rsidR="003E2729" w:rsidRDefault="00C127E5">
            <w:pPr>
              <w:rPr>
                <w:rFonts w:ascii="Arial" w:eastAsia="Arial" w:hAnsi="Arial" w:cs="Arial"/>
              </w:rPr>
            </w:pPr>
            <w:r>
              <w:rPr>
                <w:rFonts w:ascii="Arial" w:eastAsia="Arial" w:hAnsi="Arial" w:cs="Arial"/>
              </w:rPr>
              <w:t>Dirección General de Operaciones en Salud MINSA</w:t>
            </w:r>
          </w:p>
        </w:tc>
        <w:tc>
          <w:tcPr>
            <w:tcW w:w="1446" w:type="dxa"/>
            <w:tcBorders>
              <w:top w:val="nil"/>
              <w:left w:val="nil"/>
              <w:bottom w:val="dotted" w:sz="4" w:space="0" w:color="000000"/>
              <w:right w:val="dotted" w:sz="4" w:space="0" w:color="000000"/>
            </w:tcBorders>
            <w:shd w:val="clear" w:color="auto" w:fill="auto"/>
            <w:vAlign w:val="center"/>
          </w:tcPr>
          <w:p w14:paraId="00004AA2" w14:textId="77777777" w:rsidR="003E2729" w:rsidRDefault="00C127E5">
            <w:pPr>
              <w:rPr>
                <w:rFonts w:ascii="Arial" w:eastAsia="Arial" w:hAnsi="Arial" w:cs="Arial"/>
              </w:rPr>
            </w:pPr>
            <w:r>
              <w:rPr>
                <w:rFonts w:ascii="Arial" w:eastAsia="Arial" w:hAnsi="Arial" w:cs="Arial"/>
              </w:rPr>
              <w:t>000117. Administración Central - MINSA</w:t>
            </w:r>
          </w:p>
        </w:tc>
        <w:tc>
          <w:tcPr>
            <w:tcW w:w="1214" w:type="dxa"/>
            <w:tcBorders>
              <w:top w:val="nil"/>
              <w:left w:val="nil"/>
              <w:bottom w:val="dotted" w:sz="4" w:space="0" w:color="000000"/>
              <w:right w:val="dotted" w:sz="4" w:space="0" w:color="000000"/>
            </w:tcBorders>
            <w:shd w:val="clear" w:color="auto" w:fill="auto"/>
            <w:vAlign w:val="center"/>
          </w:tcPr>
          <w:p w14:paraId="00004AA3" w14:textId="77777777" w:rsidR="003E2729" w:rsidRDefault="00C127E5">
            <w:pPr>
              <w:jc w:val="center"/>
              <w:rPr>
                <w:rFonts w:ascii="Arial" w:eastAsia="Arial" w:hAnsi="Arial" w:cs="Arial"/>
              </w:rPr>
            </w:pPr>
            <w:r>
              <w:rPr>
                <w:rFonts w:ascii="Arial" w:eastAsia="Arial" w:hAnsi="Arial" w:cs="Arial"/>
              </w:rPr>
              <w:t>011. MINSA</w:t>
            </w:r>
          </w:p>
        </w:tc>
        <w:tc>
          <w:tcPr>
            <w:tcW w:w="1203" w:type="dxa"/>
            <w:tcBorders>
              <w:top w:val="nil"/>
              <w:left w:val="nil"/>
              <w:bottom w:val="dotted" w:sz="4" w:space="0" w:color="000000"/>
              <w:right w:val="dotted" w:sz="4" w:space="0" w:color="000000"/>
            </w:tcBorders>
            <w:shd w:val="clear" w:color="auto" w:fill="auto"/>
            <w:vAlign w:val="center"/>
          </w:tcPr>
          <w:p w14:paraId="00004AA4" w14:textId="77777777" w:rsidR="003E2729" w:rsidRDefault="00C127E5">
            <w:pPr>
              <w:jc w:val="center"/>
              <w:rPr>
                <w:rFonts w:ascii="Arial" w:eastAsia="Arial" w:hAnsi="Arial" w:cs="Arial"/>
              </w:rPr>
            </w:pPr>
            <w:r>
              <w:rPr>
                <w:rFonts w:ascii="Arial" w:eastAsia="Arial" w:hAnsi="Arial" w:cs="Arial"/>
              </w:rPr>
              <w:t>Salud</w:t>
            </w:r>
          </w:p>
        </w:tc>
        <w:tc>
          <w:tcPr>
            <w:tcW w:w="992" w:type="dxa"/>
            <w:tcBorders>
              <w:top w:val="nil"/>
              <w:left w:val="nil"/>
              <w:bottom w:val="dotted" w:sz="4" w:space="0" w:color="000000"/>
              <w:right w:val="dotted" w:sz="4" w:space="0" w:color="000000"/>
            </w:tcBorders>
            <w:shd w:val="clear" w:color="auto" w:fill="auto"/>
            <w:vAlign w:val="center"/>
          </w:tcPr>
          <w:p w14:paraId="00004AA5" w14:textId="77777777" w:rsidR="003E2729" w:rsidRDefault="00C127E5">
            <w:pPr>
              <w:jc w:val="center"/>
              <w:rPr>
                <w:rFonts w:ascii="Arial" w:eastAsia="Arial" w:hAnsi="Arial" w:cs="Arial"/>
              </w:rPr>
            </w:pPr>
            <w:r>
              <w:rPr>
                <w:rFonts w:ascii="Arial" w:eastAsia="Arial" w:hAnsi="Arial" w:cs="Arial"/>
              </w:rPr>
              <w:t>Nacional</w:t>
            </w:r>
          </w:p>
        </w:tc>
      </w:tr>
      <w:tr w:rsidR="003E2729" w14:paraId="3E5A9EEF" w14:textId="77777777">
        <w:trPr>
          <w:trHeight w:val="990"/>
        </w:trPr>
        <w:tc>
          <w:tcPr>
            <w:tcW w:w="1445" w:type="dxa"/>
            <w:vMerge/>
            <w:tcBorders>
              <w:top w:val="nil"/>
              <w:left w:val="dotted" w:sz="4" w:space="0" w:color="000000"/>
              <w:bottom w:val="dotted" w:sz="4" w:space="0" w:color="000000"/>
              <w:right w:val="dotted" w:sz="4" w:space="0" w:color="000000"/>
            </w:tcBorders>
            <w:shd w:val="clear" w:color="auto" w:fill="auto"/>
            <w:vAlign w:val="center"/>
          </w:tcPr>
          <w:p w14:paraId="00004AA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92" w:type="dxa"/>
            <w:vMerge/>
            <w:tcBorders>
              <w:top w:val="nil"/>
              <w:left w:val="dotted" w:sz="4" w:space="0" w:color="000000"/>
              <w:bottom w:val="dotted" w:sz="4" w:space="0" w:color="000000"/>
              <w:right w:val="dotted" w:sz="4" w:space="0" w:color="000000"/>
            </w:tcBorders>
            <w:shd w:val="clear" w:color="auto" w:fill="auto"/>
            <w:vAlign w:val="center"/>
          </w:tcPr>
          <w:p w14:paraId="00004AA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45" w:type="dxa"/>
            <w:tcBorders>
              <w:top w:val="dotted" w:sz="4" w:space="0" w:color="000000"/>
              <w:left w:val="nil"/>
              <w:bottom w:val="dotted" w:sz="4" w:space="0" w:color="000000"/>
              <w:right w:val="dotted" w:sz="4" w:space="0" w:color="000000"/>
            </w:tcBorders>
            <w:shd w:val="clear" w:color="auto" w:fill="FFFFFF"/>
            <w:vAlign w:val="center"/>
          </w:tcPr>
          <w:p w14:paraId="00004AA8" w14:textId="77777777" w:rsidR="003E2729" w:rsidRDefault="00C127E5">
            <w:pPr>
              <w:rPr>
                <w:rFonts w:ascii="Arial" w:eastAsia="Arial" w:hAnsi="Arial" w:cs="Arial"/>
              </w:rPr>
            </w:pPr>
            <w:sdt>
              <w:sdtPr>
                <w:tag w:val="goog_rdk_353"/>
                <w:id w:val="-696472672"/>
              </w:sdtPr>
              <w:sdtEndPr/>
              <w:sdtContent>
                <w:commentRangeStart w:id="368"/>
              </w:sdtContent>
            </w:sdt>
            <w:r>
              <w:rPr>
                <w:rFonts w:ascii="Arial" w:eastAsia="Arial" w:hAnsi="Arial" w:cs="Arial"/>
              </w:rPr>
              <w:t xml:space="preserve">Gestión del programa de fortalecimiento técnico y profesional en materia de primer respondiente a funcionarios de entidades responsables de la atención de siniestros viales </w:t>
            </w:r>
            <w:commentRangeEnd w:id="368"/>
            <w:r>
              <w:commentReference w:id="368"/>
            </w:r>
          </w:p>
        </w:tc>
        <w:tc>
          <w:tcPr>
            <w:tcW w:w="1480" w:type="dxa"/>
            <w:tcBorders>
              <w:top w:val="nil"/>
              <w:left w:val="nil"/>
              <w:bottom w:val="dotted" w:sz="4" w:space="0" w:color="000000"/>
              <w:right w:val="dotted" w:sz="4" w:space="0" w:color="000000"/>
            </w:tcBorders>
            <w:shd w:val="clear" w:color="auto" w:fill="auto"/>
            <w:vAlign w:val="center"/>
          </w:tcPr>
          <w:p w14:paraId="00004AA9" w14:textId="77777777" w:rsidR="003E2729" w:rsidRDefault="00C127E5">
            <w:pPr>
              <w:rPr>
                <w:rFonts w:ascii="Arial" w:eastAsia="Arial" w:hAnsi="Arial" w:cs="Arial"/>
                <w:color w:val="000000"/>
              </w:rPr>
            </w:pPr>
            <w:r>
              <w:rPr>
                <w:rFonts w:ascii="Arial" w:eastAsia="Arial" w:hAnsi="Arial" w:cs="Arial"/>
                <w:color w:val="000000"/>
              </w:rPr>
              <w:t>6.2.2._AO. 005</w:t>
            </w:r>
          </w:p>
        </w:tc>
        <w:tc>
          <w:tcPr>
            <w:tcW w:w="1158" w:type="dxa"/>
            <w:tcBorders>
              <w:top w:val="nil"/>
              <w:left w:val="nil"/>
              <w:bottom w:val="dotted" w:sz="4" w:space="0" w:color="000000"/>
              <w:right w:val="dotted" w:sz="4" w:space="0" w:color="000000"/>
            </w:tcBorders>
            <w:shd w:val="clear" w:color="auto" w:fill="auto"/>
            <w:vAlign w:val="center"/>
          </w:tcPr>
          <w:p w14:paraId="00004AAA" w14:textId="77777777" w:rsidR="003E2729" w:rsidRDefault="00C127E5">
            <w:pPr>
              <w:rPr>
                <w:rFonts w:ascii="Arial" w:eastAsia="Arial" w:hAnsi="Arial" w:cs="Arial"/>
                <w:color w:val="000000"/>
              </w:rPr>
            </w:pPr>
            <w:r>
              <w:rPr>
                <w:rFonts w:ascii="Arial" w:eastAsia="Arial" w:hAnsi="Arial" w:cs="Arial"/>
                <w:color w:val="000000"/>
              </w:rPr>
              <w:t>Acción</w:t>
            </w:r>
          </w:p>
        </w:tc>
        <w:tc>
          <w:tcPr>
            <w:tcW w:w="1368" w:type="dxa"/>
            <w:tcBorders>
              <w:top w:val="nil"/>
              <w:left w:val="nil"/>
              <w:bottom w:val="dotted" w:sz="4" w:space="0" w:color="000000"/>
              <w:right w:val="dotted" w:sz="4" w:space="0" w:color="000000"/>
            </w:tcBorders>
            <w:shd w:val="clear" w:color="auto" w:fill="FFFFFF"/>
            <w:vAlign w:val="center"/>
          </w:tcPr>
          <w:p w14:paraId="00004AAB" w14:textId="77777777" w:rsidR="003E2729" w:rsidRDefault="00C127E5">
            <w:pPr>
              <w:rPr>
                <w:rFonts w:ascii="Arial" w:eastAsia="Arial" w:hAnsi="Arial" w:cs="Arial"/>
              </w:rPr>
            </w:pPr>
            <w:r>
              <w:rPr>
                <w:rFonts w:ascii="Arial" w:eastAsia="Arial" w:hAnsi="Arial" w:cs="Arial"/>
              </w:rPr>
              <w:t>Dirección General de Operaciones en Salud MINSA</w:t>
            </w:r>
          </w:p>
        </w:tc>
        <w:tc>
          <w:tcPr>
            <w:tcW w:w="1446" w:type="dxa"/>
            <w:tcBorders>
              <w:top w:val="nil"/>
              <w:left w:val="nil"/>
              <w:bottom w:val="dotted" w:sz="4" w:space="0" w:color="000000"/>
              <w:right w:val="dotted" w:sz="4" w:space="0" w:color="000000"/>
            </w:tcBorders>
            <w:shd w:val="clear" w:color="auto" w:fill="auto"/>
            <w:vAlign w:val="center"/>
          </w:tcPr>
          <w:p w14:paraId="00004AAC" w14:textId="77777777" w:rsidR="003E2729" w:rsidRDefault="00C127E5">
            <w:pPr>
              <w:rPr>
                <w:rFonts w:ascii="Arial" w:eastAsia="Arial" w:hAnsi="Arial" w:cs="Arial"/>
              </w:rPr>
            </w:pPr>
            <w:r>
              <w:rPr>
                <w:rFonts w:ascii="Arial" w:eastAsia="Arial" w:hAnsi="Arial" w:cs="Arial"/>
              </w:rPr>
              <w:t>000117. A</w:t>
            </w:r>
            <w:r>
              <w:rPr>
                <w:rFonts w:ascii="Arial" w:eastAsia="Arial" w:hAnsi="Arial" w:cs="Arial"/>
              </w:rPr>
              <w:t>dministración Central - MINSA</w:t>
            </w:r>
          </w:p>
        </w:tc>
        <w:tc>
          <w:tcPr>
            <w:tcW w:w="1214" w:type="dxa"/>
            <w:tcBorders>
              <w:top w:val="nil"/>
              <w:left w:val="nil"/>
              <w:bottom w:val="dotted" w:sz="4" w:space="0" w:color="000000"/>
              <w:right w:val="dotted" w:sz="4" w:space="0" w:color="000000"/>
            </w:tcBorders>
            <w:shd w:val="clear" w:color="auto" w:fill="auto"/>
            <w:vAlign w:val="center"/>
          </w:tcPr>
          <w:p w14:paraId="00004AAD" w14:textId="77777777" w:rsidR="003E2729" w:rsidRDefault="00C127E5">
            <w:pPr>
              <w:jc w:val="center"/>
              <w:rPr>
                <w:rFonts w:ascii="Arial" w:eastAsia="Arial" w:hAnsi="Arial" w:cs="Arial"/>
              </w:rPr>
            </w:pPr>
            <w:r>
              <w:rPr>
                <w:rFonts w:ascii="Arial" w:eastAsia="Arial" w:hAnsi="Arial" w:cs="Arial"/>
              </w:rPr>
              <w:t>011. MINSA</w:t>
            </w:r>
          </w:p>
        </w:tc>
        <w:tc>
          <w:tcPr>
            <w:tcW w:w="1203" w:type="dxa"/>
            <w:tcBorders>
              <w:top w:val="nil"/>
              <w:left w:val="nil"/>
              <w:bottom w:val="dotted" w:sz="4" w:space="0" w:color="000000"/>
              <w:right w:val="dotted" w:sz="4" w:space="0" w:color="000000"/>
            </w:tcBorders>
            <w:shd w:val="clear" w:color="auto" w:fill="auto"/>
            <w:vAlign w:val="center"/>
          </w:tcPr>
          <w:p w14:paraId="00004AAE" w14:textId="77777777" w:rsidR="003E2729" w:rsidRDefault="00C127E5">
            <w:pPr>
              <w:jc w:val="center"/>
              <w:rPr>
                <w:rFonts w:ascii="Arial" w:eastAsia="Arial" w:hAnsi="Arial" w:cs="Arial"/>
              </w:rPr>
            </w:pPr>
            <w:r>
              <w:rPr>
                <w:rFonts w:ascii="Arial" w:eastAsia="Arial" w:hAnsi="Arial" w:cs="Arial"/>
              </w:rPr>
              <w:t>Salud</w:t>
            </w:r>
          </w:p>
        </w:tc>
        <w:tc>
          <w:tcPr>
            <w:tcW w:w="992" w:type="dxa"/>
            <w:tcBorders>
              <w:top w:val="nil"/>
              <w:left w:val="nil"/>
              <w:bottom w:val="dotted" w:sz="4" w:space="0" w:color="000000"/>
              <w:right w:val="dotted" w:sz="4" w:space="0" w:color="000000"/>
            </w:tcBorders>
            <w:shd w:val="clear" w:color="auto" w:fill="auto"/>
            <w:vAlign w:val="center"/>
          </w:tcPr>
          <w:p w14:paraId="00004AAF" w14:textId="77777777" w:rsidR="003E2729" w:rsidRDefault="00C127E5">
            <w:pPr>
              <w:jc w:val="center"/>
              <w:rPr>
                <w:rFonts w:ascii="Arial" w:eastAsia="Arial" w:hAnsi="Arial" w:cs="Arial"/>
              </w:rPr>
            </w:pPr>
            <w:r>
              <w:rPr>
                <w:rFonts w:ascii="Arial" w:eastAsia="Arial" w:hAnsi="Arial" w:cs="Arial"/>
              </w:rPr>
              <w:t>Nacional</w:t>
            </w:r>
          </w:p>
        </w:tc>
      </w:tr>
      <w:tr w:rsidR="003E2729" w14:paraId="35901768" w14:textId="77777777">
        <w:trPr>
          <w:trHeight w:val="1275"/>
        </w:trPr>
        <w:tc>
          <w:tcPr>
            <w:tcW w:w="1445" w:type="dxa"/>
            <w:vMerge/>
            <w:tcBorders>
              <w:top w:val="nil"/>
              <w:left w:val="dotted" w:sz="4" w:space="0" w:color="000000"/>
              <w:bottom w:val="dotted" w:sz="4" w:space="0" w:color="000000"/>
              <w:right w:val="dotted" w:sz="4" w:space="0" w:color="000000"/>
            </w:tcBorders>
            <w:shd w:val="clear" w:color="auto" w:fill="auto"/>
            <w:vAlign w:val="center"/>
          </w:tcPr>
          <w:p w14:paraId="00004AB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92" w:type="dxa"/>
            <w:vMerge/>
            <w:tcBorders>
              <w:top w:val="nil"/>
              <w:left w:val="dotted" w:sz="4" w:space="0" w:color="000000"/>
              <w:bottom w:val="dotted" w:sz="4" w:space="0" w:color="000000"/>
              <w:right w:val="dotted" w:sz="4" w:space="0" w:color="000000"/>
            </w:tcBorders>
            <w:shd w:val="clear" w:color="auto" w:fill="auto"/>
            <w:vAlign w:val="center"/>
          </w:tcPr>
          <w:p w14:paraId="00004AB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545" w:type="dxa"/>
            <w:tcBorders>
              <w:top w:val="dotted" w:sz="4" w:space="0" w:color="000000"/>
              <w:left w:val="nil"/>
              <w:bottom w:val="dotted" w:sz="4" w:space="0" w:color="000000"/>
              <w:right w:val="dotted" w:sz="4" w:space="0" w:color="000000"/>
            </w:tcBorders>
            <w:shd w:val="clear" w:color="auto" w:fill="FFFFFF"/>
            <w:vAlign w:val="center"/>
          </w:tcPr>
          <w:p w14:paraId="00004AB2" w14:textId="77777777" w:rsidR="003E2729" w:rsidRDefault="00C127E5">
            <w:pPr>
              <w:rPr>
                <w:rFonts w:ascii="Arial" w:eastAsia="Arial" w:hAnsi="Arial" w:cs="Arial"/>
              </w:rPr>
            </w:pPr>
            <w:r>
              <w:rPr>
                <w:rFonts w:ascii="Arial" w:eastAsia="Arial" w:hAnsi="Arial" w:cs="Arial"/>
              </w:rPr>
              <w:t>Evaluación de impacto y seguimiento</w:t>
            </w:r>
          </w:p>
        </w:tc>
        <w:tc>
          <w:tcPr>
            <w:tcW w:w="1480" w:type="dxa"/>
            <w:tcBorders>
              <w:top w:val="nil"/>
              <w:left w:val="nil"/>
              <w:bottom w:val="dotted" w:sz="4" w:space="0" w:color="000000"/>
              <w:right w:val="dotted" w:sz="4" w:space="0" w:color="000000"/>
            </w:tcBorders>
            <w:shd w:val="clear" w:color="auto" w:fill="auto"/>
            <w:vAlign w:val="center"/>
          </w:tcPr>
          <w:p w14:paraId="00004AB3" w14:textId="77777777" w:rsidR="003E2729" w:rsidRDefault="00C127E5">
            <w:pPr>
              <w:rPr>
                <w:rFonts w:ascii="Arial" w:eastAsia="Arial" w:hAnsi="Arial" w:cs="Arial"/>
                <w:color w:val="000000"/>
              </w:rPr>
            </w:pPr>
            <w:r>
              <w:rPr>
                <w:rFonts w:ascii="Arial" w:eastAsia="Arial" w:hAnsi="Arial" w:cs="Arial"/>
                <w:color w:val="000000"/>
              </w:rPr>
              <w:t>6.2.2._AO. 006</w:t>
            </w:r>
          </w:p>
        </w:tc>
        <w:tc>
          <w:tcPr>
            <w:tcW w:w="1158" w:type="dxa"/>
            <w:tcBorders>
              <w:top w:val="nil"/>
              <w:left w:val="nil"/>
              <w:bottom w:val="dotted" w:sz="4" w:space="0" w:color="000000"/>
              <w:right w:val="dotted" w:sz="4" w:space="0" w:color="000000"/>
            </w:tcBorders>
            <w:shd w:val="clear" w:color="auto" w:fill="auto"/>
            <w:vAlign w:val="center"/>
          </w:tcPr>
          <w:p w14:paraId="00004AB4" w14:textId="77777777" w:rsidR="003E2729" w:rsidRDefault="00C127E5">
            <w:pPr>
              <w:rPr>
                <w:rFonts w:ascii="Arial" w:eastAsia="Arial" w:hAnsi="Arial" w:cs="Arial"/>
                <w:color w:val="000000"/>
              </w:rPr>
            </w:pPr>
            <w:r>
              <w:rPr>
                <w:rFonts w:ascii="Arial" w:eastAsia="Arial" w:hAnsi="Arial" w:cs="Arial"/>
                <w:color w:val="000000"/>
              </w:rPr>
              <w:t>Estudio</w:t>
            </w:r>
          </w:p>
        </w:tc>
        <w:tc>
          <w:tcPr>
            <w:tcW w:w="1368" w:type="dxa"/>
            <w:tcBorders>
              <w:top w:val="nil"/>
              <w:left w:val="nil"/>
              <w:bottom w:val="dotted" w:sz="4" w:space="0" w:color="000000"/>
              <w:right w:val="dotted" w:sz="4" w:space="0" w:color="000000"/>
            </w:tcBorders>
            <w:shd w:val="clear" w:color="auto" w:fill="FFFFFF"/>
            <w:vAlign w:val="center"/>
          </w:tcPr>
          <w:p w14:paraId="00004AB5"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46" w:type="dxa"/>
            <w:tcBorders>
              <w:top w:val="nil"/>
              <w:left w:val="nil"/>
              <w:bottom w:val="dotted" w:sz="4" w:space="0" w:color="000000"/>
              <w:right w:val="dotted" w:sz="4" w:space="0" w:color="000000"/>
            </w:tcBorders>
            <w:shd w:val="clear" w:color="auto" w:fill="auto"/>
            <w:vAlign w:val="center"/>
          </w:tcPr>
          <w:p w14:paraId="00004AB6"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214" w:type="dxa"/>
            <w:tcBorders>
              <w:top w:val="nil"/>
              <w:left w:val="nil"/>
              <w:bottom w:val="dotted" w:sz="4" w:space="0" w:color="000000"/>
              <w:right w:val="dotted" w:sz="4" w:space="0" w:color="000000"/>
            </w:tcBorders>
            <w:shd w:val="clear" w:color="auto" w:fill="FFFFFF"/>
            <w:vAlign w:val="center"/>
          </w:tcPr>
          <w:p w14:paraId="00004AB7" w14:textId="77777777" w:rsidR="003E2729" w:rsidRDefault="00C127E5">
            <w:pPr>
              <w:rPr>
                <w:rFonts w:ascii="Arial" w:eastAsia="Arial" w:hAnsi="Arial" w:cs="Arial"/>
                <w:color w:val="000000"/>
              </w:rPr>
            </w:pPr>
            <w:r>
              <w:rPr>
                <w:rFonts w:ascii="Arial" w:eastAsia="Arial" w:hAnsi="Arial" w:cs="Arial"/>
                <w:color w:val="000000"/>
              </w:rPr>
              <w:t>036. MTC</w:t>
            </w:r>
          </w:p>
        </w:tc>
        <w:tc>
          <w:tcPr>
            <w:tcW w:w="1203" w:type="dxa"/>
            <w:tcBorders>
              <w:top w:val="nil"/>
              <w:left w:val="nil"/>
              <w:bottom w:val="dotted" w:sz="4" w:space="0" w:color="000000"/>
              <w:right w:val="dotted" w:sz="4" w:space="0" w:color="000000"/>
            </w:tcBorders>
            <w:shd w:val="clear" w:color="auto" w:fill="FFFFFF"/>
            <w:vAlign w:val="center"/>
          </w:tcPr>
          <w:p w14:paraId="00004AB8"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2" w:type="dxa"/>
            <w:tcBorders>
              <w:top w:val="nil"/>
              <w:left w:val="nil"/>
              <w:bottom w:val="dotted" w:sz="4" w:space="0" w:color="000000"/>
              <w:right w:val="dotted" w:sz="4" w:space="0" w:color="000000"/>
            </w:tcBorders>
            <w:shd w:val="clear" w:color="auto" w:fill="FFFFFF"/>
            <w:vAlign w:val="center"/>
          </w:tcPr>
          <w:p w14:paraId="00004AB9"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ABA" w14:textId="77777777" w:rsidR="003E2729" w:rsidRDefault="003E2729">
      <w:pPr>
        <w:spacing w:line="276" w:lineRule="auto"/>
      </w:pPr>
    </w:p>
    <w:p w14:paraId="00004ABB" w14:textId="77777777" w:rsidR="003E2729" w:rsidRDefault="00C127E5">
      <w:pPr>
        <w:spacing w:after="0" w:line="240" w:lineRule="auto"/>
        <w:rPr>
          <w:rFonts w:ascii="Arial" w:eastAsia="Arial" w:hAnsi="Arial" w:cs="Arial"/>
          <w:b/>
          <w:i/>
          <w:color w:val="000000"/>
        </w:rPr>
      </w:pPr>
      <w:r>
        <w:rPr>
          <w:rFonts w:ascii="Arial" w:eastAsia="Arial" w:hAnsi="Arial" w:cs="Arial"/>
          <w:b/>
          <w:i/>
          <w:color w:val="000000"/>
        </w:rPr>
        <w:t>L 6.3 Implementar el proceso articulado para el acompañamiento posterior a víctimas de siniestro viales</w:t>
      </w:r>
    </w:p>
    <w:p w14:paraId="00004ABC"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6.3.1. Atención post-hospitalaria a víctimas por siniestros viales con protocolo estandarizado</w:t>
      </w:r>
    </w:p>
    <w:tbl>
      <w:tblPr>
        <w:tblStyle w:val="affffffffc"/>
        <w:tblW w:w="13143" w:type="dxa"/>
        <w:tblInd w:w="0" w:type="dxa"/>
        <w:tblLayout w:type="fixed"/>
        <w:tblLook w:val="0400" w:firstRow="0" w:lastRow="0" w:firstColumn="0" w:lastColumn="0" w:noHBand="0" w:noVBand="1"/>
      </w:tblPr>
      <w:tblGrid>
        <w:gridCol w:w="1464"/>
        <w:gridCol w:w="1224"/>
        <w:gridCol w:w="2644"/>
        <w:gridCol w:w="1301"/>
        <w:gridCol w:w="1023"/>
        <w:gridCol w:w="1205"/>
        <w:gridCol w:w="1272"/>
        <w:gridCol w:w="1071"/>
        <w:gridCol w:w="1061"/>
        <w:gridCol w:w="878"/>
      </w:tblGrid>
      <w:tr w:rsidR="003E2729" w14:paraId="73DECFCA" w14:textId="77777777">
        <w:trPr>
          <w:trHeight w:val="255"/>
          <w:tblHeader/>
        </w:trPr>
        <w:tc>
          <w:tcPr>
            <w:tcW w:w="146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BD"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1224"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BE"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2644" w:type="dxa"/>
            <w:vMerge w:val="restart"/>
            <w:tcBorders>
              <w:top w:val="dotted" w:sz="4" w:space="0" w:color="000000"/>
              <w:left w:val="dotted" w:sz="4" w:space="0" w:color="000000"/>
              <w:bottom w:val="dotted" w:sz="4" w:space="0" w:color="000000"/>
              <w:right w:val="nil"/>
            </w:tcBorders>
            <w:shd w:val="clear" w:color="auto" w:fill="FF0000"/>
            <w:vAlign w:val="center"/>
          </w:tcPr>
          <w:p w14:paraId="00004ABF"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30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C0" w14:textId="77777777" w:rsidR="003E2729" w:rsidRDefault="00C127E5">
            <w:pPr>
              <w:jc w:val="center"/>
              <w:rPr>
                <w:rFonts w:ascii="Arial" w:eastAsia="Arial" w:hAnsi="Arial" w:cs="Arial"/>
                <w:b/>
                <w:color w:val="FFFFFF"/>
              </w:rPr>
            </w:pPr>
            <w:r>
              <w:rPr>
                <w:rFonts w:ascii="Arial" w:eastAsia="Arial" w:hAnsi="Arial" w:cs="Arial"/>
                <w:b/>
                <w:color w:val="FFFFFF"/>
              </w:rPr>
              <w:t>Código Activid</w:t>
            </w:r>
            <w:r>
              <w:rPr>
                <w:rFonts w:ascii="Arial" w:eastAsia="Arial" w:hAnsi="Arial" w:cs="Arial"/>
                <w:b/>
                <w:color w:val="FFFFFF"/>
              </w:rPr>
              <w:t>ad Operativa</w:t>
            </w:r>
          </w:p>
        </w:tc>
        <w:tc>
          <w:tcPr>
            <w:tcW w:w="1023"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AC1"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5487" w:type="dxa"/>
            <w:gridSpan w:val="5"/>
            <w:tcBorders>
              <w:top w:val="dotted" w:sz="4" w:space="0" w:color="000000"/>
              <w:left w:val="nil"/>
              <w:bottom w:val="dotted" w:sz="4" w:space="0" w:color="000000"/>
              <w:right w:val="dotted" w:sz="4" w:space="0" w:color="000000"/>
            </w:tcBorders>
            <w:shd w:val="clear" w:color="auto" w:fill="FF0000"/>
            <w:vAlign w:val="center"/>
          </w:tcPr>
          <w:p w14:paraId="00004AC2"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45D65E83" w14:textId="77777777">
        <w:trPr>
          <w:trHeight w:val="765"/>
          <w:tblHeader/>
        </w:trPr>
        <w:tc>
          <w:tcPr>
            <w:tcW w:w="146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C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24"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C8"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2644" w:type="dxa"/>
            <w:vMerge/>
            <w:tcBorders>
              <w:top w:val="dotted" w:sz="4" w:space="0" w:color="000000"/>
              <w:left w:val="dotted" w:sz="4" w:space="0" w:color="000000"/>
              <w:bottom w:val="dotted" w:sz="4" w:space="0" w:color="000000"/>
              <w:right w:val="nil"/>
            </w:tcBorders>
            <w:shd w:val="clear" w:color="auto" w:fill="FF0000"/>
            <w:vAlign w:val="center"/>
          </w:tcPr>
          <w:p w14:paraId="00004AC9"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0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CA"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023"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ACB"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205" w:type="dxa"/>
            <w:tcBorders>
              <w:top w:val="nil"/>
              <w:left w:val="nil"/>
              <w:bottom w:val="dotted" w:sz="4" w:space="0" w:color="000000"/>
              <w:right w:val="dotted" w:sz="4" w:space="0" w:color="000000"/>
            </w:tcBorders>
            <w:shd w:val="clear" w:color="auto" w:fill="F2F2F2"/>
            <w:vAlign w:val="center"/>
          </w:tcPr>
          <w:p w14:paraId="00004ACC"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272" w:type="dxa"/>
            <w:tcBorders>
              <w:top w:val="nil"/>
              <w:left w:val="nil"/>
              <w:bottom w:val="dotted" w:sz="4" w:space="0" w:color="000000"/>
              <w:right w:val="dotted" w:sz="4" w:space="0" w:color="000000"/>
            </w:tcBorders>
            <w:shd w:val="clear" w:color="auto" w:fill="F2F2F2"/>
            <w:vAlign w:val="center"/>
          </w:tcPr>
          <w:p w14:paraId="00004ACD"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071" w:type="dxa"/>
            <w:tcBorders>
              <w:top w:val="nil"/>
              <w:left w:val="nil"/>
              <w:bottom w:val="dotted" w:sz="4" w:space="0" w:color="000000"/>
              <w:right w:val="dotted" w:sz="4" w:space="0" w:color="000000"/>
            </w:tcBorders>
            <w:shd w:val="clear" w:color="auto" w:fill="F2F2F2"/>
            <w:vAlign w:val="center"/>
          </w:tcPr>
          <w:p w14:paraId="00004ACE"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061" w:type="dxa"/>
            <w:tcBorders>
              <w:top w:val="nil"/>
              <w:left w:val="nil"/>
              <w:bottom w:val="dotted" w:sz="4" w:space="0" w:color="000000"/>
              <w:right w:val="dotted" w:sz="4" w:space="0" w:color="000000"/>
            </w:tcBorders>
            <w:shd w:val="clear" w:color="auto" w:fill="F2F2F2"/>
            <w:vAlign w:val="center"/>
          </w:tcPr>
          <w:p w14:paraId="00004ACF"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878" w:type="dxa"/>
            <w:tcBorders>
              <w:top w:val="nil"/>
              <w:left w:val="nil"/>
              <w:bottom w:val="dotted" w:sz="4" w:space="0" w:color="000000"/>
              <w:right w:val="dotted" w:sz="4" w:space="0" w:color="000000"/>
            </w:tcBorders>
            <w:shd w:val="clear" w:color="auto" w:fill="F2F2F2"/>
            <w:vAlign w:val="center"/>
          </w:tcPr>
          <w:p w14:paraId="00004AD0"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5D58A6F3" w14:textId="77777777">
        <w:trPr>
          <w:trHeight w:val="1665"/>
        </w:trPr>
        <w:tc>
          <w:tcPr>
            <w:tcW w:w="1464" w:type="dxa"/>
            <w:vMerge w:val="restart"/>
            <w:tcBorders>
              <w:top w:val="nil"/>
              <w:left w:val="dotted" w:sz="4" w:space="0" w:color="000000"/>
              <w:bottom w:val="dotted" w:sz="4" w:space="0" w:color="000000"/>
              <w:right w:val="dotted" w:sz="4" w:space="0" w:color="000000"/>
            </w:tcBorders>
            <w:shd w:val="clear" w:color="auto" w:fill="auto"/>
            <w:vAlign w:val="center"/>
          </w:tcPr>
          <w:p w14:paraId="00004AD1" w14:textId="77777777" w:rsidR="003E2729" w:rsidRDefault="00C127E5">
            <w:pPr>
              <w:jc w:val="center"/>
              <w:rPr>
                <w:rFonts w:ascii="Arial" w:eastAsia="Arial" w:hAnsi="Arial" w:cs="Arial"/>
                <w:color w:val="000000"/>
              </w:rPr>
            </w:pPr>
            <w:r>
              <w:rPr>
                <w:rFonts w:ascii="Arial" w:eastAsia="Arial" w:hAnsi="Arial" w:cs="Arial"/>
                <w:color w:val="000000"/>
              </w:rPr>
              <w:t>L 6.3 Implementar el proceso articulado para el acompañamiento posterior a víctimas de siniestro viales</w:t>
            </w:r>
          </w:p>
        </w:tc>
        <w:tc>
          <w:tcPr>
            <w:tcW w:w="1224" w:type="dxa"/>
            <w:vMerge w:val="restart"/>
            <w:tcBorders>
              <w:top w:val="nil"/>
              <w:left w:val="dotted" w:sz="4" w:space="0" w:color="000000"/>
              <w:bottom w:val="dotted" w:sz="4" w:space="0" w:color="000000"/>
              <w:right w:val="dotted" w:sz="4" w:space="0" w:color="000000"/>
            </w:tcBorders>
            <w:shd w:val="clear" w:color="auto" w:fill="auto"/>
            <w:vAlign w:val="center"/>
          </w:tcPr>
          <w:p w14:paraId="00004AD2" w14:textId="77777777" w:rsidR="003E2729" w:rsidRDefault="00C127E5">
            <w:pPr>
              <w:jc w:val="center"/>
              <w:rPr>
                <w:rFonts w:ascii="Arial" w:eastAsia="Arial" w:hAnsi="Arial" w:cs="Arial"/>
                <w:color w:val="000000"/>
              </w:rPr>
            </w:pPr>
            <w:r>
              <w:rPr>
                <w:rFonts w:ascii="Arial" w:eastAsia="Arial" w:hAnsi="Arial" w:cs="Arial"/>
                <w:color w:val="000000"/>
              </w:rPr>
              <w:t>S 6.3.1. Atención post-hospitalaria a víctimas por siniestros viales con protocolo estandarizado</w:t>
            </w:r>
          </w:p>
        </w:tc>
        <w:tc>
          <w:tcPr>
            <w:tcW w:w="2644" w:type="dxa"/>
            <w:tcBorders>
              <w:top w:val="dotted" w:sz="4" w:space="0" w:color="000000"/>
              <w:left w:val="nil"/>
              <w:bottom w:val="dotted" w:sz="4" w:space="0" w:color="000000"/>
              <w:right w:val="dotted" w:sz="4" w:space="0" w:color="000000"/>
            </w:tcBorders>
            <w:shd w:val="clear" w:color="auto" w:fill="FFFFFF"/>
            <w:vAlign w:val="center"/>
          </w:tcPr>
          <w:p w14:paraId="00004AD3" w14:textId="77777777" w:rsidR="003E2729" w:rsidRDefault="00C127E5">
            <w:pPr>
              <w:rPr>
                <w:rFonts w:ascii="Arial" w:eastAsia="Arial" w:hAnsi="Arial" w:cs="Arial"/>
              </w:rPr>
            </w:pPr>
            <w:sdt>
              <w:sdtPr>
                <w:tag w:val="goog_rdk_354"/>
                <w:id w:val="-1746403095"/>
              </w:sdtPr>
              <w:sdtEndPr/>
              <w:sdtContent>
                <w:commentRangeStart w:id="369"/>
              </w:sdtContent>
            </w:sdt>
            <w:r>
              <w:rPr>
                <w:rFonts w:ascii="Arial" w:eastAsia="Arial" w:hAnsi="Arial" w:cs="Arial"/>
              </w:rPr>
              <w:t>Evaluación y diagnóstico de la situación actual de la</w:t>
            </w:r>
            <w:r>
              <w:rPr>
                <w:rFonts w:ascii="Arial" w:eastAsia="Arial" w:hAnsi="Arial" w:cs="Arial"/>
              </w:rPr>
              <w:t xml:space="preserve"> atención posterior a las víctimas de siniestros viales: Identificación de los impactos físicos, económicos y sociales de las lesiones causadas, capacidad de las instituciones responsables de la atención y acompañamiento y falencias en los procesos de deri</w:t>
            </w:r>
            <w:r>
              <w:rPr>
                <w:rFonts w:ascii="Arial" w:eastAsia="Arial" w:hAnsi="Arial" w:cs="Arial"/>
              </w:rPr>
              <w:t>vación y soporte institucional.</w:t>
            </w:r>
            <w:commentRangeEnd w:id="369"/>
            <w:r>
              <w:commentReference w:id="369"/>
            </w:r>
          </w:p>
        </w:tc>
        <w:tc>
          <w:tcPr>
            <w:tcW w:w="1301" w:type="dxa"/>
            <w:tcBorders>
              <w:top w:val="nil"/>
              <w:left w:val="nil"/>
              <w:bottom w:val="dotted" w:sz="4" w:space="0" w:color="000000"/>
              <w:right w:val="dotted" w:sz="4" w:space="0" w:color="000000"/>
            </w:tcBorders>
            <w:shd w:val="clear" w:color="auto" w:fill="auto"/>
            <w:vAlign w:val="center"/>
          </w:tcPr>
          <w:p w14:paraId="00004AD4" w14:textId="77777777" w:rsidR="003E2729" w:rsidRDefault="00C127E5">
            <w:pPr>
              <w:rPr>
                <w:rFonts w:ascii="Arial" w:eastAsia="Arial" w:hAnsi="Arial" w:cs="Arial"/>
                <w:color w:val="000000"/>
              </w:rPr>
            </w:pPr>
            <w:r>
              <w:rPr>
                <w:rFonts w:ascii="Arial" w:eastAsia="Arial" w:hAnsi="Arial" w:cs="Arial"/>
                <w:color w:val="000000"/>
              </w:rPr>
              <w:t>6.3.1._AO. 001</w:t>
            </w:r>
          </w:p>
        </w:tc>
        <w:tc>
          <w:tcPr>
            <w:tcW w:w="1023" w:type="dxa"/>
            <w:tcBorders>
              <w:top w:val="nil"/>
              <w:left w:val="nil"/>
              <w:bottom w:val="dotted" w:sz="4" w:space="0" w:color="000000"/>
              <w:right w:val="dotted" w:sz="4" w:space="0" w:color="000000"/>
            </w:tcBorders>
            <w:shd w:val="clear" w:color="auto" w:fill="auto"/>
            <w:vAlign w:val="center"/>
          </w:tcPr>
          <w:p w14:paraId="00004AD5" w14:textId="77777777" w:rsidR="003E2729" w:rsidRDefault="00C127E5">
            <w:pPr>
              <w:rPr>
                <w:rFonts w:ascii="Arial" w:eastAsia="Arial" w:hAnsi="Arial" w:cs="Arial"/>
                <w:color w:val="000000"/>
              </w:rPr>
            </w:pPr>
            <w:r>
              <w:rPr>
                <w:rFonts w:ascii="Arial" w:eastAsia="Arial" w:hAnsi="Arial" w:cs="Arial"/>
                <w:color w:val="000000"/>
              </w:rPr>
              <w:t>Estudio</w:t>
            </w:r>
          </w:p>
        </w:tc>
        <w:tc>
          <w:tcPr>
            <w:tcW w:w="1205" w:type="dxa"/>
            <w:tcBorders>
              <w:top w:val="nil"/>
              <w:left w:val="nil"/>
              <w:bottom w:val="dotted" w:sz="4" w:space="0" w:color="000000"/>
              <w:right w:val="dotted" w:sz="4" w:space="0" w:color="000000"/>
            </w:tcBorders>
            <w:shd w:val="clear" w:color="auto" w:fill="FFFFFF"/>
            <w:vAlign w:val="center"/>
          </w:tcPr>
          <w:p w14:paraId="00004AD6" w14:textId="77777777" w:rsidR="003E2729" w:rsidRDefault="00C127E5">
            <w:pPr>
              <w:rPr>
                <w:rFonts w:ascii="Arial" w:eastAsia="Arial" w:hAnsi="Arial" w:cs="Arial"/>
              </w:rPr>
            </w:pPr>
            <w:r>
              <w:rPr>
                <w:rFonts w:ascii="Arial" w:eastAsia="Arial" w:hAnsi="Arial" w:cs="Arial"/>
              </w:rPr>
              <w:t> IPRESS MINSA</w:t>
            </w:r>
          </w:p>
        </w:tc>
        <w:tc>
          <w:tcPr>
            <w:tcW w:w="1272" w:type="dxa"/>
            <w:tcBorders>
              <w:top w:val="nil"/>
              <w:left w:val="nil"/>
              <w:bottom w:val="dotted" w:sz="4" w:space="0" w:color="000000"/>
              <w:right w:val="dotted" w:sz="4" w:space="0" w:color="000000"/>
            </w:tcBorders>
            <w:shd w:val="clear" w:color="auto" w:fill="auto"/>
            <w:vAlign w:val="center"/>
          </w:tcPr>
          <w:p w14:paraId="00004AD7" w14:textId="77777777" w:rsidR="003E2729" w:rsidRDefault="00C127E5">
            <w:pPr>
              <w:rPr>
                <w:rFonts w:ascii="Arial" w:eastAsia="Arial" w:hAnsi="Arial" w:cs="Arial"/>
              </w:rPr>
            </w:pPr>
            <w:r>
              <w:rPr>
                <w:rFonts w:ascii="Arial" w:eastAsia="Arial" w:hAnsi="Arial" w:cs="Arial"/>
              </w:rPr>
              <w:t>000117. Administración Central - MINSA</w:t>
            </w:r>
          </w:p>
        </w:tc>
        <w:tc>
          <w:tcPr>
            <w:tcW w:w="1071" w:type="dxa"/>
            <w:tcBorders>
              <w:top w:val="nil"/>
              <w:left w:val="nil"/>
              <w:bottom w:val="dotted" w:sz="4" w:space="0" w:color="000000"/>
              <w:right w:val="dotted" w:sz="4" w:space="0" w:color="000000"/>
            </w:tcBorders>
            <w:shd w:val="clear" w:color="auto" w:fill="auto"/>
            <w:vAlign w:val="center"/>
          </w:tcPr>
          <w:p w14:paraId="00004AD8" w14:textId="77777777" w:rsidR="003E2729" w:rsidRDefault="00C127E5">
            <w:pPr>
              <w:jc w:val="center"/>
              <w:rPr>
                <w:rFonts w:ascii="Arial" w:eastAsia="Arial" w:hAnsi="Arial" w:cs="Arial"/>
              </w:rPr>
            </w:pPr>
            <w:r>
              <w:rPr>
                <w:rFonts w:ascii="Arial" w:eastAsia="Arial" w:hAnsi="Arial" w:cs="Arial"/>
              </w:rPr>
              <w:t>011. MINSA</w:t>
            </w:r>
          </w:p>
        </w:tc>
        <w:tc>
          <w:tcPr>
            <w:tcW w:w="1061" w:type="dxa"/>
            <w:tcBorders>
              <w:top w:val="nil"/>
              <w:left w:val="nil"/>
              <w:bottom w:val="dotted" w:sz="4" w:space="0" w:color="000000"/>
              <w:right w:val="dotted" w:sz="4" w:space="0" w:color="000000"/>
            </w:tcBorders>
            <w:shd w:val="clear" w:color="auto" w:fill="auto"/>
            <w:vAlign w:val="center"/>
          </w:tcPr>
          <w:p w14:paraId="00004AD9" w14:textId="77777777" w:rsidR="003E2729" w:rsidRDefault="00C127E5">
            <w:pPr>
              <w:jc w:val="center"/>
              <w:rPr>
                <w:rFonts w:ascii="Arial" w:eastAsia="Arial" w:hAnsi="Arial" w:cs="Arial"/>
              </w:rPr>
            </w:pPr>
            <w:r>
              <w:rPr>
                <w:rFonts w:ascii="Arial" w:eastAsia="Arial" w:hAnsi="Arial" w:cs="Arial"/>
              </w:rPr>
              <w:t>Salud</w:t>
            </w:r>
          </w:p>
        </w:tc>
        <w:tc>
          <w:tcPr>
            <w:tcW w:w="878" w:type="dxa"/>
            <w:tcBorders>
              <w:top w:val="nil"/>
              <w:left w:val="nil"/>
              <w:bottom w:val="dotted" w:sz="4" w:space="0" w:color="000000"/>
              <w:right w:val="dotted" w:sz="4" w:space="0" w:color="000000"/>
            </w:tcBorders>
            <w:shd w:val="clear" w:color="auto" w:fill="auto"/>
            <w:vAlign w:val="center"/>
          </w:tcPr>
          <w:p w14:paraId="00004ADA" w14:textId="77777777" w:rsidR="003E2729" w:rsidRDefault="00C127E5">
            <w:pPr>
              <w:jc w:val="center"/>
              <w:rPr>
                <w:rFonts w:ascii="Arial" w:eastAsia="Arial" w:hAnsi="Arial" w:cs="Arial"/>
              </w:rPr>
            </w:pPr>
            <w:r>
              <w:rPr>
                <w:rFonts w:ascii="Arial" w:eastAsia="Arial" w:hAnsi="Arial" w:cs="Arial"/>
              </w:rPr>
              <w:t>Nacional</w:t>
            </w:r>
          </w:p>
        </w:tc>
      </w:tr>
      <w:tr w:rsidR="003E2729" w14:paraId="03FDC21D" w14:textId="77777777">
        <w:trPr>
          <w:trHeight w:val="915"/>
        </w:trPr>
        <w:tc>
          <w:tcPr>
            <w:tcW w:w="1464" w:type="dxa"/>
            <w:vMerge/>
            <w:tcBorders>
              <w:top w:val="nil"/>
              <w:left w:val="dotted" w:sz="4" w:space="0" w:color="000000"/>
              <w:bottom w:val="dotted" w:sz="4" w:space="0" w:color="000000"/>
              <w:right w:val="dotted" w:sz="4" w:space="0" w:color="000000"/>
            </w:tcBorders>
            <w:shd w:val="clear" w:color="auto" w:fill="auto"/>
            <w:vAlign w:val="center"/>
          </w:tcPr>
          <w:p w14:paraId="00004AD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24" w:type="dxa"/>
            <w:vMerge/>
            <w:tcBorders>
              <w:top w:val="nil"/>
              <w:left w:val="dotted" w:sz="4" w:space="0" w:color="000000"/>
              <w:bottom w:val="dotted" w:sz="4" w:space="0" w:color="000000"/>
              <w:right w:val="dotted" w:sz="4" w:space="0" w:color="000000"/>
            </w:tcBorders>
            <w:shd w:val="clear" w:color="auto" w:fill="auto"/>
            <w:vAlign w:val="center"/>
          </w:tcPr>
          <w:p w14:paraId="00004AD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644" w:type="dxa"/>
            <w:tcBorders>
              <w:top w:val="dotted" w:sz="4" w:space="0" w:color="000000"/>
              <w:left w:val="nil"/>
              <w:bottom w:val="dotted" w:sz="4" w:space="0" w:color="000000"/>
              <w:right w:val="dotted" w:sz="4" w:space="0" w:color="000000"/>
            </w:tcBorders>
            <w:shd w:val="clear" w:color="auto" w:fill="FFFFFF"/>
            <w:vAlign w:val="center"/>
          </w:tcPr>
          <w:p w14:paraId="00004ADD" w14:textId="77777777" w:rsidR="003E2729" w:rsidRDefault="00C127E5">
            <w:pPr>
              <w:rPr>
                <w:rFonts w:ascii="Arial" w:eastAsia="Arial" w:hAnsi="Arial" w:cs="Arial"/>
              </w:rPr>
            </w:pPr>
            <w:sdt>
              <w:sdtPr>
                <w:tag w:val="goog_rdk_355"/>
                <w:id w:val="1511247661"/>
              </w:sdtPr>
              <w:sdtEndPr/>
              <w:sdtContent>
                <w:commentRangeStart w:id="370"/>
              </w:sdtContent>
            </w:sdt>
            <w:r>
              <w:rPr>
                <w:rFonts w:ascii="Arial" w:eastAsia="Arial" w:hAnsi="Arial" w:cs="Arial"/>
              </w:rPr>
              <w:t>Identificación de la ruta de atención, modelo de coordinación institucional público/privado (funciones, responsabilidad y alcance), necesidades administrativas y financieras.</w:t>
            </w:r>
            <w:commentRangeEnd w:id="370"/>
            <w:r>
              <w:commentReference w:id="370"/>
            </w:r>
          </w:p>
        </w:tc>
        <w:tc>
          <w:tcPr>
            <w:tcW w:w="1301" w:type="dxa"/>
            <w:tcBorders>
              <w:top w:val="nil"/>
              <w:left w:val="nil"/>
              <w:bottom w:val="dotted" w:sz="4" w:space="0" w:color="000000"/>
              <w:right w:val="dotted" w:sz="4" w:space="0" w:color="000000"/>
            </w:tcBorders>
            <w:shd w:val="clear" w:color="auto" w:fill="auto"/>
            <w:vAlign w:val="center"/>
          </w:tcPr>
          <w:p w14:paraId="00004ADE" w14:textId="77777777" w:rsidR="003E2729" w:rsidRDefault="00C127E5">
            <w:pPr>
              <w:rPr>
                <w:rFonts w:ascii="Arial" w:eastAsia="Arial" w:hAnsi="Arial" w:cs="Arial"/>
                <w:color w:val="000000"/>
              </w:rPr>
            </w:pPr>
            <w:r>
              <w:rPr>
                <w:rFonts w:ascii="Arial" w:eastAsia="Arial" w:hAnsi="Arial" w:cs="Arial"/>
                <w:color w:val="000000"/>
              </w:rPr>
              <w:t>6.3.1._AO. 002</w:t>
            </w:r>
          </w:p>
        </w:tc>
        <w:tc>
          <w:tcPr>
            <w:tcW w:w="1023" w:type="dxa"/>
            <w:tcBorders>
              <w:top w:val="nil"/>
              <w:left w:val="nil"/>
              <w:bottom w:val="dotted" w:sz="4" w:space="0" w:color="000000"/>
              <w:right w:val="dotted" w:sz="4" w:space="0" w:color="000000"/>
            </w:tcBorders>
            <w:shd w:val="clear" w:color="auto" w:fill="auto"/>
            <w:vAlign w:val="center"/>
          </w:tcPr>
          <w:p w14:paraId="00004ADF" w14:textId="77777777" w:rsidR="003E2729" w:rsidRDefault="00C127E5">
            <w:pPr>
              <w:rPr>
                <w:rFonts w:ascii="Arial" w:eastAsia="Arial" w:hAnsi="Arial" w:cs="Arial"/>
                <w:color w:val="000000"/>
              </w:rPr>
            </w:pPr>
            <w:r>
              <w:rPr>
                <w:rFonts w:ascii="Arial" w:eastAsia="Arial" w:hAnsi="Arial" w:cs="Arial"/>
                <w:color w:val="000000"/>
              </w:rPr>
              <w:t>Documento</w:t>
            </w:r>
          </w:p>
        </w:tc>
        <w:tc>
          <w:tcPr>
            <w:tcW w:w="1205" w:type="dxa"/>
            <w:tcBorders>
              <w:top w:val="nil"/>
              <w:left w:val="nil"/>
              <w:bottom w:val="dotted" w:sz="4" w:space="0" w:color="000000"/>
              <w:right w:val="dotted" w:sz="4" w:space="0" w:color="000000"/>
            </w:tcBorders>
            <w:shd w:val="clear" w:color="auto" w:fill="FFFFFF"/>
            <w:vAlign w:val="center"/>
          </w:tcPr>
          <w:p w14:paraId="00004AE0" w14:textId="77777777" w:rsidR="003E2729" w:rsidRDefault="00C127E5">
            <w:pPr>
              <w:rPr>
                <w:rFonts w:ascii="Arial" w:eastAsia="Arial" w:hAnsi="Arial" w:cs="Arial"/>
              </w:rPr>
            </w:pPr>
            <w:r>
              <w:rPr>
                <w:rFonts w:ascii="Arial" w:eastAsia="Arial" w:hAnsi="Arial" w:cs="Arial"/>
              </w:rPr>
              <w:t xml:space="preserve">FONDO SOAT </w:t>
            </w:r>
          </w:p>
        </w:tc>
        <w:tc>
          <w:tcPr>
            <w:tcW w:w="1272" w:type="dxa"/>
            <w:tcBorders>
              <w:top w:val="nil"/>
              <w:left w:val="nil"/>
              <w:bottom w:val="dotted" w:sz="4" w:space="0" w:color="000000"/>
              <w:right w:val="dotted" w:sz="4" w:space="0" w:color="000000"/>
            </w:tcBorders>
            <w:shd w:val="clear" w:color="auto" w:fill="auto"/>
            <w:vAlign w:val="center"/>
          </w:tcPr>
          <w:p w14:paraId="00004AE1" w14:textId="77777777" w:rsidR="003E2729" w:rsidRDefault="00C127E5">
            <w:pPr>
              <w:rPr>
                <w:rFonts w:ascii="Arial" w:eastAsia="Arial" w:hAnsi="Arial" w:cs="Arial"/>
              </w:rPr>
            </w:pPr>
            <w:r>
              <w:rPr>
                <w:rFonts w:ascii="Arial" w:eastAsia="Arial" w:hAnsi="Arial" w:cs="Arial"/>
              </w:rPr>
              <w:t>001-1072. MTC - Administración General</w:t>
            </w:r>
          </w:p>
        </w:tc>
        <w:tc>
          <w:tcPr>
            <w:tcW w:w="1071" w:type="dxa"/>
            <w:tcBorders>
              <w:top w:val="nil"/>
              <w:left w:val="nil"/>
              <w:bottom w:val="dotted" w:sz="4" w:space="0" w:color="000000"/>
              <w:right w:val="dotted" w:sz="4" w:space="0" w:color="000000"/>
            </w:tcBorders>
            <w:shd w:val="clear" w:color="auto" w:fill="auto"/>
            <w:vAlign w:val="center"/>
          </w:tcPr>
          <w:p w14:paraId="00004AE2" w14:textId="77777777" w:rsidR="003E2729" w:rsidRDefault="00C127E5">
            <w:pPr>
              <w:rPr>
                <w:rFonts w:ascii="Arial" w:eastAsia="Arial" w:hAnsi="Arial" w:cs="Arial"/>
              </w:rPr>
            </w:pPr>
            <w:r>
              <w:rPr>
                <w:rFonts w:ascii="Arial" w:eastAsia="Arial" w:hAnsi="Arial" w:cs="Arial"/>
              </w:rPr>
              <w:t>03</w:t>
            </w:r>
            <w:r>
              <w:rPr>
                <w:rFonts w:ascii="Arial" w:eastAsia="Arial" w:hAnsi="Arial" w:cs="Arial"/>
              </w:rPr>
              <w:t>6. MTC</w:t>
            </w:r>
          </w:p>
        </w:tc>
        <w:tc>
          <w:tcPr>
            <w:tcW w:w="1061" w:type="dxa"/>
            <w:tcBorders>
              <w:top w:val="nil"/>
              <w:left w:val="nil"/>
              <w:bottom w:val="dotted" w:sz="4" w:space="0" w:color="000000"/>
              <w:right w:val="dotted" w:sz="4" w:space="0" w:color="000000"/>
            </w:tcBorders>
            <w:shd w:val="clear" w:color="auto" w:fill="auto"/>
            <w:vAlign w:val="center"/>
          </w:tcPr>
          <w:p w14:paraId="00004AE3" w14:textId="77777777" w:rsidR="003E2729" w:rsidRDefault="00C127E5">
            <w:pPr>
              <w:rPr>
                <w:rFonts w:ascii="Arial" w:eastAsia="Arial" w:hAnsi="Arial" w:cs="Arial"/>
              </w:rPr>
            </w:pPr>
            <w:r>
              <w:rPr>
                <w:rFonts w:ascii="Arial" w:eastAsia="Arial" w:hAnsi="Arial" w:cs="Arial"/>
              </w:rPr>
              <w:t>Transportes</w:t>
            </w:r>
          </w:p>
        </w:tc>
        <w:tc>
          <w:tcPr>
            <w:tcW w:w="878" w:type="dxa"/>
            <w:tcBorders>
              <w:top w:val="nil"/>
              <w:left w:val="nil"/>
              <w:bottom w:val="dotted" w:sz="4" w:space="0" w:color="000000"/>
              <w:right w:val="dotted" w:sz="4" w:space="0" w:color="000000"/>
            </w:tcBorders>
            <w:shd w:val="clear" w:color="auto" w:fill="auto"/>
            <w:vAlign w:val="center"/>
          </w:tcPr>
          <w:p w14:paraId="00004AE4" w14:textId="77777777" w:rsidR="003E2729" w:rsidRDefault="00C127E5">
            <w:pPr>
              <w:rPr>
                <w:rFonts w:ascii="Arial" w:eastAsia="Arial" w:hAnsi="Arial" w:cs="Arial"/>
              </w:rPr>
            </w:pPr>
            <w:r>
              <w:rPr>
                <w:rFonts w:ascii="Arial" w:eastAsia="Arial" w:hAnsi="Arial" w:cs="Arial"/>
              </w:rPr>
              <w:t>Nacional</w:t>
            </w:r>
          </w:p>
        </w:tc>
      </w:tr>
      <w:tr w:rsidR="003E2729" w14:paraId="0EB4657F" w14:textId="77777777">
        <w:trPr>
          <w:trHeight w:val="1035"/>
        </w:trPr>
        <w:tc>
          <w:tcPr>
            <w:tcW w:w="1464" w:type="dxa"/>
            <w:vMerge/>
            <w:tcBorders>
              <w:top w:val="nil"/>
              <w:left w:val="dotted" w:sz="4" w:space="0" w:color="000000"/>
              <w:bottom w:val="dotted" w:sz="4" w:space="0" w:color="000000"/>
              <w:right w:val="dotted" w:sz="4" w:space="0" w:color="000000"/>
            </w:tcBorders>
            <w:shd w:val="clear" w:color="auto" w:fill="auto"/>
            <w:vAlign w:val="center"/>
          </w:tcPr>
          <w:p w14:paraId="00004AE5"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24" w:type="dxa"/>
            <w:vMerge/>
            <w:tcBorders>
              <w:top w:val="nil"/>
              <w:left w:val="dotted" w:sz="4" w:space="0" w:color="000000"/>
              <w:bottom w:val="dotted" w:sz="4" w:space="0" w:color="000000"/>
              <w:right w:val="dotted" w:sz="4" w:space="0" w:color="000000"/>
            </w:tcBorders>
            <w:shd w:val="clear" w:color="auto" w:fill="auto"/>
            <w:vAlign w:val="center"/>
          </w:tcPr>
          <w:p w14:paraId="00004AE6"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644" w:type="dxa"/>
            <w:tcBorders>
              <w:top w:val="dotted" w:sz="4" w:space="0" w:color="000000"/>
              <w:left w:val="nil"/>
              <w:bottom w:val="dotted" w:sz="4" w:space="0" w:color="000000"/>
              <w:right w:val="dotted" w:sz="4" w:space="0" w:color="000000"/>
            </w:tcBorders>
            <w:shd w:val="clear" w:color="auto" w:fill="FFFFFF"/>
            <w:vAlign w:val="center"/>
          </w:tcPr>
          <w:p w14:paraId="00004AE7" w14:textId="77777777" w:rsidR="003E2729" w:rsidRDefault="00C127E5">
            <w:pPr>
              <w:rPr>
                <w:rFonts w:ascii="Arial" w:eastAsia="Arial" w:hAnsi="Arial" w:cs="Arial"/>
              </w:rPr>
            </w:pPr>
            <w:sdt>
              <w:sdtPr>
                <w:tag w:val="goog_rdk_356"/>
                <w:id w:val="1914199970"/>
              </w:sdtPr>
              <w:sdtEndPr/>
              <w:sdtContent>
                <w:commentRangeStart w:id="371"/>
              </w:sdtContent>
            </w:sdt>
            <w:r>
              <w:rPr>
                <w:rFonts w:ascii="Arial" w:eastAsia="Arial" w:hAnsi="Arial" w:cs="Arial"/>
              </w:rPr>
              <w:t>Definición de protocolo/proceso/procedimiento concertado con las entidades públicas y privadas vinculadas para una óptima atención posterior a víctimas de siniestros viales.</w:t>
            </w:r>
            <w:commentRangeEnd w:id="371"/>
            <w:r>
              <w:commentReference w:id="371"/>
            </w:r>
          </w:p>
        </w:tc>
        <w:tc>
          <w:tcPr>
            <w:tcW w:w="1301" w:type="dxa"/>
            <w:tcBorders>
              <w:top w:val="nil"/>
              <w:left w:val="nil"/>
              <w:bottom w:val="dotted" w:sz="4" w:space="0" w:color="000000"/>
              <w:right w:val="dotted" w:sz="4" w:space="0" w:color="000000"/>
            </w:tcBorders>
            <w:shd w:val="clear" w:color="auto" w:fill="auto"/>
            <w:vAlign w:val="center"/>
          </w:tcPr>
          <w:p w14:paraId="00004AE8" w14:textId="77777777" w:rsidR="003E2729" w:rsidRDefault="00C127E5">
            <w:pPr>
              <w:rPr>
                <w:rFonts w:ascii="Arial" w:eastAsia="Arial" w:hAnsi="Arial" w:cs="Arial"/>
                <w:color w:val="000000"/>
              </w:rPr>
            </w:pPr>
            <w:r>
              <w:rPr>
                <w:rFonts w:ascii="Arial" w:eastAsia="Arial" w:hAnsi="Arial" w:cs="Arial"/>
                <w:color w:val="000000"/>
              </w:rPr>
              <w:t>6.3.1._AO. 003</w:t>
            </w:r>
          </w:p>
        </w:tc>
        <w:tc>
          <w:tcPr>
            <w:tcW w:w="1023" w:type="dxa"/>
            <w:tcBorders>
              <w:top w:val="nil"/>
              <w:left w:val="nil"/>
              <w:bottom w:val="dotted" w:sz="4" w:space="0" w:color="000000"/>
              <w:right w:val="dotted" w:sz="4" w:space="0" w:color="000000"/>
            </w:tcBorders>
            <w:shd w:val="clear" w:color="auto" w:fill="auto"/>
            <w:vAlign w:val="center"/>
          </w:tcPr>
          <w:p w14:paraId="00004AE9" w14:textId="77777777" w:rsidR="003E2729" w:rsidRDefault="00C127E5">
            <w:pPr>
              <w:rPr>
                <w:rFonts w:ascii="Arial" w:eastAsia="Arial" w:hAnsi="Arial" w:cs="Arial"/>
                <w:color w:val="000000"/>
              </w:rPr>
            </w:pPr>
            <w:r>
              <w:rPr>
                <w:rFonts w:ascii="Arial" w:eastAsia="Arial" w:hAnsi="Arial" w:cs="Arial"/>
                <w:color w:val="000000"/>
              </w:rPr>
              <w:t>Documento</w:t>
            </w:r>
          </w:p>
        </w:tc>
        <w:tc>
          <w:tcPr>
            <w:tcW w:w="1205" w:type="dxa"/>
            <w:tcBorders>
              <w:top w:val="nil"/>
              <w:left w:val="nil"/>
              <w:bottom w:val="dotted" w:sz="4" w:space="0" w:color="000000"/>
              <w:right w:val="dotted" w:sz="4" w:space="0" w:color="000000"/>
            </w:tcBorders>
            <w:shd w:val="clear" w:color="auto" w:fill="FFFFFF"/>
            <w:vAlign w:val="center"/>
          </w:tcPr>
          <w:p w14:paraId="00004AEA" w14:textId="77777777" w:rsidR="003E2729" w:rsidRDefault="00C127E5">
            <w:pPr>
              <w:rPr>
                <w:rFonts w:ascii="Arial" w:eastAsia="Arial" w:hAnsi="Arial" w:cs="Arial"/>
              </w:rPr>
            </w:pPr>
            <w:r>
              <w:rPr>
                <w:rFonts w:ascii="Arial" w:eastAsia="Arial" w:hAnsi="Arial" w:cs="Arial"/>
              </w:rPr>
              <w:t>Dirección de Seguridad Vial (DSV)</w:t>
            </w:r>
          </w:p>
        </w:tc>
        <w:tc>
          <w:tcPr>
            <w:tcW w:w="1272" w:type="dxa"/>
            <w:tcBorders>
              <w:top w:val="nil"/>
              <w:left w:val="nil"/>
              <w:bottom w:val="dotted" w:sz="4" w:space="0" w:color="000000"/>
              <w:right w:val="dotted" w:sz="4" w:space="0" w:color="000000"/>
            </w:tcBorders>
            <w:shd w:val="clear" w:color="auto" w:fill="auto"/>
            <w:vAlign w:val="center"/>
          </w:tcPr>
          <w:p w14:paraId="00004AEB" w14:textId="77777777" w:rsidR="003E2729" w:rsidRDefault="00C127E5">
            <w:pPr>
              <w:rPr>
                <w:rFonts w:ascii="Arial" w:eastAsia="Arial" w:hAnsi="Arial" w:cs="Arial"/>
              </w:rPr>
            </w:pPr>
            <w:r>
              <w:rPr>
                <w:rFonts w:ascii="Arial" w:eastAsia="Arial" w:hAnsi="Arial" w:cs="Arial"/>
              </w:rPr>
              <w:t>001-1072. MTC - Admi</w:t>
            </w:r>
            <w:r>
              <w:rPr>
                <w:rFonts w:ascii="Arial" w:eastAsia="Arial" w:hAnsi="Arial" w:cs="Arial"/>
              </w:rPr>
              <w:t>nistración General</w:t>
            </w:r>
          </w:p>
        </w:tc>
        <w:tc>
          <w:tcPr>
            <w:tcW w:w="1071" w:type="dxa"/>
            <w:tcBorders>
              <w:top w:val="nil"/>
              <w:left w:val="nil"/>
              <w:bottom w:val="dotted" w:sz="4" w:space="0" w:color="000000"/>
              <w:right w:val="dotted" w:sz="4" w:space="0" w:color="000000"/>
            </w:tcBorders>
            <w:shd w:val="clear" w:color="auto" w:fill="auto"/>
            <w:vAlign w:val="center"/>
          </w:tcPr>
          <w:p w14:paraId="00004AEC" w14:textId="77777777" w:rsidR="003E2729" w:rsidRDefault="00C127E5">
            <w:pPr>
              <w:rPr>
                <w:rFonts w:ascii="Arial" w:eastAsia="Arial" w:hAnsi="Arial" w:cs="Arial"/>
              </w:rPr>
            </w:pPr>
            <w:r>
              <w:rPr>
                <w:rFonts w:ascii="Arial" w:eastAsia="Arial" w:hAnsi="Arial" w:cs="Arial"/>
              </w:rPr>
              <w:t>036. MTC</w:t>
            </w:r>
          </w:p>
        </w:tc>
        <w:tc>
          <w:tcPr>
            <w:tcW w:w="1061" w:type="dxa"/>
            <w:tcBorders>
              <w:top w:val="nil"/>
              <w:left w:val="nil"/>
              <w:bottom w:val="dotted" w:sz="4" w:space="0" w:color="000000"/>
              <w:right w:val="dotted" w:sz="4" w:space="0" w:color="000000"/>
            </w:tcBorders>
            <w:shd w:val="clear" w:color="auto" w:fill="auto"/>
            <w:vAlign w:val="center"/>
          </w:tcPr>
          <w:p w14:paraId="00004AED" w14:textId="77777777" w:rsidR="003E2729" w:rsidRDefault="00C127E5">
            <w:pPr>
              <w:rPr>
                <w:rFonts w:ascii="Arial" w:eastAsia="Arial" w:hAnsi="Arial" w:cs="Arial"/>
              </w:rPr>
            </w:pPr>
            <w:r>
              <w:rPr>
                <w:rFonts w:ascii="Arial" w:eastAsia="Arial" w:hAnsi="Arial" w:cs="Arial"/>
              </w:rPr>
              <w:t>Transportes</w:t>
            </w:r>
          </w:p>
        </w:tc>
        <w:tc>
          <w:tcPr>
            <w:tcW w:w="878" w:type="dxa"/>
            <w:tcBorders>
              <w:top w:val="nil"/>
              <w:left w:val="nil"/>
              <w:bottom w:val="dotted" w:sz="4" w:space="0" w:color="000000"/>
              <w:right w:val="dotted" w:sz="4" w:space="0" w:color="000000"/>
            </w:tcBorders>
            <w:shd w:val="clear" w:color="auto" w:fill="auto"/>
            <w:vAlign w:val="center"/>
          </w:tcPr>
          <w:p w14:paraId="00004AEE" w14:textId="77777777" w:rsidR="003E2729" w:rsidRDefault="00C127E5">
            <w:pPr>
              <w:rPr>
                <w:rFonts w:ascii="Arial" w:eastAsia="Arial" w:hAnsi="Arial" w:cs="Arial"/>
              </w:rPr>
            </w:pPr>
            <w:r>
              <w:rPr>
                <w:rFonts w:ascii="Arial" w:eastAsia="Arial" w:hAnsi="Arial" w:cs="Arial"/>
              </w:rPr>
              <w:t>Nacional</w:t>
            </w:r>
          </w:p>
        </w:tc>
      </w:tr>
      <w:tr w:rsidR="003E2729" w14:paraId="39A67202" w14:textId="77777777">
        <w:trPr>
          <w:trHeight w:val="765"/>
        </w:trPr>
        <w:tc>
          <w:tcPr>
            <w:tcW w:w="1464" w:type="dxa"/>
            <w:vMerge/>
            <w:tcBorders>
              <w:top w:val="nil"/>
              <w:left w:val="dotted" w:sz="4" w:space="0" w:color="000000"/>
              <w:bottom w:val="dotted" w:sz="4" w:space="0" w:color="000000"/>
              <w:right w:val="dotted" w:sz="4" w:space="0" w:color="000000"/>
            </w:tcBorders>
            <w:shd w:val="clear" w:color="auto" w:fill="auto"/>
            <w:vAlign w:val="center"/>
          </w:tcPr>
          <w:p w14:paraId="00004AEF"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224" w:type="dxa"/>
            <w:vMerge/>
            <w:tcBorders>
              <w:top w:val="nil"/>
              <w:left w:val="dotted" w:sz="4" w:space="0" w:color="000000"/>
              <w:bottom w:val="dotted" w:sz="4" w:space="0" w:color="000000"/>
              <w:right w:val="dotted" w:sz="4" w:space="0" w:color="000000"/>
            </w:tcBorders>
            <w:shd w:val="clear" w:color="auto" w:fill="auto"/>
            <w:vAlign w:val="center"/>
          </w:tcPr>
          <w:p w14:paraId="00004AF0"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2644" w:type="dxa"/>
            <w:tcBorders>
              <w:top w:val="dotted" w:sz="4" w:space="0" w:color="000000"/>
              <w:left w:val="nil"/>
              <w:bottom w:val="dotted" w:sz="4" w:space="0" w:color="000000"/>
              <w:right w:val="dotted" w:sz="4" w:space="0" w:color="000000"/>
            </w:tcBorders>
            <w:shd w:val="clear" w:color="auto" w:fill="FFFFFF"/>
            <w:vAlign w:val="center"/>
          </w:tcPr>
          <w:p w14:paraId="00004AF1" w14:textId="77777777" w:rsidR="003E2729" w:rsidRDefault="00C127E5">
            <w:pPr>
              <w:rPr>
                <w:rFonts w:ascii="Arial" w:eastAsia="Arial" w:hAnsi="Arial" w:cs="Arial"/>
              </w:rPr>
            </w:pPr>
            <w:r>
              <w:rPr>
                <w:rFonts w:ascii="Arial" w:eastAsia="Arial" w:hAnsi="Arial" w:cs="Arial"/>
              </w:rPr>
              <w:t>Elaboración del diseño de campaña de difusión del protocolo y estrategia de acercamiento a las víctimas y sus familiares</w:t>
            </w:r>
          </w:p>
        </w:tc>
        <w:tc>
          <w:tcPr>
            <w:tcW w:w="1301" w:type="dxa"/>
            <w:tcBorders>
              <w:top w:val="nil"/>
              <w:left w:val="nil"/>
              <w:bottom w:val="dotted" w:sz="4" w:space="0" w:color="000000"/>
              <w:right w:val="dotted" w:sz="4" w:space="0" w:color="000000"/>
            </w:tcBorders>
            <w:shd w:val="clear" w:color="auto" w:fill="auto"/>
            <w:vAlign w:val="center"/>
          </w:tcPr>
          <w:p w14:paraId="00004AF2" w14:textId="77777777" w:rsidR="003E2729" w:rsidRDefault="00C127E5">
            <w:pPr>
              <w:rPr>
                <w:rFonts w:ascii="Arial" w:eastAsia="Arial" w:hAnsi="Arial" w:cs="Arial"/>
                <w:color w:val="000000"/>
              </w:rPr>
            </w:pPr>
            <w:r>
              <w:rPr>
                <w:rFonts w:ascii="Arial" w:eastAsia="Arial" w:hAnsi="Arial" w:cs="Arial"/>
                <w:color w:val="000000"/>
              </w:rPr>
              <w:t>6.3.1._AO. 004</w:t>
            </w:r>
          </w:p>
        </w:tc>
        <w:tc>
          <w:tcPr>
            <w:tcW w:w="1023" w:type="dxa"/>
            <w:tcBorders>
              <w:top w:val="nil"/>
              <w:left w:val="nil"/>
              <w:bottom w:val="dotted" w:sz="4" w:space="0" w:color="000000"/>
              <w:right w:val="dotted" w:sz="4" w:space="0" w:color="000000"/>
            </w:tcBorders>
            <w:shd w:val="clear" w:color="auto" w:fill="auto"/>
            <w:vAlign w:val="center"/>
          </w:tcPr>
          <w:p w14:paraId="00004AF3" w14:textId="77777777" w:rsidR="003E2729" w:rsidRDefault="00C127E5">
            <w:pPr>
              <w:rPr>
                <w:rFonts w:ascii="Arial" w:eastAsia="Arial" w:hAnsi="Arial" w:cs="Arial"/>
                <w:color w:val="000000"/>
              </w:rPr>
            </w:pPr>
            <w:r>
              <w:rPr>
                <w:rFonts w:ascii="Arial" w:eastAsia="Arial" w:hAnsi="Arial" w:cs="Arial"/>
                <w:color w:val="000000"/>
              </w:rPr>
              <w:t>Documento</w:t>
            </w:r>
          </w:p>
        </w:tc>
        <w:tc>
          <w:tcPr>
            <w:tcW w:w="1205" w:type="dxa"/>
            <w:tcBorders>
              <w:top w:val="nil"/>
              <w:left w:val="nil"/>
              <w:bottom w:val="dotted" w:sz="4" w:space="0" w:color="000000"/>
              <w:right w:val="dotted" w:sz="4" w:space="0" w:color="000000"/>
            </w:tcBorders>
            <w:shd w:val="clear" w:color="auto" w:fill="FFFFFF"/>
            <w:vAlign w:val="center"/>
          </w:tcPr>
          <w:p w14:paraId="00004AF4"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272" w:type="dxa"/>
            <w:tcBorders>
              <w:top w:val="nil"/>
              <w:left w:val="nil"/>
              <w:bottom w:val="dotted" w:sz="4" w:space="0" w:color="000000"/>
              <w:right w:val="dotted" w:sz="4" w:space="0" w:color="000000"/>
            </w:tcBorders>
            <w:shd w:val="clear" w:color="auto" w:fill="auto"/>
            <w:vAlign w:val="center"/>
          </w:tcPr>
          <w:p w14:paraId="00004AF5"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71" w:type="dxa"/>
            <w:tcBorders>
              <w:top w:val="nil"/>
              <w:left w:val="nil"/>
              <w:bottom w:val="dotted" w:sz="4" w:space="0" w:color="000000"/>
              <w:right w:val="dotted" w:sz="4" w:space="0" w:color="000000"/>
            </w:tcBorders>
            <w:shd w:val="clear" w:color="auto" w:fill="FFFFFF"/>
            <w:vAlign w:val="center"/>
          </w:tcPr>
          <w:p w14:paraId="00004AF6" w14:textId="77777777" w:rsidR="003E2729" w:rsidRDefault="00C127E5">
            <w:pPr>
              <w:rPr>
                <w:rFonts w:ascii="Arial" w:eastAsia="Arial" w:hAnsi="Arial" w:cs="Arial"/>
                <w:color w:val="000000"/>
              </w:rPr>
            </w:pPr>
            <w:r>
              <w:rPr>
                <w:rFonts w:ascii="Arial" w:eastAsia="Arial" w:hAnsi="Arial" w:cs="Arial"/>
                <w:color w:val="000000"/>
              </w:rPr>
              <w:t>036. MTC</w:t>
            </w:r>
          </w:p>
        </w:tc>
        <w:tc>
          <w:tcPr>
            <w:tcW w:w="1061" w:type="dxa"/>
            <w:tcBorders>
              <w:top w:val="nil"/>
              <w:left w:val="nil"/>
              <w:bottom w:val="dotted" w:sz="4" w:space="0" w:color="000000"/>
              <w:right w:val="dotted" w:sz="4" w:space="0" w:color="000000"/>
            </w:tcBorders>
            <w:shd w:val="clear" w:color="auto" w:fill="FFFFFF"/>
            <w:vAlign w:val="center"/>
          </w:tcPr>
          <w:p w14:paraId="00004AF7"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878" w:type="dxa"/>
            <w:tcBorders>
              <w:top w:val="nil"/>
              <w:left w:val="nil"/>
              <w:bottom w:val="dotted" w:sz="4" w:space="0" w:color="000000"/>
              <w:right w:val="dotted" w:sz="4" w:space="0" w:color="000000"/>
            </w:tcBorders>
            <w:shd w:val="clear" w:color="auto" w:fill="FFFFFF"/>
            <w:vAlign w:val="center"/>
          </w:tcPr>
          <w:p w14:paraId="00004AF8"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1E42B872" w14:textId="77777777">
        <w:trPr>
          <w:trHeight w:val="765"/>
        </w:trPr>
        <w:tc>
          <w:tcPr>
            <w:tcW w:w="1464" w:type="dxa"/>
            <w:vMerge/>
            <w:tcBorders>
              <w:top w:val="nil"/>
              <w:left w:val="dotted" w:sz="4" w:space="0" w:color="000000"/>
              <w:bottom w:val="dotted" w:sz="4" w:space="0" w:color="000000"/>
              <w:right w:val="dotted" w:sz="4" w:space="0" w:color="000000"/>
            </w:tcBorders>
            <w:shd w:val="clear" w:color="auto" w:fill="auto"/>
            <w:vAlign w:val="center"/>
          </w:tcPr>
          <w:p w14:paraId="00004AF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224" w:type="dxa"/>
            <w:vMerge/>
            <w:tcBorders>
              <w:top w:val="nil"/>
              <w:left w:val="dotted" w:sz="4" w:space="0" w:color="000000"/>
              <w:bottom w:val="dotted" w:sz="4" w:space="0" w:color="000000"/>
              <w:right w:val="dotted" w:sz="4" w:space="0" w:color="000000"/>
            </w:tcBorders>
            <w:shd w:val="clear" w:color="auto" w:fill="auto"/>
            <w:vAlign w:val="center"/>
          </w:tcPr>
          <w:p w14:paraId="00004AF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44" w:type="dxa"/>
            <w:tcBorders>
              <w:top w:val="dotted" w:sz="4" w:space="0" w:color="000000"/>
              <w:left w:val="nil"/>
              <w:bottom w:val="dotted" w:sz="4" w:space="0" w:color="000000"/>
              <w:right w:val="dotted" w:sz="4" w:space="0" w:color="000000"/>
            </w:tcBorders>
            <w:shd w:val="clear" w:color="auto" w:fill="FFFFFF"/>
            <w:vAlign w:val="center"/>
          </w:tcPr>
          <w:p w14:paraId="00004AFB" w14:textId="77777777" w:rsidR="003E2729" w:rsidRDefault="00C127E5">
            <w:pPr>
              <w:rPr>
                <w:rFonts w:ascii="Arial" w:eastAsia="Arial" w:hAnsi="Arial" w:cs="Arial"/>
              </w:rPr>
            </w:pPr>
            <w:sdt>
              <w:sdtPr>
                <w:tag w:val="goog_rdk_357"/>
                <w:id w:val="-2099238080"/>
              </w:sdtPr>
              <w:sdtEndPr/>
              <w:sdtContent>
                <w:commentRangeStart w:id="372"/>
              </w:sdtContent>
            </w:sdt>
            <w:r>
              <w:rPr>
                <w:rFonts w:ascii="Arial" w:eastAsia="Arial" w:hAnsi="Arial" w:cs="Arial"/>
              </w:rPr>
              <w:t>Evauación y seguimiento</w:t>
            </w:r>
            <w:commentRangeEnd w:id="372"/>
            <w:r>
              <w:commentReference w:id="372"/>
            </w:r>
          </w:p>
        </w:tc>
        <w:tc>
          <w:tcPr>
            <w:tcW w:w="1301" w:type="dxa"/>
            <w:tcBorders>
              <w:top w:val="nil"/>
              <w:left w:val="nil"/>
              <w:bottom w:val="dotted" w:sz="4" w:space="0" w:color="000000"/>
              <w:right w:val="dotted" w:sz="4" w:space="0" w:color="000000"/>
            </w:tcBorders>
            <w:shd w:val="clear" w:color="auto" w:fill="auto"/>
            <w:vAlign w:val="center"/>
          </w:tcPr>
          <w:p w14:paraId="00004AFC" w14:textId="77777777" w:rsidR="003E2729" w:rsidRDefault="00C127E5">
            <w:pPr>
              <w:rPr>
                <w:rFonts w:ascii="Arial" w:eastAsia="Arial" w:hAnsi="Arial" w:cs="Arial"/>
                <w:color w:val="000000"/>
              </w:rPr>
            </w:pPr>
            <w:r>
              <w:rPr>
                <w:rFonts w:ascii="Arial" w:eastAsia="Arial" w:hAnsi="Arial" w:cs="Arial"/>
                <w:color w:val="000000"/>
              </w:rPr>
              <w:t>6.3.1._AO. 005</w:t>
            </w:r>
          </w:p>
        </w:tc>
        <w:tc>
          <w:tcPr>
            <w:tcW w:w="1023" w:type="dxa"/>
            <w:tcBorders>
              <w:top w:val="nil"/>
              <w:left w:val="nil"/>
              <w:bottom w:val="dotted" w:sz="4" w:space="0" w:color="000000"/>
              <w:right w:val="dotted" w:sz="4" w:space="0" w:color="000000"/>
            </w:tcBorders>
            <w:shd w:val="clear" w:color="auto" w:fill="auto"/>
            <w:vAlign w:val="center"/>
          </w:tcPr>
          <w:p w14:paraId="00004AFD" w14:textId="77777777" w:rsidR="003E2729" w:rsidRDefault="00C127E5">
            <w:pPr>
              <w:rPr>
                <w:rFonts w:ascii="Arial" w:eastAsia="Arial" w:hAnsi="Arial" w:cs="Arial"/>
                <w:color w:val="000000"/>
              </w:rPr>
            </w:pPr>
            <w:r>
              <w:rPr>
                <w:rFonts w:ascii="Arial" w:eastAsia="Arial" w:hAnsi="Arial" w:cs="Arial"/>
                <w:color w:val="000000"/>
              </w:rPr>
              <w:t>Informe</w:t>
            </w:r>
          </w:p>
        </w:tc>
        <w:tc>
          <w:tcPr>
            <w:tcW w:w="1205" w:type="dxa"/>
            <w:tcBorders>
              <w:top w:val="nil"/>
              <w:left w:val="nil"/>
              <w:bottom w:val="dotted" w:sz="4" w:space="0" w:color="000000"/>
              <w:right w:val="dotted" w:sz="4" w:space="0" w:color="000000"/>
            </w:tcBorders>
            <w:shd w:val="clear" w:color="auto" w:fill="FFFFFF"/>
            <w:vAlign w:val="center"/>
          </w:tcPr>
          <w:p w14:paraId="00004AFE"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272" w:type="dxa"/>
            <w:tcBorders>
              <w:top w:val="nil"/>
              <w:left w:val="nil"/>
              <w:bottom w:val="dotted" w:sz="4" w:space="0" w:color="000000"/>
              <w:right w:val="dotted" w:sz="4" w:space="0" w:color="000000"/>
            </w:tcBorders>
            <w:shd w:val="clear" w:color="auto" w:fill="auto"/>
            <w:vAlign w:val="center"/>
          </w:tcPr>
          <w:p w14:paraId="00004AFF"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071" w:type="dxa"/>
            <w:tcBorders>
              <w:top w:val="nil"/>
              <w:left w:val="nil"/>
              <w:bottom w:val="dotted" w:sz="4" w:space="0" w:color="000000"/>
              <w:right w:val="dotted" w:sz="4" w:space="0" w:color="000000"/>
            </w:tcBorders>
            <w:shd w:val="clear" w:color="auto" w:fill="FFFFFF"/>
            <w:vAlign w:val="center"/>
          </w:tcPr>
          <w:p w14:paraId="00004B00" w14:textId="77777777" w:rsidR="003E2729" w:rsidRDefault="00C127E5">
            <w:pPr>
              <w:rPr>
                <w:rFonts w:ascii="Arial" w:eastAsia="Arial" w:hAnsi="Arial" w:cs="Arial"/>
                <w:color w:val="000000"/>
              </w:rPr>
            </w:pPr>
            <w:r>
              <w:rPr>
                <w:rFonts w:ascii="Arial" w:eastAsia="Arial" w:hAnsi="Arial" w:cs="Arial"/>
                <w:color w:val="000000"/>
              </w:rPr>
              <w:t>036. MTC</w:t>
            </w:r>
          </w:p>
        </w:tc>
        <w:tc>
          <w:tcPr>
            <w:tcW w:w="1061" w:type="dxa"/>
            <w:tcBorders>
              <w:top w:val="nil"/>
              <w:left w:val="nil"/>
              <w:bottom w:val="dotted" w:sz="4" w:space="0" w:color="000000"/>
              <w:right w:val="dotted" w:sz="4" w:space="0" w:color="000000"/>
            </w:tcBorders>
            <w:shd w:val="clear" w:color="auto" w:fill="FFFFFF"/>
            <w:vAlign w:val="center"/>
          </w:tcPr>
          <w:p w14:paraId="00004B01"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878" w:type="dxa"/>
            <w:tcBorders>
              <w:top w:val="nil"/>
              <w:left w:val="nil"/>
              <w:bottom w:val="dotted" w:sz="4" w:space="0" w:color="000000"/>
              <w:right w:val="dotted" w:sz="4" w:space="0" w:color="000000"/>
            </w:tcBorders>
            <w:shd w:val="clear" w:color="auto" w:fill="FFFFFF"/>
            <w:vAlign w:val="center"/>
          </w:tcPr>
          <w:p w14:paraId="00004B02"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B03" w14:textId="77777777" w:rsidR="003E2729" w:rsidRDefault="003E2729">
      <w:pPr>
        <w:spacing w:line="276" w:lineRule="auto"/>
      </w:pPr>
    </w:p>
    <w:p w14:paraId="00004B04" w14:textId="77777777" w:rsidR="003E2729" w:rsidRDefault="003E2729">
      <w:pPr>
        <w:spacing w:line="276" w:lineRule="auto"/>
      </w:pPr>
    </w:p>
    <w:p w14:paraId="00004B05" w14:textId="77777777" w:rsidR="003E2729" w:rsidRDefault="003E2729">
      <w:pPr>
        <w:spacing w:line="276" w:lineRule="auto"/>
      </w:pPr>
    </w:p>
    <w:p w14:paraId="00004B06" w14:textId="77777777" w:rsidR="003E2729" w:rsidRDefault="003E2729">
      <w:pPr>
        <w:spacing w:line="276" w:lineRule="auto"/>
      </w:pPr>
    </w:p>
    <w:p w14:paraId="00004B07" w14:textId="77777777" w:rsidR="003E2729" w:rsidRDefault="003E2729">
      <w:pPr>
        <w:spacing w:after="0" w:line="240" w:lineRule="auto"/>
        <w:rPr>
          <w:rFonts w:ascii="Arial" w:eastAsia="Arial" w:hAnsi="Arial" w:cs="Arial"/>
          <w:b/>
          <w:i/>
          <w:color w:val="0070C0"/>
        </w:rPr>
      </w:pPr>
    </w:p>
    <w:p w14:paraId="00004B08" w14:textId="77777777" w:rsidR="003E2729" w:rsidRDefault="00C127E5">
      <w:pPr>
        <w:spacing w:after="0" w:line="240" w:lineRule="auto"/>
        <w:rPr>
          <w:rFonts w:ascii="Arial" w:eastAsia="Arial" w:hAnsi="Arial" w:cs="Arial"/>
          <w:b/>
          <w:i/>
          <w:color w:val="0070C0"/>
        </w:rPr>
      </w:pPr>
      <w:r>
        <w:rPr>
          <w:rFonts w:ascii="Arial" w:eastAsia="Arial" w:hAnsi="Arial" w:cs="Arial"/>
          <w:b/>
          <w:i/>
          <w:color w:val="0070C0"/>
        </w:rPr>
        <w:t>S 6.3.2. Servicio de defensa pública y acceso a la justicia para víctimas de siniestros viales</w:t>
      </w:r>
    </w:p>
    <w:tbl>
      <w:tblPr>
        <w:tblStyle w:val="affffffffd"/>
        <w:tblW w:w="13143" w:type="dxa"/>
        <w:tblInd w:w="0" w:type="dxa"/>
        <w:tblLayout w:type="fixed"/>
        <w:tblLook w:val="0400" w:firstRow="0" w:lastRow="0" w:firstColumn="0" w:lastColumn="0" w:noHBand="0" w:noVBand="1"/>
      </w:tblPr>
      <w:tblGrid>
        <w:gridCol w:w="1675"/>
        <w:gridCol w:w="985"/>
        <w:gridCol w:w="1794"/>
        <w:gridCol w:w="1486"/>
        <w:gridCol w:w="841"/>
        <w:gridCol w:w="1375"/>
        <w:gridCol w:w="1452"/>
        <w:gridCol w:w="1330"/>
        <w:gridCol w:w="1209"/>
        <w:gridCol w:w="996"/>
      </w:tblGrid>
      <w:tr w:rsidR="003E2729" w14:paraId="00AA9F9F" w14:textId="77777777">
        <w:trPr>
          <w:trHeight w:val="300"/>
          <w:tblHeader/>
        </w:trPr>
        <w:tc>
          <w:tcPr>
            <w:tcW w:w="167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B09" w14:textId="77777777" w:rsidR="003E2729" w:rsidRDefault="00C127E5">
            <w:pPr>
              <w:jc w:val="center"/>
              <w:rPr>
                <w:rFonts w:ascii="Arial" w:eastAsia="Arial" w:hAnsi="Arial" w:cs="Arial"/>
                <w:b/>
                <w:color w:val="FFFFFF"/>
              </w:rPr>
            </w:pPr>
            <w:r>
              <w:rPr>
                <w:rFonts w:ascii="Arial" w:eastAsia="Arial" w:hAnsi="Arial" w:cs="Arial"/>
                <w:b/>
                <w:color w:val="FFFFFF"/>
              </w:rPr>
              <w:t>Lineamiento</w:t>
            </w:r>
          </w:p>
        </w:tc>
        <w:tc>
          <w:tcPr>
            <w:tcW w:w="985"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B0A" w14:textId="77777777" w:rsidR="003E2729" w:rsidRDefault="00C127E5">
            <w:pPr>
              <w:jc w:val="center"/>
              <w:rPr>
                <w:rFonts w:ascii="Arial" w:eastAsia="Arial" w:hAnsi="Arial" w:cs="Arial"/>
                <w:b/>
                <w:color w:val="FFFFFF"/>
              </w:rPr>
            </w:pPr>
            <w:r>
              <w:rPr>
                <w:rFonts w:ascii="Arial" w:eastAsia="Arial" w:hAnsi="Arial" w:cs="Arial"/>
                <w:b/>
                <w:color w:val="FFFFFF"/>
              </w:rPr>
              <w:t>Servicio</w:t>
            </w:r>
          </w:p>
        </w:tc>
        <w:tc>
          <w:tcPr>
            <w:tcW w:w="1794" w:type="dxa"/>
            <w:vMerge w:val="restart"/>
            <w:tcBorders>
              <w:top w:val="dotted" w:sz="4" w:space="0" w:color="000000"/>
              <w:left w:val="dotted" w:sz="4" w:space="0" w:color="000000"/>
              <w:bottom w:val="dotted" w:sz="4" w:space="0" w:color="000000"/>
              <w:right w:val="nil"/>
            </w:tcBorders>
            <w:shd w:val="clear" w:color="auto" w:fill="FF0000"/>
            <w:vAlign w:val="center"/>
          </w:tcPr>
          <w:p w14:paraId="00004B0B" w14:textId="77777777" w:rsidR="003E2729" w:rsidRDefault="00C127E5">
            <w:pPr>
              <w:jc w:val="center"/>
              <w:rPr>
                <w:rFonts w:ascii="Arial" w:eastAsia="Arial" w:hAnsi="Arial" w:cs="Arial"/>
                <w:b/>
                <w:color w:val="FFFFFF"/>
              </w:rPr>
            </w:pPr>
            <w:r>
              <w:rPr>
                <w:rFonts w:ascii="Arial" w:eastAsia="Arial" w:hAnsi="Arial" w:cs="Arial"/>
                <w:b/>
                <w:color w:val="FFFFFF"/>
              </w:rPr>
              <w:t>Actividad Operativa</w:t>
            </w:r>
          </w:p>
        </w:tc>
        <w:tc>
          <w:tcPr>
            <w:tcW w:w="1486"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B0C" w14:textId="77777777" w:rsidR="003E2729" w:rsidRDefault="00C127E5">
            <w:pPr>
              <w:jc w:val="center"/>
              <w:rPr>
                <w:rFonts w:ascii="Arial" w:eastAsia="Arial" w:hAnsi="Arial" w:cs="Arial"/>
                <w:b/>
                <w:color w:val="FFFFFF"/>
              </w:rPr>
            </w:pPr>
            <w:r>
              <w:rPr>
                <w:rFonts w:ascii="Arial" w:eastAsia="Arial" w:hAnsi="Arial" w:cs="Arial"/>
                <w:b/>
                <w:color w:val="FFFFFF"/>
              </w:rPr>
              <w:t>Código Actividad Operativa</w:t>
            </w:r>
          </w:p>
        </w:tc>
        <w:tc>
          <w:tcPr>
            <w:tcW w:w="841" w:type="dxa"/>
            <w:vMerge w:val="restart"/>
            <w:tcBorders>
              <w:top w:val="dotted" w:sz="4" w:space="0" w:color="000000"/>
              <w:left w:val="dotted" w:sz="4" w:space="0" w:color="000000"/>
              <w:bottom w:val="dotted" w:sz="4" w:space="0" w:color="000000"/>
              <w:right w:val="dotted" w:sz="4" w:space="0" w:color="000000"/>
            </w:tcBorders>
            <w:shd w:val="clear" w:color="auto" w:fill="FF0000"/>
            <w:vAlign w:val="center"/>
          </w:tcPr>
          <w:p w14:paraId="00004B0D" w14:textId="77777777" w:rsidR="003E2729" w:rsidRDefault="00C127E5">
            <w:pPr>
              <w:jc w:val="center"/>
              <w:rPr>
                <w:rFonts w:ascii="Arial" w:eastAsia="Arial" w:hAnsi="Arial" w:cs="Arial"/>
                <w:b/>
                <w:color w:val="FFFFFF"/>
              </w:rPr>
            </w:pPr>
            <w:r>
              <w:rPr>
                <w:rFonts w:ascii="Arial" w:eastAsia="Arial" w:hAnsi="Arial" w:cs="Arial"/>
                <w:b/>
                <w:color w:val="FFFFFF"/>
              </w:rPr>
              <w:t>Unidad de medida</w:t>
            </w:r>
          </w:p>
        </w:tc>
        <w:tc>
          <w:tcPr>
            <w:tcW w:w="6362" w:type="dxa"/>
            <w:gridSpan w:val="5"/>
            <w:tcBorders>
              <w:top w:val="dotted" w:sz="4" w:space="0" w:color="000000"/>
              <w:left w:val="nil"/>
              <w:bottom w:val="dotted" w:sz="4" w:space="0" w:color="000000"/>
              <w:right w:val="dotted" w:sz="4" w:space="0" w:color="000000"/>
            </w:tcBorders>
            <w:shd w:val="clear" w:color="auto" w:fill="FF0000"/>
            <w:vAlign w:val="center"/>
          </w:tcPr>
          <w:p w14:paraId="00004B0E" w14:textId="77777777" w:rsidR="003E2729" w:rsidRDefault="00C127E5">
            <w:pPr>
              <w:jc w:val="center"/>
              <w:rPr>
                <w:rFonts w:ascii="Arial" w:eastAsia="Arial" w:hAnsi="Arial" w:cs="Arial"/>
                <w:b/>
                <w:color w:val="FFFFFF"/>
              </w:rPr>
            </w:pPr>
            <w:r>
              <w:rPr>
                <w:rFonts w:ascii="Arial" w:eastAsia="Arial" w:hAnsi="Arial" w:cs="Arial"/>
                <w:b/>
                <w:color w:val="FFFFFF"/>
              </w:rPr>
              <w:t>Responsable</w:t>
            </w:r>
          </w:p>
        </w:tc>
      </w:tr>
      <w:tr w:rsidR="003E2729" w14:paraId="2CBA3EB3" w14:textId="77777777">
        <w:trPr>
          <w:trHeight w:val="885"/>
          <w:tblHeader/>
        </w:trPr>
        <w:tc>
          <w:tcPr>
            <w:tcW w:w="167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B13"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985"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B14"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794" w:type="dxa"/>
            <w:vMerge/>
            <w:tcBorders>
              <w:top w:val="dotted" w:sz="4" w:space="0" w:color="000000"/>
              <w:left w:val="dotted" w:sz="4" w:space="0" w:color="000000"/>
              <w:bottom w:val="dotted" w:sz="4" w:space="0" w:color="000000"/>
              <w:right w:val="nil"/>
            </w:tcBorders>
            <w:shd w:val="clear" w:color="auto" w:fill="FF0000"/>
            <w:vAlign w:val="center"/>
          </w:tcPr>
          <w:p w14:paraId="00004B15"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486"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B16"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841" w:type="dxa"/>
            <w:vMerge/>
            <w:tcBorders>
              <w:top w:val="dotted" w:sz="4" w:space="0" w:color="000000"/>
              <w:left w:val="dotted" w:sz="4" w:space="0" w:color="000000"/>
              <w:bottom w:val="dotted" w:sz="4" w:space="0" w:color="000000"/>
              <w:right w:val="dotted" w:sz="4" w:space="0" w:color="000000"/>
            </w:tcBorders>
            <w:shd w:val="clear" w:color="auto" w:fill="FF0000"/>
            <w:vAlign w:val="center"/>
          </w:tcPr>
          <w:p w14:paraId="00004B17" w14:textId="77777777" w:rsidR="003E2729" w:rsidRDefault="003E2729">
            <w:pPr>
              <w:widowControl w:val="0"/>
              <w:pBdr>
                <w:top w:val="nil"/>
                <w:left w:val="nil"/>
                <w:bottom w:val="nil"/>
                <w:right w:val="nil"/>
                <w:between w:val="nil"/>
              </w:pBdr>
              <w:spacing w:line="276" w:lineRule="auto"/>
              <w:rPr>
                <w:rFonts w:ascii="Arial" w:eastAsia="Arial" w:hAnsi="Arial" w:cs="Arial"/>
                <w:b/>
                <w:color w:val="FFFFFF"/>
              </w:rPr>
            </w:pPr>
          </w:p>
        </w:tc>
        <w:tc>
          <w:tcPr>
            <w:tcW w:w="1375" w:type="dxa"/>
            <w:tcBorders>
              <w:top w:val="nil"/>
              <w:left w:val="nil"/>
              <w:bottom w:val="dotted" w:sz="4" w:space="0" w:color="000000"/>
              <w:right w:val="dotted" w:sz="4" w:space="0" w:color="000000"/>
            </w:tcBorders>
            <w:shd w:val="clear" w:color="auto" w:fill="F2F2F2"/>
            <w:vAlign w:val="center"/>
          </w:tcPr>
          <w:p w14:paraId="00004B18" w14:textId="77777777" w:rsidR="003E2729" w:rsidRDefault="00C127E5">
            <w:pPr>
              <w:rPr>
                <w:rFonts w:ascii="Arial" w:eastAsia="Arial" w:hAnsi="Arial" w:cs="Arial"/>
                <w:b/>
                <w:color w:val="000000"/>
              </w:rPr>
            </w:pPr>
            <w:r>
              <w:rPr>
                <w:rFonts w:ascii="Arial" w:eastAsia="Arial" w:hAnsi="Arial" w:cs="Arial"/>
                <w:b/>
                <w:color w:val="000000"/>
              </w:rPr>
              <w:t>Unidad de organización responsable</w:t>
            </w:r>
          </w:p>
        </w:tc>
        <w:tc>
          <w:tcPr>
            <w:tcW w:w="1452" w:type="dxa"/>
            <w:tcBorders>
              <w:top w:val="nil"/>
              <w:left w:val="nil"/>
              <w:bottom w:val="dotted" w:sz="4" w:space="0" w:color="000000"/>
              <w:right w:val="dotted" w:sz="4" w:space="0" w:color="000000"/>
            </w:tcBorders>
            <w:shd w:val="clear" w:color="auto" w:fill="F2F2F2"/>
            <w:vAlign w:val="center"/>
          </w:tcPr>
          <w:p w14:paraId="00004B19" w14:textId="77777777" w:rsidR="003E2729" w:rsidRDefault="00C127E5">
            <w:pPr>
              <w:rPr>
                <w:rFonts w:ascii="Arial" w:eastAsia="Arial" w:hAnsi="Arial" w:cs="Arial"/>
                <w:b/>
                <w:color w:val="000000"/>
              </w:rPr>
            </w:pPr>
            <w:r>
              <w:rPr>
                <w:rFonts w:ascii="Arial" w:eastAsia="Arial" w:hAnsi="Arial" w:cs="Arial"/>
                <w:b/>
                <w:color w:val="000000"/>
              </w:rPr>
              <w:t>Unidad Ejecutora (UE)</w:t>
            </w:r>
          </w:p>
        </w:tc>
        <w:tc>
          <w:tcPr>
            <w:tcW w:w="1330" w:type="dxa"/>
            <w:tcBorders>
              <w:top w:val="nil"/>
              <w:left w:val="nil"/>
              <w:bottom w:val="dotted" w:sz="4" w:space="0" w:color="000000"/>
              <w:right w:val="dotted" w:sz="4" w:space="0" w:color="000000"/>
            </w:tcBorders>
            <w:shd w:val="clear" w:color="auto" w:fill="F2F2F2"/>
            <w:vAlign w:val="center"/>
          </w:tcPr>
          <w:p w14:paraId="00004B1A" w14:textId="77777777" w:rsidR="003E2729" w:rsidRDefault="00C127E5">
            <w:pPr>
              <w:rPr>
                <w:rFonts w:ascii="Arial" w:eastAsia="Arial" w:hAnsi="Arial" w:cs="Arial"/>
                <w:b/>
                <w:color w:val="000000"/>
              </w:rPr>
            </w:pPr>
            <w:r>
              <w:rPr>
                <w:rFonts w:ascii="Arial" w:eastAsia="Arial" w:hAnsi="Arial" w:cs="Arial"/>
                <w:b/>
                <w:color w:val="000000"/>
              </w:rPr>
              <w:t>Pliego o entidad</w:t>
            </w:r>
          </w:p>
        </w:tc>
        <w:tc>
          <w:tcPr>
            <w:tcW w:w="1209" w:type="dxa"/>
            <w:tcBorders>
              <w:top w:val="nil"/>
              <w:left w:val="nil"/>
              <w:bottom w:val="dotted" w:sz="4" w:space="0" w:color="000000"/>
              <w:right w:val="dotted" w:sz="4" w:space="0" w:color="000000"/>
            </w:tcBorders>
            <w:shd w:val="clear" w:color="auto" w:fill="F2F2F2"/>
            <w:vAlign w:val="center"/>
          </w:tcPr>
          <w:p w14:paraId="00004B1B" w14:textId="77777777" w:rsidR="003E2729" w:rsidRDefault="00C127E5">
            <w:pPr>
              <w:rPr>
                <w:rFonts w:ascii="Arial" w:eastAsia="Arial" w:hAnsi="Arial" w:cs="Arial"/>
                <w:b/>
                <w:color w:val="000000"/>
              </w:rPr>
            </w:pPr>
            <w:r>
              <w:rPr>
                <w:rFonts w:ascii="Arial" w:eastAsia="Arial" w:hAnsi="Arial" w:cs="Arial"/>
                <w:b/>
                <w:color w:val="000000"/>
              </w:rPr>
              <w:t>Sector (aplica a GN)</w:t>
            </w:r>
          </w:p>
        </w:tc>
        <w:tc>
          <w:tcPr>
            <w:tcW w:w="996" w:type="dxa"/>
            <w:tcBorders>
              <w:top w:val="nil"/>
              <w:left w:val="nil"/>
              <w:bottom w:val="dotted" w:sz="4" w:space="0" w:color="000000"/>
              <w:right w:val="dotted" w:sz="4" w:space="0" w:color="000000"/>
            </w:tcBorders>
            <w:shd w:val="clear" w:color="auto" w:fill="F2F2F2"/>
            <w:vAlign w:val="center"/>
          </w:tcPr>
          <w:p w14:paraId="00004B1C" w14:textId="77777777" w:rsidR="003E2729" w:rsidRDefault="00C127E5">
            <w:pPr>
              <w:rPr>
                <w:rFonts w:ascii="Arial" w:eastAsia="Arial" w:hAnsi="Arial" w:cs="Arial"/>
                <w:b/>
                <w:color w:val="000000"/>
              </w:rPr>
            </w:pPr>
            <w:r>
              <w:rPr>
                <w:rFonts w:ascii="Arial" w:eastAsia="Arial" w:hAnsi="Arial" w:cs="Arial"/>
                <w:b/>
                <w:color w:val="000000"/>
              </w:rPr>
              <w:t>Nivel de gobierno</w:t>
            </w:r>
          </w:p>
        </w:tc>
      </w:tr>
      <w:tr w:rsidR="003E2729" w14:paraId="00042BC1" w14:textId="77777777">
        <w:trPr>
          <w:trHeight w:val="1395"/>
        </w:trPr>
        <w:tc>
          <w:tcPr>
            <w:tcW w:w="1675" w:type="dxa"/>
            <w:vMerge w:val="restart"/>
            <w:tcBorders>
              <w:top w:val="nil"/>
              <w:left w:val="dotted" w:sz="4" w:space="0" w:color="000000"/>
              <w:bottom w:val="dotted" w:sz="4" w:space="0" w:color="000000"/>
              <w:right w:val="dotted" w:sz="4" w:space="0" w:color="000000"/>
            </w:tcBorders>
            <w:shd w:val="clear" w:color="auto" w:fill="auto"/>
            <w:vAlign w:val="center"/>
          </w:tcPr>
          <w:p w14:paraId="00004B1D" w14:textId="77777777" w:rsidR="003E2729" w:rsidRDefault="00C127E5">
            <w:pPr>
              <w:jc w:val="center"/>
              <w:rPr>
                <w:rFonts w:ascii="Arial" w:eastAsia="Arial" w:hAnsi="Arial" w:cs="Arial"/>
                <w:color w:val="000000"/>
              </w:rPr>
            </w:pPr>
            <w:r>
              <w:rPr>
                <w:rFonts w:ascii="Arial" w:eastAsia="Arial" w:hAnsi="Arial" w:cs="Arial"/>
                <w:color w:val="000000"/>
              </w:rPr>
              <w:t>L 6.3 Implementar el proceso articulado para el acompañamiento posterior a víctimas de siniestro viales</w:t>
            </w:r>
          </w:p>
        </w:tc>
        <w:tc>
          <w:tcPr>
            <w:tcW w:w="985" w:type="dxa"/>
            <w:vMerge w:val="restart"/>
            <w:tcBorders>
              <w:top w:val="nil"/>
              <w:left w:val="dotted" w:sz="4" w:space="0" w:color="000000"/>
              <w:bottom w:val="dotted" w:sz="4" w:space="0" w:color="000000"/>
              <w:right w:val="dotted" w:sz="4" w:space="0" w:color="000000"/>
            </w:tcBorders>
            <w:shd w:val="clear" w:color="auto" w:fill="auto"/>
            <w:vAlign w:val="center"/>
          </w:tcPr>
          <w:p w14:paraId="00004B1E" w14:textId="77777777" w:rsidR="003E2729" w:rsidRDefault="00C127E5">
            <w:pPr>
              <w:jc w:val="center"/>
              <w:rPr>
                <w:rFonts w:ascii="Arial" w:eastAsia="Arial" w:hAnsi="Arial" w:cs="Arial"/>
                <w:color w:val="000000"/>
              </w:rPr>
            </w:pPr>
            <w:r>
              <w:rPr>
                <w:rFonts w:ascii="Arial" w:eastAsia="Arial" w:hAnsi="Arial" w:cs="Arial"/>
                <w:color w:val="000000"/>
              </w:rPr>
              <w:t>S 6.3.2. Servicio de defensa pública y acceso a la justicia para víctimas de siniestros viales</w:t>
            </w:r>
          </w:p>
        </w:tc>
        <w:tc>
          <w:tcPr>
            <w:tcW w:w="1794" w:type="dxa"/>
            <w:tcBorders>
              <w:top w:val="dotted" w:sz="4" w:space="0" w:color="000000"/>
              <w:left w:val="nil"/>
              <w:bottom w:val="dotted" w:sz="4" w:space="0" w:color="000000"/>
              <w:right w:val="dotted" w:sz="4" w:space="0" w:color="000000"/>
            </w:tcBorders>
            <w:shd w:val="clear" w:color="auto" w:fill="FFFFFF"/>
            <w:vAlign w:val="center"/>
          </w:tcPr>
          <w:p w14:paraId="00004B1F" w14:textId="77777777" w:rsidR="003E2729" w:rsidRDefault="00C127E5">
            <w:pPr>
              <w:rPr>
                <w:rFonts w:ascii="Arial" w:eastAsia="Arial" w:hAnsi="Arial" w:cs="Arial"/>
                <w:color w:val="000000"/>
              </w:rPr>
            </w:pPr>
            <w:r>
              <w:rPr>
                <w:rFonts w:ascii="Arial" w:eastAsia="Arial" w:hAnsi="Arial" w:cs="Arial"/>
                <w:color w:val="000000"/>
              </w:rPr>
              <w:t>Defensa técnica legal oportuna en materia penal, víctima,</w:t>
            </w:r>
            <w:r>
              <w:rPr>
                <w:rFonts w:ascii="Arial" w:eastAsia="Arial" w:hAnsi="Arial" w:cs="Arial"/>
                <w:color w:val="000000"/>
              </w:rPr>
              <w:t xml:space="preserve"> familia, civil y administrativo de personas.</w:t>
            </w:r>
          </w:p>
        </w:tc>
        <w:tc>
          <w:tcPr>
            <w:tcW w:w="1486" w:type="dxa"/>
            <w:tcBorders>
              <w:top w:val="nil"/>
              <w:left w:val="nil"/>
              <w:bottom w:val="dotted" w:sz="4" w:space="0" w:color="000000"/>
              <w:right w:val="dotted" w:sz="4" w:space="0" w:color="000000"/>
            </w:tcBorders>
            <w:shd w:val="clear" w:color="auto" w:fill="auto"/>
            <w:vAlign w:val="center"/>
          </w:tcPr>
          <w:p w14:paraId="00004B20" w14:textId="77777777" w:rsidR="003E2729" w:rsidRDefault="00C127E5">
            <w:pPr>
              <w:rPr>
                <w:rFonts w:ascii="Arial" w:eastAsia="Arial" w:hAnsi="Arial" w:cs="Arial"/>
                <w:color w:val="000000"/>
              </w:rPr>
            </w:pPr>
            <w:r>
              <w:rPr>
                <w:rFonts w:ascii="Arial" w:eastAsia="Arial" w:hAnsi="Arial" w:cs="Arial"/>
                <w:color w:val="000000"/>
              </w:rPr>
              <w:t>6.3.2._AO. 001</w:t>
            </w:r>
          </w:p>
        </w:tc>
        <w:tc>
          <w:tcPr>
            <w:tcW w:w="841" w:type="dxa"/>
            <w:tcBorders>
              <w:top w:val="nil"/>
              <w:left w:val="nil"/>
              <w:bottom w:val="dotted" w:sz="4" w:space="0" w:color="000000"/>
              <w:right w:val="dotted" w:sz="4" w:space="0" w:color="000000"/>
            </w:tcBorders>
            <w:shd w:val="clear" w:color="auto" w:fill="auto"/>
            <w:vAlign w:val="center"/>
          </w:tcPr>
          <w:p w14:paraId="00004B21" w14:textId="77777777" w:rsidR="003E2729" w:rsidRDefault="00C127E5">
            <w:pPr>
              <w:rPr>
                <w:rFonts w:ascii="Arial" w:eastAsia="Arial" w:hAnsi="Arial" w:cs="Arial"/>
                <w:color w:val="000000"/>
              </w:rPr>
            </w:pPr>
            <w:r>
              <w:rPr>
                <w:rFonts w:ascii="Arial" w:eastAsia="Arial" w:hAnsi="Arial" w:cs="Arial"/>
                <w:color w:val="000000"/>
              </w:rPr>
              <w:t>Acción</w:t>
            </w:r>
          </w:p>
        </w:tc>
        <w:tc>
          <w:tcPr>
            <w:tcW w:w="1375" w:type="dxa"/>
            <w:tcBorders>
              <w:top w:val="nil"/>
              <w:left w:val="nil"/>
              <w:bottom w:val="dotted" w:sz="4" w:space="0" w:color="000000"/>
              <w:right w:val="dotted" w:sz="4" w:space="0" w:color="000000"/>
            </w:tcBorders>
            <w:shd w:val="clear" w:color="auto" w:fill="FFFFFF"/>
            <w:vAlign w:val="center"/>
          </w:tcPr>
          <w:p w14:paraId="00004B22" w14:textId="77777777" w:rsidR="003E2729" w:rsidRDefault="00C127E5">
            <w:pPr>
              <w:rPr>
                <w:rFonts w:ascii="Arial" w:eastAsia="Arial" w:hAnsi="Arial" w:cs="Arial"/>
              </w:rPr>
            </w:pPr>
            <w:r>
              <w:rPr>
                <w:rFonts w:ascii="Arial" w:eastAsia="Arial" w:hAnsi="Arial" w:cs="Arial"/>
              </w:rPr>
              <w:t>Dirección de Asistencia Legal y Defensa de Víctimas MINJUSDH</w:t>
            </w:r>
          </w:p>
        </w:tc>
        <w:tc>
          <w:tcPr>
            <w:tcW w:w="1452" w:type="dxa"/>
            <w:tcBorders>
              <w:top w:val="nil"/>
              <w:left w:val="nil"/>
              <w:bottom w:val="dotted" w:sz="4" w:space="0" w:color="000000"/>
              <w:right w:val="dotted" w:sz="4" w:space="0" w:color="000000"/>
            </w:tcBorders>
            <w:shd w:val="clear" w:color="auto" w:fill="auto"/>
            <w:vAlign w:val="center"/>
          </w:tcPr>
          <w:p w14:paraId="00004B23" w14:textId="77777777" w:rsidR="003E2729" w:rsidRDefault="00C127E5">
            <w:pPr>
              <w:rPr>
                <w:rFonts w:ascii="Arial" w:eastAsia="Arial" w:hAnsi="Arial" w:cs="Arial"/>
              </w:rPr>
            </w:pPr>
            <w:r>
              <w:rPr>
                <w:rFonts w:ascii="Arial" w:eastAsia="Arial" w:hAnsi="Arial" w:cs="Arial"/>
              </w:rPr>
              <w:t>000015. MINJUS-Oficina General de Administración</w:t>
            </w:r>
          </w:p>
        </w:tc>
        <w:tc>
          <w:tcPr>
            <w:tcW w:w="1330" w:type="dxa"/>
            <w:tcBorders>
              <w:top w:val="nil"/>
              <w:left w:val="nil"/>
              <w:bottom w:val="dotted" w:sz="4" w:space="0" w:color="000000"/>
              <w:right w:val="dotted" w:sz="4" w:space="0" w:color="000000"/>
            </w:tcBorders>
            <w:shd w:val="clear" w:color="auto" w:fill="auto"/>
            <w:vAlign w:val="center"/>
          </w:tcPr>
          <w:p w14:paraId="00004B24" w14:textId="77777777" w:rsidR="003E2729" w:rsidRDefault="00C127E5">
            <w:pPr>
              <w:jc w:val="center"/>
              <w:rPr>
                <w:rFonts w:ascii="Arial" w:eastAsia="Arial" w:hAnsi="Arial" w:cs="Arial"/>
              </w:rPr>
            </w:pPr>
            <w:r>
              <w:rPr>
                <w:rFonts w:ascii="Arial" w:eastAsia="Arial" w:hAnsi="Arial" w:cs="Arial"/>
              </w:rPr>
              <w:t>006. MINJUS</w:t>
            </w:r>
          </w:p>
        </w:tc>
        <w:tc>
          <w:tcPr>
            <w:tcW w:w="1209" w:type="dxa"/>
            <w:tcBorders>
              <w:top w:val="nil"/>
              <w:left w:val="nil"/>
              <w:bottom w:val="dotted" w:sz="4" w:space="0" w:color="000000"/>
              <w:right w:val="dotted" w:sz="4" w:space="0" w:color="000000"/>
            </w:tcBorders>
            <w:shd w:val="clear" w:color="auto" w:fill="auto"/>
            <w:vAlign w:val="center"/>
          </w:tcPr>
          <w:p w14:paraId="00004B25" w14:textId="77777777" w:rsidR="003E2729" w:rsidRDefault="00C127E5">
            <w:pPr>
              <w:jc w:val="center"/>
              <w:rPr>
                <w:rFonts w:ascii="Arial" w:eastAsia="Arial" w:hAnsi="Arial" w:cs="Arial"/>
              </w:rPr>
            </w:pPr>
            <w:r>
              <w:rPr>
                <w:rFonts w:ascii="Arial" w:eastAsia="Arial" w:hAnsi="Arial" w:cs="Arial"/>
              </w:rPr>
              <w:t>Justicia</w:t>
            </w:r>
          </w:p>
        </w:tc>
        <w:tc>
          <w:tcPr>
            <w:tcW w:w="996" w:type="dxa"/>
            <w:tcBorders>
              <w:top w:val="nil"/>
              <w:left w:val="nil"/>
              <w:bottom w:val="dotted" w:sz="4" w:space="0" w:color="000000"/>
              <w:right w:val="dotted" w:sz="4" w:space="0" w:color="000000"/>
            </w:tcBorders>
            <w:shd w:val="clear" w:color="auto" w:fill="auto"/>
            <w:vAlign w:val="center"/>
          </w:tcPr>
          <w:p w14:paraId="00004B26" w14:textId="77777777" w:rsidR="003E2729" w:rsidRDefault="00C127E5">
            <w:pPr>
              <w:jc w:val="center"/>
              <w:rPr>
                <w:rFonts w:ascii="Arial" w:eastAsia="Arial" w:hAnsi="Arial" w:cs="Arial"/>
              </w:rPr>
            </w:pPr>
            <w:r>
              <w:rPr>
                <w:rFonts w:ascii="Arial" w:eastAsia="Arial" w:hAnsi="Arial" w:cs="Arial"/>
              </w:rPr>
              <w:t>Nacional</w:t>
            </w:r>
          </w:p>
        </w:tc>
      </w:tr>
      <w:tr w:rsidR="003E2729" w14:paraId="3B0F381C" w14:textId="77777777">
        <w:trPr>
          <w:trHeight w:val="1665"/>
        </w:trPr>
        <w:tc>
          <w:tcPr>
            <w:tcW w:w="1675" w:type="dxa"/>
            <w:vMerge/>
            <w:tcBorders>
              <w:top w:val="nil"/>
              <w:left w:val="dotted" w:sz="4" w:space="0" w:color="000000"/>
              <w:bottom w:val="dotted" w:sz="4" w:space="0" w:color="000000"/>
              <w:right w:val="dotted" w:sz="4" w:space="0" w:color="000000"/>
            </w:tcBorders>
            <w:shd w:val="clear" w:color="auto" w:fill="auto"/>
            <w:vAlign w:val="center"/>
          </w:tcPr>
          <w:p w14:paraId="00004B27"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985" w:type="dxa"/>
            <w:vMerge/>
            <w:tcBorders>
              <w:top w:val="nil"/>
              <w:left w:val="dotted" w:sz="4" w:space="0" w:color="000000"/>
              <w:bottom w:val="dotted" w:sz="4" w:space="0" w:color="000000"/>
              <w:right w:val="dotted" w:sz="4" w:space="0" w:color="000000"/>
            </w:tcBorders>
            <w:shd w:val="clear" w:color="auto" w:fill="auto"/>
            <w:vAlign w:val="center"/>
          </w:tcPr>
          <w:p w14:paraId="00004B28"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94" w:type="dxa"/>
            <w:tcBorders>
              <w:top w:val="dotted" w:sz="4" w:space="0" w:color="000000"/>
              <w:left w:val="nil"/>
              <w:bottom w:val="dotted" w:sz="4" w:space="0" w:color="000000"/>
              <w:right w:val="dotted" w:sz="4" w:space="0" w:color="000000"/>
            </w:tcBorders>
            <w:shd w:val="clear" w:color="auto" w:fill="FFFFFF"/>
            <w:vAlign w:val="center"/>
          </w:tcPr>
          <w:p w14:paraId="00004B29" w14:textId="77777777" w:rsidR="003E2729" w:rsidRDefault="00C127E5">
            <w:pPr>
              <w:rPr>
                <w:rFonts w:ascii="Arial" w:eastAsia="Arial" w:hAnsi="Arial" w:cs="Arial"/>
                <w:color w:val="000000"/>
              </w:rPr>
            </w:pPr>
            <w:r>
              <w:rPr>
                <w:rFonts w:ascii="Arial" w:eastAsia="Arial" w:hAnsi="Arial" w:cs="Arial"/>
                <w:color w:val="000000"/>
              </w:rPr>
              <w:t>Supervisión de las actividades de los Defensores Públicos de Defensa de Víctimas en Lima.</w:t>
            </w:r>
          </w:p>
        </w:tc>
        <w:tc>
          <w:tcPr>
            <w:tcW w:w="1486" w:type="dxa"/>
            <w:tcBorders>
              <w:top w:val="nil"/>
              <w:left w:val="nil"/>
              <w:bottom w:val="dotted" w:sz="4" w:space="0" w:color="000000"/>
              <w:right w:val="dotted" w:sz="4" w:space="0" w:color="000000"/>
            </w:tcBorders>
            <w:shd w:val="clear" w:color="auto" w:fill="auto"/>
            <w:vAlign w:val="center"/>
          </w:tcPr>
          <w:p w14:paraId="00004B2A" w14:textId="77777777" w:rsidR="003E2729" w:rsidRDefault="00C127E5">
            <w:pPr>
              <w:rPr>
                <w:rFonts w:ascii="Arial" w:eastAsia="Arial" w:hAnsi="Arial" w:cs="Arial"/>
                <w:color w:val="000000"/>
              </w:rPr>
            </w:pPr>
            <w:r>
              <w:rPr>
                <w:rFonts w:ascii="Arial" w:eastAsia="Arial" w:hAnsi="Arial" w:cs="Arial"/>
                <w:color w:val="000000"/>
              </w:rPr>
              <w:t>6.3.2._AO. 002</w:t>
            </w:r>
          </w:p>
        </w:tc>
        <w:tc>
          <w:tcPr>
            <w:tcW w:w="841" w:type="dxa"/>
            <w:tcBorders>
              <w:top w:val="nil"/>
              <w:left w:val="nil"/>
              <w:bottom w:val="dotted" w:sz="4" w:space="0" w:color="000000"/>
              <w:right w:val="dotted" w:sz="4" w:space="0" w:color="000000"/>
            </w:tcBorders>
            <w:shd w:val="clear" w:color="auto" w:fill="auto"/>
            <w:vAlign w:val="center"/>
          </w:tcPr>
          <w:p w14:paraId="00004B2B" w14:textId="77777777" w:rsidR="003E2729" w:rsidRDefault="00C127E5">
            <w:pPr>
              <w:rPr>
                <w:rFonts w:ascii="Arial" w:eastAsia="Arial" w:hAnsi="Arial" w:cs="Arial"/>
                <w:color w:val="000000"/>
              </w:rPr>
            </w:pPr>
            <w:r>
              <w:rPr>
                <w:rFonts w:ascii="Arial" w:eastAsia="Arial" w:hAnsi="Arial" w:cs="Arial"/>
                <w:color w:val="000000"/>
              </w:rPr>
              <w:t>Acción</w:t>
            </w:r>
          </w:p>
        </w:tc>
        <w:tc>
          <w:tcPr>
            <w:tcW w:w="1375" w:type="dxa"/>
            <w:tcBorders>
              <w:top w:val="nil"/>
              <w:left w:val="nil"/>
              <w:bottom w:val="dotted" w:sz="4" w:space="0" w:color="000000"/>
              <w:right w:val="dotted" w:sz="4" w:space="0" w:color="000000"/>
            </w:tcBorders>
            <w:shd w:val="clear" w:color="auto" w:fill="FFFFFF"/>
            <w:vAlign w:val="center"/>
          </w:tcPr>
          <w:p w14:paraId="00004B2C" w14:textId="77777777" w:rsidR="003E2729" w:rsidRDefault="00C127E5">
            <w:pPr>
              <w:rPr>
                <w:rFonts w:ascii="Arial" w:eastAsia="Arial" w:hAnsi="Arial" w:cs="Arial"/>
              </w:rPr>
            </w:pPr>
            <w:r>
              <w:rPr>
                <w:rFonts w:ascii="Arial" w:eastAsia="Arial" w:hAnsi="Arial" w:cs="Arial"/>
              </w:rPr>
              <w:t>Dirección de Asistencia Legal y Defensa de Víctimas MINJUSDH</w:t>
            </w:r>
          </w:p>
        </w:tc>
        <w:tc>
          <w:tcPr>
            <w:tcW w:w="1452" w:type="dxa"/>
            <w:tcBorders>
              <w:top w:val="nil"/>
              <w:left w:val="nil"/>
              <w:bottom w:val="dotted" w:sz="4" w:space="0" w:color="000000"/>
              <w:right w:val="dotted" w:sz="4" w:space="0" w:color="000000"/>
            </w:tcBorders>
            <w:shd w:val="clear" w:color="auto" w:fill="auto"/>
            <w:vAlign w:val="center"/>
          </w:tcPr>
          <w:p w14:paraId="00004B2D" w14:textId="77777777" w:rsidR="003E2729" w:rsidRDefault="00C127E5">
            <w:pPr>
              <w:rPr>
                <w:rFonts w:ascii="Arial" w:eastAsia="Arial" w:hAnsi="Arial" w:cs="Arial"/>
              </w:rPr>
            </w:pPr>
            <w:r>
              <w:rPr>
                <w:rFonts w:ascii="Arial" w:eastAsia="Arial" w:hAnsi="Arial" w:cs="Arial"/>
              </w:rPr>
              <w:t>000015. MINJUS-Oficina General de Administración</w:t>
            </w:r>
          </w:p>
        </w:tc>
        <w:tc>
          <w:tcPr>
            <w:tcW w:w="1330" w:type="dxa"/>
            <w:tcBorders>
              <w:top w:val="nil"/>
              <w:left w:val="nil"/>
              <w:bottom w:val="dotted" w:sz="4" w:space="0" w:color="000000"/>
              <w:right w:val="dotted" w:sz="4" w:space="0" w:color="000000"/>
            </w:tcBorders>
            <w:shd w:val="clear" w:color="auto" w:fill="auto"/>
            <w:vAlign w:val="center"/>
          </w:tcPr>
          <w:p w14:paraId="00004B2E" w14:textId="77777777" w:rsidR="003E2729" w:rsidRDefault="00C127E5">
            <w:pPr>
              <w:jc w:val="center"/>
              <w:rPr>
                <w:rFonts w:ascii="Arial" w:eastAsia="Arial" w:hAnsi="Arial" w:cs="Arial"/>
              </w:rPr>
            </w:pPr>
            <w:r>
              <w:rPr>
                <w:rFonts w:ascii="Arial" w:eastAsia="Arial" w:hAnsi="Arial" w:cs="Arial"/>
              </w:rPr>
              <w:t>006. MINJUS</w:t>
            </w:r>
          </w:p>
        </w:tc>
        <w:tc>
          <w:tcPr>
            <w:tcW w:w="1209" w:type="dxa"/>
            <w:tcBorders>
              <w:top w:val="nil"/>
              <w:left w:val="nil"/>
              <w:bottom w:val="dotted" w:sz="4" w:space="0" w:color="000000"/>
              <w:right w:val="dotted" w:sz="4" w:space="0" w:color="000000"/>
            </w:tcBorders>
            <w:shd w:val="clear" w:color="auto" w:fill="auto"/>
            <w:vAlign w:val="center"/>
          </w:tcPr>
          <w:p w14:paraId="00004B2F" w14:textId="77777777" w:rsidR="003E2729" w:rsidRDefault="00C127E5">
            <w:pPr>
              <w:jc w:val="center"/>
              <w:rPr>
                <w:rFonts w:ascii="Arial" w:eastAsia="Arial" w:hAnsi="Arial" w:cs="Arial"/>
              </w:rPr>
            </w:pPr>
            <w:r>
              <w:rPr>
                <w:rFonts w:ascii="Arial" w:eastAsia="Arial" w:hAnsi="Arial" w:cs="Arial"/>
              </w:rPr>
              <w:t>Justicia</w:t>
            </w:r>
          </w:p>
        </w:tc>
        <w:tc>
          <w:tcPr>
            <w:tcW w:w="996" w:type="dxa"/>
            <w:tcBorders>
              <w:top w:val="nil"/>
              <w:left w:val="nil"/>
              <w:bottom w:val="dotted" w:sz="4" w:space="0" w:color="000000"/>
              <w:right w:val="dotted" w:sz="4" w:space="0" w:color="000000"/>
            </w:tcBorders>
            <w:shd w:val="clear" w:color="auto" w:fill="auto"/>
            <w:vAlign w:val="center"/>
          </w:tcPr>
          <w:p w14:paraId="00004B30" w14:textId="77777777" w:rsidR="003E2729" w:rsidRDefault="00C127E5">
            <w:pPr>
              <w:jc w:val="center"/>
              <w:rPr>
                <w:rFonts w:ascii="Arial" w:eastAsia="Arial" w:hAnsi="Arial" w:cs="Arial"/>
              </w:rPr>
            </w:pPr>
            <w:r>
              <w:rPr>
                <w:rFonts w:ascii="Arial" w:eastAsia="Arial" w:hAnsi="Arial" w:cs="Arial"/>
              </w:rPr>
              <w:t>Nacional</w:t>
            </w:r>
          </w:p>
        </w:tc>
      </w:tr>
      <w:tr w:rsidR="003E2729" w14:paraId="51E853B7" w14:textId="77777777">
        <w:trPr>
          <w:trHeight w:val="1725"/>
        </w:trPr>
        <w:tc>
          <w:tcPr>
            <w:tcW w:w="1675" w:type="dxa"/>
            <w:vMerge/>
            <w:tcBorders>
              <w:top w:val="nil"/>
              <w:left w:val="dotted" w:sz="4" w:space="0" w:color="000000"/>
              <w:bottom w:val="dotted" w:sz="4" w:space="0" w:color="000000"/>
              <w:right w:val="dotted" w:sz="4" w:space="0" w:color="000000"/>
            </w:tcBorders>
            <w:shd w:val="clear" w:color="auto" w:fill="auto"/>
            <w:vAlign w:val="center"/>
          </w:tcPr>
          <w:p w14:paraId="00004B31"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985" w:type="dxa"/>
            <w:vMerge/>
            <w:tcBorders>
              <w:top w:val="nil"/>
              <w:left w:val="dotted" w:sz="4" w:space="0" w:color="000000"/>
              <w:bottom w:val="dotted" w:sz="4" w:space="0" w:color="000000"/>
              <w:right w:val="dotted" w:sz="4" w:space="0" w:color="000000"/>
            </w:tcBorders>
            <w:shd w:val="clear" w:color="auto" w:fill="auto"/>
            <w:vAlign w:val="center"/>
          </w:tcPr>
          <w:p w14:paraId="00004B32"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94" w:type="dxa"/>
            <w:tcBorders>
              <w:top w:val="dotted" w:sz="4" w:space="0" w:color="000000"/>
              <w:left w:val="nil"/>
              <w:bottom w:val="dotted" w:sz="4" w:space="0" w:color="000000"/>
              <w:right w:val="dotted" w:sz="4" w:space="0" w:color="000000"/>
            </w:tcBorders>
            <w:shd w:val="clear" w:color="auto" w:fill="FFFFFF"/>
            <w:vAlign w:val="center"/>
          </w:tcPr>
          <w:p w14:paraId="00004B33" w14:textId="77777777" w:rsidR="003E2729" w:rsidRDefault="00C127E5">
            <w:pPr>
              <w:rPr>
                <w:rFonts w:ascii="Arial" w:eastAsia="Arial" w:hAnsi="Arial" w:cs="Arial"/>
              </w:rPr>
            </w:pPr>
            <w:r>
              <w:rPr>
                <w:rFonts w:ascii="Arial" w:eastAsia="Arial" w:hAnsi="Arial" w:cs="Arial"/>
              </w:rPr>
              <w:t>Supervisión de las actividades de los Defensores Públicos de Defensa de Víctimas en Provincia.</w:t>
            </w:r>
          </w:p>
        </w:tc>
        <w:tc>
          <w:tcPr>
            <w:tcW w:w="1486" w:type="dxa"/>
            <w:tcBorders>
              <w:top w:val="nil"/>
              <w:left w:val="nil"/>
              <w:bottom w:val="dotted" w:sz="4" w:space="0" w:color="000000"/>
              <w:right w:val="dotted" w:sz="4" w:space="0" w:color="000000"/>
            </w:tcBorders>
            <w:shd w:val="clear" w:color="auto" w:fill="auto"/>
            <w:vAlign w:val="center"/>
          </w:tcPr>
          <w:p w14:paraId="00004B34" w14:textId="77777777" w:rsidR="003E2729" w:rsidRDefault="00C127E5">
            <w:pPr>
              <w:rPr>
                <w:rFonts w:ascii="Arial" w:eastAsia="Arial" w:hAnsi="Arial" w:cs="Arial"/>
                <w:color w:val="000000"/>
              </w:rPr>
            </w:pPr>
            <w:r>
              <w:rPr>
                <w:rFonts w:ascii="Arial" w:eastAsia="Arial" w:hAnsi="Arial" w:cs="Arial"/>
                <w:color w:val="000000"/>
              </w:rPr>
              <w:t>6.3.2._AO. 003</w:t>
            </w:r>
          </w:p>
        </w:tc>
        <w:tc>
          <w:tcPr>
            <w:tcW w:w="841" w:type="dxa"/>
            <w:tcBorders>
              <w:top w:val="nil"/>
              <w:left w:val="nil"/>
              <w:bottom w:val="dotted" w:sz="4" w:space="0" w:color="000000"/>
              <w:right w:val="dotted" w:sz="4" w:space="0" w:color="000000"/>
            </w:tcBorders>
            <w:shd w:val="clear" w:color="auto" w:fill="auto"/>
            <w:vAlign w:val="center"/>
          </w:tcPr>
          <w:p w14:paraId="00004B35" w14:textId="77777777" w:rsidR="003E2729" w:rsidRDefault="00C127E5">
            <w:pPr>
              <w:rPr>
                <w:rFonts w:ascii="Arial" w:eastAsia="Arial" w:hAnsi="Arial" w:cs="Arial"/>
                <w:color w:val="000000"/>
              </w:rPr>
            </w:pPr>
            <w:r>
              <w:rPr>
                <w:rFonts w:ascii="Arial" w:eastAsia="Arial" w:hAnsi="Arial" w:cs="Arial"/>
                <w:color w:val="000000"/>
              </w:rPr>
              <w:t>Acción</w:t>
            </w:r>
          </w:p>
        </w:tc>
        <w:tc>
          <w:tcPr>
            <w:tcW w:w="1375" w:type="dxa"/>
            <w:tcBorders>
              <w:top w:val="nil"/>
              <w:left w:val="nil"/>
              <w:bottom w:val="dotted" w:sz="4" w:space="0" w:color="000000"/>
              <w:right w:val="dotted" w:sz="4" w:space="0" w:color="000000"/>
            </w:tcBorders>
            <w:shd w:val="clear" w:color="auto" w:fill="FFFFFF"/>
            <w:vAlign w:val="center"/>
          </w:tcPr>
          <w:p w14:paraId="00004B36" w14:textId="77777777" w:rsidR="003E2729" w:rsidRDefault="00C127E5">
            <w:pPr>
              <w:rPr>
                <w:rFonts w:ascii="Arial" w:eastAsia="Arial" w:hAnsi="Arial" w:cs="Arial"/>
              </w:rPr>
            </w:pPr>
            <w:r>
              <w:rPr>
                <w:rFonts w:ascii="Arial" w:eastAsia="Arial" w:hAnsi="Arial" w:cs="Arial"/>
              </w:rPr>
              <w:t>Dirección de Asistencia Legal y Defensa de Víctimas MINJUSDH</w:t>
            </w:r>
          </w:p>
        </w:tc>
        <w:tc>
          <w:tcPr>
            <w:tcW w:w="1452" w:type="dxa"/>
            <w:tcBorders>
              <w:top w:val="nil"/>
              <w:left w:val="nil"/>
              <w:bottom w:val="dotted" w:sz="4" w:space="0" w:color="000000"/>
              <w:right w:val="dotted" w:sz="4" w:space="0" w:color="000000"/>
            </w:tcBorders>
            <w:shd w:val="clear" w:color="auto" w:fill="auto"/>
            <w:vAlign w:val="center"/>
          </w:tcPr>
          <w:p w14:paraId="00004B37" w14:textId="77777777" w:rsidR="003E2729" w:rsidRDefault="00C127E5">
            <w:pPr>
              <w:rPr>
                <w:rFonts w:ascii="Arial" w:eastAsia="Arial" w:hAnsi="Arial" w:cs="Arial"/>
              </w:rPr>
            </w:pPr>
            <w:r>
              <w:rPr>
                <w:rFonts w:ascii="Arial" w:eastAsia="Arial" w:hAnsi="Arial" w:cs="Arial"/>
              </w:rPr>
              <w:t>000015. MINJUS-Oficina General de Administración</w:t>
            </w:r>
          </w:p>
        </w:tc>
        <w:tc>
          <w:tcPr>
            <w:tcW w:w="1330" w:type="dxa"/>
            <w:tcBorders>
              <w:top w:val="nil"/>
              <w:left w:val="nil"/>
              <w:bottom w:val="dotted" w:sz="4" w:space="0" w:color="000000"/>
              <w:right w:val="dotted" w:sz="4" w:space="0" w:color="000000"/>
            </w:tcBorders>
            <w:shd w:val="clear" w:color="auto" w:fill="auto"/>
            <w:vAlign w:val="center"/>
          </w:tcPr>
          <w:p w14:paraId="00004B38" w14:textId="77777777" w:rsidR="003E2729" w:rsidRDefault="00C127E5">
            <w:pPr>
              <w:jc w:val="center"/>
              <w:rPr>
                <w:rFonts w:ascii="Arial" w:eastAsia="Arial" w:hAnsi="Arial" w:cs="Arial"/>
              </w:rPr>
            </w:pPr>
            <w:r>
              <w:rPr>
                <w:rFonts w:ascii="Arial" w:eastAsia="Arial" w:hAnsi="Arial" w:cs="Arial"/>
              </w:rPr>
              <w:t>006. MINJUS</w:t>
            </w:r>
          </w:p>
        </w:tc>
        <w:tc>
          <w:tcPr>
            <w:tcW w:w="1209" w:type="dxa"/>
            <w:tcBorders>
              <w:top w:val="nil"/>
              <w:left w:val="nil"/>
              <w:bottom w:val="dotted" w:sz="4" w:space="0" w:color="000000"/>
              <w:right w:val="dotted" w:sz="4" w:space="0" w:color="000000"/>
            </w:tcBorders>
            <w:shd w:val="clear" w:color="auto" w:fill="auto"/>
            <w:vAlign w:val="center"/>
          </w:tcPr>
          <w:p w14:paraId="00004B39" w14:textId="77777777" w:rsidR="003E2729" w:rsidRDefault="00C127E5">
            <w:pPr>
              <w:jc w:val="center"/>
              <w:rPr>
                <w:rFonts w:ascii="Arial" w:eastAsia="Arial" w:hAnsi="Arial" w:cs="Arial"/>
              </w:rPr>
            </w:pPr>
            <w:r>
              <w:rPr>
                <w:rFonts w:ascii="Arial" w:eastAsia="Arial" w:hAnsi="Arial" w:cs="Arial"/>
              </w:rPr>
              <w:t>Justicia</w:t>
            </w:r>
          </w:p>
        </w:tc>
        <w:tc>
          <w:tcPr>
            <w:tcW w:w="996" w:type="dxa"/>
            <w:tcBorders>
              <w:top w:val="nil"/>
              <w:left w:val="nil"/>
              <w:bottom w:val="dotted" w:sz="4" w:space="0" w:color="000000"/>
              <w:right w:val="dotted" w:sz="4" w:space="0" w:color="000000"/>
            </w:tcBorders>
            <w:shd w:val="clear" w:color="auto" w:fill="auto"/>
            <w:vAlign w:val="center"/>
          </w:tcPr>
          <w:p w14:paraId="00004B3A" w14:textId="77777777" w:rsidR="003E2729" w:rsidRDefault="00C127E5">
            <w:pPr>
              <w:jc w:val="center"/>
              <w:rPr>
                <w:rFonts w:ascii="Arial" w:eastAsia="Arial" w:hAnsi="Arial" w:cs="Arial"/>
              </w:rPr>
            </w:pPr>
            <w:r>
              <w:rPr>
                <w:rFonts w:ascii="Arial" w:eastAsia="Arial" w:hAnsi="Arial" w:cs="Arial"/>
              </w:rPr>
              <w:t>Nacional</w:t>
            </w:r>
          </w:p>
        </w:tc>
      </w:tr>
      <w:tr w:rsidR="003E2729" w14:paraId="58E072B7" w14:textId="77777777">
        <w:trPr>
          <w:trHeight w:val="1140"/>
        </w:trPr>
        <w:tc>
          <w:tcPr>
            <w:tcW w:w="1675" w:type="dxa"/>
            <w:vMerge/>
            <w:tcBorders>
              <w:top w:val="nil"/>
              <w:left w:val="dotted" w:sz="4" w:space="0" w:color="000000"/>
              <w:bottom w:val="dotted" w:sz="4" w:space="0" w:color="000000"/>
              <w:right w:val="dotted" w:sz="4" w:space="0" w:color="000000"/>
            </w:tcBorders>
            <w:shd w:val="clear" w:color="auto" w:fill="auto"/>
            <w:vAlign w:val="center"/>
          </w:tcPr>
          <w:p w14:paraId="00004B3B"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985" w:type="dxa"/>
            <w:vMerge/>
            <w:tcBorders>
              <w:top w:val="nil"/>
              <w:left w:val="dotted" w:sz="4" w:space="0" w:color="000000"/>
              <w:bottom w:val="dotted" w:sz="4" w:space="0" w:color="000000"/>
              <w:right w:val="dotted" w:sz="4" w:space="0" w:color="000000"/>
            </w:tcBorders>
            <w:shd w:val="clear" w:color="auto" w:fill="auto"/>
            <w:vAlign w:val="center"/>
          </w:tcPr>
          <w:p w14:paraId="00004B3C" w14:textId="77777777" w:rsidR="003E2729" w:rsidRDefault="003E2729">
            <w:pPr>
              <w:widowControl w:val="0"/>
              <w:pBdr>
                <w:top w:val="nil"/>
                <w:left w:val="nil"/>
                <w:bottom w:val="nil"/>
                <w:right w:val="nil"/>
                <w:between w:val="nil"/>
              </w:pBdr>
              <w:spacing w:line="276" w:lineRule="auto"/>
              <w:rPr>
                <w:rFonts w:ascii="Arial" w:eastAsia="Arial" w:hAnsi="Arial" w:cs="Arial"/>
              </w:rPr>
            </w:pPr>
          </w:p>
        </w:tc>
        <w:tc>
          <w:tcPr>
            <w:tcW w:w="1794" w:type="dxa"/>
            <w:tcBorders>
              <w:top w:val="dotted" w:sz="4" w:space="0" w:color="000000"/>
              <w:left w:val="nil"/>
              <w:bottom w:val="dotted" w:sz="4" w:space="0" w:color="000000"/>
              <w:right w:val="dotted" w:sz="4" w:space="0" w:color="000000"/>
            </w:tcBorders>
            <w:shd w:val="clear" w:color="auto" w:fill="FFFFFF"/>
            <w:vAlign w:val="center"/>
          </w:tcPr>
          <w:p w14:paraId="00004B3D" w14:textId="77777777" w:rsidR="003E2729" w:rsidRDefault="00C127E5">
            <w:pPr>
              <w:rPr>
                <w:rFonts w:ascii="Arial" w:eastAsia="Arial" w:hAnsi="Arial" w:cs="Arial"/>
              </w:rPr>
            </w:pPr>
            <w:r>
              <w:rPr>
                <w:rFonts w:ascii="Arial" w:eastAsia="Arial" w:hAnsi="Arial" w:cs="Arial"/>
              </w:rPr>
              <w:t>Revisión continua de implementación del servicio para reportar rediseño o recomendaciones</w:t>
            </w:r>
          </w:p>
        </w:tc>
        <w:tc>
          <w:tcPr>
            <w:tcW w:w="1486" w:type="dxa"/>
            <w:tcBorders>
              <w:top w:val="nil"/>
              <w:left w:val="nil"/>
              <w:bottom w:val="dotted" w:sz="4" w:space="0" w:color="000000"/>
              <w:right w:val="dotted" w:sz="4" w:space="0" w:color="000000"/>
            </w:tcBorders>
            <w:shd w:val="clear" w:color="auto" w:fill="auto"/>
            <w:vAlign w:val="center"/>
          </w:tcPr>
          <w:p w14:paraId="00004B3E" w14:textId="77777777" w:rsidR="003E2729" w:rsidRDefault="00C127E5">
            <w:pPr>
              <w:rPr>
                <w:rFonts w:ascii="Arial" w:eastAsia="Arial" w:hAnsi="Arial" w:cs="Arial"/>
                <w:color w:val="000000"/>
              </w:rPr>
            </w:pPr>
            <w:r>
              <w:rPr>
                <w:rFonts w:ascii="Arial" w:eastAsia="Arial" w:hAnsi="Arial" w:cs="Arial"/>
                <w:color w:val="000000"/>
              </w:rPr>
              <w:t>6.3.2._AO. 004</w:t>
            </w:r>
          </w:p>
        </w:tc>
        <w:tc>
          <w:tcPr>
            <w:tcW w:w="841" w:type="dxa"/>
            <w:tcBorders>
              <w:top w:val="nil"/>
              <w:left w:val="nil"/>
              <w:bottom w:val="dotted" w:sz="4" w:space="0" w:color="000000"/>
              <w:right w:val="dotted" w:sz="4" w:space="0" w:color="000000"/>
            </w:tcBorders>
            <w:shd w:val="clear" w:color="auto" w:fill="auto"/>
            <w:vAlign w:val="center"/>
          </w:tcPr>
          <w:p w14:paraId="00004B3F" w14:textId="77777777" w:rsidR="003E2729" w:rsidRDefault="00C127E5">
            <w:pPr>
              <w:rPr>
                <w:rFonts w:ascii="Arial" w:eastAsia="Arial" w:hAnsi="Arial" w:cs="Arial"/>
                <w:color w:val="000000"/>
              </w:rPr>
            </w:pPr>
            <w:r>
              <w:rPr>
                <w:rFonts w:ascii="Arial" w:eastAsia="Arial" w:hAnsi="Arial" w:cs="Arial"/>
                <w:color w:val="000000"/>
              </w:rPr>
              <w:t>Acción</w:t>
            </w:r>
          </w:p>
        </w:tc>
        <w:tc>
          <w:tcPr>
            <w:tcW w:w="1375" w:type="dxa"/>
            <w:tcBorders>
              <w:top w:val="nil"/>
              <w:left w:val="nil"/>
              <w:bottom w:val="dotted" w:sz="4" w:space="0" w:color="000000"/>
              <w:right w:val="dotted" w:sz="4" w:space="0" w:color="000000"/>
            </w:tcBorders>
            <w:shd w:val="clear" w:color="auto" w:fill="FFFFFF"/>
            <w:vAlign w:val="center"/>
          </w:tcPr>
          <w:p w14:paraId="00004B40" w14:textId="77777777" w:rsidR="003E2729" w:rsidRDefault="00C127E5">
            <w:pPr>
              <w:rPr>
                <w:rFonts w:ascii="Arial" w:eastAsia="Arial" w:hAnsi="Arial" w:cs="Arial"/>
                <w:color w:val="000000"/>
              </w:rPr>
            </w:pPr>
            <w:r>
              <w:rPr>
                <w:rFonts w:ascii="Arial" w:eastAsia="Arial" w:hAnsi="Arial" w:cs="Arial"/>
                <w:color w:val="000000"/>
              </w:rPr>
              <w:t>Dirección de Seguridad Vial (DSV)</w:t>
            </w:r>
          </w:p>
        </w:tc>
        <w:tc>
          <w:tcPr>
            <w:tcW w:w="1452" w:type="dxa"/>
            <w:tcBorders>
              <w:top w:val="nil"/>
              <w:left w:val="nil"/>
              <w:bottom w:val="dotted" w:sz="4" w:space="0" w:color="000000"/>
              <w:right w:val="dotted" w:sz="4" w:space="0" w:color="000000"/>
            </w:tcBorders>
            <w:shd w:val="clear" w:color="auto" w:fill="auto"/>
            <w:vAlign w:val="center"/>
          </w:tcPr>
          <w:p w14:paraId="00004B41"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330" w:type="dxa"/>
            <w:tcBorders>
              <w:top w:val="nil"/>
              <w:left w:val="nil"/>
              <w:bottom w:val="dotted" w:sz="4" w:space="0" w:color="000000"/>
              <w:right w:val="dotted" w:sz="4" w:space="0" w:color="000000"/>
            </w:tcBorders>
            <w:shd w:val="clear" w:color="auto" w:fill="FFFFFF"/>
            <w:vAlign w:val="center"/>
          </w:tcPr>
          <w:p w14:paraId="00004B42"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B43"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B44" w14:textId="77777777" w:rsidR="003E2729" w:rsidRDefault="00C127E5">
            <w:pPr>
              <w:rPr>
                <w:rFonts w:ascii="Arial" w:eastAsia="Arial" w:hAnsi="Arial" w:cs="Arial"/>
                <w:color w:val="000000"/>
              </w:rPr>
            </w:pPr>
            <w:r>
              <w:rPr>
                <w:rFonts w:ascii="Arial" w:eastAsia="Arial" w:hAnsi="Arial" w:cs="Arial"/>
                <w:color w:val="000000"/>
              </w:rPr>
              <w:t>Nacional</w:t>
            </w:r>
          </w:p>
        </w:tc>
      </w:tr>
      <w:tr w:rsidR="003E2729" w14:paraId="359DAB27" w14:textId="77777777">
        <w:trPr>
          <w:trHeight w:val="1140"/>
        </w:trPr>
        <w:tc>
          <w:tcPr>
            <w:tcW w:w="1675" w:type="dxa"/>
            <w:vMerge/>
            <w:tcBorders>
              <w:top w:val="nil"/>
              <w:left w:val="dotted" w:sz="4" w:space="0" w:color="000000"/>
              <w:bottom w:val="dotted" w:sz="4" w:space="0" w:color="000000"/>
              <w:right w:val="dotted" w:sz="4" w:space="0" w:color="000000"/>
            </w:tcBorders>
            <w:shd w:val="clear" w:color="auto" w:fill="auto"/>
            <w:vAlign w:val="center"/>
          </w:tcPr>
          <w:p w14:paraId="00004B4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985" w:type="dxa"/>
            <w:vMerge/>
            <w:tcBorders>
              <w:top w:val="nil"/>
              <w:left w:val="dotted" w:sz="4" w:space="0" w:color="000000"/>
              <w:bottom w:val="dotted" w:sz="4" w:space="0" w:color="000000"/>
              <w:right w:val="dotted" w:sz="4" w:space="0" w:color="000000"/>
            </w:tcBorders>
            <w:shd w:val="clear" w:color="auto" w:fill="auto"/>
            <w:vAlign w:val="center"/>
          </w:tcPr>
          <w:p w14:paraId="00004B4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94" w:type="dxa"/>
            <w:tcBorders>
              <w:top w:val="dotted" w:sz="4" w:space="0" w:color="000000"/>
              <w:left w:val="nil"/>
              <w:bottom w:val="dotted" w:sz="4" w:space="0" w:color="000000"/>
              <w:right w:val="dotted" w:sz="4" w:space="0" w:color="000000"/>
            </w:tcBorders>
            <w:shd w:val="clear" w:color="auto" w:fill="FFFFFF"/>
            <w:vAlign w:val="center"/>
          </w:tcPr>
          <w:p w14:paraId="00004B47" w14:textId="77777777" w:rsidR="003E2729" w:rsidRDefault="00C127E5">
            <w:pPr>
              <w:rPr>
                <w:rFonts w:ascii="Arial" w:eastAsia="Arial" w:hAnsi="Arial" w:cs="Arial"/>
              </w:rPr>
            </w:pPr>
            <w:r>
              <w:rPr>
                <w:rFonts w:ascii="Arial" w:eastAsia="Arial" w:hAnsi="Arial" w:cs="Arial"/>
              </w:rPr>
              <w:t>Evaluación de impacto y seguimiento</w:t>
            </w:r>
          </w:p>
        </w:tc>
        <w:tc>
          <w:tcPr>
            <w:tcW w:w="1486" w:type="dxa"/>
            <w:tcBorders>
              <w:top w:val="nil"/>
              <w:left w:val="nil"/>
              <w:bottom w:val="dotted" w:sz="4" w:space="0" w:color="000000"/>
              <w:right w:val="dotted" w:sz="4" w:space="0" w:color="000000"/>
            </w:tcBorders>
            <w:shd w:val="clear" w:color="auto" w:fill="auto"/>
            <w:vAlign w:val="center"/>
          </w:tcPr>
          <w:p w14:paraId="00004B48" w14:textId="77777777" w:rsidR="003E2729" w:rsidRDefault="00C127E5">
            <w:pPr>
              <w:rPr>
                <w:rFonts w:ascii="Arial" w:eastAsia="Arial" w:hAnsi="Arial" w:cs="Arial"/>
                <w:color w:val="000000"/>
              </w:rPr>
            </w:pPr>
            <w:r>
              <w:rPr>
                <w:rFonts w:ascii="Arial" w:eastAsia="Arial" w:hAnsi="Arial" w:cs="Arial"/>
                <w:color w:val="000000"/>
              </w:rPr>
              <w:t>6.3.2._AO. 005</w:t>
            </w:r>
          </w:p>
        </w:tc>
        <w:tc>
          <w:tcPr>
            <w:tcW w:w="841" w:type="dxa"/>
            <w:tcBorders>
              <w:top w:val="nil"/>
              <w:left w:val="nil"/>
              <w:bottom w:val="dotted" w:sz="4" w:space="0" w:color="000000"/>
              <w:right w:val="dotted" w:sz="4" w:space="0" w:color="000000"/>
            </w:tcBorders>
            <w:shd w:val="clear" w:color="auto" w:fill="auto"/>
            <w:vAlign w:val="center"/>
          </w:tcPr>
          <w:p w14:paraId="00004B49" w14:textId="77777777" w:rsidR="003E2729" w:rsidRDefault="00C127E5">
            <w:pPr>
              <w:rPr>
                <w:rFonts w:ascii="Arial" w:eastAsia="Arial" w:hAnsi="Arial" w:cs="Arial"/>
                <w:color w:val="000000"/>
              </w:rPr>
            </w:pPr>
            <w:r>
              <w:rPr>
                <w:rFonts w:ascii="Arial" w:eastAsia="Arial" w:hAnsi="Arial" w:cs="Arial"/>
                <w:color w:val="000000"/>
              </w:rPr>
              <w:t>Estudio</w:t>
            </w:r>
          </w:p>
        </w:tc>
        <w:tc>
          <w:tcPr>
            <w:tcW w:w="1375" w:type="dxa"/>
            <w:tcBorders>
              <w:top w:val="nil"/>
              <w:left w:val="nil"/>
              <w:bottom w:val="dotted" w:sz="4" w:space="0" w:color="000000"/>
              <w:right w:val="dotted" w:sz="4" w:space="0" w:color="000000"/>
            </w:tcBorders>
            <w:shd w:val="clear" w:color="auto" w:fill="FFFFFF"/>
            <w:vAlign w:val="center"/>
          </w:tcPr>
          <w:p w14:paraId="00004B4A" w14:textId="77777777" w:rsidR="003E2729" w:rsidRDefault="00C127E5">
            <w:pPr>
              <w:rPr>
                <w:rFonts w:ascii="Arial" w:eastAsia="Arial" w:hAnsi="Arial" w:cs="Arial"/>
                <w:color w:val="000000"/>
              </w:rPr>
            </w:pPr>
            <w:r>
              <w:rPr>
                <w:rFonts w:ascii="Arial" w:eastAsia="Arial" w:hAnsi="Arial" w:cs="Arial"/>
                <w:color w:val="000000"/>
              </w:rPr>
              <w:t>Oficina General de Articulación, Monitoreo y Evaluación de Impacto - MTC</w:t>
            </w:r>
          </w:p>
        </w:tc>
        <w:tc>
          <w:tcPr>
            <w:tcW w:w="1452" w:type="dxa"/>
            <w:tcBorders>
              <w:top w:val="nil"/>
              <w:left w:val="nil"/>
              <w:bottom w:val="dotted" w:sz="4" w:space="0" w:color="000000"/>
              <w:right w:val="dotted" w:sz="4" w:space="0" w:color="000000"/>
            </w:tcBorders>
            <w:shd w:val="clear" w:color="auto" w:fill="auto"/>
            <w:vAlign w:val="center"/>
          </w:tcPr>
          <w:p w14:paraId="00004B4B" w14:textId="77777777" w:rsidR="003E2729" w:rsidRDefault="00C127E5">
            <w:pPr>
              <w:rPr>
                <w:rFonts w:ascii="Arial" w:eastAsia="Arial" w:hAnsi="Arial" w:cs="Arial"/>
                <w:color w:val="000000"/>
              </w:rPr>
            </w:pPr>
            <w:r>
              <w:rPr>
                <w:rFonts w:ascii="Arial" w:eastAsia="Arial" w:hAnsi="Arial" w:cs="Arial"/>
                <w:color w:val="000000"/>
              </w:rPr>
              <w:t>001-1072. MTC - Administración General</w:t>
            </w:r>
          </w:p>
        </w:tc>
        <w:tc>
          <w:tcPr>
            <w:tcW w:w="1330" w:type="dxa"/>
            <w:tcBorders>
              <w:top w:val="nil"/>
              <w:left w:val="nil"/>
              <w:bottom w:val="dotted" w:sz="4" w:space="0" w:color="000000"/>
              <w:right w:val="dotted" w:sz="4" w:space="0" w:color="000000"/>
            </w:tcBorders>
            <w:shd w:val="clear" w:color="auto" w:fill="FFFFFF"/>
            <w:vAlign w:val="center"/>
          </w:tcPr>
          <w:p w14:paraId="00004B4C" w14:textId="77777777" w:rsidR="003E2729" w:rsidRDefault="00C127E5">
            <w:pPr>
              <w:rPr>
                <w:rFonts w:ascii="Arial" w:eastAsia="Arial" w:hAnsi="Arial" w:cs="Arial"/>
                <w:color w:val="000000"/>
              </w:rPr>
            </w:pPr>
            <w:r>
              <w:rPr>
                <w:rFonts w:ascii="Arial" w:eastAsia="Arial" w:hAnsi="Arial" w:cs="Arial"/>
                <w:color w:val="000000"/>
              </w:rPr>
              <w:t>036. MTC</w:t>
            </w:r>
          </w:p>
        </w:tc>
        <w:tc>
          <w:tcPr>
            <w:tcW w:w="1209" w:type="dxa"/>
            <w:tcBorders>
              <w:top w:val="nil"/>
              <w:left w:val="nil"/>
              <w:bottom w:val="dotted" w:sz="4" w:space="0" w:color="000000"/>
              <w:right w:val="dotted" w:sz="4" w:space="0" w:color="000000"/>
            </w:tcBorders>
            <w:shd w:val="clear" w:color="auto" w:fill="FFFFFF"/>
            <w:vAlign w:val="center"/>
          </w:tcPr>
          <w:p w14:paraId="00004B4D" w14:textId="77777777" w:rsidR="003E2729" w:rsidRDefault="00C127E5">
            <w:pPr>
              <w:rPr>
                <w:rFonts w:ascii="Arial" w:eastAsia="Arial" w:hAnsi="Arial" w:cs="Arial"/>
                <w:color w:val="000000"/>
              </w:rPr>
            </w:pPr>
            <w:r>
              <w:rPr>
                <w:rFonts w:ascii="Arial" w:eastAsia="Arial" w:hAnsi="Arial" w:cs="Arial"/>
                <w:color w:val="000000"/>
              </w:rPr>
              <w:t>Transportes</w:t>
            </w:r>
          </w:p>
        </w:tc>
        <w:tc>
          <w:tcPr>
            <w:tcW w:w="996" w:type="dxa"/>
            <w:tcBorders>
              <w:top w:val="nil"/>
              <w:left w:val="nil"/>
              <w:bottom w:val="dotted" w:sz="4" w:space="0" w:color="000000"/>
              <w:right w:val="dotted" w:sz="4" w:space="0" w:color="000000"/>
            </w:tcBorders>
            <w:shd w:val="clear" w:color="auto" w:fill="FFFFFF"/>
            <w:vAlign w:val="center"/>
          </w:tcPr>
          <w:p w14:paraId="00004B4E" w14:textId="77777777" w:rsidR="003E2729" w:rsidRDefault="00C127E5">
            <w:pPr>
              <w:rPr>
                <w:rFonts w:ascii="Arial" w:eastAsia="Arial" w:hAnsi="Arial" w:cs="Arial"/>
                <w:color w:val="000000"/>
              </w:rPr>
            </w:pPr>
            <w:r>
              <w:rPr>
                <w:rFonts w:ascii="Arial" w:eastAsia="Arial" w:hAnsi="Arial" w:cs="Arial"/>
                <w:color w:val="000000"/>
              </w:rPr>
              <w:t>Nacional</w:t>
            </w:r>
          </w:p>
        </w:tc>
      </w:tr>
    </w:tbl>
    <w:p w14:paraId="00004B4F" w14:textId="77777777" w:rsidR="003E2729" w:rsidRDefault="003E2729">
      <w:pPr>
        <w:spacing w:line="276" w:lineRule="auto"/>
      </w:pPr>
    </w:p>
    <w:p w14:paraId="00004B50" w14:textId="77777777" w:rsidR="003E2729" w:rsidRDefault="003E2729">
      <w:pPr>
        <w:spacing w:line="276" w:lineRule="auto"/>
        <w:sectPr w:rsidR="003E2729">
          <w:pgSz w:w="16838" w:h="11906" w:orient="landscape"/>
          <w:pgMar w:top="1701" w:right="2126" w:bottom="1701" w:left="1559" w:header="709" w:footer="856" w:gutter="0"/>
          <w:cols w:space="720"/>
        </w:sectPr>
      </w:pPr>
    </w:p>
    <w:bookmarkStart w:id="373" w:name="_heading=h.1ksv4uv" w:colFirst="0" w:colLast="0"/>
    <w:bookmarkEnd w:id="373"/>
    <w:p w14:paraId="00004B51" w14:textId="77777777" w:rsidR="003E2729" w:rsidRDefault="00C127E5">
      <w:pPr>
        <w:pStyle w:val="Ttulo1"/>
        <w:numPr>
          <w:ilvl w:val="0"/>
          <w:numId w:val="4"/>
        </w:numPr>
        <w:tabs>
          <w:tab w:val="left" w:pos="0"/>
        </w:tabs>
        <w:spacing w:before="280" w:after="280" w:line="276" w:lineRule="auto"/>
        <w:ind w:left="0" w:firstLine="0"/>
        <w:jc w:val="both"/>
        <w:rPr>
          <w:rFonts w:ascii="Arial" w:eastAsia="Arial" w:hAnsi="Arial" w:cs="Arial"/>
          <w:b/>
          <w:color w:val="FF0000"/>
          <w:sz w:val="24"/>
          <w:szCs w:val="24"/>
        </w:rPr>
      </w:pPr>
      <w:sdt>
        <w:sdtPr>
          <w:tag w:val="goog_rdk_358"/>
          <w:id w:val="-109670393"/>
        </w:sdtPr>
        <w:sdtEndPr/>
        <w:sdtContent>
          <w:commentRangeStart w:id="374"/>
        </w:sdtContent>
      </w:sdt>
      <w:r>
        <w:rPr>
          <w:rFonts w:ascii="Arial" w:eastAsia="Arial" w:hAnsi="Arial" w:cs="Arial"/>
          <w:b/>
          <w:color w:val="FF0000"/>
          <w:sz w:val="24"/>
          <w:szCs w:val="24"/>
        </w:rPr>
        <w:t>Fichas de alineamiento de nivel vertical con las Políticas de Estado del Acuerdo Nacional y el Plan Estratégico de Des</w:t>
      </w:r>
      <w:commentRangeEnd w:id="374"/>
      <w:r>
        <w:commentReference w:id="374"/>
      </w:r>
      <w:r>
        <w:rPr>
          <w:rFonts w:ascii="Arial" w:eastAsia="Arial" w:hAnsi="Arial" w:cs="Arial"/>
          <w:b/>
          <w:color w:val="FF0000"/>
          <w:sz w:val="24"/>
          <w:szCs w:val="24"/>
        </w:rPr>
        <w:t xml:space="preserve">arrollo Nacional </w:t>
      </w:r>
    </w:p>
    <w:tbl>
      <w:tblPr>
        <w:tblStyle w:val="affffffffe"/>
        <w:tblW w:w="856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609"/>
        <w:gridCol w:w="3503"/>
        <w:gridCol w:w="3453"/>
      </w:tblGrid>
      <w:tr w:rsidR="003E2729" w14:paraId="71E8332E" w14:textId="77777777">
        <w:trPr>
          <w:trHeight w:val="591"/>
        </w:trPr>
        <w:tc>
          <w:tcPr>
            <w:tcW w:w="8565" w:type="dxa"/>
            <w:gridSpan w:val="3"/>
            <w:shd w:val="clear" w:color="auto" w:fill="FF0000"/>
            <w:vAlign w:val="center"/>
          </w:tcPr>
          <w:p w14:paraId="00004B52" w14:textId="77777777" w:rsidR="003E2729" w:rsidRDefault="00C127E5">
            <w:pPr>
              <w:jc w:val="center"/>
              <w:rPr>
                <w:rFonts w:ascii="Arial" w:eastAsia="Arial" w:hAnsi="Arial" w:cs="Arial"/>
                <w:b/>
                <w:color w:val="FFFFFF"/>
              </w:rPr>
            </w:pPr>
            <w:r>
              <w:rPr>
                <w:rFonts w:ascii="Arial" w:eastAsia="Arial" w:hAnsi="Arial" w:cs="Arial"/>
                <w:b/>
                <w:color w:val="FFFFFF"/>
              </w:rPr>
              <w:t>Políticas de Estado</w:t>
            </w:r>
          </w:p>
        </w:tc>
      </w:tr>
      <w:tr w:rsidR="003E2729" w14:paraId="7400605F" w14:textId="77777777">
        <w:trPr>
          <w:trHeight w:val="776"/>
        </w:trPr>
        <w:tc>
          <w:tcPr>
            <w:tcW w:w="1609" w:type="dxa"/>
            <w:shd w:val="clear" w:color="auto" w:fill="F2F2F2"/>
            <w:vAlign w:val="center"/>
          </w:tcPr>
          <w:p w14:paraId="00004B55" w14:textId="77777777" w:rsidR="003E2729" w:rsidRDefault="00C127E5">
            <w:pPr>
              <w:jc w:val="center"/>
              <w:rPr>
                <w:rFonts w:ascii="Arial" w:eastAsia="Arial" w:hAnsi="Arial" w:cs="Arial"/>
                <w:b/>
              </w:rPr>
            </w:pPr>
            <w:r>
              <w:rPr>
                <w:rFonts w:ascii="Arial" w:eastAsia="Arial" w:hAnsi="Arial" w:cs="Arial"/>
                <w:b/>
              </w:rPr>
              <w:t>Eje temático</w:t>
            </w:r>
          </w:p>
        </w:tc>
        <w:tc>
          <w:tcPr>
            <w:tcW w:w="3503" w:type="dxa"/>
            <w:shd w:val="clear" w:color="auto" w:fill="F2F2F2"/>
            <w:vAlign w:val="center"/>
          </w:tcPr>
          <w:p w14:paraId="00004B56" w14:textId="77777777" w:rsidR="003E2729" w:rsidRDefault="00C127E5">
            <w:pPr>
              <w:jc w:val="center"/>
              <w:rPr>
                <w:rFonts w:ascii="Arial" w:eastAsia="Arial" w:hAnsi="Arial" w:cs="Arial"/>
                <w:b/>
              </w:rPr>
            </w:pPr>
            <w:r>
              <w:rPr>
                <w:rFonts w:ascii="Arial" w:eastAsia="Arial" w:hAnsi="Arial" w:cs="Arial"/>
                <w:b/>
              </w:rPr>
              <w:t>Política de Estado N° / literal</w:t>
            </w:r>
          </w:p>
        </w:tc>
        <w:tc>
          <w:tcPr>
            <w:tcW w:w="3453" w:type="dxa"/>
            <w:shd w:val="clear" w:color="auto" w:fill="F2F2F2"/>
            <w:vAlign w:val="center"/>
          </w:tcPr>
          <w:p w14:paraId="00004B57" w14:textId="77777777" w:rsidR="003E2729" w:rsidRDefault="00C127E5">
            <w:pPr>
              <w:jc w:val="center"/>
              <w:rPr>
                <w:rFonts w:ascii="Arial" w:eastAsia="Arial" w:hAnsi="Arial" w:cs="Arial"/>
                <w:b/>
              </w:rPr>
            </w:pPr>
            <w:r>
              <w:rPr>
                <w:rFonts w:ascii="Arial" w:eastAsia="Arial" w:hAnsi="Arial" w:cs="Arial"/>
                <w:b/>
              </w:rPr>
              <w:t>Objetivo prioritario de la Política Nacional de Seguridad Vial</w:t>
            </w:r>
          </w:p>
        </w:tc>
      </w:tr>
      <w:tr w:rsidR="003E2729" w14:paraId="4D7E15AC" w14:textId="77777777">
        <w:trPr>
          <w:trHeight w:val="1984"/>
        </w:trPr>
        <w:tc>
          <w:tcPr>
            <w:tcW w:w="1609" w:type="dxa"/>
            <w:shd w:val="clear" w:color="auto" w:fill="auto"/>
            <w:vAlign w:val="center"/>
          </w:tcPr>
          <w:p w14:paraId="00004B58" w14:textId="77777777" w:rsidR="003E2729" w:rsidRDefault="00C127E5">
            <w:pPr>
              <w:rPr>
                <w:rFonts w:ascii="Arial" w:eastAsia="Arial" w:hAnsi="Arial" w:cs="Arial"/>
                <w:color w:val="000000"/>
              </w:rPr>
            </w:pPr>
            <w:r>
              <w:rPr>
                <w:rFonts w:ascii="Arial" w:eastAsia="Arial" w:hAnsi="Arial" w:cs="Arial"/>
                <w:color w:val="000000"/>
              </w:rPr>
              <w:t>I. Democracia y Estado de Derecho</w:t>
            </w:r>
          </w:p>
        </w:tc>
        <w:tc>
          <w:tcPr>
            <w:tcW w:w="3503" w:type="dxa"/>
            <w:shd w:val="clear" w:color="auto" w:fill="auto"/>
            <w:vAlign w:val="center"/>
          </w:tcPr>
          <w:p w14:paraId="00004B59" w14:textId="77777777" w:rsidR="003E2729" w:rsidRDefault="00C127E5">
            <w:pPr>
              <w:rPr>
                <w:rFonts w:ascii="Arial" w:eastAsia="Arial" w:hAnsi="Arial" w:cs="Arial"/>
                <w:color w:val="000000"/>
              </w:rPr>
            </w:pPr>
            <w:r>
              <w:rPr>
                <w:rFonts w:ascii="Arial" w:eastAsia="Arial" w:hAnsi="Arial" w:cs="Arial"/>
                <w:color w:val="000000"/>
              </w:rPr>
              <w:t>5. Gobierno en función de objetivos con planeamiento estratégico, prospectiva nacional y procedimientos transparentes</w:t>
            </w:r>
            <w:r>
              <w:rPr>
                <w:rFonts w:ascii="Arial" w:eastAsia="Arial" w:hAnsi="Arial" w:cs="Arial"/>
                <w:color w:val="000000"/>
              </w:rPr>
              <w:br/>
              <w:t>8. Descentralización política, económica</w:t>
            </w:r>
            <w:r>
              <w:rPr>
                <w:rFonts w:ascii="Arial" w:eastAsia="Arial" w:hAnsi="Arial" w:cs="Arial"/>
                <w:color w:val="000000"/>
              </w:rPr>
              <w:t xml:space="preserve"> y administrativa para propiciar el desarrollo integral, armónico y sostenido del Perú</w:t>
            </w:r>
          </w:p>
        </w:tc>
        <w:tc>
          <w:tcPr>
            <w:tcW w:w="3453" w:type="dxa"/>
            <w:shd w:val="clear" w:color="auto" w:fill="auto"/>
            <w:vAlign w:val="center"/>
          </w:tcPr>
          <w:p w14:paraId="00004B5A" w14:textId="77777777" w:rsidR="003E2729" w:rsidRDefault="00C127E5">
            <w:pPr>
              <w:rPr>
                <w:rFonts w:ascii="Arial" w:eastAsia="Arial" w:hAnsi="Arial" w:cs="Arial"/>
                <w:color w:val="000000"/>
              </w:rPr>
            </w:pPr>
            <w:r>
              <w:rPr>
                <w:rFonts w:ascii="Arial" w:eastAsia="Arial" w:hAnsi="Arial" w:cs="Arial"/>
                <w:color w:val="000000"/>
              </w:rPr>
              <w:t>OP1. Fortalecer la institucionalidad de la seguridad vial de los usuarios viales</w:t>
            </w:r>
          </w:p>
        </w:tc>
      </w:tr>
      <w:tr w:rsidR="003E2729" w14:paraId="79123661" w14:textId="77777777">
        <w:trPr>
          <w:trHeight w:val="794"/>
        </w:trPr>
        <w:tc>
          <w:tcPr>
            <w:tcW w:w="1609" w:type="dxa"/>
            <w:vMerge w:val="restart"/>
            <w:shd w:val="clear" w:color="auto" w:fill="auto"/>
            <w:vAlign w:val="center"/>
          </w:tcPr>
          <w:p w14:paraId="00004B5B" w14:textId="77777777" w:rsidR="003E2729" w:rsidRDefault="00C127E5">
            <w:pPr>
              <w:rPr>
                <w:rFonts w:ascii="Arial" w:eastAsia="Arial" w:hAnsi="Arial" w:cs="Arial"/>
                <w:color w:val="000000"/>
              </w:rPr>
            </w:pPr>
            <w:r>
              <w:rPr>
                <w:rFonts w:ascii="Arial" w:eastAsia="Arial" w:hAnsi="Arial" w:cs="Arial"/>
                <w:color w:val="000000"/>
              </w:rPr>
              <w:t>III. Competitividad del País</w:t>
            </w:r>
          </w:p>
        </w:tc>
        <w:tc>
          <w:tcPr>
            <w:tcW w:w="3503" w:type="dxa"/>
            <w:vMerge w:val="restart"/>
            <w:shd w:val="clear" w:color="auto" w:fill="auto"/>
            <w:vAlign w:val="center"/>
          </w:tcPr>
          <w:p w14:paraId="00004B5C" w14:textId="77777777" w:rsidR="003E2729" w:rsidRDefault="00C127E5">
            <w:pPr>
              <w:rPr>
                <w:rFonts w:ascii="Arial" w:eastAsia="Arial" w:hAnsi="Arial" w:cs="Arial"/>
                <w:color w:val="000000"/>
              </w:rPr>
            </w:pPr>
            <w:r>
              <w:rPr>
                <w:rFonts w:ascii="Arial" w:eastAsia="Arial" w:hAnsi="Arial" w:cs="Arial"/>
                <w:color w:val="000000"/>
              </w:rPr>
              <w:t>21. Desarrollo en infraestructura y vivienda</w:t>
            </w:r>
          </w:p>
        </w:tc>
        <w:tc>
          <w:tcPr>
            <w:tcW w:w="3453" w:type="dxa"/>
            <w:shd w:val="clear" w:color="auto" w:fill="auto"/>
            <w:vAlign w:val="center"/>
          </w:tcPr>
          <w:p w14:paraId="00004B5D" w14:textId="77777777" w:rsidR="003E2729" w:rsidRDefault="00C127E5">
            <w:pPr>
              <w:rPr>
                <w:rFonts w:ascii="Arial" w:eastAsia="Arial" w:hAnsi="Arial" w:cs="Arial"/>
                <w:color w:val="000000"/>
              </w:rPr>
            </w:pPr>
            <w:r>
              <w:rPr>
                <w:rFonts w:ascii="Arial" w:eastAsia="Arial" w:hAnsi="Arial" w:cs="Arial"/>
                <w:color w:val="000000"/>
              </w:rPr>
              <w:t>OP2. Reducir los comportamientos que generan riesgo de afectación a la vida de los usuarios viales en la movilidad</w:t>
            </w:r>
          </w:p>
        </w:tc>
      </w:tr>
      <w:tr w:rsidR="003E2729" w14:paraId="4ABD31B5" w14:textId="77777777">
        <w:trPr>
          <w:trHeight w:val="794"/>
        </w:trPr>
        <w:tc>
          <w:tcPr>
            <w:tcW w:w="1609" w:type="dxa"/>
            <w:vMerge/>
            <w:shd w:val="clear" w:color="auto" w:fill="auto"/>
            <w:vAlign w:val="center"/>
          </w:tcPr>
          <w:p w14:paraId="00004B5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503" w:type="dxa"/>
            <w:vMerge/>
            <w:shd w:val="clear" w:color="auto" w:fill="auto"/>
            <w:vAlign w:val="center"/>
          </w:tcPr>
          <w:p w14:paraId="00004B5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453" w:type="dxa"/>
            <w:shd w:val="clear" w:color="auto" w:fill="auto"/>
            <w:vAlign w:val="center"/>
          </w:tcPr>
          <w:p w14:paraId="00004B60" w14:textId="77777777" w:rsidR="003E2729" w:rsidRDefault="00C127E5">
            <w:pPr>
              <w:rPr>
                <w:rFonts w:ascii="Arial" w:eastAsia="Arial" w:hAnsi="Arial" w:cs="Arial"/>
                <w:color w:val="000000"/>
              </w:rPr>
            </w:pPr>
            <w:r>
              <w:rPr>
                <w:rFonts w:ascii="Arial" w:eastAsia="Arial" w:hAnsi="Arial" w:cs="Arial"/>
                <w:color w:val="000000"/>
              </w:rPr>
              <w:t>OP3. Lograr estándares óptimos de seguridad vehicular que protejan la vida de los usuarios viales</w:t>
            </w:r>
          </w:p>
        </w:tc>
      </w:tr>
      <w:tr w:rsidR="003E2729" w14:paraId="5728BA01" w14:textId="77777777">
        <w:trPr>
          <w:trHeight w:val="794"/>
        </w:trPr>
        <w:tc>
          <w:tcPr>
            <w:tcW w:w="1609" w:type="dxa"/>
            <w:vMerge/>
            <w:shd w:val="clear" w:color="auto" w:fill="auto"/>
            <w:vAlign w:val="center"/>
          </w:tcPr>
          <w:p w14:paraId="00004B6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503" w:type="dxa"/>
            <w:vMerge/>
            <w:shd w:val="clear" w:color="auto" w:fill="auto"/>
            <w:vAlign w:val="center"/>
          </w:tcPr>
          <w:p w14:paraId="00004B6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453" w:type="dxa"/>
            <w:shd w:val="clear" w:color="auto" w:fill="auto"/>
            <w:vAlign w:val="center"/>
          </w:tcPr>
          <w:p w14:paraId="00004B63" w14:textId="77777777" w:rsidR="003E2729" w:rsidRDefault="00C127E5">
            <w:pPr>
              <w:rPr>
                <w:rFonts w:ascii="Arial" w:eastAsia="Arial" w:hAnsi="Arial" w:cs="Arial"/>
                <w:color w:val="000000"/>
              </w:rPr>
            </w:pPr>
            <w:r>
              <w:rPr>
                <w:rFonts w:ascii="Arial" w:eastAsia="Arial" w:hAnsi="Arial" w:cs="Arial"/>
                <w:color w:val="000000"/>
              </w:rPr>
              <w:t xml:space="preserve">OP4. Lograr las velocidades seguras para la protección de los usuarios viales </w:t>
            </w:r>
          </w:p>
        </w:tc>
      </w:tr>
      <w:tr w:rsidR="003E2729" w14:paraId="50749C9E" w14:textId="77777777">
        <w:trPr>
          <w:trHeight w:val="794"/>
        </w:trPr>
        <w:tc>
          <w:tcPr>
            <w:tcW w:w="1609" w:type="dxa"/>
            <w:vMerge/>
            <w:shd w:val="clear" w:color="auto" w:fill="auto"/>
            <w:vAlign w:val="center"/>
          </w:tcPr>
          <w:p w14:paraId="00004B6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503" w:type="dxa"/>
            <w:vMerge/>
            <w:shd w:val="clear" w:color="auto" w:fill="auto"/>
            <w:vAlign w:val="center"/>
          </w:tcPr>
          <w:p w14:paraId="00004B6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453" w:type="dxa"/>
            <w:shd w:val="clear" w:color="auto" w:fill="auto"/>
            <w:vAlign w:val="center"/>
          </w:tcPr>
          <w:p w14:paraId="00004B66" w14:textId="77777777" w:rsidR="003E2729" w:rsidRDefault="00C127E5">
            <w:pPr>
              <w:rPr>
                <w:rFonts w:ascii="Arial" w:eastAsia="Arial" w:hAnsi="Arial" w:cs="Arial"/>
                <w:color w:val="000000"/>
              </w:rPr>
            </w:pPr>
            <w:r>
              <w:rPr>
                <w:rFonts w:ascii="Arial" w:eastAsia="Arial" w:hAnsi="Arial" w:cs="Arial"/>
                <w:color w:val="000000"/>
              </w:rPr>
              <w:t>OP5. Disponer una infraestructura vial segura para los usuarios viales</w:t>
            </w:r>
          </w:p>
        </w:tc>
      </w:tr>
      <w:tr w:rsidR="003E2729" w14:paraId="24A93497" w14:textId="77777777">
        <w:trPr>
          <w:trHeight w:val="1020"/>
        </w:trPr>
        <w:tc>
          <w:tcPr>
            <w:tcW w:w="1609" w:type="dxa"/>
            <w:shd w:val="clear" w:color="auto" w:fill="auto"/>
            <w:vAlign w:val="center"/>
          </w:tcPr>
          <w:p w14:paraId="00004B67" w14:textId="77777777" w:rsidR="003E2729" w:rsidRDefault="00C127E5">
            <w:pPr>
              <w:rPr>
                <w:rFonts w:ascii="Arial" w:eastAsia="Arial" w:hAnsi="Arial" w:cs="Arial"/>
                <w:color w:val="000000"/>
              </w:rPr>
            </w:pPr>
            <w:r>
              <w:rPr>
                <w:rFonts w:ascii="Arial" w:eastAsia="Arial" w:hAnsi="Arial" w:cs="Arial"/>
                <w:color w:val="000000"/>
              </w:rPr>
              <w:t>II. Equidad y Justicia Social</w:t>
            </w:r>
          </w:p>
        </w:tc>
        <w:tc>
          <w:tcPr>
            <w:tcW w:w="3503" w:type="dxa"/>
            <w:shd w:val="clear" w:color="auto" w:fill="auto"/>
            <w:vAlign w:val="center"/>
          </w:tcPr>
          <w:p w14:paraId="00004B68" w14:textId="77777777" w:rsidR="003E2729" w:rsidRDefault="00C127E5">
            <w:pPr>
              <w:rPr>
                <w:rFonts w:ascii="Arial" w:eastAsia="Arial" w:hAnsi="Arial" w:cs="Arial"/>
                <w:color w:val="000000"/>
              </w:rPr>
            </w:pPr>
            <w:r>
              <w:rPr>
                <w:rFonts w:ascii="Arial" w:eastAsia="Arial" w:hAnsi="Arial" w:cs="Arial"/>
                <w:color w:val="000000"/>
              </w:rPr>
              <w:t>13. Acceso Universal a los Servicios de Salud y a la Seguridad Social</w:t>
            </w:r>
          </w:p>
        </w:tc>
        <w:tc>
          <w:tcPr>
            <w:tcW w:w="3453" w:type="dxa"/>
            <w:shd w:val="clear" w:color="auto" w:fill="auto"/>
            <w:vAlign w:val="center"/>
          </w:tcPr>
          <w:p w14:paraId="00004B69" w14:textId="77777777" w:rsidR="003E2729" w:rsidRDefault="00C127E5">
            <w:pPr>
              <w:rPr>
                <w:rFonts w:ascii="Arial" w:eastAsia="Arial" w:hAnsi="Arial" w:cs="Arial"/>
                <w:color w:val="000000"/>
              </w:rPr>
            </w:pPr>
            <w:r>
              <w:rPr>
                <w:rFonts w:ascii="Arial" w:eastAsia="Arial" w:hAnsi="Arial" w:cs="Arial"/>
                <w:color w:val="000000"/>
              </w:rPr>
              <w:t>OP6. Incrementar la capacidad de respuesta frente a siniestros viales para los usuar</w:t>
            </w:r>
            <w:r>
              <w:rPr>
                <w:rFonts w:ascii="Arial" w:eastAsia="Arial" w:hAnsi="Arial" w:cs="Arial"/>
                <w:color w:val="000000"/>
              </w:rPr>
              <w:t>ios viales.</w:t>
            </w:r>
          </w:p>
        </w:tc>
      </w:tr>
    </w:tbl>
    <w:p w14:paraId="00004B6A" w14:textId="77777777" w:rsidR="003E2729" w:rsidRDefault="003E2729"/>
    <w:p w14:paraId="00004B6B" w14:textId="77777777" w:rsidR="003E2729" w:rsidRDefault="003E2729"/>
    <w:p w14:paraId="00004B6C" w14:textId="77777777" w:rsidR="003E2729" w:rsidRDefault="003E2729"/>
    <w:p w14:paraId="00004B6D" w14:textId="77777777" w:rsidR="003E2729" w:rsidRDefault="003E2729"/>
    <w:p w14:paraId="00004B6E" w14:textId="77777777" w:rsidR="003E2729" w:rsidRDefault="003E2729"/>
    <w:p w14:paraId="00004B6F" w14:textId="77777777" w:rsidR="003E2729" w:rsidRDefault="003E2729"/>
    <w:p w14:paraId="00004B70" w14:textId="77777777" w:rsidR="003E2729" w:rsidRDefault="003E2729"/>
    <w:tbl>
      <w:tblPr>
        <w:tblStyle w:val="afffffffff"/>
        <w:tblW w:w="8494"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82"/>
        <w:gridCol w:w="3127"/>
        <w:gridCol w:w="2985"/>
      </w:tblGrid>
      <w:tr w:rsidR="003E2729" w14:paraId="5783D324" w14:textId="77777777">
        <w:trPr>
          <w:trHeight w:val="444"/>
        </w:trPr>
        <w:tc>
          <w:tcPr>
            <w:tcW w:w="8494" w:type="dxa"/>
            <w:gridSpan w:val="3"/>
            <w:shd w:val="clear" w:color="auto" w:fill="FF0000"/>
            <w:vAlign w:val="center"/>
          </w:tcPr>
          <w:p w14:paraId="00004B71" w14:textId="77777777" w:rsidR="003E2729" w:rsidRDefault="00C127E5">
            <w:pPr>
              <w:jc w:val="center"/>
              <w:rPr>
                <w:rFonts w:ascii="Arial" w:eastAsia="Arial" w:hAnsi="Arial" w:cs="Arial"/>
                <w:b/>
                <w:color w:val="FFFFFF"/>
              </w:rPr>
            </w:pPr>
            <w:sdt>
              <w:sdtPr>
                <w:tag w:val="goog_rdk_359"/>
                <w:id w:val="346450928"/>
              </w:sdtPr>
              <w:sdtEndPr/>
              <w:sdtContent/>
            </w:sdt>
            <w:r>
              <w:rPr>
                <w:rFonts w:ascii="Arial" w:eastAsia="Arial" w:hAnsi="Arial" w:cs="Arial"/>
                <w:b/>
                <w:color w:val="FFFFFF"/>
              </w:rPr>
              <w:t>Plan Estratégico de Desarrollo Nacional - Plan bicentenario, Perú al 2021</w:t>
            </w:r>
            <w:r>
              <w:rPr>
                <w:rFonts w:ascii="Arial" w:eastAsia="Arial" w:hAnsi="Arial" w:cs="Arial"/>
                <w:b/>
                <w:color w:val="FFFFFF"/>
                <w:vertAlign w:val="superscript"/>
              </w:rPr>
              <w:footnoteReference w:id="3"/>
            </w:r>
          </w:p>
        </w:tc>
      </w:tr>
      <w:tr w:rsidR="003E2729" w14:paraId="7747E4CA" w14:textId="77777777">
        <w:trPr>
          <w:trHeight w:val="552"/>
        </w:trPr>
        <w:tc>
          <w:tcPr>
            <w:tcW w:w="2382" w:type="dxa"/>
            <w:shd w:val="clear" w:color="auto" w:fill="F2F2F2"/>
            <w:vAlign w:val="center"/>
          </w:tcPr>
          <w:p w14:paraId="00004B74" w14:textId="77777777" w:rsidR="003E2729" w:rsidRDefault="00C127E5">
            <w:pPr>
              <w:jc w:val="center"/>
              <w:rPr>
                <w:rFonts w:ascii="Arial" w:eastAsia="Arial" w:hAnsi="Arial" w:cs="Arial"/>
                <w:b/>
              </w:rPr>
            </w:pPr>
            <w:r>
              <w:rPr>
                <w:rFonts w:ascii="Arial" w:eastAsia="Arial" w:hAnsi="Arial" w:cs="Arial"/>
                <w:b/>
              </w:rPr>
              <w:t>Objetivo Nacional</w:t>
            </w:r>
          </w:p>
        </w:tc>
        <w:tc>
          <w:tcPr>
            <w:tcW w:w="3127" w:type="dxa"/>
            <w:shd w:val="clear" w:color="auto" w:fill="F2F2F2"/>
            <w:vAlign w:val="center"/>
          </w:tcPr>
          <w:p w14:paraId="00004B75" w14:textId="77777777" w:rsidR="003E2729" w:rsidRDefault="00C127E5">
            <w:pPr>
              <w:jc w:val="center"/>
              <w:rPr>
                <w:rFonts w:ascii="Arial" w:eastAsia="Arial" w:hAnsi="Arial" w:cs="Arial"/>
                <w:b/>
              </w:rPr>
            </w:pPr>
            <w:r>
              <w:rPr>
                <w:rFonts w:ascii="Arial" w:eastAsia="Arial" w:hAnsi="Arial" w:cs="Arial"/>
                <w:b/>
              </w:rPr>
              <w:t>Objetivo Nacional Específico</w:t>
            </w:r>
          </w:p>
        </w:tc>
        <w:tc>
          <w:tcPr>
            <w:tcW w:w="2985" w:type="dxa"/>
            <w:shd w:val="clear" w:color="auto" w:fill="F2F2F2"/>
            <w:vAlign w:val="center"/>
          </w:tcPr>
          <w:p w14:paraId="00004B76" w14:textId="77777777" w:rsidR="003E2729" w:rsidRDefault="00C127E5">
            <w:pPr>
              <w:jc w:val="center"/>
              <w:rPr>
                <w:rFonts w:ascii="Arial" w:eastAsia="Arial" w:hAnsi="Arial" w:cs="Arial"/>
                <w:b/>
              </w:rPr>
            </w:pPr>
            <w:r>
              <w:rPr>
                <w:rFonts w:ascii="Arial" w:eastAsia="Arial" w:hAnsi="Arial" w:cs="Arial"/>
                <w:b/>
              </w:rPr>
              <w:t>Objetivo prioritario de la Política Nacional de Seguridad Vial</w:t>
            </w:r>
          </w:p>
        </w:tc>
      </w:tr>
      <w:tr w:rsidR="003E2729" w14:paraId="1C211BFC" w14:textId="77777777">
        <w:trPr>
          <w:trHeight w:val="828"/>
        </w:trPr>
        <w:tc>
          <w:tcPr>
            <w:tcW w:w="2382" w:type="dxa"/>
            <w:shd w:val="clear" w:color="auto" w:fill="auto"/>
            <w:vAlign w:val="center"/>
          </w:tcPr>
          <w:p w14:paraId="00004B77" w14:textId="77777777" w:rsidR="003E2729" w:rsidRDefault="00C127E5">
            <w:pPr>
              <w:rPr>
                <w:rFonts w:ascii="Arial" w:eastAsia="Arial" w:hAnsi="Arial" w:cs="Arial"/>
                <w:color w:val="000000"/>
              </w:rPr>
            </w:pPr>
            <w:r>
              <w:rPr>
                <w:rFonts w:ascii="Arial" w:eastAsia="Arial" w:hAnsi="Arial" w:cs="Arial"/>
                <w:color w:val="000000"/>
              </w:rPr>
              <w:t>ON2. Igualdad de oportunidades y acceso universal a los</w:t>
            </w:r>
            <w:r>
              <w:rPr>
                <w:rFonts w:ascii="Arial" w:eastAsia="Arial" w:hAnsi="Arial" w:cs="Arial"/>
                <w:color w:val="000000"/>
              </w:rPr>
              <w:br/>
              <w:t>servicios básicos</w:t>
            </w:r>
          </w:p>
        </w:tc>
        <w:tc>
          <w:tcPr>
            <w:tcW w:w="3127" w:type="dxa"/>
            <w:shd w:val="clear" w:color="auto" w:fill="auto"/>
            <w:vAlign w:val="center"/>
          </w:tcPr>
          <w:p w14:paraId="00004B78" w14:textId="77777777" w:rsidR="003E2729" w:rsidRDefault="00C127E5">
            <w:pPr>
              <w:rPr>
                <w:rFonts w:ascii="Arial" w:eastAsia="Arial" w:hAnsi="Arial" w:cs="Arial"/>
                <w:color w:val="000000"/>
              </w:rPr>
            </w:pPr>
            <w:r>
              <w:rPr>
                <w:rFonts w:ascii="Arial" w:eastAsia="Arial" w:hAnsi="Arial" w:cs="Arial"/>
                <w:color w:val="000000"/>
              </w:rPr>
              <w:t>OE 2.6. Seguridad ciudadana mejorada significativamente</w:t>
            </w:r>
          </w:p>
        </w:tc>
        <w:tc>
          <w:tcPr>
            <w:tcW w:w="2985" w:type="dxa"/>
            <w:vMerge w:val="restart"/>
            <w:shd w:val="clear" w:color="auto" w:fill="auto"/>
            <w:vAlign w:val="center"/>
          </w:tcPr>
          <w:p w14:paraId="00004B79" w14:textId="77777777" w:rsidR="003E2729" w:rsidRDefault="00C127E5">
            <w:pPr>
              <w:rPr>
                <w:rFonts w:ascii="Arial" w:eastAsia="Arial" w:hAnsi="Arial" w:cs="Arial"/>
                <w:color w:val="000000"/>
              </w:rPr>
            </w:pPr>
            <w:r>
              <w:rPr>
                <w:rFonts w:ascii="Arial" w:eastAsia="Arial" w:hAnsi="Arial" w:cs="Arial"/>
                <w:color w:val="000000"/>
              </w:rPr>
              <w:t>OP1. Fortalecer la institucionalidad de la seguridad vial de los usuarios viales</w:t>
            </w:r>
          </w:p>
        </w:tc>
      </w:tr>
      <w:tr w:rsidR="003E2729" w14:paraId="3D3B5D1A" w14:textId="77777777">
        <w:trPr>
          <w:trHeight w:val="2760"/>
        </w:trPr>
        <w:tc>
          <w:tcPr>
            <w:tcW w:w="2382" w:type="dxa"/>
            <w:shd w:val="clear" w:color="auto" w:fill="auto"/>
            <w:vAlign w:val="center"/>
          </w:tcPr>
          <w:p w14:paraId="00004B7A" w14:textId="77777777" w:rsidR="003E2729" w:rsidRDefault="00C127E5">
            <w:pPr>
              <w:rPr>
                <w:rFonts w:ascii="Arial" w:eastAsia="Arial" w:hAnsi="Arial" w:cs="Arial"/>
                <w:color w:val="000000"/>
              </w:rPr>
            </w:pPr>
            <w:r>
              <w:rPr>
                <w:rFonts w:ascii="Arial" w:eastAsia="Arial" w:hAnsi="Arial" w:cs="Arial"/>
                <w:color w:val="000000"/>
              </w:rPr>
              <w:t>ON3. Estado democrático y descentralizado que funciona con eficacia, eficiencia y articuladamente entre sus diferentes sectores y los tres</w:t>
            </w:r>
            <w:r>
              <w:rPr>
                <w:rFonts w:ascii="Arial" w:eastAsia="Arial" w:hAnsi="Arial" w:cs="Arial"/>
                <w:color w:val="000000"/>
              </w:rPr>
              <w:br/>
              <w:t xml:space="preserve">niveles de gobierno al servicio de </w:t>
            </w:r>
            <w:r>
              <w:rPr>
                <w:rFonts w:ascii="Arial" w:eastAsia="Arial" w:hAnsi="Arial" w:cs="Arial"/>
                <w:color w:val="000000"/>
              </w:rPr>
              <w:t>la ciudadanía y el desarrollo, garantizando</w:t>
            </w:r>
            <w:r>
              <w:rPr>
                <w:rFonts w:ascii="Arial" w:eastAsia="Arial" w:hAnsi="Arial" w:cs="Arial"/>
                <w:color w:val="000000"/>
              </w:rPr>
              <w:br/>
              <w:t>la seguridad nacional</w:t>
            </w:r>
          </w:p>
        </w:tc>
        <w:tc>
          <w:tcPr>
            <w:tcW w:w="3127" w:type="dxa"/>
            <w:shd w:val="clear" w:color="auto" w:fill="auto"/>
            <w:vAlign w:val="center"/>
          </w:tcPr>
          <w:p w14:paraId="00004B7B" w14:textId="77777777" w:rsidR="003E2729" w:rsidRDefault="00C127E5">
            <w:pPr>
              <w:rPr>
                <w:rFonts w:ascii="Arial" w:eastAsia="Arial" w:hAnsi="Arial" w:cs="Arial"/>
                <w:color w:val="000000"/>
              </w:rPr>
            </w:pPr>
            <w:r>
              <w:rPr>
                <w:rFonts w:ascii="Arial" w:eastAsia="Arial" w:hAnsi="Arial" w:cs="Arial"/>
                <w:color w:val="000000"/>
              </w:rPr>
              <w:t>OE 3.1. Agilidad, transparencia y eficacia de la administración pública en todos sus niveles, al servicio de los derechos de las personas en general y de los emprendedores e inversionistas e</w:t>
            </w:r>
            <w:r>
              <w:rPr>
                <w:rFonts w:ascii="Arial" w:eastAsia="Arial" w:hAnsi="Arial" w:cs="Arial"/>
                <w:color w:val="000000"/>
              </w:rPr>
              <w:t>n particular, con revaloración de los servidores y funcionarios públicos</w:t>
            </w:r>
          </w:p>
        </w:tc>
        <w:tc>
          <w:tcPr>
            <w:tcW w:w="2985" w:type="dxa"/>
            <w:vMerge/>
            <w:shd w:val="clear" w:color="auto" w:fill="auto"/>
            <w:vAlign w:val="center"/>
          </w:tcPr>
          <w:p w14:paraId="00004B7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r>
      <w:tr w:rsidR="003E2729" w14:paraId="296F7E05" w14:textId="77777777">
        <w:trPr>
          <w:trHeight w:val="828"/>
        </w:trPr>
        <w:tc>
          <w:tcPr>
            <w:tcW w:w="2382" w:type="dxa"/>
            <w:vMerge w:val="restart"/>
            <w:shd w:val="clear" w:color="auto" w:fill="auto"/>
            <w:vAlign w:val="center"/>
          </w:tcPr>
          <w:p w14:paraId="00004B7D" w14:textId="77777777" w:rsidR="003E2729" w:rsidRDefault="00C127E5">
            <w:pPr>
              <w:rPr>
                <w:rFonts w:ascii="Arial" w:eastAsia="Arial" w:hAnsi="Arial" w:cs="Arial"/>
                <w:color w:val="000000"/>
              </w:rPr>
            </w:pPr>
            <w:r>
              <w:rPr>
                <w:rFonts w:ascii="Arial" w:eastAsia="Arial" w:hAnsi="Arial" w:cs="Arial"/>
                <w:color w:val="000000"/>
              </w:rPr>
              <w:t>ON 5. Desarrollo regional equilibrado e infraestructura</w:t>
            </w:r>
            <w:r>
              <w:rPr>
                <w:rFonts w:ascii="Arial" w:eastAsia="Arial" w:hAnsi="Arial" w:cs="Arial"/>
                <w:color w:val="000000"/>
              </w:rPr>
              <w:br/>
              <w:t>adecuada</w:t>
            </w:r>
          </w:p>
        </w:tc>
        <w:tc>
          <w:tcPr>
            <w:tcW w:w="3127" w:type="dxa"/>
            <w:vMerge w:val="restart"/>
            <w:shd w:val="clear" w:color="auto" w:fill="auto"/>
            <w:vAlign w:val="center"/>
          </w:tcPr>
          <w:p w14:paraId="00004B7E" w14:textId="77777777" w:rsidR="003E2729" w:rsidRDefault="00C127E5">
            <w:pPr>
              <w:rPr>
                <w:rFonts w:ascii="Arial" w:eastAsia="Arial" w:hAnsi="Arial" w:cs="Arial"/>
                <w:color w:val="000000"/>
              </w:rPr>
            </w:pPr>
            <w:r>
              <w:rPr>
                <w:rFonts w:ascii="Arial" w:eastAsia="Arial" w:hAnsi="Arial" w:cs="Arial"/>
                <w:color w:val="000000"/>
              </w:rPr>
              <w:t>OE 5.1. Suficiente y adecuada infraestructura económica y productiva descentralizada de uso público en el marco de los espacios transversales de planificación macrorregional</w:t>
            </w:r>
          </w:p>
          <w:p w14:paraId="00004B7F" w14:textId="77777777" w:rsidR="003E2729" w:rsidRDefault="00C127E5">
            <w:pPr>
              <w:rPr>
                <w:rFonts w:ascii="Arial" w:eastAsia="Arial" w:hAnsi="Arial" w:cs="Arial"/>
                <w:color w:val="000000"/>
              </w:rPr>
            </w:pPr>
            <w:r>
              <w:rPr>
                <w:rFonts w:ascii="Arial" w:eastAsia="Arial" w:hAnsi="Arial" w:cs="Arial"/>
                <w:color w:val="000000"/>
              </w:rPr>
              <w:br/>
            </w:r>
            <w:r>
              <w:rPr>
                <w:rFonts w:ascii="Arial" w:eastAsia="Arial" w:hAnsi="Arial" w:cs="Arial"/>
                <w:color w:val="000000"/>
              </w:rPr>
              <w:t>OE 5.4. Agrupamiento de la población rural en ciudades intermedias establecidas sobre la base de centros poblados planificados (CPP)</w:t>
            </w:r>
          </w:p>
        </w:tc>
        <w:tc>
          <w:tcPr>
            <w:tcW w:w="2985" w:type="dxa"/>
            <w:shd w:val="clear" w:color="auto" w:fill="auto"/>
            <w:vAlign w:val="center"/>
          </w:tcPr>
          <w:p w14:paraId="00004B80" w14:textId="77777777" w:rsidR="003E2729" w:rsidRDefault="00C127E5">
            <w:pPr>
              <w:rPr>
                <w:rFonts w:ascii="Arial" w:eastAsia="Arial" w:hAnsi="Arial" w:cs="Arial"/>
                <w:color w:val="000000"/>
              </w:rPr>
            </w:pPr>
            <w:r>
              <w:rPr>
                <w:rFonts w:ascii="Arial" w:eastAsia="Arial" w:hAnsi="Arial" w:cs="Arial"/>
                <w:color w:val="000000"/>
              </w:rPr>
              <w:t>OP2. Reducir los comportamientos que generan riesgo de afectación a la vida de los usuarios viales en la movilidad</w:t>
            </w:r>
          </w:p>
        </w:tc>
      </w:tr>
      <w:tr w:rsidR="003E2729" w14:paraId="35425BE9" w14:textId="77777777">
        <w:trPr>
          <w:trHeight w:val="828"/>
        </w:trPr>
        <w:tc>
          <w:tcPr>
            <w:tcW w:w="2382" w:type="dxa"/>
            <w:vMerge/>
            <w:shd w:val="clear" w:color="auto" w:fill="auto"/>
            <w:vAlign w:val="center"/>
          </w:tcPr>
          <w:p w14:paraId="00004B8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127" w:type="dxa"/>
            <w:vMerge/>
            <w:shd w:val="clear" w:color="auto" w:fill="auto"/>
            <w:vAlign w:val="center"/>
          </w:tcPr>
          <w:p w14:paraId="00004B8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985" w:type="dxa"/>
            <w:shd w:val="clear" w:color="auto" w:fill="auto"/>
            <w:vAlign w:val="center"/>
          </w:tcPr>
          <w:p w14:paraId="00004B83" w14:textId="77777777" w:rsidR="003E2729" w:rsidRDefault="00C127E5">
            <w:pPr>
              <w:rPr>
                <w:rFonts w:ascii="Arial" w:eastAsia="Arial" w:hAnsi="Arial" w:cs="Arial"/>
                <w:color w:val="000000"/>
              </w:rPr>
            </w:pPr>
            <w:r>
              <w:rPr>
                <w:rFonts w:ascii="Arial" w:eastAsia="Arial" w:hAnsi="Arial" w:cs="Arial"/>
                <w:color w:val="000000"/>
              </w:rPr>
              <w:t>OP3. Lograr estándares óptimos de seguridad vehicular que protejan la vida de los usuarios viales</w:t>
            </w:r>
          </w:p>
        </w:tc>
      </w:tr>
      <w:tr w:rsidR="003E2729" w14:paraId="4DCCC82B" w14:textId="77777777">
        <w:trPr>
          <w:trHeight w:val="552"/>
        </w:trPr>
        <w:tc>
          <w:tcPr>
            <w:tcW w:w="2382" w:type="dxa"/>
            <w:vMerge/>
            <w:shd w:val="clear" w:color="auto" w:fill="auto"/>
            <w:vAlign w:val="center"/>
          </w:tcPr>
          <w:p w14:paraId="00004B8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127" w:type="dxa"/>
            <w:vMerge/>
            <w:shd w:val="clear" w:color="auto" w:fill="auto"/>
            <w:vAlign w:val="center"/>
          </w:tcPr>
          <w:p w14:paraId="00004B8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985" w:type="dxa"/>
            <w:shd w:val="clear" w:color="auto" w:fill="auto"/>
            <w:vAlign w:val="center"/>
          </w:tcPr>
          <w:p w14:paraId="00004B86" w14:textId="77777777" w:rsidR="003E2729" w:rsidRDefault="00C127E5">
            <w:pPr>
              <w:rPr>
                <w:rFonts w:ascii="Arial" w:eastAsia="Arial" w:hAnsi="Arial" w:cs="Arial"/>
                <w:color w:val="000000"/>
              </w:rPr>
            </w:pPr>
            <w:r>
              <w:rPr>
                <w:rFonts w:ascii="Arial" w:eastAsia="Arial" w:hAnsi="Arial" w:cs="Arial"/>
                <w:color w:val="000000"/>
              </w:rPr>
              <w:t xml:space="preserve">OP4. Lograr las velocidades seguras para la protección de los usuarios viales </w:t>
            </w:r>
          </w:p>
        </w:tc>
      </w:tr>
      <w:tr w:rsidR="003E2729" w14:paraId="4428013F" w14:textId="77777777">
        <w:trPr>
          <w:trHeight w:val="552"/>
        </w:trPr>
        <w:tc>
          <w:tcPr>
            <w:tcW w:w="2382" w:type="dxa"/>
            <w:vMerge/>
            <w:shd w:val="clear" w:color="auto" w:fill="auto"/>
            <w:vAlign w:val="center"/>
          </w:tcPr>
          <w:p w14:paraId="00004B8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127" w:type="dxa"/>
            <w:vMerge/>
            <w:shd w:val="clear" w:color="auto" w:fill="auto"/>
            <w:vAlign w:val="center"/>
          </w:tcPr>
          <w:p w14:paraId="00004B8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985" w:type="dxa"/>
            <w:shd w:val="clear" w:color="auto" w:fill="auto"/>
            <w:vAlign w:val="center"/>
          </w:tcPr>
          <w:p w14:paraId="00004B89" w14:textId="77777777" w:rsidR="003E2729" w:rsidRDefault="00C127E5">
            <w:pPr>
              <w:rPr>
                <w:rFonts w:ascii="Arial" w:eastAsia="Arial" w:hAnsi="Arial" w:cs="Arial"/>
                <w:color w:val="000000"/>
              </w:rPr>
            </w:pPr>
            <w:r>
              <w:rPr>
                <w:rFonts w:ascii="Arial" w:eastAsia="Arial" w:hAnsi="Arial" w:cs="Arial"/>
                <w:color w:val="000000"/>
              </w:rPr>
              <w:t>OP5. Disponer una infraestructura vial segura para los usuarios viales</w:t>
            </w:r>
          </w:p>
        </w:tc>
      </w:tr>
      <w:tr w:rsidR="003E2729" w14:paraId="4DC4AFBE" w14:textId="77777777">
        <w:trPr>
          <w:trHeight w:val="828"/>
        </w:trPr>
        <w:tc>
          <w:tcPr>
            <w:tcW w:w="2382" w:type="dxa"/>
            <w:shd w:val="clear" w:color="auto" w:fill="auto"/>
            <w:vAlign w:val="center"/>
          </w:tcPr>
          <w:p w14:paraId="00004B8A" w14:textId="77777777" w:rsidR="003E2729" w:rsidRDefault="00C127E5">
            <w:pPr>
              <w:rPr>
                <w:rFonts w:ascii="Arial" w:eastAsia="Arial" w:hAnsi="Arial" w:cs="Arial"/>
                <w:color w:val="000000"/>
              </w:rPr>
            </w:pPr>
            <w:r>
              <w:rPr>
                <w:rFonts w:ascii="Arial" w:eastAsia="Arial" w:hAnsi="Arial" w:cs="Arial"/>
                <w:color w:val="000000"/>
              </w:rPr>
              <w:t>ON2. Igualdad de oportunidades y acceso universal a los</w:t>
            </w:r>
            <w:r>
              <w:rPr>
                <w:rFonts w:ascii="Arial" w:eastAsia="Arial" w:hAnsi="Arial" w:cs="Arial"/>
                <w:color w:val="000000"/>
              </w:rPr>
              <w:br/>
              <w:t>servicios básicos</w:t>
            </w:r>
          </w:p>
        </w:tc>
        <w:tc>
          <w:tcPr>
            <w:tcW w:w="3127" w:type="dxa"/>
            <w:shd w:val="clear" w:color="auto" w:fill="auto"/>
            <w:vAlign w:val="center"/>
          </w:tcPr>
          <w:p w14:paraId="00004B8B" w14:textId="77777777" w:rsidR="003E2729" w:rsidRDefault="00C127E5">
            <w:pPr>
              <w:rPr>
                <w:rFonts w:ascii="Arial" w:eastAsia="Arial" w:hAnsi="Arial" w:cs="Arial"/>
                <w:color w:val="000000"/>
              </w:rPr>
            </w:pPr>
            <w:r>
              <w:rPr>
                <w:rFonts w:ascii="Arial" w:eastAsia="Arial" w:hAnsi="Arial" w:cs="Arial"/>
                <w:color w:val="000000"/>
              </w:rPr>
              <w:t>OE 2.2. Acceso universal a servicios integrales de salud con calidad</w:t>
            </w:r>
          </w:p>
        </w:tc>
        <w:tc>
          <w:tcPr>
            <w:tcW w:w="2985" w:type="dxa"/>
            <w:shd w:val="clear" w:color="auto" w:fill="auto"/>
            <w:vAlign w:val="center"/>
          </w:tcPr>
          <w:p w14:paraId="00004B8C" w14:textId="77777777" w:rsidR="003E2729" w:rsidRDefault="00C127E5">
            <w:pPr>
              <w:rPr>
                <w:rFonts w:ascii="Arial" w:eastAsia="Arial" w:hAnsi="Arial" w:cs="Arial"/>
                <w:color w:val="000000"/>
              </w:rPr>
            </w:pPr>
            <w:r>
              <w:rPr>
                <w:rFonts w:ascii="Arial" w:eastAsia="Arial" w:hAnsi="Arial" w:cs="Arial"/>
                <w:color w:val="000000"/>
              </w:rPr>
              <w:t>OP6. Incrementar la capacidad de respuesta frente a siniestros viales para los usuarios viales</w:t>
            </w:r>
          </w:p>
        </w:tc>
      </w:tr>
    </w:tbl>
    <w:p w14:paraId="00004B8D" w14:textId="77777777" w:rsidR="003E2729" w:rsidRDefault="003E2729"/>
    <w:p w14:paraId="00004B8E" w14:textId="77777777" w:rsidR="003E2729" w:rsidRDefault="003E2729"/>
    <w:p w14:paraId="00004B8F" w14:textId="77777777" w:rsidR="003E2729" w:rsidRDefault="003E2729"/>
    <w:p w14:paraId="00004B90" w14:textId="77777777" w:rsidR="003E2729" w:rsidRDefault="003E2729"/>
    <w:tbl>
      <w:tblPr>
        <w:tblStyle w:val="afffffffff0"/>
        <w:tblW w:w="8494"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82"/>
        <w:gridCol w:w="3127"/>
        <w:gridCol w:w="2985"/>
      </w:tblGrid>
      <w:tr w:rsidR="003E2729" w14:paraId="44C4AB0F" w14:textId="77777777">
        <w:trPr>
          <w:trHeight w:val="444"/>
        </w:trPr>
        <w:tc>
          <w:tcPr>
            <w:tcW w:w="8494" w:type="dxa"/>
            <w:gridSpan w:val="3"/>
            <w:shd w:val="clear" w:color="auto" w:fill="FF0000"/>
            <w:vAlign w:val="center"/>
          </w:tcPr>
          <w:p w14:paraId="00004B91" w14:textId="77777777" w:rsidR="003E2729" w:rsidRDefault="00C127E5">
            <w:pPr>
              <w:jc w:val="center"/>
              <w:rPr>
                <w:rFonts w:ascii="Arial" w:eastAsia="Arial" w:hAnsi="Arial" w:cs="Arial"/>
                <w:b/>
                <w:color w:val="FFFFFF"/>
              </w:rPr>
            </w:pPr>
            <w:r>
              <w:rPr>
                <w:rFonts w:ascii="Arial" w:eastAsia="Arial" w:hAnsi="Arial" w:cs="Arial"/>
                <w:b/>
                <w:color w:val="FFFFFF"/>
              </w:rPr>
              <w:t xml:space="preserve"> </w:t>
            </w:r>
            <w:sdt>
              <w:sdtPr>
                <w:tag w:val="goog_rdk_360"/>
                <w:id w:val="455992456"/>
              </w:sdtPr>
              <w:sdtEndPr/>
              <w:sdtContent>
                <w:commentRangeStart w:id="375"/>
              </w:sdtContent>
            </w:sdt>
            <w:r>
              <w:rPr>
                <w:rFonts w:ascii="Arial" w:eastAsia="Arial" w:hAnsi="Arial" w:cs="Arial"/>
                <w:b/>
                <w:color w:val="FFFFFF"/>
              </w:rPr>
              <w:t>Propuesta de Plan Estratégico de Desarrollo Nacional al 2050</w:t>
            </w:r>
            <w:r>
              <w:rPr>
                <w:rFonts w:ascii="Arial" w:eastAsia="Arial" w:hAnsi="Arial" w:cs="Arial"/>
                <w:b/>
                <w:color w:val="FFFFFF"/>
                <w:vertAlign w:val="superscript"/>
              </w:rPr>
              <w:footnoteReference w:id="4"/>
            </w:r>
            <w:commentRangeEnd w:id="375"/>
            <w:r>
              <w:commentReference w:id="375"/>
            </w:r>
          </w:p>
        </w:tc>
      </w:tr>
      <w:tr w:rsidR="003E2729" w14:paraId="47E343D4" w14:textId="77777777">
        <w:trPr>
          <w:trHeight w:val="552"/>
        </w:trPr>
        <w:tc>
          <w:tcPr>
            <w:tcW w:w="2382" w:type="dxa"/>
            <w:shd w:val="clear" w:color="auto" w:fill="F2F2F2"/>
            <w:vAlign w:val="center"/>
          </w:tcPr>
          <w:p w14:paraId="00004B94" w14:textId="77777777" w:rsidR="003E2729" w:rsidRDefault="00C127E5">
            <w:pPr>
              <w:jc w:val="center"/>
              <w:rPr>
                <w:rFonts w:ascii="Arial" w:eastAsia="Arial" w:hAnsi="Arial" w:cs="Arial"/>
                <w:b/>
              </w:rPr>
            </w:pPr>
            <w:r>
              <w:rPr>
                <w:rFonts w:ascii="Arial" w:eastAsia="Arial" w:hAnsi="Arial" w:cs="Arial"/>
                <w:b/>
              </w:rPr>
              <w:t>Objetivo Nacional</w:t>
            </w:r>
          </w:p>
        </w:tc>
        <w:tc>
          <w:tcPr>
            <w:tcW w:w="3127" w:type="dxa"/>
            <w:shd w:val="clear" w:color="auto" w:fill="F2F2F2"/>
            <w:vAlign w:val="center"/>
          </w:tcPr>
          <w:p w14:paraId="00004B95" w14:textId="77777777" w:rsidR="003E2729" w:rsidRDefault="00C127E5">
            <w:pPr>
              <w:jc w:val="center"/>
              <w:rPr>
                <w:rFonts w:ascii="Arial" w:eastAsia="Arial" w:hAnsi="Arial" w:cs="Arial"/>
                <w:b/>
              </w:rPr>
            </w:pPr>
            <w:r>
              <w:rPr>
                <w:rFonts w:ascii="Arial" w:eastAsia="Arial" w:hAnsi="Arial" w:cs="Arial"/>
                <w:b/>
              </w:rPr>
              <w:t>Objetivo Nacional Específico</w:t>
            </w:r>
          </w:p>
        </w:tc>
        <w:tc>
          <w:tcPr>
            <w:tcW w:w="2985" w:type="dxa"/>
            <w:shd w:val="clear" w:color="auto" w:fill="F2F2F2"/>
            <w:vAlign w:val="center"/>
          </w:tcPr>
          <w:p w14:paraId="00004B96" w14:textId="77777777" w:rsidR="003E2729" w:rsidRDefault="00C127E5">
            <w:pPr>
              <w:jc w:val="center"/>
              <w:rPr>
                <w:rFonts w:ascii="Arial" w:eastAsia="Arial" w:hAnsi="Arial" w:cs="Arial"/>
                <w:b/>
              </w:rPr>
            </w:pPr>
            <w:r>
              <w:rPr>
                <w:rFonts w:ascii="Arial" w:eastAsia="Arial" w:hAnsi="Arial" w:cs="Arial"/>
                <w:b/>
              </w:rPr>
              <w:t>Objetivo prioritario de la Política Nacional de Seguridad Vial</w:t>
            </w:r>
          </w:p>
        </w:tc>
      </w:tr>
      <w:tr w:rsidR="003E2729" w14:paraId="74ADECA3" w14:textId="77777777">
        <w:trPr>
          <w:trHeight w:val="828"/>
        </w:trPr>
        <w:tc>
          <w:tcPr>
            <w:tcW w:w="2382" w:type="dxa"/>
            <w:vMerge w:val="restart"/>
            <w:shd w:val="clear" w:color="auto" w:fill="auto"/>
            <w:vAlign w:val="center"/>
          </w:tcPr>
          <w:p w14:paraId="00004B97" w14:textId="77777777" w:rsidR="003E2729" w:rsidRDefault="00C127E5">
            <w:pPr>
              <w:rPr>
                <w:rFonts w:ascii="Arial" w:eastAsia="Arial" w:hAnsi="Arial" w:cs="Arial"/>
                <w:color w:val="000000"/>
              </w:rPr>
            </w:pPr>
            <w:r>
              <w:rPr>
                <w:rFonts w:ascii="Arial" w:eastAsia="Arial" w:hAnsi="Arial" w:cs="Arial"/>
                <w:color w:val="000000"/>
              </w:rPr>
              <w:t>ON 1. Alcanzar el pleno desarrollo de las capacidades de las personas, sin dejar a nadie atrás.</w:t>
            </w:r>
          </w:p>
        </w:tc>
        <w:tc>
          <w:tcPr>
            <w:tcW w:w="3127" w:type="dxa"/>
            <w:shd w:val="clear" w:color="auto" w:fill="auto"/>
            <w:vAlign w:val="center"/>
          </w:tcPr>
          <w:p w14:paraId="00004B98" w14:textId="77777777" w:rsidR="003E2729" w:rsidRDefault="00C127E5">
            <w:pPr>
              <w:rPr>
                <w:rFonts w:ascii="Arial" w:eastAsia="Arial" w:hAnsi="Arial" w:cs="Arial"/>
                <w:color w:val="000000"/>
              </w:rPr>
            </w:pPr>
            <w:r>
              <w:rPr>
                <w:rFonts w:ascii="Arial" w:eastAsia="Arial" w:hAnsi="Arial" w:cs="Arial"/>
                <w:color w:val="000000"/>
              </w:rPr>
              <w:t>OE 1.1 Garantizar la formación educativa de las personas a partir de las competencias necesarias que le permitan realizar su proyecto de vida para su pleno desa</w:t>
            </w:r>
            <w:r>
              <w:rPr>
                <w:rFonts w:ascii="Arial" w:eastAsia="Arial" w:hAnsi="Arial" w:cs="Arial"/>
                <w:color w:val="000000"/>
              </w:rPr>
              <w:t>rrollo individual, social, cultural y productivo, que contribuya con el bienestar, competitividad y sostenibilidad del país con énfasis en el uso de las tecnologías educativas y digitales.</w:t>
            </w:r>
          </w:p>
        </w:tc>
        <w:tc>
          <w:tcPr>
            <w:tcW w:w="2985" w:type="dxa"/>
            <w:shd w:val="clear" w:color="auto" w:fill="auto"/>
            <w:vAlign w:val="center"/>
          </w:tcPr>
          <w:p w14:paraId="00004B99" w14:textId="77777777" w:rsidR="003E2729" w:rsidRDefault="00C127E5">
            <w:pPr>
              <w:rPr>
                <w:rFonts w:ascii="Arial" w:eastAsia="Arial" w:hAnsi="Arial" w:cs="Arial"/>
                <w:color w:val="000000"/>
              </w:rPr>
            </w:pPr>
            <w:r>
              <w:rPr>
                <w:rFonts w:ascii="Arial" w:eastAsia="Arial" w:hAnsi="Arial" w:cs="Arial"/>
                <w:color w:val="000000"/>
              </w:rPr>
              <w:t>OP2. Reducir los comportamientos que generan riesgo de afectación a</w:t>
            </w:r>
            <w:r>
              <w:rPr>
                <w:rFonts w:ascii="Arial" w:eastAsia="Arial" w:hAnsi="Arial" w:cs="Arial"/>
                <w:color w:val="000000"/>
              </w:rPr>
              <w:t xml:space="preserve"> la vida de los usuarios viales en la movilidad</w:t>
            </w:r>
          </w:p>
        </w:tc>
      </w:tr>
      <w:tr w:rsidR="003E2729" w14:paraId="4F5C1423" w14:textId="77777777">
        <w:trPr>
          <w:trHeight w:val="828"/>
        </w:trPr>
        <w:tc>
          <w:tcPr>
            <w:tcW w:w="2382" w:type="dxa"/>
            <w:vMerge/>
            <w:shd w:val="clear" w:color="auto" w:fill="auto"/>
            <w:vAlign w:val="center"/>
          </w:tcPr>
          <w:p w14:paraId="00004B9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127" w:type="dxa"/>
            <w:shd w:val="clear" w:color="auto" w:fill="auto"/>
            <w:vAlign w:val="center"/>
          </w:tcPr>
          <w:p w14:paraId="00004B9B" w14:textId="77777777" w:rsidR="003E2729" w:rsidRDefault="00C127E5">
            <w:pPr>
              <w:rPr>
                <w:rFonts w:ascii="Arial" w:eastAsia="Arial" w:hAnsi="Arial" w:cs="Arial"/>
                <w:color w:val="000000"/>
              </w:rPr>
            </w:pPr>
            <w:r>
              <w:rPr>
                <w:rFonts w:ascii="Arial" w:eastAsia="Arial" w:hAnsi="Arial" w:cs="Arial"/>
                <w:color w:val="000000"/>
              </w:rPr>
              <w:t>OE 1.2 Reducir los niveles de mortalidad y morbilidad de la población, con énfasis en los grupos más vulnerables y que las personas adopten hábitos y estilos de vida saludables, impulsando la salud digital</w:t>
            </w:r>
          </w:p>
        </w:tc>
        <w:tc>
          <w:tcPr>
            <w:tcW w:w="2985" w:type="dxa"/>
            <w:shd w:val="clear" w:color="auto" w:fill="auto"/>
            <w:vAlign w:val="center"/>
          </w:tcPr>
          <w:p w14:paraId="00004B9C" w14:textId="77777777" w:rsidR="003E2729" w:rsidRDefault="00C127E5">
            <w:pPr>
              <w:rPr>
                <w:rFonts w:ascii="Arial" w:eastAsia="Arial" w:hAnsi="Arial" w:cs="Arial"/>
                <w:color w:val="000000"/>
              </w:rPr>
            </w:pPr>
            <w:r>
              <w:rPr>
                <w:rFonts w:ascii="Arial" w:eastAsia="Arial" w:hAnsi="Arial" w:cs="Arial"/>
                <w:color w:val="000000"/>
              </w:rPr>
              <w:t>OP3. Lograr estándares óptimos de seguridad vehicu</w:t>
            </w:r>
            <w:r>
              <w:rPr>
                <w:rFonts w:ascii="Arial" w:eastAsia="Arial" w:hAnsi="Arial" w:cs="Arial"/>
                <w:color w:val="000000"/>
              </w:rPr>
              <w:t>lar que protejan la vida de los usuarios viales</w:t>
            </w:r>
          </w:p>
          <w:p w14:paraId="00004B9D" w14:textId="77777777" w:rsidR="003E2729" w:rsidRDefault="003E2729">
            <w:pPr>
              <w:rPr>
                <w:rFonts w:ascii="Arial" w:eastAsia="Arial" w:hAnsi="Arial" w:cs="Arial"/>
                <w:color w:val="000000"/>
              </w:rPr>
            </w:pPr>
          </w:p>
          <w:p w14:paraId="00004B9E" w14:textId="77777777" w:rsidR="003E2729" w:rsidRDefault="00C127E5">
            <w:pPr>
              <w:rPr>
                <w:rFonts w:ascii="Arial" w:eastAsia="Arial" w:hAnsi="Arial" w:cs="Arial"/>
                <w:color w:val="000000"/>
              </w:rPr>
            </w:pPr>
            <w:r>
              <w:rPr>
                <w:rFonts w:ascii="Arial" w:eastAsia="Arial" w:hAnsi="Arial" w:cs="Arial"/>
                <w:color w:val="000000"/>
              </w:rPr>
              <w:t>OP4. Lograr las velocidades seguras para la protección de los usuarios viales</w:t>
            </w:r>
          </w:p>
        </w:tc>
      </w:tr>
      <w:tr w:rsidR="003E2729" w14:paraId="1A7D6459" w14:textId="77777777">
        <w:trPr>
          <w:trHeight w:val="828"/>
        </w:trPr>
        <w:tc>
          <w:tcPr>
            <w:tcW w:w="2382" w:type="dxa"/>
            <w:vMerge/>
            <w:shd w:val="clear" w:color="auto" w:fill="auto"/>
            <w:vAlign w:val="center"/>
          </w:tcPr>
          <w:p w14:paraId="00004B9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127" w:type="dxa"/>
            <w:shd w:val="clear" w:color="auto" w:fill="auto"/>
            <w:vAlign w:val="center"/>
          </w:tcPr>
          <w:p w14:paraId="00004BA0" w14:textId="77777777" w:rsidR="003E2729" w:rsidRDefault="00C127E5">
            <w:pPr>
              <w:rPr>
                <w:rFonts w:ascii="Arial" w:eastAsia="Arial" w:hAnsi="Arial" w:cs="Arial"/>
                <w:color w:val="000000"/>
              </w:rPr>
            </w:pPr>
            <w:r>
              <w:rPr>
                <w:rFonts w:ascii="Arial" w:eastAsia="Arial" w:hAnsi="Arial" w:cs="Arial"/>
                <w:color w:val="000000"/>
              </w:rPr>
              <w:t>OE 1.4 Reducir el tiempo, costo e inseguridad en el traslado de las personas en los entornos urbanos y rurales, mediante sistemas de transportes seguros, accesibles, conectados, de calidad y con sostenibilidad ambiental y social.</w:t>
            </w:r>
          </w:p>
        </w:tc>
        <w:tc>
          <w:tcPr>
            <w:tcW w:w="2985" w:type="dxa"/>
            <w:shd w:val="clear" w:color="auto" w:fill="auto"/>
            <w:vAlign w:val="center"/>
          </w:tcPr>
          <w:p w14:paraId="00004BA1" w14:textId="77777777" w:rsidR="003E2729" w:rsidRDefault="00C127E5">
            <w:pPr>
              <w:rPr>
                <w:rFonts w:ascii="Arial" w:eastAsia="Arial" w:hAnsi="Arial" w:cs="Arial"/>
                <w:color w:val="000000"/>
              </w:rPr>
            </w:pPr>
            <w:r>
              <w:rPr>
                <w:rFonts w:ascii="Arial" w:eastAsia="Arial" w:hAnsi="Arial" w:cs="Arial"/>
                <w:color w:val="000000"/>
              </w:rPr>
              <w:t>OP1. Fortalecer la institu</w:t>
            </w:r>
            <w:r>
              <w:rPr>
                <w:rFonts w:ascii="Arial" w:eastAsia="Arial" w:hAnsi="Arial" w:cs="Arial"/>
                <w:color w:val="000000"/>
              </w:rPr>
              <w:t>cionalidad de la seguridad vial de los usuarios viales</w:t>
            </w:r>
          </w:p>
        </w:tc>
      </w:tr>
      <w:tr w:rsidR="003E2729" w14:paraId="577F77CF" w14:textId="77777777">
        <w:trPr>
          <w:trHeight w:val="828"/>
        </w:trPr>
        <w:tc>
          <w:tcPr>
            <w:tcW w:w="2382" w:type="dxa"/>
            <w:shd w:val="clear" w:color="auto" w:fill="auto"/>
            <w:vAlign w:val="center"/>
          </w:tcPr>
          <w:p w14:paraId="00004BA2" w14:textId="77777777" w:rsidR="003E2729" w:rsidRDefault="00C127E5">
            <w:pPr>
              <w:rPr>
                <w:rFonts w:ascii="Arial" w:eastAsia="Arial" w:hAnsi="Arial" w:cs="Arial"/>
                <w:color w:val="000000"/>
              </w:rPr>
            </w:pPr>
            <w:r>
              <w:rPr>
                <w:rFonts w:ascii="Arial" w:eastAsia="Arial" w:hAnsi="Arial" w:cs="Arial"/>
                <w:color w:val="000000"/>
              </w:rPr>
              <w:t xml:space="preserve">ON3. Elevar los niveles de competitividad y productividad con empleo decente y en base al aprovechamiento sostenible de los recursos, el capital humano, el uso intensivo de la ciencia y tecnología, y </w:t>
            </w:r>
            <w:r>
              <w:rPr>
                <w:rFonts w:ascii="Arial" w:eastAsia="Arial" w:hAnsi="Arial" w:cs="Arial"/>
                <w:color w:val="000000"/>
              </w:rPr>
              <w:t>la transformación digital del país</w:t>
            </w:r>
          </w:p>
        </w:tc>
        <w:tc>
          <w:tcPr>
            <w:tcW w:w="3127" w:type="dxa"/>
            <w:shd w:val="clear" w:color="auto" w:fill="auto"/>
            <w:vAlign w:val="center"/>
          </w:tcPr>
          <w:p w14:paraId="00004BA3" w14:textId="77777777" w:rsidR="003E2729" w:rsidRDefault="00C127E5">
            <w:pPr>
              <w:rPr>
                <w:rFonts w:ascii="Arial" w:eastAsia="Arial" w:hAnsi="Arial" w:cs="Arial"/>
                <w:color w:val="000000"/>
              </w:rPr>
            </w:pPr>
            <w:r>
              <w:rPr>
                <w:rFonts w:ascii="Arial" w:eastAsia="Arial" w:hAnsi="Arial" w:cs="Arial"/>
                <w:color w:val="000000"/>
              </w:rPr>
              <w:t xml:space="preserve">OE 3.6: Elevar la conectividad del país en todos los ámbitos económicos y sociales, a través de una infraestructura moderna, sostenible, resiliente y de calidad, con énfasis en el uso y aprovechamiento de las tecnologías </w:t>
            </w:r>
            <w:r>
              <w:rPr>
                <w:rFonts w:ascii="Arial" w:eastAsia="Arial" w:hAnsi="Arial" w:cs="Arial"/>
                <w:color w:val="000000"/>
              </w:rPr>
              <w:t>digitales en todas las personas, así como la conectividad de las zonas rurales y de frontera.</w:t>
            </w:r>
          </w:p>
        </w:tc>
        <w:tc>
          <w:tcPr>
            <w:tcW w:w="2985" w:type="dxa"/>
            <w:shd w:val="clear" w:color="auto" w:fill="auto"/>
            <w:vAlign w:val="center"/>
          </w:tcPr>
          <w:p w14:paraId="00004BA4" w14:textId="77777777" w:rsidR="003E2729" w:rsidRDefault="00C127E5">
            <w:pPr>
              <w:rPr>
                <w:rFonts w:ascii="Arial" w:eastAsia="Arial" w:hAnsi="Arial" w:cs="Arial"/>
                <w:color w:val="000000"/>
              </w:rPr>
            </w:pPr>
            <w:r>
              <w:rPr>
                <w:rFonts w:ascii="Arial" w:eastAsia="Arial" w:hAnsi="Arial" w:cs="Arial"/>
                <w:color w:val="000000"/>
              </w:rPr>
              <w:t>OP5. Disponer una infraestructura vial segura para los usuarios viales</w:t>
            </w:r>
          </w:p>
        </w:tc>
      </w:tr>
      <w:tr w:rsidR="003E2729" w14:paraId="502412FF" w14:textId="77777777">
        <w:trPr>
          <w:trHeight w:val="828"/>
        </w:trPr>
        <w:tc>
          <w:tcPr>
            <w:tcW w:w="2382" w:type="dxa"/>
            <w:shd w:val="clear" w:color="auto" w:fill="auto"/>
            <w:vAlign w:val="center"/>
          </w:tcPr>
          <w:p w14:paraId="00004BA5" w14:textId="77777777" w:rsidR="003E2729" w:rsidRDefault="00C127E5">
            <w:pPr>
              <w:rPr>
                <w:rFonts w:ascii="Arial" w:eastAsia="Arial" w:hAnsi="Arial" w:cs="Arial"/>
                <w:color w:val="000000"/>
              </w:rPr>
            </w:pPr>
            <w:r>
              <w:rPr>
                <w:rFonts w:ascii="Arial" w:eastAsia="Arial" w:hAnsi="Arial" w:cs="Arial"/>
                <w:color w:val="000000"/>
              </w:rPr>
              <w:t>ON4. Garantizar una sociedad justa, democrática, pacífica y un Estado efectivo al servicio de las personas, en base al diálogo, la concertación nacional y el fortalecimiento de las instituciones</w:t>
            </w:r>
          </w:p>
        </w:tc>
        <w:tc>
          <w:tcPr>
            <w:tcW w:w="3127" w:type="dxa"/>
            <w:shd w:val="clear" w:color="auto" w:fill="auto"/>
            <w:vAlign w:val="center"/>
          </w:tcPr>
          <w:p w14:paraId="00004BA6" w14:textId="77777777" w:rsidR="003E2729" w:rsidRDefault="00C127E5">
            <w:pPr>
              <w:rPr>
                <w:rFonts w:ascii="Arial" w:eastAsia="Arial" w:hAnsi="Arial" w:cs="Arial"/>
                <w:color w:val="000000"/>
              </w:rPr>
            </w:pPr>
            <w:r>
              <w:rPr>
                <w:rFonts w:ascii="Arial" w:eastAsia="Arial" w:hAnsi="Arial" w:cs="Arial"/>
                <w:color w:val="000000"/>
              </w:rPr>
              <w:t>OE 4.3. Garantizar el acceso a la justicia para todas las per</w:t>
            </w:r>
            <w:r>
              <w:rPr>
                <w:rFonts w:ascii="Arial" w:eastAsia="Arial" w:hAnsi="Arial" w:cs="Arial"/>
                <w:color w:val="000000"/>
              </w:rPr>
              <w:t>sonas, mediante un Sistema de Justicia eficaz, confiable, moderno, predecible y transparente, que asegure sus derechos haciendo uso de las tecnologías digitales.</w:t>
            </w:r>
          </w:p>
        </w:tc>
        <w:tc>
          <w:tcPr>
            <w:tcW w:w="2985" w:type="dxa"/>
            <w:shd w:val="clear" w:color="auto" w:fill="auto"/>
            <w:vAlign w:val="center"/>
          </w:tcPr>
          <w:p w14:paraId="00004BA7" w14:textId="77777777" w:rsidR="003E2729" w:rsidRDefault="00C127E5">
            <w:pPr>
              <w:rPr>
                <w:rFonts w:ascii="Arial" w:eastAsia="Arial" w:hAnsi="Arial" w:cs="Arial"/>
                <w:color w:val="000000"/>
              </w:rPr>
            </w:pPr>
            <w:r>
              <w:rPr>
                <w:rFonts w:ascii="Arial" w:eastAsia="Arial" w:hAnsi="Arial" w:cs="Arial"/>
                <w:color w:val="000000"/>
              </w:rPr>
              <w:t>OP6. Incrementar la capacidad de respuesta frente a siniestros viales para los usuarios viales</w:t>
            </w:r>
          </w:p>
        </w:tc>
      </w:tr>
      <w:tr w:rsidR="003E2729" w14:paraId="12F98F77" w14:textId="77777777">
        <w:trPr>
          <w:trHeight w:val="828"/>
        </w:trPr>
        <w:tc>
          <w:tcPr>
            <w:tcW w:w="2382" w:type="dxa"/>
            <w:shd w:val="clear" w:color="auto" w:fill="auto"/>
            <w:vAlign w:val="center"/>
          </w:tcPr>
          <w:p w14:paraId="00004BA8" w14:textId="77777777" w:rsidR="003E2729" w:rsidRDefault="003E2729">
            <w:pPr>
              <w:rPr>
                <w:rFonts w:ascii="Arial" w:eastAsia="Arial" w:hAnsi="Arial" w:cs="Arial"/>
                <w:color w:val="000000"/>
              </w:rPr>
            </w:pPr>
          </w:p>
        </w:tc>
        <w:tc>
          <w:tcPr>
            <w:tcW w:w="3127" w:type="dxa"/>
            <w:shd w:val="clear" w:color="auto" w:fill="auto"/>
            <w:vAlign w:val="center"/>
          </w:tcPr>
          <w:p w14:paraId="00004BA9" w14:textId="77777777" w:rsidR="003E2729" w:rsidRDefault="00C127E5">
            <w:pPr>
              <w:rPr>
                <w:rFonts w:ascii="Arial" w:eastAsia="Arial" w:hAnsi="Arial" w:cs="Arial"/>
                <w:color w:val="000000"/>
              </w:rPr>
            </w:pPr>
            <w:r>
              <w:rPr>
                <w:rFonts w:ascii="Arial" w:eastAsia="Arial" w:hAnsi="Arial" w:cs="Arial"/>
                <w:color w:val="000000"/>
              </w:rPr>
              <w:t>OE 4.4. Garantizar un adecuado funcionamiento de la institucionalidad política-jurídica-social en el país, mediante el uso intensivo de las tecnologías digitales y datos.</w:t>
            </w:r>
          </w:p>
        </w:tc>
        <w:tc>
          <w:tcPr>
            <w:tcW w:w="2985" w:type="dxa"/>
            <w:shd w:val="clear" w:color="auto" w:fill="auto"/>
            <w:vAlign w:val="center"/>
          </w:tcPr>
          <w:p w14:paraId="00004BAA" w14:textId="77777777" w:rsidR="003E2729" w:rsidRDefault="00C127E5">
            <w:pPr>
              <w:rPr>
                <w:rFonts w:ascii="Arial" w:eastAsia="Arial" w:hAnsi="Arial" w:cs="Arial"/>
                <w:color w:val="000000"/>
              </w:rPr>
            </w:pPr>
            <w:r>
              <w:rPr>
                <w:rFonts w:ascii="Arial" w:eastAsia="Arial" w:hAnsi="Arial" w:cs="Arial"/>
                <w:color w:val="000000"/>
              </w:rPr>
              <w:t>OP1. Fortalecer la institucionalidad de la seguridad vial de los usuarios viales</w:t>
            </w:r>
          </w:p>
        </w:tc>
      </w:tr>
    </w:tbl>
    <w:p w14:paraId="00004BAB" w14:textId="77777777" w:rsidR="003E2729" w:rsidRDefault="003E2729"/>
    <w:tbl>
      <w:tblPr>
        <w:tblStyle w:val="afffffffff1"/>
        <w:tblW w:w="8494"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376"/>
        <w:gridCol w:w="5118"/>
      </w:tblGrid>
      <w:tr w:rsidR="003E2729" w14:paraId="53721ABC" w14:textId="77777777">
        <w:trPr>
          <w:trHeight w:val="420"/>
          <w:jc w:val="center"/>
        </w:trPr>
        <w:tc>
          <w:tcPr>
            <w:tcW w:w="8494" w:type="dxa"/>
            <w:gridSpan w:val="2"/>
            <w:shd w:val="clear" w:color="auto" w:fill="FF0000"/>
            <w:vAlign w:val="center"/>
          </w:tcPr>
          <w:p w14:paraId="00004BAC" w14:textId="77777777" w:rsidR="003E2729" w:rsidRDefault="00C127E5">
            <w:pPr>
              <w:jc w:val="center"/>
              <w:rPr>
                <w:rFonts w:ascii="Arial" w:eastAsia="Arial" w:hAnsi="Arial" w:cs="Arial"/>
                <w:b/>
                <w:color w:val="FFFFFF"/>
              </w:rPr>
            </w:pPr>
            <w:r>
              <w:rPr>
                <w:rFonts w:ascii="Arial" w:eastAsia="Arial" w:hAnsi="Arial" w:cs="Arial"/>
                <w:b/>
                <w:color w:val="FFFFFF"/>
              </w:rPr>
              <w:t>Visión del Perú al 2050</w:t>
            </w:r>
            <w:r>
              <w:rPr>
                <w:rFonts w:ascii="Arial" w:eastAsia="Arial" w:hAnsi="Arial" w:cs="Arial"/>
                <w:b/>
                <w:color w:val="FFFFFF"/>
                <w:vertAlign w:val="superscript"/>
              </w:rPr>
              <w:footnoteReference w:id="5"/>
            </w:r>
          </w:p>
        </w:tc>
      </w:tr>
      <w:tr w:rsidR="003E2729" w14:paraId="5B78822D" w14:textId="77777777">
        <w:trPr>
          <w:trHeight w:val="552"/>
          <w:jc w:val="center"/>
        </w:trPr>
        <w:tc>
          <w:tcPr>
            <w:tcW w:w="3376" w:type="dxa"/>
            <w:shd w:val="clear" w:color="auto" w:fill="F2F2F2"/>
            <w:vAlign w:val="center"/>
          </w:tcPr>
          <w:p w14:paraId="00004BAE" w14:textId="77777777" w:rsidR="003E2729" w:rsidRDefault="00C127E5">
            <w:pPr>
              <w:jc w:val="center"/>
              <w:rPr>
                <w:rFonts w:ascii="Arial" w:eastAsia="Arial" w:hAnsi="Arial" w:cs="Arial"/>
                <w:b/>
              </w:rPr>
            </w:pPr>
            <w:r>
              <w:rPr>
                <w:rFonts w:ascii="Arial" w:eastAsia="Arial" w:hAnsi="Arial" w:cs="Arial"/>
                <w:b/>
              </w:rPr>
              <w:t>Dimensión</w:t>
            </w:r>
          </w:p>
        </w:tc>
        <w:tc>
          <w:tcPr>
            <w:tcW w:w="5118" w:type="dxa"/>
            <w:shd w:val="clear" w:color="auto" w:fill="F2F2F2"/>
            <w:vAlign w:val="center"/>
          </w:tcPr>
          <w:p w14:paraId="00004BAF" w14:textId="77777777" w:rsidR="003E2729" w:rsidRDefault="00C127E5">
            <w:pPr>
              <w:jc w:val="center"/>
              <w:rPr>
                <w:rFonts w:ascii="Arial" w:eastAsia="Arial" w:hAnsi="Arial" w:cs="Arial"/>
                <w:b/>
              </w:rPr>
            </w:pPr>
            <w:r>
              <w:rPr>
                <w:rFonts w:ascii="Arial" w:eastAsia="Arial" w:hAnsi="Arial" w:cs="Arial"/>
                <w:b/>
              </w:rPr>
              <w:t>Objetivo prioritario de la Política Nacional de Seguridad Vial</w:t>
            </w:r>
          </w:p>
        </w:tc>
      </w:tr>
      <w:tr w:rsidR="003E2729" w14:paraId="3926D70F" w14:textId="77777777">
        <w:trPr>
          <w:trHeight w:val="680"/>
          <w:jc w:val="center"/>
        </w:trPr>
        <w:tc>
          <w:tcPr>
            <w:tcW w:w="3376" w:type="dxa"/>
            <w:vMerge w:val="restart"/>
            <w:shd w:val="clear" w:color="auto" w:fill="auto"/>
            <w:vAlign w:val="center"/>
          </w:tcPr>
          <w:p w14:paraId="00004BB0" w14:textId="77777777" w:rsidR="003E2729" w:rsidRDefault="00C127E5">
            <w:pPr>
              <w:rPr>
                <w:rFonts w:ascii="Arial" w:eastAsia="Arial" w:hAnsi="Arial" w:cs="Arial"/>
                <w:color w:val="000000"/>
              </w:rPr>
            </w:pPr>
            <w:r>
              <w:rPr>
                <w:rFonts w:ascii="Arial" w:eastAsia="Arial" w:hAnsi="Arial" w:cs="Arial"/>
                <w:color w:val="000000"/>
              </w:rPr>
              <w:t>Dimensión 1: Las personas alcanzan su potencial en igualdad de oportunidades y sin discriminación para gozar de una vida plena.</w:t>
            </w:r>
            <w:r>
              <w:rPr>
                <w:rFonts w:ascii="Arial" w:eastAsia="Arial" w:hAnsi="Arial" w:cs="Arial"/>
                <w:color w:val="000000"/>
              </w:rPr>
              <w:br/>
            </w:r>
            <w:r>
              <w:rPr>
                <w:rFonts w:ascii="Arial" w:eastAsia="Arial" w:hAnsi="Arial" w:cs="Arial"/>
                <w:color w:val="000000"/>
              </w:rPr>
              <w:br/>
              <w:t>Dimensión 3: Desarrollo sostenible con empleo digno y en armonía con la naturaleza</w:t>
            </w:r>
            <w:r>
              <w:rPr>
                <w:rFonts w:ascii="Arial" w:eastAsia="Arial" w:hAnsi="Arial" w:cs="Arial"/>
                <w:color w:val="000000"/>
              </w:rPr>
              <w:br/>
            </w:r>
            <w:r>
              <w:rPr>
                <w:rFonts w:ascii="Arial" w:eastAsia="Arial" w:hAnsi="Arial" w:cs="Arial"/>
                <w:color w:val="000000"/>
              </w:rPr>
              <w:br/>
              <w:t>Dimensión 4: Sociedad democrática, pacífica</w:t>
            </w:r>
            <w:r>
              <w:rPr>
                <w:rFonts w:ascii="Arial" w:eastAsia="Arial" w:hAnsi="Arial" w:cs="Arial"/>
                <w:color w:val="000000"/>
              </w:rPr>
              <w:t>, respetuosa de los derechos humanos y libre del temor y de la violencia</w:t>
            </w:r>
          </w:p>
        </w:tc>
        <w:tc>
          <w:tcPr>
            <w:tcW w:w="5118" w:type="dxa"/>
            <w:shd w:val="clear" w:color="auto" w:fill="auto"/>
            <w:vAlign w:val="center"/>
          </w:tcPr>
          <w:p w14:paraId="00004BB1" w14:textId="77777777" w:rsidR="003E2729" w:rsidRDefault="00C127E5">
            <w:pPr>
              <w:rPr>
                <w:rFonts w:ascii="Arial" w:eastAsia="Arial" w:hAnsi="Arial" w:cs="Arial"/>
                <w:color w:val="000000"/>
              </w:rPr>
            </w:pPr>
            <w:r>
              <w:rPr>
                <w:rFonts w:ascii="Arial" w:eastAsia="Arial" w:hAnsi="Arial" w:cs="Arial"/>
                <w:color w:val="000000"/>
              </w:rPr>
              <w:t>OP1. Fortalecer la institucionalidad de la seguridad vial de los usuarios viales</w:t>
            </w:r>
          </w:p>
        </w:tc>
      </w:tr>
      <w:tr w:rsidR="003E2729" w14:paraId="221524B5" w14:textId="77777777">
        <w:trPr>
          <w:trHeight w:val="680"/>
          <w:jc w:val="center"/>
        </w:trPr>
        <w:tc>
          <w:tcPr>
            <w:tcW w:w="3376" w:type="dxa"/>
            <w:vMerge/>
            <w:shd w:val="clear" w:color="auto" w:fill="auto"/>
            <w:vAlign w:val="center"/>
          </w:tcPr>
          <w:p w14:paraId="00004BB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5118" w:type="dxa"/>
            <w:shd w:val="clear" w:color="auto" w:fill="auto"/>
            <w:vAlign w:val="center"/>
          </w:tcPr>
          <w:p w14:paraId="00004BB3" w14:textId="77777777" w:rsidR="003E2729" w:rsidRDefault="00C127E5">
            <w:pPr>
              <w:rPr>
                <w:rFonts w:ascii="Arial" w:eastAsia="Arial" w:hAnsi="Arial" w:cs="Arial"/>
                <w:color w:val="000000"/>
              </w:rPr>
            </w:pPr>
            <w:r>
              <w:rPr>
                <w:rFonts w:ascii="Arial" w:eastAsia="Arial" w:hAnsi="Arial" w:cs="Arial"/>
                <w:color w:val="000000"/>
              </w:rPr>
              <w:t>OP2. Reducir los comportamientos que generan riesgo de afectación a la vida de los usuarios viales en la movilidad</w:t>
            </w:r>
          </w:p>
        </w:tc>
      </w:tr>
      <w:tr w:rsidR="003E2729" w14:paraId="202DE775" w14:textId="77777777">
        <w:trPr>
          <w:trHeight w:val="680"/>
          <w:jc w:val="center"/>
        </w:trPr>
        <w:tc>
          <w:tcPr>
            <w:tcW w:w="3376" w:type="dxa"/>
            <w:vMerge/>
            <w:shd w:val="clear" w:color="auto" w:fill="auto"/>
            <w:vAlign w:val="center"/>
          </w:tcPr>
          <w:p w14:paraId="00004BB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5118" w:type="dxa"/>
            <w:shd w:val="clear" w:color="auto" w:fill="auto"/>
            <w:vAlign w:val="center"/>
          </w:tcPr>
          <w:p w14:paraId="00004BB5" w14:textId="77777777" w:rsidR="003E2729" w:rsidRDefault="00C127E5">
            <w:pPr>
              <w:rPr>
                <w:rFonts w:ascii="Arial" w:eastAsia="Arial" w:hAnsi="Arial" w:cs="Arial"/>
                <w:color w:val="000000"/>
              </w:rPr>
            </w:pPr>
            <w:r>
              <w:rPr>
                <w:rFonts w:ascii="Arial" w:eastAsia="Arial" w:hAnsi="Arial" w:cs="Arial"/>
                <w:color w:val="000000"/>
              </w:rPr>
              <w:t>OP3. Lograr estándares óptimos de seguridad vehicular que protejan la vida de los usuarios viales</w:t>
            </w:r>
          </w:p>
        </w:tc>
      </w:tr>
      <w:tr w:rsidR="003E2729" w14:paraId="1C1533B8" w14:textId="77777777">
        <w:trPr>
          <w:trHeight w:val="680"/>
          <w:jc w:val="center"/>
        </w:trPr>
        <w:tc>
          <w:tcPr>
            <w:tcW w:w="3376" w:type="dxa"/>
            <w:vMerge/>
            <w:shd w:val="clear" w:color="auto" w:fill="auto"/>
            <w:vAlign w:val="center"/>
          </w:tcPr>
          <w:p w14:paraId="00004BB6"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5118" w:type="dxa"/>
            <w:shd w:val="clear" w:color="auto" w:fill="auto"/>
            <w:vAlign w:val="center"/>
          </w:tcPr>
          <w:p w14:paraId="00004BB7" w14:textId="77777777" w:rsidR="003E2729" w:rsidRDefault="00C127E5">
            <w:pPr>
              <w:rPr>
                <w:rFonts w:ascii="Arial" w:eastAsia="Arial" w:hAnsi="Arial" w:cs="Arial"/>
                <w:color w:val="000000"/>
              </w:rPr>
            </w:pPr>
            <w:r>
              <w:rPr>
                <w:rFonts w:ascii="Arial" w:eastAsia="Arial" w:hAnsi="Arial" w:cs="Arial"/>
                <w:color w:val="000000"/>
              </w:rPr>
              <w:t xml:space="preserve">OP4. Lograr las velocidades seguras para la protección de los usuarios viales </w:t>
            </w:r>
          </w:p>
        </w:tc>
      </w:tr>
      <w:tr w:rsidR="003E2729" w14:paraId="746DE6DE" w14:textId="77777777">
        <w:trPr>
          <w:trHeight w:val="680"/>
          <w:jc w:val="center"/>
        </w:trPr>
        <w:tc>
          <w:tcPr>
            <w:tcW w:w="3376" w:type="dxa"/>
            <w:vMerge/>
            <w:shd w:val="clear" w:color="auto" w:fill="auto"/>
            <w:vAlign w:val="center"/>
          </w:tcPr>
          <w:p w14:paraId="00004BB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5118" w:type="dxa"/>
            <w:shd w:val="clear" w:color="auto" w:fill="auto"/>
            <w:vAlign w:val="center"/>
          </w:tcPr>
          <w:p w14:paraId="00004BB9" w14:textId="77777777" w:rsidR="003E2729" w:rsidRDefault="00C127E5">
            <w:pPr>
              <w:rPr>
                <w:rFonts w:ascii="Arial" w:eastAsia="Arial" w:hAnsi="Arial" w:cs="Arial"/>
                <w:color w:val="000000"/>
              </w:rPr>
            </w:pPr>
            <w:r>
              <w:rPr>
                <w:rFonts w:ascii="Arial" w:eastAsia="Arial" w:hAnsi="Arial" w:cs="Arial"/>
                <w:color w:val="000000"/>
              </w:rPr>
              <w:t>OP5. Disponer una infraestructura vial segura para los usuarios viales</w:t>
            </w:r>
          </w:p>
        </w:tc>
      </w:tr>
      <w:tr w:rsidR="003E2729" w14:paraId="373EC85D" w14:textId="77777777">
        <w:trPr>
          <w:trHeight w:val="680"/>
          <w:jc w:val="center"/>
        </w:trPr>
        <w:tc>
          <w:tcPr>
            <w:tcW w:w="3376" w:type="dxa"/>
            <w:vMerge/>
            <w:shd w:val="clear" w:color="auto" w:fill="auto"/>
            <w:vAlign w:val="center"/>
          </w:tcPr>
          <w:p w14:paraId="00004BB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5118" w:type="dxa"/>
            <w:shd w:val="clear" w:color="auto" w:fill="auto"/>
            <w:vAlign w:val="center"/>
          </w:tcPr>
          <w:p w14:paraId="00004BBB" w14:textId="77777777" w:rsidR="003E2729" w:rsidRDefault="00C127E5">
            <w:pPr>
              <w:rPr>
                <w:rFonts w:ascii="Arial" w:eastAsia="Arial" w:hAnsi="Arial" w:cs="Arial"/>
                <w:color w:val="000000"/>
              </w:rPr>
            </w:pPr>
            <w:r>
              <w:rPr>
                <w:rFonts w:ascii="Arial" w:eastAsia="Arial" w:hAnsi="Arial" w:cs="Arial"/>
                <w:color w:val="000000"/>
              </w:rPr>
              <w:t>OP</w:t>
            </w:r>
            <w:r>
              <w:rPr>
                <w:rFonts w:ascii="Arial" w:eastAsia="Arial" w:hAnsi="Arial" w:cs="Arial"/>
                <w:color w:val="000000"/>
              </w:rPr>
              <w:t>6. Incrementar la capacidad de respuesta frente a siniestros viales para los usuarios viales</w:t>
            </w:r>
          </w:p>
        </w:tc>
      </w:tr>
    </w:tbl>
    <w:p w14:paraId="00004BBC" w14:textId="77777777" w:rsidR="003E2729" w:rsidRDefault="003E2729">
      <w:pPr>
        <w:sectPr w:rsidR="003E2729">
          <w:pgSz w:w="11906" w:h="16838"/>
          <w:pgMar w:top="2127" w:right="1701" w:bottom="1560" w:left="1701" w:header="708" w:footer="856" w:gutter="0"/>
          <w:cols w:space="720"/>
        </w:sectPr>
      </w:pPr>
    </w:p>
    <w:p w14:paraId="00004BBD" w14:textId="77777777" w:rsidR="003E2729" w:rsidRDefault="00C127E5">
      <w:pPr>
        <w:pStyle w:val="Ttulo1"/>
        <w:numPr>
          <w:ilvl w:val="0"/>
          <w:numId w:val="4"/>
        </w:numPr>
        <w:tabs>
          <w:tab w:val="left" w:pos="0"/>
        </w:tabs>
        <w:spacing w:before="280" w:after="280" w:line="276" w:lineRule="auto"/>
        <w:rPr>
          <w:rFonts w:ascii="Arial" w:eastAsia="Arial" w:hAnsi="Arial" w:cs="Arial"/>
          <w:b/>
          <w:color w:val="FF0000"/>
          <w:sz w:val="24"/>
          <w:szCs w:val="24"/>
        </w:rPr>
      </w:pPr>
      <w:bookmarkStart w:id="376" w:name="_heading=h.44sinio" w:colFirst="0" w:colLast="0"/>
      <w:bookmarkEnd w:id="376"/>
      <w:r>
        <w:rPr>
          <w:rFonts w:ascii="Arial" w:eastAsia="Arial" w:hAnsi="Arial" w:cs="Arial"/>
          <w:b/>
          <w:color w:val="FF0000"/>
          <w:sz w:val="24"/>
          <w:szCs w:val="24"/>
        </w:rPr>
        <w:t>Ficha de</w:t>
      </w:r>
      <w:sdt>
        <w:sdtPr>
          <w:tag w:val="goog_rdk_361"/>
          <w:id w:val="-47073293"/>
        </w:sdtPr>
        <w:sdtEndPr/>
        <w:sdtContent>
          <w:commentRangeStart w:id="377"/>
        </w:sdtContent>
      </w:sdt>
      <w:r>
        <w:rPr>
          <w:rFonts w:ascii="Arial" w:eastAsia="Arial" w:hAnsi="Arial" w:cs="Arial"/>
          <w:b/>
          <w:color w:val="FF0000"/>
          <w:sz w:val="24"/>
          <w:szCs w:val="24"/>
        </w:rPr>
        <w:t xml:space="preserve"> alineamiento de nivel horizontal con las políticas nacionales relacionad</w:t>
      </w:r>
      <w:commentRangeEnd w:id="377"/>
      <w:r>
        <w:commentReference w:id="377"/>
      </w:r>
      <w:r>
        <w:rPr>
          <w:rFonts w:ascii="Arial" w:eastAsia="Arial" w:hAnsi="Arial" w:cs="Arial"/>
          <w:b/>
          <w:color w:val="FF0000"/>
          <w:sz w:val="24"/>
          <w:szCs w:val="24"/>
        </w:rPr>
        <w:t>as</w:t>
      </w:r>
    </w:p>
    <w:p w14:paraId="00004BBE" w14:textId="77777777" w:rsidR="003E2729" w:rsidRDefault="00C127E5">
      <w:pPr>
        <w:spacing w:line="240" w:lineRule="auto"/>
        <w:rPr>
          <w:rFonts w:ascii="Arial" w:eastAsia="Arial" w:hAnsi="Arial" w:cs="Arial"/>
          <w:b/>
        </w:rPr>
      </w:pPr>
      <w:r>
        <w:rPr>
          <w:rFonts w:ascii="Arial" w:eastAsia="Arial" w:hAnsi="Arial" w:cs="Arial"/>
          <w:b/>
        </w:rPr>
        <w:t>Alineamiento con la Política Nacional Multisectorial de Salud al 2030</w:t>
      </w:r>
    </w:p>
    <w:tbl>
      <w:tblPr>
        <w:tblStyle w:val="afffffffff2"/>
        <w:tblW w:w="1314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221"/>
        <w:gridCol w:w="2439"/>
        <w:gridCol w:w="1596"/>
        <w:gridCol w:w="3249"/>
        <w:gridCol w:w="3638"/>
      </w:tblGrid>
      <w:tr w:rsidR="003E2729" w14:paraId="1D1070F6" w14:textId="77777777">
        <w:trPr>
          <w:trHeight w:val="389"/>
        </w:trPr>
        <w:tc>
          <w:tcPr>
            <w:tcW w:w="4660" w:type="dxa"/>
            <w:gridSpan w:val="2"/>
            <w:shd w:val="clear" w:color="auto" w:fill="FF0000"/>
            <w:vAlign w:val="center"/>
          </w:tcPr>
          <w:p w14:paraId="00004BBF" w14:textId="77777777" w:rsidR="003E2729" w:rsidRDefault="00C127E5">
            <w:pPr>
              <w:jc w:val="center"/>
              <w:rPr>
                <w:rFonts w:ascii="Arial" w:eastAsia="Arial" w:hAnsi="Arial" w:cs="Arial"/>
                <w:b/>
                <w:color w:val="FFFFFF"/>
              </w:rPr>
            </w:pPr>
            <w:r>
              <w:rPr>
                <w:rFonts w:ascii="Arial" w:eastAsia="Arial" w:hAnsi="Arial" w:cs="Arial"/>
                <w:b/>
                <w:color w:val="FFFFFF"/>
              </w:rPr>
              <w:t>Política Nacional de Seguridad Vial</w:t>
            </w:r>
          </w:p>
        </w:tc>
        <w:tc>
          <w:tcPr>
            <w:tcW w:w="8483" w:type="dxa"/>
            <w:gridSpan w:val="3"/>
            <w:shd w:val="clear" w:color="auto" w:fill="FF0000"/>
            <w:vAlign w:val="center"/>
          </w:tcPr>
          <w:p w14:paraId="00004BC1" w14:textId="77777777" w:rsidR="003E2729" w:rsidRDefault="00C127E5">
            <w:pPr>
              <w:jc w:val="center"/>
              <w:rPr>
                <w:rFonts w:ascii="Arial" w:eastAsia="Arial" w:hAnsi="Arial" w:cs="Arial"/>
                <w:b/>
                <w:color w:val="FFFFFF"/>
              </w:rPr>
            </w:pPr>
            <w:r>
              <w:rPr>
                <w:rFonts w:ascii="Arial" w:eastAsia="Arial" w:hAnsi="Arial" w:cs="Arial"/>
                <w:b/>
                <w:color w:val="FFFFFF"/>
              </w:rPr>
              <w:t>Política Nacional con la que se compara/analiza</w:t>
            </w:r>
          </w:p>
        </w:tc>
      </w:tr>
      <w:tr w:rsidR="003E2729" w14:paraId="1ACA5513" w14:textId="77777777">
        <w:trPr>
          <w:trHeight w:val="552"/>
        </w:trPr>
        <w:tc>
          <w:tcPr>
            <w:tcW w:w="2221" w:type="dxa"/>
            <w:shd w:val="clear" w:color="auto" w:fill="F2F2F2"/>
            <w:vAlign w:val="center"/>
          </w:tcPr>
          <w:p w14:paraId="00004BC4" w14:textId="77777777" w:rsidR="003E2729" w:rsidRDefault="00C127E5">
            <w:pPr>
              <w:jc w:val="center"/>
              <w:rPr>
                <w:rFonts w:ascii="Arial" w:eastAsia="Arial" w:hAnsi="Arial" w:cs="Arial"/>
                <w:b/>
              </w:rPr>
            </w:pPr>
            <w:r>
              <w:rPr>
                <w:rFonts w:ascii="Arial" w:eastAsia="Arial" w:hAnsi="Arial" w:cs="Arial"/>
                <w:b/>
              </w:rPr>
              <w:t>Objetivo prioritario</w:t>
            </w:r>
          </w:p>
        </w:tc>
        <w:tc>
          <w:tcPr>
            <w:tcW w:w="2439" w:type="dxa"/>
            <w:shd w:val="clear" w:color="auto" w:fill="F2F2F2"/>
            <w:vAlign w:val="center"/>
          </w:tcPr>
          <w:p w14:paraId="00004BC5" w14:textId="77777777" w:rsidR="003E2729" w:rsidRDefault="00C127E5">
            <w:pPr>
              <w:jc w:val="center"/>
              <w:rPr>
                <w:rFonts w:ascii="Arial" w:eastAsia="Arial" w:hAnsi="Arial" w:cs="Arial"/>
                <w:b/>
              </w:rPr>
            </w:pPr>
            <w:r>
              <w:rPr>
                <w:rFonts w:ascii="Arial" w:eastAsia="Arial" w:hAnsi="Arial" w:cs="Arial"/>
                <w:b/>
              </w:rPr>
              <w:t>Lineamiento</w:t>
            </w:r>
          </w:p>
        </w:tc>
        <w:tc>
          <w:tcPr>
            <w:tcW w:w="1596" w:type="dxa"/>
            <w:shd w:val="clear" w:color="auto" w:fill="F2F2F2"/>
            <w:vAlign w:val="center"/>
          </w:tcPr>
          <w:p w14:paraId="00004BC6" w14:textId="77777777" w:rsidR="003E2729" w:rsidRDefault="00C127E5">
            <w:pPr>
              <w:jc w:val="center"/>
              <w:rPr>
                <w:rFonts w:ascii="Arial" w:eastAsia="Arial" w:hAnsi="Arial" w:cs="Arial"/>
                <w:b/>
              </w:rPr>
            </w:pPr>
            <w:r>
              <w:rPr>
                <w:rFonts w:ascii="Arial" w:eastAsia="Arial" w:hAnsi="Arial" w:cs="Arial"/>
                <w:b/>
              </w:rPr>
              <w:t>Nombre de la política</w:t>
            </w:r>
          </w:p>
        </w:tc>
        <w:tc>
          <w:tcPr>
            <w:tcW w:w="3249" w:type="dxa"/>
            <w:shd w:val="clear" w:color="auto" w:fill="F2F2F2"/>
            <w:vAlign w:val="center"/>
          </w:tcPr>
          <w:p w14:paraId="00004BC7" w14:textId="77777777" w:rsidR="003E2729" w:rsidRDefault="00C127E5">
            <w:pPr>
              <w:jc w:val="center"/>
              <w:rPr>
                <w:rFonts w:ascii="Arial" w:eastAsia="Arial" w:hAnsi="Arial" w:cs="Arial"/>
                <w:b/>
              </w:rPr>
            </w:pPr>
            <w:r>
              <w:rPr>
                <w:rFonts w:ascii="Arial" w:eastAsia="Arial" w:hAnsi="Arial" w:cs="Arial"/>
                <w:b/>
              </w:rPr>
              <w:t>Objetivo prioritario</w:t>
            </w:r>
          </w:p>
        </w:tc>
        <w:tc>
          <w:tcPr>
            <w:tcW w:w="3638" w:type="dxa"/>
            <w:shd w:val="clear" w:color="auto" w:fill="F2F2F2"/>
            <w:vAlign w:val="center"/>
          </w:tcPr>
          <w:p w14:paraId="00004BC8" w14:textId="77777777" w:rsidR="003E2729" w:rsidRDefault="00C127E5">
            <w:pPr>
              <w:jc w:val="center"/>
              <w:rPr>
                <w:rFonts w:ascii="Arial" w:eastAsia="Arial" w:hAnsi="Arial" w:cs="Arial"/>
                <w:b/>
              </w:rPr>
            </w:pPr>
            <w:r>
              <w:rPr>
                <w:rFonts w:ascii="Arial" w:eastAsia="Arial" w:hAnsi="Arial" w:cs="Arial"/>
                <w:b/>
              </w:rPr>
              <w:t>Lineamiento</w:t>
            </w:r>
          </w:p>
        </w:tc>
      </w:tr>
      <w:tr w:rsidR="003E2729" w14:paraId="5F2E8D39" w14:textId="77777777">
        <w:trPr>
          <w:trHeight w:val="828"/>
        </w:trPr>
        <w:tc>
          <w:tcPr>
            <w:tcW w:w="2221" w:type="dxa"/>
            <w:shd w:val="clear" w:color="auto" w:fill="auto"/>
            <w:vAlign w:val="center"/>
          </w:tcPr>
          <w:p w14:paraId="00004BC9" w14:textId="77777777" w:rsidR="003E2729" w:rsidRDefault="00C127E5">
            <w:pPr>
              <w:rPr>
                <w:rFonts w:ascii="Arial" w:eastAsia="Arial" w:hAnsi="Arial" w:cs="Arial"/>
                <w:color w:val="000000"/>
              </w:rPr>
            </w:pPr>
            <w:r>
              <w:rPr>
                <w:rFonts w:ascii="Arial" w:eastAsia="Arial" w:hAnsi="Arial" w:cs="Arial"/>
                <w:color w:val="000000"/>
              </w:rPr>
              <w:t>OP1. Fortalecer la institucionalidad de la seguridad vial de los usuarios viales</w:t>
            </w:r>
          </w:p>
        </w:tc>
        <w:tc>
          <w:tcPr>
            <w:tcW w:w="2439" w:type="dxa"/>
            <w:shd w:val="clear" w:color="auto" w:fill="auto"/>
            <w:vAlign w:val="center"/>
          </w:tcPr>
          <w:p w14:paraId="00004BCA" w14:textId="77777777" w:rsidR="003E2729" w:rsidRDefault="00C127E5">
            <w:pPr>
              <w:rPr>
                <w:rFonts w:ascii="Arial" w:eastAsia="Arial" w:hAnsi="Arial" w:cs="Arial"/>
                <w:color w:val="000000"/>
              </w:rPr>
            </w:pPr>
            <w:r>
              <w:rPr>
                <w:rFonts w:ascii="Arial" w:eastAsia="Arial" w:hAnsi="Arial" w:cs="Arial"/>
                <w:color w:val="000000"/>
              </w:rPr>
              <w:t>Lin 1.1. Fortalecer la articulación intersectorial y la coordinación interinstitucional de la gestión para la seguridad vial</w:t>
            </w:r>
          </w:p>
        </w:tc>
        <w:tc>
          <w:tcPr>
            <w:tcW w:w="1596" w:type="dxa"/>
            <w:shd w:val="clear" w:color="auto" w:fill="auto"/>
            <w:vAlign w:val="center"/>
          </w:tcPr>
          <w:p w14:paraId="00004BCB" w14:textId="77777777" w:rsidR="003E2729" w:rsidRDefault="00C127E5">
            <w:pPr>
              <w:rPr>
                <w:rFonts w:ascii="Arial" w:eastAsia="Arial" w:hAnsi="Arial" w:cs="Arial"/>
                <w:color w:val="000000"/>
              </w:rPr>
            </w:pPr>
            <w:r>
              <w:rPr>
                <w:rFonts w:ascii="Arial" w:eastAsia="Arial" w:hAnsi="Arial" w:cs="Arial"/>
                <w:color w:val="000000"/>
              </w:rPr>
              <w:t>Política Nacional Multisectorial de Salud al 2030</w:t>
            </w:r>
          </w:p>
        </w:tc>
        <w:tc>
          <w:tcPr>
            <w:tcW w:w="3249" w:type="dxa"/>
            <w:shd w:val="clear" w:color="auto" w:fill="auto"/>
            <w:vAlign w:val="center"/>
          </w:tcPr>
          <w:p w14:paraId="00004BCC" w14:textId="77777777" w:rsidR="003E2729" w:rsidRDefault="00C127E5">
            <w:pPr>
              <w:rPr>
                <w:rFonts w:ascii="Arial" w:eastAsia="Arial" w:hAnsi="Arial" w:cs="Arial"/>
                <w:color w:val="000000"/>
              </w:rPr>
            </w:pPr>
            <w:r>
              <w:rPr>
                <w:rFonts w:ascii="Arial" w:eastAsia="Arial" w:hAnsi="Arial" w:cs="Arial"/>
                <w:color w:val="000000"/>
              </w:rPr>
              <w:t>OP3. Mejorar las condiciones de vida de la población que generan vulnerabilidad y</w:t>
            </w:r>
            <w:r>
              <w:rPr>
                <w:rFonts w:ascii="Arial" w:eastAsia="Arial" w:hAnsi="Arial" w:cs="Arial"/>
                <w:color w:val="000000"/>
              </w:rPr>
              <w:t xml:space="preserve"> riesgos en la salud</w:t>
            </w:r>
          </w:p>
        </w:tc>
        <w:tc>
          <w:tcPr>
            <w:tcW w:w="3638" w:type="dxa"/>
            <w:shd w:val="clear" w:color="auto" w:fill="auto"/>
            <w:vAlign w:val="center"/>
          </w:tcPr>
          <w:p w14:paraId="00004BCD" w14:textId="77777777" w:rsidR="003E2729" w:rsidRDefault="00C127E5">
            <w:pPr>
              <w:rPr>
                <w:rFonts w:ascii="Arial" w:eastAsia="Arial" w:hAnsi="Arial" w:cs="Arial"/>
                <w:color w:val="000000"/>
              </w:rPr>
            </w:pPr>
            <w:r>
              <w:rPr>
                <w:rFonts w:ascii="Arial" w:eastAsia="Arial" w:hAnsi="Arial" w:cs="Arial"/>
                <w:color w:val="000000"/>
              </w:rPr>
              <w:t>L 3.4 Fortalecer la seguridad vial para la reducción de accidentes de tránsito.</w:t>
            </w:r>
          </w:p>
        </w:tc>
      </w:tr>
      <w:tr w:rsidR="003E2729" w14:paraId="17EC9CF3" w14:textId="77777777">
        <w:trPr>
          <w:trHeight w:val="1104"/>
        </w:trPr>
        <w:tc>
          <w:tcPr>
            <w:tcW w:w="2221" w:type="dxa"/>
            <w:shd w:val="clear" w:color="auto" w:fill="auto"/>
            <w:vAlign w:val="center"/>
          </w:tcPr>
          <w:p w14:paraId="00004BCE" w14:textId="77777777" w:rsidR="003E2729" w:rsidRDefault="00C127E5">
            <w:pPr>
              <w:rPr>
                <w:rFonts w:ascii="Arial" w:eastAsia="Arial" w:hAnsi="Arial" w:cs="Arial"/>
                <w:b/>
                <w:color w:val="000000"/>
              </w:rPr>
            </w:pPr>
            <w:bookmarkStart w:id="378" w:name="_heading=h.2jxsxqh" w:colFirst="0" w:colLast="0"/>
            <w:bookmarkEnd w:id="378"/>
            <w:r>
              <w:rPr>
                <w:rFonts w:ascii="Arial" w:eastAsia="Arial" w:hAnsi="Arial" w:cs="Arial"/>
                <w:b/>
                <w:color w:val="000000"/>
              </w:rPr>
              <w:t>Explicación de la relación y/o complementariedad entre lineamientos</w:t>
            </w:r>
          </w:p>
        </w:tc>
        <w:tc>
          <w:tcPr>
            <w:tcW w:w="10922" w:type="dxa"/>
            <w:gridSpan w:val="4"/>
            <w:shd w:val="clear" w:color="auto" w:fill="auto"/>
            <w:vAlign w:val="center"/>
          </w:tcPr>
          <w:p w14:paraId="00004BCF" w14:textId="77777777" w:rsidR="003E2729" w:rsidRDefault="00C127E5">
            <w:pPr>
              <w:jc w:val="both"/>
              <w:rPr>
                <w:rFonts w:ascii="Arial" w:eastAsia="Arial" w:hAnsi="Arial" w:cs="Arial"/>
                <w:color w:val="000000"/>
              </w:rPr>
            </w:pPr>
            <w:r>
              <w:rPr>
                <w:rFonts w:ascii="Arial" w:eastAsia="Arial" w:hAnsi="Arial" w:cs="Arial"/>
                <w:color w:val="000000"/>
              </w:rPr>
              <w:t>El alineamiento con la Política Nacional Multisectorial de Salud mediante el lineamien</w:t>
            </w:r>
            <w:r>
              <w:rPr>
                <w:rFonts w:ascii="Arial" w:eastAsia="Arial" w:hAnsi="Arial" w:cs="Arial"/>
                <w:color w:val="000000"/>
              </w:rPr>
              <w:t>to 3.4., se vincula con el resultado esperado de la adecuada delimitación de funciones e instituciones competente de la seguridad vial, que traería consigo como resultado final la reducción de siniestros viales, en consistencia con el enfoque de Visión Cer</w:t>
            </w:r>
            <w:r>
              <w:rPr>
                <w:rFonts w:ascii="Arial" w:eastAsia="Arial" w:hAnsi="Arial" w:cs="Arial"/>
                <w:color w:val="000000"/>
              </w:rPr>
              <w:t>o, que constituye la base teórica de la PNSV.</w:t>
            </w:r>
          </w:p>
        </w:tc>
      </w:tr>
    </w:tbl>
    <w:p w14:paraId="00004BD3" w14:textId="77777777" w:rsidR="003E2729" w:rsidRDefault="003E2729">
      <w:pPr>
        <w:spacing w:line="240" w:lineRule="auto"/>
        <w:rPr>
          <w:rFonts w:ascii="Arial" w:eastAsia="Arial" w:hAnsi="Arial" w:cs="Arial"/>
          <w:b/>
        </w:rPr>
      </w:pPr>
    </w:p>
    <w:p w14:paraId="00004BD4" w14:textId="77777777" w:rsidR="003E2729" w:rsidRDefault="003E2729">
      <w:pPr>
        <w:spacing w:line="240" w:lineRule="auto"/>
        <w:rPr>
          <w:rFonts w:ascii="Arial" w:eastAsia="Arial" w:hAnsi="Arial" w:cs="Arial"/>
          <w:b/>
        </w:rPr>
      </w:pPr>
    </w:p>
    <w:p w14:paraId="00004BD5" w14:textId="77777777" w:rsidR="003E2729" w:rsidRDefault="003E2729">
      <w:pPr>
        <w:spacing w:line="240" w:lineRule="auto"/>
        <w:rPr>
          <w:rFonts w:ascii="Arial" w:eastAsia="Arial" w:hAnsi="Arial" w:cs="Arial"/>
          <w:b/>
        </w:rPr>
      </w:pPr>
    </w:p>
    <w:p w14:paraId="00004BD6" w14:textId="77777777" w:rsidR="003E2729" w:rsidRDefault="003E2729">
      <w:pPr>
        <w:spacing w:line="240" w:lineRule="auto"/>
        <w:rPr>
          <w:rFonts w:ascii="Arial" w:eastAsia="Arial" w:hAnsi="Arial" w:cs="Arial"/>
          <w:b/>
        </w:rPr>
      </w:pPr>
    </w:p>
    <w:p w14:paraId="00004BD7" w14:textId="77777777" w:rsidR="003E2729" w:rsidRDefault="003E2729">
      <w:pPr>
        <w:spacing w:line="240" w:lineRule="auto"/>
        <w:rPr>
          <w:rFonts w:ascii="Arial" w:eastAsia="Arial" w:hAnsi="Arial" w:cs="Arial"/>
          <w:b/>
        </w:rPr>
      </w:pPr>
    </w:p>
    <w:p w14:paraId="00004BD8" w14:textId="77777777" w:rsidR="003E2729" w:rsidRDefault="003E2729">
      <w:pPr>
        <w:spacing w:line="240" w:lineRule="auto"/>
        <w:rPr>
          <w:rFonts w:ascii="Arial" w:eastAsia="Arial" w:hAnsi="Arial" w:cs="Arial"/>
          <w:b/>
        </w:rPr>
      </w:pPr>
    </w:p>
    <w:p w14:paraId="00004BD9" w14:textId="77777777" w:rsidR="003E2729" w:rsidRDefault="003E2729">
      <w:pPr>
        <w:spacing w:line="240" w:lineRule="auto"/>
        <w:rPr>
          <w:rFonts w:ascii="Arial" w:eastAsia="Arial" w:hAnsi="Arial" w:cs="Arial"/>
          <w:b/>
        </w:rPr>
      </w:pPr>
    </w:p>
    <w:p w14:paraId="00004BDA" w14:textId="77777777" w:rsidR="003E2729" w:rsidRDefault="00C127E5">
      <w:pPr>
        <w:spacing w:line="240" w:lineRule="auto"/>
        <w:rPr>
          <w:rFonts w:ascii="Arial" w:eastAsia="Arial" w:hAnsi="Arial" w:cs="Arial"/>
          <w:b/>
        </w:rPr>
      </w:pPr>
      <w:r>
        <w:rPr>
          <w:rFonts w:ascii="Arial" w:eastAsia="Arial" w:hAnsi="Arial" w:cs="Arial"/>
          <w:b/>
        </w:rPr>
        <w:t>Alineamiento con la Política Nacional de Transporte Urbano</w:t>
      </w:r>
    </w:p>
    <w:tbl>
      <w:tblPr>
        <w:tblStyle w:val="afffffffff3"/>
        <w:tblW w:w="1314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264"/>
        <w:gridCol w:w="2694"/>
        <w:gridCol w:w="1843"/>
        <w:gridCol w:w="2694"/>
        <w:gridCol w:w="3648"/>
      </w:tblGrid>
      <w:tr w:rsidR="003E2729" w14:paraId="6B4DD690" w14:textId="77777777">
        <w:trPr>
          <w:trHeight w:val="409"/>
          <w:tblHeader/>
        </w:trPr>
        <w:tc>
          <w:tcPr>
            <w:tcW w:w="4958" w:type="dxa"/>
            <w:gridSpan w:val="2"/>
            <w:shd w:val="clear" w:color="auto" w:fill="FF0000"/>
            <w:vAlign w:val="center"/>
          </w:tcPr>
          <w:p w14:paraId="00004BDB" w14:textId="77777777" w:rsidR="003E2729" w:rsidRDefault="00C127E5">
            <w:pPr>
              <w:jc w:val="center"/>
              <w:rPr>
                <w:rFonts w:ascii="Arial" w:eastAsia="Arial" w:hAnsi="Arial" w:cs="Arial"/>
                <w:b/>
                <w:color w:val="FFFFFF"/>
              </w:rPr>
            </w:pPr>
            <w:r>
              <w:rPr>
                <w:rFonts w:ascii="Arial" w:eastAsia="Arial" w:hAnsi="Arial" w:cs="Arial"/>
                <w:b/>
                <w:color w:val="FFFFFF"/>
              </w:rPr>
              <w:t>Política Nacional de Seguridad Vial</w:t>
            </w:r>
          </w:p>
        </w:tc>
        <w:tc>
          <w:tcPr>
            <w:tcW w:w="8185" w:type="dxa"/>
            <w:gridSpan w:val="3"/>
            <w:shd w:val="clear" w:color="auto" w:fill="FF0000"/>
            <w:vAlign w:val="center"/>
          </w:tcPr>
          <w:p w14:paraId="00004BDD" w14:textId="77777777" w:rsidR="003E2729" w:rsidRDefault="00C127E5">
            <w:pPr>
              <w:jc w:val="center"/>
              <w:rPr>
                <w:rFonts w:ascii="Arial" w:eastAsia="Arial" w:hAnsi="Arial" w:cs="Arial"/>
                <w:b/>
                <w:color w:val="FFFFFF"/>
              </w:rPr>
            </w:pPr>
            <w:r>
              <w:rPr>
                <w:rFonts w:ascii="Arial" w:eastAsia="Arial" w:hAnsi="Arial" w:cs="Arial"/>
                <w:b/>
                <w:color w:val="FFFFFF"/>
              </w:rPr>
              <w:t>Política Nacional con la que se compara/analiza</w:t>
            </w:r>
          </w:p>
        </w:tc>
      </w:tr>
      <w:tr w:rsidR="003E2729" w14:paraId="242D4CAC" w14:textId="77777777">
        <w:trPr>
          <w:trHeight w:val="552"/>
          <w:tblHeader/>
        </w:trPr>
        <w:tc>
          <w:tcPr>
            <w:tcW w:w="2264" w:type="dxa"/>
            <w:shd w:val="clear" w:color="auto" w:fill="F2F2F2"/>
            <w:vAlign w:val="center"/>
          </w:tcPr>
          <w:p w14:paraId="00004BE0" w14:textId="77777777" w:rsidR="003E2729" w:rsidRDefault="00C127E5">
            <w:pPr>
              <w:jc w:val="center"/>
              <w:rPr>
                <w:rFonts w:ascii="Arial" w:eastAsia="Arial" w:hAnsi="Arial" w:cs="Arial"/>
                <w:b/>
              </w:rPr>
            </w:pPr>
            <w:r>
              <w:rPr>
                <w:rFonts w:ascii="Arial" w:eastAsia="Arial" w:hAnsi="Arial" w:cs="Arial"/>
                <w:b/>
              </w:rPr>
              <w:t>Objetivo prioritario</w:t>
            </w:r>
          </w:p>
        </w:tc>
        <w:tc>
          <w:tcPr>
            <w:tcW w:w="2694" w:type="dxa"/>
            <w:shd w:val="clear" w:color="auto" w:fill="F2F2F2"/>
            <w:vAlign w:val="center"/>
          </w:tcPr>
          <w:p w14:paraId="00004BE1" w14:textId="77777777" w:rsidR="003E2729" w:rsidRDefault="00C127E5">
            <w:pPr>
              <w:jc w:val="center"/>
              <w:rPr>
                <w:rFonts w:ascii="Arial" w:eastAsia="Arial" w:hAnsi="Arial" w:cs="Arial"/>
                <w:b/>
              </w:rPr>
            </w:pPr>
            <w:r>
              <w:rPr>
                <w:rFonts w:ascii="Arial" w:eastAsia="Arial" w:hAnsi="Arial" w:cs="Arial"/>
                <w:b/>
              </w:rPr>
              <w:t>Lineamiento</w:t>
            </w:r>
          </w:p>
        </w:tc>
        <w:tc>
          <w:tcPr>
            <w:tcW w:w="1843" w:type="dxa"/>
            <w:shd w:val="clear" w:color="auto" w:fill="F2F2F2"/>
            <w:vAlign w:val="center"/>
          </w:tcPr>
          <w:p w14:paraId="00004BE2" w14:textId="77777777" w:rsidR="003E2729" w:rsidRDefault="00C127E5">
            <w:pPr>
              <w:jc w:val="center"/>
              <w:rPr>
                <w:rFonts w:ascii="Arial" w:eastAsia="Arial" w:hAnsi="Arial" w:cs="Arial"/>
                <w:b/>
              </w:rPr>
            </w:pPr>
            <w:r>
              <w:rPr>
                <w:rFonts w:ascii="Arial" w:eastAsia="Arial" w:hAnsi="Arial" w:cs="Arial"/>
                <w:b/>
              </w:rPr>
              <w:t>Nombre de la política</w:t>
            </w:r>
          </w:p>
        </w:tc>
        <w:tc>
          <w:tcPr>
            <w:tcW w:w="2694" w:type="dxa"/>
            <w:shd w:val="clear" w:color="auto" w:fill="F2F2F2"/>
            <w:vAlign w:val="center"/>
          </w:tcPr>
          <w:p w14:paraId="00004BE3" w14:textId="77777777" w:rsidR="003E2729" w:rsidRDefault="00C127E5">
            <w:pPr>
              <w:jc w:val="center"/>
              <w:rPr>
                <w:rFonts w:ascii="Arial" w:eastAsia="Arial" w:hAnsi="Arial" w:cs="Arial"/>
                <w:b/>
              </w:rPr>
            </w:pPr>
            <w:r>
              <w:rPr>
                <w:rFonts w:ascii="Arial" w:eastAsia="Arial" w:hAnsi="Arial" w:cs="Arial"/>
                <w:b/>
              </w:rPr>
              <w:t>Objetivo prioritario</w:t>
            </w:r>
          </w:p>
        </w:tc>
        <w:tc>
          <w:tcPr>
            <w:tcW w:w="3648" w:type="dxa"/>
            <w:shd w:val="clear" w:color="auto" w:fill="F2F2F2"/>
            <w:vAlign w:val="center"/>
          </w:tcPr>
          <w:p w14:paraId="00004BE4" w14:textId="77777777" w:rsidR="003E2729" w:rsidRDefault="00C127E5">
            <w:pPr>
              <w:jc w:val="center"/>
              <w:rPr>
                <w:rFonts w:ascii="Arial" w:eastAsia="Arial" w:hAnsi="Arial" w:cs="Arial"/>
                <w:b/>
              </w:rPr>
            </w:pPr>
            <w:r>
              <w:rPr>
                <w:rFonts w:ascii="Arial" w:eastAsia="Arial" w:hAnsi="Arial" w:cs="Arial"/>
                <w:b/>
              </w:rPr>
              <w:t>Lineamiento</w:t>
            </w:r>
          </w:p>
        </w:tc>
      </w:tr>
      <w:tr w:rsidR="003E2729" w14:paraId="78E32DC9" w14:textId="77777777">
        <w:trPr>
          <w:trHeight w:val="388"/>
        </w:trPr>
        <w:tc>
          <w:tcPr>
            <w:tcW w:w="2264" w:type="dxa"/>
            <w:vMerge w:val="restart"/>
            <w:shd w:val="clear" w:color="auto" w:fill="auto"/>
            <w:vAlign w:val="center"/>
          </w:tcPr>
          <w:p w14:paraId="00004BE5" w14:textId="77777777" w:rsidR="003E2729" w:rsidRDefault="00C127E5">
            <w:pPr>
              <w:rPr>
                <w:rFonts w:ascii="Arial" w:eastAsia="Arial" w:hAnsi="Arial" w:cs="Arial"/>
                <w:color w:val="000000"/>
              </w:rPr>
            </w:pPr>
            <w:r>
              <w:rPr>
                <w:rFonts w:ascii="Arial" w:eastAsia="Arial" w:hAnsi="Arial" w:cs="Arial"/>
                <w:color w:val="000000"/>
              </w:rPr>
              <w:t>OP1. Fortalecer la institucionalidad de la seguridad vial de los usuarios viales</w:t>
            </w:r>
          </w:p>
        </w:tc>
        <w:tc>
          <w:tcPr>
            <w:tcW w:w="2694" w:type="dxa"/>
            <w:vMerge w:val="restart"/>
            <w:shd w:val="clear" w:color="auto" w:fill="auto"/>
            <w:vAlign w:val="center"/>
          </w:tcPr>
          <w:p w14:paraId="00004BE6" w14:textId="77777777" w:rsidR="003E2729" w:rsidRDefault="00C127E5">
            <w:pPr>
              <w:rPr>
                <w:rFonts w:ascii="Arial" w:eastAsia="Arial" w:hAnsi="Arial" w:cs="Arial"/>
                <w:color w:val="000000"/>
              </w:rPr>
            </w:pPr>
            <w:r>
              <w:rPr>
                <w:rFonts w:ascii="Arial" w:eastAsia="Arial" w:hAnsi="Arial" w:cs="Arial"/>
                <w:color w:val="000000"/>
              </w:rPr>
              <w:t>Lin 1.1. Fortalecer la articulación intersectorial y la coordinación interinstitucional de la gestión para la seguridad vial</w:t>
            </w:r>
          </w:p>
        </w:tc>
        <w:tc>
          <w:tcPr>
            <w:tcW w:w="1843" w:type="dxa"/>
            <w:vMerge w:val="restart"/>
            <w:shd w:val="clear" w:color="auto" w:fill="auto"/>
            <w:vAlign w:val="center"/>
          </w:tcPr>
          <w:p w14:paraId="00004BE7" w14:textId="77777777" w:rsidR="003E2729" w:rsidRDefault="00C127E5">
            <w:pPr>
              <w:rPr>
                <w:rFonts w:ascii="Arial" w:eastAsia="Arial" w:hAnsi="Arial" w:cs="Arial"/>
                <w:color w:val="000000"/>
              </w:rPr>
            </w:pPr>
            <w:r>
              <w:rPr>
                <w:rFonts w:ascii="Arial" w:eastAsia="Arial" w:hAnsi="Arial" w:cs="Arial"/>
                <w:color w:val="000000"/>
              </w:rPr>
              <w:t>Política Nacional de Transporte Urbano</w:t>
            </w:r>
          </w:p>
        </w:tc>
        <w:tc>
          <w:tcPr>
            <w:tcW w:w="2694" w:type="dxa"/>
            <w:vMerge w:val="restart"/>
            <w:shd w:val="clear" w:color="auto" w:fill="auto"/>
            <w:vAlign w:val="center"/>
          </w:tcPr>
          <w:p w14:paraId="00004BE8" w14:textId="77777777" w:rsidR="003E2729" w:rsidRDefault="00C127E5">
            <w:pPr>
              <w:rPr>
                <w:rFonts w:ascii="Arial" w:eastAsia="Arial" w:hAnsi="Arial" w:cs="Arial"/>
                <w:color w:val="000000"/>
              </w:rPr>
            </w:pPr>
            <w:r>
              <w:rPr>
                <w:rFonts w:ascii="Arial" w:eastAsia="Arial" w:hAnsi="Arial" w:cs="Arial"/>
                <w:color w:val="000000"/>
              </w:rPr>
              <w:t>OP2. Mejorar la gobernanza del transporte urbano de personas y mercancías</w:t>
            </w:r>
          </w:p>
        </w:tc>
        <w:tc>
          <w:tcPr>
            <w:tcW w:w="3648" w:type="dxa"/>
            <w:shd w:val="clear" w:color="auto" w:fill="auto"/>
            <w:vAlign w:val="center"/>
          </w:tcPr>
          <w:p w14:paraId="00004BE9" w14:textId="77777777" w:rsidR="003E2729" w:rsidRDefault="00C127E5">
            <w:pPr>
              <w:rPr>
                <w:rFonts w:ascii="Arial" w:eastAsia="Arial" w:hAnsi="Arial" w:cs="Arial"/>
                <w:color w:val="000000"/>
              </w:rPr>
            </w:pPr>
            <w:r>
              <w:rPr>
                <w:rFonts w:ascii="Arial" w:eastAsia="Arial" w:hAnsi="Arial" w:cs="Arial"/>
                <w:color w:val="000000"/>
              </w:rPr>
              <w:t>L 2.1. Desarrollar</w:t>
            </w:r>
            <w:r>
              <w:rPr>
                <w:rFonts w:ascii="Arial" w:eastAsia="Arial" w:hAnsi="Arial" w:cs="Arial"/>
                <w:color w:val="000000"/>
              </w:rPr>
              <w:t xml:space="preserve"> una institucionalidad pública fuerte, con reglas de bien gobierno y alta capacidad técnica, para la gestión del transporte urbano </w:t>
            </w:r>
          </w:p>
        </w:tc>
      </w:tr>
      <w:tr w:rsidR="003E2729" w14:paraId="3E6066EA" w14:textId="77777777">
        <w:trPr>
          <w:trHeight w:val="828"/>
        </w:trPr>
        <w:tc>
          <w:tcPr>
            <w:tcW w:w="2264" w:type="dxa"/>
            <w:vMerge/>
            <w:shd w:val="clear" w:color="auto" w:fill="auto"/>
            <w:vAlign w:val="center"/>
          </w:tcPr>
          <w:p w14:paraId="00004BE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BE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843" w:type="dxa"/>
            <w:vMerge/>
            <w:shd w:val="clear" w:color="auto" w:fill="auto"/>
            <w:vAlign w:val="center"/>
          </w:tcPr>
          <w:p w14:paraId="00004BE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BE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648" w:type="dxa"/>
            <w:shd w:val="clear" w:color="auto" w:fill="auto"/>
            <w:vAlign w:val="center"/>
          </w:tcPr>
          <w:p w14:paraId="00004BEE" w14:textId="77777777" w:rsidR="003E2729" w:rsidRDefault="00C127E5">
            <w:pPr>
              <w:rPr>
                <w:rFonts w:ascii="Arial" w:eastAsia="Arial" w:hAnsi="Arial" w:cs="Arial"/>
                <w:color w:val="000000"/>
              </w:rPr>
            </w:pPr>
            <w:r>
              <w:rPr>
                <w:rFonts w:ascii="Arial" w:eastAsia="Arial" w:hAnsi="Arial" w:cs="Arial"/>
                <w:color w:val="000000"/>
              </w:rPr>
              <w:t>L 2.2. Establecer mecanismos de coordinación institucional con las entidades que intervienen en el ámbito urbano</w:t>
            </w:r>
          </w:p>
        </w:tc>
      </w:tr>
      <w:tr w:rsidR="003E2729" w14:paraId="1358F242" w14:textId="77777777">
        <w:trPr>
          <w:trHeight w:val="1104"/>
        </w:trPr>
        <w:tc>
          <w:tcPr>
            <w:tcW w:w="2264" w:type="dxa"/>
            <w:shd w:val="clear" w:color="auto" w:fill="auto"/>
            <w:vAlign w:val="center"/>
          </w:tcPr>
          <w:p w14:paraId="00004BEF" w14:textId="77777777" w:rsidR="003E2729" w:rsidRDefault="00C127E5">
            <w:pPr>
              <w:rPr>
                <w:rFonts w:ascii="Arial" w:eastAsia="Arial" w:hAnsi="Arial" w:cs="Arial"/>
                <w:b/>
                <w:color w:val="000000"/>
              </w:rPr>
            </w:pPr>
            <w:r>
              <w:rPr>
                <w:rFonts w:ascii="Arial" w:eastAsia="Arial" w:hAnsi="Arial" w:cs="Arial"/>
                <w:b/>
                <w:color w:val="000000"/>
              </w:rPr>
              <w:t>Explicación de la relación y/o complementariedad entre lineamientos</w:t>
            </w:r>
          </w:p>
        </w:tc>
        <w:tc>
          <w:tcPr>
            <w:tcW w:w="10879" w:type="dxa"/>
            <w:gridSpan w:val="4"/>
            <w:shd w:val="clear" w:color="auto" w:fill="auto"/>
            <w:vAlign w:val="center"/>
          </w:tcPr>
          <w:p w14:paraId="00004BF0" w14:textId="77777777" w:rsidR="003E2729" w:rsidRDefault="00C127E5">
            <w:pPr>
              <w:jc w:val="both"/>
              <w:rPr>
                <w:rFonts w:ascii="Arial" w:eastAsia="Arial" w:hAnsi="Arial" w:cs="Arial"/>
                <w:color w:val="000000"/>
              </w:rPr>
            </w:pPr>
            <w:r>
              <w:rPr>
                <w:rFonts w:ascii="Arial" w:eastAsia="Arial" w:hAnsi="Arial" w:cs="Arial"/>
                <w:color w:val="000000"/>
              </w:rPr>
              <w:t xml:space="preserve">La vinculación con la Política Nacional de Transporte Urbano, mediante los lineamientos 2.2 y 2.1. mantienen una relación de complementariedad con los lineamientos de la PNSV, en cuanto ambos tienen por objetivo la mejora de los mecanismos de coordinación </w:t>
            </w:r>
            <w:r>
              <w:rPr>
                <w:rFonts w:ascii="Arial" w:eastAsia="Arial" w:hAnsi="Arial" w:cs="Arial"/>
                <w:color w:val="000000"/>
              </w:rPr>
              <w:t xml:space="preserve">institucional. </w:t>
            </w:r>
          </w:p>
        </w:tc>
      </w:tr>
      <w:tr w:rsidR="003E2729" w14:paraId="565279E2" w14:textId="77777777">
        <w:trPr>
          <w:trHeight w:val="1104"/>
        </w:trPr>
        <w:tc>
          <w:tcPr>
            <w:tcW w:w="2264" w:type="dxa"/>
            <w:vMerge w:val="restart"/>
            <w:shd w:val="clear" w:color="auto" w:fill="auto"/>
            <w:vAlign w:val="center"/>
          </w:tcPr>
          <w:p w14:paraId="00004BF4" w14:textId="77777777" w:rsidR="003E2729" w:rsidRDefault="00C127E5">
            <w:pPr>
              <w:rPr>
                <w:rFonts w:ascii="Arial" w:eastAsia="Arial" w:hAnsi="Arial" w:cs="Arial"/>
                <w:color w:val="000000"/>
              </w:rPr>
            </w:pPr>
            <w:r>
              <w:rPr>
                <w:rFonts w:ascii="Arial" w:eastAsia="Arial" w:hAnsi="Arial" w:cs="Arial"/>
                <w:color w:val="000000"/>
              </w:rPr>
              <w:t>OP3. Lograr estándares óptimos de seguridad vehicular que protejan la vida de los usuarios viales</w:t>
            </w:r>
          </w:p>
        </w:tc>
        <w:tc>
          <w:tcPr>
            <w:tcW w:w="2694" w:type="dxa"/>
            <w:shd w:val="clear" w:color="auto" w:fill="auto"/>
            <w:vAlign w:val="center"/>
          </w:tcPr>
          <w:p w14:paraId="00004BF5" w14:textId="77777777" w:rsidR="003E2729" w:rsidRDefault="00C127E5">
            <w:pPr>
              <w:rPr>
                <w:rFonts w:ascii="Arial" w:eastAsia="Arial" w:hAnsi="Arial" w:cs="Arial"/>
                <w:color w:val="000000"/>
              </w:rPr>
            </w:pPr>
            <w:r>
              <w:rPr>
                <w:rFonts w:ascii="Arial" w:eastAsia="Arial" w:hAnsi="Arial" w:cs="Arial"/>
                <w:color w:val="000000"/>
              </w:rPr>
              <w:t>Lin 3.1. Definir los procesos y requisitos para el ingreso, operación y baja de vehículos del parque automotor</w:t>
            </w:r>
          </w:p>
        </w:tc>
        <w:tc>
          <w:tcPr>
            <w:tcW w:w="1843" w:type="dxa"/>
            <w:vMerge w:val="restart"/>
            <w:shd w:val="clear" w:color="auto" w:fill="auto"/>
            <w:vAlign w:val="center"/>
          </w:tcPr>
          <w:p w14:paraId="00004BF6" w14:textId="77777777" w:rsidR="003E2729" w:rsidRDefault="00C127E5">
            <w:pPr>
              <w:rPr>
                <w:rFonts w:ascii="Arial" w:eastAsia="Arial" w:hAnsi="Arial" w:cs="Arial"/>
                <w:color w:val="000000"/>
              </w:rPr>
            </w:pPr>
            <w:r>
              <w:rPr>
                <w:rFonts w:ascii="Arial" w:eastAsia="Arial" w:hAnsi="Arial" w:cs="Arial"/>
                <w:color w:val="000000"/>
              </w:rPr>
              <w:t>Política Nacional de Transporte Urbano</w:t>
            </w:r>
          </w:p>
        </w:tc>
        <w:tc>
          <w:tcPr>
            <w:tcW w:w="2694" w:type="dxa"/>
            <w:vMerge w:val="restart"/>
            <w:shd w:val="clear" w:color="auto" w:fill="auto"/>
            <w:vAlign w:val="center"/>
          </w:tcPr>
          <w:p w14:paraId="00004BF7" w14:textId="77777777" w:rsidR="003E2729" w:rsidRDefault="00C127E5">
            <w:pPr>
              <w:rPr>
                <w:rFonts w:ascii="Arial" w:eastAsia="Arial" w:hAnsi="Arial" w:cs="Arial"/>
                <w:color w:val="000000"/>
              </w:rPr>
            </w:pPr>
            <w:r>
              <w:rPr>
                <w:rFonts w:ascii="Arial" w:eastAsia="Arial" w:hAnsi="Arial" w:cs="Arial"/>
                <w:color w:val="000000"/>
              </w:rPr>
              <w:t>OP1. Contar con sistemas de transporte urbano eficaces para el desplazamiento de las personas</w:t>
            </w:r>
          </w:p>
        </w:tc>
        <w:tc>
          <w:tcPr>
            <w:tcW w:w="3648" w:type="dxa"/>
            <w:vMerge w:val="restart"/>
            <w:shd w:val="clear" w:color="auto" w:fill="auto"/>
            <w:vAlign w:val="center"/>
          </w:tcPr>
          <w:p w14:paraId="00004BF8" w14:textId="77777777" w:rsidR="003E2729" w:rsidRDefault="00C127E5">
            <w:pPr>
              <w:rPr>
                <w:rFonts w:ascii="Arial" w:eastAsia="Arial" w:hAnsi="Arial" w:cs="Arial"/>
                <w:color w:val="000000"/>
              </w:rPr>
            </w:pPr>
            <w:r>
              <w:rPr>
                <w:rFonts w:ascii="Arial" w:eastAsia="Arial" w:hAnsi="Arial" w:cs="Arial"/>
                <w:color w:val="000000"/>
              </w:rPr>
              <w:t>L1.4. Desarr</w:t>
            </w:r>
            <w:r>
              <w:rPr>
                <w:rFonts w:ascii="Arial" w:eastAsia="Arial" w:hAnsi="Arial" w:cs="Arial"/>
                <w:color w:val="000000"/>
              </w:rPr>
              <w:t>ollar servicios de transporte urbano publico eficientes, eficaces, seguros, confiables, inclusivos, accesibles y de calidad</w:t>
            </w:r>
          </w:p>
        </w:tc>
      </w:tr>
      <w:tr w:rsidR="003E2729" w14:paraId="351ABDE0" w14:textId="77777777">
        <w:trPr>
          <w:trHeight w:val="400"/>
        </w:trPr>
        <w:tc>
          <w:tcPr>
            <w:tcW w:w="2264" w:type="dxa"/>
            <w:vMerge/>
            <w:shd w:val="clear" w:color="auto" w:fill="auto"/>
            <w:vAlign w:val="center"/>
          </w:tcPr>
          <w:p w14:paraId="00004BF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shd w:val="clear" w:color="auto" w:fill="auto"/>
            <w:vAlign w:val="center"/>
          </w:tcPr>
          <w:p w14:paraId="00004BFA" w14:textId="77777777" w:rsidR="003E2729" w:rsidRDefault="00C127E5">
            <w:pPr>
              <w:rPr>
                <w:rFonts w:ascii="Arial" w:eastAsia="Arial" w:hAnsi="Arial" w:cs="Arial"/>
                <w:color w:val="000000"/>
              </w:rPr>
            </w:pPr>
            <w:r>
              <w:rPr>
                <w:rFonts w:ascii="Arial" w:eastAsia="Arial" w:hAnsi="Arial" w:cs="Arial"/>
                <w:color w:val="000000"/>
              </w:rPr>
              <w:t>Lin 3.2. Implementar los estándares técnicos de seguridad vehicular</w:t>
            </w:r>
          </w:p>
        </w:tc>
        <w:tc>
          <w:tcPr>
            <w:tcW w:w="1843" w:type="dxa"/>
            <w:vMerge/>
            <w:shd w:val="clear" w:color="auto" w:fill="auto"/>
            <w:vAlign w:val="center"/>
          </w:tcPr>
          <w:p w14:paraId="00004BF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BF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648" w:type="dxa"/>
            <w:vMerge/>
            <w:shd w:val="clear" w:color="auto" w:fill="auto"/>
            <w:vAlign w:val="center"/>
          </w:tcPr>
          <w:p w14:paraId="00004BF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r>
      <w:tr w:rsidR="003E2729" w14:paraId="5DF30DFE" w14:textId="77777777">
        <w:trPr>
          <w:trHeight w:val="1104"/>
        </w:trPr>
        <w:tc>
          <w:tcPr>
            <w:tcW w:w="2264" w:type="dxa"/>
            <w:shd w:val="clear" w:color="auto" w:fill="auto"/>
            <w:vAlign w:val="center"/>
          </w:tcPr>
          <w:p w14:paraId="00004BFE" w14:textId="77777777" w:rsidR="003E2729" w:rsidRDefault="00C127E5">
            <w:pPr>
              <w:rPr>
                <w:rFonts w:ascii="Arial" w:eastAsia="Arial" w:hAnsi="Arial" w:cs="Arial"/>
                <w:b/>
                <w:color w:val="000000"/>
              </w:rPr>
            </w:pPr>
            <w:r>
              <w:rPr>
                <w:rFonts w:ascii="Arial" w:eastAsia="Arial" w:hAnsi="Arial" w:cs="Arial"/>
                <w:b/>
                <w:color w:val="000000"/>
              </w:rPr>
              <w:t>Explicación de la relación y/o complementariedad entre lineamientos</w:t>
            </w:r>
          </w:p>
        </w:tc>
        <w:tc>
          <w:tcPr>
            <w:tcW w:w="10879" w:type="dxa"/>
            <w:gridSpan w:val="4"/>
            <w:shd w:val="clear" w:color="auto" w:fill="auto"/>
            <w:vAlign w:val="center"/>
          </w:tcPr>
          <w:p w14:paraId="00004BFF" w14:textId="77777777" w:rsidR="003E2729" w:rsidRDefault="00C127E5">
            <w:pPr>
              <w:rPr>
                <w:rFonts w:ascii="Arial" w:eastAsia="Arial" w:hAnsi="Arial" w:cs="Arial"/>
                <w:color w:val="000000"/>
              </w:rPr>
            </w:pPr>
            <w:r>
              <w:rPr>
                <w:rFonts w:ascii="Arial" w:eastAsia="Arial" w:hAnsi="Arial" w:cs="Arial"/>
                <w:color w:val="000000"/>
              </w:rPr>
              <w:t> La vinculación con el lineamiento 1.4. tiene una relación de causalidad, en cuanto la mejora de los servicios de transporte urbano público se alcanzaría en parte por la mejora de los está</w:t>
            </w:r>
            <w:r>
              <w:rPr>
                <w:rFonts w:ascii="Arial" w:eastAsia="Arial" w:hAnsi="Arial" w:cs="Arial"/>
                <w:color w:val="000000"/>
              </w:rPr>
              <w:t>ndares de seguridad vehicular.</w:t>
            </w:r>
          </w:p>
        </w:tc>
      </w:tr>
      <w:tr w:rsidR="003E2729" w14:paraId="506CBE63" w14:textId="77777777">
        <w:trPr>
          <w:trHeight w:val="828"/>
        </w:trPr>
        <w:tc>
          <w:tcPr>
            <w:tcW w:w="2264" w:type="dxa"/>
            <w:vMerge w:val="restart"/>
            <w:shd w:val="clear" w:color="auto" w:fill="auto"/>
            <w:vAlign w:val="center"/>
          </w:tcPr>
          <w:p w14:paraId="00004C03" w14:textId="77777777" w:rsidR="003E2729" w:rsidRDefault="00C127E5">
            <w:pPr>
              <w:rPr>
                <w:rFonts w:ascii="Arial" w:eastAsia="Arial" w:hAnsi="Arial" w:cs="Arial"/>
                <w:color w:val="000000"/>
              </w:rPr>
            </w:pPr>
            <w:r>
              <w:rPr>
                <w:rFonts w:ascii="Arial" w:eastAsia="Arial" w:hAnsi="Arial" w:cs="Arial"/>
                <w:color w:val="000000"/>
              </w:rPr>
              <w:t>OP5. Disponer una infraestructura vial segura para los usuarios viales</w:t>
            </w:r>
          </w:p>
        </w:tc>
        <w:tc>
          <w:tcPr>
            <w:tcW w:w="2694" w:type="dxa"/>
            <w:shd w:val="clear" w:color="auto" w:fill="auto"/>
            <w:vAlign w:val="center"/>
          </w:tcPr>
          <w:p w14:paraId="00004C04" w14:textId="77777777" w:rsidR="003E2729" w:rsidRDefault="00C127E5">
            <w:pPr>
              <w:rPr>
                <w:rFonts w:ascii="Arial" w:eastAsia="Arial" w:hAnsi="Arial" w:cs="Arial"/>
                <w:color w:val="000000"/>
              </w:rPr>
            </w:pPr>
            <w:r>
              <w:rPr>
                <w:rFonts w:ascii="Arial" w:eastAsia="Arial" w:hAnsi="Arial" w:cs="Arial"/>
                <w:color w:val="000000"/>
              </w:rPr>
              <w:t>Lin 5.1. Actualizar los instrumentos técnicos de diseño y gestión de infraestructura vial</w:t>
            </w:r>
          </w:p>
        </w:tc>
        <w:tc>
          <w:tcPr>
            <w:tcW w:w="1843" w:type="dxa"/>
            <w:vMerge w:val="restart"/>
            <w:shd w:val="clear" w:color="auto" w:fill="auto"/>
            <w:vAlign w:val="center"/>
          </w:tcPr>
          <w:p w14:paraId="00004C05" w14:textId="77777777" w:rsidR="003E2729" w:rsidRDefault="00C127E5">
            <w:pPr>
              <w:jc w:val="center"/>
              <w:rPr>
                <w:rFonts w:ascii="Arial" w:eastAsia="Arial" w:hAnsi="Arial" w:cs="Arial"/>
                <w:color w:val="000000"/>
              </w:rPr>
            </w:pPr>
            <w:r>
              <w:rPr>
                <w:rFonts w:ascii="Arial" w:eastAsia="Arial" w:hAnsi="Arial" w:cs="Arial"/>
                <w:color w:val="000000"/>
              </w:rPr>
              <w:t>Política Nacional de Transporte Urbano</w:t>
            </w:r>
          </w:p>
        </w:tc>
        <w:tc>
          <w:tcPr>
            <w:tcW w:w="2694" w:type="dxa"/>
            <w:vMerge w:val="restart"/>
            <w:shd w:val="clear" w:color="auto" w:fill="auto"/>
            <w:vAlign w:val="center"/>
          </w:tcPr>
          <w:p w14:paraId="00004C06" w14:textId="77777777" w:rsidR="003E2729" w:rsidRDefault="00C127E5">
            <w:pPr>
              <w:rPr>
                <w:rFonts w:ascii="Arial" w:eastAsia="Arial" w:hAnsi="Arial" w:cs="Arial"/>
                <w:color w:val="000000"/>
              </w:rPr>
            </w:pPr>
            <w:r>
              <w:rPr>
                <w:rFonts w:ascii="Arial" w:eastAsia="Arial" w:hAnsi="Arial" w:cs="Arial"/>
                <w:color w:val="000000"/>
              </w:rPr>
              <w:t>OP1. Contar con sistemas de transporte urbano eficaces para el desplazamiento de las personas</w:t>
            </w:r>
          </w:p>
        </w:tc>
        <w:tc>
          <w:tcPr>
            <w:tcW w:w="3648" w:type="dxa"/>
            <w:vMerge w:val="restart"/>
            <w:shd w:val="clear" w:color="auto" w:fill="auto"/>
            <w:vAlign w:val="center"/>
          </w:tcPr>
          <w:p w14:paraId="00004C07" w14:textId="77777777" w:rsidR="003E2729" w:rsidRDefault="00C127E5">
            <w:pPr>
              <w:rPr>
                <w:rFonts w:ascii="Arial" w:eastAsia="Arial" w:hAnsi="Arial" w:cs="Arial"/>
                <w:color w:val="000000"/>
              </w:rPr>
            </w:pPr>
            <w:r>
              <w:rPr>
                <w:rFonts w:ascii="Arial" w:eastAsia="Arial" w:hAnsi="Arial" w:cs="Arial"/>
                <w:color w:val="000000"/>
              </w:rPr>
              <w:t>L1.1. Priorizar el transporte púb</w:t>
            </w:r>
            <w:r>
              <w:rPr>
                <w:rFonts w:ascii="Arial" w:eastAsia="Arial" w:hAnsi="Arial" w:cs="Arial"/>
                <w:color w:val="000000"/>
              </w:rPr>
              <w:t>lico y modos alternativos, sobre el transporte particular, en beneficio de los usuarios y ciudadanos en general</w:t>
            </w:r>
          </w:p>
        </w:tc>
      </w:tr>
      <w:tr w:rsidR="003E2729" w14:paraId="76D0B221" w14:textId="77777777">
        <w:trPr>
          <w:trHeight w:val="450"/>
        </w:trPr>
        <w:tc>
          <w:tcPr>
            <w:tcW w:w="2264" w:type="dxa"/>
            <w:vMerge/>
            <w:shd w:val="clear" w:color="auto" w:fill="auto"/>
            <w:vAlign w:val="center"/>
          </w:tcPr>
          <w:p w14:paraId="00004C0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val="restart"/>
            <w:shd w:val="clear" w:color="auto" w:fill="auto"/>
            <w:vAlign w:val="center"/>
          </w:tcPr>
          <w:p w14:paraId="00004C09" w14:textId="77777777" w:rsidR="003E2729" w:rsidRDefault="00C127E5">
            <w:pPr>
              <w:rPr>
                <w:rFonts w:ascii="Arial" w:eastAsia="Arial" w:hAnsi="Arial" w:cs="Arial"/>
                <w:color w:val="000000"/>
              </w:rPr>
            </w:pPr>
            <w:r>
              <w:rPr>
                <w:rFonts w:ascii="Arial" w:eastAsia="Arial" w:hAnsi="Arial" w:cs="Arial"/>
                <w:color w:val="000000"/>
              </w:rPr>
              <w:t>Lin 5.2. Asegurar la implementación del proceso de evaluación de riesgo de infraestructura vial en el ámbito urbano y carretero</w:t>
            </w:r>
          </w:p>
        </w:tc>
        <w:tc>
          <w:tcPr>
            <w:tcW w:w="1843" w:type="dxa"/>
            <w:vMerge/>
            <w:shd w:val="clear" w:color="auto" w:fill="auto"/>
            <w:vAlign w:val="center"/>
          </w:tcPr>
          <w:p w14:paraId="00004C0A"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C0B"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648" w:type="dxa"/>
            <w:vMerge/>
            <w:shd w:val="clear" w:color="auto" w:fill="auto"/>
            <w:vAlign w:val="center"/>
          </w:tcPr>
          <w:p w14:paraId="00004C0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r>
      <w:tr w:rsidR="003E2729" w14:paraId="3F4E97D8" w14:textId="77777777">
        <w:trPr>
          <w:trHeight w:val="1380"/>
        </w:trPr>
        <w:tc>
          <w:tcPr>
            <w:tcW w:w="2264" w:type="dxa"/>
            <w:vMerge/>
            <w:shd w:val="clear" w:color="auto" w:fill="auto"/>
            <w:vAlign w:val="center"/>
          </w:tcPr>
          <w:p w14:paraId="00004C0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C0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843" w:type="dxa"/>
            <w:vMerge/>
            <w:shd w:val="clear" w:color="auto" w:fill="auto"/>
            <w:vAlign w:val="center"/>
          </w:tcPr>
          <w:p w14:paraId="00004C0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val="restart"/>
            <w:shd w:val="clear" w:color="auto" w:fill="auto"/>
            <w:vAlign w:val="center"/>
          </w:tcPr>
          <w:p w14:paraId="00004C10" w14:textId="77777777" w:rsidR="003E2729" w:rsidRDefault="00C127E5">
            <w:pPr>
              <w:rPr>
                <w:rFonts w:ascii="Arial" w:eastAsia="Arial" w:hAnsi="Arial" w:cs="Arial"/>
                <w:color w:val="000000"/>
              </w:rPr>
            </w:pPr>
            <w:r>
              <w:rPr>
                <w:rFonts w:ascii="Arial" w:eastAsia="Arial" w:hAnsi="Arial" w:cs="Arial"/>
                <w:color w:val="000000"/>
              </w:rPr>
              <w:t>OP3. Desarrollar servicios de transporte urbano con adecuada infraestructura, para los usuarios</w:t>
            </w:r>
          </w:p>
        </w:tc>
        <w:tc>
          <w:tcPr>
            <w:tcW w:w="3648" w:type="dxa"/>
            <w:shd w:val="clear" w:color="auto" w:fill="auto"/>
            <w:vAlign w:val="center"/>
          </w:tcPr>
          <w:p w14:paraId="00004C11" w14:textId="77777777" w:rsidR="003E2729" w:rsidRDefault="00C127E5">
            <w:pPr>
              <w:rPr>
                <w:rFonts w:ascii="Arial" w:eastAsia="Arial" w:hAnsi="Arial" w:cs="Arial"/>
                <w:color w:val="000000"/>
              </w:rPr>
            </w:pPr>
            <w:r>
              <w:rPr>
                <w:rFonts w:ascii="Arial" w:eastAsia="Arial" w:hAnsi="Arial" w:cs="Arial"/>
                <w:color w:val="000000"/>
              </w:rPr>
              <w:t>L3.1. Desarrollar la infraestructura de transporte en función de las necesidades del sistema de transporte urbano y en concordancia con la política de movilidad urbana, en la ciudad</w:t>
            </w:r>
          </w:p>
        </w:tc>
      </w:tr>
      <w:tr w:rsidR="003E2729" w14:paraId="45241D0C" w14:textId="77777777">
        <w:trPr>
          <w:trHeight w:val="1104"/>
        </w:trPr>
        <w:tc>
          <w:tcPr>
            <w:tcW w:w="2264" w:type="dxa"/>
            <w:vMerge/>
            <w:shd w:val="clear" w:color="auto" w:fill="auto"/>
            <w:vAlign w:val="center"/>
          </w:tcPr>
          <w:p w14:paraId="00004C1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C13"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843" w:type="dxa"/>
            <w:vMerge/>
            <w:shd w:val="clear" w:color="auto" w:fill="auto"/>
            <w:vAlign w:val="center"/>
          </w:tcPr>
          <w:p w14:paraId="00004C1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C15"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648" w:type="dxa"/>
            <w:shd w:val="clear" w:color="auto" w:fill="auto"/>
            <w:vAlign w:val="center"/>
          </w:tcPr>
          <w:p w14:paraId="00004C16" w14:textId="77777777" w:rsidR="003E2729" w:rsidRDefault="00C127E5">
            <w:pPr>
              <w:rPr>
                <w:rFonts w:ascii="Arial" w:eastAsia="Arial" w:hAnsi="Arial" w:cs="Arial"/>
                <w:color w:val="000000"/>
              </w:rPr>
            </w:pPr>
            <w:r>
              <w:rPr>
                <w:rFonts w:ascii="Arial" w:eastAsia="Arial" w:hAnsi="Arial" w:cs="Arial"/>
                <w:color w:val="000000"/>
              </w:rPr>
              <w:t>L3.2. Mantener en condiciones adecuadas la infraestructura para el transporte urbano y desarrollar infraestructura para transporte no motorizado</w:t>
            </w:r>
          </w:p>
        </w:tc>
      </w:tr>
      <w:tr w:rsidR="003E2729" w14:paraId="157B3E90" w14:textId="77777777">
        <w:trPr>
          <w:trHeight w:val="1380"/>
        </w:trPr>
        <w:tc>
          <w:tcPr>
            <w:tcW w:w="2264" w:type="dxa"/>
            <w:vMerge/>
            <w:shd w:val="clear" w:color="auto" w:fill="auto"/>
            <w:vAlign w:val="center"/>
          </w:tcPr>
          <w:p w14:paraId="00004C1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C1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843" w:type="dxa"/>
            <w:vMerge/>
            <w:shd w:val="clear" w:color="auto" w:fill="auto"/>
            <w:vAlign w:val="center"/>
          </w:tcPr>
          <w:p w14:paraId="00004C1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val="restart"/>
            <w:shd w:val="clear" w:color="auto" w:fill="auto"/>
            <w:vAlign w:val="center"/>
          </w:tcPr>
          <w:p w14:paraId="00004C1A" w14:textId="77777777" w:rsidR="003E2729" w:rsidRDefault="00C127E5">
            <w:pPr>
              <w:rPr>
                <w:rFonts w:ascii="Arial" w:eastAsia="Arial" w:hAnsi="Arial" w:cs="Arial"/>
                <w:color w:val="000000"/>
              </w:rPr>
            </w:pPr>
            <w:r>
              <w:rPr>
                <w:rFonts w:ascii="Arial" w:eastAsia="Arial" w:hAnsi="Arial" w:cs="Arial"/>
                <w:color w:val="000000"/>
              </w:rPr>
              <w:t>OP4. Satisfacer las necesidades de transporte urbano de la población, en concordancia con el desarrollo urbano</w:t>
            </w:r>
          </w:p>
        </w:tc>
        <w:tc>
          <w:tcPr>
            <w:tcW w:w="3648" w:type="dxa"/>
            <w:shd w:val="clear" w:color="auto" w:fill="auto"/>
            <w:vAlign w:val="center"/>
          </w:tcPr>
          <w:p w14:paraId="00004C1B" w14:textId="77777777" w:rsidR="003E2729" w:rsidRDefault="00C127E5">
            <w:pPr>
              <w:rPr>
                <w:rFonts w:ascii="Arial" w:eastAsia="Arial" w:hAnsi="Arial" w:cs="Arial"/>
                <w:color w:val="000000"/>
              </w:rPr>
            </w:pPr>
            <w:r>
              <w:rPr>
                <w:rFonts w:ascii="Arial" w:eastAsia="Arial" w:hAnsi="Arial" w:cs="Arial"/>
                <w:color w:val="000000"/>
              </w:rPr>
              <w:t>L4.1. Armonizar el sistema de transporte urbano con el ordenamiento territorial y las políticas de movilidad, en la ciudad</w:t>
            </w:r>
          </w:p>
        </w:tc>
      </w:tr>
      <w:tr w:rsidR="003E2729" w14:paraId="341BCEB0" w14:textId="77777777">
        <w:trPr>
          <w:trHeight w:val="828"/>
        </w:trPr>
        <w:tc>
          <w:tcPr>
            <w:tcW w:w="2264" w:type="dxa"/>
            <w:vMerge/>
            <w:shd w:val="clear" w:color="auto" w:fill="auto"/>
            <w:vAlign w:val="center"/>
          </w:tcPr>
          <w:p w14:paraId="00004C1C"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C1D"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843" w:type="dxa"/>
            <w:vMerge/>
            <w:shd w:val="clear" w:color="auto" w:fill="auto"/>
            <w:vAlign w:val="center"/>
          </w:tcPr>
          <w:p w14:paraId="00004C1E"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694" w:type="dxa"/>
            <w:vMerge/>
            <w:shd w:val="clear" w:color="auto" w:fill="auto"/>
            <w:vAlign w:val="center"/>
          </w:tcPr>
          <w:p w14:paraId="00004C1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648" w:type="dxa"/>
            <w:shd w:val="clear" w:color="auto" w:fill="auto"/>
            <w:vAlign w:val="center"/>
          </w:tcPr>
          <w:p w14:paraId="00004C20" w14:textId="77777777" w:rsidR="003E2729" w:rsidRDefault="00C127E5">
            <w:pPr>
              <w:rPr>
                <w:rFonts w:ascii="Arial" w:eastAsia="Arial" w:hAnsi="Arial" w:cs="Arial"/>
                <w:color w:val="000000"/>
              </w:rPr>
            </w:pPr>
            <w:r>
              <w:rPr>
                <w:rFonts w:ascii="Arial" w:eastAsia="Arial" w:hAnsi="Arial" w:cs="Arial"/>
                <w:color w:val="000000"/>
              </w:rPr>
              <w:t>L4.2. Promover la calidad del espacio público asociado a la operación del sistema de transporte de la ciudad, en beneficio de la población</w:t>
            </w:r>
          </w:p>
        </w:tc>
      </w:tr>
      <w:tr w:rsidR="003E2729" w14:paraId="29D50E81" w14:textId="77777777">
        <w:trPr>
          <w:trHeight w:val="1104"/>
        </w:trPr>
        <w:tc>
          <w:tcPr>
            <w:tcW w:w="2264" w:type="dxa"/>
            <w:shd w:val="clear" w:color="auto" w:fill="auto"/>
            <w:vAlign w:val="center"/>
          </w:tcPr>
          <w:p w14:paraId="00004C21" w14:textId="77777777" w:rsidR="003E2729" w:rsidRDefault="00C127E5">
            <w:pPr>
              <w:rPr>
                <w:rFonts w:ascii="Arial" w:eastAsia="Arial" w:hAnsi="Arial" w:cs="Arial"/>
                <w:b/>
                <w:color w:val="000000"/>
              </w:rPr>
            </w:pPr>
            <w:r>
              <w:rPr>
                <w:rFonts w:ascii="Arial" w:eastAsia="Arial" w:hAnsi="Arial" w:cs="Arial"/>
                <w:b/>
                <w:color w:val="000000"/>
              </w:rPr>
              <w:t>Explicación de la relación y/o complementariedad entre lineamientos</w:t>
            </w:r>
          </w:p>
        </w:tc>
        <w:tc>
          <w:tcPr>
            <w:tcW w:w="10879" w:type="dxa"/>
            <w:gridSpan w:val="4"/>
            <w:shd w:val="clear" w:color="auto" w:fill="auto"/>
            <w:vAlign w:val="center"/>
          </w:tcPr>
          <w:p w14:paraId="00004C22" w14:textId="77777777" w:rsidR="003E2729" w:rsidRDefault="00C127E5">
            <w:pPr>
              <w:jc w:val="both"/>
              <w:rPr>
                <w:rFonts w:ascii="Arial" w:eastAsia="Arial" w:hAnsi="Arial" w:cs="Arial"/>
                <w:color w:val="000000"/>
              </w:rPr>
            </w:pPr>
            <w:r>
              <w:rPr>
                <w:rFonts w:ascii="Arial" w:eastAsia="Arial" w:hAnsi="Arial" w:cs="Arial"/>
                <w:color w:val="000000"/>
              </w:rPr>
              <w:t> La vinculación con estos lineamientos hace referencia a la mejora de los estándares de seguridad de la infraestructura, que debe considerar la priorización de modos alternativos de transp</w:t>
            </w:r>
            <w:r>
              <w:rPr>
                <w:rFonts w:ascii="Arial" w:eastAsia="Arial" w:hAnsi="Arial" w:cs="Arial"/>
                <w:color w:val="000000"/>
              </w:rPr>
              <w:t>orte y mejorar la calidad de la infraestructura de transporte para todos los modos de transporte</w:t>
            </w:r>
          </w:p>
        </w:tc>
      </w:tr>
    </w:tbl>
    <w:p w14:paraId="00004C26" w14:textId="77777777" w:rsidR="003E2729" w:rsidRDefault="003E2729">
      <w:pPr>
        <w:spacing w:line="240" w:lineRule="auto"/>
        <w:rPr>
          <w:rFonts w:ascii="Arial" w:eastAsia="Arial" w:hAnsi="Arial" w:cs="Arial"/>
          <w:b/>
        </w:rPr>
      </w:pPr>
    </w:p>
    <w:p w14:paraId="00004C27" w14:textId="77777777" w:rsidR="003E2729" w:rsidRDefault="00C127E5">
      <w:pPr>
        <w:spacing w:line="240" w:lineRule="auto"/>
        <w:rPr>
          <w:rFonts w:ascii="Arial" w:eastAsia="Arial" w:hAnsi="Arial" w:cs="Arial"/>
          <w:b/>
        </w:rPr>
      </w:pPr>
      <w:r>
        <w:rPr>
          <w:rFonts w:ascii="Arial" w:eastAsia="Arial" w:hAnsi="Arial" w:cs="Arial"/>
          <w:b/>
        </w:rPr>
        <w:t>Alineamiento con la Política Nacional de Educación Superior y Técnico-Productiva</w:t>
      </w:r>
    </w:p>
    <w:tbl>
      <w:tblPr>
        <w:tblStyle w:val="afffffffff4"/>
        <w:tblW w:w="1314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222"/>
        <w:gridCol w:w="2437"/>
        <w:gridCol w:w="1511"/>
        <w:gridCol w:w="3296"/>
        <w:gridCol w:w="3677"/>
      </w:tblGrid>
      <w:tr w:rsidR="003E2729" w14:paraId="6D9A3929" w14:textId="77777777">
        <w:trPr>
          <w:trHeight w:val="276"/>
          <w:tblHeader/>
        </w:trPr>
        <w:tc>
          <w:tcPr>
            <w:tcW w:w="4659" w:type="dxa"/>
            <w:gridSpan w:val="2"/>
            <w:shd w:val="clear" w:color="auto" w:fill="FF0000"/>
            <w:vAlign w:val="center"/>
          </w:tcPr>
          <w:p w14:paraId="00004C28" w14:textId="77777777" w:rsidR="003E2729" w:rsidRDefault="00C127E5">
            <w:pPr>
              <w:jc w:val="center"/>
              <w:rPr>
                <w:rFonts w:ascii="Arial" w:eastAsia="Arial" w:hAnsi="Arial" w:cs="Arial"/>
                <w:b/>
                <w:color w:val="FFFFFF"/>
              </w:rPr>
            </w:pPr>
            <w:r>
              <w:rPr>
                <w:rFonts w:ascii="Arial" w:eastAsia="Arial" w:hAnsi="Arial" w:cs="Arial"/>
                <w:b/>
                <w:color w:val="FFFFFF"/>
              </w:rPr>
              <w:t>Política Nacional de Seguridad Vial</w:t>
            </w:r>
          </w:p>
        </w:tc>
        <w:tc>
          <w:tcPr>
            <w:tcW w:w="8484" w:type="dxa"/>
            <w:gridSpan w:val="3"/>
            <w:shd w:val="clear" w:color="auto" w:fill="FF0000"/>
            <w:vAlign w:val="center"/>
          </w:tcPr>
          <w:p w14:paraId="00004C2A" w14:textId="77777777" w:rsidR="003E2729" w:rsidRDefault="00C127E5">
            <w:pPr>
              <w:jc w:val="center"/>
              <w:rPr>
                <w:rFonts w:ascii="Arial" w:eastAsia="Arial" w:hAnsi="Arial" w:cs="Arial"/>
                <w:b/>
                <w:color w:val="FFFFFF"/>
              </w:rPr>
            </w:pPr>
            <w:r>
              <w:rPr>
                <w:rFonts w:ascii="Arial" w:eastAsia="Arial" w:hAnsi="Arial" w:cs="Arial"/>
                <w:b/>
                <w:color w:val="FFFFFF"/>
              </w:rPr>
              <w:t>Política Nacional con la que se compara/analiza</w:t>
            </w:r>
          </w:p>
        </w:tc>
      </w:tr>
      <w:tr w:rsidR="003E2729" w14:paraId="508FD2FA" w14:textId="77777777">
        <w:trPr>
          <w:trHeight w:val="552"/>
          <w:tblHeader/>
        </w:trPr>
        <w:tc>
          <w:tcPr>
            <w:tcW w:w="2222" w:type="dxa"/>
            <w:shd w:val="clear" w:color="auto" w:fill="F2F2F2"/>
            <w:vAlign w:val="center"/>
          </w:tcPr>
          <w:p w14:paraId="00004C2D" w14:textId="77777777" w:rsidR="003E2729" w:rsidRDefault="00C127E5">
            <w:pPr>
              <w:jc w:val="center"/>
              <w:rPr>
                <w:rFonts w:ascii="Arial" w:eastAsia="Arial" w:hAnsi="Arial" w:cs="Arial"/>
                <w:b/>
              </w:rPr>
            </w:pPr>
            <w:r>
              <w:rPr>
                <w:rFonts w:ascii="Arial" w:eastAsia="Arial" w:hAnsi="Arial" w:cs="Arial"/>
                <w:b/>
              </w:rPr>
              <w:t>Objetivo prioritario</w:t>
            </w:r>
          </w:p>
        </w:tc>
        <w:tc>
          <w:tcPr>
            <w:tcW w:w="2437" w:type="dxa"/>
            <w:shd w:val="clear" w:color="auto" w:fill="F2F2F2"/>
            <w:vAlign w:val="center"/>
          </w:tcPr>
          <w:p w14:paraId="00004C2E" w14:textId="77777777" w:rsidR="003E2729" w:rsidRDefault="00C127E5">
            <w:pPr>
              <w:jc w:val="center"/>
              <w:rPr>
                <w:rFonts w:ascii="Arial" w:eastAsia="Arial" w:hAnsi="Arial" w:cs="Arial"/>
                <w:b/>
              </w:rPr>
            </w:pPr>
            <w:r>
              <w:rPr>
                <w:rFonts w:ascii="Arial" w:eastAsia="Arial" w:hAnsi="Arial" w:cs="Arial"/>
                <w:b/>
              </w:rPr>
              <w:t>Lineamiento</w:t>
            </w:r>
          </w:p>
        </w:tc>
        <w:tc>
          <w:tcPr>
            <w:tcW w:w="1511" w:type="dxa"/>
            <w:shd w:val="clear" w:color="auto" w:fill="F2F2F2"/>
            <w:vAlign w:val="center"/>
          </w:tcPr>
          <w:p w14:paraId="00004C2F" w14:textId="77777777" w:rsidR="003E2729" w:rsidRDefault="00C127E5">
            <w:pPr>
              <w:jc w:val="center"/>
              <w:rPr>
                <w:rFonts w:ascii="Arial" w:eastAsia="Arial" w:hAnsi="Arial" w:cs="Arial"/>
                <w:b/>
              </w:rPr>
            </w:pPr>
            <w:r>
              <w:rPr>
                <w:rFonts w:ascii="Arial" w:eastAsia="Arial" w:hAnsi="Arial" w:cs="Arial"/>
                <w:b/>
              </w:rPr>
              <w:t>Nombre de la política</w:t>
            </w:r>
          </w:p>
        </w:tc>
        <w:tc>
          <w:tcPr>
            <w:tcW w:w="3296" w:type="dxa"/>
            <w:shd w:val="clear" w:color="auto" w:fill="F2F2F2"/>
            <w:vAlign w:val="center"/>
          </w:tcPr>
          <w:p w14:paraId="00004C30" w14:textId="77777777" w:rsidR="003E2729" w:rsidRDefault="00C127E5">
            <w:pPr>
              <w:jc w:val="center"/>
              <w:rPr>
                <w:rFonts w:ascii="Arial" w:eastAsia="Arial" w:hAnsi="Arial" w:cs="Arial"/>
                <w:b/>
              </w:rPr>
            </w:pPr>
            <w:r>
              <w:rPr>
                <w:rFonts w:ascii="Arial" w:eastAsia="Arial" w:hAnsi="Arial" w:cs="Arial"/>
                <w:b/>
              </w:rPr>
              <w:t>Objetivo prioritario</w:t>
            </w:r>
          </w:p>
        </w:tc>
        <w:tc>
          <w:tcPr>
            <w:tcW w:w="3677" w:type="dxa"/>
            <w:shd w:val="clear" w:color="auto" w:fill="F2F2F2"/>
            <w:vAlign w:val="center"/>
          </w:tcPr>
          <w:p w14:paraId="00004C31" w14:textId="77777777" w:rsidR="003E2729" w:rsidRDefault="00C127E5">
            <w:pPr>
              <w:jc w:val="center"/>
              <w:rPr>
                <w:rFonts w:ascii="Arial" w:eastAsia="Arial" w:hAnsi="Arial" w:cs="Arial"/>
                <w:b/>
              </w:rPr>
            </w:pPr>
            <w:r>
              <w:rPr>
                <w:rFonts w:ascii="Arial" w:eastAsia="Arial" w:hAnsi="Arial" w:cs="Arial"/>
                <w:b/>
              </w:rPr>
              <w:t>Lineamiento</w:t>
            </w:r>
          </w:p>
        </w:tc>
      </w:tr>
      <w:tr w:rsidR="003E2729" w14:paraId="389DAF0A" w14:textId="77777777">
        <w:trPr>
          <w:trHeight w:val="400"/>
        </w:trPr>
        <w:tc>
          <w:tcPr>
            <w:tcW w:w="2222" w:type="dxa"/>
            <w:vMerge w:val="restart"/>
            <w:shd w:val="clear" w:color="auto" w:fill="auto"/>
            <w:vAlign w:val="center"/>
          </w:tcPr>
          <w:p w14:paraId="00004C32" w14:textId="77777777" w:rsidR="003E2729" w:rsidRDefault="00C127E5">
            <w:pPr>
              <w:rPr>
                <w:rFonts w:ascii="Arial" w:eastAsia="Arial" w:hAnsi="Arial" w:cs="Arial"/>
                <w:color w:val="000000"/>
              </w:rPr>
            </w:pPr>
            <w:r>
              <w:rPr>
                <w:rFonts w:ascii="Arial" w:eastAsia="Arial" w:hAnsi="Arial" w:cs="Arial"/>
                <w:color w:val="000000"/>
              </w:rPr>
              <w:t>OP1. Fortalecer la institucionalidad de la seguridad vial de los usuarios viales</w:t>
            </w:r>
          </w:p>
        </w:tc>
        <w:tc>
          <w:tcPr>
            <w:tcW w:w="2437" w:type="dxa"/>
            <w:vMerge w:val="restart"/>
            <w:shd w:val="clear" w:color="auto" w:fill="auto"/>
            <w:vAlign w:val="center"/>
          </w:tcPr>
          <w:p w14:paraId="00004C33" w14:textId="77777777" w:rsidR="003E2729" w:rsidRDefault="00C127E5">
            <w:pPr>
              <w:rPr>
                <w:rFonts w:ascii="Arial" w:eastAsia="Arial" w:hAnsi="Arial" w:cs="Arial"/>
                <w:color w:val="000000"/>
              </w:rPr>
            </w:pPr>
            <w:r>
              <w:rPr>
                <w:rFonts w:ascii="Arial" w:eastAsia="Arial" w:hAnsi="Arial" w:cs="Arial"/>
                <w:color w:val="000000"/>
              </w:rPr>
              <w:t>Lin 1.3. Generar conocimiento técnico en seguridad vial</w:t>
            </w:r>
          </w:p>
        </w:tc>
        <w:tc>
          <w:tcPr>
            <w:tcW w:w="1511" w:type="dxa"/>
            <w:vMerge w:val="restart"/>
            <w:shd w:val="clear" w:color="auto" w:fill="auto"/>
            <w:vAlign w:val="center"/>
          </w:tcPr>
          <w:p w14:paraId="00004C34" w14:textId="77777777" w:rsidR="003E2729" w:rsidRDefault="00C127E5">
            <w:pPr>
              <w:rPr>
                <w:rFonts w:ascii="Arial" w:eastAsia="Arial" w:hAnsi="Arial" w:cs="Arial"/>
                <w:color w:val="000000"/>
              </w:rPr>
            </w:pPr>
            <w:r>
              <w:rPr>
                <w:rFonts w:ascii="Arial" w:eastAsia="Arial" w:hAnsi="Arial" w:cs="Arial"/>
                <w:color w:val="000000"/>
              </w:rPr>
              <w:t>Política Nacional de Educación Superior y Técnico-</w:t>
            </w:r>
            <w:r>
              <w:rPr>
                <w:rFonts w:ascii="Arial" w:eastAsia="Arial" w:hAnsi="Arial" w:cs="Arial"/>
                <w:color w:val="000000"/>
              </w:rPr>
              <w:br/>
              <w:t>Productiva</w:t>
            </w:r>
          </w:p>
        </w:tc>
        <w:tc>
          <w:tcPr>
            <w:tcW w:w="3296" w:type="dxa"/>
            <w:shd w:val="clear" w:color="auto" w:fill="auto"/>
            <w:vAlign w:val="center"/>
          </w:tcPr>
          <w:p w14:paraId="00004C35" w14:textId="77777777" w:rsidR="003E2729" w:rsidRDefault="00C127E5">
            <w:pPr>
              <w:rPr>
                <w:rFonts w:ascii="Arial" w:eastAsia="Arial" w:hAnsi="Arial" w:cs="Arial"/>
                <w:color w:val="000000"/>
              </w:rPr>
            </w:pPr>
            <w:r>
              <w:rPr>
                <w:rFonts w:ascii="Arial" w:eastAsia="Arial" w:hAnsi="Arial" w:cs="Arial"/>
                <w:color w:val="000000"/>
              </w:rPr>
              <w:t>OP2. Fortalecer la formación integral de los estudiantes de la Educación Superior y Técnico-Productiva, que responda a los contextos sociales, culturales y productivos</w:t>
            </w:r>
          </w:p>
        </w:tc>
        <w:tc>
          <w:tcPr>
            <w:tcW w:w="3677" w:type="dxa"/>
            <w:shd w:val="clear" w:color="auto" w:fill="auto"/>
            <w:vAlign w:val="center"/>
          </w:tcPr>
          <w:p w14:paraId="00004C36" w14:textId="77777777" w:rsidR="003E2729" w:rsidRDefault="00C127E5">
            <w:pPr>
              <w:rPr>
                <w:rFonts w:ascii="Arial" w:eastAsia="Arial" w:hAnsi="Arial" w:cs="Arial"/>
                <w:color w:val="000000"/>
              </w:rPr>
            </w:pPr>
            <w:r>
              <w:rPr>
                <w:rFonts w:ascii="Arial" w:eastAsia="Arial" w:hAnsi="Arial" w:cs="Arial"/>
                <w:color w:val="000000"/>
              </w:rPr>
              <w:t>L.2.4. Fortalecer los programas de posgrado para la formación de profesionales especiali</w:t>
            </w:r>
            <w:r>
              <w:rPr>
                <w:rFonts w:ascii="Arial" w:eastAsia="Arial" w:hAnsi="Arial" w:cs="Arial"/>
                <w:color w:val="000000"/>
              </w:rPr>
              <w:t>zados en investigación, desarrollo e innovación</w:t>
            </w:r>
          </w:p>
        </w:tc>
      </w:tr>
      <w:tr w:rsidR="003E2729" w14:paraId="1450F3E5" w14:textId="77777777">
        <w:trPr>
          <w:trHeight w:val="127"/>
        </w:trPr>
        <w:tc>
          <w:tcPr>
            <w:tcW w:w="2222" w:type="dxa"/>
            <w:vMerge/>
            <w:shd w:val="clear" w:color="auto" w:fill="auto"/>
            <w:vAlign w:val="center"/>
          </w:tcPr>
          <w:p w14:paraId="00004C37"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437" w:type="dxa"/>
            <w:vMerge/>
            <w:shd w:val="clear" w:color="auto" w:fill="auto"/>
            <w:vAlign w:val="center"/>
          </w:tcPr>
          <w:p w14:paraId="00004C38"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511" w:type="dxa"/>
            <w:vMerge/>
            <w:shd w:val="clear" w:color="auto" w:fill="auto"/>
            <w:vAlign w:val="center"/>
          </w:tcPr>
          <w:p w14:paraId="00004C39"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296" w:type="dxa"/>
            <w:shd w:val="clear" w:color="auto" w:fill="auto"/>
            <w:vAlign w:val="center"/>
          </w:tcPr>
          <w:p w14:paraId="00004C3A" w14:textId="77777777" w:rsidR="003E2729" w:rsidRDefault="00C127E5">
            <w:pPr>
              <w:rPr>
                <w:rFonts w:ascii="Arial" w:eastAsia="Arial" w:hAnsi="Arial" w:cs="Arial"/>
                <w:color w:val="000000"/>
              </w:rPr>
            </w:pPr>
            <w:r>
              <w:rPr>
                <w:rFonts w:ascii="Arial" w:eastAsia="Arial" w:hAnsi="Arial" w:cs="Arial"/>
                <w:color w:val="000000"/>
              </w:rPr>
              <w:t>OP6. Movilizar recursos a las instituciones de la Educación Superior y Técnico-Productiva para la mejora de la calidad y el desarrollo de la investigación e innovación</w:t>
            </w:r>
          </w:p>
        </w:tc>
        <w:tc>
          <w:tcPr>
            <w:tcW w:w="3677" w:type="dxa"/>
            <w:shd w:val="clear" w:color="auto" w:fill="auto"/>
            <w:vAlign w:val="center"/>
          </w:tcPr>
          <w:p w14:paraId="00004C3B" w14:textId="77777777" w:rsidR="003E2729" w:rsidRDefault="00C127E5">
            <w:pPr>
              <w:rPr>
                <w:rFonts w:ascii="Arial" w:eastAsia="Arial" w:hAnsi="Arial" w:cs="Arial"/>
                <w:color w:val="000000"/>
              </w:rPr>
            </w:pPr>
            <w:r>
              <w:rPr>
                <w:rFonts w:ascii="Arial" w:eastAsia="Arial" w:hAnsi="Arial" w:cs="Arial"/>
                <w:color w:val="000000"/>
              </w:rPr>
              <w:t>L.6.4. Fomentar la colaboración entre las instituciones educativas, el Estado y la empre</w:t>
            </w:r>
            <w:r>
              <w:rPr>
                <w:rFonts w:ascii="Arial" w:eastAsia="Arial" w:hAnsi="Arial" w:cs="Arial"/>
                <w:color w:val="000000"/>
              </w:rPr>
              <w:t>sa para promover la investigación, el desarrollo y la innovación</w:t>
            </w:r>
          </w:p>
        </w:tc>
      </w:tr>
      <w:tr w:rsidR="003E2729" w14:paraId="00A942D4" w14:textId="77777777">
        <w:trPr>
          <w:trHeight w:val="1104"/>
        </w:trPr>
        <w:tc>
          <w:tcPr>
            <w:tcW w:w="2222" w:type="dxa"/>
            <w:shd w:val="clear" w:color="auto" w:fill="auto"/>
            <w:vAlign w:val="center"/>
          </w:tcPr>
          <w:p w14:paraId="00004C3C" w14:textId="77777777" w:rsidR="003E2729" w:rsidRDefault="00C127E5">
            <w:pPr>
              <w:rPr>
                <w:rFonts w:ascii="Arial" w:eastAsia="Arial" w:hAnsi="Arial" w:cs="Arial"/>
                <w:b/>
                <w:color w:val="000000"/>
              </w:rPr>
            </w:pPr>
            <w:r>
              <w:rPr>
                <w:rFonts w:ascii="Arial" w:eastAsia="Arial" w:hAnsi="Arial" w:cs="Arial"/>
                <w:b/>
                <w:color w:val="000000"/>
              </w:rPr>
              <w:t>Explicación de la relación y/o complementariedad entre lineamientos</w:t>
            </w:r>
          </w:p>
        </w:tc>
        <w:tc>
          <w:tcPr>
            <w:tcW w:w="10921" w:type="dxa"/>
            <w:gridSpan w:val="4"/>
            <w:shd w:val="clear" w:color="auto" w:fill="auto"/>
            <w:vAlign w:val="center"/>
          </w:tcPr>
          <w:p w14:paraId="00004C3D" w14:textId="77777777" w:rsidR="003E2729" w:rsidRDefault="00C127E5">
            <w:pPr>
              <w:jc w:val="both"/>
              <w:rPr>
                <w:rFonts w:ascii="Arial" w:eastAsia="Arial" w:hAnsi="Arial" w:cs="Arial"/>
                <w:color w:val="000000"/>
              </w:rPr>
            </w:pPr>
            <w:r>
              <w:rPr>
                <w:rFonts w:ascii="Arial" w:eastAsia="Arial" w:hAnsi="Arial" w:cs="Arial"/>
                <w:color w:val="000000"/>
              </w:rPr>
              <w:t>Se encuentra una vinculación con la Política Nacional de Educación Superior y Técnico-Productiva, en cuanto dos de sus lineamientos promueven la capacitación de profesionales especializados en investigación y la colaboración con instituciones educativas pa</w:t>
            </w:r>
            <w:r>
              <w:rPr>
                <w:rFonts w:ascii="Arial" w:eastAsia="Arial" w:hAnsi="Arial" w:cs="Arial"/>
                <w:color w:val="000000"/>
              </w:rPr>
              <w:t>ra el fomento del conocimiento en seguridad vial, como insumo estratégico para la toma de decisiones en materia de seguridad vial</w:t>
            </w:r>
          </w:p>
        </w:tc>
      </w:tr>
    </w:tbl>
    <w:p w14:paraId="00004C41" w14:textId="77777777" w:rsidR="003E2729" w:rsidRDefault="00C127E5">
      <w:pPr>
        <w:spacing w:before="240" w:line="240" w:lineRule="auto"/>
        <w:rPr>
          <w:rFonts w:ascii="Arial" w:eastAsia="Arial" w:hAnsi="Arial" w:cs="Arial"/>
          <w:b/>
        </w:rPr>
      </w:pPr>
      <w:r>
        <w:rPr>
          <w:rFonts w:ascii="Arial" w:eastAsia="Arial" w:hAnsi="Arial" w:cs="Arial"/>
          <w:b/>
        </w:rPr>
        <w:t>Alineamiento con la Política Nacional Multisectorial de Lucha contra el Crimen Organizado 2019 - 2030</w:t>
      </w:r>
    </w:p>
    <w:tbl>
      <w:tblPr>
        <w:tblStyle w:val="afffffffff5"/>
        <w:tblW w:w="1314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219"/>
        <w:gridCol w:w="2439"/>
        <w:gridCol w:w="1640"/>
        <w:gridCol w:w="3249"/>
        <w:gridCol w:w="3596"/>
      </w:tblGrid>
      <w:tr w:rsidR="003E2729" w14:paraId="7875800D" w14:textId="77777777">
        <w:trPr>
          <w:trHeight w:val="276"/>
        </w:trPr>
        <w:tc>
          <w:tcPr>
            <w:tcW w:w="4658" w:type="dxa"/>
            <w:gridSpan w:val="2"/>
            <w:shd w:val="clear" w:color="auto" w:fill="FF0000"/>
            <w:vAlign w:val="center"/>
          </w:tcPr>
          <w:p w14:paraId="00004C42" w14:textId="77777777" w:rsidR="003E2729" w:rsidRDefault="00C127E5">
            <w:pPr>
              <w:jc w:val="center"/>
              <w:rPr>
                <w:rFonts w:ascii="Arial" w:eastAsia="Arial" w:hAnsi="Arial" w:cs="Arial"/>
                <w:b/>
                <w:color w:val="FFFFFF"/>
              </w:rPr>
            </w:pPr>
            <w:r>
              <w:rPr>
                <w:rFonts w:ascii="Arial" w:eastAsia="Arial" w:hAnsi="Arial" w:cs="Arial"/>
                <w:b/>
                <w:color w:val="FFFFFF"/>
              </w:rPr>
              <w:t>Política Nacional de Seguridad Vial</w:t>
            </w:r>
          </w:p>
        </w:tc>
        <w:tc>
          <w:tcPr>
            <w:tcW w:w="8485" w:type="dxa"/>
            <w:gridSpan w:val="3"/>
            <w:shd w:val="clear" w:color="auto" w:fill="FF0000"/>
            <w:vAlign w:val="center"/>
          </w:tcPr>
          <w:p w14:paraId="00004C44" w14:textId="77777777" w:rsidR="003E2729" w:rsidRDefault="00C127E5">
            <w:pPr>
              <w:jc w:val="center"/>
              <w:rPr>
                <w:rFonts w:ascii="Arial" w:eastAsia="Arial" w:hAnsi="Arial" w:cs="Arial"/>
                <w:b/>
                <w:color w:val="FFFFFF"/>
              </w:rPr>
            </w:pPr>
            <w:r>
              <w:rPr>
                <w:rFonts w:ascii="Arial" w:eastAsia="Arial" w:hAnsi="Arial" w:cs="Arial"/>
                <w:b/>
                <w:color w:val="FFFFFF"/>
              </w:rPr>
              <w:t>Política Nacional con la que se compara/analiza</w:t>
            </w:r>
          </w:p>
        </w:tc>
      </w:tr>
      <w:tr w:rsidR="003E2729" w14:paraId="4EBE660A" w14:textId="77777777">
        <w:trPr>
          <w:trHeight w:val="552"/>
        </w:trPr>
        <w:tc>
          <w:tcPr>
            <w:tcW w:w="2219" w:type="dxa"/>
            <w:shd w:val="clear" w:color="auto" w:fill="F2F2F2"/>
            <w:vAlign w:val="center"/>
          </w:tcPr>
          <w:p w14:paraId="00004C47" w14:textId="77777777" w:rsidR="003E2729" w:rsidRDefault="00C127E5">
            <w:pPr>
              <w:jc w:val="center"/>
              <w:rPr>
                <w:rFonts w:ascii="Arial" w:eastAsia="Arial" w:hAnsi="Arial" w:cs="Arial"/>
                <w:b/>
              </w:rPr>
            </w:pPr>
            <w:r>
              <w:rPr>
                <w:rFonts w:ascii="Arial" w:eastAsia="Arial" w:hAnsi="Arial" w:cs="Arial"/>
                <w:b/>
              </w:rPr>
              <w:t>Objetivo prioritario</w:t>
            </w:r>
          </w:p>
        </w:tc>
        <w:tc>
          <w:tcPr>
            <w:tcW w:w="2439" w:type="dxa"/>
            <w:shd w:val="clear" w:color="auto" w:fill="F2F2F2"/>
            <w:vAlign w:val="center"/>
          </w:tcPr>
          <w:p w14:paraId="00004C48" w14:textId="77777777" w:rsidR="003E2729" w:rsidRDefault="00C127E5">
            <w:pPr>
              <w:jc w:val="center"/>
              <w:rPr>
                <w:rFonts w:ascii="Arial" w:eastAsia="Arial" w:hAnsi="Arial" w:cs="Arial"/>
                <w:b/>
              </w:rPr>
            </w:pPr>
            <w:r>
              <w:rPr>
                <w:rFonts w:ascii="Arial" w:eastAsia="Arial" w:hAnsi="Arial" w:cs="Arial"/>
                <w:b/>
              </w:rPr>
              <w:t>Lineamiento</w:t>
            </w:r>
          </w:p>
        </w:tc>
        <w:tc>
          <w:tcPr>
            <w:tcW w:w="1640" w:type="dxa"/>
            <w:shd w:val="clear" w:color="auto" w:fill="F2F2F2"/>
            <w:vAlign w:val="center"/>
          </w:tcPr>
          <w:p w14:paraId="00004C49" w14:textId="77777777" w:rsidR="003E2729" w:rsidRDefault="00C127E5">
            <w:pPr>
              <w:jc w:val="center"/>
              <w:rPr>
                <w:rFonts w:ascii="Arial" w:eastAsia="Arial" w:hAnsi="Arial" w:cs="Arial"/>
                <w:b/>
              </w:rPr>
            </w:pPr>
            <w:r>
              <w:rPr>
                <w:rFonts w:ascii="Arial" w:eastAsia="Arial" w:hAnsi="Arial" w:cs="Arial"/>
                <w:b/>
              </w:rPr>
              <w:t>Nombre de la política</w:t>
            </w:r>
          </w:p>
        </w:tc>
        <w:tc>
          <w:tcPr>
            <w:tcW w:w="3249" w:type="dxa"/>
            <w:shd w:val="clear" w:color="auto" w:fill="F2F2F2"/>
            <w:vAlign w:val="center"/>
          </w:tcPr>
          <w:p w14:paraId="00004C4A" w14:textId="77777777" w:rsidR="003E2729" w:rsidRDefault="00C127E5">
            <w:pPr>
              <w:jc w:val="center"/>
              <w:rPr>
                <w:rFonts w:ascii="Arial" w:eastAsia="Arial" w:hAnsi="Arial" w:cs="Arial"/>
                <w:b/>
              </w:rPr>
            </w:pPr>
            <w:r>
              <w:rPr>
                <w:rFonts w:ascii="Arial" w:eastAsia="Arial" w:hAnsi="Arial" w:cs="Arial"/>
                <w:b/>
              </w:rPr>
              <w:t>Objetivo prior</w:t>
            </w:r>
            <w:r>
              <w:rPr>
                <w:rFonts w:ascii="Arial" w:eastAsia="Arial" w:hAnsi="Arial" w:cs="Arial"/>
                <w:b/>
              </w:rPr>
              <w:t>itario</w:t>
            </w:r>
          </w:p>
        </w:tc>
        <w:tc>
          <w:tcPr>
            <w:tcW w:w="3596" w:type="dxa"/>
            <w:shd w:val="clear" w:color="auto" w:fill="F2F2F2"/>
            <w:vAlign w:val="center"/>
          </w:tcPr>
          <w:p w14:paraId="00004C4B" w14:textId="77777777" w:rsidR="003E2729" w:rsidRDefault="00C127E5">
            <w:pPr>
              <w:jc w:val="center"/>
              <w:rPr>
                <w:rFonts w:ascii="Arial" w:eastAsia="Arial" w:hAnsi="Arial" w:cs="Arial"/>
                <w:b/>
              </w:rPr>
            </w:pPr>
            <w:r>
              <w:rPr>
                <w:rFonts w:ascii="Arial" w:eastAsia="Arial" w:hAnsi="Arial" w:cs="Arial"/>
                <w:b/>
              </w:rPr>
              <w:t>Lineamiento</w:t>
            </w:r>
          </w:p>
        </w:tc>
      </w:tr>
      <w:tr w:rsidR="003E2729" w14:paraId="795D61A0" w14:textId="77777777">
        <w:trPr>
          <w:trHeight w:val="488"/>
        </w:trPr>
        <w:tc>
          <w:tcPr>
            <w:tcW w:w="2219" w:type="dxa"/>
            <w:shd w:val="clear" w:color="auto" w:fill="auto"/>
            <w:vAlign w:val="center"/>
          </w:tcPr>
          <w:p w14:paraId="00004C4C" w14:textId="77777777" w:rsidR="003E2729" w:rsidRDefault="00C127E5">
            <w:pPr>
              <w:rPr>
                <w:rFonts w:ascii="Arial" w:eastAsia="Arial" w:hAnsi="Arial" w:cs="Arial"/>
                <w:color w:val="000000"/>
              </w:rPr>
            </w:pPr>
            <w:r>
              <w:rPr>
                <w:rFonts w:ascii="Arial" w:eastAsia="Arial" w:hAnsi="Arial" w:cs="Arial"/>
                <w:color w:val="000000"/>
              </w:rPr>
              <w:t>OP2. Reducir los comportamientos que generan riesgo de afectación a la vida de los usuarios viales en la movilidad</w:t>
            </w:r>
          </w:p>
        </w:tc>
        <w:tc>
          <w:tcPr>
            <w:tcW w:w="2439" w:type="dxa"/>
            <w:shd w:val="clear" w:color="auto" w:fill="auto"/>
            <w:vAlign w:val="center"/>
          </w:tcPr>
          <w:p w14:paraId="00004C4D" w14:textId="77777777" w:rsidR="003E2729" w:rsidRDefault="00C127E5">
            <w:pPr>
              <w:rPr>
                <w:rFonts w:ascii="Arial" w:eastAsia="Arial" w:hAnsi="Arial" w:cs="Arial"/>
                <w:color w:val="000000"/>
              </w:rPr>
            </w:pPr>
            <w:r>
              <w:rPr>
                <w:rFonts w:ascii="Arial" w:eastAsia="Arial" w:hAnsi="Arial" w:cs="Arial"/>
                <w:color w:val="000000"/>
              </w:rPr>
              <w:t xml:space="preserve">Lin 2.4. Desarrollar planes de control en vía a comportamientos de riesgo de usuarios </w:t>
            </w:r>
          </w:p>
        </w:tc>
        <w:tc>
          <w:tcPr>
            <w:tcW w:w="1640" w:type="dxa"/>
            <w:shd w:val="clear" w:color="auto" w:fill="auto"/>
            <w:vAlign w:val="center"/>
          </w:tcPr>
          <w:p w14:paraId="00004C4E" w14:textId="77777777" w:rsidR="003E2729" w:rsidRDefault="00C127E5">
            <w:pPr>
              <w:rPr>
                <w:rFonts w:ascii="Arial" w:eastAsia="Arial" w:hAnsi="Arial" w:cs="Arial"/>
                <w:color w:val="000000"/>
              </w:rPr>
            </w:pPr>
            <w:r>
              <w:rPr>
                <w:rFonts w:ascii="Arial" w:eastAsia="Arial" w:hAnsi="Arial" w:cs="Arial"/>
                <w:color w:val="000000"/>
              </w:rPr>
              <w:t>Política Nacional Multisectorial de Lucha contra el Crimen Organizado 2019 - 2030</w:t>
            </w:r>
          </w:p>
        </w:tc>
        <w:tc>
          <w:tcPr>
            <w:tcW w:w="3249" w:type="dxa"/>
            <w:shd w:val="clear" w:color="auto" w:fill="auto"/>
            <w:vAlign w:val="center"/>
          </w:tcPr>
          <w:p w14:paraId="00004C4F" w14:textId="77777777" w:rsidR="003E2729" w:rsidRDefault="00C127E5">
            <w:pPr>
              <w:rPr>
                <w:rFonts w:ascii="Arial" w:eastAsia="Arial" w:hAnsi="Arial" w:cs="Arial"/>
                <w:color w:val="000000"/>
              </w:rPr>
            </w:pPr>
            <w:r>
              <w:rPr>
                <w:rFonts w:ascii="Arial" w:eastAsia="Arial" w:hAnsi="Arial" w:cs="Arial"/>
                <w:color w:val="000000"/>
              </w:rPr>
              <w:t>OP2. Fortalecer el control de la oferta en mercados ilegales a nivel nacional y trasnac</w:t>
            </w:r>
            <w:r>
              <w:rPr>
                <w:rFonts w:ascii="Arial" w:eastAsia="Arial" w:hAnsi="Arial" w:cs="Arial"/>
                <w:color w:val="000000"/>
              </w:rPr>
              <w:t>ional</w:t>
            </w:r>
          </w:p>
        </w:tc>
        <w:tc>
          <w:tcPr>
            <w:tcW w:w="3596" w:type="dxa"/>
            <w:shd w:val="clear" w:color="auto" w:fill="auto"/>
            <w:vAlign w:val="center"/>
          </w:tcPr>
          <w:p w14:paraId="00004C50" w14:textId="77777777" w:rsidR="003E2729" w:rsidRDefault="00C127E5">
            <w:pPr>
              <w:rPr>
                <w:rFonts w:ascii="Arial" w:eastAsia="Arial" w:hAnsi="Arial" w:cs="Arial"/>
                <w:color w:val="000000"/>
              </w:rPr>
            </w:pPr>
            <w:r>
              <w:rPr>
                <w:rFonts w:ascii="Arial" w:eastAsia="Arial" w:hAnsi="Arial" w:cs="Arial"/>
                <w:color w:val="000000"/>
              </w:rPr>
              <w:t>Lin 1.2. Garantizar el cumplimiento efectivo de sanciones en la cadena de consumo de productos ilegales</w:t>
            </w:r>
          </w:p>
        </w:tc>
      </w:tr>
      <w:tr w:rsidR="003E2729" w14:paraId="0E7728B8" w14:textId="77777777">
        <w:trPr>
          <w:trHeight w:val="1104"/>
        </w:trPr>
        <w:tc>
          <w:tcPr>
            <w:tcW w:w="2219" w:type="dxa"/>
            <w:shd w:val="clear" w:color="auto" w:fill="auto"/>
            <w:vAlign w:val="center"/>
          </w:tcPr>
          <w:p w14:paraId="00004C51" w14:textId="77777777" w:rsidR="003E2729" w:rsidRDefault="00C127E5">
            <w:pPr>
              <w:rPr>
                <w:rFonts w:ascii="Arial" w:eastAsia="Arial" w:hAnsi="Arial" w:cs="Arial"/>
                <w:b/>
                <w:color w:val="000000"/>
              </w:rPr>
            </w:pPr>
            <w:r>
              <w:rPr>
                <w:rFonts w:ascii="Arial" w:eastAsia="Arial" w:hAnsi="Arial" w:cs="Arial"/>
                <w:b/>
                <w:color w:val="000000"/>
              </w:rPr>
              <w:t>Explicación de la relación y/o complementariedad entre lineamientos</w:t>
            </w:r>
          </w:p>
        </w:tc>
        <w:tc>
          <w:tcPr>
            <w:tcW w:w="10924" w:type="dxa"/>
            <w:gridSpan w:val="4"/>
            <w:shd w:val="clear" w:color="auto" w:fill="auto"/>
            <w:vAlign w:val="center"/>
          </w:tcPr>
          <w:p w14:paraId="00004C52" w14:textId="77777777" w:rsidR="003E2729" w:rsidRDefault="00C127E5">
            <w:pPr>
              <w:jc w:val="both"/>
              <w:rPr>
                <w:rFonts w:ascii="Arial" w:eastAsia="Arial" w:hAnsi="Arial" w:cs="Arial"/>
                <w:color w:val="000000"/>
              </w:rPr>
            </w:pPr>
            <w:r>
              <w:rPr>
                <w:rFonts w:ascii="Arial" w:eastAsia="Arial" w:hAnsi="Arial" w:cs="Arial"/>
                <w:color w:val="000000"/>
              </w:rPr>
              <w:t xml:space="preserve">La vinculación con el cumplimiento de sanciones relacionadas con el consumo de productos ilegales tiene una relación de causalidad con la mejora del comportamiento </w:t>
            </w:r>
          </w:p>
          <w:p w14:paraId="00004C53" w14:textId="77777777" w:rsidR="003E2729" w:rsidRDefault="00C127E5">
            <w:pPr>
              <w:jc w:val="both"/>
              <w:rPr>
                <w:rFonts w:ascii="Arial" w:eastAsia="Arial" w:hAnsi="Arial" w:cs="Arial"/>
                <w:color w:val="000000"/>
              </w:rPr>
            </w:pPr>
            <w:r>
              <w:rPr>
                <w:rFonts w:ascii="Arial" w:eastAsia="Arial" w:hAnsi="Arial" w:cs="Arial"/>
                <w:color w:val="000000"/>
              </w:rPr>
              <w:t>riesgos de usuarios de las vías.</w:t>
            </w:r>
          </w:p>
        </w:tc>
      </w:tr>
    </w:tbl>
    <w:p w14:paraId="00004C57" w14:textId="77777777" w:rsidR="003E2729" w:rsidRDefault="003E2729">
      <w:pPr>
        <w:spacing w:before="240" w:line="240" w:lineRule="auto"/>
        <w:rPr>
          <w:rFonts w:ascii="Arial" w:eastAsia="Arial" w:hAnsi="Arial" w:cs="Arial"/>
          <w:b/>
        </w:rPr>
      </w:pPr>
    </w:p>
    <w:p w14:paraId="00004C58" w14:textId="77777777" w:rsidR="003E2729" w:rsidRDefault="003E2729">
      <w:pPr>
        <w:spacing w:before="240" w:line="240" w:lineRule="auto"/>
        <w:rPr>
          <w:rFonts w:ascii="Arial" w:eastAsia="Arial" w:hAnsi="Arial" w:cs="Arial"/>
          <w:b/>
        </w:rPr>
      </w:pPr>
    </w:p>
    <w:p w14:paraId="00004C59" w14:textId="77777777" w:rsidR="003E2729" w:rsidRDefault="003E2729">
      <w:pPr>
        <w:spacing w:before="240" w:line="240" w:lineRule="auto"/>
        <w:rPr>
          <w:rFonts w:ascii="Arial" w:eastAsia="Arial" w:hAnsi="Arial" w:cs="Arial"/>
          <w:b/>
        </w:rPr>
      </w:pPr>
    </w:p>
    <w:p w14:paraId="00004C5A" w14:textId="77777777" w:rsidR="003E2729" w:rsidRDefault="00C127E5">
      <w:pPr>
        <w:spacing w:before="240" w:line="240" w:lineRule="auto"/>
        <w:rPr>
          <w:rFonts w:ascii="Arial" w:eastAsia="Arial" w:hAnsi="Arial" w:cs="Arial"/>
          <w:b/>
        </w:rPr>
      </w:pPr>
      <w:r>
        <w:rPr>
          <w:rFonts w:ascii="Arial" w:eastAsia="Arial" w:hAnsi="Arial" w:cs="Arial"/>
          <w:b/>
        </w:rPr>
        <w:t>Alineamiento con la Política Nacional de Competitividad y Productividad</w:t>
      </w:r>
    </w:p>
    <w:tbl>
      <w:tblPr>
        <w:tblStyle w:val="afffffffff6"/>
        <w:tblW w:w="1314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218"/>
        <w:gridCol w:w="2439"/>
        <w:gridCol w:w="1646"/>
        <w:gridCol w:w="3270"/>
        <w:gridCol w:w="3570"/>
      </w:tblGrid>
      <w:tr w:rsidR="003E2729" w14:paraId="0C61DC69" w14:textId="77777777">
        <w:trPr>
          <w:trHeight w:val="276"/>
          <w:tblHeader/>
        </w:trPr>
        <w:tc>
          <w:tcPr>
            <w:tcW w:w="4657" w:type="dxa"/>
            <w:gridSpan w:val="2"/>
            <w:shd w:val="clear" w:color="auto" w:fill="FF0000"/>
            <w:vAlign w:val="center"/>
          </w:tcPr>
          <w:p w14:paraId="00004C5B" w14:textId="77777777" w:rsidR="003E2729" w:rsidRDefault="00C127E5">
            <w:pPr>
              <w:jc w:val="center"/>
              <w:rPr>
                <w:rFonts w:ascii="Arial" w:eastAsia="Arial" w:hAnsi="Arial" w:cs="Arial"/>
                <w:b/>
                <w:color w:val="FFFFFF"/>
              </w:rPr>
            </w:pPr>
            <w:r>
              <w:rPr>
                <w:rFonts w:ascii="Arial" w:eastAsia="Arial" w:hAnsi="Arial" w:cs="Arial"/>
                <w:b/>
                <w:color w:val="FFFFFF"/>
              </w:rPr>
              <w:t>Política Nacional de Seguridad Vial</w:t>
            </w:r>
          </w:p>
        </w:tc>
        <w:tc>
          <w:tcPr>
            <w:tcW w:w="8486" w:type="dxa"/>
            <w:gridSpan w:val="3"/>
            <w:shd w:val="clear" w:color="auto" w:fill="FF0000"/>
            <w:vAlign w:val="center"/>
          </w:tcPr>
          <w:p w14:paraId="00004C5D" w14:textId="77777777" w:rsidR="003E2729" w:rsidRDefault="00C127E5">
            <w:pPr>
              <w:jc w:val="center"/>
              <w:rPr>
                <w:rFonts w:ascii="Arial" w:eastAsia="Arial" w:hAnsi="Arial" w:cs="Arial"/>
                <w:b/>
                <w:color w:val="FFFFFF"/>
              </w:rPr>
            </w:pPr>
            <w:r>
              <w:rPr>
                <w:rFonts w:ascii="Arial" w:eastAsia="Arial" w:hAnsi="Arial" w:cs="Arial"/>
                <w:b/>
                <w:color w:val="FFFFFF"/>
              </w:rPr>
              <w:t>Política Nacional con la que se compara/analiza</w:t>
            </w:r>
          </w:p>
        </w:tc>
      </w:tr>
      <w:tr w:rsidR="003E2729" w14:paraId="21515926" w14:textId="77777777">
        <w:trPr>
          <w:trHeight w:val="552"/>
          <w:tblHeader/>
        </w:trPr>
        <w:tc>
          <w:tcPr>
            <w:tcW w:w="2218" w:type="dxa"/>
            <w:shd w:val="clear" w:color="auto" w:fill="F2F2F2"/>
            <w:vAlign w:val="center"/>
          </w:tcPr>
          <w:p w14:paraId="00004C60" w14:textId="77777777" w:rsidR="003E2729" w:rsidRDefault="00C127E5">
            <w:pPr>
              <w:jc w:val="center"/>
              <w:rPr>
                <w:rFonts w:ascii="Arial" w:eastAsia="Arial" w:hAnsi="Arial" w:cs="Arial"/>
                <w:b/>
              </w:rPr>
            </w:pPr>
            <w:r>
              <w:rPr>
                <w:rFonts w:ascii="Arial" w:eastAsia="Arial" w:hAnsi="Arial" w:cs="Arial"/>
                <w:b/>
              </w:rPr>
              <w:t>Objetivo prioritario</w:t>
            </w:r>
          </w:p>
        </w:tc>
        <w:tc>
          <w:tcPr>
            <w:tcW w:w="2439" w:type="dxa"/>
            <w:shd w:val="clear" w:color="auto" w:fill="F2F2F2"/>
            <w:vAlign w:val="center"/>
          </w:tcPr>
          <w:p w14:paraId="00004C61" w14:textId="77777777" w:rsidR="003E2729" w:rsidRDefault="00C127E5">
            <w:pPr>
              <w:jc w:val="center"/>
              <w:rPr>
                <w:rFonts w:ascii="Arial" w:eastAsia="Arial" w:hAnsi="Arial" w:cs="Arial"/>
                <w:b/>
              </w:rPr>
            </w:pPr>
            <w:r>
              <w:rPr>
                <w:rFonts w:ascii="Arial" w:eastAsia="Arial" w:hAnsi="Arial" w:cs="Arial"/>
                <w:b/>
              </w:rPr>
              <w:t>Lineamiento</w:t>
            </w:r>
          </w:p>
        </w:tc>
        <w:tc>
          <w:tcPr>
            <w:tcW w:w="1646" w:type="dxa"/>
            <w:shd w:val="clear" w:color="auto" w:fill="F2F2F2"/>
            <w:vAlign w:val="center"/>
          </w:tcPr>
          <w:p w14:paraId="00004C62" w14:textId="77777777" w:rsidR="003E2729" w:rsidRDefault="00C127E5">
            <w:pPr>
              <w:jc w:val="center"/>
              <w:rPr>
                <w:rFonts w:ascii="Arial" w:eastAsia="Arial" w:hAnsi="Arial" w:cs="Arial"/>
                <w:b/>
              </w:rPr>
            </w:pPr>
            <w:r>
              <w:rPr>
                <w:rFonts w:ascii="Arial" w:eastAsia="Arial" w:hAnsi="Arial" w:cs="Arial"/>
                <w:b/>
              </w:rPr>
              <w:t>Nombre de la política</w:t>
            </w:r>
          </w:p>
        </w:tc>
        <w:tc>
          <w:tcPr>
            <w:tcW w:w="3270" w:type="dxa"/>
            <w:shd w:val="clear" w:color="auto" w:fill="F2F2F2"/>
            <w:vAlign w:val="center"/>
          </w:tcPr>
          <w:p w14:paraId="00004C63" w14:textId="77777777" w:rsidR="003E2729" w:rsidRDefault="00C127E5">
            <w:pPr>
              <w:jc w:val="center"/>
              <w:rPr>
                <w:rFonts w:ascii="Arial" w:eastAsia="Arial" w:hAnsi="Arial" w:cs="Arial"/>
                <w:b/>
              </w:rPr>
            </w:pPr>
            <w:r>
              <w:rPr>
                <w:rFonts w:ascii="Arial" w:eastAsia="Arial" w:hAnsi="Arial" w:cs="Arial"/>
                <w:b/>
              </w:rPr>
              <w:t>Objetivo prioritario</w:t>
            </w:r>
          </w:p>
        </w:tc>
        <w:tc>
          <w:tcPr>
            <w:tcW w:w="3570" w:type="dxa"/>
            <w:shd w:val="clear" w:color="auto" w:fill="F2F2F2"/>
            <w:vAlign w:val="center"/>
          </w:tcPr>
          <w:p w14:paraId="00004C64" w14:textId="77777777" w:rsidR="003E2729" w:rsidRDefault="00C127E5">
            <w:pPr>
              <w:jc w:val="center"/>
              <w:rPr>
                <w:rFonts w:ascii="Arial" w:eastAsia="Arial" w:hAnsi="Arial" w:cs="Arial"/>
                <w:b/>
              </w:rPr>
            </w:pPr>
            <w:r>
              <w:rPr>
                <w:rFonts w:ascii="Arial" w:eastAsia="Arial" w:hAnsi="Arial" w:cs="Arial"/>
                <w:b/>
              </w:rPr>
              <w:t>Lineamiento</w:t>
            </w:r>
          </w:p>
        </w:tc>
      </w:tr>
      <w:tr w:rsidR="003E2729" w14:paraId="48D5D8B3" w14:textId="77777777">
        <w:trPr>
          <w:trHeight w:val="1104"/>
        </w:trPr>
        <w:tc>
          <w:tcPr>
            <w:tcW w:w="2218" w:type="dxa"/>
            <w:shd w:val="clear" w:color="auto" w:fill="auto"/>
            <w:vAlign w:val="center"/>
          </w:tcPr>
          <w:p w14:paraId="00004C65" w14:textId="77777777" w:rsidR="003E2729" w:rsidRDefault="00C127E5">
            <w:pPr>
              <w:rPr>
                <w:rFonts w:ascii="Arial" w:eastAsia="Arial" w:hAnsi="Arial" w:cs="Arial"/>
                <w:color w:val="000000"/>
              </w:rPr>
            </w:pPr>
            <w:r>
              <w:rPr>
                <w:rFonts w:ascii="Arial" w:eastAsia="Arial" w:hAnsi="Arial" w:cs="Arial"/>
                <w:color w:val="000000"/>
              </w:rPr>
              <w:t>OP5. Disponer una infraestructura vial segura para los usuarios viales</w:t>
            </w:r>
          </w:p>
        </w:tc>
        <w:tc>
          <w:tcPr>
            <w:tcW w:w="2439" w:type="dxa"/>
            <w:shd w:val="clear" w:color="auto" w:fill="auto"/>
            <w:vAlign w:val="center"/>
          </w:tcPr>
          <w:p w14:paraId="00004C66" w14:textId="77777777" w:rsidR="003E2729" w:rsidRDefault="00C127E5">
            <w:pPr>
              <w:rPr>
                <w:rFonts w:ascii="Arial" w:eastAsia="Arial" w:hAnsi="Arial" w:cs="Arial"/>
                <w:color w:val="000000"/>
              </w:rPr>
            </w:pPr>
            <w:r>
              <w:rPr>
                <w:rFonts w:ascii="Arial" w:eastAsia="Arial" w:hAnsi="Arial" w:cs="Arial"/>
                <w:color w:val="000000"/>
              </w:rPr>
              <w:t>Lin 5.2. Asegurar la implementación del proceso de evaluación de riesgo de infraestructura vial en el ámbito urbano y carretero</w:t>
            </w:r>
          </w:p>
        </w:tc>
        <w:tc>
          <w:tcPr>
            <w:tcW w:w="1646" w:type="dxa"/>
            <w:shd w:val="clear" w:color="auto" w:fill="auto"/>
            <w:vAlign w:val="center"/>
          </w:tcPr>
          <w:p w14:paraId="00004C67" w14:textId="77777777" w:rsidR="003E2729" w:rsidRDefault="00C127E5">
            <w:pPr>
              <w:rPr>
                <w:rFonts w:ascii="Arial" w:eastAsia="Arial" w:hAnsi="Arial" w:cs="Arial"/>
                <w:color w:val="000000"/>
              </w:rPr>
            </w:pPr>
            <w:r>
              <w:rPr>
                <w:rFonts w:ascii="Arial" w:eastAsia="Arial" w:hAnsi="Arial" w:cs="Arial"/>
                <w:color w:val="000000"/>
              </w:rPr>
              <w:t>Política Nacional de Competitividad y Productividad</w:t>
            </w:r>
          </w:p>
        </w:tc>
        <w:tc>
          <w:tcPr>
            <w:tcW w:w="3270" w:type="dxa"/>
            <w:shd w:val="clear" w:color="auto" w:fill="auto"/>
            <w:vAlign w:val="center"/>
          </w:tcPr>
          <w:p w14:paraId="00004C68" w14:textId="77777777" w:rsidR="003E2729" w:rsidRDefault="00C127E5">
            <w:pPr>
              <w:rPr>
                <w:rFonts w:ascii="Arial" w:eastAsia="Arial" w:hAnsi="Arial" w:cs="Arial"/>
                <w:color w:val="000000"/>
              </w:rPr>
            </w:pPr>
            <w:r>
              <w:rPr>
                <w:rFonts w:ascii="Arial" w:eastAsia="Arial" w:hAnsi="Arial" w:cs="Arial"/>
                <w:color w:val="000000"/>
              </w:rPr>
              <w:t>OP1. Dotar al país de infraestructura económica y social de calidad.</w:t>
            </w:r>
          </w:p>
        </w:tc>
        <w:tc>
          <w:tcPr>
            <w:tcW w:w="3570" w:type="dxa"/>
            <w:shd w:val="clear" w:color="auto" w:fill="auto"/>
            <w:vAlign w:val="center"/>
          </w:tcPr>
          <w:p w14:paraId="00004C69" w14:textId="77777777" w:rsidR="003E2729" w:rsidRDefault="00C127E5">
            <w:pPr>
              <w:rPr>
                <w:rFonts w:ascii="Arial" w:eastAsia="Arial" w:hAnsi="Arial" w:cs="Arial"/>
                <w:color w:val="000000"/>
              </w:rPr>
            </w:pPr>
            <w:r>
              <w:rPr>
                <w:rFonts w:ascii="Arial" w:eastAsia="Arial" w:hAnsi="Arial" w:cs="Arial"/>
                <w:color w:val="000000"/>
              </w:rPr>
              <w:t>L1.1. Planificar articulada y eficientemente la infraestructura pública tomando en cuenta las modalidades de ejecución y de financiamiento, además de los mecanismos de rendición de cuenta</w:t>
            </w:r>
            <w:r>
              <w:rPr>
                <w:rFonts w:ascii="Arial" w:eastAsia="Arial" w:hAnsi="Arial" w:cs="Arial"/>
                <w:color w:val="000000"/>
              </w:rPr>
              <w:t>s.</w:t>
            </w:r>
          </w:p>
        </w:tc>
      </w:tr>
      <w:tr w:rsidR="003E2729" w14:paraId="4EE73952" w14:textId="77777777">
        <w:trPr>
          <w:trHeight w:val="1104"/>
        </w:trPr>
        <w:tc>
          <w:tcPr>
            <w:tcW w:w="2218" w:type="dxa"/>
            <w:shd w:val="clear" w:color="auto" w:fill="auto"/>
            <w:vAlign w:val="center"/>
          </w:tcPr>
          <w:p w14:paraId="00004C6A" w14:textId="77777777" w:rsidR="003E2729" w:rsidRDefault="00C127E5">
            <w:pPr>
              <w:rPr>
                <w:rFonts w:ascii="Arial" w:eastAsia="Arial" w:hAnsi="Arial" w:cs="Arial"/>
                <w:b/>
                <w:color w:val="000000"/>
              </w:rPr>
            </w:pPr>
            <w:r>
              <w:rPr>
                <w:rFonts w:ascii="Arial" w:eastAsia="Arial" w:hAnsi="Arial" w:cs="Arial"/>
                <w:b/>
                <w:color w:val="000000"/>
              </w:rPr>
              <w:t>Explicación de la relación y/o complementariedad entre lineamientos</w:t>
            </w:r>
          </w:p>
        </w:tc>
        <w:tc>
          <w:tcPr>
            <w:tcW w:w="10925" w:type="dxa"/>
            <w:gridSpan w:val="4"/>
            <w:shd w:val="clear" w:color="auto" w:fill="auto"/>
            <w:vAlign w:val="center"/>
          </w:tcPr>
          <w:p w14:paraId="00004C6B" w14:textId="77777777" w:rsidR="003E2729" w:rsidRDefault="00C127E5">
            <w:pPr>
              <w:jc w:val="both"/>
              <w:rPr>
                <w:rFonts w:ascii="Arial" w:eastAsia="Arial" w:hAnsi="Arial" w:cs="Arial"/>
                <w:color w:val="000000"/>
              </w:rPr>
            </w:pPr>
            <w:r>
              <w:rPr>
                <w:rFonts w:ascii="Arial" w:eastAsia="Arial" w:hAnsi="Arial" w:cs="Arial"/>
                <w:color w:val="000000"/>
              </w:rPr>
              <w:t> La planificación articulada y eficiente de la infraestructura pública tiene vinculación con la mejora de la seguridad de la infraestructura vial, en el marco de la evaluación de riesgos realizados mediante las autorías e inspecciones viales.</w:t>
            </w:r>
          </w:p>
        </w:tc>
      </w:tr>
    </w:tbl>
    <w:p w14:paraId="00004C6F" w14:textId="77777777" w:rsidR="003E2729" w:rsidRDefault="00C127E5">
      <w:pPr>
        <w:spacing w:before="240" w:line="240" w:lineRule="auto"/>
        <w:rPr>
          <w:rFonts w:ascii="Arial" w:eastAsia="Arial" w:hAnsi="Arial" w:cs="Arial"/>
          <w:b/>
        </w:rPr>
      </w:pPr>
      <w:r>
        <w:rPr>
          <w:rFonts w:ascii="Arial" w:eastAsia="Arial" w:hAnsi="Arial" w:cs="Arial"/>
          <w:b/>
        </w:rPr>
        <w:t>Alineamiento</w:t>
      </w:r>
      <w:r>
        <w:rPr>
          <w:rFonts w:ascii="Arial" w:eastAsia="Arial" w:hAnsi="Arial" w:cs="Arial"/>
          <w:b/>
        </w:rPr>
        <w:t xml:space="preserve"> con la Política Nacional Multisectorial de Salud al 2030</w:t>
      </w:r>
    </w:p>
    <w:tbl>
      <w:tblPr>
        <w:tblStyle w:val="afffffffff7"/>
        <w:tblW w:w="1314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218"/>
        <w:gridCol w:w="2300"/>
        <w:gridCol w:w="1719"/>
        <w:gridCol w:w="3265"/>
        <w:gridCol w:w="3641"/>
      </w:tblGrid>
      <w:tr w:rsidR="003E2729" w14:paraId="178EE704" w14:textId="77777777">
        <w:trPr>
          <w:trHeight w:val="300"/>
          <w:tblHeader/>
        </w:trPr>
        <w:tc>
          <w:tcPr>
            <w:tcW w:w="4518" w:type="dxa"/>
            <w:gridSpan w:val="2"/>
            <w:shd w:val="clear" w:color="auto" w:fill="FF0000"/>
            <w:vAlign w:val="center"/>
          </w:tcPr>
          <w:p w14:paraId="00004C70" w14:textId="77777777" w:rsidR="003E2729" w:rsidRDefault="00C127E5">
            <w:pPr>
              <w:jc w:val="center"/>
              <w:rPr>
                <w:rFonts w:ascii="Arial" w:eastAsia="Arial" w:hAnsi="Arial" w:cs="Arial"/>
                <w:b/>
                <w:color w:val="FFFFFF"/>
              </w:rPr>
            </w:pPr>
            <w:r>
              <w:rPr>
                <w:rFonts w:ascii="Arial" w:eastAsia="Arial" w:hAnsi="Arial" w:cs="Arial"/>
                <w:b/>
                <w:color w:val="FFFFFF"/>
              </w:rPr>
              <w:t>Política Nacional de Seguridad Vial</w:t>
            </w:r>
          </w:p>
        </w:tc>
        <w:tc>
          <w:tcPr>
            <w:tcW w:w="8625" w:type="dxa"/>
            <w:gridSpan w:val="3"/>
            <w:shd w:val="clear" w:color="auto" w:fill="FF0000"/>
            <w:vAlign w:val="center"/>
          </w:tcPr>
          <w:p w14:paraId="00004C72" w14:textId="77777777" w:rsidR="003E2729" w:rsidRDefault="00C127E5">
            <w:pPr>
              <w:jc w:val="center"/>
              <w:rPr>
                <w:rFonts w:ascii="Arial" w:eastAsia="Arial" w:hAnsi="Arial" w:cs="Arial"/>
                <w:b/>
                <w:color w:val="FFFFFF"/>
              </w:rPr>
            </w:pPr>
            <w:r>
              <w:rPr>
                <w:rFonts w:ascii="Arial" w:eastAsia="Arial" w:hAnsi="Arial" w:cs="Arial"/>
                <w:b/>
                <w:color w:val="FFFFFF"/>
              </w:rPr>
              <w:t>Política Nacional con la que se compara/analiza</w:t>
            </w:r>
          </w:p>
        </w:tc>
      </w:tr>
      <w:tr w:rsidR="003E2729" w14:paraId="60415154" w14:textId="77777777">
        <w:trPr>
          <w:trHeight w:val="600"/>
          <w:tblHeader/>
        </w:trPr>
        <w:tc>
          <w:tcPr>
            <w:tcW w:w="2218" w:type="dxa"/>
            <w:shd w:val="clear" w:color="auto" w:fill="F2F2F2"/>
            <w:vAlign w:val="center"/>
          </w:tcPr>
          <w:p w14:paraId="00004C75" w14:textId="77777777" w:rsidR="003E2729" w:rsidRDefault="00C127E5">
            <w:pPr>
              <w:jc w:val="center"/>
              <w:rPr>
                <w:rFonts w:ascii="Arial" w:eastAsia="Arial" w:hAnsi="Arial" w:cs="Arial"/>
                <w:b/>
                <w:color w:val="000000"/>
              </w:rPr>
            </w:pPr>
            <w:r>
              <w:rPr>
                <w:rFonts w:ascii="Arial" w:eastAsia="Arial" w:hAnsi="Arial" w:cs="Arial"/>
                <w:b/>
                <w:color w:val="000000"/>
              </w:rPr>
              <w:t>Objetivo prioritario</w:t>
            </w:r>
          </w:p>
        </w:tc>
        <w:tc>
          <w:tcPr>
            <w:tcW w:w="2300" w:type="dxa"/>
            <w:shd w:val="clear" w:color="auto" w:fill="F2F2F2"/>
            <w:vAlign w:val="center"/>
          </w:tcPr>
          <w:p w14:paraId="00004C76" w14:textId="77777777" w:rsidR="003E2729" w:rsidRDefault="00C127E5">
            <w:pPr>
              <w:jc w:val="center"/>
              <w:rPr>
                <w:rFonts w:ascii="Arial" w:eastAsia="Arial" w:hAnsi="Arial" w:cs="Arial"/>
                <w:b/>
                <w:color w:val="000000"/>
              </w:rPr>
            </w:pPr>
            <w:r>
              <w:rPr>
                <w:rFonts w:ascii="Arial" w:eastAsia="Arial" w:hAnsi="Arial" w:cs="Arial"/>
                <w:b/>
                <w:color w:val="000000"/>
              </w:rPr>
              <w:t>Lineamiento</w:t>
            </w:r>
          </w:p>
        </w:tc>
        <w:tc>
          <w:tcPr>
            <w:tcW w:w="1719" w:type="dxa"/>
            <w:shd w:val="clear" w:color="auto" w:fill="F2F2F2"/>
            <w:vAlign w:val="center"/>
          </w:tcPr>
          <w:p w14:paraId="00004C77" w14:textId="77777777" w:rsidR="003E2729" w:rsidRDefault="00C127E5">
            <w:pPr>
              <w:jc w:val="center"/>
              <w:rPr>
                <w:rFonts w:ascii="Arial" w:eastAsia="Arial" w:hAnsi="Arial" w:cs="Arial"/>
                <w:b/>
                <w:color w:val="000000"/>
              </w:rPr>
            </w:pPr>
            <w:r>
              <w:rPr>
                <w:rFonts w:ascii="Arial" w:eastAsia="Arial" w:hAnsi="Arial" w:cs="Arial"/>
                <w:b/>
                <w:color w:val="000000"/>
              </w:rPr>
              <w:t>Nombre de la política</w:t>
            </w:r>
          </w:p>
        </w:tc>
        <w:tc>
          <w:tcPr>
            <w:tcW w:w="3265" w:type="dxa"/>
            <w:shd w:val="clear" w:color="auto" w:fill="F2F2F2"/>
            <w:vAlign w:val="center"/>
          </w:tcPr>
          <w:p w14:paraId="00004C78" w14:textId="77777777" w:rsidR="003E2729" w:rsidRDefault="00C127E5">
            <w:pPr>
              <w:jc w:val="center"/>
              <w:rPr>
                <w:rFonts w:ascii="Arial" w:eastAsia="Arial" w:hAnsi="Arial" w:cs="Arial"/>
                <w:b/>
                <w:color w:val="000000"/>
              </w:rPr>
            </w:pPr>
            <w:r>
              <w:rPr>
                <w:rFonts w:ascii="Arial" w:eastAsia="Arial" w:hAnsi="Arial" w:cs="Arial"/>
                <w:b/>
                <w:color w:val="000000"/>
              </w:rPr>
              <w:t>Objetivo prioritario</w:t>
            </w:r>
          </w:p>
        </w:tc>
        <w:tc>
          <w:tcPr>
            <w:tcW w:w="3641" w:type="dxa"/>
            <w:shd w:val="clear" w:color="auto" w:fill="F2F2F2"/>
            <w:vAlign w:val="center"/>
          </w:tcPr>
          <w:p w14:paraId="00004C79" w14:textId="77777777" w:rsidR="003E2729" w:rsidRDefault="00C127E5">
            <w:pPr>
              <w:jc w:val="center"/>
              <w:rPr>
                <w:rFonts w:ascii="Arial" w:eastAsia="Arial" w:hAnsi="Arial" w:cs="Arial"/>
                <w:b/>
                <w:color w:val="000000"/>
              </w:rPr>
            </w:pPr>
            <w:r>
              <w:rPr>
                <w:rFonts w:ascii="Arial" w:eastAsia="Arial" w:hAnsi="Arial" w:cs="Arial"/>
                <w:b/>
                <w:color w:val="000000"/>
              </w:rPr>
              <w:t>Lineamiento</w:t>
            </w:r>
          </w:p>
        </w:tc>
      </w:tr>
      <w:tr w:rsidR="003E2729" w14:paraId="44D9EB4B" w14:textId="77777777">
        <w:trPr>
          <w:trHeight w:val="1140"/>
        </w:trPr>
        <w:tc>
          <w:tcPr>
            <w:tcW w:w="2218" w:type="dxa"/>
            <w:vMerge w:val="restart"/>
            <w:vAlign w:val="center"/>
          </w:tcPr>
          <w:p w14:paraId="00004C7A" w14:textId="77777777" w:rsidR="003E2729" w:rsidRDefault="00C127E5">
            <w:pPr>
              <w:rPr>
                <w:rFonts w:ascii="Arial" w:eastAsia="Arial" w:hAnsi="Arial" w:cs="Arial"/>
                <w:color w:val="000000"/>
              </w:rPr>
            </w:pPr>
            <w:r>
              <w:rPr>
                <w:rFonts w:ascii="Arial" w:eastAsia="Arial" w:hAnsi="Arial" w:cs="Arial"/>
                <w:color w:val="000000"/>
              </w:rPr>
              <w:t>OP6. Incrementar la capacidad de respuesta frente a siniestros viales para los usuarios viales</w:t>
            </w:r>
          </w:p>
        </w:tc>
        <w:tc>
          <w:tcPr>
            <w:tcW w:w="2300" w:type="dxa"/>
            <w:vMerge w:val="restart"/>
            <w:shd w:val="clear" w:color="auto" w:fill="auto"/>
            <w:vAlign w:val="center"/>
          </w:tcPr>
          <w:p w14:paraId="00004C7B" w14:textId="77777777" w:rsidR="003E2729" w:rsidRDefault="00C127E5">
            <w:pPr>
              <w:rPr>
                <w:rFonts w:ascii="Arial" w:eastAsia="Arial" w:hAnsi="Arial" w:cs="Arial"/>
                <w:color w:val="000000"/>
              </w:rPr>
            </w:pPr>
            <w:r>
              <w:rPr>
                <w:rFonts w:ascii="Arial" w:eastAsia="Arial" w:hAnsi="Arial" w:cs="Arial"/>
                <w:color w:val="000000"/>
              </w:rPr>
              <w:t xml:space="preserve">L 6.2. Optimizar la gestión del sistema de respuesta y atención prehospitalaria y hospitalaria de víctimas de siniestros viales </w:t>
            </w:r>
          </w:p>
        </w:tc>
        <w:tc>
          <w:tcPr>
            <w:tcW w:w="1719" w:type="dxa"/>
            <w:vMerge w:val="restart"/>
            <w:shd w:val="clear" w:color="auto" w:fill="FFFFFF"/>
            <w:vAlign w:val="center"/>
          </w:tcPr>
          <w:p w14:paraId="00004C7C" w14:textId="77777777" w:rsidR="003E2729" w:rsidRDefault="00C127E5">
            <w:pPr>
              <w:rPr>
                <w:rFonts w:ascii="Arial" w:eastAsia="Arial" w:hAnsi="Arial" w:cs="Arial"/>
                <w:color w:val="000000"/>
              </w:rPr>
            </w:pPr>
            <w:r>
              <w:rPr>
                <w:rFonts w:ascii="Arial" w:eastAsia="Arial" w:hAnsi="Arial" w:cs="Arial"/>
                <w:color w:val="000000"/>
              </w:rPr>
              <w:t>Política Nacional Multisectorial</w:t>
            </w:r>
            <w:r>
              <w:rPr>
                <w:rFonts w:ascii="Arial" w:eastAsia="Arial" w:hAnsi="Arial" w:cs="Arial"/>
                <w:color w:val="000000"/>
              </w:rPr>
              <w:t xml:space="preserve"> de Salud al 2030</w:t>
            </w:r>
          </w:p>
        </w:tc>
        <w:tc>
          <w:tcPr>
            <w:tcW w:w="3265" w:type="dxa"/>
            <w:vMerge w:val="restart"/>
            <w:shd w:val="clear" w:color="auto" w:fill="FFFFFF"/>
            <w:vAlign w:val="center"/>
          </w:tcPr>
          <w:p w14:paraId="00004C7D" w14:textId="77777777" w:rsidR="003E2729" w:rsidRDefault="00C127E5">
            <w:pPr>
              <w:rPr>
                <w:rFonts w:ascii="Arial" w:eastAsia="Arial" w:hAnsi="Arial" w:cs="Arial"/>
                <w:color w:val="000000"/>
              </w:rPr>
            </w:pPr>
            <w:r>
              <w:rPr>
                <w:rFonts w:ascii="Arial" w:eastAsia="Arial" w:hAnsi="Arial" w:cs="Arial"/>
                <w:color w:val="000000"/>
              </w:rPr>
              <w:t>OP2. Asegurar el acceso a servicios integrales de salud de calidad y oportunos a la población</w:t>
            </w:r>
          </w:p>
        </w:tc>
        <w:tc>
          <w:tcPr>
            <w:tcW w:w="3641" w:type="dxa"/>
            <w:shd w:val="clear" w:color="auto" w:fill="FFFFFF"/>
            <w:vAlign w:val="center"/>
          </w:tcPr>
          <w:p w14:paraId="00004C7E" w14:textId="77777777" w:rsidR="003E2729" w:rsidRDefault="00C127E5">
            <w:pPr>
              <w:rPr>
                <w:rFonts w:ascii="Arial" w:eastAsia="Arial" w:hAnsi="Arial" w:cs="Arial"/>
                <w:color w:val="000000"/>
              </w:rPr>
            </w:pPr>
            <w:r>
              <w:rPr>
                <w:rFonts w:ascii="Arial" w:eastAsia="Arial" w:hAnsi="Arial" w:cs="Arial"/>
                <w:color w:val="000000"/>
              </w:rPr>
              <w:t>L 2.4. Implementar Redes Integradas de Salud para la atención de la población</w:t>
            </w:r>
          </w:p>
        </w:tc>
      </w:tr>
      <w:tr w:rsidR="003E2729" w14:paraId="772465AC" w14:textId="77777777">
        <w:trPr>
          <w:trHeight w:val="855"/>
        </w:trPr>
        <w:tc>
          <w:tcPr>
            <w:tcW w:w="2218" w:type="dxa"/>
            <w:vMerge/>
            <w:vAlign w:val="center"/>
          </w:tcPr>
          <w:p w14:paraId="00004C7F"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00" w:type="dxa"/>
            <w:vMerge/>
            <w:shd w:val="clear" w:color="auto" w:fill="auto"/>
            <w:vAlign w:val="center"/>
          </w:tcPr>
          <w:p w14:paraId="00004C80"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1719" w:type="dxa"/>
            <w:vMerge/>
            <w:shd w:val="clear" w:color="auto" w:fill="FFFFFF"/>
            <w:vAlign w:val="center"/>
          </w:tcPr>
          <w:p w14:paraId="00004C81"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265" w:type="dxa"/>
            <w:vMerge/>
            <w:shd w:val="clear" w:color="auto" w:fill="FFFFFF"/>
            <w:vAlign w:val="center"/>
          </w:tcPr>
          <w:p w14:paraId="00004C82"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3641" w:type="dxa"/>
            <w:shd w:val="clear" w:color="auto" w:fill="FFFFFF"/>
            <w:vAlign w:val="center"/>
          </w:tcPr>
          <w:p w14:paraId="00004C83" w14:textId="77777777" w:rsidR="003E2729" w:rsidRDefault="00C127E5">
            <w:pPr>
              <w:rPr>
                <w:rFonts w:ascii="Arial" w:eastAsia="Arial" w:hAnsi="Arial" w:cs="Arial"/>
                <w:color w:val="000000"/>
              </w:rPr>
            </w:pPr>
            <w:r>
              <w:rPr>
                <w:rFonts w:ascii="Arial" w:eastAsia="Arial" w:hAnsi="Arial" w:cs="Arial"/>
                <w:color w:val="000000"/>
              </w:rPr>
              <w:t>L 2.7. Garantizar el acceso a los recursos estratégicos de salud, a la población que acude a las IPRESS</w:t>
            </w:r>
          </w:p>
        </w:tc>
      </w:tr>
      <w:tr w:rsidR="003E2729" w14:paraId="4A5D77FC" w14:textId="77777777">
        <w:trPr>
          <w:trHeight w:val="1140"/>
        </w:trPr>
        <w:tc>
          <w:tcPr>
            <w:tcW w:w="2218" w:type="dxa"/>
            <w:vMerge/>
            <w:vAlign w:val="center"/>
          </w:tcPr>
          <w:p w14:paraId="00004C84" w14:textId="77777777" w:rsidR="003E2729" w:rsidRDefault="003E2729">
            <w:pPr>
              <w:widowControl w:val="0"/>
              <w:pBdr>
                <w:top w:val="nil"/>
                <w:left w:val="nil"/>
                <w:bottom w:val="nil"/>
                <w:right w:val="nil"/>
                <w:between w:val="nil"/>
              </w:pBdr>
              <w:spacing w:line="276" w:lineRule="auto"/>
              <w:rPr>
                <w:rFonts w:ascii="Arial" w:eastAsia="Arial" w:hAnsi="Arial" w:cs="Arial"/>
                <w:color w:val="000000"/>
              </w:rPr>
            </w:pPr>
          </w:p>
        </w:tc>
        <w:tc>
          <w:tcPr>
            <w:tcW w:w="2300" w:type="dxa"/>
            <w:shd w:val="clear" w:color="auto" w:fill="auto"/>
            <w:vAlign w:val="center"/>
          </w:tcPr>
          <w:p w14:paraId="00004C85" w14:textId="77777777" w:rsidR="003E2729" w:rsidRDefault="00C127E5">
            <w:pPr>
              <w:rPr>
                <w:rFonts w:ascii="Arial" w:eastAsia="Arial" w:hAnsi="Arial" w:cs="Arial"/>
                <w:color w:val="000000"/>
              </w:rPr>
            </w:pPr>
            <w:r>
              <w:rPr>
                <w:rFonts w:ascii="Arial" w:eastAsia="Arial" w:hAnsi="Arial" w:cs="Arial"/>
                <w:color w:val="000000"/>
              </w:rPr>
              <w:t>L 6.3. Implementar el proceso articulado para el acompañamiento posterior a víctimas de siniestro viales</w:t>
            </w:r>
          </w:p>
        </w:tc>
        <w:tc>
          <w:tcPr>
            <w:tcW w:w="1719" w:type="dxa"/>
            <w:shd w:val="clear" w:color="auto" w:fill="FFFFFF"/>
            <w:vAlign w:val="center"/>
          </w:tcPr>
          <w:p w14:paraId="00004C86" w14:textId="77777777" w:rsidR="003E2729" w:rsidRDefault="00C127E5">
            <w:pPr>
              <w:rPr>
                <w:rFonts w:ascii="Arial" w:eastAsia="Arial" w:hAnsi="Arial" w:cs="Arial"/>
                <w:color w:val="000000"/>
              </w:rPr>
            </w:pPr>
            <w:r>
              <w:rPr>
                <w:rFonts w:ascii="Arial" w:eastAsia="Arial" w:hAnsi="Arial" w:cs="Arial"/>
                <w:color w:val="000000"/>
              </w:rPr>
              <w:t>Política Nacional Multisectorial de Salud al 2030</w:t>
            </w:r>
          </w:p>
        </w:tc>
        <w:tc>
          <w:tcPr>
            <w:tcW w:w="3265" w:type="dxa"/>
            <w:shd w:val="clear" w:color="auto" w:fill="FFFFFF"/>
            <w:vAlign w:val="center"/>
          </w:tcPr>
          <w:p w14:paraId="00004C87" w14:textId="77777777" w:rsidR="003E2729" w:rsidRDefault="00C127E5">
            <w:pPr>
              <w:rPr>
                <w:rFonts w:ascii="Arial" w:eastAsia="Arial" w:hAnsi="Arial" w:cs="Arial"/>
                <w:color w:val="000000"/>
              </w:rPr>
            </w:pPr>
            <w:r>
              <w:rPr>
                <w:rFonts w:ascii="Arial" w:eastAsia="Arial" w:hAnsi="Arial" w:cs="Arial"/>
                <w:color w:val="000000"/>
              </w:rPr>
              <w:t>OP2. Asegurar el acceso a servicios integrales de salud de calidad y oportunos a la población</w:t>
            </w:r>
          </w:p>
        </w:tc>
        <w:tc>
          <w:tcPr>
            <w:tcW w:w="3641" w:type="dxa"/>
            <w:shd w:val="clear" w:color="auto" w:fill="FFFFFF"/>
            <w:vAlign w:val="center"/>
          </w:tcPr>
          <w:p w14:paraId="00004C88" w14:textId="77777777" w:rsidR="003E2729" w:rsidRDefault="00C127E5">
            <w:pPr>
              <w:rPr>
                <w:rFonts w:ascii="Arial" w:eastAsia="Arial" w:hAnsi="Arial" w:cs="Arial"/>
                <w:color w:val="000000"/>
              </w:rPr>
            </w:pPr>
            <w:r>
              <w:rPr>
                <w:rFonts w:ascii="Arial" w:eastAsia="Arial" w:hAnsi="Arial" w:cs="Arial"/>
                <w:color w:val="000000"/>
              </w:rPr>
              <w:t>L 2.10. Implementar canales y servicios digitales para brindar información clara y oportuna sobre los servicios de salud a las personas</w:t>
            </w:r>
          </w:p>
        </w:tc>
      </w:tr>
      <w:tr w:rsidR="003E2729" w14:paraId="7ED0EC2A" w14:textId="77777777">
        <w:trPr>
          <w:trHeight w:val="1200"/>
        </w:trPr>
        <w:tc>
          <w:tcPr>
            <w:tcW w:w="2218" w:type="dxa"/>
            <w:shd w:val="clear" w:color="auto" w:fill="auto"/>
            <w:vAlign w:val="center"/>
          </w:tcPr>
          <w:p w14:paraId="00004C89" w14:textId="77777777" w:rsidR="003E2729" w:rsidRDefault="00C127E5">
            <w:pPr>
              <w:rPr>
                <w:rFonts w:ascii="Arial" w:eastAsia="Arial" w:hAnsi="Arial" w:cs="Arial"/>
                <w:b/>
                <w:color w:val="000000"/>
              </w:rPr>
            </w:pPr>
            <w:r>
              <w:rPr>
                <w:rFonts w:ascii="Arial" w:eastAsia="Arial" w:hAnsi="Arial" w:cs="Arial"/>
                <w:b/>
                <w:color w:val="000000"/>
              </w:rPr>
              <w:t>Explicación de la relación y/o complementariedad entre lineamientos</w:t>
            </w:r>
          </w:p>
        </w:tc>
        <w:tc>
          <w:tcPr>
            <w:tcW w:w="10925" w:type="dxa"/>
            <w:gridSpan w:val="4"/>
            <w:shd w:val="clear" w:color="auto" w:fill="auto"/>
            <w:vAlign w:val="center"/>
          </w:tcPr>
          <w:p w14:paraId="00004C8A" w14:textId="77777777" w:rsidR="003E2729" w:rsidRDefault="00C127E5">
            <w:pPr>
              <w:rPr>
                <w:rFonts w:ascii="Arial" w:eastAsia="Arial" w:hAnsi="Arial" w:cs="Arial"/>
                <w:color w:val="000000"/>
              </w:rPr>
            </w:pPr>
            <w:r>
              <w:rPr>
                <w:rFonts w:ascii="Arial" w:eastAsia="Arial" w:hAnsi="Arial" w:cs="Arial"/>
                <w:color w:val="000000"/>
              </w:rPr>
              <w:t>La vinculación con la Política Nacional Multisectorial de Salud al 2030 se presenta en el proceso de atención pre hospitalaria, hospitalaria y post hospitalaria, con la finalidad de salvag</w:t>
            </w:r>
            <w:r>
              <w:rPr>
                <w:rFonts w:ascii="Arial" w:eastAsia="Arial" w:hAnsi="Arial" w:cs="Arial"/>
                <w:color w:val="000000"/>
              </w:rPr>
              <w:t>uardar la vida de los lesionados en siniestros viales, y se asegure su recuperación.</w:t>
            </w:r>
          </w:p>
        </w:tc>
      </w:tr>
    </w:tbl>
    <w:p w14:paraId="00004C8E" w14:textId="77777777" w:rsidR="003E2729" w:rsidRDefault="003E2729">
      <w:pPr>
        <w:sectPr w:rsidR="003E2729">
          <w:pgSz w:w="16838" w:h="11906" w:orient="landscape"/>
          <w:pgMar w:top="1701" w:right="2126" w:bottom="1701" w:left="1559" w:header="709" w:footer="856" w:gutter="0"/>
          <w:cols w:space="720"/>
        </w:sectPr>
      </w:pPr>
    </w:p>
    <w:p w14:paraId="00004C8F" w14:textId="77777777" w:rsidR="003E2729" w:rsidRDefault="003E2729">
      <w:pPr>
        <w:spacing w:line="276" w:lineRule="auto"/>
      </w:pPr>
    </w:p>
    <w:p w14:paraId="00004C90" w14:textId="77777777" w:rsidR="003E2729" w:rsidRDefault="00C127E5">
      <w:pPr>
        <w:pStyle w:val="Ttulo1"/>
        <w:spacing w:before="280" w:line="276" w:lineRule="auto"/>
        <w:rPr>
          <w:rFonts w:ascii="Arial" w:eastAsia="Arial" w:hAnsi="Arial" w:cs="Arial"/>
          <w:b/>
          <w:color w:val="FF0000"/>
          <w:sz w:val="24"/>
          <w:szCs w:val="24"/>
        </w:rPr>
      </w:pPr>
      <w:bookmarkStart w:id="379" w:name="_heading=h.z337ya" w:colFirst="0" w:colLast="0"/>
      <w:bookmarkEnd w:id="379"/>
      <w:r>
        <w:rPr>
          <w:rFonts w:ascii="Arial" w:eastAsia="Arial" w:hAnsi="Arial" w:cs="Arial"/>
          <w:b/>
          <w:color w:val="FF0000"/>
          <w:sz w:val="24"/>
          <w:szCs w:val="24"/>
        </w:rPr>
        <w:t>BIBLIOGRAFÍA</w:t>
      </w:r>
    </w:p>
    <w:p w14:paraId="00004C91" w14:textId="77777777" w:rsidR="003E2729" w:rsidRDefault="00C127E5">
      <w:pPr>
        <w:pBdr>
          <w:top w:val="nil"/>
          <w:left w:val="nil"/>
          <w:bottom w:val="nil"/>
          <w:right w:val="nil"/>
          <w:between w:val="nil"/>
        </w:pBdr>
        <w:ind w:left="720" w:hanging="720"/>
        <w:rPr>
          <w:color w:val="000000"/>
          <w:sz w:val="24"/>
          <w:szCs w:val="24"/>
        </w:rPr>
      </w:pPr>
      <w:r>
        <w:rPr>
          <w:color w:val="000000"/>
        </w:rPr>
        <w:t xml:space="preserve">Alonso, G. (2016). </w:t>
      </w:r>
      <w:r>
        <w:rPr>
          <w:i/>
          <w:color w:val="000000"/>
        </w:rPr>
        <w:t>La accesibilidad en evolución: la adaptación persona-entorno y su aplicación al medio residencial en España y Europa.</w:t>
      </w:r>
      <w:r>
        <w:rPr>
          <w:color w:val="000000"/>
        </w:rPr>
        <w:t xml:space="preserve"> Barcelona: Universidad Autónoma de Barcelona.</w:t>
      </w:r>
    </w:p>
    <w:p w14:paraId="00004C92" w14:textId="77777777" w:rsidR="003E2729" w:rsidRDefault="00C127E5">
      <w:pPr>
        <w:pBdr>
          <w:top w:val="nil"/>
          <w:left w:val="nil"/>
          <w:bottom w:val="nil"/>
          <w:right w:val="nil"/>
          <w:between w:val="nil"/>
        </w:pBdr>
        <w:ind w:left="720" w:hanging="720"/>
        <w:rPr>
          <w:color w:val="000000"/>
        </w:rPr>
      </w:pPr>
      <w:r>
        <w:rPr>
          <w:color w:val="000000"/>
        </w:rPr>
        <w:t xml:space="preserve">Barragán , P. (Noviembre de 2005). Magnitud de la economía informal en el Perú y el mundo. </w:t>
      </w:r>
      <w:r>
        <w:rPr>
          <w:i/>
          <w:color w:val="000000"/>
        </w:rPr>
        <w:t>Gestión en el Tercer Milenio, Rev. de Investigación de la FCA, UNMSM, 7</w:t>
      </w:r>
      <w:r>
        <w:rPr>
          <w:color w:val="000000"/>
        </w:rPr>
        <w:t>(14), sn. Obtenido de https://revistasinvestigacion.unmsm.edu.pe/index.php/administrativas/article/view/9791/8578</w:t>
      </w:r>
    </w:p>
    <w:p w14:paraId="00004C93" w14:textId="77777777" w:rsidR="003E2729" w:rsidRDefault="00C127E5">
      <w:pPr>
        <w:pBdr>
          <w:top w:val="nil"/>
          <w:left w:val="nil"/>
          <w:bottom w:val="nil"/>
          <w:right w:val="nil"/>
          <w:between w:val="nil"/>
        </w:pBdr>
        <w:ind w:left="720" w:hanging="720"/>
        <w:rPr>
          <w:color w:val="000000"/>
        </w:rPr>
      </w:pPr>
      <w:r>
        <w:rPr>
          <w:color w:val="000000"/>
        </w:rPr>
        <w:t>Cabrera, G., Velásquez, N., &amp; Valladares, M. (2009). Seguridad vial, un</w:t>
      </w:r>
      <w:r>
        <w:rPr>
          <w:color w:val="000000"/>
        </w:rPr>
        <w:t xml:space="preserve"> desafío de salud pública en la Colombia del siglo XXI. </w:t>
      </w:r>
      <w:r>
        <w:rPr>
          <w:i/>
          <w:color w:val="000000"/>
        </w:rPr>
        <w:t>Revista Facultad Nacional de Salud Pública, 27</w:t>
      </w:r>
      <w:r>
        <w:rPr>
          <w:color w:val="000000"/>
        </w:rPr>
        <w:t>(2), 218-225. Obtenido de https://www.redalyc.org/pdf/120/12011791013.pdf</w:t>
      </w:r>
    </w:p>
    <w:p w14:paraId="00004C94" w14:textId="77777777" w:rsidR="003E2729" w:rsidRDefault="00C127E5">
      <w:pPr>
        <w:pBdr>
          <w:top w:val="nil"/>
          <w:left w:val="nil"/>
          <w:bottom w:val="nil"/>
          <w:right w:val="nil"/>
          <w:between w:val="nil"/>
        </w:pBdr>
        <w:ind w:left="720" w:hanging="720"/>
        <w:rPr>
          <w:color w:val="000000"/>
        </w:rPr>
      </w:pPr>
      <w:r>
        <w:rPr>
          <w:color w:val="000000"/>
        </w:rPr>
        <w:t>CEPAL. (2012). Seguridad vial y salud pública: Costos de atención y rehabilitaci</w:t>
      </w:r>
      <w:r>
        <w:rPr>
          <w:color w:val="000000"/>
        </w:rPr>
        <w:t xml:space="preserve">ón de heridos en Chile, Colombia y Perú. </w:t>
      </w:r>
      <w:r>
        <w:rPr>
          <w:i/>
          <w:color w:val="000000"/>
        </w:rPr>
        <w:t>Boletín Facilitación del Transporte y el Comercio en América Latina y el Caribe</w:t>
      </w:r>
      <w:r>
        <w:rPr>
          <w:color w:val="000000"/>
        </w:rPr>
        <w:t>(7).</w:t>
      </w:r>
    </w:p>
    <w:p w14:paraId="00004C95" w14:textId="77777777" w:rsidR="003E2729" w:rsidRDefault="00C127E5">
      <w:pPr>
        <w:pBdr>
          <w:top w:val="nil"/>
          <w:left w:val="nil"/>
          <w:bottom w:val="nil"/>
          <w:right w:val="nil"/>
          <w:between w:val="nil"/>
        </w:pBdr>
        <w:ind w:left="720" w:hanging="720"/>
        <w:rPr>
          <w:color w:val="000000"/>
        </w:rPr>
      </w:pPr>
      <w:r>
        <w:rPr>
          <w:color w:val="000000"/>
        </w:rPr>
        <w:t xml:space="preserve">CEPAL. (2016). </w:t>
      </w:r>
      <w:r>
        <w:rPr>
          <w:i/>
          <w:color w:val="000000"/>
        </w:rPr>
        <w:t>Panorama Social de América Latina.</w:t>
      </w:r>
      <w:r>
        <w:rPr>
          <w:color w:val="000000"/>
        </w:rPr>
        <w:t xml:space="preserve"> Santiago.</w:t>
      </w:r>
    </w:p>
    <w:p w14:paraId="00004C96" w14:textId="77777777" w:rsidR="003E2729" w:rsidRDefault="00C127E5">
      <w:pPr>
        <w:pBdr>
          <w:top w:val="nil"/>
          <w:left w:val="nil"/>
          <w:bottom w:val="nil"/>
          <w:right w:val="nil"/>
          <w:between w:val="nil"/>
        </w:pBdr>
        <w:ind w:left="720" w:hanging="720"/>
        <w:rPr>
          <w:color w:val="000000"/>
        </w:rPr>
      </w:pPr>
      <w:r>
        <w:rPr>
          <w:color w:val="000000"/>
        </w:rPr>
        <w:t xml:space="preserve">CEPLAN. (2017). </w:t>
      </w:r>
      <w:r>
        <w:rPr>
          <w:i/>
          <w:color w:val="000000"/>
        </w:rPr>
        <w:t>Perú 2030: Tendencias globales y regionales.</w:t>
      </w:r>
      <w:r>
        <w:rPr>
          <w:color w:val="000000"/>
        </w:rPr>
        <w:t xml:space="preserve"> Lima. Obte</w:t>
      </w:r>
      <w:r>
        <w:rPr>
          <w:color w:val="000000"/>
        </w:rPr>
        <w:t>nido de https://www.ceplan.gob.pe/wp-content/uploads/2017/06/TENDENCIAS-GLOBALES-QUE-AFECTAN-A-LA-IMAGEN-DE-FUTURO-DEL-PER%C3%9A-AL-2030-sello-de-agua-29-05-2017.pdf</w:t>
      </w:r>
    </w:p>
    <w:p w14:paraId="00004C97" w14:textId="77777777" w:rsidR="003E2729" w:rsidRDefault="00C127E5">
      <w:pPr>
        <w:pBdr>
          <w:top w:val="nil"/>
          <w:left w:val="nil"/>
          <w:bottom w:val="nil"/>
          <w:right w:val="nil"/>
          <w:between w:val="nil"/>
        </w:pBdr>
        <w:ind w:left="720" w:hanging="720"/>
        <w:rPr>
          <w:color w:val="000000"/>
        </w:rPr>
      </w:pPr>
      <w:r>
        <w:rPr>
          <w:color w:val="000000"/>
        </w:rPr>
        <w:t xml:space="preserve">CEPLAN. (2018). </w:t>
      </w:r>
      <w:r>
        <w:rPr>
          <w:i/>
          <w:color w:val="000000"/>
        </w:rPr>
        <w:t>Escenarios contextuales. Cambios globales y consecuencias para el Perú.</w:t>
      </w:r>
      <w:r>
        <w:rPr>
          <w:color w:val="000000"/>
        </w:rPr>
        <w:t xml:space="preserve"> Li</w:t>
      </w:r>
      <w:r>
        <w:rPr>
          <w:color w:val="000000"/>
        </w:rPr>
        <w:t>ma. Obtenido de https://www.ceplan.gob.pe/wp-content/uploads/2019/01/Escenarios-contextuales-CEPLAN.pdf</w:t>
      </w:r>
    </w:p>
    <w:p w14:paraId="00004C98" w14:textId="77777777" w:rsidR="003E2729" w:rsidRDefault="00C127E5">
      <w:pPr>
        <w:pBdr>
          <w:top w:val="nil"/>
          <w:left w:val="nil"/>
          <w:bottom w:val="nil"/>
          <w:right w:val="nil"/>
          <w:between w:val="nil"/>
        </w:pBdr>
        <w:ind w:left="720" w:hanging="720"/>
        <w:rPr>
          <w:color w:val="000000"/>
        </w:rPr>
      </w:pPr>
      <w:r>
        <w:rPr>
          <w:color w:val="000000"/>
        </w:rPr>
        <w:t>CEPLAN. (2018). Guia de Políticas Nacionales. Lima. Obtenido de https://www.ceplan.gob.pe/guia-de-politicas-nacionales/</w:t>
      </w:r>
    </w:p>
    <w:p w14:paraId="00004C99" w14:textId="77777777" w:rsidR="003E2729" w:rsidRDefault="00C127E5">
      <w:pPr>
        <w:pBdr>
          <w:top w:val="nil"/>
          <w:left w:val="nil"/>
          <w:bottom w:val="nil"/>
          <w:right w:val="nil"/>
          <w:between w:val="nil"/>
        </w:pBdr>
        <w:ind w:left="720" w:hanging="720"/>
        <w:rPr>
          <w:color w:val="000000"/>
        </w:rPr>
      </w:pPr>
      <w:r>
        <w:rPr>
          <w:color w:val="000000"/>
        </w:rPr>
        <w:t xml:space="preserve">CEPLAN. (2020). </w:t>
      </w:r>
      <w:r>
        <w:rPr>
          <w:i/>
          <w:color w:val="000000"/>
        </w:rPr>
        <w:t>Perú 2050: tende</w:t>
      </w:r>
      <w:r>
        <w:rPr>
          <w:i/>
          <w:color w:val="000000"/>
        </w:rPr>
        <w:t>ncias nacionales con impacto de la COVID-19.</w:t>
      </w:r>
      <w:r>
        <w:rPr>
          <w:color w:val="000000"/>
        </w:rPr>
        <w:t xml:space="preserve"> Lima. Obtenido de https://www.ceplan.gob.pe/wp-content/uploads/2020/12/CEPLAN-Peru_2050_tendencias_nacionales_con_el_impacto_de_la_COVID-19.pdf</w:t>
      </w:r>
    </w:p>
    <w:p w14:paraId="00004C9A" w14:textId="77777777" w:rsidR="003E2729" w:rsidRDefault="00C127E5">
      <w:pPr>
        <w:pBdr>
          <w:top w:val="nil"/>
          <w:left w:val="nil"/>
          <w:bottom w:val="nil"/>
          <w:right w:val="nil"/>
          <w:between w:val="nil"/>
        </w:pBdr>
        <w:ind w:left="720" w:hanging="720"/>
        <w:rPr>
          <w:color w:val="000000"/>
        </w:rPr>
      </w:pPr>
      <w:r>
        <w:rPr>
          <w:color w:val="000000"/>
        </w:rPr>
        <w:t xml:space="preserve">CEPLAN. (2021). </w:t>
      </w:r>
      <w:r>
        <w:rPr>
          <w:i/>
          <w:color w:val="000000"/>
        </w:rPr>
        <w:t xml:space="preserve">Guía para el Seguimiento y Evaluación de Políticas </w:t>
      </w:r>
      <w:r>
        <w:rPr>
          <w:i/>
          <w:color w:val="000000"/>
        </w:rPr>
        <w:t>Nacionales y Planes del SINAPLAN.</w:t>
      </w:r>
      <w:r>
        <w:rPr>
          <w:color w:val="000000"/>
        </w:rPr>
        <w:t xml:space="preserve"> Lima. Obtenido de https://www.gob.pe/institucion/ceplan/informes-publicaciones/1749138-guia-para-el-seguimiento-y-evaluacion-de-politicas-nacionales-y-planes-del-sinaplan</w:t>
      </w:r>
    </w:p>
    <w:p w14:paraId="00004C9B" w14:textId="77777777" w:rsidR="003E2729" w:rsidRDefault="00C127E5">
      <w:pPr>
        <w:pBdr>
          <w:top w:val="nil"/>
          <w:left w:val="nil"/>
          <w:bottom w:val="nil"/>
          <w:right w:val="nil"/>
          <w:between w:val="nil"/>
        </w:pBdr>
        <w:ind w:left="720" w:hanging="720"/>
        <w:rPr>
          <w:color w:val="000000"/>
        </w:rPr>
      </w:pPr>
      <w:r>
        <w:rPr>
          <w:color w:val="000000"/>
        </w:rPr>
        <w:t xml:space="preserve">De Olivera, A., &amp; Pinheiro, J. (2007). Indicadores </w:t>
      </w:r>
      <w:r>
        <w:rPr>
          <w:color w:val="000000"/>
        </w:rPr>
        <w:t xml:space="preserve">psicoccociais relacionados a accidentes de transito envolvendo motoristas de onibus. </w:t>
      </w:r>
      <w:r>
        <w:rPr>
          <w:i/>
          <w:color w:val="000000"/>
        </w:rPr>
        <w:t>Psicol Estud</w:t>
      </w:r>
      <w:r>
        <w:rPr>
          <w:color w:val="000000"/>
        </w:rPr>
        <w:t>, 12(1): 171-178.</w:t>
      </w:r>
    </w:p>
    <w:p w14:paraId="00004C9C" w14:textId="77777777" w:rsidR="003E2729" w:rsidRDefault="00C127E5">
      <w:pPr>
        <w:pBdr>
          <w:top w:val="nil"/>
          <w:left w:val="nil"/>
          <w:bottom w:val="nil"/>
          <w:right w:val="nil"/>
          <w:between w:val="nil"/>
        </w:pBdr>
        <w:ind w:left="720" w:hanging="720"/>
        <w:rPr>
          <w:color w:val="000000"/>
        </w:rPr>
      </w:pPr>
      <w:r>
        <w:rPr>
          <w:color w:val="000000"/>
        </w:rPr>
        <w:t xml:space="preserve">Defensoría del Pueblo. (2012). </w:t>
      </w:r>
      <w:r>
        <w:rPr>
          <w:i/>
          <w:color w:val="000000"/>
        </w:rPr>
        <w:t>Balance del seguro obligatorio de accidentes de tránsito: Propuesta para una atención adecuada de las víctimas</w:t>
      </w:r>
      <w:r>
        <w:rPr>
          <w:i/>
          <w:color w:val="000000"/>
        </w:rPr>
        <w:t>.</w:t>
      </w:r>
      <w:r>
        <w:rPr>
          <w:color w:val="000000"/>
        </w:rPr>
        <w:t xml:space="preserve"> Obtenido de https://www.defensoria.gob.pe/modules/Downloads/informes/defensoriales/informe-159.pdf </w:t>
      </w:r>
    </w:p>
    <w:p w14:paraId="00004C9D" w14:textId="77777777" w:rsidR="003E2729" w:rsidRDefault="00C127E5">
      <w:pPr>
        <w:pBdr>
          <w:top w:val="nil"/>
          <w:left w:val="nil"/>
          <w:bottom w:val="nil"/>
          <w:right w:val="nil"/>
          <w:between w:val="nil"/>
        </w:pBdr>
        <w:ind w:left="720" w:hanging="720"/>
        <w:rPr>
          <w:color w:val="000000"/>
        </w:rPr>
      </w:pPr>
      <w:r>
        <w:rPr>
          <w:color w:val="000000"/>
        </w:rPr>
        <w:t xml:space="preserve">Hoyos Ramos, D. (2005). Diseño de instrumentos económicos para la internalización de externalidades de accidentes de tránsito. </w:t>
      </w:r>
      <w:r>
        <w:rPr>
          <w:i/>
          <w:color w:val="000000"/>
        </w:rPr>
        <w:t>Cuadernos de economía</w:t>
      </w:r>
      <w:r>
        <w:rPr>
          <w:color w:val="000000"/>
        </w:rPr>
        <w:t>, 283-</w:t>
      </w:r>
      <w:r>
        <w:rPr>
          <w:color w:val="000000"/>
        </w:rPr>
        <w:t>305.</w:t>
      </w:r>
    </w:p>
    <w:p w14:paraId="00004C9E" w14:textId="77777777" w:rsidR="003E2729" w:rsidRDefault="00C127E5">
      <w:pPr>
        <w:pBdr>
          <w:top w:val="nil"/>
          <w:left w:val="nil"/>
          <w:bottom w:val="nil"/>
          <w:right w:val="nil"/>
          <w:between w:val="nil"/>
        </w:pBdr>
        <w:ind w:left="720" w:hanging="720"/>
        <w:rPr>
          <w:color w:val="000000"/>
        </w:rPr>
      </w:pPr>
      <w:r>
        <w:rPr>
          <w:color w:val="000000"/>
        </w:rPr>
        <w:t xml:space="preserve">INEI. (2019). </w:t>
      </w:r>
      <w:r>
        <w:rPr>
          <w:i/>
          <w:color w:val="000000"/>
        </w:rPr>
        <w:t>Producción y empleo informal en el Perú. Cuenta satélite de la economía informal 2007 - 2018.</w:t>
      </w:r>
      <w:r>
        <w:rPr>
          <w:color w:val="000000"/>
        </w:rPr>
        <w:t xml:space="preserve"> Lima. Obtenido de https://www.inei.gob.pe/media/MenuRecursivo/publicaciones_digitales/Est/Lib1701/libro.pdf</w:t>
      </w:r>
    </w:p>
    <w:p w14:paraId="00004C9F" w14:textId="77777777" w:rsidR="003E2729" w:rsidRDefault="00C127E5">
      <w:pPr>
        <w:pBdr>
          <w:top w:val="nil"/>
          <w:left w:val="nil"/>
          <w:bottom w:val="nil"/>
          <w:right w:val="nil"/>
          <w:between w:val="nil"/>
        </w:pBdr>
        <w:ind w:left="720" w:hanging="720"/>
        <w:rPr>
          <w:color w:val="000000"/>
        </w:rPr>
      </w:pPr>
      <w:r>
        <w:rPr>
          <w:color w:val="000000"/>
        </w:rPr>
        <w:t xml:space="preserve">MIMP. (2014). </w:t>
      </w:r>
      <w:r>
        <w:rPr>
          <w:i/>
          <w:color w:val="000000"/>
        </w:rPr>
        <w:t>Conceptos fundamental</w:t>
      </w:r>
      <w:r>
        <w:rPr>
          <w:i/>
          <w:color w:val="000000"/>
        </w:rPr>
        <w:t>es para la transversalizacion del enfoque de género.</w:t>
      </w:r>
      <w:r>
        <w:rPr>
          <w:color w:val="000000"/>
        </w:rPr>
        <w:t xml:space="preserve"> Lima. Obtenido de https://www.mimp.gob.pe/files/direcciones/dcteg/Folleto-Conceptos-Fundamentos-en%20TEG_MIMP-DGTEG-DASI.pdf</w:t>
      </w:r>
    </w:p>
    <w:p w14:paraId="00004CA0" w14:textId="77777777" w:rsidR="003E2729" w:rsidRDefault="00C127E5">
      <w:pPr>
        <w:pBdr>
          <w:top w:val="nil"/>
          <w:left w:val="nil"/>
          <w:bottom w:val="nil"/>
          <w:right w:val="nil"/>
          <w:between w:val="nil"/>
        </w:pBdr>
        <w:ind w:left="720" w:hanging="720"/>
        <w:rPr>
          <w:color w:val="000000"/>
        </w:rPr>
      </w:pPr>
      <w:r>
        <w:rPr>
          <w:color w:val="000000"/>
        </w:rPr>
        <w:t xml:space="preserve">Morales - Soto, N., Alfaro - Basso, D., &amp; Gálvez - Rivero, W. (2010). </w:t>
      </w:r>
      <w:r>
        <w:rPr>
          <w:i/>
          <w:color w:val="000000"/>
        </w:rPr>
        <w:t>Aspectos</w:t>
      </w:r>
      <w:r>
        <w:rPr>
          <w:i/>
          <w:color w:val="000000"/>
        </w:rPr>
        <w:t xml:space="preserve"> psicosociales y accidentes en el transporte terrestre.</w:t>
      </w:r>
      <w:r>
        <w:rPr>
          <w:color w:val="000000"/>
        </w:rPr>
        <w:t xml:space="preserve"> Obtenido de https://www.scielosp.org/article/rpmesp/2010.v27n2/267-272/es/ </w:t>
      </w:r>
    </w:p>
    <w:p w14:paraId="00004CA1" w14:textId="77777777" w:rsidR="003E2729" w:rsidRDefault="00C127E5">
      <w:pPr>
        <w:pBdr>
          <w:top w:val="nil"/>
          <w:left w:val="nil"/>
          <w:bottom w:val="nil"/>
          <w:right w:val="nil"/>
          <w:between w:val="nil"/>
        </w:pBdr>
        <w:ind w:left="720" w:hanging="720"/>
        <w:rPr>
          <w:color w:val="000000"/>
        </w:rPr>
      </w:pPr>
      <w:r>
        <w:rPr>
          <w:color w:val="000000"/>
        </w:rPr>
        <w:t xml:space="preserve">Novoa, A., Pérez, K., &amp; Borrel, C. (2009). Efectividad de las intervenciones de seguridad vial basadas en la evidencia: una </w:t>
      </w:r>
      <w:r>
        <w:rPr>
          <w:color w:val="000000"/>
        </w:rPr>
        <w:t xml:space="preserve">revisión de la literatura. </w:t>
      </w:r>
      <w:r>
        <w:rPr>
          <w:i/>
          <w:color w:val="000000"/>
        </w:rPr>
        <w:t>Gaceta Sanitaria, 23</w:t>
      </w:r>
      <w:r>
        <w:rPr>
          <w:color w:val="000000"/>
        </w:rPr>
        <w:t>(6), 553.e1-553.e14. Obtenido de https://reader.elsevier.com/reader/sd/pii/S0213911109002167?token=131A995126D2FF5226FC379CD3662109BE27E6ACDC5684C0F1699C05A44501F6F5B13BF42FC5E89645E8B31D3EC14883</w:t>
      </w:r>
    </w:p>
    <w:p w14:paraId="00004CA2" w14:textId="77777777" w:rsidR="003E2729" w:rsidRDefault="00C127E5">
      <w:pPr>
        <w:pBdr>
          <w:top w:val="nil"/>
          <w:left w:val="nil"/>
          <w:bottom w:val="nil"/>
          <w:right w:val="nil"/>
          <w:between w:val="nil"/>
        </w:pBdr>
        <w:ind w:left="720" w:hanging="720"/>
        <w:rPr>
          <w:color w:val="000000"/>
        </w:rPr>
      </w:pPr>
      <w:r>
        <w:rPr>
          <w:color w:val="000000"/>
        </w:rPr>
        <w:t xml:space="preserve">OMS. (2004). </w:t>
      </w:r>
      <w:r>
        <w:rPr>
          <w:i/>
          <w:color w:val="000000"/>
        </w:rPr>
        <w:t>Informe mundial sobre prevención de los traumatismos causados por el tránsito: resumen.</w:t>
      </w:r>
      <w:r>
        <w:rPr>
          <w:color w:val="000000"/>
        </w:rPr>
        <w:t xml:space="preserve"> Ginebra: Organización Mundial de la Salud.</w:t>
      </w:r>
    </w:p>
    <w:p w14:paraId="00004CA3" w14:textId="77777777" w:rsidR="003E2729" w:rsidRDefault="00C127E5">
      <w:pPr>
        <w:pBdr>
          <w:top w:val="nil"/>
          <w:left w:val="nil"/>
          <w:bottom w:val="nil"/>
          <w:right w:val="nil"/>
          <w:between w:val="nil"/>
        </w:pBdr>
        <w:ind w:left="720" w:hanging="720"/>
        <w:rPr>
          <w:color w:val="000000"/>
        </w:rPr>
      </w:pPr>
      <w:r>
        <w:rPr>
          <w:color w:val="000000"/>
        </w:rPr>
        <w:t xml:space="preserve">OPS. (2016). </w:t>
      </w:r>
      <w:r>
        <w:rPr>
          <w:i/>
          <w:color w:val="000000"/>
        </w:rPr>
        <w:t>Seguridad vial en la Región de las Américas.</w:t>
      </w:r>
      <w:r>
        <w:rPr>
          <w:color w:val="000000"/>
        </w:rPr>
        <w:t xml:space="preserve"> Washington, D.C.: Organización Panamericana de la Salud.</w:t>
      </w:r>
    </w:p>
    <w:p w14:paraId="00004CA4" w14:textId="77777777" w:rsidR="003E2729" w:rsidRDefault="00C127E5">
      <w:pPr>
        <w:pBdr>
          <w:top w:val="nil"/>
          <w:left w:val="nil"/>
          <w:bottom w:val="nil"/>
          <w:right w:val="nil"/>
          <w:between w:val="nil"/>
        </w:pBdr>
        <w:ind w:left="720" w:hanging="720"/>
        <w:rPr>
          <w:color w:val="000000"/>
        </w:rPr>
      </w:pPr>
      <w:r>
        <w:rPr>
          <w:color w:val="000000"/>
        </w:rPr>
        <w:t xml:space="preserve">OPS. (2019). </w:t>
      </w:r>
      <w:r>
        <w:rPr>
          <w:i/>
          <w:color w:val="000000"/>
        </w:rPr>
        <w:t>Estado de la seguridad vial en la Región de las Américas.</w:t>
      </w:r>
      <w:r>
        <w:rPr>
          <w:color w:val="000000"/>
        </w:rPr>
        <w:t xml:space="preserve"> Washington D.C.: OPS.</w:t>
      </w:r>
    </w:p>
    <w:p w14:paraId="00004CA5" w14:textId="77777777" w:rsidR="003E2729" w:rsidRDefault="00C127E5">
      <w:pPr>
        <w:pBdr>
          <w:top w:val="nil"/>
          <w:left w:val="nil"/>
          <w:bottom w:val="nil"/>
          <w:right w:val="nil"/>
          <w:between w:val="nil"/>
        </w:pBdr>
        <w:ind w:left="720" w:hanging="720"/>
        <w:rPr>
          <w:color w:val="000000"/>
        </w:rPr>
      </w:pPr>
      <w:r>
        <w:rPr>
          <w:color w:val="000000"/>
        </w:rPr>
        <w:t xml:space="preserve">PCM. (2013). </w:t>
      </w:r>
      <w:r>
        <w:rPr>
          <w:i/>
          <w:color w:val="000000"/>
        </w:rPr>
        <w:t>Politica de Modernización de la Gestión Pública al 2021.</w:t>
      </w:r>
      <w:r>
        <w:rPr>
          <w:color w:val="000000"/>
        </w:rPr>
        <w:t xml:space="preserve"> </w:t>
      </w:r>
    </w:p>
    <w:p w14:paraId="00004CA6" w14:textId="77777777" w:rsidR="003E2729" w:rsidRDefault="00C127E5">
      <w:pPr>
        <w:pBdr>
          <w:top w:val="nil"/>
          <w:left w:val="nil"/>
          <w:bottom w:val="nil"/>
          <w:right w:val="nil"/>
          <w:between w:val="nil"/>
        </w:pBdr>
        <w:ind w:left="720" w:hanging="720"/>
        <w:rPr>
          <w:color w:val="000000"/>
        </w:rPr>
      </w:pPr>
      <w:r>
        <w:rPr>
          <w:color w:val="000000"/>
        </w:rPr>
        <w:t xml:space="preserve">Pérez-Núñez, R., Híjar, M., Celis, A., &amp; Hidalgo-Solórzano, E. (2014). El estado de las lesiones causadas por el tránsito en México: evidencias para fortalecer la estrategia mexicana de seguridad vial. </w:t>
      </w:r>
      <w:r>
        <w:rPr>
          <w:i/>
          <w:color w:val="000000"/>
        </w:rPr>
        <w:t>Saúde Pública</w:t>
      </w:r>
      <w:r>
        <w:rPr>
          <w:color w:val="000000"/>
        </w:rPr>
        <w:t>. Obtenido de https://www.scielosp.org/ar</w:t>
      </w:r>
      <w:r>
        <w:rPr>
          <w:color w:val="000000"/>
        </w:rPr>
        <w:t>ticle/csp/2014.v30n5/911-925/es/</w:t>
      </w:r>
    </w:p>
    <w:p w14:paraId="00004CA7" w14:textId="77777777" w:rsidR="003E2729" w:rsidRDefault="00C127E5">
      <w:pPr>
        <w:pBdr>
          <w:top w:val="nil"/>
          <w:left w:val="nil"/>
          <w:bottom w:val="nil"/>
          <w:right w:val="nil"/>
          <w:between w:val="nil"/>
        </w:pBdr>
        <w:ind w:left="720" w:hanging="720"/>
        <w:rPr>
          <w:color w:val="000000"/>
        </w:rPr>
      </w:pPr>
      <w:r>
        <w:rPr>
          <w:color w:val="000000"/>
        </w:rPr>
        <w:t xml:space="preserve">Pico Merchan, M. E., González Pérez, R. E., &amp; Noreña Aristizábal, O. P. (2011). Seguridad vial y peatonal: Una aproximación teórica desde la Política Pública. </w:t>
      </w:r>
      <w:r>
        <w:rPr>
          <w:i/>
          <w:color w:val="000000"/>
        </w:rPr>
        <w:t>Revista Hacia la Promoción de la Salud, 16</w:t>
      </w:r>
      <w:r>
        <w:rPr>
          <w:color w:val="000000"/>
        </w:rPr>
        <w:t>(2), 190-204. Obtenido</w:t>
      </w:r>
      <w:r>
        <w:rPr>
          <w:color w:val="000000"/>
        </w:rPr>
        <w:t xml:space="preserve"> de https://www.redalyc.org/pdf/3091/309126696014.pdf</w:t>
      </w:r>
    </w:p>
    <w:p w14:paraId="00004CA8" w14:textId="77777777" w:rsidR="003E2729" w:rsidRDefault="00C127E5">
      <w:pPr>
        <w:pBdr>
          <w:top w:val="nil"/>
          <w:left w:val="nil"/>
          <w:bottom w:val="nil"/>
          <w:right w:val="nil"/>
          <w:between w:val="nil"/>
        </w:pBdr>
        <w:ind w:left="720" w:hanging="720"/>
        <w:rPr>
          <w:color w:val="000000"/>
        </w:rPr>
      </w:pPr>
      <w:r>
        <w:rPr>
          <w:color w:val="000000"/>
        </w:rPr>
        <w:t xml:space="preserve">Planzer, R. (2005). </w:t>
      </w:r>
      <w:r>
        <w:rPr>
          <w:i/>
          <w:color w:val="000000"/>
        </w:rPr>
        <w:t>La seguridad vial en la región de América Latina y el Caribe. Situación actual y desafíos.</w:t>
      </w:r>
      <w:r>
        <w:rPr>
          <w:color w:val="000000"/>
        </w:rPr>
        <w:t xml:space="preserve"> Santiago de Chile: Naciones Unidas - CEPAL. Obtenido de https://repositorio.cepal.org/bitst</w:t>
      </w:r>
      <w:r>
        <w:rPr>
          <w:color w:val="000000"/>
        </w:rPr>
        <w:t>ream/handle/11362/6296/S05804_es.pdf?sequence=1&amp;isAllowed=y</w:t>
      </w:r>
    </w:p>
    <w:p w14:paraId="00004CA9" w14:textId="77777777" w:rsidR="003E2729" w:rsidRDefault="00C127E5">
      <w:pPr>
        <w:pBdr>
          <w:top w:val="nil"/>
          <w:left w:val="nil"/>
          <w:bottom w:val="nil"/>
          <w:right w:val="nil"/>
          <w:between w:val="nil"/>
        </w:pBdr>
        <w:ind w:left="720" w:hanging="720"/>
        <w:rPr>
          <w:color w:val="000000"/>
        </w:rPr>
      </w:pPr>
      <w:r>
        <w:rPr>
          <w:color w:val="000000"/>
        </w:rPr>
        <w:t xml:space="preserve">Ponce de León, M., Cruz, P., &amp; Gaviria Fajardo, R. (2018). Seguros y seguridad vial, desde la prevención hasta la atención integral de víctimas de siniestros viales. </w:t>
      </w:r>
      <w:r>
        <w:rPr>
          <w:i/>
          <w:color w:val="000000"/>
        </w:rPr>
        <w:t>Revista técnica de la Asociaci</w:t>
      </w:r>
      <w:r>
        <w:rPr>
          <w:i/>
          <w:color w:val="000000"/>
        </w:rPr>
        <w:t>ón Española de la Carretera</w:t>
      </w:r>
      <w:r>
        <w:rPr>
          <w:color w:val="000000"/>
        </w:rPr>
        <w:t>, 8-13. Obtenido de https://www.aecarretera.com/doc/CARRETERAS%20220%20WEB.PDF</w:t>
      </w:r>
    </w:p>
    <w:p w14:paraId="00004CAA" w14:textId="77777777" w:rsidR="003E2729" w:rsidRDefault="00C127E5">
      <w:pPr>
        <w:pBdr>
          <w:top w:val="nil"/>
          <w:left w:val="nil"/>
          <w:bottom w:val="nil"/>
          <w:right w:val="nil"/>
          <w:between w:val="nil"/>
        </w:pBdr>
        <w:ind w:left="720" w:hanging="720"/>
        <w:rPr>
          <w:color w:val="000000"/>
        </w:rPr>
      </w:pPr>
      <w:r>
        <w:rPr>
          <w:color w:val="000000"/>
        </w:rPr>
        <w:t>Ponce, C., Bulnes, M., Aliaga, J., Delgado, E., &amp; Solis , R. (2006). Estudio psicológico sobre los patrones de conducta en contextos de tráfico, en gr</w:t>
      </w:r>
      <w:r>
        <w:rPr>
          <w:color w:val="000000"/>
        </w:rPr>
        <w:t xml:space="preserve">upos de automovilistas particulares y profesionales de Lima Metropolitana. </w:t>
      </w:r>
      <w:r>
        <w:rPr>
          <w:i/>
          <w:color w:val="000000"/>
        </w:rPr>
        <w:t>Revista de Investigacion Psicologica</w:t>
      </w:r>
      <w:r>
        <w:rPr>
          <w:color w:val="000000"/>
        </w:rPr>
        <w:t>, 9(2): 33-64.</w:t>
      </w:r>
    </w:p>
    <w:p w14:paraId="00004CAB" w14:textId="77777777" w:rsidR="003E2729" w:rsidRDefault="00C127E5">
      <w:pPr>
        <w:pBdr>
          <w:top w:val="nil"/>
          <w:left w:val="nil"/>
          <w:bottom w:val="nil"/>
          <w:right w:val="nil"/>
          <w:between w:val="nil"/>
        </w:pBdr>
        <w:ind w:left="720" w:hanging="720"/>
        <w:rPr>
          <w:color w:val="000000"/>
        </w:rPr>
      </w:pPr>
      <w:r>
        <w:rPr>
          <w:color w:val="000000"/>
        </w:rPr>
        <w:t>Red EnDerechos. (Septiembre de 2011). Enfoque basado en Derechos Humanos: Evaluación e indicadores. Obtenido de https://www.aecid.</w:t>
      </w:r>
      <w:r>
        <w:rPr>
          <w:color w:val="000000"/>
        </w:rPr>
        <w:t>es/Centro-Documentacion/Documentos/Evaluaci%C3%B3n/EvaluacionEBDH%20+%20NIPO+%20logo.pdf</w:t>
      </w:r>
    </w:p>
    <w:p w14:paraId="00004CAC" w14:textId="77777777" w:rsidR="003E2729" w:rsidRDefault="00C127E5">
      <w:pPr>
        <w:pBdr>
          <w:top w:val="nil"/>
          <w:left w:val="nil"/>
          <w:bottom w:val="nil"/>
          <w:right w:val="nil"/>
          <w:between w:val="nil"/>
        </w:pBdr>
        <w:ind w:left="720" w:hanging="720"/>
        <w:rPr>
          <w:color w:val="000000"/>
        </w:rPr>
      </w:pPr>
      <w:r>
        <w:rPr>
          <w:color w:val="000000"/>
        </w:rPr>
        <w:t xml:space="preserve">Varela, C. (2018). Reflexiones sobre los seguros obligatorios en Colombia. </w:t>
      </w:r>
      <w:r>
        <w:rPr>
          <w:i/>
          <w:color w:val="000000"/>
        </w:rPr>
        <w:t>Revista Fasecolda</w:t>
      </w:r>
      <w:r>
        <w:rPr>
          <w:color w:val="000000"/>
        </w:rPr>
        <w:t>, 28-35. Obtenido de https://revista.fasecolda.com/index.php/revfasecolda/a</w:t>
      </w:r>
      <w:r>
        <w:rPr>
          <w:color w:val="000000"/>
        </w:rPr>
        <w:t>rticle/view/293</w:t>
      </w:r>
    </w:p>
    <w:p w14:paraId="00004CAD" w14:textId="77777777" w:rsidR="003E2729" w:rsidRDefault="00C127E5">
      <w:pPr>
        <w:pBdr>
          <w:top w:val="nil"/>
          <w:left w:val="nil"/>
          <w:bottom w:val="nil"/>
          <w:right w:val="nil"/>
          <w:between w:val="nil"/>
        </w:pBdr>
        <w:ind w:left="720" w:hanging="720"/>
        <w:rPr>
          <w:color w:val="000000"/>
        </w:rPr>
      </w:pPr>
      <w:r>
        <w:rPr>
          <w:color w:val="000000"/>
        </w:rPr>
        <w:t xml:space="preserve">World Bank. (2013). </w:t>
      </w:r>
      <w:r>
        <w:rPr>
          <w:i/>
          <w:color w:val="000000"/>
        </w:rPr>
        <w:t>Análisis de la Capacidad de Gestión de la Seguridad Vial.</w:t>
      </w:r>
      <w:r>
        <w:rPr>
          <w:color w:val="000000"/>
        </w:rPr>
        <w:t xml:space="preserve"> Bogotá. Obtenido de http://documents1.worldbank.org/curated/en/495231468146985543/pdf/820040WP0P11780Box0379855B00PUBLIC0.pdf</w:t>
      </w:r>
    </w:p>
    <w:p w14:paraId="00004CAE" w14:textId="77777777" w:rsidR="003E2729" w:rsidRDefault="00C127E5">
      <w:pPr>
        <w:pBdr>
          <w:top w:val="nil"/>
          <w:left w:val="nil"/>
          <w:bottom w:val="nil"/>
          <w:right w:val="nil"/>
          <w:between w:val="nil"/>
        </w:pBdr>
        <w:ind w:left="720" w:hanging="720"/>
        <w:rPr>
          <w:color w:val="000000"/>
        </w:rPr>
      </w:pPr>
      <w:r>
        <w:rPr>
          <w:color w:val="000000"/>
        </w:rPr>
        <w:t xml:space="preserve">WRI - Ross Center. (2018). </w:t>
      </w:r>
      <w:r>
        <w:rPr>
          <w:i/>
          <w:color w:val="000000"/>
        </w:rPr>
        <w:t>Sostenibi</w:t>
      </w:r>
      <w:r>
        <w:rPr>
          <w:i/>
          <w:color w:val="000000"/>
        </w:rPr>
        <w:t>lidad y seguridad. Visión y marco para lograr cero muertes en las vías.</w:t>
      </w:r>
      <w:r>
        <w:rPr>
          <w:color w:val="000000"/>
        </w:rPr>
        <w:t xml:space="preserve"> </w:t>
      </w:r>
    </w:p>
    <w:p w14:paraId="00004CAF" w14:textId="77777777" w:rsidR="003E2729" w:rsidRDefault="00C127E5">
      <w:pPr>
        <w:tabs>
          <w:tab w:val="left" w:pos="1576"/>
        </w:tabs>
        <w:spacing w:line="360" w:lineRule="auto"/>
        <w:jc w:val="both"/>
        <w:rPr>
          <w:rFonts w:ascii="Arial" w:eastAsia="Arial" w:hAnsi="Arial" w:cs="Arial"/>
        </w:rPr>
      </w:pPr>
      <w:r>
        <w:rPr>
          <w:rFonts w:ascii="Arial" w:eastAsia="Arial" w:hAnsi="Arial" w:cs="Arial"/>
          <w:b/>
          <w:sz w:val="24"/>
          <w:szCs w:val="24"/>
        </w:rPr>
        <w:tab/>
      </w:r>
    </w:p>
    <w:p w14:paraId="00004CB0" w14:textId="77777777" w:rsidR="003E2729" w:rsidRDefault="003E2729">
      <w:pPr>
        <w:rPr>
          <w:rFonts w:ascii="Arial" w:eastAsia="Arial" w:hAnsi="Arial" w:cs="Arial"/>
          <w:b/>
          <w:color w:val="44546A"/>
          <w:sz w:val="24"/>
          <w:szCs w:val="24"/>
        </w:rPr>
      </w:pPr>
    </w:p>
    <w:p w14:paraId="00004CB1" w14:textId="77777777" w:rsidR="003E2729" w:rsidRDefault="003E2729">
      <w:pPr>
        <w:rPr>
          <w:rFonts w:ascii="Arial" w:eastAsia="Arial" w:hAnsi="Arial" w:cs="Arial"/>
          <w:b/>
          <w:color w:val="44546A"/>
          <w:sz w:val="24"/>
          <w:szCs w:val="24"/>
        </w:rPr>
      </w:pPr>
    </w:p>
    <w:p w14:paraId="00004CB2" w14:textId="77777777" w:rsidR="003E2729" w:rsidRDefault="003E2729">
      <w:pPr>
        <w:rPr>
          <w:rFonts w:ascii="Arial" w:eastAsia="Arial" w:hAnsi="Arial" w:cs="Arial"/>
          <w:b/>
          <w:color w:val="C00000"/>
          <w:sz w:val="24"/>
          <w:szCs w:val="24"/>
        </w:rPr>
      </w:pPr>
    </w:p>
    <w:sectPr w:rsidR="003E2729">
      <w:headerReference w:type="default" r:id="rId13"/>
      <w:footerReference w:type="default" r:id="rId14"/>
      <w:pgSz w:w="11906" w:h="16838"/>
      <w:pgMar w:top="2126" w:right="1701" w:bottom="1559" w:left="1701" w:header="709" w:footer="85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OY GERSON MUÑOZ GOMEZ" w:date="2022-09-22T20:49:00Z" w:initials="">
    <w:p w14:paraId="00004E6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Tener en cuenta que los servicios deben ser redactados a nivel de producto. En algunos casos se plantea </w:t>
      </w:r>
      <w:r>
        <w:rPr>
          <w:rFonts w:ascii="Arial" w:eastAsia="Arial" w:hAnsi="Arial" w:cs="Arial"/>
          <w:color w:val="000000"/>
        </w:rPr>
        <w:t>a nivel de actividad. Eso debe ser corregido.</w:t>
      </w:r>
    </w:p>
  </w:comment>
  <w:comment w:id="6" w:author="ROY GERSON MUÑOZ GOMEZ" w:date="2022-09-22T14:36:00Z" w:initials="">
    <w:p w14:paraId="00004DD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comment>
  <w:comment w:id="7" w:author="ROY GERSON MUÑOZ GOMEZ" w:date="2022-09-22T14:37:00Z" w:initials="">
    <w:p w14:paraId="00004CF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p w14:paraId="00004CF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la "Iniciativa Reto Visión Cero"</w:t>
      </w:r>
    </w:p>
  </w:comment>
  <w:comment w:id="8" w:author="Erika Celiz" w:date="2022-09-22T15:23:00Z" w:initials="">
    <w:p w14:paraId="00004CF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Describir en la ficha qué es la "Iniciativa Reto Visión Cero"</w:t>
      </w:r>
    </w:p>
  </w:comment>
  <w:comment w:id="9" w:author="ROY GERSON MUÑOZ GOMEZ" w:date="2022-09-22T14:37:00Z" w:initials="">
    <w:p w14:paraId="00004D0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comment>
  <w:comment w:id="10" w:author="Erika Celiz" w:date="2022-09-22T20:02:00Z" w:initials="">
    <w:p w14:paraId="00004D8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servicio está a nivel de actividad</w:t>
      </w:r>
    </w:p>
  </w:comment>
  <w:comment w:id="11" w:author="ROY GERSON MUÑOZ GOMEZ" w:date="2022-09-22T14:38:00Z" w:initials="">
    <w:p w14:paraId="00004D0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p w14:paraId="00004D1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señalar el usuario o los usuarios en el enunciado.</w:t>
      </w:r>
    </w:p>
  </w:comment>
  <w:comment w:id="12" w:author="ROY GERSON MUÑOZ GOMEZ" w:date="2022-09-22T14:39:00Z" w:initials="">
    <w:p w14:paraId="00004D1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p w14:paraId="00004D1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señalar el usuario o usuarios en el enunciado</w:t>
      </w:r>
    </w:p>
  </w:comment>
  <w:comment w:id="13" w:author="Erika Celiz" w:date="2022-09-22T15:22:00Z" w:initials="">
    <w:p w14:paraId="00004D1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Observatorios Regionales de Seguridad Vial. Incluir en la descripción en la ficha del s</w:t>
      </w:r>
      <w:r>
        <w:rPr>
          <w:rFonts w:ascii="Arial" w:eastAsia="Arial" w:hAnsi="Arial" w:cs="Arial"/>
          <w:color w:val="000000"/>
        </w:rPr>
        <w:t>ervicio</w:t>
      </w:r>
    </w:p>
  </w:comment>
  <w:comment w:id="14" w:author="ROY GERSON MUÑOZ GOMEZ" w:date="2022-09-22T14:40:00Z" w:initials="">
    <w:p w14:paraId="00004D0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Mejorar el enunciado del servicio para mayor claridad.</w:t>
      </w:r>
    </w:p>
  </w:comment>
  <w:comment w:id="15" w:author="Erika Celiz" w:date="2022-09-22T15:26:00Z" w:initials="">
    <w:p w14:paraId="00004D0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qué significa ONSV. Revisar también la ficha del servicio</w:t>
      </w:r>
    </w:p>
  </w:comment>
  <w:comment w:id="16" w:author="ROY GERSON MUÑOZ GOMEZ" w:date="2022-09-22T14:40:00Z" w:initials="">
    <w:p w14:paraId="00004CE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p w14:paraId="00004CE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Precisar mejor a que se refiere con instituciones responsables.</w:t>
      </w:r>
    </w:p>
    <w:p w14:paraId="00004CF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Visibiliza</w:t>
      </w:r>
      <w:r>
        <w:rPr>
          <w:rFonts w:ascii="Arial" w:eastAsia="Arial" w:hAnsi="Arial" w:cs="Arial"/>
          <w:color w:val="000000"/>
        </w:rPr>
        <w:t>r al usuario o usuarios.</w:t>
      </w:r>
    </w:p>
  </w:comment>
  <w:comment w:id="17" w:author="Erika Celiz" w:date="2022-09-22T15:27:00Z" w:initials="">
    <w:p w14:paraId="00004CF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qué significa ONSV. Revisar también la ficha del servicio</w:t>
      </w:r>
    </w:p>
  </w:comment>
  <w:comment w:id="18" w:author="ROY GERSON MUÑOZ GOMEZ" w:date="2022-09-22T14:42:00Z" w:initials="">
    <w:p w14:paraId="00004CF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comment>
  <w:comment w:id="21" w:author="Erika Celiz" w:date="2022-09-22T15:30:00Z" w:initials="">
    <w:p w14:paraId="00004F0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Evaluar si se puede desagregar en dos servicios, uno para los aspectos técnicos y otro para los administrati</w:t>
      </w:r>
      <w:r>
        <w:rPr>
          <w:rFonts w:ascii="Arial" w:eastAsia="Arial" w:hAnsi="Arial" w:cs="Arial"/>
          <w:color w:val="000000"/>
        </w:rPr>
        <w:t>vos</w:t>
      </w:r>
    </w:p>
  </w:comment>
  <w:comment w:id="20" w:author="ROY GERSON MUÑOZ GOMEZ" w:date="2022-09-22T14:44:00Z" w:initials="">
    <w:p w14:paraId="00004CE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p w14:paraId="00004CE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 de paréntesis, retirar y explicar en la ficha del servicio.</w:t>
      </w:r>
    </w:p>
  </w:comment>
  <w:comment w:id="22" w:author="ROY GERSON MUÑOZ GOMEZ" w:date="2022-09-22T14:44:00Z" w:initials="">
    <w:p w14:paraId="00004CE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comment>
  <w:comment w:id="23" w:author="ROY GERSON MUÑOZ GOMEZ" w:date="2022-09-22T14:45:00Z" w:initials="">
    <w:p w14:paraId="00004DE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considerar el atributo en el enunciado</w:t>
      </w:r>
    </w:p>
  </w:comment>
  <w:comment w:id="24" w:author="ROY GERSON MUÑOZ GOMEZ" w:date="2022-09-22T14:47:00Z" w:initials="">
    <w:p w14:paraId="00004CE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lineamiento es "Mejorar los</w:t>
      </w:r>
    </w:p>
    <w:p w14:paraId="00004CE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programas de educación vial dirigido a los usuarios viales". Analizar si es oportuno que este servicio se encuentre en este lineamiento o re-ubicar en algún ot</w:t>
      </w:r>
      <w:r>
        <w:rPr>
          <w:rFonts w:ascii="Arial" w:eastAsia="Arial" w:hAnsi="Arial" w:cs="Arial"/>
          <w:color w:val="000000"/>
        </w:rPr>
        <w:t xml:space="preserve">ro lineamiento. </w:t>
      </w:r>
    </w:p>
    <w:p w14:paraId="00004CE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Recuerde que los servicios deben de estar alineado a los lineamientos.</w:t>
      </w:r>
    </w:p>
    <w:p w14:paraId="00004CE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olvidar incluir el atributo en el enunciado.</w:t>
      </w:r>
    </w:p>
  </w:comment>
  <w:comment w:id="25" w:author="ROY GERSON MUÑOZ GOMEZ" w:date="2022-09-22T14:48:00Z" w:initials="">
    <w:p w14:paraId="00004CF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lineamiento es "Mejorar los</w:t>
      </w:r>
    </w:p>
    <w:p w14:paraId="00004CF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programas de educación vial dirigido a los usuarios viales". Analizar si </w:t>
      </w:r>
      <w:r>
        <w:rPr>
          <w:rFonts w:ascii="Arial" w:eastAsia="Arial" w:hAnsi="Arial" w:cs="Arial"/>
          <w:color w:val="000000"/>
        </w:rPr>
        <w:t>es oportuno que este servicio se encuentre en este lineamiento o re-ubicar en algún otro lineamiento.</w:t>
      </w:r>
    </w:p>
    <w:p w14:paraId="00004CF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Recuerde que los servicios deben de estar alineado a los lineamientos.</w:t>
      </w:r>
    </w:p>
    <w:p w14:paraId="00004CF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olvidar incluir el atributo en el enunciado.</w:t>
      </w:r>
    </w:p>
  </w:comment>
  <w:comment w:id="26" w:author="ROY GERSON MUÑOZ GOMEZ" w:date="2022-09-22T14:49:00Z" w:initials="">
    <w:p w14:paraId="00004CE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Ídem anterior.</w:t>
      </w:r>
    </w:p>
  </w:comment>
  <w:comment w:id="27" w:author="ROY GERSON MUÑOZ GOMEZ" w:date="2022-09-22T14:50:00Z" w:initials="">
    <w:p w14:paraId="00004D3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si este servicio esta alineado con</w:t>
      </w:r>
      <w:r>
        <w:rPr>
          <w:rFonts w:ascii="Arial" w:eastAsia="Arial" w:hAnsi="Arial" w:cs="Arial"/>
          <w:color w:val="000000"/>
        </w:rPr>
        <w:t xml:space="preserve"> el lineamiento. </w:t>
      </w:r>
    </w:p>
    <w:p w14:paraId="00004D3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olvidar incluir el atributo en el enunciado y el/o usuarios.</w:t>
      </w:r>
    </w:p>
  </w:comment>
  <w:comment w:id="28" w:author="ROY GERSON MUÑOZ GOMEZ" w:date="2022-09-22T14:50:00Z" w:initials="">
    <w:p w14:paraId="00004D2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Lineamientos sin servicio. </w:t>
      </w:r>
    </w:p>
    <w:p w14:paraId="00004D2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Enunciar servicios o argumentar que se trata de lineamientos de carácter normativo o regulatorio.</w:t>
      </w:r>
    </w:p>
  </w:comment>
  <w:comment w:id="29" w:author="ROY GERSON MUÑOZ GOMEZ" w:date="2022-09-22T14:50:00Z" w:initials="">
    <w:p w14:paraId="00004D3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Lineamientos sin servicio.</w:t>
      </w:r>
    </w:p>
    <w:p w14:paraId="00004D3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Enunciar servicios o argumentar que se trata de lineamientos de carácter normativo o r</w:t>
      </w:r>
      <w:r>
        <w:rPr>
          <w:rFonts w:ascii="Arial" w:eastAsia="Arial" w:hAnsi="Arial" w:cs="Arial"/>
          <w:color w:val="000000"/>
        </w:rPr>
        <w:t>egulatorio.</w:t>
      </w:r>
    </w:p>
  </w:comment>
  <w:comment w:id="30" w:author="Erika Celiz" w:date="2022-09-22T15:42:00Z" w:initials="">
    <w:p w14:paraId="00004D3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qué significa MNCP</w:t>
      </w:r>
    </w:p>
  </w:comment>
  <w:comment w:id="31" w:author="ROY GERSON MUÑOZ GOMEZ" w:date="2022-09-22T14:56:00Z" w:initials="">
    <w:p w14:paraId="00004D4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En el enunciado falta agregar el atributo. Además se debe de colocar al usuario o </w:t>
      </w:r>
      <w:r>
        <w:rPr>
          <w:rFonts w:ascii="Arial" w:eastAsia="Arial" w:hAnsi="Arial" w:cs="Arial"/>
          <w:color w:val="000000"/>
        </w:rPr>
        <w:t>usuarios.</w:t>
      </w:r>
    </w:p>
  </w:comment>
  <w:comment w:id="32" w:author="ROY GERSON MUÑOZ GOMEZ" w:date="2022-09-22T14:56:00Z" w:initials="">
    <w:p w14:paraId="00004D5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el enunciado falta agregar el atributo. Señalar el o los usuarios.</w:t>
      </w:r>
    </w:p>
  </w:comment>
  <w:comment w:id="33" w:author="ROY GERSON MUÑOZ GOMEZ" w:date="2022-09-22T15:02:00Z" w:initials="">
    <w:p w14:paraId="00004D3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el enunciado falta agregar el atributo. Señalar a que se refiere con CITV o argumentarlo en la i¿ficha del servicio.</w:t>
      </w:r>
    </w:p>
  </w:comment>
  <w:comment w:id="34" w:author="Erika Celiz" w:date="2022-09-22T15:47:00Z" w:initials="">
    <w:p w14:paraId="00004F7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Especificar atributo</w:t>
      </w:r>
    </w:p>
    <w:p w14:paraId="00004F7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Precisar el servicio incluyendo información sobre a qué se refiere con sensibilización o</w:t>
      </w:r>
      <w:r>
        <w:rPr>
          <w:rFonts w:ascii="Arial" w:eastAsia="Arial" w:hAnsi="Arial" w:cs="Arial"/>
          <w:color w:val="000000"/>
        </w:rPr>
        <w:t xml:space="preserve"> qué tipo de información. Evaluar si este servicio podría incluirse en el L2.5.</w:t>
      </w:r>
    </w:p>
  </w:comment>
  <w:comment w:id="35" w:author="Erika Celiz" w:date="2022-09-22T15:49:00Z" w:initials="">
    <w:p w14:paraId="00004F7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el atributo del servicio</w:t>
      </w:r>
    </w:p>
  </w:comment>
  <w:comment w:id="36" w:author="Erika Celiz" w:date="2022-09-22T15:51:00Z" w:initials="">
    <w:p w14:paraId="00004F7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Enunciar servicios o susten</w:t>
      </w:r>
      <w:r>
        <w:rPr>
          <w:rFonts w:ascii="Arial" w:eastAsia="Arial" w:hAnsi="Arial" w:cs="Arial"/>
          <w:color w:val="000000"/>
        </w:rPr>
        <w:t>tar que el lineamiento es normativo o regulatorio</w:t>
      </w:r>
    </w:p>
  </w:comment>
  <w:comment w:id="37" w:author="Erika Celiz" w:date="2022-09-22T15:52:00Z" w:initials="">
    <w:p w14:paraId="00004F5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Incluir atributo</w:t>
      </w:r>
    </w:p>
    <w:p w14:paraId="00004F5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servici</w:t>
      </w:r>
      <w:r>
        <w:rPr>
          <w:rFonts w:ascii="Arial" w:eastAsia="Arial" w:hAnsi="Arial" w:cs="Arial"/>
          <w:color w:val="000000"/>
        </w:rPr>
        <w:t>o está a nivel de actividad</w:t>
      </w:r>
    </w:p>
  </w:comment>
  <w:comment w:id="38" w:author="Erika Celiz" w:date="2022-09-22T15:52:00Z" w:initials="">
    <w:p w14:paraId="00004F5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Evaluar incluir un servicio para cada caategoría</w:t>
      </w:r>
    </w:p>
  </w:comment>
  <w:comment w:id="39" w:author="Erika Celiz" w:date="2022-09-22T15:53:00Z" w:initials="">
    <w:p w14:paraId="00004F2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F2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qué es pacificación del tráfico</w:t>
      </w:r>
    </w:p>
  </w:comment>
  <w:comment w:id="40" w:author="Erika Celiz" w:date="2022-09-22T15:55:00Z" w:initials="">
    <w:p w14:paraId="00004F5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 y usuario</w:t>
      </w:r>
    </w:p>
  </w:comment>
  <w:comment w:id="41" w:author="Erika Celiz" w:date="2022-09-22T15:56:00Z" w:initials="">
    <w:p w14:paraId="00004F5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comment>
  <w:comment w:id="42" w:author="Erika Celiz" w:date="2022-09-22T15:56:00Z" w:initials="">
    <w:p w14:paraId="00004F5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Precisar como el tema de gestión de la velocidad se relaciona con el entorno escolar seguro</w:t>
      </w:r>
    </w:p>
  </w:comment>
  <w:comment w:id="43" w:author="Erika Celiz" w:date="2022-09-22T15:57:00Z" w:initials="">
    <w:p w14:paraId="00004F6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F6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qué es Urbanismo táctico</w:t>
      </w:r>
    </w:p>
  </w:comment>
  <w:comment w:id="44" w:author="Erika Celiz" w:date="2022-09-22T15:58:00Z" w:initials="">
    <w:p w14:paraId="00004F6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F6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Evaluar separar los servicios: 1) ámbito urbano 2) carretera</w:t>
      </w:r>
    </w:p>
  </w:comment>
  <w:comment w:id="45" w:author="Erika Celiz" w:date="2022-09-22T16:00:00Z" w:initials="">
    <w:p w14:paraId="00004E9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E9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Precisar el usuario del servicio</w:t>
      </w:r>
    </w:p>
  </w:comment>
  <w:comment w:id="46" w:author="Erika Celiz" w:date="2022-09-22T16:01:00Z" w:initials="">
    <w:p w14:paraId="00004E9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Evaluar la correspondencia de este servicio con el lineamiento</w:t>
      </w:r>
    </w:p>
  </w:comment>
  <w:comment w:id="47" w:author="Erika Celiz" w:date="2022-09-22T16:03:00Z" w:initials="">
    <w:p w14:paraId="00004F7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F7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servicio está a nivel de actividad</w:t>
      </w:r>
    </w:p>
  </w:comment>
  <w:comment w:id="48" w:author="Erika Celiz" w:date="2022-09-22T16:03:00Z" w:initials="">
    <w:p w14:paraId="00004F7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comment>
  <w:comment w:id="49" w:author="Erika Celiz" w:date="2022-09-22T16:18:00Z" w:initials="">
    <w:p w14:paraId="00004E8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Precisar mejor el progra</w:t>
      </w:r>
      <w:r>
        <w:rPr>
          <w:rFonts w:ascii="Arial" w:eastAsia="Arial" w:hAnsi="Arial" w:cs="Arial"/>
          <w:color w:val="000000"/>
        </w:rPr>
        <w:t>ma y que está dirigido a profesionales auditores e inspectores</w:t>
      </w:r>
    </w:p>
  </w:comment>
  <w:comment w:id="50" w:author="Erika Celiz" w:date="2022-09-22T16:20:00Z" w:initials="">
    <w:p w14:paraId="00004EB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comment>
  <w:comment w:id="51" w:author="Erika Celiz" w:date="2022-09-22T16:20:00Z" w:initials="">
    <w:p w14:paraId="00004EA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comment>
  <w:comment w:id="52" w:author="Erika Celiz" w:date="2022-09-22T16:21:00Z" w:initials="">
    <w:p w14:paraId="00004E5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E5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servicio está a nivel de actividad</w:t>
      </w:r>
    </w:p>
  </w:comment>
  <w:comment w:id="53" w:author="Erika Celiz" w:date="2022-09-22T16:22:00Z" w:initials="">
    <w:p w14:paraId="00004E6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E6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a qué se refiere primer respondiente.</w:t>
      </w:r>
    </w:p>
  </w:comment>
  <w:comment w:id="54" w:author="Erika Celiz" w:date="2022-09-22T16:22:00Z" w:initials="">
    <w:p w14:paraId="00004F0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atributo</w:t>
      </w:r>
    </w:p>
    <w:p w14:paraId="00004F0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servicio está a nivel de actividad</w:t>
      </w:r>
    </w:p>
  </w:comment>
  <w:comment w:id="55" w:author="Erika Celiz" w:date="2022-09-22T16:24:00Z" w:initials="">
    <w:p w14:paraId="00004EC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Agregar atributo</w:t>
      </w:r>
    </w:p>
  </w:comment>
  <w:comment w:id="57" w:author="ROY GERSON MUÑOZ GOMEZ" w:date="2022-09-22T15:21:00Z" w:initials="">
    <w:p w14:paraId="00004F4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Aplicable para todas las fichas:</w:t>
      </w:r>
    </w:p>
    <w:p w14:paraId="00004F4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Colocar el número del servicio.</w:t>
      </w:r>
    </w:p>
    <w:p w14:paraId="00004F4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Se debe garantizar que el servicio propuesto guarde relación y operativice el lineamiento.</w:t>
      </w:r>
    </w:p>
    <w:p w14:paraId="00004F4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Se debe verificar que el us</w:t>
      </w:r>
      <w:r>
        <w:rPr>
          <w:rFonts w:ascii="Arial" w:eastAsia="Arial" w:hAnsi="Arial" w:cs="Arial"/>
          <w:color w:val="000000"/>
        </w:rPr>
        <w:t>usario que se especifica en el nombre del servicio sea el mismo que el receptor del servicio que se indica en la ficha. Asimismo, el atributo que se especifica en el nombre del servicio debe coincidir con el estándar que se indica en la ficha.</w:t>
      </w:r>
    </w:p>
    <w:p w14:paraId="00004F4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En las fic</w:t>
      </w:r>
      <w:r>
        <w:rPr>
          <w:rFonts w:ascii="Arial" w:eastAsia="Arial" w:hAnsi="Arial" w:cs="Arial"/>
          <w:color w:val="000000"/>
        </w:rPr>
        <w:t>has, en la sección descripción se debería señalar en qué consiste el servicio y la manera de ejecutarla.</w:t>
      </w:r>
    </w:p>
    <w:p w14:paraId="00004F46"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F4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En caso el servicio sea mejorado, , se debería de precisar en la descripción del servicio, en qué consiste la mejora.</w:t>
      </w:r>
    </w:p>
  </w:comment>
  <w:comment w:id="58" w:author="Erika Celiz" w:date="2022-09-22T16:47:00Z" w:initials="">
    <w:p w14:paraId="00004E0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comentario aplica a todas las fichas que sus ser</w:t>
      </w:r>
      <w:r>
        <w:rPr>
          <w:rFonts w:ascii="Arial" w:eastAsia="Arial" w:hAnsi="Arial" w:cs="Arial"/>
          <w:color w:val="000000"/>
        </w:rPr>
        <w:t>vicios sean de tipo mejorado:</w:t>
      </w:r>
    </w:p>
    <w:p w14:paraId="00004E06"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E0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Explicar/argumentar en la descripción del servicio en qué consiste la mejora.</w:t>
      </w:r>
    </w:p>
  </w:comment>
  <w:comment w:id="59" w:author="Erika Celiz" w:date="2022-09-22T16:56:00Z" w:initials="">
    <w:p w14:paraId="00004D7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comentario aplica para todas las fichas:</w:t>
      </w:r>
    </w:p>
    <w:p w14:paraId="00004D72"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D7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Especificar en qué consiste el servicio y cómo se ejecutará.</w:t>
      </w:r>
    </w:p>
  </w:comment>
  <w:comment w:id="60" w:author="Erika Celiz" w:date="2022-09-22T16:44:00Z" w:initials="">
    <w:p w14:paraId="00004D7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en todas las fichas que el usuario que se especifica en el nombre del servicio sea el mismo que el receptor del servicio que se indica en la ficha</w:t>
      </w:r>
    </w:p>
  </w:comment>
  <w:comment w:id="61" w:author="Erika Celiz" w:date="2022-09-22T16:30:00Z" w:initials="">
    <w:p w14:paraId="00004D9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revisión realizada evidencia que en la mayoría de servicios propuestos falta especificar</w:t>
      </w:r>
      <w:r>
        <w:rPr>
          <w:rFonts w:ascii="Arial" w:eastAsia="Arial" w:hAnsi="Arial" w:cs="Arial"/>
          <w:color w:val="000000"/>
        </w:rPr>
        <w:t xml:space="preserve"> el atributo del servicio; por lo tanto, este comentario es aplicable a todas las fichas.</w:t>
      </w:r>
    </w:p>
    <w:p w14:paraId="00004D97"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D9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algunos casos también falta especificar en el servicio el usuario o los usuarios.</w:t>
      </w:r>
    </w:p>
    <w:p w14:paraId="00004D99"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D9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Recordar que el atributo que se asigna al servicio debe guardar corresponden</w:t>
      </w:r>
      <w:r>
        <w:rPr>
          <w:rFonts w:ascii="Arial" w:eastAsia="Arial" w:hAnsi="Arial" w:cs="Arial"/>
          <w:color w:val="000000"/>
        </w:rPr>
        <w:t>cia con el estándar.</w:t>
      </w:r>
    </w:p>
  </w:comment>
  <w:comment w:id="62" w:author="Erika Celiz" w:date="2022-09-22T16:38:00Z" w:initials="">
    <w:p w14:paraId="00004D9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 ejemplo, se tiene el servicio:</w:t>
      </w:r>
    </w:p>
    <w:p w14:paraId="00004D9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Atención integral, accesible y</w:t>
      </w:r>
    </w:p>
    <w:p w14:paraId="00004D9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oportuna a niñas, niños y</w:t>
      </w:r>
    </w:p>
    <w:p w14:paraId="00004D9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adolescentes y víctimas de</w:t>
      </w:r>
    </w:p>
    <w:p w14:paraId="00004D9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maltratos y violencia.</w:t>
      </w:r>
    </w:p>
    <w:p w14:paraId="00004DA0"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DA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este caso, el servicio tiene  dos atributos, por lo que se debe priorizar uno de ellos: oportuna</w:t>
      </w:r>
    </w:p>
    <w:p w14:paraId="00004DA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 lo que el estándar de cumplimiento sería oportunidad.</w:t>
      </w:r>
    </w:p>
    <w:p w14:paraId="00004DA3"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DA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Asimismo, el indicador también debe estar relacionado con oportundidad.</w:t>
      </w:r>
    </w:p>
    <w:p w14:paraId="00004DA5"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DA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Ejemplo de indicador:</w:t>
      </w:r>
    </w:p>
    <w:p w14:paraId="00004DA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Porcentaje de atenciones a víctimas de maltrato y violencia que se brindan en el plazo oportuno.</w:t>
      </w:r>
    </w:p>
  </w:comment>
  <w:comment w:id="63" w:author="Flor De Liz Paucar" w:date="2022-09-30T20:41:00Z" w:initials="">
    <w:p w14:paraId="00004DA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Sobre los indicadores de servicios considerar para esta versión y futuras m</w:t>
      </w:r>
      <w:r>
        <w:rPr>
          <w:rFonts w:ascii="Arial" w:eastAsia="Arial" w:hAnsi="Arial" w:cs="Arial"/>
          <w:color w:val="000000"/>
        </w:rPr>
        <w:t>odificaciones:</w:t>
      </w:r>
    </w:p>
    <w:p w14:paraId="00004DA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deben estar a nivel de producto. </w:t>
      </w:r>
    </w:p>
    <w:p w14:paraId="00004DB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deben contar con la estructura que se define en la guía de indicadores:</w:t>
      </w:r>
    </w:p>
    <w:p w14:paraId="00004DB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Parámetro - Sujeto - Característica.</w:t>
      </w:r>
    </w:p>
    <w:p w14:paraId="00004DB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 cobertura deben medir el alacance del servicio.</w:t>
      </w:r>
    </w:p>
    <w:p w14:paraId="00004DB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 calidad deben medir el estándar del servicio.</w:t>
      </w:r>
    </w:p>
    <w:p w14:paraId="00004DB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La pertinencia del servicio se sustenta en la justificación de la ficha técnica de indicador, la cual a su vez respond</w:t>
      </w:r>
      <w:r>
        <w:rPr>
          <w:rFonts w:ascii="Arial" w:eastAsia="Arial" w:hAnsi="Arial" w:cs="Arial"/>
          <w:color w:val="000000"/>
        </w:rPr>
        <w:t>e a la definición de servicio y estándar de la ficha de servicio.</w:t>
      </w:r>
    </w:p>
  </w:comment>
  <w:comment w:id="64" w:author="Flor De Liz Paucar" w:date="2022-09-28T22:28:00Z" w:initials="">
    <w:p w14:paraId="00004E0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COMENTARIO PARA TODOS LOS INDICADORES DE COBERTURA.</w:t>
      </w:r>
    </w:p>
    <w:p w14:paraId="00004E0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de servicio debe encontrarse a nivel de producto, en este sentido los i</w:t>
      </w:r>
      <w:r>
        <w:rPr>
          <w:rFonts w:ascii="Arial" w:eastAsia="Arial" w:hAnsi="Arial" w:cs="Arial"/>
          <w:color w:val="000000"/>
        </w:rPr>
        <w:t>ndicadores de cobertura deberían permitir medir el alcance del servicio respecto a la población objetivo que requieren el servicio.</w:t>
      </w:r>
    </w:p>
    <w:p w14:paraId="00004E0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 ejemplo: </w:t>
      </w:r>
    </w:p>
    <w:p w14:paraId="00004E0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este caso, el servicio consiste en brindar asistencia técnica; en este sentido, el indicador de cobertura d</w:t>
      </w:r>
      <w:r>
        <w:rPr>
          <w:rFonts w:ascii="Arial" w:eastAsia="Arial" w:hAnsi="Arial" w:cs="Arial"/>
          <w:color w:val="000000"/>
        </w:rPr>
        <w:t>ebería permitir medir la población objetivo beneficiaria de estas asistencias. Entonces a fin de determinar la pertinencia del indicador es importante responder ¿Todos los Consejos Regionales de Seguridad Vial que reciben asistencia logran aprobar sus plan</w:t>
      </w:r>
      <w:r>
        <w:rPr>
          <w:rFonts w:ascii="Arial" w:eastAsia="Arial" w:hAnsi="Arial" w:cs="Arial"/>
          <w:color w:val="000000"/>
        </w:rPr>
        <w:t>es? si es asi se debería mencionar en la descripción del servicio y en la justificación de la ficha técnica del indicador. </w:t>
      </w:r>
    </w:p>
    <w:p w14:paraId="00004E0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caso contrario, se estaría subestimando la cobertura del servicio y mas bien se estaría midiendo el resultado.</w:t>
      </w:r>
    </w:p>
  </w:comment>
  <w:comment w:id="65" w:author="Flor De Liz Paucar" w:date="2022-09-30T20:41:00Z" w:initials="">
    <w:p w14:paraId="00004DB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Sobre los indicadores de servicios considerar para esta versión y futuras modificaciones:</w:t>
      </w:r>
    </w:p>
    <w:p w14:paraId="00004DB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deben estar a nivel de producto. </w:t>
      </w:r>
    </w:p>
    <w:p w14:paraId="00004DB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deben contar con la estructura</w:t>
      </w:r>
      <w:r>
        <w:rPr>
          <w:rFonts w:ascii="Arial" w:eastAsia="Arial" w:hAnsi="Arial" w:cs="Arial"/>
          <w:color w:val="000000"/>
        </w:rPr>
        <w:t xml:space="preserve"> que se define en la guía de indicadores:</w:t>
      </w:r>
    </w:p>
    <w:p w14:paraId="00004DB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Parámetro - Sujeto - Característica.</w:t>
      </w:r>
    </w:p>
    <w:p w14:paraId="00004DB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 cobertura deben medir el alacance del servicio.</w:t>
      </w:r>
    </w:p>
    <w:p w14:paraId="00004DB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Los indicadores de calidad deben medir el estándar del servicio.</w:t>
      </w:r>
    </w:p>
    <w:p w14:paraId="00004DB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La pertinencia del servicio se sustenta</w:t>
      </w:r>
      <w:r>
        <w:rPr>
          <w:rFonts w:ascii="Arial" w:eastAsia="Arial" w:hAnsi="Arial" w:cs="Arial"/>
          <w:color w:val="000000"/>
        </w:rPr>
        <w:t xml:space="preserve"> en la justificación de la ficha técnica de indicador, la cual a su vez responde a la definición de servicio y estándar de la ficha de servicio.</w:t>
      </w:r>
    </w:p>
  </w:comment>
  <w:comment w:id="66" w:author="ROY GERSON MUÑOZ GOMEZ" w:date="2022-09-22T15:23:00Z" w:initials="">
    <w:p w14:paraId="00004F3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Describir a que se refiere esta implementación.</w:t>
      </w:r>
    </w:p>
  </w:comment>
  <w:comment w:id="67" w:author="Flor De Liz Paucar" w:date="2022-09-30T20:16:00Z" w:initials="">
    <w:p w14:paraId="00004D8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producto en la cadena de resultados,</w:t>
      </w:r>
      <w:r>
        <w:rPr>
          <w:rFonts w:ascii="Arial" w:eastAsia="Arial" w:hAnsi="Arial" w:cs="Arial"/>
          <w:color w:val="000000"/>
        </w:rPr>
        <w:t xml:space="preserve"> revisar comentarios al indicador de cobertura del servicio 1.1.1.</w:t>
      </w:r>
    </w:p>
  </w:comment>
  <w:comment w:id="68" w:author="Flor De Liz Paucar" w:date="2022-09-23T20:52:00Z" w:initials="">
    <w:p w14:paraId="00004D2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corresponde, considerar el campo de tipo de servicio.</w:t>
      </w:r>
    </w:p>
  </w:comment>
  <w:comment w:id="69" w:author="Flor De Liz Paucar" w:date="2022-09-30T20:16:00Z" w:initials="">
    <w:p w14:paraId="00004D8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w:t>
      </w:r>
      <w:r>
        <w:rPr>
          <w:rFonts w:ascii="Arial" w:eastAsia="Arial" w:hAnsi="Arial" w:cs="Arial"/>
          <w:color w:val="000000"/>
        </w:rPr>
        <w:t>ebe encontrar a nivel de producto en la cadena de resultados, revisar comentarios al indicador de cobertura del servicio 1.1.1.</w:t>
      </w:r>
    </w:p>
  </w:comment>
  <w:comment w:id="70" w:author="Flor De Liz Paucar" w:date="2022-09-27T22:09:00Z" w:initials="">
    <w:p w14:paraId="00004F4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¿Qué se considera como plazo oportuno?</w:t>
      </w:r>
    </w:p>
  </w:comment>
  <w:comment w:id="71" w:author="Flor De Liz Paucar" w:date="2022-09-27T22:30:00Z" w:initials="">
    <w:p w14:paraId="00004F4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PARA TODOS LOS SERVICIOS.</w:t>
      </w:r>
    </w:p>
    <w:p w14:paraId="00004F4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Dado </w:t>
      </w:r>
      <w:r>
        <w:rPr>
          <w:rFonts w:ascii="Arial" w:eastAsia="Arial" w:hAnsi="Arial" w:cs="Arial"/>
          <w:color w:val="000000"/>
        </w:rPr>
        <w:t>que todos los servicios cuentan con un atributo priorizado (estándar), este siempre debe ser  medido por un indicador de calidad.</w:t>
      </w:r>
    </w:p>
  </w:comment>
  <w:comment w:id="72" w:author="Flor De Liz Paucar" w:date="2022-09-27T22:27:00Z" w:initials="">
    <w:p w14:paraId="00004F3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de cobertura debe medir el total de población objetiva atendida por el servicio, en este caso e</w:t>
      </w:r>
      <w:r>
        <w:rPr>
          <w:rFonts w:ascii="Arial" w:eastAsia="Arial" w:hAnsi="Arial" w:cs="Arial"/>
          <w:color w:val="000000"/>
        </w:rPr>
        <w:t>l indicador solo estaría cuantificando las entidades públicas que logran implementar el modelo de gestión.</w:t>
      </w:r>
    </w:p>
  </w:comment>
  <w:comment w:id="73" w:author="Flor De Liz Paucar" w:date="2022-09-30T20:16:00Z" w:initials="">
    <w:p w14:paraId="00004F3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producto en la cadena de resultados, revisar comentarios al indicador de cobertura del servicio 1.1.1.</w:t>
      </w:r>
    </w:p>
  </w:comment>
  <w:comment w:id="74" w:author="ROY GERSON MUÑOZ GOMEZ" w:date="2022-09-22T15:25:00Z" w:initials="">
    <w:p w14:paraId="00004F5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Describir o d</w:t>
      </w:r>
      <w:r>
        <w:rPr>
          <w:rFonts w:ascii="Arial" w:eastAsia="Arial" w:hAnsi="Arial" w:cs="Arial"/>
          <w:color w:val="000000"/>
        </w:rPr>
        <w:t>efinir a que se refiere el Observatorio Nacional de Seguridad Vial.</w:t>
      </w:r>
    </w:p>
  </w:comment>
  <w:comment w:id="75" w:author="Flor De Liz Paucar" w:date="2022-09-30T20:17:00Z" w:initials="">
    <w:p w14:paraId="00004D2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w:t>
      </w:r>
      <w:r>
        <w:rPr>
          <w:rFonts w:ascii="Arial" w:eastAsia="Arial" w:hAnsi="Arial" w:cs="Arial"/>
          <w:color w:val="000000"/>
        </w:rPr>
        <w:t>ucto en la cadena de resultados, revisar comentarios al indicador de cobertura del servicio 1.1.1.</w:t>
      </w:r>
    </w:p>
  </w:comment>
  <w:comment w:id="76" w:author="ROY GERSON MUÑOZ GOMEZ" w:date="2022-09-22T15:26:00Z" w:initials="">
    <w:p w14:paraId="00004F1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Definir en la descripción del servicio.</w:t>
      </w:r>
    </w:p>
  </w:comment>
  <w:comment w:id="77" w:author="Flor De Liz Paucar" w:date="2022-09-27T22:54:00Z" w:initials="">
    <w:p w14:paraId="00004E8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¿Cual es la caracteristica central del servicio? Se menciona que la información debe ser fiable o qu</w:t>
      </w:r>
      <w:r>
        <w:rPr>
          <w:rFonts w:ascii="Arial" w:eastAsia="Arial" w:hAnsi="Arial" w:cs="Arial"/>
          <w:color w:val="000000"/>
        </w:rPr>
        <w:t>e debe ser oportuna.</w:t>
      </w:r>
    </w:p>
  </w:comment>
  <w:comment w:id="78" w:author="Flor De Liz Paucar" w:date="2022-09-30T20:19:00Z" w:initials="">
    <w:p w14:paraId="00004D2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producto en la cadena de resultados, revisar comentarios al indicador de cobertura del servicio 1.1.1.</w:t>
      </w:r>
    </w:p>
  </w:comment>
  <w:comment w:id="79" w:author="Flor De Liz Paucar" w:date="2022-09-30T20:21:00Z" w:initials="">
    <w:p w14:paraId="00004D2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producto en la cadena de resultados, revisar comentarios al indicador de cobertura del servicio 1.1.1.</w:t>
      </w:r>
    </w:p>
  </w:comment>
  <w:comment w:id="80" w:author="Flor De Liz Paucar" w:date="2022-09-30T20:22:00Z" w:initials="">
    <w:p w14:paraId="00004D1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producto en la cadena de resultados, revisar comentarios al indicador de cobertura del servicio 1.1.1.</w:t>
      </w:r>
    </w:p>
  </w:comment>
  <w:comment w:id="81" w:author="Flor De Liz Paucar" w:date="2022-09-30T20:22:00Z" w:initials="">
    <w:p w14:paraId="00004D1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w:t>
      </w:r>
      <w:r>
        <w:rPr>
          <w:rFonts w:ascii="Arial" w:eastAsia="Arial" w:hAnsi="Arial" w:cs="Arial"/>
          <w:color w:val="000000"/>
        </w:rPr>
        <w:t>contrar a nivel de producto en la cadena de resultados, revisar comentarios al indicador de cobertura del servicio 1.1.1.</w:t>
      </w:r>
    </w:p>
  </w:comment>
  <w:comment w:id="82" w:author="Flor De Liz Paucar" w:date="2022-09-30T20:24:00Z" w:initials="">
    <w:p w14:paraId="00004D4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producto en la cadena de resultados, revisar comentarios al indicador de cobertura del servicio 1.1.1.</w:t>
      </w:r>
    </w:p>
  </w:comment>
  <w:comment w:id="83" w:author="Flor De Liz Paucar" w:date="2022-09-30T20:24:00Z" w:initials="">
    <w:p w14:paraId="00004D5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se debe encontrar a nivel de producto en la cadena de resultados, revisar comentarios al indicador de cobertura del servicio 1.1.1.</w:t>
      </w:r>
    </w:p>
  </w:comment>
  <w:comment w:id="84" w:author="Flor De Liz Paucar" w:date="2022-09-30T20:33:00Z" w:initials="">
    <w:p w14:paraId="00004D4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indicador debe estar a nivel de producto.</w:t>
      </w:r>
    </w:p>
  </w:comment>
  <w:comment w:id="86" w:author="Flor De Liz Paucar" w:date="2022-09-28T22:18:00Z" w:initials="">
    <w:p w14:paraId="00004DC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CONSIDERAR </w:t>
      </w:r>
      <w:r>
        <w:rPr>
          <w:rFonts w:ascii="Arial" w:eastAsia="Arial" w:hAnsi="Arial" w:cs="Arial"/>
          <w:color w:val="000000"/>
        </w:rPr>
        <w:t>PARA TODAS LAS FICHAS TÉCNICAS DE INDICADOR.</w:t>
      </w:r>
    </w:p>
    <w:p w14:paraId="00004DC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la justificación se debe explicar la pertinencia del indicador del servicio, la importancia del servicio se explica en la ficha técnica de servicio.</w:t>
      </w:r>
    </w:p>
  </w:comment>
  <w:comment w:id="87" w:author="Flor De Liz Paucar" w:date="2022-09-29T04:48:00Z" w:initials="">
    <w:p w14:paraId="00004E2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PARA TODAS LAS FICHAS TÉCNICAS DE INDICADOR</w:t>
      </w:r>
    </w:p>
    <w:p w14:paraId="00004E2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las limitaciones para la medición del indicad</w:t>
      </w:r>
      <w:r>
        <w:rPr>
          <w:rFonts w:ascii="Arial" w:eastAsia="Arial" w:hAnsi="Arial" w:cs="Arial"/>
          <w:color w:val="000000"/>
        </w:rPr>
        <w:t>or se deben mencionar aquellas consideraciones técnicas que dificultan que el indicador mida adecuadamente el servicio. En esta parte NO deberian considerarse las limitaciones para la implementación del servicio.  Revisar ¿Corresponde a una limitación para</w:t>
      </w:r>
      <w:r>
        <w:rPr>
          <w:rFonts w:ascii="Arial" w:eastAsia="Arial" w:hAnsi="Arial" w:cs="Arial"/>
          <w:color w:val="000000"/>
        </w:rPr>
        <w:t xml:space="preserve"> medir el indicador o para brindar el servicio?</w:t>
      </w:r>
    </w:p>
  </w:comment>
  <w:comment w:id="88" w:author="Flor De Liz Paucar" w:date="2022-09-29T04:50:00Z" w:initials="">
    <w:p w14:paraId="00004E2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 acuerdo al nombre del indicador</w:t>
      </w:r>
      <w:r>
        <w:rPr>
          <w:rFonts w:ascii="Arial" w:eastAsia="Arial" w:hAnsi="Arial" w:cs="Arial"/>
          <w:color w:val="000000"/>
        </w:rPr>
        <w:t>, este no mide la implementación. Revisar.</w:t>
      </w:r>
    </w:p>
  </w:comment>
  <w:comment w:id="89" w:author="Flor De Liz Paucar" w:date="2022-09-29T04:51:00Z" w:initials="">
    <w:p w14:paraId="00004E3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considerar, ya se menciona como fuente de datos.</w:t>
      </w:r>
    </w:p>
  </w:comment>
  <w:comment w:id="90" w:author="Flor De Liz Paucar" w:date="2022-09-29T04:52:00Z" w:initials="">
    <w:p w14:paraId="00004E3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es un supuesto, mas bien podria ser considerado una limitación para la medición del indicador.</w:t>
      </w:r>
    </w:p>
  </w:comment>
  <w:comment w:id="91" w:author="Flor De Liz Paucar" w:date="2022-09-30T17:06:00Z" w:initials="">
    <w:p w14:paraId="00004D2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PARA TODAS LAS FICHAS TÉCNICAS DE INDICADORES</w:t>
      </w:r>
    </w:p>
    <w:p w14:paraId="00004D2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Ajustar la periodicidad y </w:t>
      </w:r>
      <w:r>
        <w:rPr>
          <w:rFonts w:ascii="Arial" w:eastAsia="Arial" w:hAnsi="Arial" w:cs="Arial"/>
          <w:color w:val="000000"/>
        </w:rPr>
        <w:t>los logros esperados, 2021y 2022 son años que ya estan en marcha. La implementación de la política posiblemente iniciará en el 2023.</w:t>
      </w:r>
    </w:p>
  </w:comment>
  <w:comment w:id="92" w:author="Flor De Liz Paucar" w:date="2022-09-30T17:06:00Z" w:initials="">
    <w:p w14:paraId="00004D2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PARA TODAS LAS FICHAS TÉCNICAS DE INDICADORES</w:t>
      </w:r>
    </w:p>
    <w:p w14:paraId="00004D2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Ajustar la periodicidad y los logros esperados, 2021y 2022 son año</w:t>
      </w:r>
      <w:r>
        <w:rPr>
          <w:rFonts w:ascii="Arial" w:eastAsia="Arial" w:hAnsi="Arial" w:cs="Arial"/>
          <w:color w:val="000000"/>
        </w:rPr>
        <w:t>s que ya estan en marcha. La implementación de la política posiblemente iniciará en el 2023.</w:t>
      </w:r>
    </w:p>
  </w:comment>
  <w:comment w:id="93" w:author="Flor De Liz Paucar" w:date="2022-09-29T04:56:00Z" w:initials="">
    <w:p w14:paraId="00004E0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PARA TO</w:t>
      </w:r>
      <w:r>
        <w:rPr>
          <w:rFonts w:ascii="Arial" w:eastAsia="Arial" w:hAnsi="Arial" w:cs="Arial"/>
          <w:color w:val="000000"/>
        </w:rPr>
        <w:t>DOS LOS INDICADORES: </w:t>
      </w:r>
    </w:p>
    <w:p w14:paraId="00004E0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método de cálculo debe ser lo mas claro posible, en este sentido es necesario definir y paramatrizar aquellos conceptos que pueden ser interpretados de varias formas, Por ejemplo en este caso ¿Qué significa que una actividad se implemente? ¿ se cuenta u</w:t>
      </w:r>
      <w:r>
        <w:rPr>
          <w:rFonts w:ascii="Arial" w:eastAsia="Arial" w:hAnsi="Arial" w:cs="Arial"/>
          <w:color w:val="000000"/>
        </w:rPr>
        <w:t>na actividad como implementada cuando alcanza el logro esprado? o ¿ se cuenta la actividad como implementada cuando  tiene un reporte de ejecución? Ello debe estar definido en especificaciones técnicas.</w:t>
      </w:r>
    </w:p>
  </w:comment>
  <w:comment w:id="94" w:author="Flor De Liz Paucar" w:date="2022-09-29T04:57:00Z" w:initials="">
    <w:p w14:paraId="00004E2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PARA TODAS LAS FICHAS TÉCNICAS DE INDICADORES DE CALIDAD</w:t>
      </w:r>
    </w:p>
    <w:p w14:paraId="00004E2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debe mencionar tambien el nombre del estándar que el indicador mide.</w:t>
      </w:r>
    </w:p>
    <w:p w14:paraId="00004E2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 ejemplo: Calidad - Fiabilidad.</w:t>
      </w:r>
    </w:p>
  </w:comment>
  <w:comment w:id="95" w:author="Flor De Liz Paucar" w:date="2022-09-29T04:58:00Z" w:initials="">
    <w:p w14:paraId="00004DE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considerar ya se mencionó como fuente de datos.</w:t>
      </w:r>
    </w:p>
  </w:comment>
  <w:comment w:id="96" w:author="Flor De Liz Paucar" w:date="2022-09-29T04:58:00Z" w:initials="">
    <w:p w14:paraId="00004DF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corresponde.</w:t>
      </w:r>
    </w:p>
  </w:comment>
  <w:comment w:id="97" w:author="Flor De Liz Paucar" w:date="2022-09-29T05:03:00Z" w:initials="">
    <w:p w14:paraId="00004DF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CONSIDERAR PARA TODAS LAS </w:t>
      </w:r>
      <w:r>
        <w:rPr>
          <w:rFonts w:ascii="Arial" w:eastAsia="Arial" w:hAnsi="Arial" w:cs="Arial"/>
          <w:color w:val="000000"/>
        </w:rPr>
        <w:t>FICHAS TÉCNICAS DE INDICADORES</w:t>
      </w:r>
    </w:p>
    <w:p w14:paraId="00004DF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 no se cuenta con información de línea base corresponde poner "ND". Asimismo, si es que no es posible estimar un valor proxy para la línea base, se recomienda incluir un pie de página indicando la limitación existente.</w:t>
      </w:r>
    </w:p>
  </w:comment>
  <w:comment w:id="98" w:author="Flor De Liz Paucar" w:date="2022-09-30T17:29:00Z" w:initials="">
    <w:p w14:paraId="00004CD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¿regionales y locales o tambien nacional? Precisar</w:t>
      </w:r>
    </w:p>
  </w:comment>
  <w:comment w:id="99" w:author="Flor De Liz Paucar" w:date="2022-09-30T17:49:00Z" w:initials="">
    <w:p w14:paraId="00004EC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corresponde a una limitación</w:t>
      </w:r>
    </w:p>
  </w:comment>
  <w:comment w:id="100" w:author="Flor De Liz Paucar" w:date="2022-09-30T17:58:00Z" w:initials="">
    <w:p w14:paraId="00004EB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es un supuesto, mas bien  corresponde a u</w:t>
      </w:r>
      <w:r>
        <w:rPr>
          <w:rFonts w:ascii="Arial" w:eastAsia="Arial" w:hAnsi="Arial" w:cs="Arial"/>
          <w:color w:val="000000"/>
        </w:rPr>
        <w:t>na especificación técnica de lo que contabiliza el indicador.</w:t>
      </w:r>
    </w:p>
  </w:comment>
  <w:comment w:id="101" w:author="Flor De Liz Paucar" w:date="2022-09-30T18:20:00Z" w:initials="">
    <w:p w14:paraId="00004EB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valor de línea base corresponde a un año cerrado como maximo debe ser del 2021.</w:t>
      </w:r>
    </w:p>
  </w:comment>
  <w:comment w:id="102" w:author="Flor De Liz Paucar" w:date="2022-09-30T18:20:00Z" w:initials="">
    <w:p w14:paraId="00004EB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valor de línea base corresponde a un año cerrado como maximo debe ser del 2021.</w:t>
      </w:r>
    </w:p>
  </w:comment>
  <w:comment w:id="103" w:author="Flor De Liz Paucar" w:date="2022-09-30T18:22:00Z" w:initials="">
    <w:p w14:paraId="00004E6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Podria ser una limitación para la medición del inic</w:t>
      </w:r>
      <w:r>
        <w:rPr>
          <w:rFonts w:ascii="Arial" w:eastAsia="Arial" w:hAnsi="Arial" w:cs="Arial"/>
          <w:color w:val="000000"/>
        </w:rPr>
        <w:t>ador tambien.</w:t>
      </w:r>
    </w:p>
  </w:comment>
  <w:comment w:id="111" w:author="Ronald Farroñan Turkowsky" w:date="2022-09-27T17:56:00Z" w:initials="">
    <w:p w14:paraId="00004F6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se evidencia la aprobación de los instrumentos de gesti</w:t>
      </w:r>
      <w:r>
        <w:rPr>
          <w:rFonts w:ascii="Arial" w:eastAsia="Arial" w:hAnsi="Arial" w:cs="Arial"/>
          <w:color w:val="000000"/>
        </w:rPr>
        <w:t>ón, solo la elaboración; considerando que en las actividades consideran la aprobación y el servicio refiere a elaboración.</w:t>
      </w:r>
    </w:p>
  </w:comment>
  <w:comment w:id="112" w:author="Ronald Farroñan Turkowsky" w:date="2022-09-27T20:23:00Z" w:initials="">
    <w:p w14:paraId="00004D7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8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Plan Regional de Seguridad Vial.</w:t>
      </w:r>
    </w:p>
  </w:comment>
  <w:comment w:id="113" w:author="Ronald Farroñan Turkowsky" w:date="2022-09-28T16:18:00Z" w:initials="">
    <w:p w14:paraId="00004CD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D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funcionarios de los Consejos Regionales en Seguridad Vial.</w:t>
      </w:r>
    </w:p>
  </w:comment>
  <w:comment w:id="114" w:author="Ronald Farroñan Turkowsky" w:date="2022-09-23T21:52:00Z" w:initials="">
    <w:p w14:paraId="00004F0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0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115" w:author="Ronald Farroñan Turkowsky" w:date="2022-09-27T21:58:00Z" w:initials="">
    <w:p w14:paraId="00004F7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7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Plan Regional de Seguridad Vial 2023-2025.</w:t>
      </w:r>
    </w:p>
  </w:comment>
  <w:comment w:id="116" w:author="Ronald Farroñan Turkowsky" w:date="2022-09-27T22:00:00Z" w:initials="">
    <w:p w14:paraId="00004F1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1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Emisión de opinión técnica del Plan Regional para la Seguridad Vial.</w:t>
      </w:r>
    </w:p>
  </w:comment>
  <w:comment w:id="117" w:author="Ronald Farroñan Turkowsky" w:date="2022-09-27T22:00:00Z" w:initials="">
    <w:p w14:paraId="00004F2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2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Aprobación del Plan Regional para la Seguridad Vial.</w:t>
      </w:r>
    </w:p>
  </w:comment>
  <w:comment w:id="118" w:author="Ronald Farroñan Turkowsky" w:date="2022-09-27T22:05:00Z" w:initials="">
    <w:p w14:paraId="00004F2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2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Monitoreo para e</w:t>
      </w:r>
      <w:r>
        <w:rPr>
          <w:rFonts w:ascii="Arial" w:eastAsia="Arial" w:hAnsi="Arial" w:cs="Arial"/>
          <w:color w:val="000000"/>
        </w:rPr>
        <w:t>l cumplimiento de la ejecución del plan regional de seguridad vial.</w:t>
      </w:r>
    </w:p>
  </w:comment>
  <w:comment w:id="119" w:author="Ronald Farroñan Turkowsky" w:date="2022-09-27T22:07:00Z" w:initials="">
    <w:p w14:paraId="00004F2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8Considerar:</w:t>
      </w:r>
    </w:p>
    <w:p w14:paraId="00004F2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Monitoreo y evaluación de la ejecución del plan regional de seguridad vial.</w:t>
      </w:r>
    </w:p>
  </w:comment>
  <w:comment w:id="120" w:author="Ronald Farroñan Turkowsky" w:date="2022-09-27T20:26:00Z" w:initials="">
    <w:p w14:paraId="00004EC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del Plan Regional de Seguridad Vial.</w:t>
      </w:r>
    </w:p>
  </w:comment>
  <w:comment w:id="121" w:author="Ronald Farroñan Turkowsky" w:date="2022-09-27T22:08:00Z" w:initials="">
    <w:p w14:paraId="00004F3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3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w:t>
      </w:r>
      <w:r>
        <w:rPr>
          <w:rFonts w:ascii="Arial" w:eastAsia="Arial" w:hAnsi="Arial" w:cs="Arial"/>
          <w:color w:val="000000"/>
        </w:rPr>
        <w:t xml:space="preserve"> de la guía metodológica para el desarrollo del enfoque de sistema seguro.</w:t>
      </w:r>
    </w:p>
  </w:comment>
  <w:comment w:id="122" w:author="Ronald Farroñan Turkowsky" w:date="2022-09-27T22:11:00Z" w:initials="">
    <w:p w14:paraId="00004F7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8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la guía metodológica para el desarrollo del enfoque de sistema seguro.</w:t>
      </w:r>
    </w:p>
  </w:comment>
  <w:comment w:id="123" w:author="Ronald Farroñan Turkowsky" w:date="2022-09-27T22:13:00Z" w:initials="">
    <w:p w14:paraId="00004F0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0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Plan de Trabajo de Reto Visión Cero.</w:t>
      </w:r>
    </w:p>
  </w:comment>
  <w:comment w:id="124" w:author="Ronald Farroñan Turkowsky" w:date="2022-09-27T22:24:00Z" w:initials="">
    <w:p w14:paraId="00004F3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4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funcionarios de los Gobiernos Regionales y Locales.</w:t>
      </w:r>
    </w:p>
  </w:comment>
  <w:comment w:id="125" w:author="Ronald Farroñan Turkowsky" w:date="2022-09-23T21:51:00Z" w:initials="">
    <w:p w14:paraId="00004F0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0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126" w:author="Ronald Farroñan Turkowsky" w:date="2022-09-27T22:27:00Z" w:initials="">
    <w:p w14:paraId="00004F4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4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plan Reto Visión Cero en los Gobiernos Regionales y Locales pilotos.</w:t>
      </w:r>
    </w:p>
  </w:comment>
  <w:comment w:id="128" w:author="Ronald Farroñan Turkowsky" w:date="2022-09-27T20:43:00Z" w:initials="">
    <w:p w14:paraId="00004F6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Describir a que se refiere "Reto Visión Cero".</w:t>
      </w:r>
    </w:p>
  </w:comment>
  <w:comment w:id="127" w:author="Ronald Farroñan Turkowsky" w:date="2022-09-27T21:13:00Z" w:initials="">
    <w:p w14:paraId="00004F6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7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Monitoreo para el cumplimiento de la implementaci</w:t>
      </w:r>
      <w:r>
        <w:rPr>
          <w:rFonts w:ascii="Arial" w:eastAsia="Arial" w:hAnsi="Arial" w:cs="Arial"/>
          <w:color w:val="000000"/>
        </w:rPr>
        <w:t>ón del plan Reto Visión Cero en los Gobiernos Regionales y Locales pilotos.</w:t>
      </w:r>
    </w:p>
  </w:comment>
  <w:comment w:id="129" w:author="Ronald Farroñan Turkowsky" w:date="2022-09-27T22:32:00Z" w:initials="">
    <w:p w14:paraId="00004D1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1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Monitore y evaluación de la implementación del plan reto visión cero en los Gobiernos Regionales y Locales pilotos.</w:t>
      </w:r>
    </w:p>
  </w:comment>
  <w:comment w:id="130" w:author="Ronald Farroñan Turkowsky" w:date="2022-09-27T20:49:00Z" w:initials="">
    <w:p w14:paraId="00004E7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Plan Provincial de Seguridad Vial.</w:t>
      </w:r>
    </w:p>
  </w:comment>
  <w:comment w:id="131" w:author="Ronald Farroñan Turkowsky" w:date="2022-09-27T22:33:00Z" w:initials="">
    <w:p w14:paraId="00004D2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2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funcionarios de las Municipalidades provinciales.</w:t>
      </w:r>
    </w:p>
  </w:comment>
  <w:comment w:id="132" w:author="Ronald Farroñan Turkowsky" w:date="2022-09-23T21:52:00Z" w:initials="">
    <w:p w14:paraId="00004EE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w:t>
      </w:r>
      <w:r>
        <w:rPr>
          <w:rFonts w:ascii="Arial" w:eastAsia="Arial" w:hAnsi="Arial" w:cs="Arial"/>
          <w:color w:val="000000"/>
        </w:rPr>
        <w:t>o que no existe la unidad de medida “Personas capacitadas”.</w:t>
      </w:r>
    </w:p>
  </w:comment>
  <w:comment w:id="133" w:author="Ronald Farroñan Turkowsky" w:date="2022-09-27T21:31:00Z" w:initials="">
    <w:p w14:paraId="00004F7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Plan Provincial de Seguridad Vial.</w:t>
      </w:r>
    </w:p>
  </w:comment>
  <w:comment w:id="134" w:author="Ronald Farroñan Turkowsky" w:date="2022-09-27T21:35:00Z" w:initials="">
    <w:p w14:paraId="00004F5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5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Emisión de opinión técnica del Plan Provincial de Seguridad Vial.</w:t>
      </w:r>
    </w:p>
  </w:comment>
  <w:comment w:id="135" w:author="Ronald Farroñan Turkowsky" w:date="2022-09-27T22:46:00Z" w:initials="">
    <w:p w14:paraId="00004EF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0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Monitoreo para el cumplimiento de </w:t>
      </w:r>
      <w:r>
        <w:rPr>
          <w:rFonts w:ascii="Arial" w:eastAsia="Arial" w:hAnsi="Arial" w:cs="Arial"/>
          <w:color w:val="000000"/>
        </w:rPr>
        <w:t>la ejecución del plan provincial de seguridad vial.</w:t>
      </w:r>
    </w:p>
  </w:comment>
  <w:comment w:id="136" w:author="Ronald Farroñan Turkowsky" w:date="2022-09-27T22:48:00Z" w:initials="">
    <w:p w14:paraId="00004E7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Monitoreo para el cumplimiento de elaboración y ejecución de los palnes provinciales de seguridad vial.</w:t>
      </w:r>
    </w:p>
  </w:comment>
  <w:comment w:id="137" w:author="Ronald Farroñan Turkowsky" w:date="2022-09-27T22:52:00Z" w:initials="">
    <w:p w14:paraId="00004E7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Identificación del estado de la gestión de la seguridad vial.</w:t>
      </w:r>
    </w:p>
  </w:comment>
  <w:comment w:id="138" w:author="Ronald Farroñan Turkowsky" w:date="2022-09-27T22:53:00Z" w:initials="">
    <w:p w14:paraId="00004E7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la gestión institucional de la seguridad vial.</w:t>
      </w:r>
    </w:p>
  </w:comment>
  <w:comment w:id="139" w:author="Ronald Farroñan Turkowsky" w:date="2022-09-27T22:55:00Z" w:initials="">
    <w:p w14:paraId="00004E9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9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Creación y/o actualización</w:t>
      </w:r>
      <w:r>
        <w:rPr>
          <w:rFonts w:ascii="Arial" w:eastAsia="Arial" w:hAnsi="Arial" w:cs="Arial"/>
          <w:color w:val="000000"/>
        </w:rPr>
        <w:t xml:space="preserve"> del marco normativo para la seguridad vial.</w:t>
      </w:r>
    </w:p>
  </w:comment>
  <w:comment w:id="140" w:author="Ronald Farroñan Turkowsky" w:date="2022-09-27T22:56:00Z" w:initials="">
    <w:p w14:paraId="00004F5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5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Modelo de gestión de la Seguridad Vial.</w:t>
      </w:r>
    </w:p>
  </w:comment>
  <w:comment w:id="141" w:author="Ronald Farroñan Turkowsky" w:date="2022-09-27T22:59:00Z" w:initials="">
    <w:p w14:paraId="00004E8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8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Seguimiento y Evaluación del modelo de gestión.</w:t>
      </w:r>
    </w:p>
  </w:comment>
  <w:comment w:id="142" w:author="Ronald Farroñan Turkowsky" w:date="2022-09-27T23:07:00Z" w:initials="">
    <w:p w14:paraId="00004F3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3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diseño y de arquitectura tecnológica.</w:t>
      </w:r>
    </w:p>
  </w:comment>
  <w:comment w:id="143" w:author="Ronald Farroñan Turkowsky" w:date="2022-09-28T13:46:00Z" w:initials="">
    <w:p w14:paraId="00004D0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Gestión presupuestal para la implementación de la arquitectura.</w:t>
      </w:r>
    </w:p>
  </w:comment>
  <w:comment w:id="144" w:author="Ronald Farroñan Turkowsky" w:date="2022-09-28T13:50:00Z" w:initials="">
    <w:p w14:paraId="00004F6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Gestión administrativa para la ORSV (se recomienda que</w:t>
      </w:r>
      <w:r>
        <w:rPr>
          <w:rFonts w:ascii="Arial" w:eastAsia="Arial" w:hAnsi="Arial" w:cs="Arial"/>
          <w:color w:val="000000"/>
        </w:rPr>
        <w:t xml:space="preserve"> consignar nombres con abrviatura, registrar el nombre completo).</w:t>
      </w:r>
    </w:p>
  </w:comment>
  <w:comment w:id="145" w:author="Ronald Farroñan Turkowsky" w:date="2022-09-28T13:53:00Z" w:initials="">
    <w:p w14:paraId="00004F6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6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Asistencia técnica a los gobiernos regionales.</w:t>
      </w:r>
    </w:p>
  </w:comment>
  <w:comment w:id="146" w:author="Ronald Farroñan Turkowsky" w:date="2022-09-28T13:57:00Z" w:initials="">
    <w:p w14:paraId="00004F3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3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portal web institucional.</w:t>
      </w:r>
    </w:p>
  </w:comment>
  <w:comment w:id="147" w:author="Ronald Farroñan Turkowsky" w:date="2022-09-28T14:06:00Z" w:initials="">
    <w:p w14:paraId="00004F1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1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Homologación de información para ORSV y ONSV.</w:t>
      </w:r>
    </w:p>
    <w:p w14:paraId="00004F1B" w14:textId="77777777" w:rsidR="003E2729" w:rsidRDefault="003E2729">
      <w:pPr>
        <w:widowControl w:val="0"/>
        <w:pBdr>
          <w:top w:val="nil"/>
          <w:left w:val="nil"/>
          <w:bottom w:val="nil"/>
          <w:right w:val="nil"/>
          <w:between w:val="nil"/>
        </w:pBdr>
        <w:spacing w:after="0" w:line="240" w:lineRule="auto"/>
        <w:rPr>
          <w:rFonts w:ascii="Arial" w:eastAsia="Arial" w:hAnsi="Arial" w:cs="Arial"/>
          <w:color w:val="000000"/>
        </w:rPr>
      </w:pPr>
    </w:p>
    <w:p w14:paraId="00004F1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recomienda con usar nombres abreviados, consignar nomb</w:t>
      </w:r>
      <w:r>
        <w:rPr>
          <w:rFonts w:ascii="Arial" w:eastAsia="Arial" w:hAnsi="Arial" w:cs="Arial"/>
          <w:color w:val="000000"/>
        </w:rPr>
        <w:t>res completos.</w:t>
      </w:r>
    </w:p>
  </w:comment>
  <w:comment w:id="148" w:author="Ronald Farroñan Turkowsky" w:date="2022-09-28T14:07:00Z" w:initials="">
    <w:p w14:paraId="00004F5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la plataforma digital.</w:t>
      </w:r>
    </w:p>
  </w:comment>
  <w:comment w:id="149" w:author="Ronald Farroñan Turkowsky" w:date="2022-09-28T14:09:00Z" w:initials="">
    <w:p w14:paraId="00004EB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B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laboratorio institucional.</w:t>
      </w:r>
    </w:p>
  </w:comment>
  <w:comment w:id="150" w:author="Ronald Farroñan Turkowsky" w:date="2022-09-28T14:09:00Z" w:initials="">
    <w:p w14:paraId="00004EB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B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Implementación </w:t>
      </w:r>
      <w:r>
        <w:rPr>
          <w:rFonts w:ascii="Arial" w:eastAsia="Arial" w:hAnsi="Arial" w:cs="Arial"/>
          <w:color w:val="000000"/>
        </w:rPr>
        <w:t>del laboratorio institucional.</w:t>
      </w:r>
    </w:p>
  </w:comment>
  <w:comment w:id="151" w:author="Ronald Farroñan Turkowsky" w:date="2022-09-28T14:14:00Z" w:initials="">
    <w:p w14:paraId="00004EC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C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tecnologías de información aplicando smart cities.</w:t>
      </w:r>
    </w:p>
  </w:comment>
  <w:comment w:id="152" w:author="Ronald Farroñan Turkowsky" w:date="2022-09-28T14:14:00Z" w:initials="">
    <w:p w14:paraId="00004EF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F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Administración del Observatorio de Seguridad Vial.</w:t>
      </w:r>
    </w:p>
  </w:comment>
  <w:comment w:id="153" w:author="Ronald Farroñan Turkowsky" w:date="2022-09-28T14:16:00Z" w:initials="">
    <w:p w14:paraId="00004EE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Sistema de Registro de Accidentes de Tránsito.</w:t>
      </w:r>
    </w:p>
  </w:comment>
  <w:comment w:id="154" w:author="Ronald Farroñan Turkowsky" w:date="2022-09-28T14:17:00Z" w:initials="">
    <w:p w14:paraId="00004F2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2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informes técnicos.</w:t>
      </w:r>
    </w:p>
  </w:comment>
  <w:comment w:id="155" w:author="Ronald Farroñan Turkowsky" w:date="2022-09-28T14:18:00Z" w:initials="">
    <w:p w14:paraId="00004ED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D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estudios observacionales.</w:t>
      </w:r>
    </w:p>
  </w:comment>
  <w:comment w:id="156" w:author="Ronald Farroñan Turkowsky" w:date="2022-09-28T14:19:00Z" w:initials="">
    <w:p w14:paraId="00004EB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C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una plataforma digital de datos abiertos.</w:t>
      </w:r>
    </w:p>
  </w:comment>
  <w:comment w:id="157" w:author="Ronald Farroñan Turkowsky" w:date="2022-09-28T14:21:00Z" w:initials="">
    <w:p w14:paraId="00004EF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F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plataforma digital.</w:t>
      </w:r>
    </w:p>
  </w:comment>
  <w:comment w:id="158" w:author="Ronald Farroñan Turkowsky" w:date="2022-09-28T14:29:00Z" w:initials="">
    <w:p w14:paraId="00004DE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F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acciones estratégicas para fortalecer la capacidad de respuesta.</w:t>
      </w:r>
    </w:p>
  </w:comment>
  <w:comment w:id="159" w:author="Ronald Farroñan Turkowsky" w:date="2022-09-28T14:29:00Z" w:initials="">
    <w:p w14:paraId="00004E1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informes técnicos.</w:t>
      </w:r>
    </w:p>
  </w:comment>
  <w:comment w:id="160" w:author="Ronald Farroñan Turkowsky" w:date="2022-09-23T21:54:00Z" w:initials="">
    <w:p w14:paraId="00004EF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F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Informe, dado</w:t>
      </w:r>
      <w:r>
        <w:rPr>
          <w:rFonts w:ascii="Arial" w:eastAsia="Arial" w:hAnsi="Arial" w:cs="Arial"/>
          <w:color w:val="000000"/>
        </w:rPr>
        <w:t xml:space="preserve"> que no existe la unidad de medida “Informes”.</w:t>
      </w:r>
    </w:p>
  </w:comment>
  <w:comment w:id="161" w:author="Ronald Farroñan Turkowsky" w:date="2022-09-28T14:31:00Z" w:initials="">
    <w:p w14:paraId="00004E7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sistemas de información en trasporte.</w:t>
      </w:r>
    </w:p>
  </w:comment>
  <w:comment w:id="162" w:author="Ronald Farroñan Turkowsky" w:date="2022-09-28T14:33:00Z" w:initials="">
    <w:p w14:paraId="00004CF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F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Adecuación y mejora de </w:t>
      </w:r>
      <w:r>
        <w:rPr>
          <w:rFonts w:ascii="Arial" w:eastAsia="Arial" w:hAnsi="Arial" w:cs="Arial"/>
          <w:color w:val="000000"/>
        </w:rPr>
        <w:t>los sistemas de las instituciones.</w:t>
      </w:r>
    </w:p>
  </w:comment>
  <w:comment w:id="163" w:author="Ronald Farroñan Turkowsky" w:date="2022-09-28T14:34:00Z" w:initials="">
    <w:p w14:paraId="00004CD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D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Vinculación del ONSV con plataformas tecnológica</w:t>
      </w:r>
      <w:r>
        <w:rPr>
          <w:rFonts w:ascii="Arial" w:eastAsia="Arial" w:hAnsi="Arial" w:cs="Arial"/>
          <w:color w:val="000000"/>
        </w:rPr>
        <w:t>s de redes sociales disponibles del ONSV.</w:t>
      </w:r>
    </w:p>
  </w:comment>
  <w:comment w:id="164" w:author="Ronald Farroñan Turkowsky" w:date="2022-09-28T14:37:00Z" w:initials="">
    <w:p w14:paraId="00004CE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E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Vinculación del ONSV con plataformas tecnológicas d</w:t>
      </w:r>
      <w:r>
        <w:rPr>
          <w:rFonts w:ascii="Arial" w:eastAsia="Arial" w:hAnsi="Arial" w:cs="Arial"/>
          <w:color w:val="000000"/>
        </w:rPr>
        <w:t>e movilidad urbana.</w:t>
      </w:r>
    </w:p>
  </w:comment>
  <w:comment w:id="165" w:author="Ronald Farroñan Turkowsky" w:date="2022-09-28T16:16:00Z" w:initials="">
    <w:p w14:paraId="00004CD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D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Conexión de los proyectos de la red vial nacional mediante paltaformas tecnologícas.</w:t>
      </w:r>
    </w:p>
  </w:comment>
  <w:comment w:id="166" w:author="Ronald Farroñan Turkowsky" w:date="2022-09-28T16:15:00Z" w:initials="">
    <w:p w14:paraId="00004D0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0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Conexión de la red vial nacional mediante paltaformas tecnologícas.</w:t>
      </w:r>
    </w:p>
  </w:comment>
  <w:comment w:id="167" w:author="Ronald Farroñan Turkowsky" w:date="2022-09-28T16:14:00Z" w:initials="">
    <w:p w14:paraId="00004CD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D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Conexión de la red vial departamental, veci</w:t>
      </w:r>
      <w:r>
        <w:rPr>
          <w:rFonts w:ascii="Arial" w:eastAsia="Arial" w:hAnsi="Arial" w:cs="Arial"/>
          <w:color w:val="000000"/>
        </w:rPr>
        <w:t>nal y urbana mediante paltaformas tecnologícas.</w:t>
      </w:r>
    </w:p>
  </w:comment>
  <w:comment w:id="168" w:author="Ronald Farroñan Turkowsky" w:date="2022-09-28T16:16:00Z" w:initials="">
    <w:p w14:paraId="00004CF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F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Recopilación de información de los Smart Cities.</w:t>
      </w:r>
    </w:p>
  </w:comment>
  <w:comment w:id="169" w:author="Ronald Farroñan Turkowsky" w:date="2022-09-28T16:20:00Z" w:initials="">
    <w:p w14:paraId="00004E2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2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funcionarios de los gobiernos regionales y locales en Seguridad Vial.</w:t>
      </w:r>
    </w:p>
  </w:comment>
  <w:comment w:id="170" w:author="Ronald Farroñan Turkowsky" w:date="2022-09-23T21:55:00Z" w:initials="">
    <w:p w14:paraId="00004D8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8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171" w:author="Ronald Farroñan Turkowsky" w:date="2022-09-28T16:23:00Z" w:initials="">
    <w:p w14:paraId="00004E1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programa de especialización en seguridad vial.</w:t>
      </w:r>
    </w:p>
  </w:comment>
  <w:comment w:id="172" w:author="Ronald Farroñan Turkowsky" w:date="2022-09-28T16:24:00Z" w:initials="">
    <w:p w14:paraId="00004E0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Indicar a quien va dirigo las capacitaciones (funcionarios).</w:t>
      </w:r>
    </w:p>
  </w:comment>
  <w:comment w:id="173" w:author="Ronald Farroñan Turkowsky" w:date="2022-09-23T21:55:00Z" w:initials="">
    <w:p w14:paraId="00004D8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8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174" w:author="Ronald Farroñan Turkowsky" w:date="2022-09-28T16:25:00Z" w:initials="">
    <w:p w14:paraId="00004D1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1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programa de especialización en seguridad vial.</w:t>
      </w:r>
    </w:p>
  </w:comment>
  <w:comment w:id="175" w:author="Ronald Farroñan Turkowsky" w:date="2022-09-28T16:26:00Z" w:initials="">
    <w:p w14:paraId="00004D0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0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funcionarios de los gobiernos regionales y locales.</w:t>
      </w:r>
    </w:p>
  </w:comment>
  <w:comment w:id="176" w:author="Ronald Farroñan Turkowsky" w:date="2022-09-23T21:56:00Z" w:initials="">
    <w:p w14:paraId="00004D8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8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177" w:author="Ronald Farroñan Turkowsky" w:date="2022-09-28T16:27:00Z" w:initials="">
    <w:p w14:paraId="00004CF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F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programa de especialización en seguridad vial.</w:t>
      </w:r>
    </w:p>
  </w:comment>
  <w:comment w:id="178" w:author="Ronald Farroñan Turkowsky" w:date="2022-09-28T16:30:00Z" w:initials="">
    <w:p w14:paraId="00004E3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3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una línea de base nacional de ocurrencia de infracciones.</w:t>
      </w:r>
    </w:p>
  </w:comment>
  <w:comment w:id="179" w:author="Ronald Farroñan Turkowsky" w:date="2022-09-28T16:32:00Z" w:initials="">
    <w:p w14:paraId="00004E0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w:t>
      </w:r>
      <w:r>
        <w:rPr>
          <w:rFonts w:ascii="Arial" w:eastAsia="Arial" w:hAnsi="Arial" w:cs="Arial"/>
          <w:color w:val="000000"/>
        </w:rPr>
        <w:t>iderar:</w:t>
      </w:r>
    </w:p>
    <w:p w14:paraId="00004E0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del proceso formal de fiscalización y sanción.</w:t>
      </w:r>
    </w:p>
  </w:comment>
  <w:comment w:id="180" w:author="Ronald Farroñan Turkowsky" w:date="2022-09-28T16:34:00Z" w:initials="">
    <w:p w14:paraId="00004CD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D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la estrategia de fiscalización.</w:t>
      </w:r>
    </w:p>
  </w:comment>
  <w:comment w:id="181" w:author="Ronald Farroñan Turkowsky" w:date="2022-09-28T16:40:00Z" w:initials="">
    <w:p w14:paraId="00004DF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F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la estrategia de fiscalización y sanción del servicio de transporte.</w:t>
      </w:r>
    </w:p>
  </w:comment>
  <w:comment w:id="182" w:author="Ronald Farroñan Turkowsky" w:date="2022-09-28T16:43:00Z" w:initials="">
    <w:p w14:paraId="00004D8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8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la estrategia de fiscalización y sanción del servicio de transporte a nivel nacional e internacional.</w:t>
      </w:r>
    </w:p>
  </w:comment>
  <w:comment w:id="183" w:author="Ronald Farroñan Turkowsky" w:date="2022-09-28T16:43:00Z" w:initials="">
    <w:p w14:paraId="00004D9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9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w:t>
      </w:r>
      <w:r>
        <w:rPr>
          <w:rFonts w:ascii="Arial" w:eastAsia="Arial" w:hAnsi="Arial" w:cs="Arial"/>
          <w:color w:val="000000"/>
        </w:rPr>
        <w:t xml:space="preserve"> de la estrategia de fiscalización y sanción del servicio de transporte a nivel nacional.</w:t>
      </w:r>
    </w:p>
  </w:comment>
  <w:comment w:id="184" w:author="Ronald Farroñan Turkowsky" w:date="2022-09-28T16:48:00Z" w:initials="">
    <w:p w14:paraId="00004DB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B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w:t>
      </w:r>
      <w:r>
        <w:rPr>
          <w:rFonts w:ascii="Arial" w:eastAsia="Arial" w:hAnsi="Arial" w:cs="Arial"/>
          <w:color w:val="000000"/>
        </w:rPr>
        <w:t>ación de la estrategia de fiscalización y sanción en gobiernos locales.</w:t>
      </w:r>
    </w:p>
  </w:comment>
  <w:comment w:id="185" w:author="Ronald Farroñan Turkowsky" w:date="2022-09-28T16:50:00Z" w:initials="">
    <w:p w14:paraId="00004EC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C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normas orientadas a controlar a usuarios viales.</w:t>
      </w:r>
    </w:p>
  </w:comment>
  <w:comment w:id="186" w:author="Ronald Farroñan Turkowsky" w:date="2022-09-28T16:54:00Z" w:initials="">
    <w:p w14:paraId="00004EB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Indicar a quien va dirigida las capacitaciones (funcionarios).</w:t>
      </w:r>
    </w:p>
  </w:comment>
  <w:comment w:id="187" w:author="Ronald Farroñan Turkowsky" w:date="2022-09-23T21:56:00Z" w:initials="">
    <w:p w14:paraId="00004F0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0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Persona capacitada, dado que no existe la </w:t>
      </w:r>
      <w:r>
        <w:rPr>
          <w:rFonts w:ascii="Arial" w:eastAsia="Arial" w:hAnsi="Arial" w:cs="Arial"/>
          <w:color w:val="000000"/>
        </w:rPr>
        <w:t>unidad de medida “Personas capacitadas”.</w:t>
      </w:r>
    </w:p>
  </w:comment>
  <w:comment w:id="188" w:author="Ronald Farroñan Turkowsky" w:date="2022-09-28T16:52:00Z" w:initials="">
    <w:p w14:paraId="00004EC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w:t>
      </w:r>
      <w:r>
        <w:rPr>
          <w:rFonts w:ascii="Arial" w:eastAsia="Arial" w:hAnsi="Arial" w:cs="Arial"/>
          <w:color w:val="000000"/>
        </w:rPr>
        <w:t>onsiderar:</w:t>
      </w:r>
    </w:p>
    <w:p w14:paraId="00004EC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la estrategia de comunicación.</w:t>
      </w:r>
    </w:p>
  </w:comment>
  <w:comment w:id="189" w:author="Ronald Farroñan Turkowsky" w:date="2022-09-28T16:52:00Z" w:initials="">
    <w:p w14:paraId="00004EC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D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la estrategia de comunicación.</w:t>
      </w:r>
    </w:p>
  </w:comment>
  <w:comment w:id="190" w:author="Ronald Farroñan Turkowsky" w:date="2022-09-28T16:54:00Z" w:initials="">
    <w:p w14:paraId="00004EF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Indicar a quien va dirigida las capacita</w:t>
      </w:r>
      <w:r>
        <w:rPr>
          <w:rFonts w:ascii="Arial" w:eastAsia="Arial" w:hAnsi="Arial" w:cs="Arial"/>
          <w:color w:val="000000"/>
        </w:rPr>
        <w:t>ciones (funcionarios).</w:t>
      </w:r>
    </w:p>
  </w:comment>
  <w:comment w:id="191" w:author="Ronald Farroñan Turkowsky" w:date="2022-09-23T21:57:00Z" w:initials="">
    <w:p w14:paraId="00004F0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0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192" w:author="Ronald Farroñan Turkowsky" w:date="2022-09-28T16:59:00Z" w:initials="">
    <w:p w14:paraId="00004ED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D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 impacto del servicio de fiscalización y sanción.</w:t>
      </w:r>
    </w:p>
  </w:comment>
  <w:comment w:id="193" w:author="Ronald Farroñan Turkowsky" w:date="2022-09-28T17:01:00Z" w:initials="">
    <w:p w14:paraId="00004EC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C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proyectos piloto de pórticos ITS.</w:t>
      </w:r>
    </w:p>
  </w:comment>
  <w:comment w:id="194" w:author="Ronald Farroñan Turkowsky" w:date="2022-09-28T17:10:00Z" w:initials="">
    <w:p w14:paraId="00004EA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Promoción de la integración de los sistemas de seguridad ciudadana.</w:t>
      </w:r>
    </w:p>
  </w:comment>
  <w:comment w:id="195" w:author="Ronald Farroñan Turkowsky" w:date="2022-09-28T17:24:00Z" w:initials="">
    <w:p w14:paraId="00004E9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9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Promoción de la Integración de los sistemas de información.</w:t>
      </w:r>
    </w:p>
  </w:comment>
  <w:comment w:id="196" w:author="Ronald Farroñan Turkowsky" w:date="2022-09-28T17:28:00Z" w:initials="">
    <w:p w14:paraId="00004E7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Promoción de la Integración de los sistemas de migración c</w:t>
      </w:r>
      <w:r>
        <w:rPr>
          <w:rFonts w:ascii="Arial" w:eastAsia="Arial" w:hAnsi="Arial" w:cs="Arial"/>
          <w:color w:val="000000"/>
        </w:rPr>
        <w:t>on plataformas tecnologícas.</w:t>
      </w:r>
    </w:p>
  </w:comment>
  <w:comment w:id="197" w:author="Ronald Farroñan Turkowsky" w:date="2022-09-28T17:32:00Z" w:initials="">
    <w:p w14:paraId="00004E4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4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Integración con el Observatorio Nacional e Seguridad Vial.</w:t>
      </w:r>
    </w:p>
  </w:comment>
  <w:comment w:id="199" w:author="Ronald Farroñan Turkowsky" w:date="2022-09-28T17:36:00Z" w:initials="">
    <w:p w14:paraId="00004E5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5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Determinación de los requerimientos de materiales de apoy</w:t>
      </w:r>
      <w:r>
        <w:rPr>
          <w:rFonts w:ascii="Arial" w:eastAsia="Arial" w:hAnsi="Arial" w:cs="Arial"/>
          <w:color w:val="000000"/>
        </w:rPr>
        <w:t>o.</w:t>
      </w:r>
    </w:p>
  </w:comment>
  <w:comment w:id="201" w:author="Ronald Farroñan Turkowsky" w:date="2022-09-28T17:34:00Z" w:initials="">
    <w:p w14:paraId="00004E6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6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las directivas para el sector de educación.</w:t>
      </w:r>
    </w:p>
  </w:comment>
  <w:comment w:id="200" w:author="Ronald Farroñan Turkowsky" w:date="2022-09-28T17:36:00Z" w:initials="">
    <w:p w14:paraId="00004E5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5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Determinación de los requerimientos de materiales de apoyo.</w:t>
      </w:r>
    </w:p>
  </w:comment>
  <w:comment w:id="202" w:author="Ronald Farroñan Turkowsky" w:date="2022-09-28T17:36:00Z" w:initials="">
    <w:p w14:paraId="00004E5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5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Determinación de los requerimientos de materiales de apoyo.</w:t>
      </w:r>
    </w:p>
  </w:comment>
  <w:comment w:id="203" w:author="Ronald Farroñan Turkowsky" w:date="2022-09-28T17:36:00Z" w:initials="">
    <w:p w14:paraId="00004E5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6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Determinación de los requerimientos de materiales de apoyo.</w:t>
      </w:r>
    </w:p>
  </w:comment>
  <w:comment w:id="204" w:author="Ronald Farroñan Turkowsky" w:date="2022-09-28T17:37:00Z" w:initials="">
    <w:p w14:paraId="00004EC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C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Distribución de los materiales pedagógicos a los alumnos de Educación Básica Regular.</w:t>
      </w:r>
    </w:p>
  </w:comment>
  <w:comment w:id="205" w:author="Ronald Farroñan Turkowsky" w:date="2022-09-28T17:38:00Z" w:initials="">
    <w:p w14:paraId="00004ED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D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los directores, docentes y especialistas de la DRE y Ugel.</w:t>
      </w:r>
    </w:p>
  </w:comment>
  <w:comment w:id="206" w:author="Ronald Farroñan Turkowsky" w:date="2022-09-23T21:57:00Z" w:initials="">
    <w:p w14:paraId="00004EE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207" w:author="Ronald Farroñan Turkowsky" w:date="2022-09-28T17:44:00Z" w:initials="">
    <w:p w14:paraId="00004ED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D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Habilitación de medios tecnológico para la enseñanza.</w:t>
      </w:r>
    </w:p>
  </w:comment>
  <w:comment w:id="208" w:author="Ronald Farroñan Turkowsky" w:date="2022-09-28T17:46:00Z" w:initials="">
    <w:p w14:paraId="00004E6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6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del material para brindar capacitaciones dirigidos a directivos y docentes.</w:t>
      </w:r>
    </w:p>
  </w:comment>
  <w:comment w:id="209" w:author="Ronald Farroñan Turkowsky" w:date="2022-09-28T17:48:00Z" w:initials="">
    <w:p w14:paraId="00004E4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cursos de capacitación dirigidos a los Gobiernos regionales.</w:t>
      </w:r>
    </w:p>
  </w:comment>
  <w:comment w:id="210" w:author="Ronald Farroñan Turkowsky" w:date="2022-09-28T17:50:00Z" w:initials="">
    <w:p w14:paraId="00004E6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6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cursos de seguridad vial dirigidos a conductores.</w:t>
      </w:r>
    </w:p>
  </w:comment>
  <w:comment w:id="211" w:author="Ronald Farroñan Turkowsky" w:date="2022-09-23T21:58:00Z" w:initials="">
    <w:p w14:paraId="00004EE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Conductor capacitado, dado que no existe la unidad de medida “Conductores capacitados”.</w:t>
      </w:r>
    </w:p>
  </w:comment>
  <w:comment w:id="212" w:author="Ronald Farroñan Turkowsky" w:date="2022-09-28T17:52:00Z" w:initials="">
    <w:p w14:paraId="00004E5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vuelve a reptir la misma actividad operativa.</w:t>
      </w:r>
    </w:p>
  </w:comment>
  <w:comment w:id="213" w:author="Ronald Farroñan Turkowsky" w:date="2022-09-23T21:59:00Z" w:initials="">
    <w:p w14:paraId="00004EF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F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Conductor capacitado, dado que no existe la unidad de medida “Conductores capacitados”.</w:t>
      </w:r>
    </w:p>
  </w:comment>
  <w:comment w:id="214" w:author="Ronald Farroñan Turkowsky" w:date="2022-09-28T17:57:00Z" w:initials="">
    <w:p w14:paraId="00004E9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9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del material para brindar capacitaciones dirigidas a conduc</w:t>
      </w:r>
      <w:r>
        <w:rPr>
          <w:rFonts w:ascii="Arial" w:eastAsia="Arial" w:hAnsi="Arial" w:cs="Arial"/>
          <w:color w:val="000000"/>
        </w:rPr>
        <w:t>tores.</w:t>
      </w:r>
    </w:p>
  </w:comment>
  <w:comment w:id="215" w:author="Ronald Farroñan Turkowsky" w:date="2022-09-28T18:01:00Z" w:initials="">
    <w:p w14:paraId="00004E4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4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reporte de conductores infractores.</w:t>
      </w:r>
    </w:p>
  </w:comment>
  <w:comment w:id="216" w:author="Ronald Farroñan Turkowsky" w:date="2022-09-28T19:37:00Z" w:initials="">
    <w:p w14:paraId="00004F5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5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Asistencia técnica a los GORE sobre seguridad vial.</w:t>
      </w:r>
    </w:p>
  </w:comment>
  <w:comment w:id="217" w:author="Ronald Farroñan Turkowsky" w:date="2022-09-28T19:38:00Z" w:initials="">
    <w:p w14:paraId="00004EB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B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de los instrumentos normativos del sistema de control de licencia.</w:t>
      </w:r>
    </w:p>
  </w:comment>
  <w:comment w:id="218" w:author="Ronald Farroñan Turkowsky" w:date="2022-09-28T20:49:00Z" w:initials="">
    <w:p w14:paraId="00004EA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estudio de capacitación.</w:t>
      </w:r>
    </w:p>
  </w:comment>
  <w:comment w:id="219" w:author="Ronald Farroñan Turkowsky" w:date="2022-09-28T20:51:00Z" w:initials="">
    <w:p w14:paraId="00004F1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1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conductores profesionales.</w:t>
      </w:r>
    </w:p>
  </w:comment>
  <w:comment w:id="220" w:author="Ronald Farroñan Turkowsky" w:date="2022-09-23T22:00:00Z" w:initials="">
    <w:p w14:paraId="00004EF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F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Conductor capacitado, dado que no existe la unidad de medida “Conductores capacitados”.</w:t>
      </w:r>
    </w:p>
  </w:comment>
  <w:comment w:id="221" w:author="Ronald Farroñan Turkowsky" w:date="2022-09-28T21:46:00Z" w:initials="">
    <w:p w14:paraId="00004EA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Suscripción de convenios interinstitucional.</w:t>
      </w:r>
    </w:p>
  </w:comment>
  <w:comment w:id="222" w:author="Ronald Farroñan Turkowsky" w:date="2022-09-28T21:47:00Z" w:initials="">
    <w:p w14:paraId="00004EA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a conductores de mot</w:t>
      </w:r>
      <w:r>
        <w:rPr>
          <w:rFonts w:ascii="Arial" w:eastAsia="Arial" w:hAnsi="Arial" w:cs="Arial"/>
          <w:color w:val="000000"/>
        </w:rPr>
        <w:t>otaxis.</w:t>
      </w:r>
    </w:p>
  </w:comment>
  <w:comment w:id="223" w:author="Ronald Farroñan Turkowsky" w:date="2022-09-23T22:01:00Z" w:initials="">
    <w:p w14:paraId="00004ED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D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Conductor capacitado, dado que no existe la unidad de medida “C</w:t>
      </w:r>
      <w:r>
        <w:rPr>
          <w:rFonts w:ascii="Arial" w:eastAsia="Arial" w:hAnsi="Arial" w:cs="Arial"/>
          <w:color w:val="000000"/>
        </w:rPr>
        <w:t>onductores capacitados”.</w:t>
      </w:r>
    </w:p>
  </w:comment>
  <w:comment w:id="224" w:author="Ronald Farroñan Turkowsky" w:date="2022-09-28T21:49:00Z" w:initials="">
    <w:p w14:paraId="00004D8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8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Desarrollo de plataforma virtual de seguridad</w:t>
      </w:r>
      <w:r>
        <w:rPr>
          <w:rFonts w:ascii="Arial" w:eastAsia="Arial" w:hAnsi="Arial" w:cs="Arial"/>
          <w:color w:val="000000"/>
        </w:rPr>
        <w:t xml:space="preserve"> vial.</w:t>
      </w:r>
    </w:p>
  </w:comment>
  <w:comment w:id="225" w:author="Ronald Farroñan Turkowsky" w:date="2022-09-28T21:50:00Z" w:initials="">
    <w:p w14:paraId="00004D9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9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aprobación de módulo dirigido a conductores profesionales.</w:t>
      </w:r>
    </w:p>
  </w:comment>
  <w:comment w:id="226" w:author="Ronald Farroñan Turkowsky" w:date="2022-09-28T21:51:00Z" w:initials="">
    <w:p w14:paraId="00004D9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9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estudio del comportamiento de los conductores.</w:t>
      </w:r>
    </w:p>
  </w:comment>
  <w:comment w:id="227" w:author="Ronald Farroñan Turkowsky" w:date="2022-09-28T21:53:00Z" w:initials="">
    <w:p w14:paraId="00004DA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A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material de apoyo sobre seguridad vial.</w:t>
      </w:r>
    </w:p>
  </w:comment>
  <w:comment w:id="228" w:author="Ronald Farroñan Turkowsky" w:date="2022-09-23T22:02:00Z" w:initials="">
    <w:p w14:paraId="00004EB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B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Manual, dado que no existe la unidad de medida “Manuales”.</w:t>
      </w:r>
    </w:p>
  </w:comment>
  <w:comment w:id="229" w:author="Ronald Farroñan Turkowsky" w:date="2022-09-28T21:54:00Z" w:initials="">
    <w:p w14:paraId="00004D5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5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Programa de Capacitación dirigido a operadores del Sistema Integrado de Transporte.</w:t>
      </w:r>
    </w:p>
  </w:comment>
  <w:comment w:id="230" w:author="Ronald Farroñan Turkowsky" w:date="2022-09-28T21:55:00Z" w:initials="">
    <w:p w14:paraId="00004D6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lineamientos para el desarrollo de la titulación laboral.</w:t>
      </w:r>
    </w:p>
  </w:comment>
  <w:comment w:id="231" w:author="Ronald Farroñan Turkowsky" w:date="2022-09-28T22:19:00Z" w:initials="">
    <w:p w14:paraId="00004D5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Establecimiento y desarrollo de la titulación laboral para los conductores.</w:t>
      </w:r>
    </w:p>
  </w:comment>
  <w:comment w:id="232" w:author="Ronald Farroñan Turkowsky" w:date="2022-09-28T22:21:00Z" w:initials="">
    <w:p w14:paraId="00004E3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3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 normativa de tr</w:t>
      </w:r>
      <w:r>
        <w:rPr>
          <w:rFonts w:ascii="Arial" w:eastAsia="Arial" w:hAnsi="Arial" w:cs="Arial"/>
          <w:color w:val="000000"/>
        </w:rPr>
        <w:t>ansportes.</w:t>
      </w:r>
    </w:p>
  </w:comment>
  <w:comment w:id="234" w:author="Ronald Farroñan Turkowsky" w:date="2022-09-28T22:23:00Z" w:initials="">
    <w:p w14:paraId="00004DE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E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Habilitación de plataformas digita</w:t>
      </w:r>
      <w:r>
        <w:rPr>
          <w:rFonts w:ascii="Arial" w:eastAsia="Arial" w:hAnsi="Arial" w:cs="Arial"/>
          <w:color w:val="000000"/>
        </w:rPr>
        <w:t>les en seguridad vial.</w:t>
      </w:r>
    </w:p>
  </w:comment>
  <w:comment w:id="233" w:author="Ronald Farroñan Turkowsky" w:date="2022-09-28T22:30:00Z" w:initials="">
    <w:p w14:paraId="00004DD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D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 guías y manuales de vías.</w:t>
      </w:r>
    </w:p>
  </w:comment>
  <w:comment w:id="236" w:author="Ronald Farroñan Turkowsky" w:date="2022-09-28T22:25:00Z" w:initials="">
    <w:p w14:paraId="00004DF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F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plataforma digital en seguridad vial de libre acceso.</w:t>
      </w:r>
    </w:p>
  </w:comment>
  <w:comment w:id="235" w:author="Ronald Farroñan Turkowsky" w:date="2022-09-28T22:30:00Z" w:initials="">
    <w:p w14:paraId="00004DD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E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 guías y manuales de vías.</w:t>
      </w:r>
    </w:p>
  </w:comment>
  <w:comment w:id="238" w:author="Ronald Farroñan Turkowsky" w:date="2022-09-28T22:26:00Z" w:initials="">
    <w:p w14:paraId="00004D0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0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Capacitación Virtual a ciclistas, conductores de vehículos de</w:t>
      </w:r>
      <w:r>
        <w:rPr>
          <w:rFonts w:ascii="Arial" w:eastAsia="Arial" w:hAnsi="Arial" w:cs="Arial"/>
          <w:color w:val="000000"/>
        </w:rPr>
        <w:t xml:space="preserve"> movilidad personal y ciudadanía en general.</w:t>
      </w:r>
    </w:p>
  </w:comment>
  <w:comment w:id="237" w:author="Ronald Farroñan Turkowsky" w:date="2022-09-28T22:30:00Z" w:initials="">
    <w:p w14:paraId="00004DE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E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 guías y manuales de vías.</w:t>
      </w:r>
    </w:p>
  </w:comment>
  <w:comment w:id="239" w:author="Ronald Farroñan Turkowsky" w:date="2022-09-23T22:04:00Z" w:initials="">
    <w:p w14:paraId="00004EB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B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 dado que no existe la unidad de medida “Personas capacitadas”.</w:t>
      </w:r>
    </w:p>
  </w:comment>
  <w:comment w:id="241" w:author="Ronald Farroñan Turkowsky" w:date="2022-09-28T22:28:00Z" w:initials="">
    <w:p w14:paraId="00004E1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Suscripción de convenios para alianzas estratégicas interinstitucional con entidades</w:t>
      </w:r>
      <w:r>
        <w:rPr>
          <w:rFonts w:ascii="Arial" w:eastAsia="Arial" w:hAnsi="Arial" w:cs="Arial"/>
          <w:color w:val="000000"/>
        </w:rPr>
        <w:t xml:space="preserve"> públicas y privadas.</w:t>
      </w:r>
    </w:p>
  </w:comment>
  <w:comment w:id="240" w:author="Ronald Farroñan Turkowsky" w:date="2022-09-28T22:30:00Z" w:initials="">
    <w:p w14:paraId="00004DE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E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 guías y manuales de vías.</w:t>
      </w:r>
    </w:p>
  </w:comment>
  <w:comment w:id="242" w:author="Ronald Farroñan Turkowsky" w:date="2022-09-23T22:04:00Z" w:initials="">
    <w:p w14:paraId="00004D6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Convenio, dado que no existe la unidad de medida “Convenios”.</w:t>
      </w:r>
    </w:p>
  </w:comment>
  <w:comment w:id="243" w:author="Ronald Farroñan Turkowsky" w:date="2022-09-28T22:30:00Z" w:initials="">
    <w:p w14:paraId="00004DE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E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 guías y manuales de vías.</w:t>
      </w:r>
    </w:p>
  </w:comment>
  <w:comment w:id="244" w:author="Ronald Farroñan Turkowsky" w:date="2022-09-23T22:05:00Z" w:initials="">
    <w:p w14:paraId="00004D6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Documento, dado que no existe la unidad de medida “Documentos”.</w:t>
      </w:r>
    </w:p>
  </w:comment>
  <w:comment w:id="245" w:author="Ronald Farroñan Turkowsky" w:date="2022-09-28T22:31:00Z" w:initials="">
    <w:p w14:paraId="00004DF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F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 contenidos de seguridad vial.</w:t>
      </w:r>
    </w:p>
  </w:comment>
  <w:comment w:id="246" w:author="Ronald Farroñan Turkowsky" w:date="2022-09-28T22:34:00Z" w:initials="">
    <w:p w14:paraId="00004D1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1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estudio de las vías que culminaron la capacitación.</w:t>
      </w:r>
    </w:p>
  </w:comment>
  <w:comment w:id="247" w:author="Ronald Farroñan Turkowsky" w:date="2022-09-28T22:38:00Z" w:initials="">
    <w:p w14:paraId="00004CD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D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Diagnóstico del proceso administrativo.</w:t>
      </w:r>
    </w:p>
  </w:comment>
  <w:comment w:id="248" w:author="Ronald Farroñan Turkowsky" w:date="2022-09-28T22:39:00Z" w:initials="">
    <w:p w14:paraId="00004E3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3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 procesos de certificación de idoneidad.</w:t>
      </w:r>
    </w:p>
  </w:comment>
  <w:comment w:id="249" w:author="Ronald Farroñan Turkowsky" w:date="2022-09-28T22:47:00Z" w:initials="">
    <w:p w14:paraId="00004DC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C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de condiciones de cancelación o suspen</w:t>
      </w:r>
      <w:r>
        <w:rPr>
          <w:rFonts w:ascii="Arial" w:eastAsia="Arial" w:hAnsi="Arial" w:cs="Arial"/>
          <w:color w:val="000000"/>
        </w:rPr>
        <w:t>ción de licencias.</w:t>
      </w:r>
    </w:p>
  </w:comment>
  <w:comment w:id="250" w:author="Ronald Farroñan Turkowsky" w:date="2022-09-28T22:47:00Z" w:initials="">
    <w:p w14:paraId="00004DC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C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del proceso de otorgamiento de licencias.</w:t>
      </w:r>
    </w:p>
  </w:comment>
  <w:comment w:id="251" w:author="Ronald Farroñan Turkowsky" w:date="2022-09-28T22:50:00Z" w:initials="">
    <w:p w14:paraId="00004D0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0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 normativa a los n</w:t>
      </w:r>
      <w:r>
        <w:rPr>
          <w:rFonts w:ascii="Arial" w:eastAsia="Arial" w:hAnsi="Arial" w:cs="Arial"/>
          <w:color w:val="000000"/>
        </w:rPr>
        <w:t>iveles de gobierno(especificar el nivel de alcance).</w:t>
      </w:r>
    </w:p>
  </w:comment>
  <w:comment w:id="252" w:author="Ronald Farroñan Turkowsky" w:date="2022-09-29T14:54:00Z" w:initials="">
    <w:p w14:paraId="00004E8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8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estrategia de difusión focalizada</w:t>
      </w:r>
    </w:p>
  </w:comment>
  <w:comment w:id="253" w:author="Ronald Farroñan Turkowsky" w:date="2022-09-29T14:54:00Z" w:initials="">
    <w:p w14:paraId="00004F6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6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 Boletín Anual.</w:t>
      </w:r>
    </w:p>
  </w:comment>
  <w:comment w:id="254" w:author="Ronald Farroñan Turkowsky" w:date="2022-09-29T14:55:00Z" w:initials="">
    <w:p w14:paraId="00004F6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6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campañas de comunicación.</w:t>
      </w:r>
    </w:p>
  </w:comment>
  <w:comment w:id="255" w:author="Ronald Farroñan Turkowsky" w:date="2022-09-29T14:56:00Z" w:initials="">
    <w:p w14:paraId="00004E8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8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estudio de estrategias de control.</w:t>
      </w:r>
    </w:p>
  </w:comment>
  <w:comment w:id="256" w:author="Ronald Farroñan Turkowsky" w:date="2022-09-29T14:56:00Z" w:initials="">
    <w:p w14:paraId="00004F6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6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Difusión de campañas mediáticas.</w:t>
      </w:r>
    </w:p>
  </w:comment>
  <w:comment w:id="257" w:author="Ronald Farroñan Turkowsky" w:date="2022-09-29T14:57:00Z" w:initials="">
    <w:p w14:paraId="00004F5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5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y publicación del Boletín Anual de accidentes.</w:t>
      </w:r>
    </w:p>
  </w:comment>
  <w:comment w:id="258" w:author="Ronald Farroñan Turkowsky" w:date="2022-09-29T14:58:00Z" w:initials="">
    <w:p w14:paraId="00004F7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7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Difusión de estudios y/o evidencias del desempeño de seguridad.</w:t>
      </w:r>
    </w:p>
  </w:comment>
  <w:comment w:id="259" w:author="Ronald Farroñan Turkowsky" w:date="2022-09-29T15:00:00Z" w:initials="">
    <w:p w14:paraId="00004F7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7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Ejecución de Campañas dirigida a  licorerías.</w:t>
      </w:r>
    </w:p>
  </w:comment>
  <w:comment w:id="260" w:author="Ronald Farroñan Turkowsky" w:date="2022-09-29T16:00:00Z" w:initials="">
    <w:p w14:paraId="00004D3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3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Ejecución de Campañas de salud preventiva para la seguridad vial.</w:t>
      </w:r>
    </w:p>
  </w:comment>
  <w:comment w:id="261" w:author="Ronald Farroñan Turkowsky" w:date="2022-09-29T16:01:00Z" w:initials="">
    <w:p w14:paraId="00004CE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E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programa de capacitación y acciones informativas.</w:t>
      </w:r>
    </w:p>
  </w:comment>
  <w:comment w:id="262" w:author="Ronald Farroñan Turkowsky" w:date="2022-09-23T22:06:00Z" w:initials="">
    <w:p w14:paraId="00004D6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capacitada,</w:t>
      </w:r>
      <w:r>
        <w:rPr>
          <w:rFonts w:ascii="Arial" w:eastAsia="Arial" w:hAnsi="Arial" w:cs="Arial"/>
          <w:color w:val="000000"/>
        </w:rPr>
        <w:t xml:space="preserve"> dado que no existe la unidad de medida “Personas capacitadas”.</w:t>
      </w:r>
    </w:p>
  </w:comment>
  <w:comment w:id="263" w:author="Ronald Farroñan Turkowsky" w:date="2022-09-29T16:02:00Z" w:initials="">
    <w:p w14:paraId="00004F3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3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del status del proceso de homologación vehicular.</w:t>
      </w:r>
    </w:p>
  </w:comment>
  <w:comment w:id="264" w:author="Ronald Farroñan Turkowsky" w:date="2022-09-23T22:06:00Z" w:initials="">
    <w:p w14:paraId="00004F1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1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Norma, dado que no existe la unidad de medida “Normativa”.</w:t>
      </w:r>
    </w:p>
  </w:comment>
  <w:comment w:id="265" w:author="Ronald Farroñan Turkowsky" w:date="2022-09-29T16:03:00Z" w:initials="">
    <w:p w14:paraId="00004D2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2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del fortalecimiento tecnológico.</w:t>
      </w:r>
    </w:p>
  </w:comment>
  <w:comment w:id="266" w:author="Ronald Farroñan Turkowsky" w:date="2022-09-29T16:04:00Z" w:initials="">
    <w:p w14:paraId="00004D4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4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diseño y construcción de sistema de gestión de homologación vehicular.</w:t>
      </w:r>
    </w:p>
  </w:comment>
  <w:comment w:id="267" w:author="Ronald Farroñan Turkowsky" w:date="2022-09-29T16:50:00Z" w:initials="">
    <w:p w14:paraId="00004E3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3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Conducción del desarrollo y/o fortalecimiento de capacidades técnicas.</w:t>
      </w:r>
    </w:p>
  </w:comment>
  <w:comment w:id="268" w:author="Ronald Farroñan Turkowsky" w:date="2022-09-29T16:51:00Z" w:initials="">
    <w:p w14:paraId="00004E1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plataformas virtuales para la tención del ciudadano.</w:t>
      </w:r>
    </w:p>
  </w:comment>
  <w:comment w:id="269" w:author="Ronald Farroñan Turkowsky" w:date="2022-09-29T16:53:00Z" w:initials="">
    <w:p w14:paraId="00004D0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0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0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Difusión de la : "Guía para </w:t>
      </w:r>
      <w:r>
        <w:rPr>
          <w:rFonts w:ascii="Arial" w:eastAsia="Arial" w:hAnsi="Arial" w:cs="Arial"/>
          <w:color w:val="000000"/>
        </w:rPr>
        <w:t>la calibración de patrones, equipos e instrumentos de medición utilizados por los CITV".</w:t>
      </w:r>
    </w:p>
  </w:comment>
  <w:comment w:id="270" w:author="Ronald Farroñan Turkowsky" w:date="2022-09-29T16:55:00Z" w:initials="">
    <w:p w14:paraId="00004E3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3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de las guías de procedimiento actuales y determinación de procedimientos.</w:t>
      </w:r>
    </w:p>
  </w:comment>
  <w:comment w:id="271" w:author="Ronald Farroñan Turkowsky" w:date="2022-09-23T22:15:00Z" w:initials="">
    <w:p w14:paraId="00004F1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2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Operador capacitado, dado que no existe la unidad de medida “Técnicos capacitados”.</w:t>
      </w:r>
    </w:p>
  </w:comment>
  <w:comment w:id="272" w:author="Ronald Farroñan Turkowsky" w:date="2022-09-29T16:56:00Z" w:initials="">
    <w:p w14:paraId="00004E1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Adquisición de equipos e instrumentos.</w:t>
      </w:r>
    </w:p>
  </w:comment>
  <w:comment w:id="273" w:author="Ronald Farroñan Turkowsky" w:date="2022-09-29T17:01:00Z" w:initials="">
    <w:p w14:paraId="00004D7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7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Contratación de especialista en CITV.(consignar nombre completo).</w:t>
      </w:r>
    </w:p>
  </w:comment>
  <w:comment w:id="274" w:author="Ronald Farroñan Turkowsky" w:date="2022-09-29T17:02:00Z" w:initials="">
    <w:p w14:paraId="00004D6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Administración de convotorias institucional.</w:t>
      </w:r>
    </w:p>
  </w:comment>
  <w:comment w:id="275" w:author="Ronald Farroñan Turkowsky" w:date="2022-09-29T17:38:00Z" w:initials="">
    <w:p w14:paraId="00004E9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Identificación de intereses de los usuarios en la compra de vehículos.</w:t>
      </w:r>
    </w:p>
  </w:comment>
  <w:comment w:id="276" w:author="Ronald Farroñan Turkowsky" w:date="2022-09-29T17:39:00Z" w:initials="">
    <w:p w14:paraId="00004EA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Ejecución y monitoreo del mercado de vehículos.</w:t>
      </w:r>
    </w:p>
  </w:comment>
  <w:comment w:id="277" w:author="Ronald Farroñan Turkowsky" w:date="2022-09-23T22:16:00Z" w:initials="">
    <w:p w14:paraId="00004F2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2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Informe, dado que no existe la unidad de medida “Informe de monitoreo”.</w:t>
      </w:r>
    </w:p>
  </w:comment>
  <w:comment w:id="278" w:author="Ronald Farroñan Turkowsky" w:date="2022-09-29T17:40:00Z" w:initials="">
    <w:p w14:paraId="00004EA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Promoción de Guía de estándares de seguridad vehicular.</w:t>
      </w:r>
    </w:p>
  </w:comment>
  <w:comment w:id="279" w:author="Ronald Farroñan Turkowsky" w:date="2022-09-29T19:06:00Z" w:initials="">
    <w:p w14:paraId="00004E2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2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Ejecución del desarrollo de programa de sensibilización.</w:t>
      </w:r>
    </w:p>
  </w:comment>
  <w:comment w:id="280" w:author="Ronald Farroñan Turkowsky" w:date="2022-09-29T19:07:00Z" w:initials="">
    <w:p w14:paraId="00004E1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2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Adopción del programa de sensibilización a nivel regional.</w:t>
      </w:r>
    </w:p>
  </w:comment>
  <w:comment w:id="281" w:author="Ronald Farroñan Turkowsky" w:date="2022-09-29T19:07:00Z" w:initials="">
    <w:p w14:paraId="00004E0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0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programa de sensibilización a nivel nacional.</w:t>
      </w:r>
    </w:p>
  </w:comment>
  <w:comment w:id="282" w:author="Ronald Farroñan Turkowsky" w:date="2022-09-29T19:09:00Z" w:initials="">
    <w:p w14:paraId="00004E0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e implementación de estrategia</w:t>
      </w:r>
      <w:r>
        <w:rPr>
          <w:rFonts w:ascii="Arial" w:eastAsia="Arial" w:hAnsi="Arial" w:cs="Arial"/>
          <w:color w:val="000000"/>
        </w:rPr>
        <w:t>s de seguimiento del servicio.</w:t>
      </w:r>
    </w:p>
  </w:comment>
  <w:comment w:id="283" w:author="Ronald Farroñan Turkowsky" w:date="2022-09-23T22:20:00Z" w:initials="">
    <w:p w14:paraId="00004F1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1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Informe, dado que no existe la unidad de medida “Informe de evaluación”.</w:t>
      </w:r>
    </w:p>
  </w:comment>
  <w:comment w:id="284" w:author="Ronald Farroñan Turkowsky" w:date="2022-09-29T19:09:00Z" w:initials="">
    <w:p w14:paraId="00004D7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7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de criterios y estándares para la adquisic</w:t>
      </w:r>
      <w:r>
        <w:rPr>
          <w:rFonts w:ascii="Arial" w:eastAsia="Arial" w:hAnsi="Arial" w:cs="Arial"/>
          <w:color w:val="000000"/>
        </w:rPr>
        <w:t>ión vehicular.</w:t>
      </w:r>
    </w:p>
  </w:comment>
  <w:comment w:id="285" w:author="Ronald Farroñan Turkowsky" w:date="2022-09-29T19:10:00Z" w:initials="">
    <w:p w14:paraId="00004D7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7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de hitos y lineamientos que requieren ser abordados en la asistencia técnica</w:t>
      </w:r>
      <w:r>
        <w:rPr>
          <w:rFonts w:ascii="Arial" w:eastAsia="Arial" w:hAnsi="Arial" w:cs="Arial"/>
          <w:color w:val="000000"/>
        </w:rPr>
        <w:t>.</w:t>
      </w:r>
    </w:p>
  </w:comment>
  <w:comment w:id="286" w:author="Ronald Farroñan Turkowsky" w:date="2022-09-29T19:11:00Z" w:initials="">
    <w:p w14:paraId="00004D6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7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normativa para la implementación progresiva de servicios o actividades.</w:t>
      </w:r>
    </w:p>
  </w:comment>
  <w:comment w:id="287" w:author="Ronald Farroñan Turkowsky" w:date="2022-09-23T22:21:00Z" w:initials="">
    <w:p w14:paraId="00004F1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1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Norma, dado que no existe la unidad de medida “Normativa”.</w:t>
      </w:r>
    </w:p>
  </w:comment>
  <w:comment w:id="288" w:author="Ronald Farroñan Turkowsky" w:date="2022-09-29T19:11:00Z" w:initials="">
    <w:p w14:paraId="00004DF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F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Construcción de guías, ma</w:t>
      </w:r>
      <w:r>
        <w:rPr>
          <w:rFonts w:ascii="Arial" w:eastAsia="Arial" w:hAnsi="Arial" w:cs="Arial"/>
          <w:color w:val="000000"/>
        </w:rPr>
        <w:t>nuales y protocolos para actores.</w:t>
      </w:r>
    </w:p>
  </w:comment>
  <w:comment w:id="289" w:author="Ronald Farroñan Turkowsky" w:date="2022-09-23T22:22:00Z" w:initials="">
    <w:p w14:paraId="00004D4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4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Documento, dado que no existe la unidad de medida “Documentos”.</w:t>
      </w:r>
    </w:p>
  </w:comment>
  <w:comment w:id="290" w:author="Ronald Farroñan Turkowsky" w:date="2022-09-29T19:13:00Z" w:initials="">
    <w:p w14:paraId="00004DF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F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Socialización de normativa y materiales con actores.</w:t>
      </w:r>
    </w:p>
  </w:comment>
  <w:comment w:id="291" w:author="Ronald Farroñan Turkowsky" w:date="2022-09-29T19:14:00Z" w:initials="">
    <w:p w14:paraId="00004DE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E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plataformas educativas de información y comunicación.</w:t>
      </w:r>
    </w:p>
  </w:comment>
  <w:comment w:id="292" w:author="Ronald Farroñan Turkowsky" w:date="2022-09-23T22:29:00Z" w:initials="">
    <w:p w14:paraId="00004D4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4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asistida, dado que no existe la unidad de medida “Entidad asistida”.</w:t>
      </w:r>
    </w:p>
  </w:comment>
  <w:comment w:id="293" w:author="Ronald Farroñan Turkowsky" w:date="2022-09-29T19:15:00Z" w:initials="">
    <w:p w14:paraId="00004E1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e implementación de estrategias de seguimiento del servicio.</w:t>
      </w:r>
    </w:p>
  </w:comment>
  <w:comment w:id="294" w:author="Ronald Farroñan Turkowsky" w:date="2022-09-29T19:16:00Z" w:initials="">
    <w:p w14:paraId="00004D7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7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 los puntos críticos de mayor ocurrencia de siniestros viales.</w:t>
      </w:r>
    </w:p>
  </w:comment>
  <w:comment w:id="295" w:author="Ronald Farroñan Turkowsky" w:date="2022-09-29T19:17:00Z" w:initials="">
    <w:p w14:paraId="00004D7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7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y redefinición de parámetros para el establecimiento de las zonas escolares.</w:t>
      </w:r>
    </w:p>
  </w:comment>
  <w:comment w:id="296" w:author="Ronald Farroñan Turkowsky" w:date="2022-09-29T19:18:00Z" w:initials="">
    <w:p w14:paraId="00004D6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de estrategias integrales en puntos críticos.</w:t>
      </w:r>
    </w:p>
  </w:comment>
  <w:comment w:id="297" w:author="Ronald Farroñan Turkowsky" w:date="2022-09-29T19:20:00Z" w:initials="">
    <w:p w14:paraId="00004D5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5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Promoción de estrategias de los territorios en la gestión de la velo</w:t>
      </w:r>
      <w:r>
        <w:rPr>
          <w:rFonts w:ascii="Arial" w:eastAsia="Arial" w:hAnsi="Arial" w:cs="Arial"/>
          <w:color w:val="000000"/>
        </w:rPr>
        <w:t>cidad y ejecución del acompañamiento.</w:t>
      </w:r>
    </w:p>
  </w:comment>
  <w:comment w:id="298" w:author="Ronald Farroñan Turkowsky" w:date="2022-09-29T19:21:00Z" w:initials="">
    <w:p w14:paraId="00004D6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6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y conducción de análisis de resultados.</w:t>
      </w:r>
    </w:p>
  </w:comment>
  <w:comment w:id="299" w:author="Ronald Farroñan Turkowsky" w:date="2022-09-29T19:21:00Z" w:initials="">
    <w:p w14:paraId="00004DA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A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y ampliación de cobertura del asesoramiento</w:t>
      </w:r>
      <w:r>
        <w:rPr>
          <w:rFonts w:ascii="Arial" w:eastAsia="Arial" w:hAnsi="Arial" w:cs="Arial"/>
          <w:color w:val="000000"/>
        </w:rPr>
        <w:t>.</w:t>
      </w:r>
    </w:p>
  </w:comment>
  <w:comment w:id="300" w:author="Ronald Farroñan Turkowsky" w:date="2022-09-29T19:23:00Z" w:initials="">
    <w:p w14:paraId="00004DB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B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Redefinición de estrategias integrales en la intervención de puntos críticos.</w:t>
      </w:r>
    </w:p>
  </w:comment>
  <w:comment w:id="301" w:author="Ronald Farroñan Turkowsky" w:date="2022-09-29T21:36:00Z" w:initials="">
    <w:p w14:paraId="00004E4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4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Promoción de estrategias y ejecución del acompañamiento en territorios.</w:t>
      </w:r>
    </w:p>
  </w:comment>
  <w:comment w:id="302" w:author="Ronald Farroñan Turkowsky" w:date="2022-09-29T21:56:00Z" w:initials="">
    <w:p w14:paraId="00004DF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F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e implementación de estrategias de seguimiento del servicio.</w:t>
      </w:r>
    </w:p>
  </w:comment>
  <w:comment w:id="303" w:author="Ronald Farroñan Turkowsky" w:date="2022-09-29T21:57:00Z" w:initials="">
    <w:p w14:paraId="00004DC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C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mejoras y fortalecimiento de la normativa nacional y local.</w:t>
      </w:r>
    </w:p>
  </w:comment>
  <w:comment w:id="304" w:author="Ronald Farroñan Turkowsky" w:date="2022-09-23T22:32:00Z" w:initials="">
    <w:p w14:paraId="00004D5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5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Normativa, dado que no existe la unidad de medida “Norma”.</w:t>
      </w:r>
    </w:p>
  </w:comment>
  <w:comment w:id="305" w:author="Ronald Farroñan Turkowsky" w:date="2022-09-29T21:57:00Z" w:initials="">
    <w:p w14:paraId="00004DD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D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Actualización de criterios técnicos para el establecimiento </w:t>
      </w:r>
      <w:r>
        <w:rPr>
          <w:rFonts w:ascii="Arial" w:eastAsia="Arial" w:hAnsi="Arial" w:cs="Arial"/>
          <w:color w:val="000000"/>
        </w:rPr>
        <w:t>de velocidades en las vías.</w:t>
      </w:r>
    </w:p>
  </w:comment>
  <w:comment w:id="306" w:author="Ronald Farroñan Turkowsky" w:date="2022-09-29T22:00:00Z" w:initials="">
    <w:p w14:paraId="00004E9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9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 los procesos y capacidades técnicas en los territorios.</w:t>
      </w:r>
    </w:p>
  </w:comment>
  <w:comment w:id="307" w:author="Ronald Farroñan Turkowsky" w:date="2022-09-29T22:02:00Z" w:initials="">
    <w:p w14:paraId="00004E8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8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Asistencia técnica para el desarr</w:t>
      </w:r>
      <w:r>
        <w:rPr>
          <w:rFonts w:ascii="Arial" w:eastAsia="Arial" w:hAnsi="Arial" w:cs="Arial"/>
          <w:color w:val="000000"/>
        </w:rPr>
        <w:t>ollo de proyectos tecnológicos para el control de velocidad.</w:t>
      </w:r>
    </w:p>
  </w:comment>
  <w:comment w:id="308" w:author="Ronald Farroñan Turkowsky" w:date="2022-09-23T22:36:00Z" w:initials="">
    <w:p w14:paraId="00004D2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2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asistida, d</w:t>
      </w:r>
      <w:r>
        <w:rPr>
          <w:rFonts w:ascii="Arial" w:eastAsia="Arial" w:hAnsi="Arial" w:cs="Arial"/>
          <w:color w:val="000000"/>
        </w:rPr>
        <w:t>ado que no existe la unidad de medida “Gobiernos regionales asistidos”.</w:t>
      </w:r>
    </w:p>
  </w:comment>
  <w:comment w:id="309" w:author="Ronald Farroñan Turkowsky" w:date="2022-09-29T22:03:00Z" w:initials="">
    <w:p w14:paraId="00004E8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8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del proceso de identificación de mejoras (identificar que se mejorara).</w:t>
      </w:r>
    </w:p>
  </w:comment>
  <w:comment w:id="310" w:author="Ronald Farroñan Turkowsky" w:date="2022-09-29T22:05:00Z" w:initials="">
    <w:p w14:paraId="00004DD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D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de mejoras y fortalecimiento de la normativa nacional y loc</w:t>
      </w:r>
      <w:r>
        <w:rPr>
          <w:rFonts w:ascii="Arial" w:eastAsia="Arial" w:hAnsi="Arial" w:cs="Arial"/>
          <w:color w:val="000000"/>
        </w:rPr>
        <w:t>al.</w:t>
      </w:r>
    </w:p>
  </w:comment>
  <w:comment w:id="311" w:author="Ronald Farroñan Turkowsky" w:date="2022-09-29T22:06:00Z" w:initials="">
    <w:p w14:paraId="00004DC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C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 criterios técnicos para el desrrollo de proyectos.</w:t>
      </w:r>
    </w:p>
  </w:comment>
  <w:comment w:id="312" w:author="Ronald Farroñan Turkowsky" w:date="2022-09-29T22:08:00Z" w:initials="">
    <w:p w14:paraId="00004DC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C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 procesos y capacidades técnicas instaladas en los gobiernos regionales.</w:t>
      </w:r>
    </w:p>
  </w:comment>
  <w:comment w:id="313" w:author="Ronald Farroñan Turkowsky" w:date="2022-09-29T22:09:00Z" w:initials="">
    <w:p w14:paraId="00004E2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3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Asistencia técnica para el desarrollo de proyectos tecnológicos de entornos escolares seguros.</w:t>
      </w:r>
    </w:p>
  </w:comment>
  <w:comment w:id="314" w:author="Ronald Farroñan Turkowsky" w:date="2022-09-23T22:39:00Z" w:initials="">
    <w:p w14:paraId="00004F2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2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asistida, dado que no existe la unidad de medida “Gobiernos regionales y locales asistidos”.</w:t>
      </w:r>
    </w:p>
  </w:comment>
  <w:comment w:id="315" w:author="Ronald Farroñan Turkowsky" w:date="2022-09-29T22:25:00Z" w:initials="">
    <w:p w14:paraId="00004E2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2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del estado de estándares técnico-normativos.</w:t>
      </w:r>
    </w:p>
  </w:comment>
  <w:comment w:id="316" w:author="Ronald Farroñan Turkowsky" w:date="2022-09-30T13:46:00Z" w:initials="">
    <w:p w14:paraId="00004D5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5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Determinación, adecuación y consolidación de iniciativas de urbanismo.</w:t>
      </w:r>
    </w:p>
  </w:comment>
  <w:comment w:id="317" w:author="Ronald Farroñan Turkowsky" w:date="2022-09-30T13:47:00Z" w:initials="">
    <w:p w14:paraId="00004D3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3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diseño de programas piloto en seguridad vial.</w:t>
      </w:r>
    </w:p>
  </w:comment>
  <w:comment w:id="318" w:author="Ronald Farroñan Turkowsky" w:date="2022-09-30T13:48:00Z" w:initials="">
    <w:p w14:paraId="00004DA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A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 criterios técnicos de velocidades en las vías, considerando la clasificación vial.</w:t>
      </w:r>
    </w:p>
  </w:comment>
  <w:comment w:id="319" w:author="Ronald Farroñan Turkowsky" w:date="2022-09-23T22:45:00Z" w:initials="">
    <w:p w14:paraId="00004F3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3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Norma, dado que no existe la unidad de medida “Normativa”.</w:t>
      </w:r>
    </w:p>
  </w:comment>
  <w:comment w:id="320" w:author="Ronald Farroñan Turkowsky" w:date="2022-09-30T13:48:00Z" w:initials="">
    <w:p w14:paraId="00004D8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8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y actualización de los procesos, criterios técnicos de urbanismo tácticos.</w:t>
      </w:r>
    </w:p>
  </w:comment>
  <w:comment w:id="321" w:author="Ronald Farroñan Turkowsky" w:date="2022-09-23T22:47:00Z" w:initials="">
    <w:p w14:paraId="00004D4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4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w:t>
      </w:r>
      <w:r>
        <w:rPr>
          <w:rFonts w:ascii="Arial" w:eastAsia="Arial" w:hAnsi="Arial" w:cs="Arial"/>
          <w:color w:val="000000"/>
        </w:rPr>
        <w:t>sona asistida, dado que no existe la unidad de medida “Gobiernos regionales y locales asistidos”.</w:t>
      </w:r>
    </w:p>
  </w:comment>
  <w:comment w:id="322" w:author="Ronald Farroñan Turkowsky" w:date="2022-09-30T13:49:00Z" w:initials="">
    <w:p w14:paraId="00004D1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1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del estado de los estándares técnico</w:t>
      </w:r>
      <w:r>
        <w:rPr>
          <w:rFonts w:ascii="Arial" w:eastAsia="Arial" w:hAnsi="Arial" w:cs="Arial"/>
          <w:color w:val="000000"/>
        </w:rPr>
        <w:t>-normativos relacionados con el diseño vial.</w:t>
      </w:r>
    </w:p>
  </w:comment>
  <w:comment w:id="323" w:author="Ronald Farroñan Turkowsky" w:date="2022-09-23T22:48:00Z" w:initials="">
    <w:p w14:paraId="00004D5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5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Norma, dado que no exi</w:t>
      </w:r>
      <w:r>
        <w:rPr>
          <w:rFonts w:ascii="Arial" w:eastAsia="Arial" w:hAnsi="Arial" w:cs="Arial"/>
          <w:color w:val="000000"/>
        </w:rPr>
        <w:t>ste la unidad de medida “Normativa”.</w:t>
      </w:r>
    </w:p>
  </w:comment>
  <w:comment w:id="324" w:author="Ronald Farroñan Turkowsky" w:date="2022-09-30T13:50:00Z" w:initials="">
    <w:p w14:paraId="00004D1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1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calibración e implementación de metodología iRAP.</w:t>
      </w:r>
    </w:p>
  </w:comment>
  <w:comment w:id="325" w:author="Ronald Farroñan Turkowsky" w:date="2022-09-30T13:51:00Z" w:initials="">
    <w:p w14:paraId="00004D4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5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Ejecución de asistencia técnica para el desarrollo de proyectos.</w:t>
      </w:r>
    </w:p>
  </w:comment>
  <w:comment w:id="326" w:author="Ronald Farroñan Turkowsky" w:date="2022-09-23T22:47:00Z" w:initials="">
    <w:p w14:paraId="00004D4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4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asistida, dado qu</w:t>
      </w:r>
      <w:r>
        <w:rPr>
          <w:rFonts w:ascii="Arial" w:eastAsia="Arial" w:hAnsi="Arial" w:cs="Arial"/>
          <w:color w:val="000000"/>
        </w:rPr>
        <w:t>e no existe la unidad de medida “Gobiernos regionales y locales asistidos”.</w:t>
      </w:r>
    </w:p>
  </w:comment>
  <w:comment w:id="327" w:author="Ronald Farroñan Turkowsky" w:date="2022-09-30T13:53:00Z" w:initials="">
    <w:p w14:paraId="00004D4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4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Asistencia técnica a diferentes niveles de gobierno  para la implementación de metodología iRAP actualizada.</w:t>
      </w:r>
    </w:p>
  </w:comment>
  <w:comment w:id="328" w:author="Ronald Farroñan Turkowsky" w:date="2022-09-23T22:49:00Z" w:initials="">
    <w:p w14:paraId="00004D5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5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Persona asistida, dado que no existe la </w:t>
      </w:r>
      <w:r>
        <w:rPr>
          <w:rFonts w:ascii="Arial" w:eastAsia="Arial" w:hAnsi="Arial" w:cs="Arial"/>
          <w:color w:val="000000"/>
        </w:rPr>
        <w:t>unidad de medida “Gobiernos regionales y locales asistidos”.</w:t>
      </w:r>
    </w:p>
  </w:comment>
  <w:comment w:id="329" w:author="Ronald Farroñan Turkowsky" w:date="2022-09-30T13:54:00Z" w:initials="">
    <w:p w14:paraId="00004D3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3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del marco normativo de clasificación vial.</w:t>
      </w:r>
    </w:p>
  </w:comment>
  <w:comment w:id="330" w:author="Ronald Farroñan Turkowsky" w:date="2022-09-23T22:49:00Z" w:initials="">
    <w:p w14:paraId="00004D3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3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Norma, dado que no existe la unidad de medida “Normativa”.</w:t>
      </w:r>
    </w:p>
  </w:comment>
  <w:comment w:id="331" w:author="Ronald Farroñan Turkowsky" w:date="2022-09-30T13:54:00Z" w:initials="">
    <w:p w14:paraId="00004CE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CE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Actualización del sistema de información geográfica nacional.</w:t>
      </w:r>
    </w:p>
  </w:comment>
  <w:comment w:id="332" w:author="Ronald Farroñan Turkowsky" w:date="2022-09-30T13:55:00Z" w:initials="">
    <w:p w14:paraId="00004F4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4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e integ</w:t>
      </w:r>
      <w:r>
        <w:rPr>
          <w:rFonts w:ascii="Arial" w:eastAsia="Arial" w:hAnsi="Arial" w:cs="Arial"/>
          <w:color w:val="000000"/>
        </w:rPr>
        <w:t>ración del sistema de información geográfica con servicios de información.</w:t>
      </w:r>
    </w:p>
  </w:comment>
  <w:comment w:id="333" w:author="Ronald Farroñan Turkowsky" w:date="2022-09-30T13:56:00Z" w:initials="">
    <w:p w14:paraId="00004ED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D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Ejecución de asistencia técnica para el diseño y planificación de intervenciones en los tra</w:t>
      </w:r>
      <w:r>
        <w:rPr>
          <w:rFonts w:ascii="Arial" w:eastAsia="Arial" w:hAnsi="Arial" w:cs="Arial"/>
          <w:color w:val="000000"/>
        </w:rPr>
        <w:t>mos que cumplan parámetros normativos.</w:t>
      </w:r>
    </w:p>
  </w:comment>
  <w:comment w:id="334" w:author="Ronald Farroñan Turkowsky" w:date="2022-09-23T22:51:00Z" w:initials="">
    <w:p w14:paraId="00004D3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3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 asistida, dado que no existe la unidad de medida “Personas asistidas técnicamente”.</w:t>
      </w:r>
    </w:p>
  </w:comment>
  <w:comment w:id="335" w:author="Ronald Farroñan Turkowsky" w:date="2022-09-30T13:57:00Z" w:initials="">
    <w:p w14:paraId="00004EA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A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y registro continuo de nuevos pro</w:t>
      </w:r>
      <w:r>
        <w:rPr>
          <w:rFonts w:ascii="Arial" w:eastAsia="Arial" w:hAnsi="Arial" w:cs="Arial"/>
          <w:color w:val="000000"/>
        </w:rPr>
        <w:t>yectos o replanteo de infraestructura vial en la red vial nacional.</w:t>
      </w:r>
    </w:p>
  </w:comment>
  <w:comment w:id="336" w:author="Ronald Farroñan Turkowsky" w:date="2022-09-30T14:00:00Z" w:initials="">
    <w:p w14:paraId="00004F0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0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Recepción de información de la propuesta del proyecto.</w:t>
      </w:r>
    </w:p>
  </w:comment>
  <w:comment w:id="337" w:author="Ronald Farroñan Turkowsky" w:date="2022-09-30T14:04:00Z" w:initials="">
    <w:p w14:paraId="00004EE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recomienda mejorar la redacción de la actividad operativa.</w:t>
      </w:r>
    </w:p>
  </w:comment>
  <w:comment w:id="338" w:author="Ronald Farroñan Turkowsky" w:date="2022-09-30T14:07:00Z" w:initials="">
    <w:p w14:paraId="00004EE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y priorización continua de vía</w:t>
      </w:r>
      <w:r>
        <w:rPr>
          <w:rFonts w:ascii="Arial" w:eastAsia="Arial" w:hAnsi="Arial" w:cs="Arial"/>
          <w:color w:val="000000"/>
        </w:rPr>
        <w:t>s de intervención para la reducción de riesgos en la red vial nacional.</w:t>
      </w:r>
    </w:p>
  </w:comment>
  <w:comment w:id="339" w:author="Ronald Farroñan Turkowsky" w:date="2022-09-30T14:07:00Z" w:initials="">
    <w:p w14:paraId="00004E5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5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y priorización continua de vías que requieren intervención urgente para reducir el riesgo en la red vial nacional.</w:t>
      </w:r>
    </w:p>
  </w:comment>
  <w:comment w:id="340" w:author="Ronald Farroñan Turkowsky" w:date="2022-09-30T14:08:00Z" w:initials="">
    <w:p w14:paraId="00004F3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F3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y prio</w:t>
      </w:r>
      <w:r>
        <w:rPr>
          <w:rFonts w:ascii="Arial" w:eastAsia="Arial" w:hAnsi="Arial" w:cs="Arial"/>
          <w:color w:val="000000"/>
        </w:rPr>
        <w:t>rización continua de vías que requieren intervención urgente para reducir en la red vial departamental y rural.</w:t>
      </w:r>
    </w:p>
  </w:comment>
  <w:comment w:id="341" w:author="Ronald Farroñan Turkowsky" w:date="2022-09-30T14:10:00Z" w:initials="">
    <w:p w14:paraId="00004EF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F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y priorización continua de vías que requieren intervención urgente para reducir en la red vial de los gobierno regional.</w:t>
      </w:r>
    </w:p>
  </w:comment>
  <w:comment w:id="342" w:author="Ronald Farroñan Turkowsky" w:date="2022-09-30T14:11:00Z" w:initials="">
    <w:p w14:paraId="00004EF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F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y priorización continua de vías que requieren intervención urgente para reducir en la red vial de los gobierno locales.</w:t>
      </w:r>
    </w:p>
  </w:comment>
  <w:comment w:id="343" w:author="Ronald Farroñan Turkowsky" w:date="2022-09-30T14:12:00Z" w:initials="">
    <w:p w14:paraId="00004ED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Programación de inspecciones de seguridad vial en vías y tramos priorizados.</w:t>
      </w:r>
    </w:p>
  </w:comment>
  <w:comment w:id="344" w:author="Ronald Farroñan Turkowsky" w:date="2022-09-30T14:13:00Z" w:initials="">
    <w:p w14:paraId="00004EE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Recepción de información histórica y prospectiva del proyecto a nivel de planos y datos de ingeniería.</w:t>
      </w:r>
    </w:p>
  </w:comment>
  <w:comment w:id="345" w:author="Ronald Farroñan Turkowsky" w:date="2022-09-30T14:14:00Z" w:initials="">
    <w:p w14:paraId="00004E5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5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de la información y documentación de la vía o tramo inspeccionado.</w:t>
      </w:r>
    </w:p>
  </w:comment>
  <w:comment w:id="346" w:author="Ronald Farroñan Turkowsky" w:date="2022-09-30T14:16:00Z" w:initials="">
    <w:p w14:paraId="00004E6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6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informe de</w:t>
      </w:r>
      <w:r>
        <w:rPr>
          <w:rFonts w:ascii="Arial" w:eastAsia="Arial" w:hAnsi="Arial" w:cs="Arial"/>
          <w:color w:val="000000"/>
        </w:rPr>
        <w:t xml:space="preserve"> inspección sobre el diagnóstico de la vía o tramo inspeccionado.</w:t>
      </w:r>
    </w:p>
  </w:comment>
  <w:comment w:id="347" w:author="Ronald Farroñan Turkowsky" w:date="2022-09-30T14:17:00Z" w:initials="">
    <w:p w14:paraId="00004E4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Mejorar redacción de la actividad operativa.</w:t>
      </w:r>
    </w:p>
  </w:comment>
  <w:comment w:id="348" w:author="Ronald Farroñan Turkowsky" w:date="2022-09-30T14:18:00Z" w:initials="">
    <w:p w14:paraId="00004E4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4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de criterios técnico-normativos de estándares de inspeción y auditores.</w:t>
      </w:r>
    </w:p>
  </w:comment>
  <w:comment w:id="349" w:author="Ronald Farroñan Turkowsky" w:date="2022-09-30T14:19:00Z" w:initials="">
    <w:p w14:paraId="00004E5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5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w:t>
      </w:r>
      <w:r>
        <w:rPr>
          <w:rFonts w:ascii="Arial" w:eastAsia="Arial" w:hAnsi="Arial" w:cs="Arial"/>
          <w:color w:val="000000"/>
        </w:rPr>
        <w:t xml:space="preserve"> diseño de programa de profesionalización.</w:t>
      </w:r>
    </w:p>
  </w:comment>
  <w:comment w:id="350" w:author="Ronald Farroñan Turkowsky" w:date="2022-09-30T14:20:00Z" w:initials="">
    <w:p w14:paraId="00004E4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4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Elaboración de </w:t>
      </w:r>
      <w:r>
        <w:rPr>
          <w:rFonts w:ascii="Arial" w:eastAsia="Arial" w:hAnsi="Arial" w:cs="Arial"/>
          <w:color w:val="000000"/>
        </w:rPr>
        <w:t>diseño de protocolos y evaluación para la certificación de auditores e inspectores.</w:t>
      </w:r>
    </w:p>
  </w:comment>
  <w:comment w:id="351" w:author="Ronald Farroñan Turkowsky" w:date="2022-09-30T14:22:00Z" w:initials="">
    <w:p w14:paraId="00004E4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w:t>
      </w:r>
      <w:r>
        <w:rPr>
          <w:rFonts w:ascii="Arial" w:eastAsia="Arial" w:hAnsi="Arial" w:cs="Arial"/>
          <w:color w:val="000000"/>
        </w:rPr>
        <w:t>r:</w:t>
      </w:r>
    </w:p>
    <w:p w14:paraId="00004E4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mplementación del programa permanente de profesionalización.</w:t>
      </w:r>
    </w:p>
  </w:comment>
  <w:comment w:id="352" w:author="Ronald Farroñan Turkowsky" w:date="2022-09-30T14:24:00Z" w:initials="">
    <w:p w14:paraId="00004E9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9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Identificación del estado actual de aplicación de coberturas de seguros SOAT y CAT.</w:t>
      </w:r>
    </w:p>
  </w:comment>
  <w:comment w:id="353" w:author="Ronald Farroñan Turkowsky" w:date="2022-09-30T14:26:00Z" w:initials="">
    <w:p w14:paraId="00004E7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9"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 planes de comunicación sobre las coberturas del SOAT y CAT.</w:t>
      </w:r>
    </w:p>
  </w:comment>
  <w:comment w:id="354" w:author="Ronald Farroñan Turkowsky" w:date="2022-09-30T14:28:00Z" w:initials="">
    <w:p w14:paraId="00004EE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E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Creación de</w:t>
      </w:r>
      <w:r>
        <w:rPr>
          <w:rFonts w:ascii="Arial" w:eastAsia="Arial" w:hAnsi="Arial" w:cs="Arial"/>
          <w:color w:val="000000"/>
        </w:rPr>
        <w:t xml:space="preserve"> infografías y piezas de comunicación a entidades y ciudadanía.</w:t>
      </w:r>
    </w:p>
  </w:comment>
  <w:comment w:id="355" w:author="Ronald Farroñan Turkowsky" w:date="2022-09-30T14:29:00Z" w:initials="">
    <w:p w14:paraId="00004E8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8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Instalación de módulos/panel de información en comisarías de coberturas de seguros vehículares.</w:t>
      </w:r>
    </w:p>
  </w:comment>
  <w:comment w:id="356" w:author="Ronald Farroñan Turkowsky" w:date="2022-09-30T14:30:00Z" w:initials="">
    <w:p w14:paraId="00004E9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9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Instalación de módulos de información en las IAFAS de coberturas de seguros vehículares.</w:t>
      </w:r>
    </w:p>
  </w:comment>
  <w:comment w:id="357" w:author="Ronald Farroñan Turkowsky" w:date="2022-09-30T14:32:00Z" w:initials="">
    <w:p w14:paraId="00004E80"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81"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diagnóstico e Identificación de oportunidades en el acceso de las coberturas.</w:t>
      </w:r>
    </w:p>
  </w:comment>
  <w:comment w:id="358" w:author="Ronald Farroñan Turkowsky" w:date="2022-09-30T14:32:00Z" w:initials="">
    <w:p w14:paraId="00004E6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6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Construcción y difusión de la ruta institucional.</w:t>
      </w:r>
    </w:p>
  </w:comment>
  <w:comment w:id="359" w:author="Ronald Farroñan Turkowsky" w:date="2022-09-30T14:34:00Z" w:initials="">
    <w:p w14:paraId="00004E7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7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Construcción de manera participativa de un protocolo de atención oportuna par</w:t>
      </w:r>
      <w:r>
        <w:rPr>
          <w:rFonts w:ascii="Arial" w:eastAsia="Arial" w:hAnsi="Arial" w:cs="Arial"/>
          <w:color w:val="000000"/>
        </w:rPr>
        <w:t>a incidencias viales.</w:t>
      </w:r>
    </w:p>
  </w:comment>
  <w:comment w:id="360" w:author="Ronald Farroñan Turkowsky" w:date="2022-09-30T14:39:00Z" w:initials="">
    <w:p w14:paraId="00004DD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D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estudio actuarial para revisar el tamaño establecido por la cobertura de gastos médicos y seguros vehículares.</w:t>
      </w:r>
    </w:p>
  </w:comment>
  <w:comment w:id="361" w:author="Ronald Farroñan Turkowsky" w:date="2022-09-30T14:39:00Z" w:initials="">
    <w:p w14:paraId="00004DD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D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estudio actuarial para revisar el tamaño establecido por la c</w:t>
      </w:r>
      <w:r>
        <w:rPr>
          <w:rFonts w:ascii="Arial" w:eastAsia="Arial" w:hAnsi="Arial" w:cs="Arial"/>
          <w:color w:val="000000"/>
        </w:rPr>
        <w:t>obertura de gastos médicos y seguros vehículares.</w:t>
      </w:r>
    </w:p>
  </w:comment>
  <w:comment w:id="362" w:author="Ronald Farroñan Turkowsky" w:date="2022-09-30T14:41:00Z" w:initials="">
    <w:p w14:paraId="00004DD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D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sistema de información para el registro único vehicular.</w:t>
      </w:r>
    </w:p>
  </w:comment>
  <w:comment w:id="363" w:author="Ronald Farroñan Turkowsky" w:date="2022-09-30T14:44:00Z" w:initials="">
    <w:p w14:paraId="00004DC2"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C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análisis y construcción de una propuesta de protocolo estandarizado.</w:t>
      </w:r>
    </w:p>
  </w:comment>
  <w:comment w:id="364" w:author="Ronald Farroñan Turkowsky" w:date="2022-09-30T14:45:00Z" w:initials="">
    <w:p w14:paraId="00004DC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CD"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Implementación progresiva de protocolo estandarizado en respuesta a las falencias administrativas, técnicas y operativa.</w:t>
      </w:r>
    </w:p>
  </w:comment>
  <w:comment w:id="365" w:author="Ronald Farroñan Turkowsky" w:date="2022-09-30T14:46:00Z" w:initials="">
    <w:p w14:paraId="00004E3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Mejorar la redacción de la actividad operativa.</w:t>
      </w:r>
    </w:p>
  </w:comment>
  <w:comment w:id="366" w:author="Ronald Farroñan Turkowsky" w:date="2022-09-30T14:47:00Z" w:initials="">
    <w:p w14:paraId="00004E4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45"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Elaboración del programa de capacitación(indicar a quien va dirigido la capacitación).</w:t>
      </w:r>
    </w:p>
  </w:comment>
  <w:comment w:id="367" w:author="Ronald Farroñan Turkowsky" w:date="2022-09-30T14:58:00Z" w:initials="">
    <w:p w14:paraId="00004DD6"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D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Revisión del proceso de registro y de respuesta al  programa.</w:t>
      </w:r>
    </w:p>
  </w:comment>
  <w:comment w:id="368" w:author="Ronald Farroñan Turkowsky" w:date="2022-09-30T14:59:00Z" w:initials="">
    <w:p w14:paraId="00004DE7"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DE8"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Gestión del programa de fortalecimiento técnico y profesional.</w:t>
      </w:r>
    </w:p>
  </w:comment>
  <w:comment w:id="369" w:author="Ronald Farroñan Turkowsky" w:date="2022-09-30T15:01:00Z" w:initials="">
    <w:p w14:paraId="00004E3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34"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Evaluación y diagnóstico de la atención de siniestros viales.</w:t>
      </w:r>
    </w:p>
  </w:comment>
  <w:comment w:id="370" w:author="Ronald Farroñan Turkowsky" w:date="2022-09-30T15:02:00Z" w:initials="">
    <w:p w14:paraId="00004E2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2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Identificación de la ruta de atención, modelo de coordinación institucional público/privado.</w:t>
      </w:r>
    </w:p>
  </w:comment>
  <w:comment w:id="371" w:author="Ronald Farroñan Turkowsky" w:date="2022-09-30T15:04:00Z" w:initials="">
    <w:p w14:paraId="00004E1B"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w:t>
      </w:r>
    </w:p>
    <w:p w14:paraId="00004E1C"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Definición del proceso concertado con las entidades públicas y privadas de siniestros viales</w:t>
      </w:r>
      <w:r>
        <w:rPr>
          <w:rFonts w:ascii="Arial" w:eastAsia="Arial" w:hAnsi="Arial" w:cs="Arial"/>
          <w:color w:val="000000"/>
        </w:rPr>
        <w:t>.</w:t>
      </w:r>
    </w:p>
  </w:comment>
  <w:comment w:id="372" w:author="Ronald Farroñan Turkowsky" w:date="2022-09-30T15:05:00Z" w:initials="">
    <w:p w14:paraId="00004E6A"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Indicar a quien o que se esta evaluando o realizando el seguimiento.</w:t>
      </w:r>
    </w:p>
  </w:comment>
  <w:comment w:id="374" w:author="ROY GERSON MUÑOZ GOMEZ" w:date="2022-09-22T19:25:00Z" w:initials="">
    <w:p w14:paraId="00004F4F"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 correspondiente a Alineamiento debe ser una sección del documento que podría llamarse Políticas Relacionadas.</w:t>
      </w:r>
    </w:p>
  </w:comment>
  <w:comment w:id="375" w:author="ROY GERSON MUÑOZ GOMEZ" w:date="2022-09-22T19:33:00Z" w:initials="">
    <w:p w14:paraId="00004EC3"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Ídem antterior.</w:t>
      </w:r>
    </w:p>
  </w:comment>
  <w:comment w:id="377" w:author="ROY GERSON MUÑOZ GOMEZ" w:date="2022-09-22T19:36:00Z" w:initials="">
    <w:p w14:paraId="00004EDE" w14:textId="77777777" w:rsidR="003E2729" w:rsidRDefault="00C127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Adecuar a la Ficha 13 del Proyecto de Actualización de la Guía de Políticas Nacionales. Aquí falta agregar la columna de servicios.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4E6F" w15:done="0"/>
  <w15:commentEx w15:paraId="00004DD8" w15:done="0"/>
  <w15:commentEx w15:paraId="00004CFC" w15:done="0"/>
  <w15:commentEx w15:paraId="00004CFD" w15:paraIdParent="00004CFC" w15:done="0"/>
  <w15:commentEx w15:paraId="00004D00" w15:done="0"/>
  <w15:commentEx w15:paraId="00004D8D" w15:done="0"/>
  <w15:commentEx w15:paraId="00004D10" w15:done="0"/>
  <w15:commentEx w15:paraId="00004D14" w15:done="0"/>
  <w15:commentEx w15:paraId="00004D15" w15:paraIdParent="00004D14" w15:done="0"/>
  <w15:commentEx w15:paraId="00004D0A" w15:done="0"/>
  <w15:commentEx w15:paraId="00004D0B" w15:paraIdParent="00004D0A" w15:done="0"/>
  <w15:commentEx w15:paraId="00004CF0" w15:done="0"/>
  <w15:commentEx w15:paraId="00004CF1" w15:paraIdParent="00004CF0" w15:done="0"/>
  <w15:commentEx w15:paraId="00004CFA" w15:done="0"/>
  <w15:commentEx w15:paraId="00004F0F" w15:done="0"/>
  <w15:commentEx w15:paraId="00004CE5" w15:done="0"/>
  <w15:commentEx w15:paraId="00004CE9" w15:done="0"/>
  <w15:commentEx w15:paraId="00004DEE" w15:done="0"/>
  <w15:commentEx w15:paraId="00004CED" w15:done="0"/>
  <w15:commentEx w15:paraId="00004CF7" w15:done="0"/>
  <w15:commentEx w15:paraId="00004CE6" w15:done="0"/>
  <w15:commentEx w15:paraId="00004D3A" w15:done="0"/>
  <w15:commentEx w15:paraId="00004D2D" w15:done="0"/>
  <w15:commentEx w15:paraId="00004D33" w15:done="0"/>
  <w15:commentEx w15:paraId="00004D34" w15:paraIdParent="00004D33" w15:done="0"/>
  <w15:commentEx w15:paraId="00004D4B" w15:done="0"/>
  <w15:commentEx w15:paraId="00004D55" w15:done="0"/>
  <w15:commentEx w15:paraId="00004D3F" w15:done="0"/>
  <w15:commentEx w15:paraId="00004F74" w15:done="0"/>
  <w15:commentEx w15:paraId="00004F7E" w15:done="0"/>
  <w15:commentEx w15:paraId="00004F7A" w15:done="0"/>
  <w15:commentEx w15:paraId="00004F5A" w15:done="0"/>
  <w15:commentEx w15:paraId="00004F55" w15:done="0"/>
  <w15:commentEx w15:paraId="00004F24" w15:done="0"/>
  <w15:commentEx w15:paraId="00004F5D" w15:done="0"/>
  <w15:commentEx w15:paraId="00004F58" w15:done="0"/>
  <w15:commentEx w15:paraId="00004F54" w15:done="0"/>
  <w15:commentEx w15:paraId="00004F67" w15:done="0"/>
  <w15:commentEx w15:paraId="00004F62" w15:done="0"/>
  <w15:commentEx w15:paraId="00004E9B" w15:done="0"/>
  <w15:commentEx w15:paraId="00004E9C" w15:paraIdParent="00004E9B" w15:done="0"/>
  <w15:commentEx w15:paraId="00004F7C" w15:done="0"/>
  <w15:commentEx w15:paraId="00004F77" w15:done="0"/>
  <w15:commentEx w15:paraId="00004E8C" w15:done="0"/>
  <w15:commentEx w15:paraId="00004EBA" w15:done="0"/>
  <w15:commentEx w15:paraId="00004EA9" w15:done="0"/>
  <w15:commentEx w15:paraId="00004E55" w15:done="0"/>
  <w15:commentEx w15:paraId="00004E64" w15:done="0"/>
  <w15:commentEx w15:paraId="00004F02" w15:done="0"/>
  <w15:commentEx w15:paraId="00004ECC" w15:done="0"/>
  <w15:commentEx w15:paraId="00004F47" w15:done="0"/>
  <w15:commentEx w15:paraId="00004E07" w15:done="0"/>
  <w15:commentEx w15:paraId="00004D73" w15:done="0"/>
  <w15:commentEx w15:paraId="00004D78" w15:done="0"/>
  <w15:commentEx w15:paraId="00004D9A" w15:done="0"/>
  <w15:commentEx w15:paraId="00004DA7" w15:paraIdParent="00004D9A" w15:done="0"/>
  <w15:commentEx w15:paraId="00004DB4" w15:done="0"/>
  <w15:commentEx w15:paraId="00004E0C" w15:done="0"/>
  <w15:commentEx w15:paraId="00004DBB" w15:done="0"/>
  <w15:commentEx w15:paraId="00004F32" w15:done="0"/>
  <w15:commentEx w15:paraId="00004D88" w15:done="0"/>
  <w15:commentEx w15:paraId="00004D26" w15:done="0"/>
  <w15:commentEx w15:paraId="00004D81" w15:done="0"/>
  <w15:commentEx w15:paraId="00004F4C" w15:done="0"/>
  <w15:commentEx w15:paraId="00004F4E" w15:paraIdParent="00004F4C" w15:done="0"/>
  <w15:commentEx w15:paraId="00004F39" w15:done="0"/>
  <w15:commentEx w15:paraId="00004F3A" w15:paraIdParent="00004F39" w15:done="0"/>
  <w15:commentEx w15:paraId="00004F50" w15:done="0"/>
  <w15:commentEx w15:paraId="00004D2B" w15:done="0"/>
  <w15:commentEx w15:paraId="00004F12" w15:done="0"/>
  <w15:commentEx w15:paraId="00004E8F" w15:done="0"/>
  <w15:commentEx w15:paraId="00004D27" w15:done="0"/>
  <w15:commentEx w15:paraId="00004D2A" w15:done="0"/>
  <w15:commentEx w15:paraId="00004D18" w15:done="0"/>
  <w15:commentEx w15:paraId="00004D19" w15:done="0"/>
  <w15:commentEx w15:paraId="00004D4E" w15:done="0"/>
  <w15:commentEx w15:paraId="00004D58" w15:done="0"/>
  <w15:commentEx w15:paraId="00004D42" w15:done="0"/>
  <w15:commentEx w15:paraId="00004DC5" w15:done="0"/>
  <w15:commentEx w15:paraId="00004E29" w15:done="0"/>
  <w15:commentEx w15:paraId="00004E2E" w15:done="0"/>
  <w15:commentEx w15:paraId="00004E35" w15:done="0"/>
  <w15:commentEx w15:paraId="00004E3C" w15:done="0"/>
  <w15:commentEx w15:paraId="00004D21" w15:done="0"/>
  <w15:commentEx w15:paraId="00004D23" w15:done="0"/>
  <w15:commentEx w15:paraId="00004E0E" w15:done="0"/>
  <w15:commentEx w15:paraId="00004E23" w15:done="0"/>
  <w15:commentEx w15:paraId="00004DEB" w15:done="0"/>
  <w15:commentEx w15:paraId="00004DF7" w15:done="0"/>
  <w15:commentEx w15:paraId="00004DFF" w15:done="0"/>
  <w15:commentEx w15:paraId="00004CDB" w15:done="0"/>
  <w15:commentEx w15:paraId="00004EC9" w15:done="0"/>
  <w15:commentEx w15:paraId="00004EBD" w15:done="0"/>
  <w15:commentEx w15:paraId="00004EB0" w15:done="0"/>
  <w15:commentEx w15:paraId="00004EB1" w15:done="0"/>
  <w15:commentEx w15:paraId="00004E67" w15:done="0"/>
  <w15:commentEx w15:paraId="00004F65" w15:done="0"/>
  <w15:commentEx w15:paraId="00004D80" w15:done="0"/>
  <w15:commentEx w15:paraId="00004CD4" w15:done="0"/>
  <w15:commentEx w15:paraId="00004F08" w15:done="0"/>
  <w15:commentEx w15:paraId="00004F72" w15:done="0"/>
  <w15:commentEx w15:paraId="00004F18" w15:done="0"/>
  <w15:commentEx w15:paraId="00004F22" w15:done="0"/>
  <w15:commentEx w15:paraId="00004F2A" w15:done="0"/>
  <w15:commentEx w15:paraId="00004F28" w15:done="0"/>
  <w15:commentEx w15:paraId="00004EC4" w15:done="0"/>
  <w15:commentEx w15:paraId="00004F36" w15:done="0"/>
  <w15:commentEx w15:paraId="00004F80" w15:done="0"/>
  <w15:commentEx w15:paraId="00004F0E" w15:done="0"/>
  <w15:commentEx w15:paraId="00004F40" w15:done="0"/>
  <w15:commentEx w15:paraId="00004F04" w15:done="0"/>
  <w15:commentEx w15:paraId="00004F4B" w15:done="0"/>
  <w15:commentEx w15:paraId="00004F6A" w15:done="0"/>
  <w15:commentEx w15:paraId="00004F70" w15:done="0"/>
  <w15:commentEx w15:paraId="00004D1F" w15:done="0"/>
  <w15:commentEx w15:paraId="00004E73" w15:done="0"/>
  <w15:commentEx w15:paraId="00004D29" w15:done="0"/>
  <w15:commentEx w15:paraId="00004EE2" w15:done="0"/>
  <w15:commentEx w15:paraId="00004F7D" w15:done="0"/>
  <w15:commentEx w15:paraId="00004F5C" w15:done="0"/>
  <w15:commentEx w15:paraId="00004F00" w15:done="0"/>
  <w15:commentEx w15:paraId="00004E71" w15:done="0"/>
  <w15:commentEx w15:paraId="00004E7D" w15:done="0"/>
  <w15:commentEx w15:paraId="00004E77" w15:done="0"/>
  <w15:commentEx w15:paraId="00004E95" w15:done="0"/>
  <w15:commentEx w15:paraId="00004F57" w15:done="0"/>
  <w15:commentEx w15:paraId="00004E85" w15:done="0"/>
  <w15:commentEx w15:paraId="00004F3C" w15:done="0"/>
  <w15:commentEx w15:paraId="00004D0E" w15:done="0"/>
  <w15:commentEx w15:paraId="00004F60" w15:done="0"/>
  <w15:commentEx w15:paraId="00004F6C" w15:done="0"/>
  <w15:commentEx w15:paraId="00004F3E" w15:done="0"/>
  <w15:commentEx w15:paraId="00004F1C" w15:done="0"/>
  <w15:commentEx w15:paraId="00004F53" w15:done="0"/>
  <w15:commentEx w15:paraId="00004EB5" w15:done="0"/>
  <w15:commentEx w15:paraId="00004EB7" w15:done="0"/>
  <w15:commentEx w15:paraId="00004EC8" w15:done="0"/>
  <w15:commentEx w15:paraId="00004EFC" w15:done="0"/>
  <w15:commentEx w15:paraId="00004EE4" w15:done="0"/>
  <w15:commentEx w15:paraId="00004F2C" w15:done="0"/>
  <w15:commentEx w15:paraId="00004ED9" w15:done="0"/>
  <w15:commentEx w15:paraId="00004EC0" w15:done="0"/>
  <w15:commentEx w15:paraId="00004EF4" w15:done="0"/>
  <w15:commentEx w15:paraId="00004DF0" w15:done="0"/>
  <w15:commentEx w15:paraId="00004E1A" w15:done="0"/>
  <w15:commentEx w15:paraId="00004EFA" w15:done="0"/>
  <w15:commentEx w15:paraId="00004E7F" w15:done="0"/>
  <w15:commentEx w15:paraId="00004CF9" w15:done="0"/>
  <w15:commentEx w15:paraId="00004CDF" w15:done="0"/>
  <w15:commentEx w15:paraId="00004CE8" w15:done="0"/>
  <w15:commentEx w15:paraId="00004CDD" w15:done="0"/>
  <w15:commentEx w15:paraId="00004D06" w15:done="0"/>
  <w15:commentEx w15:paraId="00004CDA" w15:done="0"/>
  <w15:commentEx w15:paraId="00004CF3" w15:done="0"/>
  <w15:commentEx w15:paraId="00004E27" w15:done="0"/>
  <w15:commentEx w15:paraId="00004D83" w15:done="0"/>
  <w15:commentEx w15:paraId="00004E14" w15:done="0"/>
  <w15:commentEx w15:paraId="00004E04" w15:done="0"/>
  <w15:commentEx w15:paraId="00004D85" w15:done="0"/>
  <w15:commentEx w15:paraId="00004D12" w15:done="0"/>
  <w15:commentEx w15:paraId="00004D04" w15:done="0"/>
  <w15:commentEx w15:paraId="00004D87" w15:done="0"/>
  <w15:commentEx w15:paraId="00004CFF" w15:done="0"/>
  <w15:commentEx w15:paraId="00004E37" w15:done="0"/>
  <w15:commentEx w15:paraId="00004E01" w15:done="0"/>
  <w15:commentEx w15:paraId="00004CD8" w15:done="0"/>
  <w15:commentEx w15:paraId="00004DFB" w15:done="0"/>
  <w15:commentEx w15:paraId="00004D8A" w15:done="0"/>
  <w15:commentEx w15:paraId="00004D93" w15:done="0"/>
  <w15:commentEx w15:paraId="00004DBF" w15:done="0"/>
  <w15:commentEx w15:paraId="00004EC6" w15:done="0"/>
  <w15:commentEx w15:paraId="00004EBE" w15:done="0"/>
  <w15:commentEx w15:paraId="00004F06" w15:done="0"/>
  <w15:commentEx w15:paraId="00004ECE" w15:done="0"/>
  <w15:commentEx w15:paraId="00004ED0" w15:done="0"/>
  <w15:commentEx w15:paraId="00004EF2" w15:done="0"/>
  <w15:commentEx w15:paraId="00004F0C" w15:done="0"/>
  <w15:commentEx w15:paraId="00004ED7" w15:done="0"/>
  <w15:commentEx w15:paraId="00004ECB" w15:done="0"/>
  <w15:commentEx w15:paraId="00004EAF" w15:done="0"/>
  <w15:commentEx w15:paraId="00004E99" w15:done="0"/>
  <w15:commentEx w15:paraId="00004E7B" w15:done="0"/>
  <w15:commentEx w15:paraId="00004E4E" w15:done="0"/>
  <w15:commentEx w15:paraId="00004E5A" w15:done="0"/>
  <w15:commentEx w15:paraId="00004E69" w15:done="0"/>
  <w15:commentEx w15:paraId="00004E5C" w15:done="0"/>
  <w15:commentEx w15:paraId="00004E5E" w15:done="0"/>
  <w15:commentEx w15:paraId="00004E60" w15:done="0"/>
  <w15:commentEx w15:paraId="00004EC2" w15:done="0"/>
  <w15:commentEx w15:paraId="00004EDD" w15:done="0"/>
  <w15:commentEx w15:paraId="00004EE6" w15:done="0"/>
  <w15:commentEx w15:paraId="00004ED2" w15:done="0"/>
  <w15:commentEx w15:paraId="00004E6E" w15:done="0"/>
  <w15:commentEx w15:paraId="00004E4F" w15:done="0"/>
  <w15:commentEx w15:paraId="00004E66" w15:done="0"/>
  <w15:commentEx w15:paraId="00004EED" w15:done="0"/>
  <w15:commentEx w15:paraId="00004E56" w15:done="0"/>
  <w15:commentEx w15:paraId="00004EF6" w15:done="0"/>
  <w15:commentEx w15:paraId="00004E9E" w15:done="0"/>
  <w15:commentEx w15:paraId="00004E43" w15:done="0"/>
  <w15:commentEx w15:paraId="00004F52" w15:done="0"/>
  <w15:commentEx w15:paraId="00004EB3" w15:done="0"/>
  <w15:commentEx w15:paraId="00004EA2" w15:done="0"/>
  <w15:commentEx w15:paraId="00004F14" w15:done="0"/>
  <w15:commentEx w15:paraId="00004EFE" w15:done="0"/>
  <w15:commentEx w15:paraId="00004EA4" w15:done="0"/>
  <w15:commentEx w15:paraId="00004EAD" w15:done="0"/>
  <w15:commentEx w15:paraId="00004ED4" w15:done="0"/>
  <w15:commentEx w15:paraId="00004D8C" w15:done="0"/>
  <w15:commentEx w15:paraId="00004D91" w15:done="0"/>
  <w15:commentEx w15:paraId="00004D95" w15:done="0"/>
  <w15:commentEx w15:paraId="00004DAD" w15:done="0"/>
  <w15:commentEx w15:paraId="00004EB9" w15:done="0"/>
  <w15:commentEx w15:paraId="00004D5C" w15:done="0"/>
  <w15:commentEx w15:paraId="00004D6A" w15:done="0"/>
  <w15:commentEx w15:paraId="00004D60" w15:done="0"/>
  <w15:commentEx w15:paraId="00004E39" w15:done="0"/>
  <w15:commentEx w15:paraId="00004DED" w15:done="0"/>
  <w15:commentEx w15:paraId="00004DDE" w15:done="0"/>
  <w15:commentEx w15:paraId="00004DF9" w15:done="0"/>
  <w15:commentEx w15:paraId="00004DE0" w15:done="0"/>
  <w15:commentEx w15:paraId="00004D02" w15:done="0"/>
  <w15:commentEx w15:paraId="00004DE2" w15:done="0"/>
  <w15:commentEx w15:paraId="00004EBC" w15:done="0"/>
  <w15:commentEx w15:paraId="00004E16" w15:done="0"/>
  <w15:commentEx w15:paraId="00004DE4" w15:done="0"/>
  <w15:commentEx w15:paraId="00004D62" w15:done="0"/>
  <w15:commentEx w15:paraId="00004DE6" w15:done="0"/>
  <w15:commentEx w15:paraId="00004D68" w15:done="0"/>
  <w15:commentEx w15:paraId="00004DF2" w15:done="0"/>
  <w15:commentEx w15:paraId="00004D17" w15:done="0"/>
  <w15:commentEx w15:paraId="00004CD6" w15:done="0"/>
  <w15:commentEx w15:paraId="00004E3B" w15:done="0"/>
  <w15:commentEx w15:paraId="00004DC7" w15:done="0"/>
  <w15:commentEx w15:paraId="00004DCF" w15:done="0"/>
  <w15:commentEx w15:paraId="00004D0D" w15:done="0"/>
  <w15:commentEx w15:paraId="00004E83" w15:done="0"/>
  <w15:commentEx w15:paraId="00004F64" w15:done="0"/>
  <w15:commentEx w15:paraId="00004F69" w15:done="0"/>
  <w15:commentEx w15:paraId="00004E89" w15:done="0"/>
  <w15:commentEx w15:paraId="00004F6E" w15:done="0"/>
  <w15:commentEx w15:paraId="00004F5F" w15:done="0"/>
  <w15:commentEx w15:paraId="00004F79" w15:done="0"/>
  <w15:commentEx w15:paraId="00004F76" w15:done="0"/>
  <w15:commentEx w15:paraId="00004D3C" w15:done="0"/>
  <w15:commentEx w15:paraId="00004CE3" w15:done="0"/>
  <w15:commentEx w15:paraId="00004D6C" w15:done="0"/>
  <w15:commentEx w15:paraId="00004F38" w15:done="0"/>
  <w15:commentEx w15:paraId="00004F1E" w15:done="0"/>
  <w15:commentEx w15:paraId="00004D25" w15:done="0"/>
  <w15:commentEx w15:paraId="00004D4A" w15:done="0"/>
  <w15:commentEx w15:paraId="00004E3E" w15:done="0"/>
  <w15:commentEx w15:paraId="00004E1E" w15:done="0"/>
  <w15:commentEx w15:paraId="00004D09" w15:done="0"/>
  <w15:commentEx w15:paraId="00004E32" w15:done="0"/>
  <w15:commentEx w15:paraId="00004F20" w15:done="0"/>
  <w15:commentEx w15:paraId="00004E12" w15:done="0"/>
  <w15:commentEx w15:paraId="00004D7E" w15:done="0"/>
  <w15:commentEx w15:paraId="00004D64" w15:done="0"/>
  <w15:commentEx w15:paraId="00004EA0" w15:done="0"/>
  <w15:commentEx w15:paraId="00004EA8" w15:done="0"/>
  <w15:commentEx w15:paraId="00004F26" w15:done="0"/>
  <w15:commentEx w15:paraId="00004EAB" w15:done="0"/>
  <w15:commentEx w15:paraId="00004E2D" w15:done="0"/>
  <w15:commentEx w15:paraId="00004E20" w15:done="0"/>
  <w15:commentEx w15:paraId="00004E03" w15:done="0"/>
  <w15:commentEx w15:paraId="00004E10" w15:done="0"/>
  <w15:commentEx w15:paraId="00004F11" w15:done="0"/>
  <w15:commentEx w15:paraId="00004D75" w15:done="0"/>
  <w15:commentEx w15:paraId="00004D7A" w15:done="0"/>
  <w15:commentEx w15:paraId="00004D70" w15:done="0"/>
  <w15:commentEx w15:paraId="00004F16" w15:done="0"/>
  <w15:commentEx w15:paraId="00004DF4" w15:done="0"/>
  <w15:commentEx w15:paraId="00004D41" w15:done="0"/>
  <w15:commentEx w15:paraId="00004DFD" w15:done="0"/>
  <w15:commentEx w15:paraId="00004DEA" w15:done="0"/>
  <w15:commentEx w15:paraId="00004D4D" w15:done="0"/>
  <w15:commentEx w15:paraId="00004E18" w15:done="0"/>
  <w15:commentEx w15:paraId="00004D77" w15:done="0"/>
  <w15:commentEx w15:paraId="00004D7C" w15:done="0"/>
  <w15:commentEx w15:paraId="00004D6E" w15:done="0"/>
  <w15:commentEx w15:paraId="00004D5E" w15:done="0"/>
  <w15:commentEx w15:paraId="00004D66" w15:done="0"/>
  <w15:commentEx w15:paraId="00004DA9" w15:done="0"/>
  <w15:commentEx w15:paraId="00004DBD" w15:done="0"/>
  <w15:commentEx w15:paraId="00004E49" w15:done="0"/>
  <w15:commentEx w15:paraId="00004DF6" w15:done="0"/>
  <w15:commentEx w15:paraId="00004DC9" w15:done="0"/>
  <w15:commentEx w15:paraId="00004D57" w15:done="0"/>
  <w15:commentEx w15:paraId="00004DD1" w15:done="0"/>
  <w15:commentEx w15:paraId="00004E97" w15:done="0"/>
  <w15:commentEx w15:paraId="00004E87" w15:done="0"/>
  <w15:commentEx w15:paraId="00004D2F" w15:done="0"/>
  <w15:commentEx w15:paraId="00004E8E" w15:done="0"/>
  <w15:commentEx w15:paraId="00004DDA" w15:done="0"/>
  <w15:commentEx w15:paraId="00004DC1" w15:done="0"/>
  <w15:commentEx w15:paraId="00004DCB" w15:done="0"/>
  <w15:commentEx w15:paraId="00004E30" w15:done="0"/>
  <w15:commentEx w15:paraId="00004F2F" w15:done="0"/>
  <w15:commentEx w15:paraId="00004E25" w15:done="0"/>
  <w15:commentEx w15:paraId="00004D54" w15:done="0"/>
  <w15:commentEx w15:paraId="00004D3E" w15:done="0"/>
  <w15:commentEx w15:paraId="00004DAB" w15:done="0"/>
  <w15:commentEx w15:paraId="00004F34" w15:done="0"/>
  <w15:commentEx w15:paraId="00004D8F" w15:done="0"/>
  <w15:commentEx w15:paraId="00004D44" w15:done="0"/>
  <w15:commentEx w15:paraId="00004D1D" w15:done="0"/>
  <w15:commentEx w15:paraId="00004D52" w15:done="0"/>
  <w15:commentEx w15:paraId="00004D1B" w15:done="0"/>
  <w15:commentEx w15:paraId="00004D50" w15:done="0"/>
  <w15:commentEx w15:paraId="00004D48" w15:done="0"/>
  <w15:commentEx w15:paraId="00004D46" w15:done="0"/>
  <w15:commentEx w15:paraId="00004D5A" w15:done="0"/>
  <w15:commentEx w15:paraId="00004D38" w15:done="0"/>
  <w15:commentEx w15:paraId="00004D31" w15:done="0"/>
  <w15:commentEx w15:paraId="00004CE1" w15:done="0"/>
  <w15:commentEx w15:paraId="00004F49" w15:done="0"/>
  <w15:commentEx w15:paraId="00004EDB" w15:done="0"/>
  <w15:commentEx w15:paraId="00004D36" w15:done="0"/>
  <w15:commentEx w15:paraId="00004EA6" w15:done="0"/>
  <w15:commentEx w15:paraId="00004F0A" w15:done="0"/>
  <w15:commentEx w15:paraId="00004EE9" w15:done="0"/>
  <w15:commentEx w15:paraId="00004EEF" w15:done="0"/>
  <w15:commentEx w15:paraId="00004E58" w15:done="0"/>
  <w15:commentEx w15:paraId="00004F31" w15:done="0"/>
  <w15:commentEx w15:paraId="00004EF1" w15:done="0"/>
  <w15:commentEx w15:paraId="00004EF8" w15:done="0"/>
  <w15:commentEx w15:paraId="00004EE0" w15:done="0"/>
  <w15:commentEx w15:paraId="00004EEB" w15:done="0"/>
  <w15:commentEx w15:paraId="00004E53" w15:done="0"/>
  <w15:commentEx w15:paraId="00004E62" w15:done="0"/>
  <w15:commentEx w15:paraId="00004E4A" w15:done="0"/>
  <w15:commentEx w15:paraId="00004E4C" w15:done="0"/>
  <w15:commentEx w15:paraId="00004E51" w15:done="0"/>
  <w15:commentEx w15:paraId="00004E41" w15:done="0"/>
  <w15:commentEx w15:paraId="00004E47" w15:done="0"/>
  <w15:commentEx w15:paraId="00004E91" w15:done="0"/>
  <w15:commentEx w15:paraId="00004E79" w15:done="0"/>
  <w15:commentEx w15:paraId="00004EE8" w15:done="0"/>
  <w15:commentEx w15:paraId="00004E8B" w15:done="0"/>
  <w15:commentEx w15:paraId="00004E93" w15:done="0"/>
  <w15:commentEx w15:paraId="00004E81" w15:done="0"/>
  <w15:commentEx w15:paraId="00004E6C" w15:done="0"/>
  <w15:commentEx w15:paraId="00004E75" w15:done="0"/>
  <w15:commentEx w15:paraId="00004DD3" w15:done="0"/>
  <w15:commentEx w15:paraId="00004DD5" w15:done="0"/>
  <w15:commentEx w15:paraId="00004DDC" w15:done="0"/>
  <w15:commentEx w15:paraId="00004DC3" w15:done="0"/>
  <w15:commentEx w15:paraId="00004DCD" w15:done="0"/>
  <w15:commentEx w15:paraId="00004E3F" w15:done="0"/>
  <w15:commentEx w15:paraId="00004E45" w15:done="0"/>
  <w15:commentEx w15:paraId="00004DD7" w15:done="0"/>
  <w15:commentEx w15:paraId="00004DE8" w15:done="0"/>
  <w15:commentEx w15:paraId="00004E34" w15:done="0"/>
  <w15:commentEx w15:paraId="00004E2B" w15:done="0"/>
  <w15:commentEx w15:paraId="00004E1C" w15:done="0"/>
  <w15:commentEx w15:paraId="00004E6A" w15:done="0"/>
  <w15:commentEx w15:paraId="00004F4F" w15:done="0"/>
  <w15:commentEx w15:paraId="00004EC3" w15:done="0"/>
  <w15:commentEx w15:paraId="00004E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4E6F" w16cid:durableId="26DFFF57"/>
  <w16cid:commentId w16cid:paraId="00004DD8" w16cid:durableId="26DFFF56"/>
  <w16cid:commentId w16cid:paraId="00004CFC" w16cid:durableId="26DFFF55"/>
  <w16cid:commentId w16cid:paraId="00004CFD" w16cid:durableId="26DFFF54"/>
  <w16cid:commentId w16cid:paraId="00004D00" w16cid:durableId="26DFFF53"/>
  <w16cid:commentId w16cid:paraId="00004D8D" w16cid:durableId="26DFFF52"/>
  <w16cid:commentId w16cid:paraId="00004D10" w16cid:durableId="26DFFF51"/>
  <w16cid:commentId w16cid:paraId="00004D14" w16cid:durableId="26DFFF50"/>
  <w16cid:commentId w16cid:paraId="00004D15" w16cid:durableId="26DFFF4F"/>
  <w16cid:commentId w16cid:paraId="00004D0A" w16cid:durableId="26DFFF4E"/>
  <w16cid:commentId w16cid:paraId="00004D0B" w16cid:durableId="26DFFF4D"/>
  <w16cid:commentId w16cid:paraId="00004CF0" w16cid:durableId="26DFFF4C"/>
  <w16cid:commentId w16cid:paraId="00004CF1" w16cid:durableId="26DFFF4B"/>
  <w16cid:commentId w16cid:paraId="00004CFA" w16cid:durableId="26DFFF4A"/>
  <w16cid:commentId w16cid:paraId="00004F0F" w16cid:durableId="26DFFF49"/>
  <w16cid:commentId w16cid:paraId="00004CE5" w16cid:durableId="26DFFF48"/>
  <w16cid:commentId w16cid:paraId="00004CE9" w16cid:durableId="26DFFF47"/>
  <w16cid:commentId w16cid:paraId="00004DEE" w16cid:durableId="26DFFF46"/>
  <w16cid:commentId w16cid:paraId="00004CED" w16cid:durableId="26DFFF45"/>
  <w16cid:commentId w16cid:paraId="00004CF7" w16cid:durableId="26DFFF44"/>
  <w16cid:commentId w16cid:paraId="00004CE6" w16cid:durableId="26DFFF43"/>
  <w16cid:commentId w16cid:paraId="00004D3A" w16cid:durableId="26DFFF42"/>
  <w16cid:commentId w16cid:paraId="00004D2D" w16cid:durableId="26DFFF41"/>
  <w16cid:commentId w16cid:paraId="00004D33" w16cid:durableId="26DFFF40"/>
  <w16cid:commentId w16cid:paraId="00004D34" w16cid:durableId="26DFFF3F"/>
  <w16cid:commentId w16cid:paraId="00004D4B" w16cid:durableId="26DFFF3E"/>
  <w16cid:commentId w16cid:paraId="00004D55" w16cid:durableId="26DFFF3D"/>
  <w16cid:commentId w16cid:paraId="00004D3F" w16cid:durableId="26DFFF3C"/>
  <w16cid:commentId w16cid:paraId="00004F74" w16cid:durableId="26DFFF3B"/>
  <w16cid:commentId w16cid:paraId="00004F7E" w16cid:durableId="26DFFF3A"/>
  <w16cid:commentId w16cid:paraId="00004F7A" w16cid:durableId="26DFFF39"/>
  <w16cid:commentId w16cid:paraId="00004F5A" w16cid:durableId="26DFFF38"/>
  <w16cid:commentId w16cid:paraId="00004F55" w16cid:durableId="26DFFF37"/>
  <w16cid:commentId w16cid:paraId="00004F24" w16cid:durableId="26DFFF36"/>
  <w16cid:commentId w16cid:paraId="00004F5D" w16cid:durableId="26DFFF35"/>
  <w16cid:commentId w16cid:paraId="00004F58" w16cid:durableId="26DFFF34"/>
  <w16cid:commentId w16cid:paraId="00004F54" w16cid:durableId="26DFFF33"/>
  <w16cid:commentId w16cid:paraId="00004F67" w16cid:durableId="26DFFF32"/>
  <w16cid:commentId w16cid:paraId="00004F62" w16cid:durableId="26DFFF31"/>
  <w16cid:commentId w16cid:paraId="00004E9B" w16cid:durableId="26DFFF30"/>
  <w16cid:commentId w16cid:paraId="00004E9C" w16cid:durableId="26DFFF2F"/>
  <w16cid:commentId w16cid:paraId="00004F7C" w16cid:durableId="26DFFF2E"/>
  <w16cid:commentId w16cid:paraId="00004F77" w16cid:durableId="26DFFF2D"/>
  <w16cid:commentId w16cid:paraId="00004E8C" w16cid:durableId="26DFFF2C"/>
  <w16cid:commentId w16cid:paraId="00004EBA" w16cid:durableId="26DFFF2B"/>
  <w16cid:commentId w16cid:paraId="00004EA9" w16cid:durableId="26DFFF2A"/>
  <w16cid:commentId w16cid:paraId="00004E55" w16cid:durableId="26DFFF29"/>
  <w16cid:commentId w16cid:paraId="00004E64" w16cid:durableId="26DFFF28"/>
  <w16cid:commentId w16cid:paraId="00004F02" w16cid:durableId="26DFFF27"/>
  <w16cid:commentId w16cid:paraId="00004ECC" w16cid:durableId="26DFFF26"/>
  <w16cid:commentId w16cid:paraId="00004F47" w16cid:durableId="26DFFF25"/>
  <w16cid:commentId w16cid:paraId="00004E07" w16cid:durableId="26DFFF24"/>
  <w16cid:commentId w16cid:paraId="00004D73" w16cid:durableId="26DFFF23"/>
  <w16cid:commentId w16cid:paraId="00004D78" w16cid:durableId="26DFFF22"/>
  <w16cid:commentId w16cid:paraId="00004D9A" w16cid:durableId="26DFFF21"/>
  <w16cid:commentId w16cid:paraId="00004DA7" w16cid:durableId="26DFFF20"/>
  <w16cid:commentId w16cid:paraId="00004DB4" w16cid:durableId="26DFFF1F"/>
  <w16cid:commentId w16cid:paraId="00004E0C" w16cid:durableId="26DFFF1E"/>
  <w16cid:commentId w16cid:paraId="00004DBB" w16cid:durableId="26DFFF1D"/>
  <w16cid:commentId w16cid:paraId="00004F32" w16cid:durableId="26DFFF1C"/>
  <w16cid:commentId w16cid:paraId="00004D88" w16cid:durableId="26DFFF1B"/>
  <w16cid:commentId w16cid:paraId="00004D26" w16cid:durableId="26DFFF1A"/>
  <w16cid:commentId w16cid:paraId="00004D81" w16cid:durableId="26DFFF19"/>
  <w16cid:commentId w16cid:paraId="00004F4C" w16cid:durableId="26DFFF18"/>
  <w16cid:commentId w16cid:paraId="00004F4E" w16cid:durableId="26DFFF17"/>
  <w16cid:commentId w16cid:paraId="00004F39" w16cid:durableId="26DFFF16"/>
  <w16cid:commentId w16cid:paraId="00004F3A" w16cid:durableId="26DFFF15"/>
  <w16cid:commentId w16cid:paraId="00004F50" w16cid:durableId="26DFFF14"/>
  <w16cid:commentId w16cid:paraId="00004D2B" w16cid:durableId="26DFFF13"/>
  <w16cid:commentId w16cid:paraId="00004F12" w16cid:durableId="26DFFF12"/>
  <w16cid:commentId w16cid:paraId="00004E8F" w16cid:durableId="26DFFF11"/>
  <w16cid:commentId w16cid:paraId="00004D27" w16cid:durableId="26DFFF10"/>
  <w16cid:commentId w16cid:paraId="00004D2A" w16cid:durableId="26DFFF0F"/>
  <w16cid:commentId w16cid:paraId="00004D18" w16cid:durableId="26DFFF0E"/>
  <w16cid:commentId w16cid:paraId="00004D19" w16cid:durableId="26DFFF0D"/>
  <w16cid:commentId w16cid:paraId="00004D4E" w16cid:durableId="26DFFF0C"/>
  <w16cid:commentId w16cid:paraId="00004D58" w16cid:durableId="26DFFF0B"/>
  <w16cid:commentId w16cid:paraId="00004D42" w16cid:durableId="26DFFF0A"/>
  <w16cid:commentId w16cid:paraId="00004DC5" w16cid:durableId="26DFFF09"/>
  <w16cid:commentId w16cid:paraId="00004E29" w16cid:durableId="26DFFF08"/>
  <w16cid:commentId w16cid:paraId="00004E2E" w16cid:durableId="26DFFF07"/>
  <w16cid:commentId w16cid:paraId="00004E35" w16cid:durableId="26DFFF06"/>
  <w16cid:commentId w16cid:paraId="00004E3C" w16cid:durableId="26DFFF05"/>
  <w16cid:commentId w16cid:paraId="00004D21" w16cid:durableId="26DFFF04"/>
  <w16cid:commentId w16cid:paraId="00004D23" w16cid:durableId="26DFFF03"/>
  <w16cid:commentId w16cid:paraId="00004E0E" w16cid:durableId="26DFFF02"/>
  <w16cid:commentId w16cid:paraId="00004E23" w16cid:durableId="26DFFF01"/>
  <w16cid:commentId w16cid:paraId="00004DEB" w16cid:durableId="26DFFF00"/>
  <w16cid:commentId w16cid:paraId="00004DF7" w16cid:durableId="26DFFEFF"/>
  <w16cid:commentId w16cid:paraId="00004DFF" w16cid:durableId="26DFFEFE"/>
  <w16cid:commentId w16cid:paraId="00004CDB" w16cid:durableId="26DFFEFD"/>
  <w16cid:commentId w16cid:paraId="00004EC9" w16cid:durableId="26DFFEFC"/>
  <w16cid:commentId w16cid:paraId="00004EBD" w16cid:durableId="26DFFEFB"/>
  <w16cid:commentId w16cid:paraId="00004EB0" w16cid:durableId="26DFFEFA"/>
  <w16cid:commentId w16cid:paraId="00004EB1" w16cid:durableId="26DFFEF9"/>
  <w16cid:commentId w16cid:paraId="00004E67" w16cid:durableId="26DFFEF8"/>
  <w16cid:commentId w16cid:paraId="00004F65" w16cid:durableId="26DFFEF7"/>
  <w16cid:commentId w16cid:paraId="00004D80" w16cid:durableId="26DFFEF6"/>
  <w16cid:commentId w16cid:paraId="00004CD4" w16cid:durableId="26DFFEF5"/>
  <w16cid:commentId w16cid:paraId="00004F08" w16cid:durableId="26DFFEF4"/>
  <w16cid:commentId w16cid:paraId="00004F72" w16cid:durableId="26DFFEF3"/>
  <w16cid:commentId w16cid:paraId="00004F18" w16cid:durableId="26DFFEF2"/>
  <w16cid:commentId w16cid:paraId="00004F22" w16cid:durableId="26DFFEF1"/>
  <w16cid:commentId w16cid:paraId="00004F2A" w16cid:durableId="26DFFEF0"/>
  <w16cid:commentId w16cid:paraId="00004F28" w16cid:durableId="26DFFEEF"/>
  <w16cid:commentId w16cid:paraId="00004EC4" w16cid:durableId="26DFFEEE"/>
  <w16cid:commentId w16cid:paraId="00004F36" w16cid:durableId="26DFFEED"/>
  <w16cid:commentId w16cid:paraId="00004F80" w16cid:durableId="26DFFEEC"/>
  <w16cid:commentId w16cid:paraId="00004F0E" w16cid:durableId="26DFFEEB"/>
  <w16cid:commentId w16cid:paraId="00004F40" w16cid:durableId="26DFFEEA"/>
  <w16cid:commentId w16cid:paraId="00004F04" w16cid:durableId="26DFFEE9"/>
  <w16cid:commentId w16cid:paraId="00004F4B" w16cid:durableId="26DFFEE8"/>
  <w16cid:commentId w16cid:paraId="00004F6A" w16cid:durableId="26DFFEE7"/>
  <w16cid:commentId w16cid:paraId="00004F70" w16cid:durableId="26DFFEE6"/>
  <w16cid:commentId w16cid:paraId="00004D1F" w16cid:durableId="26DFFEE5"/>
  <w16cid:commentId w16cid:paraId="00004E73" w16cid:durableId="26DFFEE4"/>
  <w16cid:commentId w16cid:paraId="00004D29" w16cid:durableId="26DFFEE3"/>
  <w16cid:commentId w16cid:paraId="00004EE2" w16cid:durableId="26DFFEE2"/>
  <w16cid:commentId w16cid:paraId="00004F7D" w16cid:durableId="26DFFEE1"/>
  <w16cid:commentId w16cid:paraId="00004F5C" w16cid:durableId="26DFFEE0"/>
  <w16cid:commentId w16cid:paraId="00004F00" w16cid:durableId="26DFFEDF"/>
  <w16cid:commentId w16cid:paraId="00004E71" w16cid:durableId="26DFFEDE"/>
  <w16cid:commentId w16cid:paraId="00004E7D" w16cid:durableId="26DFFEDD"/>
  <w16cid:commentId w16cid:paraId="00004E77" w16cid:durableId="26DFFEDC"/>
  <w16cid:commentId w16cid:paraId="00004E95" w16cid:durableId="26DFFEDB"/>
  <w16cid:commentId w16cid:paraId="00004F57" w16cid:durableId="26DFFEDA"/>
  <w16cid:commentId w16cid:paraId="00004E85" w16cid:durableId="26DFFED9"/>
  <w16cid:commentId w16cid:paraId="00004F3C" w16cid:durableId="26DFFED8"/>
  <w16cid:commentId w16cid:paraId="00004D0E" w16cid:durableId="26DFFED7"/>
  <w16cid:commentId w16cid:paraId="00004F60" w16cid:durableId="26DFFED6"/>
  <w16cid:commentId w16cid:paraId="00004F6C" w16cid:durableId="26DFFED5"/>
  <w16cid:commentId w16cid:paraId="00004F3E" w16cid:durableId="26DFFED4"/>
  <w16cid:commentId w16cid:paraId="00004F1C" w16cid:durableId="26DFFED3"/>
  <w16cid:commentId w16cid:paraId="00004F53" w16cid:durableId="26DFFED2"/>
  <w16cid:commentId w16cid:paraId="00004EB5" w16cid:durableId="26DFFED1"/>
  <w16cid:commentId w16cid:paraId="00004EB7" w16cid:durableId="26DFFED0"/>
  <w16cid:commentId w16cid:paraId="00004EC8" w16cid:durableId="26DFFECF"/>
  <w16cid:commentId w16cid:paraId="00004EFC" w16cid:durableId="26DFFECE"/>
  <w16cid:commentId w16cid:paraId="00004EE4" w16cid:durableId="26DFFECD"/>
  <w16cid:commentId w16cid:paraId="00004F2C" w16cid:durableId="26DFFECC"/>
  <w16cid:commentId w16cid:paraId="00004ED9" w16cid:durableId="26DFFECB"/>
  <w16cid:commentId w16cid:paraId="00004EC0" w16cid:durableId="26DFFECA"/>
  <w16cid:commentId w16cid:paraId="00004EF4" w16cid:durableId="26DFFEC9"/>
  <w16cid:commentId w16cid:paraId="00004DF0" w16cid:durableId="26DFFEC8"/>
  <w16cid:commentId w16cid:paraId="00004E1A" w16cid:durableId="26DFFEC7"/>
  <w16cid:commentId w16cid:paraId="00004EFA" w16cid:durableId="26DFFEC6"/>
  <w16cid:commentId w16cid:paraId="00004E7F" w16cid:durableId="26DFFEC5"/>
  <w16cid:commentId w16cid:paraId="00004CF9" w16cid:durableId="26DFFEC4"/>
  <w16cid:commentId w16cid:paraId="00004CDF" w16cid:durableId="26DFFEC3"/>
  <w16cid:commentId w16cid:paraId="00004CE8" w16cid:durableId="26DFFEC2"/>
  <w16cid:commentId w16cid:paraId="00004CDD" w16cid:durableId="26DFFEC1"/>
  <w16cid:commentId w16cid:paraId="00004D06" w16cid:durableId="26DFFEC0"/>
  <w16cid:commentId w16cid:paraId="00004CDA" w16cid:durableId="26DFFEBF"/>
  <w16cid:commentId w16cid:paraId="00004CF3" w16cid:durableId="26DFFEBE"/>
  <w16cid:commentId w16cid:paraId="00004E27" w16cid:durableId="26DFFEBD"/>
  <w16cid:commentId w16cid:paraId="00004D83" w16cid:durableId="26DFFEBC"/>
  <w16cid:commentId w16cid:paraId="00004E14" w16cid:durableId="26DFFEBB"/>
  <w16cid:commentId w16cid:paraId="00004E04" w16cid:durableId="26DFFEBA"/>
  <w16cid:commentId w16cid:paraId="00004D85" w16cid:durableId="26DFFEB9"/>
  <w16cid:commentId w16cid:paraId="00004D12" w16cid:durableId="26DFFEB8"/>
  <w16cid:commentId w16cid:paraId="00004D04" w16cid:durableId="26DFFEB7"/>
  <w16cid:commentId w16cid:paraId="00004D87" w16cid:durableId="26DFFEB6"/>
  <w16cid:commentId w16cid:paraId="00004CFF" w16cid:durableId="26DFFEB5"/>
  <w16cid:commentId w16cid:paraId="00004E37" w16cid:durableId="26DFFEB4"/>
  <w16cid:commentId w16cid:paraId="00004E01" w16cid:durableId="26DFFEB3"/>
  <w16cid:commentId w16cid:paraId="00004CD8" w16cid:durableId="26DFFEB2"/>
  <w16cid:commentId w16cid:paraId="00004DFB" w16cid:durableId="26DFFEB1"/>
  <w16cid:commentId w16cid:paraId="00004D8A" w16cid:durableId="26DFFEB0"/>
  <w16cid:commentId w16cid:paraId="00004D93" w16cid:durableId="26DFFEAF"/>
  <w16cid:commentId w16cid:paraId="00004DBF" w16cid:durableId="26DFFEAE"/>
  <w16cid:commentId w16cid:paraId="00004EC6" w16cid:durableId="26DFFEAD"/>
  <w16cid:commentId w16cid:paraId="00004EBE" w16cid:durableId="26DFFEAC"/>
  <w16cid:commentId w16cid:paraId="00004F06" w16cid:durableId="26DFFEAB"/>
  <w16cid:commentId w16cid:paraId="00004ECE" w16cid:durableId="26DFFEAA"/>
  <w16cid:commentId w16cid:paraId="00004ED0" w16cid:durableId="26DFFEA9"/>
  <w16cid:commentId w16cid:paraId="00004EF2" w16cid:durableId="26DFFEA8"/>
  <w16cid:commentId w16cid:paraId="00004F0C" w16cid:durableId="26DFFEA7"/>
  <w16cid:commentId w16cid:paraId="00004ED7" w16cid:durableId="26DFFEA6"/>
  <w16cid:commentId w16cid:paraId="00004ECB" w16cid:durableId="26DFFEA5"/>
  <w16cid:commentId w16cid:paraId="00004EAF" w16cid:durableId="26DFFEA4"/>
  <w16cid:commentId w16cid:paraId="00004E99" w16cid:durableId="26DFFEA3"/>
  <w16cid:commentId w16cid:paraId="00004E7B" w16cid:durableId="26DFFEA2"/>
  <w16cid:commentId w16cid:paraId="00004E4E" w16cid:durableId="26DFFEA1"/>
  <w16cid:commentId w16cid:paraId="00004E5A" w16cid:durableId="26DFFEA0"/>
  <w16cid:commentId w16cid:paraId="00004E69" w16cid:durableId="26DFFE9F"/>
  <w16cid:commentId w16cid:paraId="00004E5C" w16cid:durableId="26DFFE9E"/>
  <w16cid:commentId w16cid:paraId="00004E5E" w16cid:durableId="26DFFE9D"/>
  <w16cid:commentId w16cid:paraId="00004E60" w16cid:durableId="26DFFE9C"/>
  <w16cid:commentId w16cid:paraId="00004EC2" w16cid:durableId="26DFFE9B"/>
  <w16cid:commentId w16cid:paraId="00004EDD" w16cid:durableId="26DFFE9A"/>
  <w16cid:commentId w16cid:paraId="00004EE6" w16cid:durableId="26DFFE99"/>
  <w16cid:commentId w16cid:paraId="00004ED2" w16cid:durableId="26DFFE98"/>
  <w16cid:commentId w16cid:paraId="00004E6E" w16cid:durableId="26DFFE97"/>
  <w16cid:commentId w16cid:paraId="00004E4F" w16cid:durableId="26DFFE96"/>
  <w16cid:commentId w16cid:paraId="00004E66" w16cid:durableId="26DFFE95"/>
  <w16cid:commentId w16cid:paraId="00004EED" w16cid:durableId="26DFFE94"/>
  <w16cid:commentId w16cid:paraId="00004E56" w16cid:durableId="26DFFE93"/>
  <w16cid:commentId w16cid:paraId="00004EF6" w16cid:durableId="26DFFE92"/>
  <w16cid:commentId w16cid:paraId="00004E9E" w16cid:durableId="26DFFE91"/>
  <w16cid:commentId w16cid:paraId="00004E43" w16cid:durableId="26DFFE90"/>
  <w16cid:commentId w16cid:paraId="00004F52" w16cid:durableId="26DFFE8F"/>
  <w16cid:commentId w16cid:paraId="00004EB3" w16cid:durableId="26DFFE8E"/>
  <w16cid:commentId w16cid:paraId="00004EA2" w16cid:durableId="26DFFE8D"/>
  <w16cid:commentId w16cid:paraId="00004F14" w16cid:durableId="26DFFE8C"/>
  <w16cid:commentId w16cid:paraId="00004EFE" w16cid:durableId="26DFFE8B"/>
  <w16cid:commentId w16cid:paraId="00004EA4" w16cid:durableId="26DFFE8A"/>
  <w16cid:commentId w16cid:paraId="00004EAD" w16cid:durableId="26DFFE89"/>
  <w16cid:commentId w16cid:paraId="00004ED4" w16cid:durableId="26DFFE88"/>
  <w16cid:commentId w16cid:paraId="00004D8C" w16cid:durableId="26DFFE87"/>
  <w16cid:commentId w16cid:paraId="00004D91" w16cid:durableId="26DFFE86"/>
  <w16cid:commentId w16cid:paraId="00004D95" w16cid:durableId="26DFFE85"/>
  <w16cid:commentId w16cid:paraId="00004DAD" w16cid:durableId="26DFFE84"/>
  <w16cid:commentId w16cid:paraId="00004EB9" w16cid:durableId="26DFFE83"/>
  <w16cid:commentId w16cid:paraId="00004D5C" w16cid:durableId="26DFFE82"/>
  <w16cid:commentId w16cid:paraId="00004D6A" w16cid:durableId="26DFFE81"/>
  <w16cid:commentId w16cid:paraId="00004D60" w16cid:durableId="26DFFE80"/>
  <w16cid:commentId w16cid:paraId="00004E39" w16cid:durableId="26DFFE7F"/>
  <w16cid:commentId w16cid:paraId="00004DED" w16cid:durableId="26DFFE7E"/>
  <w16cid:commentId w16cid:paraId="00004DDE" w16cid:durableId="26DFFE7D"/>
  <w16cid:commentId w16cid:paraId="00004DF9" w16cid:durableId="26DFFE7C"/>
  <w16cid:commentId w16cid:paraId="00004DE0" w16cid:durableId="26DFFE7B"/>
  <w16cid:commentId w16cid:paraId="00004D02" w16cid:durableId="26DFFE7A"/>
  <w16cid:commentId w16cid:paraId="00004DE2" w16cid:durableId="26DFFE79"/>
  <w16cid:commentId w16cid:paraId="00004EBC" w16cid:durableId="26DFFE78"/>
  <w16cid:commentId w16cid:paraId="00004E16" w16cid:durableId="26DFFE77"/>
  <w16cid:commentId w16cid:paraId="00004DE4" w16cid:durableId="26DFFE76"/>
  <w16cid:commentId w16cid:paraId="00004D62" w16cid:durableId="26DFFE75"/>
  <w16cid:commentId w16cid:paraId="00004DE6" w16cid:durableId="26DFFE74"/>
  <w16cid:commentId w16cid:paraId="00004D68" w16cid:durableId="26DFFE73"/>
  <w16cid:commentId w16cid:paraId="00004DF2" w16cid:durableId="26DFFE72"/>
  <w16cid:commentId w16cid:paraId="00004D17" w16cid:durableId="26DFFE71"/>
  <w16cid:commentId w16cid:paraId="00004CD6" w16cid:durableId="26DFFE70"/>
  <w16cid:commentId w16cid:paraId="00004E3B" w16cid:durableId="26DFFE6F"/>
  <w16cid:commentId w16cid:paraId="00004DC7" w16cid:durableId="26DFFE6E"/>
  <w16cid:commentId w16cid:paraId="00004DCF" w16cid:durableId="26DFFE6D"/>
  <w16cid:commentId w16cid:paraId="00004D0D" w16cid:durableId="26DFFE6C"/>
  <w16cid:commentId w16cid:paraId="00004E83" w16cid:durableId="26DFFE6B"/>
  <w16cid:commentId w16cid:paraId="00004F64" w16cid:durableId="26DFFE6A"/>
  <w16cid:commentId w16cid:paraId="00004F69" w16cid:durableId="26DFFE69"/>
  <w16cid:commentId w16cid:paraId="00004E89" w16cid:durableId="26DFFE68"/>
  <w16cid:commentId w16cid:paraId="00004F6E" w16cid:durableId="26DFFE67"/>
  <w16cid:commentId w16cid:paraId="00004F5F" w16cid:durableId="26DFFE66"/>
  <w16cid:commentId w16cid:paraId="00004F79" w16cid:durableId="26DFFE65"/>
  <w16cid:commentId w16cid:paraId="00004F76" w16cid:durableId="26DFFE64"/>
  <w16cid:commentId w16cid:paraId="00004D3C" w16cid:durableId="26DFFE63"/>
  <w16cid:commentId w16cid:paraId="00004CE3" w16cid:durableId="26DFFE62"/>
  <w16cid:commentId w16cid:paraId="00004D6C" w16cid:durableId="26DFFE61"/>
  <w16cid:commentId w16cid:paraId="00004F38" w16cid:durableId="26DFFE60"/>
  <w16cid:commentId w16cid:paraId="00004F1E" w16cid:durableId="26DFFE5F"/>
  <w16cid:commentId w16cid:paraId="00004D25" w16cid:durableId="26DFFE5E"/>
  <w16cid:commentId w16cid:paraId="00004D4A" w16cid:durableId="26DFFE5D"/>
  <w16cid:commentId w16cid:paraId="00004E3E" w16cid:durableId="26DFFE5C"/>
  <w16cid:commentId w16cid:paraId="00004E1E" w16cid:durableId="26DFFE5B"/>
  <w16cid:commentId w16cid:paraId="00004D09" w16cid:durableId="26DFFE5A"/>
  <w16cid:commentId w16cid:paraId="00004E32" w16cid:durableId="26DFFE59"/>
  <w16cid:commentId w16cid:paraId="00004F20" w16cid:durableId="26DFFE58"/>
  <w16cid:commentId w16cid:paraId="00004E12" w16cid:durableId="26DFFE57"/>
  <w16cid:commentId w16cid:paraId="00004D7E" w16cid:durableId="26DFFE56"/>
  <w16cid:commentId w16cid:paraId="00004D64" w16cid:durableId="26DFFE55"/>
  <w16cid:commentId w16cid:paraId="00004EA0" w16cid:durableId="26DFFE54"/>
  <w16cid:commentId w16cid:paraId="00004EA8" w16cid:durableId="26DFFE53"/>
  <w16cid:commentId w16cid:paraId="00004F26" w16cid:durableId="26DFFE52"/>
  <w16cid:commentId w16cid:paraId="00004EAB" w16cid:durableId="26DFFE51"/>
  <w16cid:commentId w16cid:paraId="00004E2D" w16cid:durableId="26DFFE50"/>
  <w16cid:commentId w16cid:paraId="00004E20" w16cid:durableId="26DFFE4F"/>
  <w16cid:commentId w16cid:paraId="00004E03" w16cid:durableId="26DFFE4E"/>
  <w16cid:commentId w16cid:paraId="00004E10" w16cid:durableId="26DFFE4D"/>
  <w16cid:commentId w16cid:paraId="00004F11" w16cid:durableId="26DFFE4C"/>
  <w16cid:commentId w16cid:paraId="00004D75" w16cid:durableId="26DFFE4B"/>
  <w16cid:commentId w16cid:paraId="00004D7A" w16cid:durableId="26DFFE4A"/>
  <w16cid:commentId w16cid:paraId="00004D70" w16cid:durableId="26DFFE49"/>
  <w16cid:commentId w16cid:paraId="00004F16" w16cid:durableId="26DFFE48"/>
  <w16cid:commentId w16cid:paraId="00004DF4" w16cid:durableId="26DFFE47"/>
  <w16cid:commentId w16cid:paraId="00004D41" w16cid:durableId="26DFFE46"/>
  <w16cid:commentId w16cid:paraId="00004DFD" w16cid:durableId="26DFFE45"/>
  <w16cid:commentId w16cid:paraId="00004DEA" w16cid:durableId="26DFFE44"/>
  <w16cid:commentId w16cid:paraId="00004D4D" w16cid:durableId="26DFFE43"/>
  <w16cid:commentId w16cid:paraId="00004E18" w16cid:durableId="26DFFE42"/>
  <w16cid:commentId w16cid:paraId="00004D77" w16cid:durableId="26DFFE41"/>
  <w16cid:commentId w16cid:paraId="00004D7C" w16cid:durableId="26DFFE40"/>
  <w16cid:commentId w16cid:paraId="00004D6E" w16cid:durableId="26DFFE3F"/>
  <w16cid:commentId w16cid:paraId="00004D5E" w16cid:durableId="26DFFE3E"/>
  <w16cid:commentId w16cid:paraId="00004D66" w16cid:durableId="26DFFE3D"/>
  <w16cid:commentId w16cid:paraId="00004DA9" w16cid:durableId="26DFFE3C"/>
  <w16cid:commentId w16cid:paraId="00004DBD" w16cid:durableId="26DFFE3B"/>
  <w16cid:commentId w16cid:paraId="00004E49" w16cid:durableId="26DFFE3A"/>
  <w16cid:commentId w16cid:paraId="00004DF6" w16cid:durableId="26DFFE39"/>
  <w16cid:commentId w16cid:paraId="00004DC9" w16cid:durableId="26DFFE38"/>
  <w16cid:commentId w16cid:paraId="00004D57" w16cid:durableId="26DFFE37"/>
  <w16cid:commentId w16cid:paraId="00004DD1" w16cid:durableId="26DFFE36"/>
  <w16cid:commentId w16cid:paraId="00004E97" w16cid:durableId="26DFFE35"/>
  <w16cid:commentId w16cid:paraId="00004E87" w16cid:durableId="26DFFE34"/>
  <w16cid:commentId w16cid:paraId="00004D2F" w16cid:durableId="26DFFE33"/>
  <w16cid:commentId w16cid:paraId="00004E8E" w16cid:durableId="26DFFE32"/>
  <w16cid:commentId w16cid:paraId="00004DDA" w16cid:durableId="26DFFE31"/>
  <w16cid:commentId w16cid:paraId="00004DC1" w16cid:durableId="26DFFE30"/>
  <w16cid:commentId w16cid:paraId="00004DCB" w16cid:durableId="26DFFE2F"/>
  <w16cid:commentId w16cid:paraId="00004E30" w16cid:durableId="26DFFE2E"/>
  <w16cid:commentId w16cid:paraId="00004F2F" w16cid:durableId="26DFFE2D"/>
  <w16cid:commentId w16cid:paraId="00004E25" w16cid:durableId="26DFFE2C"/>
  <w16cid:commentId w16cid:paraId="00004D54" w16cid:durableId="26DFFE2B"/>
  <w16cid:commentId w16cid:paraId="00004D3E" w16cid:durableId="26DFFE2A"/>
  <w16cid:commentId w16cid:paraId="00004DAB" w16cid:durableId="26DFFE29"/>
  <w16cid:commentId w16cid:paraId="00004F34" w16cid:durableId="26DFFE28"/>
  <w16cid:commentId w16cid:paraId="00004D8F" w16cid:durableId="26DFFE27"/>
  <w16cid:commentId w16cid:paraId="00004D44" w16cid:durableId="26DFFE26"/>
  <w16cid:commentId w16cid:paraId="00004D1D" w16cid:durableId="26DFFE25"/>
  <w16cid:commentId w16cid:paraId="00004D52" w16cid:durableId="26DFFE24"/>
  <w16cid:commentId w16cid:paraId="00004D1B" w16cid:durableId="26DFFE23"/>
  <w16cid:commentId w16cid:paraId="00004D50" w16cid:durableId="26DFFE22"/>
  <w16cid:commentId w16cid:paraId="00004D48" w16cid:durableId="26DFFE21"/>
  <w16cid:commentId w16cid:paraId="00004D46" w16cid:durableId="26DFFE20"/>
  <w16cid:commentId w16cid:paraId="00004D5A" w16cid:durableId="26DFFE1F"/>
  <w16cid:commentId w16cid:paraId="00004D38" w16cid:durableId="26DFFE1E"/>
  <w16cid:commentId w16cid:paraId="00004D31" w16cid:durableId="26DFFE1D"/>
  <w16cid:commentId w16cid:paraId="00004CE1" w16cid:durableId="26DFFE1C"/>
  <w16cid:commentId w16cid:paraId="00004F49" w16cid:durableId="26DFFE1B"/>
  <w16cid:commentId w16cid:paraId="00004EDB" w16cid:durableId="26DFFE1A"/>
  <w16cid:commentId w16cid:paraId="00004D36" w16cid:durableId="26DFFE19"/>
  <w16cid:commentId w16cid:paraId="00004EA6" w16cid:durableId="26DFFE18"/>
  <w16cid:commentId w16cid:paraId="00004F0A" w16cid:durableId="26DFFE17"/>
  <w16cid:commentId w16cid:paraId="00004EE9" w16cid:durableId="26DFFE16"/>
  <w16cid:commentId w16cid:paraId="00004EEF" w16cid:durableId="26DFFE15"/>
  <w16cid:commentId w16cid:paraId="00004E58" w16cid:durableId="26DFFE14"/>
  <w16cid:commentId w16cid:paraId="00004F31" w16cid:durableId="26DFFE13"/>
  <w16cid:commentId w16cid:paraId="00004EF1" w16cid:durableId="26DFFE12"/>
  <w16cid:commentId w16cid:paraId="00004EF8" w16cid:durableId="26DFFE11"/>
  <w16cid:commentId w16cid:paraId="00004EE0" w16cid:durableId="26DFFE10"/>
  <w16cid:commentId w16cid:paraId="00004EEB" w16cid:durableId="26DFFE0F"/>
  <w16cid:commentId w16cid:paraId="00004E53" w16cid:durableId="26DFFE0E"/>
  <w16cid:commentId w16cid:paraId="00004E62" w16cid:durableId="26DFFE0D"/>
  <w16cid:commentId w16cid:paraId="00004E4A" w16cid:durableId="26DFFE0C"/>
  <w16cid:commentId w16cid:paraId="00004E4C" w16cid:durableId="26DFFE0B"/>
  <w16cid:commentId w16cid:paraId="00004E51" w16cid:durableId="26DFFE0A"/>
  <w16cid:commentId w16cid:paraId="00004E41" w16cid:durableId="26DFFE09"/>
  <w16cid:commentId w16cid:paraId="00004E47" w16cid:durableId="26DFFE08"/>
  <w16cid:commentId w16cid:paraId="00004E91" w16cid:durableId="26DFFE07"/>
  <w16cid:commentId w16cid:paraId="00004E79" w16cid:durableId="26DFFE06"/>
  <w16cid:commentId w16cid:paraId="00004EE8" w16cid:durableId="26DFFE05"/>
  <w16cid:commentId w16cid:paraId="00004E8B" w16cid:durableId="26DFFE04"/>
  <w16cid:commentId w16cid:paraId="00004E93" w16cid:durableId="26DFFE03"/>
  <w16cid:commentId w16cid:paraId="00004E81" w16cid:durableId="26DFFE02"/>
  <w16cid:commentId w16cid:paraId="00004E6C" w16cid:durableId="26DFFE01"/>
  <w16cid:commentId w16cid:paraId="00004E75" w16cid:durableId="26DFFE00"/>
  <w16cid:commentId w16cid:paraId="00004DD3" w16cid:durableId="26DFFDFF"/>
  <w16cid:commentId w16cid:paraId="00004DD5" w16cid:durableId="26DFFDFE"/>
  <w16cid:commentId w16cid:paraId="00004DDC" w16cid:durableId="26DFFDFD"/>
  <w16cid:commentId w16cid:paraId="00004DC3" w16cid:durableId="26DFFDFC"/>
  <w16cid:commentId w16cid:paraId="00004DCD" w16cid:durableId="26DFFDFB"/>
  <w16cid:commentId w16cid:paraId="00004E3F" w16cid:durableId="26DFFDFA"/>
  <w16cid:commentId w16cid:paraId="00004E45" w16cid:durableId="26DFFDF9"/>
  <w16cid:commentId w16cid:paraId="00004DD7" w16cid:durableId="26DFFDF8"/>
  <w16cid:commentId w16cid:paraId="00004DE8" w16cid:durableId="26DFFDF7"/>
  <w16cid:commentId w16cid:paraId="00004E34" w16cid:durableId="26DFFDF6"/>
  <w16cid:commentId w16cid:paraId="00004E2B" w16cid:durableId="26DFFDF5"/>
  <w16cid:commentId w16cid:paraId="00004E1C" w16cid:durableId="26DFFDF4"/>
  <w16cid:commentId w16cid:paraId="00004E6A" w16cid:durableId="26DFFDF3"/>
  <w16cid:commentId w16cid:paraId="00004F4F" w16cid:durableId="26DFFDF2"/>
  <w16cid:commentId w16cid:paraId="00004EC3" w16cid:durableId="26DFFDF1"/>
  <w16cid:commentId w16cid:paraId="00004EDE" w16cid:durableId="26DFFD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A90E8" w14:textId="77777777" w:rsidR="00C127E5" w:rsidRDefault="00C127E5">
      <w:pPr>
        <w:spacing w:after="0" w:line="240" w:lineRule="auto"/>
      </w:pPr>
      <w:r>
        <w:separator/>
      </w:r>
    </w:p>
  </w:endnote>
  <w:endnote w:type="continuationSeparator" w:id="0">
    <w:p w14:paraId="299E5C12" w14:textId="77777777" w:rsidR="00C127E5" w:rsidRDefault="00C1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4CC9" w14:textId="081F716F" w:rsidR="003E2729" w:rsidRDefault="00C127E5">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t xml:space="preserve">Página | </w:t>
    </w:r>
    <w:r>
      <w:rPr>
        <w:color w:val="000000"/>
        <w:sz w:val="20"/>
        <w:szCs w:val="20"/>
      </w:rPr>
      <w:fldChar w:fldCharType="begin"/>
    </w:r>
    <w:r>
      <w:rPr>
        <w:color w:val="000000"/>
        <w:sz w:val="20"/>
        <w:szCs w:val="20"/>
      </w:rPr>
      <w:instrText>PAGE</w:instrText>
    </w:r>
    <w:r w:rsidR="009F682E">
      <w:rPr>
        <w:color w:val="000000"/>
        <w:sz w:val="20"/>
        <w:szCs w:val="20"/>
      </w:rPr>
      <w:fldChar w:fldCharType="separate"/>
    </w:r>
    <w:r w:rsidR="009F682E">
      <w:rPr>
        <w:noProof/>
        <w:color w:val="000000"/>
        <w:sz w:val="20"/>
        <w:szCs w:val="20"/>
      </w:rPr>
      <w:t>1</w:t>
    </w:r>
    <w:r>
      <w:rPr>
        <w:color w:val="000000"/>
        <w:sz w:val="20"/>
        <w:szCs w:val="20"/>
      </w:rPr>
      <w:fldChar w:fldCharType="end"/>
    </w:r>
    <w:r>
      <w:rPr>
        <w:color w:val="000000"/>
        <w:sz w:val="20"/>
        <w:szCs w:val="20"/>
      </w:rPr>
      <w:t xml:space="preserve"> </w:t>
    </w:r>
  </w:p>
  <w:p w14:paraId="00004CCA" w14:textId="77777777" w:rsidR="003E2729" w:rsidRDefault="00C127E5">
    <w:pPr>
      <w:pBdr>
        <w:top w:val="nil"/>
        <w:left w:val="nil"/>
        <w:bottom w:val="nil"/>
        <w:right w:val="nil"/>
        <w:between w:val="nil"/>
      </w:pBdr>
      <w:tabs>
        <w:tab w:val="center" w:pos="4252"/>
        <w:tab w:val="right" w:pos="8504"/>
        <w:tab w:val="right" w:pos="9072"/>
      </w:tabs>
      <w:spacing w:after="0" w:line="240" w:lineRule="auto"/>
      <w:ind w:left="-142"/>
      <w:jc w:val="right"/>
      <w:rPr>
        <w:color w:val="000000"/>
        <w:sz w:val="16"/>
        <w:szCs w:val="16"/>
      </w:rPr>
    </w:pPr>
    <w:r>
      <w:rPr>
        <w:color w:val="000000"/>
        <w:sz w:val="16"/>
        <w:szCs w:val="16"/>
      </w:rPr>
      <w:t>Jirón Zorritos 1203 – Lima - Perú</w:t>
    </w:r>
  </w:p>
  <w:p w14:paraId="00004CCB" w14:textId="77777777" w:rsidR="003E2729" w:rsidRDefault="00C127E5">
    <w:pPr>
      <w:pBdr>
        <w:top w:val="nil"/>
        <w:left w:val="nil"/>
        <w:bottom w:val="nil"/>
        <w:right w:val="nil"/>
        <w:between w:val="nil"/>
      </w:pBdr>
      <w:tabs>
        <w:tab w:val="center" w:pos="4252"/>
        <w:tab w:val="right" w:pos="8504"/>
      </w:tabs>
      <w:spacing w:after="0" w:line="240" w:lineRule="auto"/>
      <w:ind w:left="-142"/>
      <w:jc w:val="right"/>
      <w:rPr>
        <w:color w:val="000000"/>
        <w:sz w:val="16"/>
        <w:szCs w:val="16"/>
      </w:rPr>
    </w:pPr>
    <w:r>
      <w:rPr>
        <w:color w:val="000000"/>
        <w:sz w:val="16"/>
        <w:szCs w:val="16"/>
      </w:rPr>
      <w:t>T. (511) 615-7800</w:t>
    </w:r>
  </w:p>
  <w:p w14:paraId="00004CCC" w14:textId="77777777" w:rsidR="003E2729" w:rsidRDefault="00C127E5">
    <w:pPr>
      <w:pBdr>
        <w:top w:val="nil"/>
        <w:left w:val="nil"/>
        <w:bottom w:val="nil"/>
        <w:right w:val="nil"/>
        <w:between w:val="nil"/>
      </w:pBdr>
      <w:tabs>
        <w:tab w:val="center" w:pos="4252"/>
        <w:tab w:val="right" w:pos="8504"/>
      </w:tabs>
      <w:spacing w:after="0" w:line="240" w:lineRule="auto"/>
      <w:ind w:left="-142"/>
      <w:jc w:val="right"/>
      <w:rPr>
        <w:color w:val="FF0000"/>
        <w:sz w:val="16"/>
        <w:szCs w:val="16"/>
      </w:rPr>
    </w:pPr>
    <w:r>
      <w:rPr>
        <w:color w:val="FF0000"/>
        <w:sz w:val="16"/>
        <w:szCs w:val="16"/>
      </w:rPr>
      <w:t>www.gob.pe/mtc</w:t>
    </w:r>
  </w:p>
  <w:p w14:paraId="00004CCD" w14:textId="77777777" w:rsidR="003E2729" w:rsidRDefault="003E2729">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4CCE" w14:textId="77777777" w:rsidR="003E2729" w:rsidRDefault="00C127E5">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t xml:space="preserve">Página | </w:t>
    </w:r>
    <w:r>
      <w:rPr>
        <w:color w:val="000000"/>
        <w:sz w:val="20"/>
        <w:szCs w:val="20"/>
      </w:rPr>
      <w:fldChar w:fldCharType="begin"/>
    </w:r>
    <w:r>
      <w:rPr>
        <w:color w:val="000000"/>
        <w:sz w:val="20"/>
        <w:szCs w:val="20"/>
      </w:rPr>
      <w:instrText>PAGE</w:instrText>
    </w:r>
    <w:r>
      <w:rPr>
        <w:color w:val="000000"/>
        <w:sz w:val="20"/>
        <w:szCs w:val="20"/>
      </w:rPr>
      <w:fldChar w:fldCharType="end"/>
    </w:r>
    <w:r>
      <w:rPr>
        <w:color w:val="000000"/>
        <w:sz w:val="20"/>
        <w:szCs w:val="20"/>
      </w:rPr>
      <w:t xml:space="preserve"> </w:t>
    </w:r>
  </w:p>
  <w:p w14:paraId="00004CCF" w14:textId="77777777" w:rsidR="003E2729" w:rsidRDefault="00C127E5">
    <w:pPr>
      <w:pBdr>
        <w:top w:val="nil"/>
        <w:left w:val="nil"/>
        <w:bottom w:val="nil"/>
        <w:right w:val="nil"/>
        <w:between w:val="nil"/>
      </w:pBdr>
      <w:tabs>
        <w:tab w:val="center" w:pos="4252"/>
        <w:tab w:val="right" w:pos="8504"/>
        <w:tab w:val="right" w:pos="9072"/>
      </w:tabs>
      <w:spacing w:after="0" w:line="240" w:lineRule="auto"/>
      <w:ind w:left="-142"/>
      <w:jc w:val="right"/>
      <w:rPr>
        <w:color w:val="000000"/>
        <w:sz w:val="16"/>
        <w:szCs w:val="16"/>
      </w:rPr>
    </w:pPr>
    <w:r>
      <w:rPr>
        <w:color w:val="000000"/>
        <w:sz w:val="16"/>
        <w:szCs w:val="16"/>
      </w:rPr>
      <w:t>Jirón Zorritos 1203 – Lima - Perú</w:t>
    </w:r>
  </w:p>
  <w:p w14:paraId="00004CD0" w14:textId="77777777" w:rsidR="003E2729" w:rsidRDefault="00C127E5">
    <w:pPr>
      <w:pBdr>
        <w:top w:val="nil"/>
        <w:left w:val="nil"/>
        <w:bottom w:val="nil"/>
        <w:right w:val="nil"/>
        <w:between w:val="nil"/>
      </w:pBdr>
      <w:tabs>
        <w:tab w:val="center" w:pos="4252"/>
        <w:tab w:val="right" w:pos="8504"/>
      </w:tabs>
      <w:spacing w:after="0" w:line="240" w:lineRule="auto"/>
      <w:ind w:left="-142"/>
      <w:jc w:val="right"/>
      <w:rPr>
        <w:color w:val="000000"/>
        <w:sz w:val="16"/>
        <w:szCs w:val="16"/>
      </w:rPr>
    </w:pPr>
    <w:r>
      <w:rPr>
        <w:color w:val="000000"/>
        <w:sz w:val="16"/>
        <w:szCs w:val="16"/>
      </w:rPr>
      <w:t>T. (511) 615-7800</w:t>
    </w:r>
  </w:p>
  <w:p w14:paraId="00004CD1" w14:textId="77777777" w:rsidR="003E2729" w:rsidRDefault="00C127E5">
    <w:pPr>
      <w:pBdr>
        <w:top w:val="nil"/>
        <w:left w:val="nil"/>
        <w:bottom w:val="nil"/>
        <w:right w:val="nil"/>
        <w:between w:val="nil"/>
      </w:pBdr>
      <w:tabs>
        <w:tab w:val="center" w:pos="4252"/>
        <w:tab w:val="right" w:pos="8504"/>
      </w:tabs>
      <w:spacing w:after="0" w:line="240" w:lineRule="auto"/>
      <w:ind w:left="-142"/>
      <w:jc w:val="right"/>
      <w:rPr>
        <w:color w:val="FF0000"/>
        <w:sz w:val="16"/>
        <w:szCs w:val="16"/>
      </w:rPr>
    </w:pPr>
    <w:r>
      <w:rPr>
        <w:color w:val="FF0000"/>
        <w:sz w:val="16"/>
        <w:szCs w:val="16"/>
      </w:rPr>
      <w:t>www.gob.pe/mtc</w:t>
    </w:r>
  </w:p>
  <w:p w14:paraId="00004CD2" w14:textId="77777777" w:rsidR="003E2729" w:rsidRDefault="003E27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1895" w14:textId="77777777" w:rsidR="00C127E5" w:rsidRDefault="00C127E5">
      <w:pPr>
        <w:spacing w:after="0" w:line="240" w:lineRule="auto"/>
      </w:pPr>
      <w:r>
        <w:separator/>
      </w:r>
    </w:p>
  </w:footnote>
  <w:footnote w:type="continuationSeparator" w:id="0">
    <w:p w14:paraId="40A85C6A" w14:textId="77777777" w:rsidR="00C127E5" w:rsidRDefault="00C127E5">
      <w:pPr>
        <w:spacing w:after="0" w:line="240" w:lineRule="auto"/>
      </w:pPr>
      <w:r>
        <w:continuationSeparator/>
      </w:r>
    </w:p>
  </w:footnote>
  <w:footnote w:id="1">
    <w:p w14:paraId="00004CB3" w14:textId="77777777" w:rsidR="003E2729" w:rsidRDefault="00C127E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CEPLAN (2018). Guía de Políticas Nacionales.</w:t>
      </w:r>
    </w:p>
  </w:footnote>
  <w:footnote w:id="2">
    <w:p w14:paraId="00004CB4" w14:textId="77777777" w:rsidR="003E2729" w:rsidRDefault="00C127E5">
      <w:pPr>
        <w:spacing w:after="0" w:line="240" w:lineRule="auto"/>
        <w:jc w:val="both"/>
      </w:pPr>
      <w:r>
        <w:rPr>
          <w:vertAlign w:val="superscript"/>
        </w:rPr>
        <w:footnoteRef/>
      </w:r>
      <w:r>
        <w:t xml:space="preserve"> </w:t>
      </w:r>
      <w:r>
        <w:rPr>
          <w:rFonts w:ascii="Arial" w:eastAsia="Arial" w:hAnsi="Arial" w:cs="Arial"/>
          <w:sz w:val="18"/>
          <w:szCs w:val="18"/>
        </w:rPr>
        <w:t>De acuerdo al Decreto Legislativo N° 1088, Los órganos del Sistema Nacional de Planeamiento Estratégico mantienen relación técnica y funcional con el Centro Nacional de Planeamiento Estratégico (CEPLAN) en las materias de su competencia y están obligadas a</w:t>
      </w:r>
      <w:r>
        <w:rPr>
          <w:rFonts w:ascii="Arial" w:eastAsia="Arial" w:hAnsi="Arial" w:cs="Arial"/>
          <w:sz w:val="18"/>
          <w:szCs w:val="18"/>
        </w:rPr>
        <w:t xml:space="preserve"> dar cumplimiento de los objetivos, lineamientos y directiva que emita el CEPLAN.</w:t>
      </w:r>
    </w:p>
  </w:footnote>
  <w:footnote w:id="3">
    <w:p w14:paraId="00004CB5" w14:textId="77777777" w:rsidR="003E2729" w:rsidRDefault="00C127E5">
      <w:pPr>
        <w:pBdr>
          <w:top w:val="nil"/>
          <w:left w:val="nil"/>
          <w:bottom w:val="nil"/>
          <w:right w:val="nil"/>
          <w:between w:val="nil"/>
        </w:pBdr>
        <w:spacing w:after="0" w:line="240" w:lineRule="auto"/>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Aprobado mediante DS N° 054-2011-PCM</w:t>
      </w:r>
    </w:p>
  </w:footnote>
  <w:footnote w:id="4">
    <w:p w14:paraId="00004CB6" w14:textId="77777777" w:rsidR="003E2729" w:rsidRDefault="00C127E5">
      <w:pPr>
        <w:pBdr>
          <w:top w:val="nil"/>
          <w:left w:val="nil"/>
          <w:bottom w:val="nil"/>
          <w:right w:val="nil"/>
          <w:between w:val="nil"/>
        </w:pBdr>
        <w:spacing w:after="0" w:line="240" w:lineRule="auto"/>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Proyecto publicado para comentarios hasta el 26 de noviembre del 2021 </w:t>
      </w:r>
    </w:p>
    <w:p w14:paraId="00004CB7" w14:textId="77777777" w:rsidR="003E2729" w:rsidRDefault="003E2729">
      <w:pPr>
        <w:pBdr>
          <w:top w:val="nil"/>
          <w:left w:val="nil"/>
          <w:bottom w:val="nil"/>
          <w:right w:val="nil"/>
          <w:between w:val="nil"/>
        </w:pBdr>
        <w:spacing w:after="0" w:line="240" w:lineRule="auto"/>
        <w:rPr>
          <w:rFonts w:ascii="Arial" w:eastAsia="Arial" w:hAnsi="Arial" w:cs="Arial"/>
          <w:color w:val="000000"/>
          <w:sz w:val="20"/>
          <w:szCs w:val="20"/>
        </w:rPr>
      </w:pPr>
    </w:p>
  </w:footnote>
  <w:footnote w:id="5">
    <w:p w14:paraId="00004CB8" w14:textId="77777777" w:rsidR="003E2729" w:rsidRDefault="00C127E5">
      <w:pPr>
        <w:pBdr>
          <w:top w:val="nil"/>
          <w:left w:val="nil"/>
          <w:bottom w:val="nil"/>
          <w:right w:val="nil"/>
          <w:between w:val="nil"/>
        </w:pBdr>
        <w:spacing w:after="0" w:line="240" w:lineRule="auto"/>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Aprobada</w:t>
      </w:r>
      <w:r>
        <w:rPr>
          <w:rFonts w:ascii="Arial" w:eastAsia="Arial" w:hAnsi="Arial" w:cs="Arial"/>
          <w:color w:val="333333"/>
          <w:sz w:val="20"/>
          <w:szCs w:val="20"/>
          <w:highlight w:val="white"/>
        </w:rPr>
        <w:t> el 29 de abril de 2019 por consenso en el Foro del</w:t>
      </w:r>
      <w:r>
        <w:rPr>
          <w:rFonts w:ascii="Arial" w:eastAsia="Arial" w:hAnsi="Arial" w:cs="Arial"/>
          <w:color w:val="333333"/>
          <w:sz w:val="20"/>
          <w:szCs w:val="20"/>
          <w:highlight w:val="white"/>
        </w:rPr>
        <w:t xml:space="preserve"> Acuerdo Nacional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4CB9" w14:textId="77777777" w:rsidR="003E2729" w:rsidRDefault="00C127E5">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1" locked="0" layoutInCell="1" hidden="0" allowOverlap="1" wp14:anchorId="394F540A" wp14:editId="3357DD9F">
          <wp:simplePos x="0" y="0"/>
          <wp:positionH relativeFrom="column">
            <wp:posOffset>-570864</wp:posOffset>
          </wp:positionH>
          <wp:positionV relativeFrom="paragraph">
            <wp:posOffset>121920</wp:posOffset>
          </wp:positionV>
          <wp:extent cx="4914900" cy="47434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4914900" cy="4743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CDDFC5F" wp14:editId="7B2799A8">
          <wp:simplePos x="0" y="0"/>
          <wp:positionH relativeFrom="column">
            <wp:posOffset>4686300</wp:posOffset>
          </wp:positionH>
          <wp:positionV relativeFrom="paragraph">
            <wp:posOffset>107315</wp:posOffset>
          </wp:positionV>
          <wp:extent cx="1240155" cy="503555"/>
          <wp:effectExtent l="0" t="0" r="0" b="0"/>
          <wp:wrapNone/>
          <wp:docPr id="8" name="image3.png" descr="OS X:Users:rcapcha:Desktop:MTC COVID19 MAYO ABRIL:logo bicentenario enero 2021:LOGO-HORIZONTAL-PEB.png"/>
          <wp:cNvGraphicFramePr/>
          <a:graphic xmlns:a="http://schemas.openxmlformats.org/drawingml/2006/main">
            <a:graphicData uri="http://schemas.openxmlformats.org/drawingml/2006/picture">
              <pic:pic xmlns:pic="http://schemas.openxmlformats.org/drawingml/2006/picture">
                <pic:nvPicPr>
                  <pic:cNvPr id="0" name="image3.png" descr="OS X:Users:rcapcha:Desktop:MTC COVID19 MAYO ABRIL:logo bicentenario enero 2021:LOGO-HORIZONTAL-PEB.png"/>
                  <pic:cNvPicPr preferRelativeResize="0"/>
                </pic:nvPicPr>
                <pic:blipFill>
                  <a:blip r:embed="rId2"/>
                  <a:srcRect/>
                  <a:stretch>
                    <a:fillRect/>
                  </a:stretch>
                </pic:blipFill>
                <pic:spPr>
                  <a:xfrm>
                    <a:off x="0" y="0"/>
                    <a:ext cx="1240155" cy="503555"/>
                  </a:xfrm>
                  <a:prstGeom prst="rect">
                    <a:avLst/>
                  </a:prstGeom>
                  <a:ln/>
                </pic:spPr>
              </pic:pic>
            </a:graphicData>
          </a:graphic>
        </wp:anchor>
      </w:drawing>
    </w:r>
  </w:p>
  <w:p w14:paraId="00004CBA" w14:textId="77777777" w:rsidR="003E2729" w:rsidRDefault="003E2729">
    <w:pPr>
      <w:pBdr>
        <w:top w:val="nil"/>
        <w:left w:val="nil"/>
        <w:bottom w:val="nil"/>
        <w:right w:val="nil"/>
        <w:between w:val="nil"/>
      </w:pBdr>
      <w:tabs>
        <w:tab w:val="center" w:pos="4252"/>
        <w:tab w:val="right" w:pos="8504"/>
      </w:tabs>
      <w:spacing w:after="0" w:line="240" w:lineRule="auto"/>
      <w:rPr>
        <w:color w:val="000000"/>
      </w:rPr>
    </w:pPr>
  </w:p>
  <w:p w14:paraId="00004CBB" w14:textId="77777777" w:rsidR="003E2729" w:rsidRDefault="00C127E5">
    <w:pPr>
      <w:pBdr>
        <w:top w:val="nil"/>
        <w:left w:val="nil"/>
        <w:bottom w:val="nil"/>
        <w:right w:val="nil"/>
        <w:between w:val="nil"/>
      </w:pBdr>
      <w:tabs>
        <w:tab w:val="center" w:pos="4252"/>
        <w:tab w:val="right" w:pos="8504"/>
        <w:tab w:val="left" w:pos="2456"/>
      </w:tabs>
      <w:spacing w:after="0" w:line="240" w:lineRule="auto"/>
      <w:rPr>
        <w:color w:val="000000"/>
      </w:rPr>
    </w:pPr>
    <w:r>
      <w:rPr>
        <w:color w:val="000000"/>
      </w:rPr>
      <w:tab/>
    </w:r>
  </w:p>
  <w:p w14:paraId="00004CBC" w14:textId="77777777" w:rsidR="003E2729" w:rsidRDefault="003E2729">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b/>
        <w:i/>
        <w:color w:val="000000"/>
        <w:sz w:val="16"/>
        <w:szCs w:val="16"/>
      </w:rPr>
    </w:pPr>
  </w:p>
  <w:p w14:paraId="00004CBD" w14:textId="77777777" w:rsidR="003E2729" w:rsidRDefault="003E2729">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b/>
        <w:i/>
        <w:color w:val="000000"/>
        <w:sz w:val="16"/>
        <w:szCs w:val="16"/>
      </w:rPr>
    </w:pPr>
  </w:p>
  <w:p w14:paraId="00004CBE" w14:textId="77777777" w:rsidR="003E2729" w:rsidRDefault="00C127E5">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i/>
        <w:color w:val="000000"/>
        <w:sz w:val="16"/>
        <w:szCs w:val="16"/>
      </w:rPr>
    </w:pPr>
    <w:r>
      <w:rPr>
        <w:rFonts w:ascii="Arial" w:eastAsia="Arial" w:hAnsi="Arial" w:cs="Arial"/>
        <w:i/>
        <w:color w:val="000000"/>
        <w:sz w:val="16"/>
        <w:szCs w:val="16"/>
      </w:rPr>
      <w:t>“Decenio de la Igualdad de Oportunidades para Mujeres y Hombres”</w:t>
    </w:r>
  </w:p>
  <w:p w14:paraId="00004CBF" w14:textId="77777777" w:rsidR="003E2729" w:rsidRDefault="00C127E5">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i/>
        <w:color w:val="000000"/>
        <w:sz w:val="16"/>
        <w:szCs w:val="16"/>
      </w:rPr>
    </w:pPr>
    <w:r>
      <w:rPr>
        <w:rFonts w:ascii="Arial" w:eastAsia="Arial" w:hAnsi="Arial" w:cs="Arial"/>
        <w:i/>
        <w:color w:val="000000"/>
        <w:sz w:val="16"/>
        <w:szCs w:val="16"/>
      </w:rPr>
      <w:t xml:space="preserve"> “Año del Bicentenario del Perú: 200 años de Independencia”</w:t>
    </w:r>
  </w:p>
  <w:p w14:paraId="00004CC0" w14:textId="77777777" w:rsidR="003E2729" w:rsidRDefault="003E2729">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i/>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4CC1" w14:textId="77777777" w:rsidR="003E2729" w:rsidRDefault="00C127E5">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393EB75F" wp14:editId="360D7C5F">
          <wp:simplePos x="0" y="0"/>
          <wp:positionH relativeFrom="column">
            <wp:posOffset>-570864</wp:posOffset>
          </wp:positionH>
          <wp:positionV relativeFrom="paragraph">
            <wp:posOffset>121920</wp:posOffset>
          </wp:positionV>
          <wp:extent cx="4914900" cy="474345"/>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914900" cy="47434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E691F94" wp14:editId="61ED4D27">
          <wp:simplePos x="0" y="0"/>
          <wp:positionH relativeFrom="column">
            <wp:posOffset>4686300</wp:posOffset>
          </wp:positionH>
          <wp:positionV relativeFrom="paragraph">
            <wp:posOffset>107315</wp:posOffset>
          </wp:positionV>
          <wp:extent cx="1240155" cy="503555"/>
          <wp:effectExtent l="0" t="0" r="0" b="0"/>
          <wp:wrapNone/>
          <wp:docPr id="10" name="image3.png" descr="OS X:Users:rcapcha:Desktop:MTC COVID19 MAYO ABRIL:logo bicentenario enero 2021:LOGO-HORIZONTAL-PEB.png"/>
          <wp:cNvGraphicFramePr/>
          <a:graphic xmlns:a="http://schemas.openxmlformats.org/drawingml/2006/main">
            <a:graphicData uri="http://schemas.openxmlformats.org/drawingml/2006/picture">
              <pic:pic xmlns:pic="http://schemas.openxmlformats.org/drawingml/2006/picture">
                <pic:nvPicPr>
                  <pic:cNvPr id="0" name="image3.png" descr="OS X:Users:rcapcha:Desktop:MTC COVID19 MAYO ABRIL:logo bicentenario enero 2021:LOGO-HORIZONTAL-PEB.png"/>
                  <pic:cNvPicPr preferRelativeResize="0"/>
                </pic:nvPicPr>
                <pic:blipFill>
                  <a:blip r:embed="rId2"/>
                  <a:srcRect/>
                  <a:stretch>
                    <a:fillRect/>
                  </a:stretch>
                </pic:blipFill>
                <pic:spPr>
                  <a:xfrm>
                    <a:off x="0" y="0"/>
                    <a:ext cx="1240155" cy="503555"/>
                  </a:xfrm>
                  <a:prstGeom prst="rect">
                    <a:avLst/>
                  </a:prstGeom>
                  <a:ln/>
                </pic:spPr>
              </pic:pic>
            </a:graphicData>
          </a:graphic>
        </wp:anchor>
      </w:drawing>
    </w:r>
  </w:p>
  <w:p w14:paraId="00004CC2" w14:textId="77777777" w:rsidR="003E2729" w:rsidRDefault="003E2729">
    <w:pPr>
      <w:pBdr>
        <w:top w:val="nil"/>
        <w:left w:val="nil"/>
        <w:bottom w:val="nil"/>
        <w:right w:val="nil"/>
        <w:between w:val="nil"/>
      </w:pBdr>
      <w:tabs>
        <w:tab w:val="center" w:pos="4252"/>
        <w:tab w:val="right" w:pos="8504"/>
      </w:tabs>
      <w:spacing w:after="0" w:line="240" w:lineRule="auto"/>
      <w:rPr>
        <w:color w:val="000000"/>
      </w:rPr>
    </w:pPr>
  </w:p>
  <w:p w14:paraId="00004CC3" w14:textId="77777777" w:rsidR="003E2729" w:rsidRDefault="00C127E5">
    <w:pPr>
      <w:pBdr>
        <w:top w:val="nil"/>
        <w:left w:val="nil"/>
        <w:bottom w:val="nil"/>
        <w:right w:val="nil"/>
        <w:between w:val="nil"/>
      </w:pBdr>
      <w:tabs>
        <w:tab w:val="center" w:pos="4252"/>
        <w:tab w:val="right" w:pos="8504"/>
        <w:tab w:val="left" w:pos="2456"/>
      </w:tabs>
      <w:spacing w:after="0" w:line="240" w:lineRule="auto"/>
      <w:rPr>
        <w:color w:val="000000"/>
      </w:rPr>
    </w:pPr>
    <w:r>
      <w:rPr>
        <w:color w:val="000000"/>
      </w:rPr>
      <w:tab/>
    </w:r>
  </w:p>
  <w:p w14:paraId="00004CC4" w14:textId="77777777" w:rsidR="003E2729" w:rsidRDefault="003E2729">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b/>
        <w:i/>
        <w:color w:val="000000"/>
        <w:sz w:val="16"/>
        <w:szCs w:val="16"/>
      </w:rPr>
    </w:pPr>
  </w:p>
  <w:p w14:paraId="00004CC5" w14:textId="77777777" w:rsidR="003E2729" w:rsidRDefault="003E2729">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b/>
        <w:i/>
        <w:color w:val="000000"/>
        <w:sz w:val="16"/>
        <w:szCs w:val="16"/>
      </w:rPr>
    </w:pPr>
  </w:p>
  <w:p w14:paraId="00004CC6" w14:textId="77777777" w:rsidR="003E2729" w:rsidRDefault="00C127E5">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i/>
        <w:color w:val="000000"/>
        <w:sz w:val="16"/>
        <w:szCs w:val="16"/>
      </w:rPr>
    </w:pPr>
    <w:r>
      <w:rPr>
        <w:rFonts w:ascii="Arial" w:eastAsia="Arial" w:hAnsi="Arial" w:cs="Arial"/>
        <w:i/>
        <w:color w:val="000000"/>
        <w:sz w:val="16"/>
        <w:szCs w:val="16"/>
      </w:rPr>
      <w:t>“Decenio de la Igualdad de Oportunidades para Mujeres y Hombres”</w:t>
    </w:r>
  </w:p>
  <w:p w14:paraId="00004CC7" w14:textId="77777777" w:rsidR="003E2729" w:rsidRDefault="00C127E5">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i/>
        <w:color w:val="000000"/>
        <w:sz w:val="16"/>
        <w:szCs w:val="16"/>
      </w:rPr>
    </w:pPr>
    <w:r>
      <w:rPr>
        <w:rFonts w:ascii="Arial" w:eastAsia="Arial" w:hAnsi="Arial" w:cs="Arial"/>
        <w:i/>
        <w:color w:val="000000"/>
        <w:sz w:val="16"/>
        <w:szCs w:val="16"/>
      </w:rPr>
      <w:t xml:space="preserve"> “Año del Bicentenario del Perú: 200 años de Independencia”</w:t>
    </w:r>
  </w:p>
  <w:p w14:paraId="00004CC8" w14:textId="77777777" w:rsidR="003E2729" w:rsidRDefault="003E2729">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i/>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85511"/>
    <w:multiLevelType w:val="multilevel"/>
    <w:tmpl w:val="79148CE6"/>
    <w:lvl w:ilvl="0">
      <w:start w:val="1"/>
      <w:numFmt w:val="lowerLetter"/>
      <w:lvlText w:val="%1)"/>
      <w:lvlJc w:val="left"/>
      <w:pPr>
        <w:ind w:left="1648" w:hanging="360"/>
      </w:pPr>
    </w:lvl>
    <w:lvl w:ilvl="1">
      <w:start w:val="1"/>
      <w:numFmt w:val="lowerLetter"/>
      <w:lvlText w:val="%2."/>
      <w:lvlJc w:val="left"/>
      <w:pPr>
        <w:ind w:left="2368" w:hanging="360"/>
      </w:pPr>
    </w:lvl>
    <w:lvl w:ilvl="2">
      <w:start w:val="1"/>
      <w:numFmt w:val="lowerRoman"/>
      <w:lvlText w:val="%3."/>
      <w:lvlJc w:val="right"/>
      <w:pPr>
        <w:ind w:left="3088" w:hanging="180"/>
      </w:pPr>
    </w:lvl>
    <w:lvl w:ilvl="3">
      <w:start w:val="1"/>
      <w:numFmt w:val="decimal"/>
      <w:lvlText w:val="%4."/>
      <w:lvlJc w:val="left"/>
      <w:pPr>
        <w:ind w:left="3808" w:hanging="360"/>
      </w:pPr>
    </w:lvl>
    <w:lvl w:ilvl="4">
      <w:start w:val="1"/>
      <w:numFmt w:val="lowerLetter"/>
      <w:lvlText w:val="%5."/>
      <w:lvlJc w:val="left"/>
      <w:pPr>
        <w:ind w:left="4528" w:hanging="360"/>
      </w:pPr>
    </w:lvl>
    <w:lvl w:ilvl="5">
      <w:start w:val="1"/>
      <w:numFmt w:val="lowerRoman"/>
      <w:lvlText w:val="%6."/>
      <w:lvlJc w:val="right"/>
      <w:pPr>
        <w:ind w:left="5248" w:hanging="180"/>
      </w:pPr>
    </w:lvl>
    <w:lvl w:ilvl="6">
      <w:start w:val="1"/>
      <w:numFmt w:val="decimal"/>
      <w:lvlText w:val="%7."/>
      <w:lvlJc w:val="left"/>
      <w:pPr>
        <w:ind w:left="5968" w:hanging="360"/>
      </w:pPr>
    </w:lvl>
    <w:lvl w:ilvl="7">
      <w:start w:val="1"/>
      <w:numFmt w:val="lowerLetter"/>
      <w:lvlText w:val="%8."/>
      <w:lvlJc w:val="left"/>
      <w:pPr>
        <w:ind w:left="6688" w:hanging="360"/>
      </w:pPr>
    </w:lvl>
    <w:lvl w:ilvl="8">
      <w:start w:val="1"/>
      <w:numFmt w:val="lowerRoman"/>
      <w:lvlText w:val="%9."/>
      <w:lvlJc w:val="right"/>
      <w:pPr>
        <w:ind w:left="7408" w:hanging="180"/>
      </w:pPr>
    </w:lvl>
  </w:abstractNum>
  <w:abstractNum w:abstractNumId="1" w15:restartNumberingAfterBreak="0">
    <w:nsid w:val="5A400B97"/>
    <w:multiLevelType w:val="multilevel"/>
    <w:tmpl w:val="8452BEB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14A1856"/>
    <w:multiLevelType w:val="multilevel"/>
    <w:tmpl w:val="A7E6B508"/>
    <w:lvl w:ilvl="0">
      <w:start w:val="1"/>
      <w:numFmt w:val="decimal"/>
      <w:lvlText w:val="Anexo A-%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CB3438"/>
    <w:multiLevelType w:val="multilevel"/>
    <w:tmpl w:val="0E74F996"/>
    <w:lvl w:ilvl="0">
      <w:numFmt w:val="bullet"/>
      <w:lvlText w:val="●"/>
      <w:lvlJc w:val="left"/>
      <w:pPr>
        <w:ind w:left="4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29"/>
    <w:rsid w:val="003E2729"/>
    <w:rsid w:val="009F682E"/>
    <w:rsid w:val="00C127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2CEC8D-BB73-4E28-9768-F6FD6868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267"/>
  </w:style>
  <w:style w:type="paragraph" w:styleId="Ttulo1">
    <w:name w:val="heading 1"/>
    <w:basedOn w:val="Normal"/>
    <w:next w:val="Normal"/>
    <w:link w:val="Ttulo1Car"/>
    <w:uiPriority w:val="9"/>
    <w:qFormat/>
    <w:rsid w:val="00EC3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95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95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B4AE5"/>
    <w:pPr>
      <w:keepNext/>
      <w:keepLines/>
      <w:spacing w:before="40" w:after="0" w:line="240" w:lineRule="auto"/>
      <w:outlineLvl w:val="3"/>
    </w:pPr>
    <w:rPr>
      <w:i/>
      <w:color w:val="2E75B5"/>
      <w:sz w:val="20"/>
      <w:szCs w:val="20"/>
    </w:rPr>
  </w:style>
  <w:style w:type="paragraph" w:styleId="Ttulo5">
    <w:name w:val="heading 5"/>
    <w:basedOn w:val="Normal"/>
    <w:next w:val="Normal"/>
    <w:link w:val="Ttulo5Car"/>
    <w:uiPriority w:val="9"/>
    <w:semiHidden/>
    <w:unhideWhenUsed/>
    <w:qFormat/>
    <w:rsid w:val="00CB4AE5"/>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ar"/>
    <w:uiPriority w:val="9"/>
    <w:semiHidden/>
    <w:unhideWhenUsed/>
    <w:qFormat/>
    <w:rsid w:val="00CB4AE5"/>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B4AE5"/>
    <w:pPr>
      <w:keepNext/>
      <w:keepLines/>
      <w:spacing w:before="480" w:after="120" w:line="240" w:lineRule="auto"/>
    </w:pPr>
    <w:rPr>
      <w:rFonts w:ascii="Times New Roman" w:eastAsia="Times New Roman" w:hAnsi="Times New Roman" w:cs="Times New Roman"/>
      <w:b/>
      <w:sz w:val="72"/>
      <w:szCs w:val="72"/>
    </w:rPr>
  </w:style>
  <w:style w:type="character" w:customStyle="1" w:styleId="Ttulo1Car">
    <w:name w:val="Título 1 Car"/>
    <w:basedOn w:val="Fuentedeprrafopredeter"/>
    <w:link w:val="Ttulo1"/>
    <w:uiPriority w:val="9"/>
    <w:rsid w:val="00EC3DE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9571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571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CB4AE5"/>
    <w:rPr>
      <w:rFonts w:ascii="Calibri" w:eastAsia="Calibri" w:hAnsi="Calibri" w:cs="Calibri"/>
      <w:i/>
      <w:color w:val="2E75B5"/>
      <w:sz w:val="20"/>
      <w:szCs w:val="20"/>
      <w:lang w:val="es-PE" w:eastAsia="es-PE"/>
    </w:rPr>
  </w:style>
  <w:style w:type="character" w:customStyle="1" w:styleId="Ttulo5Car">
    <w:name w:val="Título 5 Car"/>
    <w:basedOn w:val="Fuentedeprrafopredeter"/>
    <w:link w:val="Ttulo5"/>
    <w:rsid w:val="00CB4AE5"/>
    <w:rPr>
      <w:rFonts w:ascii="Times New Roman" w:eastAsia="Times New Roman" w:hAnsi="Times New Roman" w:cs="Times New Roman"/>
      <w:b/>
      <w:lang w:val="es-PE" w:eastAsia="es-PE"/>
    </w:rPr>
  </w:style>
  <w:style w:type="character" w:customStyle="1" w:styleId="Ttulo6Car">
    <w:name w:val="Título 6 Car"/>
    <w:basedOn w:val="Fuentedeprrafopredeter"/>
    <w:link w:val="Ttulo6"/>
    <w:rsid w:val="00CB4AE5"/>
    <w:rPr>
      <w:rFonts w:ascii="Times New Roman" w:eastAsia="Times New Roman" w:hAnsi="Times New Roman" w:cs="Times New Roman"/>
      <w:b/>
      <w:sz w:val="20"/>
      <w:szCs w:val="20"/>
      <w:lang w:val="es-PE" w:eastAsia="es-PE"/>
    </w:rPr>
  </w:style>
  <w:style w:type="paragraph" w:styleId="TtuloTDC">
    <w:name w:val="TOC Heading"/>
    <w:basedOn w:val="Ttulo1"/>
    <w:next w:val="Normal"/>
    <w:uiPriority w:val="39"/>
    <w:unhideWhenUsed/>
    <w:qFormat/>
    <w:rsid w:val="00EC3DE8"/>
    <w:pPr>
      <w:outlineLvl w:val="9"/>
    </w:pPr>
    <w:rPr>
      <w:lang w:eastAsia="es-ES"/>
    </w:rPr>
  </w:style>
  <w:style w:type="paragraph" w:styleId="Prrafodelista">
    <w:name w:val="List Paragraph"/>
    <w:aliases w:val="Lista 123,Footnote,List Paragraph1,Cuadro 2-1,Párrafo de lista2,Titulo 1,NUMBERED PARAGRAPH,List Paragraph 1,References,ReferencesCxSpLast,lp1,Fundamentacion,NIVEL ONE,Párrafo de lista1,paul2,List Paragraph,Cita Pie de Página,titulo,Ha"/>
    <w:basedOn w:val="Normal"/>
    <w:link w:val="PrrafodelistaCar"/>
    <w:uiPriority w:val="34"/>
    <w:qFormat/>
    <w:rsid w:val="0009571B"/>
    <w:pPr>
      <w:ind w:left="720"/>
      <w:contextualSpacing/>
    </w:pPr>
  </w:style>
  <w:style w:type="character" w:customStyle="1" w:styleId="PrrafodelistaCar">
    <w:name w:val="Párrafo de lista Car"/>
    <w:aliases w:val="Lista 123 Car,Footnote Car,List Paragraph1 Car,Cuadro 2-1 Car,Párrafo de lista2 Car,Titulo 1 Car,NUMBERED PARAGRAPH Car,List Paragraph 1 Car,References Car,ReferencesCxSpLast Car,lp1 Car,Fundamentacion Car,NIVEL ONE Car,paul2 Car"/>
    <w:link w:val="Prrafodelista"/>
    <w:uiPriority w:val="34"/>
    <w:qFormat/>
    <w:locked/>
    <w:rsid w:val="00AB003F"/>
  </w:style>
  <w:style w:type="paragraph" w:styleId="TDC1">
    <w:name w:val="toc 1"/>
    <w:basedOn w:val="Normal"/>
    <w:next w:val="Normal"/>
    <w:autoRedefine/>
    <w:uiPriority w:val="39"/>
    <w:unhideWhenUsed/>
    <w:rsid w:val="007725FA"/>
    <w:pPr>
      <w:tabs>
        <w:tab w:val="left" w:pos="567"/>
        <w:tab w:val="right" w:leader="dot" w:pos="8494"/>
      </w:tabs>
      <w:spacing w:after="100"/>
    </w:pPr>
  </w:style>
  <w:style w:type="character" w:styleId="Hipervnculo">
    <w:name w:val="Hyperlink"/>
    <w:basedOn w:val="Fuentedeprrafopredeter"/>
    <w:uiPriority w:val="99"/>
    <w:unhideWhenUsed/>
    <w:rsid w:val="0009571B"/>
    <w:rPr>
      <w:color w:val="0563C1" w:themeColor="hyperlink"/>
      <w:u w:val="single"/>
    </w:rPr>
  </w:style>
  <w:style w:type="paragraph" w:styleId="TDC2">
    <w:name w:val="toc 2"/>
    <w:basedOn w:val="Normal"/>
    <w:next w:val="Normal"/>
    <w:autoRedefine/>
    <w:uiPriority w:val="39"/>
    <w:unhideWhenUsed/>
    <w:rsid w:val="0009571B"/>
    <w:pPr>
      <w:spacing w:after="100"/>
      <w:ind w:left="220"/>
    </w:pPr>
  </w:style>
  <w:style w:type="paragraph" w:styleId="TDC3">
    <w:name w:val="toc 3"/>
    <w:basedOn w:val="Normal"/>
    <w:next w:val="Normal"/>
    <w:autoRedefine/>
    <w:uiPriority w:val="39"/>
    <w:unhideWhenUsed/>
    <w:rsid w:val="0009571B"/>
    <w:pPr>
      <w:spacing w:after="100"/>
      <w:ind w:left="440"/>
    </w:pPr>
  </w:style>
  <w:style w:type="paragraph" w:styleId="Textonotapie">
    <w:name w:val="footnote text"/>
    <w:aliases w:val="Char Char,Char, Char Char, Char, Car1 Car Car,Car1 Car Car, Car2 Car Car Car Car Car, Car2 Car, Car2, Car1 Car, Car1, Car1 Car Car Car Car Car, Car1 Car Car Car Car, Car Car Car Car, Car2 Car Car Car, Car2 Car Car1, Car3,Car2 Car,Car2,FN"/>
    <w:basedOn w:val="Normal"/>
    <w:link w:val="TextonotapieCar"/>
    <w:uiPriority w:val="99"/>
    <w:unhideWhenUsed/>
    <w:qFormat/>
    <w:rsid w:val="007922D8"/>
    <w:pPr>
      <w:spacing w:after="0" w:line="240" w:lineRule="auto"/>
    </w:pPr>
    <w:rPr>
      <w:sz w:val="20"/>
      <w:szCs w:val="20"/>
    </w:rPr>
  </w:style>
  <w:style w:type="character" w:customStyle="1" w:styleId="TextonotapieCar">
    <w:name w:val="Texto nota pie Car"/>
    <w:aliases w:val="Char Char Car,Char Car, Char Char Car, Char Car, Car1 Car Car Car,Car1 Car Car Car, Car2 Car Car Car Car Car Car, Car2 Car Car, Car2 Car1, Car1 Car Car1, Car1 Car1, Car1 Car Car Car Car Car Car, Car1 Car Car Car Car Car1, Car3 Car"/>
    <w:basedOn w:val="Fuentedeprrafopredeter"/>
    <w:link w:val="Textonotapie"/>
    <w:uiPriority w:val="99"/>
    <w:qFormat/>
    <w:rsid w:val="007922D8"/>
    <w:rPr>
      <w:sz w:val="20"/>
      <w:szCs w:val="20"/>
    </w:rPr>
  </w:style>
  <w:style w:type="character" w:styleId="Refdenotaalpie">
    <w:name w:val="footnote reference"/>
    <w:aliases w:val="Footnote Reference.SES,16 Point,Superscript 6 Point,Texto de nota al pie,Appel note de bas de page,BVI fnr,4_G,Ref,de nota al pie,Ref. de nota al pie.,Footnotes refss,Referencia nota al pie,註腳內容,FC,Car2 Car1,Car Car1 C, BVI fnr,ftref"/>
    <w:basedOn w:val="Fuentedeprrafopredeter"/>
    <w:uiPriority w:val="99"/>
    <w:unhideWhenUsed/>
    <w:qFormat/>
    <w:rsid w:val="007922D8"/>
    <w:rPr>
      <w:vertAlign w:val="superscript"/>
    </w:rPr>
  </w:style>
  <w:style w:type="paragraph" w:styleId="NormalWeb">
    <w:name w:val="Normal (Web)"/>
    <w:basedOn w:val="Normal"/>
    <w:uiPriority w:val="99"/>
    <w:semiHidden/>
    <w:unhideWhenUsed/>
    <w:rsid w:val="00D434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95655A"/>
    <w:pPr>
      <w:spacing w:after="200" w:line="240" w:lineRule="auto"/>
    </w:pPr>
    <w:rPr>
      <w:i/>
      <w:iCs/>
      <w:color w:val="44546A" w:themeColor="text2"/>
      <w:sz w:val="18"/>
      <w:szCs w:val="18"/>
    </w:rPr>
  </w:style>
  <w:style w:type="paragraph" w:styleId="Textocomentario">
    <w:name w:val="annotation text"/>
    <w:basedOn w:val="Normal"/>
    <w:link w:val="TextocomentarioCar"/>
    <w:uiPriority w:val="99"/>
    <w:unhideWhenUsed/>
    <w:rsid w:val="00E67AD5"/>
    <w:pPr>
      <w:spacing w:line="240" w:lineRule="auto"/>
    </w:pPr>
    <w:rPr>
      <w:sz w:val="20"/>
      <w:szCs w:val="20"/>
    </w:rPr>
  </w:style>
  <w:style w:type="character" w:customStyle="1" w:styleId="TextocomentarioCar">
    <w:name w:val="Texto comentario Car"/>
    <w:basedOn w:val="Fuentedeprrafopredeter"/>
    <w:link w:val="Textocomentario"/>
    <w:uiPriority w:val="99"/>
    <w:rsid w:val="00E67AD5"/>
    <w:rPr>
      <w:sz w:val="20"/>
      <w:szCs w:val="20"/>
      <w:lang w:val="es-PE"/>
    </w:rPr>
  </w:style>
  <w:style w:type="character" w:styleId="Refdecomentario">
    <w:name w:val="annotation reference"/>
    <w:basedOn w:val="Fuentedeprrafopredeter"/>
    <w:uiPriority w:val="99"/>
    <w:semiHidden/>
    <w:unhideWhenUsed/>
    <w:rsid w:val="007255D5"/>
    <w:rPr>
      <w:sz w:val="16"/>
      <w:szCs w:val="16"/>
    </w:rPr>
  </w:style>
  <w:style w:type="paragraph" w:styleId="Textodeglobo">
    <w:name w:val="Balloon Text"/>
    <w:basedOn w:val="Normal"/>
    <w:link w:val="TextodegloboCar"/>
    <w:uiPriority w:val="99"/>
    <w:semiHidden/>
    <w:unhideWhenUsed/>
    <w:rsid w:val="007255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55D5"/>
    <w:rPr>
      <w:rFonts w:ascii="Segoe UI" w:hAnsi="Segoe UI" w:cs="Segoe UI"/>
      <w:sz w:val="18"/>
      <w:szCs w:val="18"/>
    </w:rPr>
  </w:style>
  <w:style w:type="paragraph" w:styleId="Encabezado">
    <w:name w:val="header"/>
    <w:aliases w:val="h,maria"/>
    <w:basedOn w:val="Normal"/>
    <w:link w:val="EncabezadoCar"/>
    <w:unhideWhenUsed/>
    <w:rsid w:val="00570357"/>
    <w:pPr>
      <w:tabs>
        <w:tab w:val="center" w:pos="4252"/>
        <w:tab w:val="right" w:pos="8504"/>
      </w:tabs>
      <w:spacing w:after="0" w:line="240" w:lineRule="auto"/>
    </w:pPr>
  </w:style>
  <w:style w:type="character" w:customStyle="1" w:styleId="EncabezadoCar">
    <w:name w:val="Encabezado Car"/>
    <w:aliases w:val="h Car,maria Car"/>
    <w:basedOn w:val="Fuentedeprrafopredeter"/>
    <w:link w:val="Encabezado"/>
    <w:rsid w:val="00570357"/>
  </w:style>
  <w:style w:type="paragraph" w:styleId="Piedepgina">
    <w:name w:val="footer"/>
    <w:basedOn w:val="Normal"/>
    <w:link w:val="PiedepginaCar"/>
    <w:unhideWhenUsed/>
    <w:rsid w:val="005703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57"/>
  </w:style>
  <w:style w:type="paragraph" w:styleId="Tabladeilustraciones">
    <w:name w:val="table of figures"/>
    <w:basedOn w:val="Normal"/>
    <w:next w:val="Normal"/>
    <w:uiPriority w:val="99"/>
    <w:unhideWhenUsed/>
    <w:rsid w:val="0033119B"/>
    <w:pPr>
      <w:spacing w:after="0"/>
    </w:pPr>
  </w:style>
  <w:style w:type="paragraph" w:customStyle="1" w:styleId="Default">
    <w:name w:val="Default"/>
    <w:link w:val="DefaultCar"/>
    <w:rsid w:val="00A91842"/>
    <w:pPr>
      <w:autoSpaceDE w:val="0"/>
      <w:autoSpaceDN w:val="0"/>
      <w:adjustRightInd w:val="0"/>
      <w:spacing w:after="0" w:line="240" w:lineRule="auto"/>
    </w:pPr>
    <w:rPr>
      <w:color w:val="000000"/>
      <w:sz w:val="24"/>
      <w:szCs w:val="24"/>
      <w:lang w:val="en-US"/>
    </w:rPr>
  </w:style>
  <w:style w:type="character" w:customStyle="1" w:styleId="DefaultCar">
    <w:name w:val="Default Car"/>
    <w:link w:val="Default"/>
    <w:locked/>
    <w:rsid w:val="00A91842"/>
    <w:rPr>
      <w:rFonts w:ascii="Calibri" w:eastAsia="Calibri" w:hAnsi="Calibri" w:cs="Calibri"/>
      <w:color w:val="000000"/>
      <w:sz w:val="24"/>
      <w:szCs w:val="24"/>
      <w:lang w:val="en-US"/>
    </w:rPr>
  </w:style>
  <w:style w:type="table" w:styleId="Tablaconcuadrcula">
    <w:name w:val="Table Grid"/>
    <w:basedOn w:val="Tablanormal"/>
    <w:uiPriority w:val="39"/>
    <w:rsid w:val="004F1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66D15"/>
    <w:rPr>
      <w:color w:val="954F72"/>
      <w:u w:val="single"/>
    </w:rPr>
  </w:style>
  <w:style w:type="paragraph" w:customStyle="1" w:styleId="msonormal0">
    <w:name w:val="msonormal"/>
    <w:basedOn w:val="Normal"/>
    <w:rsid w:val="00C66D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ont5">
    <w:name w:val="font5"/>
    <w:basedOn w:val="Normal"/>
    <w:rsid w:val="00C66D15"/>
    <w:pPr>
      <w:spacing w:before="100" w:beforeAutospacing="1" w:after="100" w:afterAutospacing="1" w:line="240" w:lineRule="auto"/>
    </w:pPr>
    <w:rPr>
      <w:rFonts w:ascii="Trebuchet MS" w:eastAsia="Times New Roman" w:hAnsi="Trebuchet MS" w:cs="Times New Roman"/>
      <w:color w:val="000000"/>
      <w:sz w:val="16"/>
      <w:szCs w:val="16"/>
      <w:lang w:eastAsia="es-ES"/>
    </w:rPr>
  </w:style>
  <w:style w:type="paragraph" w:customStyle="1" w:styleId="font6">
    <w:name w:val="font6"/>
    <w:basedOn w:val="Normal"/>
    <w:rsid w:val="00C66D15"/>
    <w:pPr>
      <w:spacing w:before="100" w:beforeAutospacing="1" w:after="100" w:afterAutospacing="1" w:line="240" w:lineRule="auto"/>
    </w:pPr>
    <w:rPr>
      <w:rFonts w:ascii="Trebuchet MS" w:eastAsia="Times New Roman" w:hAnsi="Trebuchet MS" w:cs="Times New Roman"/>
      <w:color w:val="FF0000"/>
      <w:sz w:val="16"/>
      <w:szCs w:val="16"/>
      <w:lang w:eastAsia="es-ES"/>
    </w:rPr>
  </w:style>
  <w:style w:type="paragraph" w:customStyle="1" w:styleId="font7">
    <w:name w:val="font7"/>
    <w:basedOn w:val="Normal"/>
    <w:rsid w:val="00C66D15"/>
    <w:pPr>
      <w:spacing w:before="100" w:beforeAutospacing="1" w:after="100" w:afterAutospacing="1" w:line="240" w:lineRule="auto"/>
    </w:pPr>
    <w:rPr>
      <w:rFonts w:ascii="Tahoma" w:eastAsia="Times New Roman" w:hAnsi="Tahoma" w:cs="Tahoma"/>
      <w:b/>
      <w:bCs/>
      <w:color w:val="000000"/>
      <w:sz w:val="18"/>
      <w:szCs w:val="18"/>
      <w:lang w:eastAsia="es-ES"/>
    </w:rPr>
  </w:style>
  <w:style w:type="paragraph" w:customStyle="1" w:styleId="font8">
    <w:name w:val="font8"/>
    <w:basedOn w:val="Normal"/>
    <w:rsid w:val="00C66D15"/>
    <w:pPr>
      <w:spacing w:before="100" w:beforeAutospacing="1" w:after="100" w:afterAutospacing="1" w:line="240" w:lineRule="auto"/>
    </w:pPr>
    <w:rPr>
      <w:rFonts w:ascii="Tahoma" w:eastAsia="Times New Roman" w:hAnsi="Tahoma" w:cs="Tahoma"/>
      <w:color w:val="000000"/>
      <w:sz w:val="18"/>
      <w:szCs w:val="18"/>
      <w:lang w:eastAsia="es-ES"/>
    </w:rPr>
  </w:style>
  <w:style w:type="paragraph" w:customStyle="1" w:styleId="font9">
    <w:name w:val="font9"/>
    <w:basedOn w:val="Normal"/>
    <w:rsid w:val="00C66D15"/>
    <w:pPr>
      <w:spacing w:before="100" w:beforeAutospacing="1" w:after="100" w:afterAutospacing="1" w:line="240" w:lineRule="auto"/>
    </w:pPr>
    <w:rPr>
      <w:rFonts w:ascii="Trebuchet MS" w:eastAsia="Times New Roman" w:hAnsi="Trebuchet MS" w:cs="Times New Roman"/>
      <w:color w:val="000000"/>
      <w:lang w:eastAsia="es-ES"/>
    </w:rPr>
  </w:style>
  <w:style w:type="paragraph" w:customStyle="1" w:styleId="font10">
    <w:name w:val="font10"/>
    <w:basedOn w:val="Normal"/>
    <w:rsid w:val="00C66D15"/>
    <w:pPr>
      <w:spacing w:before="100" w:beforeAutospacing="1" w:after="100" w:afterAutospacing="1" w:line="240" w:lineRule="auto"/>
    </w:pPr>
    <w:rPr>
      <w:rFonts w:ascii="Trebuchet MS" w:eastAsia="Times New Roman" w:hAnsi="Trebuchet MS" w:cs="Times New Roman"/>
      <w:lang w:eastAsia="es-ES"/>
    </w:rPr>
  </w:style>
  <w:style w:type="paragraph" w:customStyle="1" w:styleId="font11">
    <w:name w:val="font11"/>
    <w:basedOn w:val="Normal"/>
    <w:rsid w:val="00C66D15"/>
    <w:pPr>
      <w:spacing w:before="100" w:beforeAutospacing="1" w:after="100" w:afterAutospacing="1" w:line="240" w:lineRule="auto"/>
    </w:pPr>
    <w:rPr>
      <w:rFonts w:ascii="Trebuchet MS" w:eastAsia="Times New Roman" w:hAnsi="Trebuchet MS" w:cs="Times New Roman"/>
      <w:color w:val="FF0000"/>
      <w:lang w:eastAsia="es-ES"/>
    </w:rPr>
  </w:style>
  <w:style w:type="paragraph" w:customStyle="1" w:styleId="xl63">
    <w:name w:val="xl63"/>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4">
    <w:name w:val="xl64"/>
    <w:basedOn w:val="Normal"/>
    <w:rsid w:val="00C66D15"/>
    <w:pPr>
      <w:spacing w:before="100" w:beforeAutospacing="1" w:after="100" w:afterAutospacing="1" w:line="240" w:lineRule="auto"/>
      <w:textAlignment w:val="center"/>
    </w:pPr>
    <w:rPr>
      <w:rFonts w:ascii="Trebuchet MS" w:eastAsia="Times New Roman" w:hAnsi="Trebuchet MS" w:cs="Times New Roman"/>
      <w:sz w:val="16"/>
      <w:szCs w:val="16"/>
      <w:lang w:eastAsia="es-ES"/>
    </w:rPr>
  </w:style>
  <w:style w:type="paragraph" w:customStyle="1" w:styleId="xl65">
    <w:name w:val="xl65"/>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6">
    <w:name w:val="xl66"/>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7">
    <w:name w:val="xl67"/>
    <w:basedOn w:val="Normal"/>
    <w:rsid w:val="00C66D1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ES"/>
    </w:rPr>
  </w:style>
  <w:style w:type="paragraph" w:customStyle="1" w:styleId="xl68">
    <w:name w:val="xl68"/>
    <w:basedOn w:val="Normal"/>
    <w:rsid w:val="00C66D15"/>
    <w:pPr>
      <w:spacing w:before="100" w:beforeAutospacing="1" w:after="100" w:afterAutospacing="1" w:line="240" w:lineRule="auto"/>
      <w:textAlignment w:val="center"/>
    </w:pPr>
    <w:rPr>
      <w:rFonts w:ascii="Trebuchet MS" w:eastAsia="Times New Roman" w:hAnsi="Trebuchet MS" w:cs="Times New Roman"/>
      <w:sz w:val="24"/>
      <w:szCs w:val="24"/>
      <w:lang w:eastAsia="es-ES"/>
    </w:rPr>
  </w:style>
  <w:style w:type="paragraph" w:customStyle="1" w:styleId="xl69">
    <w:name w:val="xl69"/>
    <w:basedOn w:val="Normal"/>
    <w:rsid w:val="00C66D15"/>
    <w:pP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0">
    <w:name w:val="xl70"/>
    <w:basedOn w:val="Normal"/>
    <w:rsid w:val="00C66D15"/>
    <w:pPr>
      <w:spacing w:before="100" w:beforeAutospacing="1" w:after="100" w:afterAutospacing="1" w:line="240" w:lineRule="auto"/>
      <w:ind w:firstLineChars="100" w:firstLine="100"/>
      <w:textAlignment w:val="center"/>
    </w:pPr>
    <w:rPr>
      <w:rFonts w:ascii="Trebuchet MS" w:eastAsia="Times New Roman" w:hAnsi="Trebuchet MS" w:cs="Times New Roman"/>
      <w:sz w:val="24"/>
      <w:szCs w:val="24"/>
      <w:lang w:eastAsia="es-ES"/>
    </w:rPr>
  </w:style>
  <w:style w:type="paragraph" w:customStyle="1" w:styleId="xl71">
    <w:name w:val="xl71"/>
    <w:basedOn w:val="Normal"/>
    <w:rsid w:val="00C66D15"/>
    <w:pP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2">
    <w:name w:val="xl72"/>
    <w:basedOn w:val="Normal"/>
    <w:rsid w:val="00C66D15"/>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rebuchet MS" w:eastAsia="Times New Roman" w:hAnsi="Trebuchet MS" w:cs="Times New Roman"/>
      <w:b/>
      <w:bCs/>
      <w:sz w:val="24"/>
      <w:szCs w:val="24"/>
      <w:lang w:eastAsia="es-ES"/>
    </w:rPr>
  </w:style>
  <w:style w:type="paragraph" w:customStyle="1" w:styleId="xl73">
    <w:name w:val="xl73"/>
    <w:basedOn w:val="Normal"/>
    <w:rsid w:val="00C66D15"/>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rebuchet MS" w:eastAsia="Times New Roman" w:hAnsi="Trebuchet MS" w:cs="Times New Roman"/>
      <w:b/>
      <w:bCs/>
      <w:sz w:val="24"/>
      <w:szCs w:val="24"/>
      <w:lang w:eastAsia="es-ES"/>
    </w:rPr>
  </w:style>
  <w:style w:type="paragraph" w:customStyle="1" w:styleId="xl74">
    <w:name w:val="xl74"/>
    <w:basedOn w:val="Normal"/>
    <w:rsid w:val="00C66D15"/>
    <w:pPr>
      <w:spacing w:before="100" w:beforeAutospacing="1" w:after="100" w:afterAutospacing="1" w:line="240" w:lineRule="auto"/>
      <w:textAlignment w:val="center"/>
    </w:pPr>
    <w:rPr>
      <w:rFonts w:ascii="Trebuchet MS" w:eastAsia="Times New Roman" w:hAnsi="Trebuchet MS" w:cs="Times New Roman"/>
      <w:sz w:val="24"/>
      <w:szCs w:val="24"/>
      <w:lang w:eastAsia="es-ES"/>
    </w:rPr>
  </w:style>
  <w:style w:type="paragraph" w:customStyle="1" w:styleId="xl75">
    <w:name w:val="xl75"/>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6">
    <w:name w:val="xl76"/>
    <w:basedOn w:val="Normal"/>
    <w:rsid w:val="00C66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7">
    <w:name w:val="xl77"/>
    <w:basedOn w:val="Normal"/>
    <w:rsid w:val="00C66D1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customStyle="1" w:styleId="xl78">
    <w:name w:val="xl78"/>
    <w:basedOn w:val="Normal"/>
    <w:rsid w:val="00C66D1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rebuchet MS" w:eastAsia="Times New Roman" w:hAnsi="Trebuchet MS" w:cs="Times New Roman"/>
      <w:sz w:val="24"/>
      <w:szCs w:val="24"/>
      <w:lang w:eastAsia="es-ES"/>
    </w:rPr>
  </w:style>
  <w:style w:type="paragraph" w:styleId="Bibliografa">
    <w:name w:val="Bibliography"/>
    <w:basedOn w:val="Normal"/>
    <w:next w:val="Normal"/>
    <w:uiPriority w:val="37"/>
    <w:unhideWhenUsed/>
    <w:rsid w:val="000E207B"/>
  </w:style>
  <w:style w:type="paragraph" w:customStyle="1" w:styleId="Normal1">
    <w:name w:val="Normal1"/>
    <w:rsid w:val="00153AD1"/>
    <w:rPr>
      <w:lang w:eastAsia="es-ES"/>
    </w:rPr>
  </w:style>
  <w:style w:type="character" w:customStyle="1" w:styleId="Mencinsinresolver1">
    <w:name w:val="Mención sin resolver1"/>
    <w:basedOn w:val="Fuentedeprrafopredeter"/>
    <w:uiPriority w:val="99"/>
    <w:semiHidden/>
    <w:unhideWhenUsed/>
    <w:rsid w:val="006E006D"/>
    <w:rPr>
      <w:color w:val="605E5C"/>
      <w:shd w:val="clear" w:color="auto" w:fill="E1DFDD"/>
    </w:rPr>
  </w:style>
  <w:style w:type="table" w:customStyle="1" w:styleId="TableNormal0">
    <w:name w:val="Table Normal"/>
    <w:rsid w:val="00CB4AE5"/>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TtuloCar">
    <w:name w:val="Título Car"/>
    <w:basedOn w:val="Fuentedeprrafopredeter"/>
    <w:link w:val="Ttulo"/>
    <w:rsid w:val="00CB4AE5"/>
    <w:rPr>
      <w:rFonts w:ascii="Times New Roman" w:eastAsia="Times New Roman" w:hAnsi="Times New Roman" w:cs="Times New Roman"/>
      <w:b/>
      <w:sz w:val="72"/>
      <w:szCs w:val="72"/>
      <w:lang w:val="es-PE" w:eastAsia="es-PE"/>
    </w:rPr>
  </w:style>
  <w:style w:type="paragraph" w:styleId="Subttulo">
    <w:name w:val="Subtitle"/>
    <w:basedOn w:val="Normal"/>
    <w:next w:val="Normal"/>
    <w:link w:val="SubttuloCar"/>
    <w:uiPriority w:val="11"/>
    <w:qFormat/>
    <w:pPr>
      <w:keepNext/>
      <w:keepLines/>
      <w:spacing w:before="360" w:after="80" w:line="240" w:lineRule="auto"/>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CB4AE5"/>
    <w:rPr>
      <w:rFonts w:ascii="Georgia" w:eastAsia="Georgia" w:hAnsi="Georgia" w:cs="Georgia"/>
      <w:i/>
      <w:color w:val="666666"/>
      <w:sz w:val="48"/>
      <w:szCs w:val="48"/>
      <w:lang w:val="es-PE" w:eastAsia="es-PE"/>
    </w:rPr>
  </w:style>
  <w:style w:type="paragraph" w:styleId="Asuntodelcomentario">
    <w:name w:val="annotation subject"/>
    <w:basedOn w:val="Textocomentario"/>
    <w:next w:val="Textocomentario"/>
    <w:link w:val="AsuntodelcomentarioCar"/>
    <w:uiPriority w:val="99"/>
    <w:semiHidden/>
    <w:unhideWhenUsed/>
    <w:rsid w:val="00CB4AE5"/>
    <w:pPr>
      <w:spacing w:after="0"/>
    </w:pPr>
    <w:rPr>
      <w:rFonts w:ascii="Times New Roman" w:eastAsia="Times New Roman" w:hAnsi="Times New Roman" w:cs="Times New Roman"/>
      <w:b/>
      <w:bCs/>
    </w:rPr>
  </w:style>
  <w:style w:type="character" w:customStyle="1" w:styleId="AsuntodelcomentarioCar">
    <w:name w:val="Asunto del comentario Car"/>
    <w:basedOn w:val="TextocomentarioCar"/>
    <w:link w:val="Asuntodelcomentario"/>
    <w:uiPriority w:val="99"/>
    <w:semiHidden/>
    <w:rsid w:val="00CB4AE5"/>
    <w:rPr>
      <w:rFonts w:ascii="Times New Roman" w:eastAsia="Times New Roman" w:hAnsi="Times New Roman" w:cs="Times New Roman"/>
      <w:b/>
      <w:bCs/>
      <w:sz w:val="20"/>
      <w:szCs w:val="20"/>
      <w:lang w:val="es-PE" w:eastAsia="es-PE"/>
    </w:rPr>
  </w:style>
  <w:style w:type="character" w:styleId="Textoennegrita">
    <w:name w:val="Strong"/>
    <w:basedOn w:val="Fuentedeprrafopredeter"/>
    <w:uiPriority w:val="22"/>
    <w:qFormat/>
    <w:rsid w:val="00CB4AE5"/>
    <w:rPr>
      <w:b/>
      <w:bCs/>
    </w:rPr>
  </w:style>
  <w:style w:type="paragraph" w:styleId="Sinespaciado">
    <w:name w:val="No Spacing"/>
    <w:uiPriority w:val="1"/>
    <w:qFormat/>
    <w:rsid w:val="008312AF"/>
    <w:pPr>
      <w:spacing w:after="0" w:line="240" w:lineRule="auto"/>
    </w:pPr>
    <w:rPr>
      <w:rFonts w:ascii="Arial" w:hAnsi="Arial" w:cs="Times New Roman"/>
    </w:rPr>
  </w:style>
  <w:style w:type="paragraph" w:styleId="Textonotaalfinal">
    <w:name w:val="endnote text"/>
    <w:basedOn w:val="Normal"/>
    <w:link w:val="TextonotaalfinalCar"/>
    <w:uiPriority w:val="99"/>
    <w:semiHidden/>
    <w:unhideWhenUsed/>
    <w:rsid w:val="004B737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B7376"/>
    <w:rPr>
      <w:sz w:val="20"/>
      <w:szCs w:val="20"/>
    </w:rPr>
  </w:style>
  <w:style w:type="character" w:styleId="Refdenotaalfinal">
    <w:name w:val="endnote reference"/>
    <w:basedOn w:val="Fuentedeprrafopredeter"/>
    <w:uiPriority w:val="99"/>
    <w:semiHidden/>
    <w:unhideWhenUsed/>
    <w:rsid w:val="004B7376"/>
    <w:rPr>
      <w:vertAlign w:val="superscript"/>
    </w:rPr>
  </w:style>
  <w:style w:type="character" w:customStyle="1" w:styleId="Mencinsinresolver2">
    <w:name w:val="Mención sin resolver2"/>
    <w:basedOn w:val="Fuentedeprrafopredeter"/>
    <w:uiPriority w:val="99"/>
    <w:semiHidden/>
    <w:unhideWhenUsed/>
    <w:rsid w:val="00CF28AB"/>
    <w:rPr>
      <w:color w:val="605E5C"/>
      <w:shd w:val="clear" w:color="auto" w:fill="E1DFDD"/>
    </w:rPr>
  </w:style>
  <w:style w:type="paragraph" w:styleId="Revisin">
    <w:name w:val="Revision"/>
    <w:hidden/>
    <w:uiPriority w:val="99"/>
    <w:semiHidden/>
    <w:rsid w:val="00923D3A"/>
    <w:pPr>
      <w:spacing w:after="0" w:line="240" w:lineRule="auto"/>
    </w:pPr>
  </w:style>
  <w:style w:type="character" w:customStyle="1" w:styleId="A14">
    <w:name w:val="A14"/>
    <w:uiPriority w:val="99"/>
    <w:rsid w:val="00331335"/>
    <w:rPr>
      <w:rFonts w:cs="Myriad Pro"/>
      <w:b/>
      <w:bCs/>
      <w:color w:val="000000"/>
      <w:sz w:val="13"/>
      <w:szCs w:val="13"/>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tblPr>
      <w:tblStyleRowBandSize w:val="1"/>
      <w:tblStyleColBandSize w:val="1"/>
      <w:tblCellMar>
        <w:left w:w="70" w:type="dxa"/>
        <w:right w:w="70" w:type="dxa"/>
      </w:tblCellMar>
    </w:tbl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tblPr>
      <w:tblStyleRowBandSize w:val="1"/>
      <w:tblStyleColBandSize w:val="1"/>
      <w:tblCellMar>
        <w:left w:w="70" w:type="dxa"/>
        <w:right w:w="70" w:type="dxa"/>
      </w:tblCellMar>
    </w:tbl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tblPr>
      <w:tblStyleRowBandSize w:val="1"/>
      <w:tblStyleColBandSize w:val="1"/>
      <w:tblCellMar>
        <w:left w:w="70" w:type="dxa"/>
        <w:right w:w="70" w:type="dxa"/>
      </w:tblCellMar>
    </w:tblPr>
  </w:style>
  <w:style w:type="table" w:customStyle="1" w:styleId="affb">
    <w:basedOn w:val="TableNormal0"/>
    <w:tblPr>
      <w:tblStyleRowBandSize w:val="1"/>
      <w:tblStyleColBandSize w:val="1"/>
      <w:tblCellMar>
        <w:left w:w="70" w:type="dxa"/>
        <w:right w:w="70" w:type="dxa"/>
      </w:tblCellMar>
    </w:tblPr>
  </w:style>
  <w:style w:type="table" w:customStyle="1" w:styleId="affc">
    <w:basedOn w:val="TableNormal0"/>
    <w:tblPr>
      <w:tblStyleRowBandSize w:val="1"/>
      <w:tblStyleColBandSize w:val="1"/>
      <w:tblCellMar>
        <w:left w:w="70" w:type="dxa"/>
        <w:right w:w="70" w:type="dxa"/>
      </w:tblCellMar>
    </w:tblPr>
  </w:style>
  <w:style w:type="table" w:customStyle="1" w:styleId="affd">
    <w:basedOn w:val="TableNormal0"/>
    <w:tblPr>
      <w:tblStyleRowBandSize w:val="1"/>
      <w:tblStyleColBandSize w:val="1"/>
      <w:tblCellMar>
        <w:left w:w="70" w:type="dxa"/>
        <w:right w:w="70" w:type="dxa"/>
      </w:tblCellMar>
    </w:tblPr>
  </w:style>
  <w:style w:type="table" w:customStyle="1" w:styleId="affe">
    <w:basedOn w:val="TableNormal0"/>
    <w:tblPr>
      <w:tblStyleRowBandSize w:val="1"/>
      <w:tblStyleColBandSize w:val="1"/>
      <w:tblCellMar>
        <w:left w:w="70" w:type="dxa"/>
        <w:right w:w="70" w:type="dxa"/>
      </w:tblCellMar>
    </w:tblPr>
  </w:style>
  <w:style w:type="table" w:customStyle="1" w:styleId="afff">
    <w:basedOn w:val="TableNormal0"/>
    <w:tblPr>
      <w:tblStyleRowBandSize w:val="1"/>
      <w:tblStyleColBandSize w:val="1"/>
      <w:tblCellMar>
        <w:left w:w="70" w:type="dxa"/>
        <w:right w:w="70" w:type="dxa"/>
      </w:tblCellMar>
    </w:tblPr>
  </w:style>
  <w:style w:type="table" w:customStyle="1" w:styleId="afff0">
    <w:basedOn w:val="TableNormal0"/>
    <w:tblPr>
      <w:tblStyleRowBandSize w:val="1"/>
      <w:tblStyleColBandSize w:val="1"/>
      <w:tblCellMar>
        <w:left w:w="70" w:type="dxa"/>
        <w:right w:w="70" w:type="dxa"/>
      </w:tblCellMar>
    </w:tblPr>
  </w:style>
  <w:style w:type="table" w:customStyle="1" w:styleId="afff1">
    <w:basedOn w:val="TableNormal0"/>
    <w:tblPr>
      <w:tblStyleRowBandSize w:val="1"/>
      <w:tblStyleColBandSize w:val="1"/>
      <w:tblCellMar>
        <w:left w:w="70" w:type="dxa"/>
        <w:right w:w="70" w:type="dxa"/>
      </w:tblCellMar>
    </w:tblPr>
  </w:style>
  <w:style w:type="table" w:customStyle="1" w:styleId="afff2">
    <w:basedOn w:val="TableNormal0"/>
    <w:tblPr>
      <w:tblStyleRowBandSize w:val="1"/>
      <w:tblStyleColBandSize w:val="1"/>
      <w:tblCellMar>
        <w:left w:w="70" w:type="dxa"/>
        <w:right w:w="70" w:type="dxa"/>
      </w:tblCellMar>
    </w:tblPr>
  </w:style>
  <w:style w:type="table" w:customStyle="1" w:styleId="afff3">
    <w:basedOn w:val="TableNormal0"/>
    <w:tblPr>
      <w:tblStyleRowBandSize w:val="1"/>
      <w:tblStyleColBandSize w:val="1"/>
      <w:tblCellMar>
        <w:left w:w="70" w:type="dxa"/>
        <w:right w:w="70" w:type="dxa"/>
      </w:tblCellMar>
    </w:tblPr>
  </w:style>
  <w:style w:type="table" w:customStyle="1" w:styleId="afff4">
    <w:basedOn w:val="TableNormal0"/>
    <w:tblPr>
      <w:tblStyleRowBandSize w:val="1"/>
      <w:tblStyleColBandSize w:val="1"/>
      <w:tblCellMar>
        <w:left w:w="70" w:type="dxa"/>
        <w:right w:w="70" w:type="dxa"/>
      </w:tblCellMar>
    </w:tblPr>
  </w:style>
  <w:style w:type="table" w:customStyle="1" w:styleId="afff5">
    <w:basedOn w:val="TableNormal0"/>
    <w:tblPr>
      <w:tblStyleRowBandSize w:val="1"/>
      <w:tblStyleColBandSize w:val="1"/>
      <w:tblCellMar>
        <w:left w:w="70" w:type="dxa"/>
        <w:right w:w="70" w:type="dxa"/>
      </w:tblCellMar>
    </w:tblPr>
  </w:style>
  <w:style w:type="table" w:customStyle="1" w:styleId="afff6">
    <w:basedOn w:val="TableNormal0"/>
    <w:tblPr>
      <w:tblStyleRowBandSize w:val="1"/>
      <w:tblStyleColBandSize w:val="1"/>
      <w:tblCellMar>
        <w:left w:w="70" w:type="dxa"/>
        <w:right w:w="70" w:type="dxa"/>
      </w:tblCellMar>
    </w:tblPr>
  </w:style>
  <w:style w:type="table" w:customStyle="1" w:styleId="afff7">
    <w:basedOn w:val="TableNormal0"/>
    <w:tblPr>
      <w:tblStyleRowBandSize w:val="1"/>
      <w:tblStyleColBandSize w:val="1"/>
      <w:tblCellMar>
        <w:left w:w="70" w:type="dxa"/>
        <w:right w:w="70" w:type="dxa"/>
      </w:tblCellMar>
    </w:tblPr>
  </w:style>
  <w:style w:type="table" w:customStyle="1" w:styleId="afff8">
    <w:basedOn w:val="TableNormal0"/>
    <w:tblPr>
      <w:tblStyleRowBandSize w:val="1"/>
      <w:tblStyleColBandSize w:val="1"/>
      <w:tblCellMar>
        <w:left w:w="70" w:type="dxa"/>
        <w:right w:w="70" w:type="dxa"/>
      </w:tblCellMar>
    </w:tblPr>
  </w:style>
  <w:style w:type="table" w:customStyle="1" w:styleId="afff9">
    <w:basedOn w:val="TableNormal0"/>
    <w:tblPr>
      <w:tblStyleRowBandSize w:val="1"/>
      <w:tblStyleColBandSize w:val="1"/>
      <w:tblCellMar>
        <w:left w:w="70" w:type="dxa"/>
        <w:right w:w="70" w:type="dxa"/>
      </w:tblCellMar>
    </w:tblPr>
  </w:style>
  <w:style w:type="table" w:customStyle="1" w:styleId="afffa">
    <w:basedOn w:val="TableNormal0"/>
    <w:tblPr>
      <w:tblStyleRowBandSize w:val="1"/>
      <w:tblStyleColBandSize w:val="1"/>
      <w:tblCellMar>
        <w:left w:w="70" w:type="dxa"/>
        <w:right w:w="70" w:type="dxa"/>
      </w:tblCellMar>
    </w:tblPr>
  </w:style>
  <w:style w:type="table" w:customStyle="1" w:styleId="afffb">
    <w:basedOn w:val="TableNormal0"/>
    <w:tblPr>
      <w:tblStyleRowBandSize w:val="1"/>
      <w:tblStyleColBandSize w:val="1"/>
      <w:tblCellMar>
        <w:left w:w="70" w:type="dxa"/>
        <w:right w:w="70" w:type="dxa"/>
      </w:tblCellMar>
    </w:tblPr>
  </w:style>
  <w:style w:type="table" w:customStyle="1" w:styleId="afffc">
    <w:basedOn w:val="TableNormal0"/>
    <w:tblPr>
      <w:tblStyleRowBandSize w:val="1"/>
      <w:tblStyleColBandSize w:val="1"/>
      <w:tblCellMar>
        <w:left w:w="70" w:type="dxa"/>
        <w:right w:w="70" w:type="dxa"/>
      </w:tblCellMar>
    </w:tblPr>
  </w:style>
  <w:style w:type="table" w:customStyle="1" w:styleId="afffd">
    <w:basedOn w:val="TableNormal0"/>
    <w:tblPr>
      <w:tblStyleRowBandSize w:val="1"/>
      <w:tblStyleColBandSize w:val="1"/>
      <w:tblCellMar>
        <w:left w:w="70" w:type="dxa"/>
        <w:right w:w="70" w:type="dxa"/>
      </w:tblCellMar>
    </w:tblPr>
  </w:style>
  <w:style w:type="table" w:customStyle="1" w:styleId="afffe">
    <w:basedOn w:val="TableNormal0"/>
    <w:tblPr>
      <w:tblStyleRowBandSize w:val="1"/>
      <w:tblStyleColBandSize w:val="1"/>
      <w:tblCellMar>
        <w:left w:w="70" w:type="dxa"/>
        <w:right w:w="70" w:type="dxa"/>
      </w:tblCellMar>
    </w:tblPr>
  </w:style>
  <w:style w:type="table" w:customStyle="1" w:styleId="affff">
    <w:basedOn w:val="TableNormal0"/>
    <w:tblPr>
      <w:tblStyleRowBandSize w:val="1"/>
      <w:tblStyleColBandSize w:val="1"/>
      <w:tblCellMar>
        <w:left w:w="70" w:type="dxa"/>
        <w:right w:w="70" w:type="dxa"/>
      </w:tblCellMar>
    </w:tblPr>
  </w:style>
  <w:style w:type="table" w:customStyle="1" w:styleId="affff0">
    <w:basedOn w:val="TableNormal0"/>
    <w:tblPr>
      <w:tblStyleRowBandSize w:val="1"/>
      <w:tblStyleColBandSize w:val="1"/>
      <w:tblCellMar>
        <w:left w:w="70" w:type="dxa"/>
        <w:right w:w="70" w:type="dxa"/>
      </w:tblCellMar>
    </w:tblPr>
  </w:style>
  <w:style w:type="table" w:customStyle="1" w:styleId="affff1">
    <w:basedOn w:val="TableNormal0"/>
    <w:tblPr>
      <w:tblStyleRowBandSize w:val="1"/>
      <w:tblStyleColBandSize w:val="1"/>
      <w:tblCellMar>
        <w:left w:w="70" w:type="dxa"/>
        <w:right w:w="70" w:type="dxa"/>
      </w:tblCellMar>
    </w:tblPr>
  </w:style>
  <w:style w:type="table" w:customStyle="1" w:styleId="affff2">
    <w:basedOn w:val="TableNormal0"/>
    <w:tblPr>
      <w:tblStyleRowBandSize w:val="1"/>
      <w:tblStyleColBandSize w:val="1"/>
      <w:tblCellMar>
        <w:left w:w="70" w:type="dxa"/>
        <w:right w:w="70" w:type="dxa"/>
      </w:tblCellMar>
    </w:tblPr>
  </w:style>
  <w:style w:type="table" w:customStyle="1" w:styleId="affff3">
    <w:basedOn w:val="TableNormal0"/>
    <w:tblPr>
      <w:tblStyleRowBandSize w:val="1"/>
      <w:tblStyleColBandSize w:val="1"/>
      <w:tblCellMar>
        <w:left w:w="70" w:type="dxa"/>
        <w:right w:w="70" w:type="dxa"/>
      </w:tblCellMar>
    </w:tblPr>
  </w:style>
  <w:style w:type="table" w:customStyle="1" w:styleId="affff4">
    <w:basedOn w:val="TableNormal0"/>
    <w:tblPr>
      <w:tblStyleRowBandSize w:val="1"/>
      <w:tblStyleColBandSize w:val="1"/>
      <w:tblCellMar>
        <w:left w:w="70" w:type="dxa"/>
        <w:right w:w="70" w:type="dxa"/>
      </w:tblCellMar>
    </w:tblPr>
  </w:style>
  <w:style w:type="table" w:customStyle="1" w:styleId="affff5">
    <w:basedOn w:val="TableNormal0"/>
    <w:tblPr>
      <w:tblStyleRowBandSize w:val="1"/>
      <w:tblStyleColBandSize w:val="1"/>
      <w:tblCellMar>
        <w:left w:w="70" w:type="dxa"/>
        <w:right w:w="70" w:type="dxa"/>
      </w:tblCellMar>
    </w:tblPr>
  </w:style>
  <w:style w:type="table" w:customStyle="1" w:styleId="affff6">
    <w:basedOn w:val="TableNormal0"/>
    <w:tblPr>
      <w:tblStyleRowBandSize w:val="1"/>
      <w:tblStyleColBandSize w:val="1"/>
      <w:tblCellMar>
        <w:left w:w="70" w:type="dxa"/>
        <w:right w:w="70" w:type="dxa"/>
      </w:tblCellMar>
    </w:tblPr>
  </w:style>
  <w:style w:type="table" w:customStyle="1" w:styleId="affff7">
    <w:basedOn w:val="TableNormal0"/>
    <w:tblPr>
      <w:tblStyleRowBandSize w:val="1"/>
      <w:tblStyleColBandSize w:val="1"/>
      <w:tblCellMar>
        <w:left w:w="70" w:type="dxa"/>
        <w:right w:w="70" w:type="dxa"/>
      </w:tblCellMar>
    </w:tblPr>
  </w:style>
  <w:style w:type="table" w:customStyle="1" w:styleId="affff8">
    <w:basedOn w:val="TableNormal0"/>
    <w:tblPr>
      <w:tblStyleRowBandSize w:val="1"/>
      <w:tblStyleColBandSize w:val="1"/>
      <w:tblCellMar>
        <w:left w:w="70" w:type="dxa"/>
        <w:right w:w="70" w:type="dxa"/>
      </w:tblCellMar>
    </w:tblPr>
  </w:style>
  <w:style w:type="table" w:customStyle="1" w:styleId="affff9">
    <w:basedOn w:val="TableNormal0"/>
    <w:tblPr>
      <w:tblStyleRowBandSize w:val="1"/>
      <w:tblStyleColBandSize w:val="1"/>
      <w:tblCellMar>
        <w:left w:w="70" w:type="dxa"/>
        <w:right w:w="70" w:type="dxa"/>
      </w:tblCellMar>
    </w:tblPr>
  </w:style>
  <w:style w:type="table" w:customStyle="1" w:styleId="affffa">
    <w:basedOn w:val="TableNormal0"/>
    <w:tblPr>
      <w:tblStyleRowBandSize w:val="1"/>
      <w:tblStyleColBandSize w:val="1"/>
      <w:tblCellMar>
        <w:left w:w="70" w:type="dxa"/>
        <w:right w:w="70" w:type="dxa"/>
      </w:tblCellMar>
    </w:tblPr>
  </w:style>
  <w:style w:type="table" w:customStyle="1" w:styleId="affffb">
    <w:basedOn w:val="TableNormal0"/>
    <w:tblPr>
      <w:tblStyleRowBandSize w:val="1"/>
      <w:tblStyleColBandSize w:val="1"/>
      <w:tblCellMar>
        <w:left w:w="70" w:type="dxa"/>
        <w:right w:w="70" w:type="dxa"/>
      </w:tblCellMar>
    </w:tblPr>
  </w:style>
  <w:style w:type="table" w:customStyle="1" w:styleId="affffc">
    <w:basedOn w:val="TableNormal0"/>
    <w:tblPr>
      <w:tblStyleRowBandSize w:val="1"/>
      <w:tblStyleColBandSize w:val="1"/>
      <w:tblCellMar>
        <w:left w:w="70" w:type="dxa"/>
        <w:right w:w="70" w:type="dxa"/>
      </w:tblCellMar>
    </w:tblPr>
  </w:style>
  <w:style w:type="table" w:customStyle="1" w:styleId="affffd">
    <w:basedOn w:val="TableNormal0"/>
    <w:tblPr>
      <w:tblStyleRowBandSize w:val="1"/>
      <w:tblStyleColBandSize w:val="1"/>
      <w:tblCellMar>
        <w:left w:w="70" w:type="dxa"/>
        <w:right w:w="70" w:type="dxa"/>
      </w:tblCellMar>
    </w:tblPr>
  </w:style>
  <w:style w:type="table" w:customStyle="1" w:styleId="affffe">
    <w:basedOn w:val="TableNormal0"/>
    <w:tblPr>
      <w:tblStyleRowBandSize w:val="1"/>
      <w:tblStyleColBandSize w:val="1"/>
      <w:tblCellMar>
        <w:left w:w="70" w:type="dxa"/>
        <w:right w:w="70" w:type="dxa"/>
      </w:tblCellMar>
    </w:tblPr>
  </w:style>
  <w:style w:type="table" w:customStyle="1" w:styleId="afffff">
    <w:basedOn w:val="TableNormal0"/>
    <w:tblPr>
      <w:tblStyleRowBandSize w:val="1"/>
      <w:tblStyleColBandSize w:val="1"/>
      <w:tblCellMar>
        <w:left w:w="70" w:type="dxa"/>
        <w:right w:w="70" w:type="dxa"/>
      </w:tblCellMar>
    </w:tblPr>
  </w:style>
  <w:style w:type="table" w:customStyle="1" w:styleId="afffff0">
    <w:basedOn w:val="TableNormal0"/>
    <w:tblPr>
      <w:tblStyleRowBandSize w:val="1"/>
      <w:tblStyleColBandSize w:val="1"/>
      <w:tblCellMar>
        <w:left w:w="70" w:type="dxa"/>
        <w:right w:w="70" w:type="dxa"/>
      </w:tblCellMar>
    </w:tblPr>
  </w:style>
  <w:style w:type="table" w:customStyle="1" w:styleId="afffff1">
    <w:basedOn w:val="TableNormal0"/>
    <w:tblPr>
      <w:tblStyleRowBandSize w:val="1"/>
      <w:tblStyleColBandSize w:val="1"/>
      <w:tblCellMar>
        <w:left w:w="70" w:type="dxa"/>
        <w:right w:w="70" w:type="dxa"/>
      </w:tblCellMar>
    </w:tblPr>
  </w:style>
  <w:style w:type="table" w:customStyle="1" w:styleId="afffff2">
    <w:basedOn w:val="TableNormal0"/>
    <w:tblPr>
      <w:tblStyleRowBandSize w:val="1"/>
      <w:tblStyleColBandSize w:val="1"/>
      <w:tblCellMar>
        <w:left w:w="70" w:type="dxa"/>
        <w:right w:w="70" w:type="dxa"/>
      </w:tblCellMar>
    </w:tblPr>
  </w:style>
  <w:style w:type="table" w:customStyle="1" w:styleId="afffff3">
    <w:basedOn w:val="TableNormal0"/>
    <w:tblPr>
      <w:tblStyleRowBandSize w:val="1"/>
      <w:tblStyleColBandSize w:val="1"/>
      <w:tblCellMar>
        <w:left w:w="70" w:type="dxa"/>
        <w:right w:w="70" w:type="dxa"/>
      </w:tblCellMar>
    </w:tblPr>
  </w:style>
  <w:style w:type="table" w:customStyle="1" w:styleId="afffff4">
    <w:basedOn w:val="TableNormal0"/>
    <w:tblPr>
      <w:tblStyleRowBandSize w:val="1"/>
      <w:tblStyleColBandSize w:val="1"/>
      <w:tblCellMar>
        <w:left w:w="70" w:type="dxa"/>
        <w:right w:w="70" w:type="dxa"/>
      </w:tblCellMar>
    </w:tblPr>
  </w:style>
  <w:style w:type="table" w:customStyle="1" w:styleId="afffff5">
    <w:basedOn w:val="TableNormal0"/>
    <w:tblPr>
      <w:tblStyleRowBandSize w:val="1"/>
      <w:tblStyleColBandSize w:val="1"/>
      <w:tblCellMar>
        <w:left w:w="70" w:type="dxa"/>
        <w:right w:w="70" w:type="dxa"/>
      </w:tblCellMar>
    </w:tblPr>
  </w:style>
  <w:style w:type="table" w:customStyle="1" w:styleId="afffff6">
    <w:basedOn w:val="TableNormal0"/>
    <w:tblPr>
      <w:tblStyleRowBandSize w:val="1"/>
      <w:tblStyleColBandSize w:val="1"/>
      <w:tblCellMar>
        <w:left w:w="70" w:type="dxa"/>
        <w:right w:w="70" w:type="dxa"/>
      </w:tblCellMar>
    </w:tblPr>
  </w:style>
  <w:style w:type="table" w:customStyle="1" w:styleId="afffff7">
    <w:basedOn w:val="TableNormal0"/>
    <w:tblPr>
      <w:tblStyleRowBandSize w:val="1"/>
      <w:tblStyleColBandSize w:val="1"/>
      <w:tblCellMar>
        <w:left w:w="70" w:type="dxa"/>
        <w:right w:w="70" w:type="dxa"/>
      </w:tblCellMar>
    </w:tblPr>
  </w:style>
  <w:style w:type="table" w:customStyle="1" w:styleId="afffff8">
    <w:basedOn w:val="TableNormal0"/>
    <w:tblPr>
      <w:tblStyleRowBandSize w:val="1"/>
      <w:tblStyleColBandSize w:val="1"/>
      <w:tblCellMar>
        <w:left w:w="70" w:type="dxa"/>
        <w:right w:w="70" w:type="dxa"/>
      </w:tblCellMar>
    </w:tblPr>
  </w:style>
  <w:style w:type="table" w:customStyle="1" w:styleId="afffff9">
    <w:basedOn w:val="TableNormal0"/>
    <w:tblPr>
      <w:tblStyleRowBandSize w:val="1"/>
      <w:tblStyleColBandSize w:val="1"/>
      <w:tblCellMar>
        <w:left w:w="70" w:type="dxa"/>
        <w:right w:w="70" w:type="dxa"/>
      </w:tblCellMar>
    </w:tblPr>
  </w:style>
  <w:style w:type="table" w:customStyle="1" w:styleId="afffffa">
    <w:basedOn w:val="TableNormal0"/>
    <w:tblPr>
      <w:tblStyleRowBandSize w:val="1"/>
      <w:tblStyleColBandSize w:val="1"/>
      <w:tblCellMar>
        <w:left w:w="70" w:type="dxa"/>
        <w:right w:w="70" w:type="dxa"/>
      </w:tblCellMar>
    </w:tblPr>
  </w:style>
  <w:style w:type="table" w:customStyle="1" w:styleId="afffffb">
    <w:basedOn w:val="TableNormal0"/>
    <w:tblPr>
      <w:tblStyleRowBandSize w:val="1"/>
      <w:tblStyleColBandSize w:val="1"/>
      <w:tblCellMar>
        <w:left w:w="70" w:type="dxa"/>
        <w:right w:w="70" w:type="dxa"/>
      </w:tblCellMar>
    </w:tblPr>
  </w:style>
  <w:style w:type="table" w:customStyle="1" w:styleId="afffffc">
    <w:basedOn w:val="TableNormal0"/>
    <w:tblPr>
      <w:tblStyleRowBandSize w:val="1"/>
      <w:tblStyleColBandSize w:val="1"/>
      <w:tblCellMar>
        <w:left w:w="70" w:type="dxa"/>
        <w:right w:w="70" w:type="dxa"/>
      </w:tblCellMar>
    </w:tblPr>
  </w:style>
  <w:style w:type="table" w:customStyle="1" w:styleId="afffffd">
    <w:basedOn w:val="TableNormal0"/>
    <w:tblPr>
      <w:tblStyleRowBandSize w:val="1"/>
      <w:tblStyleColBandSize w:val="1"/>
      <w:tblCellMar>
        <w:left w:w="70" w:type="dxa"/>
        <w:right w:w="70" w:type="dxa"/>
      </w:tblCellMar>
    </w:tblPr>
  </w:style>
  <w:style w:type="table" w:customStyle="1" w:styleId="afffffe">
    <w:basedOn w:val="TableNormal0"/>
    <w:tblPr>
      <w:tblStyleRowBandSize w:val="1"/>
      <w:tblStyleColBandSize w:val="1"/>
      <w:tblCellMar>
        <w:left w:w="70" w:type="dxa"/>
        <w:right w:w="70" w:type="dxa"/>
      </w:tblCellMar>
    </w:tblPr>
  </w:style>
  <w:style w:type="table" w:customStyle="1" w:styleId="affffff">
    <w:basedOn w:val="TableNormal0"/>
    <w:tblPr>
      <w:tblStyleRowBandSize w:val="1"/>
      <w:tblStyleColBandSize w:val="1"/>
      <w:tblCellMar>
        <w:left w:w="70" w:type="dxa"/>
        <w:right w:w="70" w:type="dxa"/>
      </w:tblCellMar>
    </w:tblPr>
  </w:style>
  <w:style w:type="table" w:customStyle="1" w:styleId="affffff0">
    <w:basedOn w:val="TableNormal0"/>
    <w:tblPr>
      <w:tblStyleRowBandSize w:val="1"/>
      <w:tblStyleColBandSize w:val="1"/>
      <w:tblCellMar>
        <w:left w:w="70" w:type="dxa"/>
        <w:right w:w="70" w:type="dxa"/>
      </w:tblCellMar>
    </w:tblPr>
  </w:style>
  <w:style w:type="table" w:customStyle="1" w:styleId="affffff1">
    <w:basedOn w:val="TableNormal0"/>
    <w:tblPr>
      <w:tblStyleRowBandSize w:val="1"/>
      <w:tblStyleColBandSize w:val="1"/>
      <w:tblCellMar>
        <w:left w:w="70" w:type="dxa"/>
        <w:right w:w="70" w:type="dxa"/>
      </w:tblCellMar>
    </w:tblPr>
  </w:style>
  <w:style w:type="table" w:customStyle="1" w:styleId="affffff2">
    <w:basedOn w:val="TableNormal0"/>
    <w:tblPr>
      <w:tblStyleRowBandSize w:val="1"/>
      <w:tblStyleColBandSize w:val="1"/>
      <w:tblCellMar>
        <w:left w:w="70" w:type="dxa"/>
        <w:right w:w="70" w:type="dxa"/>
      </w:tblCellMar>
    </w:tblPr>
  </w:style>
  <w:style w:type="table" w:customStyle="1" w:styleId="affffff3">
    <w:basedOn w:val="TableNormal0"/>
    <w:tblPr>
      <w:tblStyleRowBandSize w:val="1"/>
      <w:tblStyleColBandSize w:val="1"/>
      <w:tblCellMar>
        <w:left w:w="70" w:type="dxa"/>
        <w:right w:w="70" w:type="dxa"/>
      </w:tblCellMar>
    </w:tblPr>
  </w:style>
  <w:style w:type="table" w:customStyle="1" w:styleId="affffff4">
    <w:basedOn w:val="TableNormal0"/>
    <w:tblPr>
      <w:tblStyleRowBandSize w:val="1"/>
      <w:tblStyleColBandSize w:val="1"/>
      <w:tblCellMar>
        <w:left w:w="70" w:type="dxa"/>
        <w:right w:w="70" w:type="dxa"/>
      </w:tblCellMar>
    </w:tblPr>
  </w:style>
  <w:style w:type="table" w:customStyle="1" w:styleId="affffff5">
    <w:basedOn w:val="TableNormal0"/>
    <w:tblPr>
      <w:tblStyleRowBandSize w:val="1"/>
      <w:tblStyleColBandSize w:val="1"/>
      <w:tblCellMar>
        <w:left w:w="70" w:type="dxa"/>
        <w:right w:w="70" w:type="dxa"/>
      </w:tblCellMar>
    </w:tblPr>
  </w:style>
  <w:style w:type="table" w:customStyle="1" w:styleId="affffff6">
    <w:basedOn w:val="TableNormal0"/>
    <w:tblPr>
      <w:tblStyleRowBandSize w:val="1"/>
      <w:tblStyleColBandSize w:val="1"/>
      <w:tblCellMar>
        <w:left w:w="70" w:type="dxa"/>
        <w:right w:w="70" w:type="dxa"/>
      </w:tblCellMar>
    </w:tblPr>
  </w:style>
  <w:style w:type="table" w:customStyle="1" w:styleId="affffff7">
    <w:basedOn w:val="TableNormal0"/>
    <w:tblPr>
      <w:tblStyleRowBandSize w:val="1"/>
      <w:tblStyleColBandSize w:val="1"/>
      <w:tblCellMar>
        <w:left w:w="70" w:type="dxa"/>
        <w:right w:w="70" w:type="dxa"/>
      </w:tblCellMar>
    </w:tblPr>
  </w:style>
  <w:style w:type="table" w:customStyle="1" w:styleId="affffff8">
    <w:basedOn w:val="TableNormal0"/>
    <w:tblPr>
      <w:tblStyleRowBandSize w:val="1"/>
      <w:tblStyleColBandSize w:val="1"/>
      <w:tblCellMar>
        <w:left w:w="70" w:type="dxa"/>
        <w:right w:w="70" w:type="dxa"/>
      </w:tblCellMar>
    </w:tblPr>
  </w:style>
  <w:style w:type="table" w:customStyle="1" w:styleId="affffff9">
    <w:basedOn w:val="TableNormal0"/>
    <w:tblPr>
      <w:tblStyleRowBandSize w:val="1"/>
      <w:tblStyleColBandSize w:val="1"/>
      <w:tblCellMar>
        <w:left w:w="70" w:type="dxa"/>
        <w:right w:w="70" w:type="dxa"/>
      </w:tblCellMar>
    </w:tblPr>
  </w:style>
  <w:style w:type="table" w:customStyle="1" w:styleId="affffffa">
    <w:basedOn w:val="TableNormal0"/>
    <w:tblPr>
      <w:tblStyleRowBandSize w:val="1"/>
      <w:tblStyleColBandSize w:val="1"/>
      <w:tblCellMar>
        <w:left w:w="70" w:type="dxa"/>
        <w:right w:w="70" w:type="dxa"/>
      </w:tblCellMar>
    </w:tblPr>
  </w:style>
  <w:style w:type="table" w:customStyle="1" w:styleId="affffffb">
    <w:basedOn w:val="TableNormal0"/>
    <w:tblPr>
      <w:tblStyleRowBandSize w:val="1"/>
      <w:tblStyleColBandSize w:val="1"/>
      <w:tblCellMar>
        <w:left w:w="70" w:type="dxa"/>
        <w:right w:w="70" w:type="dxa"/>
      </w:tblCellMar>
    </w:tblPr>
  </w:style>
  <w:style w:type="table" w:customStyle="1" w:styleId="affffffc">
    <w:basedOn w:val="TableNormal0"/>
    <w:tblPr>
      <w:tblStyleRowBandSize w:val="1"/>
      <w:tblStyleColBandSize w:val="1"/>
      <w:tblCellMar>
        <w:left w:w="70" w:type="dxa"/>
        <w:right w:w="70" w:type="dxa"/>
      </w:tblCellMar>
    </w:tblPr>
  </w:style>
  <w:style w:type="table" w:customStyle="1" w:styleId="affffffd">
    <w:basedOn w:val="TableNormal0"/>
    <w:tblPr>
      <w:tblStyleRowBandSize w:val="1"/>
      <w:tblStyleColBandSize w:val="1"/>
      <w:tblCellMar>
        <w:left w:w="70" w:type="dxa"/>
        <w:right w:w="70" w:type="dxa"/>
      </w:tblCellMar>
    </w:tblPr>
  </w:style>
  <w:style w:type="table" w:customStyle="1" w:styleId="affffffe">
    <w:basedOn w:val="TableNormal0"/>
    <w:tblPr>
      <w:tblStyleRowBandSize w:val="1"/>
      <w:tblStyleColBandSize w:val="1"/>
      <w:tblCellMar>
        <w:left w:w="70" w:type="dxa"/>
        <w:right w:w="70" w:type="dxa"/>
      </w:tblCellMar>
    </w:tblPr>
  </w:style>
  <w:style w:type="table" w:customStyle="1" w:styleId="afffffff">
    <w:basedOn w:val="TableNormal0"/>
    <w:tblPr>
      <w:tblStyleRowBandSize w:val="1"/>
      <w:tblStyleColBandSize w:val="1"/>
      <w:tblCellMar>
        <w:left w:w="70" w:type="dxa"/>
        <w:right w:w="70" w:type="dxa"/>
      </w:tblCellMar>
    </w:tblPr>
  </w:style>
  <w:style w:type="table" w:customStyle="1" w:styleId="afffffff0">
    <w:basedOn w:val="TableNormal0"/>
    <w:tblPr>
      <w:tblStyleRowBandSize w:val="1"/>
      <w:tblStyleColBandSize w:val="1"/>
      <w:tblCellMar>
        <w:left w:w="70" w:type="dxa"/>
        <w:right w:w="70" w:type="dxa"/>
      </w:tblCellMar>
    </w:tblPr>
  </w:style>
  <w:style w:type="table" w:customStyle="1" w:styleId="afffffff1">
    <w:basedOn w:val="TableNormal0"/>
    <w:tblPr>
      <w:tblStyleRowBandSize w:val="1"/>
      <w:tblStyleColBandSize w:val="1"/>
      <w:tblCellMar>
        <w:left w:w="70" w:type="dxa"/>
        <w:right w:w="70" w:type="dxa"/>
      </w:tblCellMar>
    </w:tblPr>
  </w:style>
  <w:style w:type="table" w:customStyle="1" w:styleId="afffffff2">
    <w:basedOn w:val="TableNormal0"/>
    <w:tblPr>
      <w:tblStyleRowBandSize w:val="1"/>
      <w:tblStyleColBandSize w:val="1"/>
      <w:tblCellMar>
        <w:left w:w="70" w:type="dxa"/>
        <w:right w:w="70" w:type="dxa"/>
      </w:tblCellMar>
    </w:tblPr>
  </w:style>
  <w:style w:type="table" w:customStyle="1" w:styleId="afffffff3">
    <w:basedOn w:val="TableNormal0"/>
    <w:tblPr>
      <w:tblStyleRowBandSize w:val="1"/>
      <w:tblStyleColBandSize w:val="1"/>
      <w:tblCellMar>
        <w:left w:w="70" w:type="dxa"/>
        <w:right w:w="70" w:type="dxa"/>
      </w:tblCellMar>
    </w:tblPr>
  </w:style>
  <w:style w:type="table" w:customStyle="1" w:styleId="afffffff4">
    <w:basedOn w:val="TableNormal0"/>
    <w:tblPr>
      <w:tblStyleRowBandSize w:val="1"/>
      <w:tblStyleColBandSize w:val="1"/>
      <w:tblCellMar>
        <w:left w:w="70" w:type="dxa"/>
        <w:right w:w="70" w:type="dxa"/>
      </w:tblCellMar>
    </w:tblPr>
  </w:style>
  <w:style w:type="table" w:customStyle="1" w:styleId="afffffff5">
    <w:basedOn w:val="TableNormal0"/>
    <w:tblPr>
      <w:tblStyleRowBandSize w:val="1"/>
      <w:tblStyleColBandSize w:val="1"/>
      <w:tblCellMar>
        <w:left w:w="70" w:type="dxa"/>
        <w:right w:w="70" w:type="dxa"/>
      </w:tblCellMar>
    </w:tblPr>
  </w:style>
  <w:style w:type="table" w:customStyle="1" w:styleId="afffffff6">
    <w:basedOn w:val="TableNormal0"/>
    <w:tblPr>
      <w:tblStyleRowBandSize w:val="1"/>
      <w:tblStyleColBandSize w:val="1"/>
      <w:tblCellMar>
        <w:left w:w="70" w:type="dxa"/>
        <w:right w:w="70" w:type="dxa"/>
      </w:tblCellMar>
    </w:tblPr>
  </w:style>
  <w:style w:type="table" w:customStyle="1" w:styleId="afffffff7">
    <w:basedOn w:val="TableNormal0"/>
    <w:tblPr>
      <w:tblStyleRowBandSize w:val="1"/>
      <w:tblStyleColBandSize w:val="1"/>
      <w:tblCellMar>
        <w:left w:w="70" w:type="dxa"/>
        <w:right w:w="70" w:type="dxa"/>
      </w:tblCellMar>
    </w:tblPr>
  </w:style>
  <w:style w:type="table" w:customStyle="1" w:styleId="afffffff8">
    <w:basedOn w:val="TableNormal0"/>
    <w:tblPr>
      <w:tblStyleRowBandSize w:val="1"/>
      <w:tblStyleColBandSize w:val="1"/>
      <w:tblCellMar>
        <w:left w:w="70" w:type="dxa"/>
        <w:right w:w="70" w:type="dxa"/>
      </w:tblCellMar>
    </w:tblPr>
  </w:style>
  <w:style w:type="table" w:customStyle="1" w:styleId="afffffff9">
    <w:basedOn w:val="TableNormal0"/>
    <w:tblPr>
      <w:tblStyleRowBandSize w:val="1"/>
      <w:tblStyleColBandSize w:val="1"/>
      <w:tblCellMar>
        <w:left w:w="70" w:type="dxa"/>
        <w:right w:w="70" w:type="dxa"/>
      </w:tblCellMar>
    </w:tblPr>
  </w:style>
  <w:style w:type="table" w:customStyle="1" w:styleId="afffffffa">
    <w:basedOn w:val="TableNormal0"/>
    <w:tblPr>
      <w:tblStyleRowBandSize w:val="1"/>
      <w:tblStyleColBandSize w:val="1"/>
      <w:tblCellMar>
        <w:left w:w="70" w:type="dxa"/>
        <w:right w:w="70" w:type="dxa"/>
      </w:tblCellMar>
    </w:tblPr>
  </w:style>
  <w:style w:type="table" w:customStyle="1" w:styleId="afffffffb">
    <w:basedOn w:val="TableNormal0"/>
    <w:tblPr>
      <w:tblStyleRowBandSize w:val="1"/>
      <w:tblStyleColBandSize w:val="1"/>
      <w:tblCellMar>
        <w:left w:w="70" w:type="dxa"/>
        <w:right w:w="70" w:type="dxa"/>
      </w:tblCellMar>
    </w:tblPr>
  </w:style>
  <w:style w:type="table" w:customStyle="1" w:styleId="afffffffc">
    <w:basedOn w:val="TableNormal0"/>
    <w:tblPr>
      <w:tblStyleRowBandSize w:val="1"/>
      <w:tblStyleColBandSize w:val="1"/>
      <w:tblCellMar>
        <w:left w:w="70" w:type="dxa"/>
        <w:right w:w="70" w:type="dxa"/>
      </w:tblCellMar>
    </w:tblPr>
  </w:style>
  <w:style w:type="table" w:customStyle="1" w:styleId="afffffffd">
    <w:basedOn w:val="TableNormal0"/>
    <w:tblPr>
      <w:tblStyleRowBandSize w:val="1"/>
      <w:tblStyleColBandSize w:val="1"/>
      <w:tblCellMar>
        <w:left w:w="70" w:type="dxa"/>
        <w:right w:w="70" w:type="dxa"/>
      </w:tblCellMar>
    </w:tblPr>
  </w:style>
  <w:style w:type="table" w:customStyle="1" w:styleId="afffffffe">
    <w:basedOn w:val="TableNormal0"/>
    <w:tblPr>
      <w:tblStyleRowBandSize w:val="1"/>
      <w:tblStyleColBandSize w:val="1"/>
      <w:tblCellMar>
        <w:left w:w="70" w:type="dxa"/>
        <w:right w:w="70" w:type="dxa"/>
      </w:tblCellMar>
    </w:tblPr>
  </w:style>
  <w:style w:type="table" w:customStyle="1" w:styleId="affffffff">
    <w:basedOn w:val="TableNormal0"/>
    <w:tblPr>
      <w:tblStyleRowBandSize w:val="1"/>
      <w:tblStyleColBandSize w:val="1"/>
      <w:tblCellMar>
        <w:left w:w="70" w:type="dxa"/>
        <w:right w:w="70" w:type="dxa"/>
      </w:tblCellMar>
    </w:tblPr>
  </w:style>
  <w:style w:type="table" w:customStyle="1" w:styleId="affffffff0">
    <w:basedOn w:val="TableNormal0"/>
    <w:tblPr>
      <w:tblStyleRowBandSize w:val="1"/>
      <w:tblStyleColBandSize w:val="1"/>
      <w:tblCellMar>
        <w:left w:w="70" w:type="dxa"/>
        <w:right w:w="70" w:type="dxa"/>
      </w:tblCellMar>
    </w:tblPr>
  </w:style>
  <w:style w:type="table" w:customStyle="1" w:styleId="affffffff1">
    <w:basedOn w:val="TableNormal0"/>
    <w:tblPr>
      <w:tblStyleRowBandSize w:val="1"/>
      <w:tblStyleColBandSize w:val="1"/>
      <w:tblCellMar>
        <w:left w:w="70" w:type="dxa"/>
        <w:right w:w="70" w:type="dxa"/>
      </w:tblCellMar>
    </w:tblPr>
  </w:style>
  <w:style w:type="table" w:customStyle="1" w:styleId="affffffff2">
    <w:basedOn w:val="TableNormal0"/>
    <w:tblPr>
      <w:tblStyleRowBandSize w:val="1"/>
      <w:tblStyleColBandSize w:val="1"/>
      <w:tblCellMar>
        <w:left w:w="70" w:type="dxa"/>
        <w:right w:w="70" w:type="dxa"/>
      </w:tblCellMar>
    </w:tblPr>
  </w:style>
  <w:style w:type="table" w:customStyle="1" w:styleId="affffffff3">
    <w:basedOn w:val="TableNormal0"/>
    <w:tblPr>
      <w:tblStyleRowBandSize w:val="1"/>
      <w:tblStyleColBandSize w:val="1"/>
      <w:tblCellMar>
        <w:left w:w="70" w:type="dxa"/>
        <w:right w:w="70" w:type="dxa"/>
      </w:tblCellMar>
    </w:tblPr>
  </w:style>
  <w:style w:type="table" w:customStyle="1" w:styleId="affffffff4">
    <w:basedOn w:val="TableNormal0"/>
    <w:tblPr>
      <w:tblStyleRowBandSize w:val="1"/>
      <w:tblStyleColBandSize w:val="1"/>
      <w:tblCellMar>
        <w:left w:w="70" w:type="dxa"/>
        <w:right w:w="70" w:type="dxa"/>
      </w:tblCellMar>
    </w:tblPr>
  </w:style>
  <w:style w:type="table" w:customStyle="1" w:styleId="affffffff5">
    <w:basedOn w:val="TableNormal0"/>
    <w:tblPr>
      <w:tblStyleRowBandSize w:val="1"/>
      <w:tblStyleColBandSize w:val="1"/>
      <w:tblCellMar>
        <w:left w:w="70" w:type="dxa"/>
        <w:right w:w="70" w:type="dxa"/>
      </w:tblCellMar>
    </w:tblPr>
  </w:style>
  <w:style w:type="table" w:customStyle="1" w:styleId="affffffff6">
    <w:basedOn w:val="TableNormal0"/>
    <w:tblPr>
      <w:tblStyleRowBandSize w:val="1"/>
      <w:tblStyleColBandSize w:val="1"/>
      <w:tblCellMar>
        <w:left w:w="70" w:type="dxa"/>
        <w:right w:w="70" w:type="dxa"/>
      </w:tblCellMar>
    </w:tblPr>
  </w:style>
  <w:style w:type="table" w:customStyle="1" w:styleId="affffffff7">
    <w:basedOn w:val="TableNormal0"/>
    <w:tblPr>
      <w:tblStyleRowBandSize w:val="1"/>
      <w:tblStyleColBandSize w:val="1"/>
      <w:tblCellMar>
        <w:left w:w="70" w:type="dxa"/>
        <w:right w:w="70" w:type="dxa"/>
      </w:tblCellMar>
    </w:tblPr>
  </w:style>
  <w:style w:type="table" w:customStyle="1" w:styleId="affffffff8">
    <w:basedOn w:val="TableNormal0"/>
    <w:tblPr>
      <w:tblStyleRowBandSize w:val="1"/>
      <w:tblStyleColBandSize w:val="1"/>
      <w:tblCellMar>
        <w:left w:w="70" w:type="dxa"/>
        <w:right w:w="70" w:type="dxa"/>
      </w:tblCellMar>
    </w:tblPr>
  </w:style>
  <w:style w:type="table" w:customStyle="1" w:styleId="affffffff9">
    <w:basedOn w:val="TableNormal0"/>
    <w:tblPr>
      <w:tblStyleRowBandSize w:val="1"/>
      <w:tblStyleColBandSize w:val="1"/>
      <w:tblCellMar>
        <w:left w:w="70" w:type="dxa"/>
        <w:right w:w="70" w:type="dxa"/>
      </w:tblCellMar>
    </w:tblPr>
  </w:style>
  <w:style w:type="table" w:customStyle="1" w:styleId="affffffffa">
    <w:basedOn w:val="TableNormal0"/>
    <w:tblPr>
      <w:tblStyleRowBandSize w:val="1"/>
      <w:tblStyleColBandSize w:val="1"/>
      <w:tblCellMar>
        <w:left w:w="70" w:type="dxa"/>
        <w:right w:w="70" w:type="dxa"/>
      </w:tblCellMar>
    </w:tblPr>
  </w:style>
  <w:style w:type="table" w:customStyle="1" w:styleId="affffffffb">
    <w:basedOn w:val="TableNormal0"/>
    <w:tblPr>
      <w:tblStyleRowBandSize w:val="1"/>
      <w:tblStyleColBandSize w:val="1"/>
      <w:tblCellMar>
        <w:left w:w="70" w:type="dxa"/>
        <w:right w:w="70" w:type="dxa"/>
      </w:tblCellMar>
    </w:tblPr>
  </w:style>
  <w:style w:type="table" w:customStyle="1" w:styleId="affffffffc">
    <w:basedOn w:val="TableNormal0"/>
    <w:tblPr>
      <w:tblStyleRowBandSize w:val="1"/>
      <w:tblStyleColBandSize w:val="1"/>
      <w:tblCellMar>
        <w:left w:w="70" w:type="dxa"/>
        <w:right w:w="70" w:type="dxa"/>
      </w:tblCellMar>
    </w:tblPr>
  </w:style>
  <w:style w:type="table" w:customStyle="1" w:styleId="affffffffd">
    <w:basedOn w:val="TableNormal0"/>
    <w:tblPr>
      <w:tblStyleRowBandSize w:val="1"/>
      <w:tblStyleColBandSize w:val="1"/>
      <w:tblCellMar>
        <w:left w:w="70" w:type="dxa"/>
        <w:right w:w="70" w:type="dxa"/>
      </w:tblCellMar>
    </w:tblPr>
  </w:style>
  <w:style w:type="table" w:customStyle="1" w:styleId="affffffffe">
    <w:basedOn w:val="TableNormal0"/>
    <w:tblPr>
      <w:tblStyleRowBandSize w:val="1"/>
      <w:tblStyleColBandSize w:val="1"/>
      <w:tblCellMar>
        <w:left w:w="70" w:type="dxa"/>
        <w:right w:w="70" w:type="dxa"/>
      </w:tblCellMar>
    </w:tblPr>
  </w:style>
  <w:style w:type="table" w:customStyle="1" w:styleId="afffffffff">
    <w:basedOn w:val="TableNormal0"/>
    <w:tblPr>
      <w:tblStyleRowBandSize w:val="1"/>
      <w:tblStyleColBandSize w:val="1"/>
      <w:tblCellMar>
        <w:left w:w="70" w:type="dxa"/>
        <w:right w:w="70" w:type="dxa"/>
      </w:tblCellMar>
    </w:tblPr>
  </w:style>
  <w:style w:type="table" w:customStyle="1" w:styleId="afffffffff0">
    <w:basedOn w:val="TableNormal0"/>
    <w:tblPr>
      <w:tblStyleRowBandSize w:val="1"/>
      <w:tblStyleColBandSize w:val="1"/>
      <w:tblCellMar>
        <w:left w:w="70" w:type="dxa"/>
        <w:right w:w="70" w:type="dxa"/>
      </w:tblCellMar>
    </w:tblPr>
  </w:style>
  <w:style w:type="table" w:customStyle="1" w:styleId="afffffffff1">
    <w:basedOn w:val="TableNormal0"/>
    <w:tblPr>
      <w:tblStyleRowBandSize w:val="1"/>
      <w:tblStyleColBandSize w:val="1"/>
      <w:tblCellMar>
        <w:left w:w="70" w:type="dxa"/>
        <w:right w:w="70" w:type="dxa"/>
      </w:tblCellMar>
    </w:tblPr>
  </w:style>
  <w:style w:type="table" w:customStyle="1" w:styleId="afffffffff2">
    <w:basedOn w:val="TableNormal0"/>
    <w:tblPr>
      <w:tblStyleRowBandSize w:val="1"/>
      <w:tblStyleColBandSize w:val="1"/>
      <w:tblCellMar>
        <w:left w:w="70" w:type="dxa"/>
        <w:right w:w="70" w:type="dxa"/>
      </w:tblCellMar>
    </w:tblPr>
  </w:style>
  <w:style w:type="table" w:customStyle="1" w:styleId="afffffffff3">
    <w:basedOn w:val="TableNormal0"/>
    <w:tblPr>
      <w:tblStyleRowBandSize w:val="1"/>
      <w:tblStyleColBandSize w:val="1"/>
      <w:tblCellMar>
        <w:left w:w="70" w:type="dxa"/>
        <w:right w:w="70" w:type="dxa"/>
      </w:tblCellMar>
    </w:tblPr>
  </w:style>
  <w:style w:type="table" w:customStyle="1" w:styleId="afffffffff4">
    <w:basedOn w:val="TableNormal0"/>
    <w:tblPr>
      <w:tblStyleRowBandSize w:val="1"/>
      <w:tblStyleColBandSize w:val="1"/>
      <w:tblCellMar>
        <w:left w:w="70" w:type="dxa"/>
        <w:right w:w="70" w:type="dxa"/>
      </w:tblCellMar>
    </w:tblPr>
  </w:style>
  <w:style w:type="table" w:customStyle="1" w:styleId="afffffffff5">
    <w:basedOn w:val="TableNormal0"/>
    <w:tblPr>
      <w:tblStyleRowBandSize w:val="1"/>
      <w:tblStyleColBandSize w:val="1"/>
      <w:tblCellMar>
        <w:left w:w="70" w:type="dxa"/>
        <w:right w:w="70" w:type="dxa"/>
      </w:tblCellMar>
    </w:tblPr>
  </w:style>
  <w:style w:type="table" w:customStyle="1" w:styleId="afffffffff6">
    <w:basedOn w:val="TableNormal0"/>
    <w:tblPr>
      <w:tblStyleRowBandSize w:val="1"/>
      <w:tblStyleColBandSize w:val="1"/>
      <w:tblCellMar>
        <w:left w:w="70" w:type="dxa"/>
        <w:right w:w="70" w:type="dxa"/>
      </w:tblCellMar>
    </w:tblPr>
  </w:style>
  <w:style w:type="table" w:customStyle="1" w:styleId="afffffffff7">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EfitJZ1I/g8IIGL9egxvtrp1w==">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60637</Words>
  <Characters>333508</Characters>
  <Application>Microsoft Office Word</Application>
  <DocSecurity>0</DocSecurity>
  <Lines>2779</Lines>
  <Paragraphs>786</Paragraphs>
  <ScaleCrop>false</ScaleCrop>
  <Company/>
  <LinksUpToDate>false</LinksUpToDate>
  <CharactersWithSpaces>393359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Chauca Plejo, Maria Beatriz</dc:creator>
  <cp:lastModifiedBy>hp</cp:lastModifiedBy>
  <cp:revision>2</cp:revision>
  <dcterms:created xsi:type="dcterms:W3CDTF">2022-09-29T16:20:00Z</dcterms:created>
  <dcterms:modified xsi:type="dcterms:W3CDTF">2022-09-29T16:20:00Z</dcterms:modified>
</cp:coreProperties>
</file>