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659B3" w14:textId="77777777" w:rsidR="00234783" w:rsidRPr="00FE1962" w:rsidRDefault="00234783" w:rsidP="00603521">
      <w:pPr>
        <w:pStyle w:val="Prrafodelista"/>
        <w:spacing w:after="0" w:line="240" w:lineRule="auto"/>
        <w:ind w:left="0"/>
        <w:jc w:val="both"/>
        <w:rPr>
          <w:rFonts w:ascii="Arial" w:hAnsi="Arial" w:cs="Arial"/>
          <w:lang w:val="es-ES"/>
        </w:rPr>
      </w:pPr>
    </w:p>
    <w:p w14:paraId="069A3734" w14:textId="77777777" w:rsidR="00234783" w:rsidRPr="00FE1962" w:rsidRDefault="00234783" w:rsidP="00603521">
      <w:pPr>
        <w:pStyle w:val="Prrafodelista"/>
        <w:spacing w:after="0" w:line="240" w:lineRule="auto"/>
        <w:ind w:left="0"/>
        <w:jc w:val="both"/>
        <w:rPr>
          <w:rFonts w:ascii="Arial" w:hAnsi="Arial" w:cs="Arial"/>
          <w:lang w:val="es-ES"/>
        </w:rPr>
      </w:pPr>
    </w:p>
    <w:p w14:paraId="10274EDB" w14:textId="77777777" w:rsidR="00234783" w:rsidRPr="00FE1962" w:rsidRDefault="00234783" w:rsidP="00603521">
      <w:pPr>
        <w:pStyle w:val="Prrafodelista"/>
        <w:spacing w:after="0" w:line="240" w:lineRule="auto"/>
        <w:ind w:left="0"/>
        <w:jc w:val="both"/>
        <w:rPr>
          <w:rFonts w:ascii="Arial" w:hAnsi="Arial" w:cs="Arial"/>
          <w:lang w:val="es-ES"/>
        </w:rPr>
      </w:pPr>
    </w:p>
    <w:p w14:paraId="2400E056" w14:textId="77777777" w:rsidR="00234783" w:rsidRPr="00FE1962" w:rsidRDefault="00234783" w:rsidP="00603521">
      <w:pPr>
        <w:pStyle w:val="Prrafodelista"/>
        <w:spacing w:after="0" w:line="240" w:lineRule="auto"/>
        <w:ind w:left="0"/>
        <w:jc w:val="both"/>
        <w:rPr>
          <w:rFonts w:ascii="Arial" w:hAnsi="Arial" w:cs="Arial"/>
          <w:lang w:val="es-ES"/>
        </w:rPr>
      </w:pPr>
    </w:p>
    <w:p w14:paraId="4DE992EC" w14:textId="77777777" w:rsidR="00234783" w:rsidRPr="00FE1962" w:rsidRDefault="00234783" w:rsidP="00603521">
      <w:pPr>
        <w:pStyle w:val="Prrafodelista"/>
        <w:spacing w:after="0" w:line="240" w:lineRule="auto"/>
        <w:ind w:left="0"/>
        <w:jc w:val="both"/>
        <w:rPr>
          <w:rFonts w:ascii="Arial" w:hAnsi="Arial" w:cs="Arial"/>
          <w:lang w:val="es-ES"/>
        </w:rPr>
      </w:pPr>
    </w:p>
    <w:p w14:paraId="512C2202" w14:textId="77777777" w:rsidR="00603521" w:rsidRPr="00FE1962" w:rsidRDefault="00603521" w:rsidP="00603521">
      <w:pPr>
        <w:pStyle w:val="Prrafodelista"/>
        <w:spacing w:after="0" w:line="240" w:lineRule="auto"/>
        <w:ind w:left="0"/>
        <w:jc w:val="both"/>
        <w:rPr>
          <w:rFonts w:ascii="Arial" w:hAnsi="Arial" w:cs="Arial"/>
          <w:lang w:val="es-ES"/>
        </w:rPr>
      </w:pPr>
    </w:p>
    <w:p w14:paraId="12F1B978" w14:textId="77777777" w:rsidR="00603521" w:rsidRPr="00FE1962" w:rsidRDefault="00603521" w:rsidP="00603521">
      <w:pPr>
        <w:pStyle w:val="Prrafodelista"/>
        <w:spacing w:after="0" w:line="240" w:lineRule="auto"/>
        <w:ind w:left="0"/>
        <w:jc w:val="both"/>
        <w:rPr>
          <w:rFonts w:ascii="Arial" w:hAnsi="Arial" w:cs="Arial"/>
          <w:lang w:val="es-ES"/>
        </w:rPr>
      </w:pPr>
    </w:p>
    <w:p w14:paraId="614EC409" w14:textId="77777777" w:rsidR="00603521" w:rsidRPr="00FE1962" w:rsidRDefault="00603521" w:rsidP="00603521">
      <w:pPr>
        <w:pStyle w:val="Prrafodelista"/>
        <w:spacing w:after="0" w:line="240" w:lineRule="auto"/>
        <w:ind w:left="0"/>
        <w:jc w:val="both"/>
        <w:rPr>
          <w:rFonts w:ascii="Arial" w:hAnsi="Arial" w:cs="Arial"/>
          <w:lang w:val="es-ES"/>
        </w:rPr>
      </w:pPr>
    </w:p>
    <w:p w14:paraId="55AA9F95" w14:textId="77777777" w:rsidR="00603521" w:rsidRPr="00FE1962" w:rsidRDefault="00603521" w:rsidP="00603521">
      <w:pPr>
        <w:pStyle w:val="Prrafodelista"/>
        <w:spacing w:after="0" w:line="240" w:lineRule="auto"/>
        <w:ind w:left="0"/>
        <w:jc w:val="both"/>
        <w:rPr>
          <w:rFonts w:ascii="Arial" w:hAnsi="Arial" w:cs="Arial"/>
          <w:lang w:val="es-ES"/>
        </w:rPr>
      </w:pPr>
    </w:p>
    <w:p w14:paraId="516F6A50" w14:textId="77777777" w:rsidR="00603521" w:rsidRPr="00FE1962" w:rsidRDefault="00603521" w:rsidP="00603521">
      <w:pPr>
        <w:pStyle w:val="Prrafodelista"/>
        <w:spacing w:after="0" w:line="240" w:lineRule="auto"/>
        <w:ind w:left="0"/>
        <w:jc w:val="both"/>
        <w:rPr>
          <w:rFonts w:ascii="Arial" w:hAnsi="Arial" w:cs="Arial"/>
          <w:lang w:val="es-ES"/>
        </w:rPr>
      </w:pPr>
    </w:p>
    <w:p w14:paraId="69063AFD" w14:textId="77777777" w:rsidR="00603521" w:rsidRPr="00FE1962" w:rsidRDefault="00603521" w:rsidP="00603521">
      <w:pPr>
        <w:pStyle w:val="Prrafodelista"/>
        <w:spacing w:after="0" w:line="240" w:lineRule="auto"/>
        <w:ind w:left="0"/>
        <w:jc w:val="both"/>
        <w:rPr>
          <w:rFonts w:ascii="Arial" w:hAnsi="Arial" w:cs="Arial"/>
          <w:lang w:val="es-ES"/>
        </w:rPr>
      </w:pPr>
    </w:p>
    <w:p w14:paraId="06EFA4ED" w14:textId="77777777" w:rsidR="00603521" w:rsidRPr="00FE1962" w:rsidRDefault="00603521" w:rsidP="00603521">
      <w:pPr>
        <w:pStyle w:val="Prrafodelista"/>
        <w:spacing w:after="0" w:line="240" w:lineRule="auto"/>
        <w:ind w:left="0"/>
        <w:jc w:val="both"/>
        <w:rPr>
          <w:rFonts w:ascii="Arial" w:hAnsi="Arial" w:cs="Arial"/>
          <w:lang w:val="es-ES"/>
        </w:rPr>
      </w:pPr>
    </w:p>
    <w:p w14:paraId="7F39CBC6" w14:textId="77777777" w:rsidR="00603521" w:rsidRPr="00FE1962" w:rsidRDefault="00603521" w:rsidP="00603521">
      <w:pPr>
        <w:pStyle w:val="Prrafodelista"/>
        <w:spacing w:after="0" w:line="240" w:lineRule="auto"/>
        <w:ind w:left="0"/>
        <w:jc w:val="both"/>
        <w:rPr>
          <w:rFonts w:ascii="Arial" w:hAnsi="Arial" w:cs="Arial"/>
          <w:lang w:val="es-ES"/>
        </w:rPr>
      </w:pPr>
    </w:p>
    <w:p w14:paraId="544B3E3C" w14:textId="77777777" w:rsidR="00603521" w:rsidRPr="00FE1962" w:rsidRDefault="00603521" w:rsidP="00603521">
      <w:pPr>
        <w:pStyle w:val="Prrafodelista"/>
        <w:spacing w:after="0" w:line="240" w:lineRule="auto"/>
        <w:ind w:left="0"/>
        <w:jc w:val="both"/>
        <w:rPr>
          <w:rFonts w:ascii="Arial" w:hAnsi="Arial" w:cs="Arial"/>
          <w:lang w:val="es-ES"/>
        </w:rPr>
      </w:pPr>
    </w:p>
    <w:p w14:paraId="00EFEA27" w14:textId="3A3858EB" w:rsidR="007C542B" w:rsidRPr="00C639B2" w:rsidRDefault="007C542B" w:rsidP="00603521">
      <w:pPr>
        <w:pStyle w:val="Prrafodelista"/>
        <w:spacing w:after="0" w:line="240" w:lineRule="auto"/>
        <w:ind w:left="0"/>
        <w:jc w:val="center"/>
        <w:rPr>
          <w:rFonts w:ascii="Arial" w:hAnsi="Arial" w:cs="Arial"/>
          <w:b/>
          <w:bCs/>
          <w:sz w:val="36"/>
          <w:szCs w:val="36"/>
          <w:lang w:val="es-ES"/>
        </w:rPr>
      </w:pPr>
      <w:r w:rsidRPr="00C639B2">
        <w:rPr>
          <w:rFonts w:ascii="Arial" w:hAnsi="Arial" w:cs="Arial"/>
          <w:b/>
          <w:bCs/>
          <w:sz w:val="36"/>
          <w:szCs w:val="36"/>
          <w:lang w:val="es-ES"/>
        </w:rPr>
        <w:t xml:space="preserve">POLÍTICA NACIONAL </w:t>
      </w:r>
      <w:r w:rsidR="00D20B8F">
        <w:rPr>
          <w:rFonts w:ascii="Arial" w:hAnsi="Arial" w:cs="Arial"/>
          <w:b/>
          <w:bCs/>
          <w:sz w:val="36"/>
          <w:szCs w:val="36"/>
          <w:lang w:val="es-ES"/>
        </w:rPr>
        <w:t xml:space="preserve">MULTISECTORIAL </w:t>
      </w:r>
      <w:r w:rsidRPr="00C639B2">
        <w:rPr>
          <w:rFonts w:ascii="Arial" w:hAnsi="Arial" w:cs="Arial"/>
          <w:b/>
          <w:bCs/>
          <w:sz w:val="36"/>
          <w:szCs w:val="36"/>
          <w:lang w:val="es-ES"/>
        </w:rPr>
        <w:t>PARA LA PREVENCIÓN Y ERRADICACIÓN DEL TRABAJO FORZOSO</w:t>
      </w:r>
    </w:p>
    <w:p w14:paraId="7E012454" w14:textId="0B06F094" w:rsidR="00603521" w:rsidRDefault="00603521" w:rsidP="00603521">
      <w:pPr>
        <w:pStyle w:val="Prrafodelista"/>
        <w:spacing w:after="0" w:line="240" w:lineRule="auto"/>
        <w:ind w:left="0"/>
        <w:jc w:val="both"/>
        <w:rPr>
          <w:rFonts w:ascii="Arial" w:hAnsi="Arial" w:cs="Arial"/>
          <w:lang w:val="es-ES"/>
        </w:rPr>
      </w:pPr>
    </w:p>
    <w:p w14:paraId="24481391" w14:textId="02276D42" w:rsidR="00F24EE9" w:rsidRDefault="00F24EE9" w:rsidP="00603521">
      <w:pPr>
        <w:pStyle w:val="Prrafodelista"/>
        <w:spacing w:after="0" w:line="240" w:lineRule="auto"/>
        <w:ind w:left="0"/>
        <w:jc w:val="both"/>
        <w:rPr>
          <w:rFonts w:ascii="Arial" w:hAnsi="Arial" w:cs="Arial"/>
          <w:lang w:val="es-ES"/>
        </w:rPr>
      </w:pPr>
    </w:p>
    <w:p w14:paraId="3D973699" w14:textId="6D165935" w:rsidR="00F24EE9" w:rsidRDefault="00F24EE9" w:rsidP="00603521">
      <w:pPr>
        <w:pStyle w:val="Prrafodelista"/>
        <w:spacing w:after="0" w:line="240" w:lineRule="auto"/>
        <w:ind w:left="0"/>
        <w:jc w:val="both"/>
        <w:rPr>
          <w:rFonts w:ascii="Arial" w:hAnsi="Arial" w:cs="Arial"/>
          <w:lang w:val="es-ES"/>
        </w:rPr>
      </w:pPr>
    </w:p>
    <w:p w14:paraId="0D693DFE" w14:textId="197BF6F1" w:rsidR="00F24EE9" w:rsidRDefault="00F24EE9" w:rsidP="00603521">
      <w:pPr>
        <w:pStyle w:val="Prrafodelista"/>
        <w:spacing w:after="0" w:line="240" w:lineRule="auto"/>
        <w:ind w:left="0"/>
        <w:jc w:val="both"/>
        <w:rPr>
          <w:rFonts w:ascii="Arial" w:hAnsi="Arial" w:cs="Arial"/>
          <w:lang w:val="es-ES"/>
        </w:rPr>
      </w:pPr>
    </w:p>
    <w:p w14:paraId="43BD41D5" w14:textId="77777777" w:rsidR="00F24EE9" w:rsidRDefault="00F24EE9" w:rsidP="00603521">
      <w:pPr>
        <w:pStyle w:val="Prrafodelista"/>
        <w:spacing w:after="0" w:line="240" w:lineRule="auto"/>
        <w:ind w:left="0"/>
        <w:jc w:val="both"/>
        <w:rPr>
          <w:rFonts w:ascii="Arial" w:hAnsi="Arial" w:cs="Arial"/>
          <w:lang w:val="es-ES"/>
        </w:rPr>
      </w:pPr>
    </w:p>
    <w:p w14:paraId="74EDAF29" w14:textId="77777777" w:rsidR="00F24EE9" w:rsidRPr="00FE1962" w:rsidRDefault="00F24EE9" w:rsidP="00603521">
      <w:pPr>
        <w:pStyle w:val="Prrafodelista"/>
        <w:spacing w:after="0" w:line="240" w:lineRule="auto"/>
        <w:ind w:left="0"/>
        <w:jc w:val="both"/>
        <w:rPr>
          <w:rFonts w:ascii="Arial" w:hAnsi="Arial" w:cs="Arial"/>
          <w:lang w:val="es-ES"/>
        </w:rPr>
      </w:pPr>
    </w:p>
    <w:p w14:paraId="2137E08D" w14:textId="77777777" w:rsidR="007C542B" w:rsidRPr="00FE1962" w:rsidRDefault="007C542B" w:rsidP="00603521">
      <w:pPr>
        <w:pStyle w:val="Prrafodelista"/>
        <w:spacing w:after="0" w:line="240" w:lineRule="auto"/>
        <w:ind w:left="0"/>
        <w:jc w:val="both"/>
        <w:rPr>
          <w:rFonts w:ascii="Arial" w:hAnsi="Arial" w:cs="Arial"/>
          <w:lang w:val="es-ES"/>
        </w:rPr>
      </w:pPr>
    </w:p>
    <w:p w14:paraId="5B15823F" w14:textId="57F713E4" w:rsidR="00F24EE9" w:rsidRPr="00F24EE9" w:rsidRDefault="00F24EE9" w:rsidP="00F24EE9">
      <w:pPr>
        <w:spacing w:after="0" w:line="240" w:lineRule="auto"/>
        <w:contextualSpacing/>
        <w:jc w:val="center"/>
        <w:rPr>
          <w:rFonts w:ascii="Arial" w:hAnsi="Arial" w:cs="Arial"/>
          <w:b/>
          <w:bCs/>
          <w:noProof/>
          <w:sz w:val="32"/>
          <w:szCs w:val="32"/>
          <w:lang w:val="es-PE"/>
          <w14:textOutline w14:w="9525" w14:cap="rnd" w14:cmpd="sng" w14:algn="ctr">
            <w14:noFill/>
            <w14:prstDash w14:val="solid"/>
            <w14:bevel/>
          </w14:textOutline>
        </w:rPr>
      </w:pPr>
      <w:r w:rsidRPr="00F24EE9">
        <w:rPr>
          <w:rFonts w:ascii="Arial" w:hAnsi="Arial" w:cs="Arial"/>
          <w:b/>
          <w:bCs/>
          <w:noProof/>
          <w:sz w:val="32"/>
          <w:szCs w:val="32"/>
          <w:lang w:val="es-PE"/>
          <w14:textOutline w14:w="9525" w14:cap="rnd" w14:cmpd="sng" w14:algn="ctr">
            <w14:noFill/>
            <w14:prstDash w14:val="solid"/>
            <w14:bevel/>
          </w14:textOutline>
        </w:rPr>
        <w:t xml:space="preserve">Entregable N° 1 - Pasos 1 y 2: </w:t>
      </w:r>
      <w:r w:rsidR="001C41C2">
        <w:rPr>
          <w:rFonts w:ascii="Arial" w:hAnsi="Arial" w:cs="Arial"/>
          <w:b/>
          <w:bCs/>
          <w:noProof/>
          <w:sz w:val="32"/>
          <w:szCs w:val="32"/>
          <w:lang w:val="es-PE"/>
          <w14:textOutline w14:w="9525" w14:cap="rnd" w14:cmpd="sng" w14:algn="ctr">
            <w14:noFill/>
            <w14:prstDash w14:val="solid"/>
            <w14:bevel/>
          </w14:textOutline>
        </w:rPr>
        <w:t>delimitación, enunciación</w:t>
      </w:r>
      <w:r w:rsidRPr="00F24EE9">
        <w:rPr>
          <w:rFonts w:ascii="Arial" w:hAnsi="Arial" w:cs="Arial"/>
          <w:b/>
          <w:bCs/>
          <w:noProof/>
          <w:sz w:val="32"/>
          <w:szCs w:val="32"/>
          <w:lang w:val="es-PE"/>
          <w14:textOutline w14:w="9525" w14:cap="rnd" w14:cmpd="sng" w14:algn="ctr">
            <w14:noFill/>
            <w14:prstDash w14:val="solid"/>
            <w14:bevel/>
          </w14:textOutline>
        </w:rPr>
        <w:t xml:space="preserve"> y </w:t>
      </w:r>
      <w:r w:rsidR="001C41C2">
        <w:rPr>
          <w:rFonts w:ascii="Arial" w:hAnsi="Arial" w:cs="Arial"/>
          <w:b/>
          <w:bCs/>
          <w:noProof/>
          <w:sz w:val="32"/>
          <w:szCs w:val="32"/>
          <w:lang w:val="es-PE"/>
          <w14:textOutline w14:w="9525" w14:cap="rnd" w14:cmpd="sng" w14:algn="ctr">
            <w14:noFill/>
            <w14:prstDash w14:val="solid"/>
            <w14:bevel/>
          </w14:textOutline>
        </w:rPr>
        <w:t>estructuración</w:t>
      </w:r>
      <w:r w:rsidR="001C41C2" w:rsidRPr="00F24EE9">
        <w:rPr>
          <w:rFonts w:ascii="Arial" w:hAnsi="Arial" w:cs="Arial"/>
          <w:b/>
          <w:bCs/>
          <w:noProof/>
          <w:sz w:val="32"/>
          <w:szCs w:val="32"/>
          <w:lang w:val="es-PE"/>
          <w14:textOutline w14:w="9525" w14:cap="rnd" w14:cmpd="sng" w14:algn="ctr">
            <w14:noFill/>
            <w14:prstDash w14:val="solid"/>
            <w14:bevel/>
          </w14:textOutline>
        </w:rPr>
        <w:t xml:space="preserve"> </w:t>
      </w:r>
      <w:r w:rsidRPr="00F24EE9">
        <w:rPr>
          <w:rFonts w:ascii="Arial" w:hAnsi="Arial" w:cs="Arial"/>
          <w:b/>
          <w:bCs/>
          <w:noProof/>
          <w:sz w:val="32"/>
          <w:szCs w:val="32"/>
          <w:lang w:val="es-PE"/>
          <w14:textOutline w14:w="9525" w14:cap="rnd" w14:cmpd="sng" w14:algn="ctr">
            <w14:noFill/>
            <w14:prstDash w14:val="solid"/>
            <w14:bevel/>
          </w14:textOutline>
        </w:rPr>
        <w:t>del problema público</w:t>
      </w:r>
    </w:p>
    <w:p w14:paraId="6332889F" w14:textId="4E9370C1" w:rsidR="00F24EE9" w:rsidRDefault="00F24EE9" w:rsidP="00F24EE9">
      <w:pPr>
        <w:spacing w:after="0" w:line="240" w:lineRule="auto"/>
        <w:contextualSpacing/>
        <w:jc w:val="center"/>
        <w:rPr>
          <w:rFonts w:ascii="Arial" w:hAnsi="Arial" w:cs="Arial"/>
          <w:noProof/>
          <w:lang w:val="es-PE"/>
          <w14:textOutline w14:w="9525" w14:cap="rnd" w14:cmpd="sng" w14:algn="ctr">
            <w14:noFill/>
            <w14:prstDash w14:val="solid"/>
            <w14:bevel/>
          </w14:textOutline>
        </w:rPr>
      </w:pPr>
    </w:p>
    <w:p w14:paraId="095976EE" w14:textId="483441A2" w:rsidR="00F24EE9" w:rsidRDefault="00F24EE9" w:rsidP="00F24EE9">
      <w:pPr>
        <w:spacing w:after="0" w:line="240" w:lineRule="auto"/>
        <w:contextualSpacing/>
        <w:jc w:val="center"/>
        <w:rPr>
          <w:rFonts w:ascii="Arial" w:hAnsi="Arial" w:cs="Arial"/>
          <w:noProof/>
          <w:lang w:val="es-PE"/>
          <w14:textOutline w14:w="9525" w14:cap="rnd" w14:cmpd="sng" w14:algn="ctr">
            <w14:noFill/>
            <w14:prstDash w14:val="solid"/>
            <w14:bevel/>
          </w14:textOutline>
        </w:rPr>
      </w:pPr>
    </w:p>
    <w:p w14:paraId="17C6AE09" w14:textId="77777777" w:rsidR="00F24EE9" w:rsidRPr="00F24EE9" w:rsidRDefault="00F24EE9" w:rsidP="00F24EE9">
      <w:pPr>
        <w:spacing w:after="0" w:line="240" w:lineRule="auto"/>
        <w:contextualSpacing/>
        <w:jc w:val="center"/>
        <w:rPr>
          <w:rFonts w:ascii="Arial" w:hAnsi="Arial" w:cs="Arial"/>
          <w:noProof/>
          <w:lang w:val="es-PE"/>
          <w14:textOutline w14:w="9525" w14:cap="rnd" w14:cmpd="sng" w14:algn="ctr">
            <w14:noFill/>
            <w14:prstDash w14:val="solid"/>
            <w14:bevel/>
          </w14:textOutline>
        </w:rPr>
      </w:pPr>
    </w:p>
    <w:p w14:paraId="24B01E85" w14:textId="77777777" w:rsidR="00F24EE9" w:rsidRPr="00F24EE9" w:rsidRDefault="00F24EE9" w:rsidP="00F24EE9">
      <w:pPr>
        <w:spacing w:after="0" w:line="240" w:lineRule="auto"/>
        <w:contextualSpacing/>
        <w:jc w:val="center"/>
        <w:rPr>
          <w:rFonts w:ascii="Arial" w:hAnsi="Arial" w:cs="Arial"/>
          <w:noProof/>
          <w:lang w:val="es-PE"/>
          <w14:textOutline w14:w="9525" w14:cap="rnd" w14:cmpd="sng" w14:algn="ctr">
            <w14:noFill/>
            <w14:prstDash w14:val="solid"/>
            <w14:bevel/>
          </w14:textOutline>
        </w:rPr>
      </w:pPr>
    </w:p>
    <w:p w14:paraId="138F973B" w14:textId="77777777" w:rsidR="00F24EE9" w:rsidRPr="00F24EE9" w:rsidRDefault="00F24EE9" w:rsidP="00F24EE9">
      <w:pPr>
        <w:spacing w:after="0" w:line="240" w:lineRule="auto"/>
        <w:contextualSpacing/>
        <w:jc w:val="center"/>
        <w:rPr>
          <w:rFonts w:ascii="Arial" w:hAnsi="Arial" w:cs="Arial"/>
          <w:noProof/>
          <w:lang w:val="es-PE"/>
          <w14:textOutline w14:w="9525" w14:cap="rnd" w14:cmpd="sng" w14:algn="ctr">
            <w14:noFill/>
            <w14:prstDash w14:val="solid"/>
            <w14:bevel/>
          </w14:textOutline>
        </w:rPr>
      </w:pPr>
    </w:p>
    <w:p w14:paraId="16C3561B" w14:textId="77777777" w:rsidR="007C542B" w:rsidRPr="00FE1962" w:rsidRDefault="007C542B" w:rsidP="00603521">
      <w:pPr>
        <w:spacing w:after="0" w:line="240" w:lineRule="auto"/>
        <w:contextualSpacing/>
        <w:jc w:val="both"/>
        <w:rPr>
          <w:rFonts w:ascii="Arial" w:hAnsi="Arial" w:cs="Arial"/>
          <w:lang w:val="es-ES"/>
        </w:rPr>
      </w:pPr>
    </w:p>
    <w:p w14:paraId="5ECB03F4" w14:textId="77777777" w:rsidR="007C542B" w:rsidRPr="00FE1962" w:rsidRDefault="007C542B" w:rsidP="00603521">
      <w:pPr>
        <w:spacing w:after="0" w:line="240" w:lineRule="auto"/>
        <w:contextualSpacing/>
        <w:jc w:val="both"/>
        <w:rPr>
          <w:rFonts w:ascii="Arial" w:hAnsi="Arial" w:cs="Arial"/>
          <w:lang w:val="es-ES"/>
        </w:rPr>
      </w:pPr>
    </w:p>
    <w:p w14:paraId="2D637FAF" w14:textId="77777777" w:rsidR="007C542B" w:rsidRPr="00FE1962" w:rsidRDefault="007C542B" w:rsidP="00603521">
      <w:pPr>
        <w:spacing w:after="0" w:line="240" w:lineRule="auto"/>
        <w:contextualSpacing/>
        <w:jc w:val="both"/>
        <w:rPr>
          <w:rFonts w:ascii="Arial" w:hAnsi="Arial" w:cs="Arial"/>
          <w:lang w:val="es-ES"/>
        </w:rPr>
      </w:pPr>
    </w:p>
    <w:p w14:paraId="5D262075" w14:textId="77777777" w:rsidR="007C542B" w:rsidRPr="00FE1962" w:rsidRDefault="007C542B" w:rsidP="00603521">
      <w:pPr>
        <w:spacing w:after="0" w:line="240" w:lineRule="auto"/>
        <w:contextualSpacing/>
        <w:jc w:val="both"/>
        <w:rPr>
          <w:rFonts w:ascii="Arial" w:hAnsi="Arial" w:cs="Arial"/>
          <w:lang w:val="es-ES"/>
        </w:rPr>
      </w:pPr>
    </w:p>
    <w:p w14:paraId="32B3998D" w14:textId="77777777" w:rsidR="007C542B" w:rsidRPr="00FE1962" w:rsidRDefault="007C542B" w:rsidP="00603521">
      <w:pPr>
        <w:spacing w:after="0" w:line="240" w:lineRule="auto"/>
        <w:contextualSpacing/>
        <w:jc w:val="both"/>
        <w:rPr>
          <w:rFonts w:ascii="Arial" w:hAnsi="Arial" w:cs="Arial"/>
          <w:lang w:val="es-ES"/>
        </w:rPr>
      </w:pPr>
    </w:p>
    <w:p w14:paraId="2F168B58" w14:textId="77777777" w:rsidR="007C542B" w:rsidRPr="00FE1962" w:rsidRDefault="007C542B" w:rsidP="00603521">
      <w:pPr>
        <w:spacing w:after="0" w:line="240" w:lineRule="auto"/>
        <w:contextualSpacing/>
        <w:jc w:val="both"/>
        <w:rPr>
          <w:rFonts w:ascii="Arial" w:hAnsi="Arial" w:cs="Arial"/>
          <w:lang w:val="es-ES"/>
        </w:rPr>
      </w:pPr>
    </w:p>
    <w:p w14:paraId="0EEC6FA3" w14:textId="77777777" w:rsidR="007C542B" w:rsidRPr="00FE1962" w:rsidRDefault="007C542B" w:rsidP="00603521">
      <w:pPr>
        <w:spacing w:after="0" w:line="240" w:lineRule="auto"/>
        <w:contextualSpacing/>
        <w:jc w:val="both"/>
        <w:rPr>
          <w:rFonts w:ascii="Arial" w:hAnsi="Arial" w:cs="Arial"/>
          <w:lang w:val="es-ES"/>
        </w:rPr>
      </w:pPr>
    </w:p>
    <w:p w14:paraId="1F836A54" w14:textId="77777777" w:rsidR="007C542B" w:rsidRPr="00FE1962" w:rsidRDefault="007C542B" w:rsidP="00603521">
      <w:pPr>
        <w:spacing w:after="0" w:line="240" w:lineRule="auto"/>
        <w:contextualSpacing/>
        <w:jc w:val="both"/>
        <w:rPr>
          <w:rFonts w:ascii="Arial" w:hAnsi="Arial" w:cs="Arial"/>
          <w:lang w:val="es-ES"/>
        </w:rPr>
      </w:pPr>
    </w:p>
    <w:p w14:paraId="0F92CF24" w14:textId="22546EA8" w:rsidR="007C542B" w:rsidRPr="00FE1962" w:rsidRDefault="007C542B" w:rsidP="00603521">
      <w:pPr>
        <w:spacing w:after="0" w:line="240" w:lineRule="auto"/>
        <w:contextualSpacing/>
        <w:jc w:val="both"/>
        <w:rPr>
          <w:rFonts w:ascii="Arial" w:hAnsi="Arial" w:cs="Arial"/>
          <w:lang w:val="es-ES"/>
        </w:rPr>
      </w:pPr>
    </w:p>
    <w:p w14:paraId="1C25E6FE" w14:textId="751B6E72" w:rsidR="00603521" w:rsidRPr="00FE1962" w:rsidRDefault="00603521" w:rsidP="00603521">
      <w:pPr>
        <w:spacing w:after="0" w:line="240" w:lineRule="auto"/>
        <w:contextualSpacing/>
        <w:jc w:val="both"/>
        <w:rPr>
          <w:rFonts w:ascii="Arial" w:hAnsi="Arial" w:cs="Arial"/>
          <w:lang w:val="es-ES"/>
        </w:rPr>
      </w:pPr>
    </w:p>
    <w:p w14:paraId="3868F2E4" w14:textId="77777777" w:rsidR="00603521" w:rsidRPr="00FE1962" w:rsidRDefault="00603521" w:rsidP="00603521">
      <w:pPr>
        <w:spacing w:after="0" w:line="240" w:lineRule="auto"/>
        <w:contextualSpacing/>
        <w:jc w:val="both"/>
        <w:rPr>
          <w:rFonts w:ascii="Arial" w:hAnsi="Arial" w:cs="Arial"/>
          <w:lang w:val="es-ES"/>
        </w:rPr>
      </w:pPr>
    </w:p>
    <w:p w14:paraId="0E215B84" w14:textId="77777777" w:rsidR="007C542B" w:rsidRPr="00FE1962" w:rsidRDefault="007C542B" w:rsidP="00603521">
      <w:pPr>
        <w:spacing w:after="0" w:line="240" w:lineRule="auto"/>
        <w:contextualSpacing/>
        <w:jc w:val="both"/>
        <w:rPr>
          <w:rFonts w:ascii="Arial" w:hAnsi="Arial" w:cs="Arial"/>
          <w:lang w:val="es-ES"/>
        </w:rPr>
      </w:pPr>
    </w:p>
    <w:p w14:paraId="0CCD1714" w14:textId="32FB061A" w:rsidR="00603521" w:rsidRPr="00FE1962" w:rsidRDefault="00603521" w:rsidP="00603521">
      <w:pPr>
        <w:spacing w:after="0" w:line="240" w:lineRule="auto"/>
        <w:contextualSpacing/>
        <w:jc w:val="both"/>
        <w:rPr>
          <w:rFonts w:ascii="Arial" w:hAnsi="Arial" w:cs="Arial"/>
          <w:lang w:val="es-ES"/>
        </w:rPr>
      </w:pPr>
    </w:p>
    <w:p w14:paraId="6302FBA1" w14:textId="047C292E" w:rsidR="00603521" w:rsidRPr="00FE1962" w:rsidRDefault="00603521" w:rsidP="00603521">
      <w:pPr>
        <w:spacing w:after="0" w:line="240" w:lineRule="auto"/>
        <w:contextualSpacing/>
        <w:jc w:val="both"/>
        <w:rPr>
          <w:rFonts w:ascii="Arial" w:hAnsi="Arial" w:cs="Arial"/>
          <w:lang w:val="es-ES"/>
        </w:rPr>
      </w:pPr>
    </w:p>
    <w:p w14:paraId="2A448D73" w14:textId="77777777" w:rsidR="00603521" w:rsidRPr="00FE1962" w:rsidRDefault="00603521" w:rsidP="00603521">
      <w:pPr>
        <w:spacing w:after="0" w:line="240" w:lineRule="auto"/>
        <w:contextualSpacing/>
        <w:jc w:val="both"/>
        <w:rPr>
          <w:rFonts w:ascii="Arial" w:hAnsi="Arial" w:cs="Arial"/>
          <w:bCs/>
          <w:lang w:val="es-ES"/>
        </w:rPr>
      </w:pPr>
    </w:p>
    <w:p w14:paraId="7E6F6E0F" w14:textId="77777777" w:rsidR="007822B8" w:rsidRDefault="00603521" w:rsidP="00F059A6">
      <w:pPr>
        <w:pStyle w:val="TtuloTDC"/>
        <w:spacing w:before="0" w:line="240" w:lineRule="auto"/>
        <w:jc w:val="center"/>
        <w:rPr>
          <w:rFonts w:ascii="Arial" w:hAnsi="Arial" w:cs="Arial"/>
          <w:bCs/>
          <w:sz w:val="24"/>
          <w:szCs w:val="24"/>
        </w:rPr>
      </w:pPr>
      <w:r w:rsidRPr="00FE1962">
        <w:rPr>
          <w:rFonts w:ascii="Arial" w:hAnsi="Arial" w:cs="Arial"/>
          <w:bCs/>
          <w:sz w:val="24"/>
          <w:szCs w:val="24"/>
        </w:rPr>
        <w:br w:type="page"/>
      </w:r>
    </w:p>
    <w:sdt>
      <w:sdtPr>
        <w:rPr>
          <w:rFonts w:ascii="Arial" w:hAnsi="Arial" w:cs="Arial"/>
          <w:lang w:val="en-US"/>
        </w:rPr>
        <w:id w:val="-11613641"/>
        <w:docPartObj>
          <w:docPartGallery w:val="Table of Contents"/>
          <w:docPartUnique/>
        </w:docPartObj>
      </w:sdtPr>
      <w:sdtEndPr>
        <w:rPr>
          <w:b/>
          <w:bCs/>
          <w:lang w:val="es-419"/>
        </w:rPr>
      </w:sdtEndPr>
      <w:sdtContent>
        <w:p w14:paraId="5EF70282" w14:textId="45F5B6B7" w:rsidR="00F059A6" w:rsidRPr="005208FB" w:rsidRDefault="00F059A6" w:rsidP="005208FB">
          <w:pPr>
            <w:spacing w:before="240" w:after="240" w:line="240" w:lineRule="auto"/>
            <w:jc w:val="center"/>
            <w:rPr>
              <w:rFonts w:ascii="Arial" w:hAnsi="Arial" w:cs="Arial"/>
              <w:b/>
              <w:bCs/>
            </w:rPr>
          </w:pPr>
          <w:r w:rsidRPr="005208FB">
            <w:rPr>
              <w:rFonts w:ascii="Arial" w:hAnsi="Arial" w:cs="Arial"/>
              <w:b/>
              <w:bCs/>
            </w:rPr>
            <w:t>CONTENIDO</w:t>
          </w:r>
        </w:p>
        <w:p w14:paraId="57C7E3EA" w14:textId="77777777" w:rsidR="00F059A6" w:rsidRPr="005208FB" w:rsidRDefault="00F059A6" w:rsidP="005208FB">
          <w:pPr>
            <w:pStyle w:val="TDC1"/>
            <w:spacing w:before="240" w:after="240" w:line="240" w:lineRule="auto"/>
            <w:rPr>
              <w:rFonts w:ascii="Arial" w:hAnsi="Arial" w:cs="Arial"/>
            </w:rPr>
          </w:pPr>
        </w:p>
        <w:p w14:paraId="41A864BA" w14:textId="2E57712C" w:rsidR="008424B4" w:rsidRDefault="00F059A6">
          <w:pPr>
            <w:pStyle w:val="TDC1"/>
            <w:rPr>
              <w:rFonts w:eastAsiaTheme="minorEastAsia"/>
              <w:noProof/>
              <w:kern w:val="2"/>
              <w:lang w:val="es-PE" w:eastAsia="es-PE"/>
              <w14:ligatures w14:val="standardContextual"/>
            </w:rPr>
          </w:pPr>
          <w:r w:rsidRPr="005208FB">
            <w:rPr>
              <w:rFonts w:ascii="Arial" w:hAnsi="Arial" w:cs="Arial"/>
              <w:lang w:val="en-US"/>
            </w:rPr>
            <w:fldChar w:fldCharType="begin"/>
          </w:r>
          <w:r w:rsidRPr="005208FB">
            <w:rPr>
              <w:rFonts w:ascii="Arial" w:hAnsi="Arial" w:cs="Arial"/>
            </w:rPr>
            <w:instrText xml:space="preserve"> TOC \o "1-3" \h \z \u </w:instrText>
          </w:r>
          <w:r w:rsidRPr="005208FB">
            <w:rPr>
              <w:rFonts w:ascii="Arial" w:hAnsi="Arial" w:cs="Arial"/>
              <w:lang w:val="en-US"/>
            </w:rPr>
            <w:fldChar w:fldCharType="separate"/>
          </w:r>
          <w:hyperlink w:anchor="_Toc134176055" w:history="1">
            <w:r w:rsidR="008424B4" w:rsidRPr="002273C2">
              <w:rPr>
                <w:rStyle w:val="Hipervnculo"/>
                <w:rFonts w:ascii="Arial" w:hAnsi="Arial" w:cs="Arial"/>
                <w:b/>
                <w:bCs/>
                <w:noProof/>
                <w:lang w:val="es-MX"/>
              </w:rPr>
              <w:t>1.- INTRODUCCIÓN</w:t>
            </w:r>
            <w:r w:rsidR="008424B4">
              <w:rPr>
                <w:noProof/>
                <w:webHidden/>
              </w:rPr>
              <w:tab/>
            </w:r>
            <w:r w:rsidR="008424B4">
              <w:rPr>
                <w:noProof/>
                <w:webHidden/>
              </w:rPr>
              <w:fldChar w:fldCharType="begin"/>
            </w:r>
            <w:r w:rsidR="008424B4">
              <w:rPr>
                <w:noProof/>
                <w:webHidden/>
              </w:rPr>
              <w:instrText xml:space="preserve"> PAGEREF _Toc134176055 \h </w:instrText>
            </w:r>
            <w:r w:rsidR="008424B4">
              <w:rPr>
                <w:noProof/>
                <w:webHidden/>
              </w:rPr>
            </w:r>
            <w:r w:rsidR="008424B4">
              <w:rPr>
                <w:noProof/>
                <w:webHidden/>
              </w:rPr>
              <w:fldChar w:fldCharType="separate"/>
            </w:r>
            <w:r w:rsidR="008424B4">
              <w:rPr>
                <w:noProof/>
                <w:webHidden/>
              </w:rPr>
              <w:t>3</w:t>
            </w:r>
            <w:r w:rsidR="008424B4">
              <w:rPr>
                <w:noProof/>
                <w:webHidden/>
              </w:rPr>
              <w:fldChar w:fldCharType="end"/>
            </w:r>
          </w:hyperlink>
        </w:p>
        <w:p w14:paraId="742CFCFF" w14:textId="7EE5F7D2" w:rsidR="008424B4" w:rsidRDefault="008F6AFB">
          <w:pPr>
            <w:pStyle w:val="TDC1"/>
            <w:rPr>
              <w:rFonts w:eastAsiaTheme="minorEastAsia"/>
              <w:noProof/>
              <w:kern w:val="2"/>
              <w:lang w:val="es-PE" w:eastAsia="es-PE"/>
              <w14:ligatures w14:val="standardContextual"/>
            </w:rPr>
          </w:pPr>
          <w:hyperlink w:anchor="_Toc134176056" w:history="1">
            <w:r w:rsidR="008424B4" w:rsidRPr="002273C2">
              <w:rPr>
                <w:rStyle w:val="Hipervnculo"/>
                <w:rFonts w:ascii="Arial" w:hAnsi="Arial" w:cs="Arial"/>
                <w:b/>
                <w:bCs/>
                <w:noProof/>
                <w:lang w:val="es-MX"/>
              </w:rPr>
              <w:t>2.- BASE NORMATIVA</w:t>
            </w:r>
            <w:r w:rsidR="008424B4">
              <w:rPr>
                <w:noProof/>
                <w:webHidden/>
              </w:rPr>
              <w:tab/>
            </w:r>
            <w:r w:rsidR="008424B4">
              <w:rPr>
                <w:noProof/>
                <w:webHidden/>
              </w:rPr>
              <w:fldChar w:fldCharType="begin"/>
            </w:r>
            <w:r w:rsidR="008424B4">
              <w:rPr>
                <w:noProof/>
                <w:webHidden/>
              </w:rPr>
              <w:instrText xml:space="preserve"> PAGEREF _Toc134176056 \h </w:instrText>
            </w:r>
            <w:r w:rsidR="008424B4">
              <w:rPr>
                <w:noProof/>
                <w:webHidden/>
              </w:rPr>
            </w:r>
            <w:r w:rsidR="008424B4">
              <w:rPr>
                <w:noProof/>
                <w:webHidden/>
              </w:rPr>
              <w:fldChar w:fldCharType="separate"/>
            </w:r>
            <w:r w:rsidR="008424B4">
              <w:rPr>
                <w:noProof/>
                <w:webHidden/>
              </w:rPr>
              <w:t>5</w:t>
            </w:r>
            <w:r w:rsidR="008424B4">
              <w:rPr>
                <w:noProof/>
                <w:webHidden/>
              </w:rPr>
              <w:fldChar w:fldCharType="end"/>
            </w:r>
          </w:hyperlink>
        </w:p>
        <w:p w14:paraId="7CF2C323" w14:textId="0B51F4E9" w:rsidR="008424B4" w:rsidRDefault="008F6AFB">
          <w:pPr>
            <w:pStyle w:val="TDC1"/>
            <w:rPr>
              <w:rFonts w:eastAsiaTheme="minorEastAsia"/>
              <w:noProof/>
              <w:kern w:val="2"/>
              <w:lang w:val="es-PE" w:eastAsia="es-PE"/>
              <w14:ligatures w14:val="standardContextual"/>
            </w:rPr>
          </w:pPr>
          <w:hyperlink w:anchor="_Toc134176057" w:history="1">
            <w:r w:rsidR="008424B4" w:rsidRPr="002273C2">
              <w:rPr>
                <w:rStyle w:val="Hipervnculo"/>
                <w:rFonts w:ascii="Arial" w:hAnsi="Arial" w:cs="Arial"/>
                <w:b/>
                <w:bCs/>
                <w:noProof/>
                <w:lang w:val="es-MX"/>
              </w:rPr>
              <w:t>3.- DIAGNÓSTICO</w:t>
            </w:r>
            <w:r w:rsidR="008424B4">
              <w:rPr>
                <w:noProof/>
                <w:webHidden/>
              </w:rPr>
              <w:tab/>
            </w:r>
            <w:r w:rsidR="008424B4">
              <w:rPr>
                <w:noProof/>
                <w:webHidden/>
              </w:rPr>
              <w:fldChar w:fldCharType="begin"/>
            </w:r>
            <w:r w:rsidR="008424B4">
              <w:rPr>
                <w:noProof/>
                <w:webHidden/>
              </w:rPr>
              <w:instrText xml:space="preserve"> PAGEREF _Toc134176057 \h </w:instrText>
            </w:r>
            <w:r w:rsidR="008424B4">
              <w:rPr>
                <w:noProof/>
                <w:webHidden/>
              </w:rPr>
            </w:r>
            <w:r w:rsidR="008424B4">
              <w:rPr>
                <w:noProof/>
                <w:webHidden/>
              </w:rPr>
              <w:fldChar w:fldCharType="separate"/>
            </w:r>
            <w:r w:rsidR="008424B4">
              <w:rPr>
                <w:noProof/>
                <w:webHidden/>
              </w:rPr>
              <w:t>13</w:t>
            </w:r>
            <w:r w:rsidR="008424B4">
              <w:rPr>
                <w:noProof/>
                <w:webHidden/>
              </w:rPr>
              <w:fldChar w:fldCharType="end"/>
            </w:r>
          </w:hyperlink>
        </w:p>
        <w:p w14:paraId="08350357" w14:textId="6D0CC2FC" w:rsidR="008424B4" w:rsidRDefault="008F6AFB">
          <w:pPr>
            <w:pStyle w:val="TDC2"/>
            <w:tabs>
              <w:tab w:val="right" w:leader="dot" w:pos="8494"/>
            </w:tabs>
            <w:rPr>
              <w:rFonts w:eastAsiaTheme="minorEastAsia"/>
              <w:noProof/>
              <w:kern w:val="2"/>
              <w:lang w:val="es-PE" w:eastAsia="es-PE"/>
              <w14:ligatures w14:val="standardContextual"/>
            </w:rPr>
          </w:pPr>
          <w:hyperlink w:anchor="_Toc134176058" w:history="1">
            <w:r w:rsidR="008424B4" w:rsidRPr="002273C2">
              <w:rPr>
                <w:rStyle w:val="Hipervnculo"/>
                <w:rFonts w:ascii="Arial" w:hAnsi="Arial" w:cs="Arial"/>
                <w:b/>
                <w:bCs/>
                <w:noProof/>
                <w:lang w:val="es-MX"/>
              </w:rPr>
              <w:t>3.1.- Delimitación y enunciación del problema público</w:t>
            </w:r>
            <w:r w:rsidR="008424B4">
              <w:rPr>
                <w:noProof/>
                <w:webHidden/>
              </w:rPr>
              <w:tab/>
            </w:r>
            <w:r w:rsidR="008424B4">
              <w:rPr>
                <w:noProof/>
                <w:webHidden/>
              </w:rPr>
              <w:fldChar w:fldCharType="begin"/>
            </w:r>
            <w:r w:rsidR="008424B4">
              <w:rPr>
                <w:noProof/>
                <w:webHidden/>
              </w:rPr>
              <w:instrText xml:space="preserve"> PAGEREF _Toc134176058 \h </w:instrText>
            </w:r>
            <w:r w:rsidR="008424B4">
              <w:rPr>
                <w:noProof/>
                <w:webHidden/>
              </w:rPr>
            </w:r>
            <w:r w:rsidR="008424B4">
              <w:rPr>
                <w:noProof/>
                <w:webHidden/>
              </w:rPr>
              <w:fldChar w:fldCharType="separate"/>
            </w:r>
            <w:r w:rsidR="008424B4">
              <w:rPr>
                <w:noProof/>
                <w:webHidden/>
              </w:rPr>
              <w:t>13</w:t>
            </w:r>
            <w:r w:rsidR="008424B4">
              <w:rPr>
                <w:noProof/>
                <w:webHidden/>
              </w:rPr>
              <w:fldChar w:fldCharType="end"/>
            </w:r>
          </w:hyperlink>
        </w:p>
        <w:p w14:paraId="74CDCA30" w14:textId="0046913F" w:rsidR="008424B4" w:rsidRDefault="008F6AFB">
          <w:pPr>
            <w:pStyle w:val="TDC2"/>
            <w:tabs>
              <w:tab w:val="right" w:leader="dot" w:pos="8494"/>
            </w:tabs>
            <w:rPr>
              <w:rFonts w:eastAsiaTheme="minorEastAsia"/>
              <w:noProof/>
              <w:kern w:val="2"/>
              <w:lang w:val="es-PE" w:eastAsia="es-PE"/>
              <w14:ligatures w14:val="standardContextual"/>
            </w:rPr>
          </w:pPr>
          <w:hyperlink w:anchor="_Toc134176059" w:history="1">
            <w:r w:rsidR="008424B4" w:rsidRPr="002273C2">
              <w:rPr>
                <w:rStyle w:val="Hipervnculo"/>
                <w:rFonts w:ascii="Arial" w:hAnsi="Arial" w:cs="Arial"/>
                <w:b/>
                <w:bCs/>
                <w:noProof/>
                <w:lang w:val="es-MX"/>
              </w:rPr>
              <w:t>3.2.- Conceptos claves</w:t>
            </w:r>
            <w:r w:rsidR="008424B4">
              <w:rPr>
                <w:noProof/>
                <w:webHidden/>
              </w:rPr>
              <w:tab/>
            </w:r>
            <w:r w:rsidR="008424B4">
              <w:rPr>
                <w:noProof/>
                <w:webHidden/>
              </w:rPr>
              <w:fldChar w:fldCharType="begin"/>
            </w:r>
            <w:r w:rsidR="008424B4">
              <w:rPr>
                <w:noProof/>
                <w:webHidden/>
              </w:rPr>
              <w:instrText xml:space="preserve"> PAGEREF _Toc134176059 \h </w:instrText>
            </w:r>
            <w:r w:rsidR="008424B4">
              <w:rPr>
                <w:noProof/>
                <w:webHidden/>
              </w:rPr>
            </w:r>
            <w:r w:rsidR="008424B4">
              <w:rPr>
                <w:noProof/>
                <w:webHidden/>
              </w:rPr>
              <w:fldChar w:fldCharType="separate"/>
            </w:r>
            <w:r w:rsidR="008424B4">
              <w:rPr>
                <w:noProof/>
                <w:webHidden/>
              </w:rPr>
              <w:t>15</w:t>
            </w:r>
            <w:r w:rsidR="008424B4">
              <w:rPr>
                <w:noProof/>
                <w:webHidden/>
              </w:rPr>
              <w:fldChar w:fldCharType="end"/>
            </w:r>
          </w:hyperlink>
        </w:p>
        <w:p w14:paraId="15D28C60" w14:textId="54271CFE" w:rsidR="008424B4" w:rsidRDefault="008F6AFB">
          <w:pPr>
            <w:pStyle w:val="TDC2"/>
            <w:tabs>
              <w:tab w:val="right" w:leader="dot" w:pos="8494"/>
            </w:tabs>
            <w:rPr>
              <w:rFonts w:eastAsiaTheme="minorEastAsia"/>
              <w:noProof/>
              <w:kern w:val="2"/>
              <w:lang w:val="es-PE" w:eastAsia="es-PE"/>
              <w14:ligatures w14:val="standardContextual"/>
            </w:rPr>
          </w:pPr>
          <w:hyperlink w:anchor="_Toc134176060" w:history="1">
            <w:r w:rsidR="008424B4" w:rsidRPr="002273C2">
              <w:rPr>
                <w:rStyle w:val="Hipervnculo"/>
                <w:rFonts w:ascii="Arial" w:hAnsi="Arial" w:cs="Arial"/>
                <w:b/>
                <w:bCs/>
                <w:noProof/>
                <w:lang w:val="es-MX"/>
              </w:rPr>
              <w:t>3.3.- Modelo del problema público</w:t>
            </w:r>
            <w:r w:rsidR="008424B4">
              <w:rPr>
                <w:noProof/>
                <w:webHidden/>
              </w:rPr>
              <w:tab/>
            </w:r>
            <w:r w:rsidR="008424B4">
              <w:rPr>
                <w:noProof/>
                <w:webHidden/>
              </w:rPr>
              <w:fldChar w:fldCharType="begin"/>
            </w:r>
            <w:r w:rsidR="008424B4">
              <w:rPr>
                <w:noProof/>
                <w:webHidden/>
              </w:rPr>
              <w:instrText xml:space="preserve"> PAGEREF _Toc134176060 \h </w:instrText>
            </w:r>
            <w:r w:rsidR="008424B4">
              <w:rPr>
                <w:noProof/>
                <w:webHidden/>
              </w:rPr>
            </w:r>
            <w:r w:rsidR="008424B4">
              <w:rPr>
                <w:noProof/>
                <w:webHidden/>
              </w:rPr>
              <w:fldChar w:fldCharType="separate"/>
            </w:r>
            <w:r w:rsidR="008424B4">
              <w:rPr>
                <w:noProof/>
                <w:webHidden/>
              </w:rPr>
              <w:t>21</w:t>
            </w:r>
            <w:r w:rsidR="008424B4">
              <w:rPr>
                <w:noProof/>
                <w:webHidden/>
              </w:rPr>
              <w:fldChar w:fldCharType="end"/>
            </w:r>
          </w:hyperlink>
        </w:p>
        <w:p w14:paraId="495FF8F2" w14:textId="7B909E46" w:rsidR="008424B4" w:rsidRDefault="008F6AFB">
          <w:pPr>
            <w:pStyle w:val="TDC3"/>
            <w:tabs>
              <w:tab w:val="right" w:leader="dot" w:pos="8494"/>
            </w:tabs>
            <w:rPr>
              <w:rFonts w:eastAsiaTheme="minorEastAsia"/>
              <w:noProof/>
              <w:kern w:val="2"/>
              <w:lang w:val="es-PE" w:eastAsia="es-PE"/>
              <w14:ligatures w14:val="standardContextual"/>
            </w:rPr>
          </w:pPr>
          <w:hyperlink w:anchor="_Toc134176061" w:history="1">
            <w:r w:rsidR="008424B4" w:rsidRPr="002273C2">
              <w:rPr>
                <w:rStyle w:val="Hipervnculo"/>
                <w:rFonts w:ascii="Arial" w:hAnsi="Arial" w:cs="Arial"/>
                <w:b/>
                <w:bCs/>
                <w:noProof/>
                <w:lang w:val="es-MX"/>
              </w:rPr>
              <w:t>3.3.1.- Causas directas e indirectas del problema público</w:t>
            </w:r>
            <w:r w:rsidR="008424B4">
              <w:rPr>
                <w:noProof/>
                <w:webHidden/>
              </w:rPr>
              <w:tab/>
            </w:r>
            <w:r w:rsidR="008424B4">
              <w:rPr>
                <w:noProof/>
                <w:webHidden/>
              </w:rPr>
              <w:fldChar w:fldCharType="begin"/>
            </w:r>
            <w:r w:rsidR="008424B4">
              <w:rPr>
                <w:noProof/>
                <w:webHidden/>
              </w:rPr>
              <w:instrText xml:space="preserve"> PAGEREF _Toc134176061 \h </w:instrText>
            </w:r>
            <w:r w:rsidR="008424B4">
              <w:rPr>
                <w:noProof/>
                <w:webHidden/>
              </w:rPr>
            </w:r>
            <w:r w:rsidR="008424B4">
              <w:rPr>
                <w:noProof/>
                <w:webHidden/>
              </w:rPr>
              <w:fldChar w:fldCharType="separate"/>
            </w:r>
            <w:r w:rsidR="008424B4">
              <w:rPr>
                <w:noProof/>
                <w:webHidden/>
              </w:rPr>
              <w:t>23</w:t>
            </w:r>
            <w:r w:rsidR="008424B4">
              <w:rPr>
                <w:noProof/>
                <w:webHidden/>
              </w:rPr>
              <w:fldChar w:fldCharType="end"/>
            </w:r>
          </w:hyperlink>
        </w:p>
        <w:p w14:paraId="01DE2CFE" w14:textId="0FD45DA9" w:rsidR="008424B4" w:rsidRDefault="008F6AFB">
          <w:pPr>
            <w:pStyle w:val="TDC3"/>
            <w:tabs>
              <w:tab w:val="right" w:leader="dot" w:pos="8494"/>
            </w:tabs>
            <w:rPr>
              <w:rFonts w:eastAsiaTheme="minorEastAsia"/>
              <w:noProof/>
              <w:kern w:val="2"/>
              <w:lang w:val="es-PE" w:eastAsia="es-PE"/>
              <w14:ligatures w14:val="standardContextual"/>
            </w:rPr>
          </w:pPr>
          <w:hyperlink w:anchor="_Toc134176062" w:history="1">
            <w:r w:rsidR="008424B4" w:rsidRPr="002273C2">
              <w:rPr>
                <w:rStyle w:val="Hipervnculo"/>
                <w:rFonts w:ascii="Arial" w:hAnsi="Arial" w:cs="Arial"/>
                <w:b/>
                <w:bCs/>
                <w:noProof/>
                <w:lang w:val="es-MX"/>
              </w:rPr>
              <w:t>3.3.2.- Efectos del problema público</w:t>
            </w:r>
            <w:r w:rsidR="008424B4">
              <w:rPr>
                <w:noProof/>
                <w:webHidden/>
              </w:rPr>
              <w:tab/>
            </w:r>
            <w:r w:rsidR="008424B4">
              <w:rPr>
                <w:noProof/>
                <w:webHidden/>
              </w:rPr>
              <w:fldChar w:fldCharType="begin"/>
            </w:r>
            <w:r w:rsidR="008424B4">
              <w:rPr>
                <w:noProof/>
                <w:webHidden/>
              </w:rPr>
              <w:instrText xml:space="preserve"> PAGEREF _Toc134176062 \h </w:instrText>
            </w:r>
            <w:r w:rsidR="008424B4">
              <w:rPr>
                <w:noProof/>
                <w:webHidden/>
              </w:rPr>
            </w:r>
            <w:r w:rsidR="008424B4">
              <w:rPr>
                <w:noProof/>
                <w:webHidden/>
              </w:rPr>
              <w:fldChar w:fldCharType="separate"/>
            </w:r>
            <w:r w:rsidR="008424B4">
              <w:rPr>
                <w:noProof/>
                <w:webHidden/>
              </w:rPr>
              <w:t>37</w:t>
            </w:r>
            <w:r w:rsidR="008424B4">
              <w:rPr>
                <w:noProof/>
                <w:webHidden/>
              </w:rPr>
              <w:fldChar w:fldCharType="end"/>
            </w:r>
          </w:hyperlink>
        </w:p>
        <w:p w14:paraId="4370ADEB" w14:textId="6215F756" w:rsidR="008424B4" w:rsidRDefault="008F6AFB">
          <w:pPr>
            <w:pStyle w:val="TDC2"/>
            <w:tabs>
              <w:tab w:val="right" w:leader="dot" w:pos="8494"/>
            </w:tabs>
            <w:rPr>
              <w:rFonts w:eastAsiaTheme="minorEastAsia"/>
              <w:noProof/>
              <w:kern w:val="2"/>
              <w:lang w:val="es-PE" w:eastAsia="es-PE"/>
              <w14:ligatures w14:val="standardContextual"/>
            </w:rPr>
          </w:pPr>
          <w:hyperlink w:anchor="_Toc134176063" w:history="1">
            <w:r w:rsidR="008424B4" w:rsidRPr="002273C2">
              <w:rPr>
                <w:rStyle w:val="Hipervnculo"/>
                <w:rFonts w:ascii="Arial" w:hAnsi="Arial" w:cs="Arial"/>
                <w:b/>
                <w:bCs/>
                <w:noProof/>
                <w:lang w:val="es-MX"/>
              </w:rPr>
              <w:t>3.4.- Situación actual del problema público</w:t>
            </w:r>
            <w:r w:rsidR="008424B4">
              <w:rPr>
                <w:noProof/>
                <w:webHidden/>
              </w:rPr>
              <w:tab/>
            </w:r>
            <w:r w:rsidR="008424B4">
              <w:rPr>
                <w:noProof/>
                <w:webHidden/>
              </w:rPr>
              <w:fldChar w:fldCharType="begin"/>
            </w:r>
            <w:r w:rsidR="008424B4">
              <w:rPr>
                <w:noProof/>
                <w:webHidden/>
              </w:rPr>
              <w:instrText xml:space="preserve"> PAGEREF _Toc134176063 \h </w:instrText>
            </w:r>
            <w:r w:rsidR="008424B4">
              <w:rPr>
                <w:noProof/>
                <w:webHidden/>
              </w:rPr>
            </w:r>
            <w:r w:rsidR="008424B4">
              <w:rPr>
                <w:noProof/>
                <w:webHidden/>
              </w:rPr>
              <w:fldChar w:fldCharType="separate"/>
            </w:r>
            <w:r w:rsidR="008424B4">
              <w:rPr>
                <w:noProof/>
                <w:webHidden/>
              </w:rPr>
              <w:t>40</w:t>
            </w:r>
            <w:r w:rsidR="008424B4">
              <w:rPr>
                <w:noProof/>
                <w:webHidden/>
              </w:rPr>
              <w:fldChar w:fldCharType="end"/>
            </w:r>
          </w:hyperlink>
        </w:p>
        <w:p w14:paraId="54CCD934" w14:textId="5D4CB843" w:rsidR="008424B4" w:rsidRDefault="008F6AFB">
          <w:pPr>
            <w:pStyle w:val="TDC1"/>
            <w:rPr>
              <w:rFonts w:eastAsiaTheme="minorEastAsia"/>
              <w:noProof/>
              <w:kern w:val="2"/>
              <w:lang w:val="es-PE" w:eastAsia="es-PE"/>
              <w14:ligatures w14:val="standardContextual"/>
            </w:rPr>
          </w:pPr>
          <w:hyperlink w:anchor="_Toc134176064" w:history="1">
            <w:r w:rsidR="008424B4" w:rsidRPr="002273C2">
              <w:rPr>
                <w:rStyle w:val="Hipervnculo"/>
                <w:rFonts w:ascii="Arial" w:hAnsi="Arial" w:cs="Arial"/>
                <w:b/>
                <w:bCs/>
                <w:noProof/>
                <w:lang w:val="es-MX"/>
              </w:rPr>
              <w:t xml:space="preserve">4.- </w:t>
            </w:r>
            <w:r w:rsidR="008424B4" w:rsidRPr="002273C2">
              <w:rPr>
                <w:rStyle w:val="Hipervnculo"/>
                <w:rFonts w:ascii="Arial" w:hAnsi="Arial" w:cs="Arial"/>
                <w:b/>
                <w:bCs/>
                <w:noProof/>
                <w:lang w:val="es-ES"/>
              </w:rPr>
              <w:t>BIBLIOGRAFÍA</w:t>
            </w:r>
            <w:r w:rsidR="008424B4">
              <w:rPr>
                <w:noProof/>
                <w:webHidden/>
              </w:rPr>
              <w:tab/>
            </w:r>
            <w:r w:rsidR="008424B4">
              <w:rPr>
                <w:noProof/>
                <w:webHidden/>
              </w:rPr>
              <w:fldChar w:fldCharType="begin"/>
            </w:r>
            <w:r w:rsidR="008424B4">
              <w:rPr>
                <w:noProof/>
                <w:webHidden/>
              </w:rPr>
              <w:instrText xml:space="preserve"> PAGEREF _Toc134176064 \h </w:instrText>
            </w:r>
            <w:r w:rsidR="008424B4">
              <w:rPr>
                <w:noProof/>
                <w:webHidden/>
              </w:rPr>
            </w:r>
            <w:r w:rsidR="008424B4">
              <w:rPr>
                <w:noProof/>
                <w:webHidden/>
              </w:rPr>
              <w:fldChar w:fldCharType="separate"/>
            </w:r>
            <w:r w:rsidR="008424B4">
              <w:rPr>
                <w:noProof/>
                <w:webHidden/>
              </w:rPr>
              <w:t>64</w:t>
            </w:r>
            <w:r w:rsidR="008424B4">
              <w:rPr>
                <w:noProof/>
                <w:webHidden/>
              </w:rPr>
              <w:fldChar w:fldCharType="end"/>
            </w:r>
          </w:hyperlink>
        </w:p>
        <w:p w14:paraId="4528168F" w14:textId="0B76DB8F" w:rsidR="00F059A6" w:rsidRPr="00FE1962" w:rsidRDefault="00F059A6" w:rsidP="005208FB">
          <w:pPr>
            <w:spacing w:before="240" w:after="240" w:line="240" w:lineRule="auto"/>
            <w:rPr>
              <w:rFonts w:ascii="Arial" w:hAnsi="Arial" w:cs="Arial"/>
            </w:rPr>
          </w:pPr>
          <w:r w:rsidRPr="005208FB">
            <w:rPr>
              <w:rFonts w:ascii="Arial" w:hAnsi="Arial" w:cs="Arial"/>
              <w:lang w:val="es-ES"/>
            </w:rPr>
            <w:fldChar w:fldCharType="end"/>
          </w:r>
        </w:p>
      </w:sdtContent>
    </w:sdt>
    <w:p w14:paraId="21152839" w14:textId="6B696A43" w:rsidR="00816773" w:rsidRPr="00FE1962" w:rsidRDefault="00816773" w:rsidP="00F059A6">
      <w:pPr>
        <w:pStyle w:val="Prrafodelista"/>
        <w:spacing w:after="0" w:line="240" w:lineRule="auto"/>
        <w:ind w:left="0"/>
        <w:jc w:val="both"/>
        <w:rPr>
          <w:rFonts w:ascii="Arial" w:hAnsi="Arial" w:cs="Arial"/>
          <w:bCs/>
          <w:highlight w:val="green"/>
        </w:rPr>
      </w:pPr>
    </w:p>
    <w:p w14:paraId="461E8C18" w14:textId="1CF14305" w:rsidR="00816773" w:rsidRPr="00FE1962" w:rsidRDefault="00816773" w:rsidP="00F059A6">
      <w:pPr>
        <w:pStyle w:val="Prrafodelista"/>
        <w:spacing w:after="0" w:line="240" w:lineRule="auto"/>
        <w:ind w:left="0"/>
        <w:jc w:val="both"/>
        <w:rPr>
          <w:rFonts w:ascii="Arial" w:hAnsi="Arial" w:cs="Arial"/>
          <w:bCs/>
          <w:highlight w:val="green"/>
        </w:rPr>
      </w:pPr>
    </w:p>
    <w:p w14:paraId="6EA4E989" w14:textId="47A01AFD" w:rsidR="00816773" w:rsidRPr="00FE1962" w:rsidRDefault="00816773">
      <w:pPr>
        <w:rPr>
          <w:rFonts w:ascii="Arial" w:hAnsi="Arial" w:cs="Arial"/>
          <w:bCs/>
          <w:highlight w:val="green"/>
        </w:rPr>
      </w:pPr>
      <w:r w:rsidRPr="00FE1962">
        <w:rPr>
          <w:rFonts w:ascii="Arial" w:hAnsi="Arial" w:cs="Arial"/>
          <w:bCs/>
          <w:highlight w:val="green"/>
        </w:rPr>
        <w:br w:type="page"/>
      </w:r>
    </w:p>
    <w:p w14:paraId="0576298F" w14:textId="5DB2F7DF" w:rsidR="002105DF" w:rsidRPr="007822B8" w:rsidRDefault="007C542B" w:rsidP="007822B8">
      <w:pPr>
        <w:pStyle w:val="Ttulo1"/>
        <w:spacing w:after="240" w:line="240" w:lineRule="auto"/>
        <w:jc w:val="both"/>
        <w:rPr>
          <w:rFonts w:ascii="Arial" w:hAnsi="Arial" w:cs="Arial"/>
          <w:b/>
          <w:bCs/>
          <w:color w:val="auto"/>
          <w:sz w:val="24"/>
          <w:szCs w:val="24"/>
          <w:u w:val="single"/>
          <w:lang w:val="es-MX"/>
        </w:rPr>
      </w:pPr>
      <w:bookmarkStart w:id="0" w:name="_Toc134176055"/>
      <w:r w:rsidRPr="007822B8">
        <w:rPr>
          <w:rFonts w:ascii="Arial" w:hAnsi="Arial" w:cs="Arial"/>
          <w:b/>
          <w:bCs/>
          <w:color w:val="auto"/>
          <w:sz w:val="24"/>
          <w:szCs w:val="24"/>
          <w:lang w:val="es-MX"/>
        </w:rPr>
        <w:lastRenderedPageBreak/>
        <w:t>1.</w:t>
      </w:r>
      <w:r w:rsidR="004F21D7" w:rsidRPr="007822B8">
        <w:rPr>
          <w:rFonts w:ascii="Arial" w:hAnsi="Arial" w:cs="Arial"/>
          <w:b/>
          <w:bCs/>
          <w:color w:val="auto"/>
          <w:sz w:val="24"/>
          <w:szCs w:val="24"/>
          <w:lang w:val="es-MX"/>
        </w:rPr>
        <w:t>-</w:t>
      </w:r>
      <w:r w:rsidRPr="007822B8">
        <w:rPr>
          <w:rFonts w:ascii="Arial" w:hAnsi="Arial" w:cs="Arial"/>
          <w:b/>
          <w:bCs/>
          <w:color w:val="auto"/>
          <w:sz w:val="24"/>
          <w:szCs w:val="24"/>
          <w:lang w:val="es-MX"/>
        </w:rPr>
        <w:t xml:space="preserve"> </w:t>
      </w:r>
      <w:r w:rsidR="005F1DFE" w:rsidRPr="007822B8">
        <w:rPr>
          <w:rFonts w:ascii="Arial" w:hAnsi="Arial" w:cs="Arial"/>
          <w:b/>
          <w:bCs/>
          <w:color w:val="auto"/>
          <w:sz w:val="24"/>
          <w:szCs w:val="24"/>
          <w:u w:val="single"/>
          <w:lang w:val="es-MX"/>
        </w:rPr>
        <w:t>INTRODUCCIÓN</w:t>
      </w:r>
      <w:bookmarkEnd w:id="0"/>
    </w:p>
    <w:p w14:paraId="78DE67BC" w14:textId="088F0BB7" w:rsidR="002105DF" w:rsidRPr="005F530C" w:rsidRDefault="005F530C" w:rsidP="007822B8">
      <w:pPr>
        <w:pStyle w:val="Textocomentario"/>
        <w:spacing w:before="240" w:after="240"/>
        <w:jc w:val="both"/>
        <w:rPr>
          <w:rFonts w:ascii="Arial" w:hAnsi="Arial" w:cs="Arial"/>
          <w:sz w:val="22"/>
          <w:szCs w:val="22"/>
          <w:lang w:val="es-ES"/>
        </w:rPr>
      </w:pPr>
      <w:r w:rsidRPr="005F530C">
        <w:rPr>
          <w:rFonts w:ascii="Arial" w:hAnsi="Arial" w:cs="Arial"/>
          <w:sz w:val="22"/>
          <w:szCs w:val="22"/>
          <w:lang w:val="es-ES"/>
        </w:rPr>
        <w:t xml:space="preserve">De acuerdo con el Convenio de la OIT núm. 29 sobre trabajo forzoso (1930), ratificado por el Estado Peruano en 1960, el trabajo forzoso es todo trabajo o servicio exigido a un individuo bajo la amenaza de una pena cualquiera y para el cual dicho individuo no se ofrece voluntariamente; en este sentido, el </w:t>
      </w:r>
      <w:r w:rsidR="002105DF" w:rsidRPr="005F530C">
        <w:rPr>
          <w:rFonts w:ascii="Arial" w:hAnsi="Arial" w:cs="Arial"/>
          <w:sz w:val="22"/>
          <w:szCs w:val="22"/>
          <w:lang w:val="es-ES"/>
        </w:rPr>
        <w:t>trabajo forzoso es la antítesis del trabajo decente y constituye una de las más graves manifestaciones de “esclavitud moderna” en nuestros días. El trabajo forzoso vulnera</w:t>
      </w:r>
      <w:r w:rsidR="002105DF" w:rsidRPr="005F530C">
        <w:rPr>
          <w:rFonts w:ascii="Arial" w:hAnsi="Arial" w:cs="Arial"/>
          <w:sz w:val="22"/>
          <w:szCs w:val="22"/>
          <w:lang w:val="es-MX"/>
        </w:rPr>
        <w:t xml:space="preserve"> los derechos fundamentales a la libertad de trabajo, a la salud integral, a la vida y menoscaba la dignidad humana. Está prohibido por la Constitución Política del Perú y por los principales instrumentos internacionales de derechos humanos ratificados por el Estado Peruano.</w:t>
      </w:r>
    </w:p>
    <w:p w14:paraId="065E05CD" w14:textId="77777777" w:rsidR="002105DF" w:rsidRPr="00FE1962" w:rsidRDefault="002105DF" w:rsidP="007822B8">
      <w:pPr>
        <w:spacing w:before="240" w:after="240" w:line="240" w:lineRule="auto"/>
        <w:jc w:val="both"/>
        <w:rPr>
          <w:rFonts w:ascii="Arial" w:hAnsi="Arial" w:cs="Arial"/>
          <w:lang w:val="es-ES"/>
        </w:rPr>
      </w:pPr>
      <w:r w:rsidRPr="00FE1962">
        <w:rPr>
          <w:rFonts w:ascii="Arial" w:hAnsi="Arial" w:cs="Arial"/>
          <w:lang w:val="es-ES"/>
        </w:rPr>
        <w:t>En el caso del sistema universal de protección de los derechos humanos, tenemos a la Declaración Universal de Derechos Humanos de 1948 (artículo 23), el Pacto Internacional de Derechos Civiles y Políticos de 1966 (artículo 8) y el Pacto Internacional de Derechos Económicos, Sociales y Culturales de 1966 (artículo 6 numeral 1).</w:t>
      </w:r>
    </w:p>
    <w:p w14:paraId="10A9A476" w14:textId="77777777" w:rsidR="002105DF" w:rsidRPr="00FE1962" w:rsidRDefault="002105DF" w:rsidP="007822B8">
      <w:pPr>
        <w:spacing w:before="240" w:after="240" w:line="240" w:lineRule="auto"/>
        <w:jc w:val="both"/>
        <w:rPr>
          <w:rFonts w:ascii="Arial" w:hAnsi="Arial" w:cs="Arial"/>
          <w:lang w:val="es-ES"/>
        </w:rPr>
      </w:pPr>
      <w:r w:rsidRPr="00FE1962">
        <w:rPr>
          <w:rFonts w:ascii="Arial" w:hAnsi="Arial" w:cs="Arial"/>
          <w:lang w:val="es-ES"/>
        </w:rPr>
        <w:t>Por el lado del sistema interamericano de protección de los derechos humanos, destaca la Declaración Americana de los Derechos y Deberes del Hombre de 1948 (artículo XIV) y el Protocolo Adicional a la Convención Americana sobre Derechos Humanos en materia de Derechos Económicos, Sociales y Culturales de 1988 (artículo 6).</w:t>
      </w:r>
    </w:p>
    <w:p w14:paraId="2776B9D3" w14:textId="77777777" w:rsidR="002105DF" w:rsidRPr="00FE1962" w:rsidRDefault="002105DF" w:rsidP="007822B8">
      <w:pPr>
        <w:spacing w:before="240" w:after="240" w:line="240" w:lineRule="auto"/>
        <w:jc w:val="both"/>
        <w:rPr>
          <w:rFonts w:ascii="Arial" w:hAnsi="Arial" w:cs="Arial"/>
          <w:lang w:val="es-ES"/>
        </w:rPr>
      </w:pPr>
      <w:r w:rsidRPr="00FE1962">
        <w:rPr>
          <w:rFonts w:ascii="Arial" w:hAnsi="Arial" w:cs="Arial"/>
          <w:lang w:val="es-ES"/>
        </w:rPr>
        <w:t>En el plano nacional, el derecho fundamental a la libertad de trabajo está consagrado en el numeral 15 del artículo 2 de la Constitución Política del Perú, a cuyo tenor toda persona tiene derecho a trabajar libremente, con sujeción a la ley. Asimismo, en el literal b) del numeral 24 del referido artículo 2 de la Constitución se establece que toda persona tiene derecho a la libertad y a la seguridad personales, no permitiéndose forma alguna de restricción de la libertad personal -salvo en los casos previstos por la ley-, quedando prohibidas la esclavitud, la servidumbre y la trata de seres humanos en cualquiera de sus formas. En la misma línea, el artículo 23 dispone que nadie esté obligado a prestar trabajo sin retribución o sin su libre consentimiento.</w:t>
      </w:r>
    </w:p>
    <w:p w14:paraId="3906E472" w14:textId="369F9100" w:rsidR="002105DF" w:rsidRPr="00FE1962" w:rsidRDefault="002105DF" w:rsidP="007822B8">
      <w:pPr>
        <w:spacing w:before="240" w:after="240" w:line="240" w:lineRule="auto"/>
        <w:jc w:val="both"/>
        <w:rPr>
          <w:rFonts w:ascii="Arial" w:hAnsi="Arial" w:cs="Arial"/>
          <w:lang w:val="es-ES"/>
        </w:rPr>
      </w:pPr>
      <w:r w:rsidRPr="00FE1962">
        <w:rPr>
          <w:rFonts w:ascii="Arial" w:hAnsi="Arial" w:cs="Arial"/>
          <w:lang w:val="es-ES"/>
        </w:rPr>
        <w:t xml:space="preserve">Sin embargo, pese a la existencia de un amplio consenso jurídico y político respecto a la necesidad de prevenir y erradicar el trabajo forzoso, más aún cuando las víctimas son mayoritariamente grupos vulnerables: mujeres, jóvenes, pueblos indígenas y migrantes, todavía nos encontramos frente a un problema público que </w:t>
      </w:r>
      <w:r w:rsidR="009A3133" w:rsidRPr="00FE1962">
        <w:rPr>
          <w:rFonts w:ascii="Arial" w:hAnsi="Arial" w:cs="Arial"/>
          <w:lang w:val="es-ES"/>
        </w:rPr>
        <w:t>hoy en día</w:t>
      </w:r>
      <w:r w:rsidRPr="00FE1962">
        <w:rPr>
          <w:rFonts w:ascii="Arial" w:hAnsi="Arial" w:cs="Arial"/>
          <w:lang w:val="es-ES"/>
        </w:rPr>
        <w:t xml:space="preserve"> presenta considerables dimensiones.</w:t>
      </w:r>
    </w:p>
    <w:p w14:paraId="5C506743" w14:textId="77777777" w:rsidR="002105DF" w:rsidRPr="00FE1962" w:rsidRDefault="002105DF" w:rsidP="007822B8">
      <w:pPr>
        <w:spacing w:before="240" w:after="240" w:line="240" w:lineRule="auto"/>
        <w:jc w:val="both"/>
        <w:rPr>
          <w:rFonts w:ascii="Arial" w:hAnsi="Arial" w:cs="Arial"/>
          <w:lang w:val="es-ES"/>
        </w:rPr>
      </w:pPr>
      <w:r w:rsidRPr="00FE1962">
        <w:rPr>
          <w:rFonts w:ascii="Arial" w:hAnsi="Arial" w:cs="Arial"/>
          <w:lang w:val="es-ES"/>
        </w:rPr>
        <w:t>Así, por ejemplo, la propia Comisión de Expertos en Aplicación de Convenios y Recomendaciones de la Organización Internacional del Trabajo – OIT ha reconocido que “</w:t>
      </w:r>
      <w:r w:rsidRPr="00FE1962">
        <w:rPr>
          <w:rFonts w:ascii="Arial" w:hAnsi="Arial" w:cs="Arial"/>
          <w:i/>
          <w:iCs/>
          <w:lang w:val="es-ES"/>
        </w:rPr>
        <w:t>a pesar de la condena universal del trabajo forzoso y de la adopción de disposiciones constitucionales y legislativas para su abolición, el problema del trabajo forzoso u obligatorio sigue planteándose en varios países y en el mundo muchas personas se ven sometidas aún a esas prácticas</w:t>
      </w:r>
      <w:r w:rsidRPr="00FE1962">
        <w:rPr>
          <w:rFonts w:ascii="Arial" w:hAnsi="Arial" w:cs="Arial"/>
          <w:lang w:val="es-ES"/>
        </w:rPr>
        <w:t>” (OIT, 2012:110).</w:t>
      </w:r>
    </w:p>
    <w:p w14:paraId="314AF004" w14:textId="77777777" w:rsidR="005F530C" w:rsidRPr="005F530C" w:rsidRDefault="005F530C" w:rsidP="007822B8">
      <w:pPr>
        <w:spacing w:before="240" w:after="240" w:line="240" w:lineRule="auto"/>
        <w:jc w:val="both"/>
        <w:rPr>
          <w:rFonts w:ascii="Arial" w:hAnsi="Arial" w:cs="Arial"/>
          <w:lang w:val="es-ES"/>
        </w:rPr>
      </w:pPr>
      <w:r w:rsidRPr="005F530C">
        <w:rPr>
          <w:rFonts w:ascii="Arial" w:hAnsi="Arial" w:cs="Arial"/>
          <w:lang w:val="es-ES"/>
        </w:rPr>
        <w:t>En efecto, según las últimas estimaciones globales de la OIT (2022a), un total aproximado de 27,6 millones de personas en el mundo son víctimas de trabajo forzoso. Las mujeres y las niñas representan 11,8 millones del total de personas en situación de trabajo forzoso; mientras que más de 3,3 millones de los niños, niñas y adolescentes en situación de trabajo forzoso no están escolarizados.</w:t>
      </w:r>
    </w:p>
    <w:p w14:paraId="008FB9E9" w14:textId="77777777" w:rsidR="005F530C" w:rsidRPr="005F530C" w:rsidRDefault="005F530C" w:rsidP="007822B8">
      <w:pPr>
        <w:spacing w:before="240" w:after="240" w:line="240" w:lineRule="auto"/>
        <w:jc w:val="both"/>
        <w:rPr>
          <w:rFonts w:ascii="Arial" w:hAnsi="Arial" w:cs="Arial"/>
          <w:lang w:val="es-ES"/>
        </w:rPr>
      </w:pPr>
      <w:r w:rsidRPr="005F530C">
        <w:rPr>
          <w:rFonts w:ascii="Arial" w:hAnsi="Arial" w:cs="Arial"/>
          <w:lang w:val="es-ES"/>
        </w:rPr>
        <w:lastRenderedPageBreak/>
        <w:t>Según las referidas estimaciones globales, ninguna región del mundo está libre del trabajo forzoso. La región de Asia y el Pacífico contiene más de la mitad del total mundial de casos (15,1 millones), seguida de Europa y Asia Central (4,1 millones), África (3,8 millones), América (3,6 millones) y los Estados Árabes (0,9 millones).</w:t>
      </w:r>
    </w:p>
    <w:p w14:paraId="213C128E" w14:textId="77777777" w:rsidR="005F530C" w:rsidRPr="005F530C" w:rsidRDefault="005F530C" w:rsidP="007822B8">
      <w:pPr>
        <w:spacing w:before="240" w:after="240" w:line="240" w:lineRule="auto"/>
        <w:jc w:val="both"/>
        <w:rPr>
          <w:rFonts w:ascii="Arial" w:hAnsi="Arial" w:cs="Arial"/>
          <w:lang w:val="es-ES"/>
        </w:rPr>
      </w:pPr>
      <w:r w:rsidRPr="005F530C">
        <w:rPr>
          <w:rFonts w:ascii="Arial" w:hAnsi="Arial" w:cs="Arial"/>
          <w:lang w:val="es-ES"/>
        </w:rPr>
        <w:t>Cabe destacar que, conforme a las estimaciones globales de la OIT, la mayor parte del trabajo forzoso se concentra en la economía privada. Así, el 86% de los casos de trabajo forzoso son impuestos por agentes privados: el 63% en la economía privada en sectores distintos de la explotación sexual comercial y el 23% en la explotación sexual comercial forzosa. El trabajo forzoso impuesto por el Estado representa el 14% restante de las personas en situación de trabajo forzoso.</w:t>
      </w:r>
    </w:p>
    <w:p w14:paraId="6D8D5572" w14:textId="5963DD2A" w:rsidR="005F530C" w:rsidRPr="005F530C" w:rsidRDefault="005F530C" w:rsidP="007822B8">
      <w:pPr>
        <w:spacing w:before="240" w:after="240" w:line="240" w:lineRule="auto"/>
        <w:jc w:val="both"/>
        <w:rPr>
          <w:rFonts w:ascii="Arial" w:hAnsi="Arial" w:cs="Arial"/>
          <w:lang w:val="es-ES"/>
        </w:rPr>
      </w:pPr>
      <w:r w:rsidRPr="005F530C">
        <w:rPr>
          <w:rFonts w:ascii="Arial" w:hAnsi="Arial" w:cs="Arial"/>
          <w:lang w:val="es-ES"/>
        </w:rPr>
        <w:t>En lo referido a las actividades económicas, queda en evidencia que el trabajo forzoso afecta prácticamente a todos los sectores de la economía privada. Los cinco sectores que concentran la mayor parte del total de trabajo forzoso de adultos (87 por ciento) son los servicios, la industria manufacturera, la construcción, la agricultura y el trabajo doméstico.</w:t>
      </w:r>
    </w:p>
    <w:p w14:paraId="1403CF0B" w14:textId="79C05BA8" w:rsidR="002105DF" w:rsidRPr="00FE1962" w:rsidRDefault="002105DF" w:rsidP="007822B8">
      <w:pPr>
        <w:spacing w:before="240" w:after="240" w:line="240" w:lineRule="auto"/>
        <w:jc w:val="both"/>
        <w:rPr>
          <w:rFonts w:ascii="Arial" w:hAnsi="Arial" w:cs="Arial"/>
          <w:lang w:val="es-ES"/>
        </w:rPr>
      </w:pPr>
      <w:r w:rsidRPr="00FE1962">
        <w:rPr>
          <w:rFonts w:ascii="Arial" w:hAnsi="Arial" w:cs="Arial"/>
          <w:lang w:val="es-ES"/>
        </w:rPr>
        <w:t>Es evidente, pues, que la eliminación del trabajo forzoso supone un reto todavía pendiente para muchos países del mundo y, de modo particular, para el Perú, en donde desde el año 2005 se ha puesto en evidencia la existencia de manifestaciones graves y extendidas de trabajo forzoso en ciertas zonas del país.</w:t>
      </w:r>
    </w:p>
    <w:p w14:paraId="06D2015A" w14:textId="77777777" w:rsidR="002105DF" w:rsidRPr="00FE1962" w:rsidRDefault="002105DF" w:rsidP="007822B8">
      <w:pPr>
        <w:spacing w:before="240" w:after="240" w:line="240" w:lineRule="auto"/>
        <w:jc w:val="both"/>
        <w:rPr>
          <w:rFonts w:ascii="Arial" w:hAnsi="Arial" w:cs="Arial"/>
          <w:lang w:val="es-MX"/>
        </w:rPr>
      </w:pPr>
      <w:r w:rsidRPr="00FE1962">
        <w:rPr>
          <w:rFonts w:ascii="Arial" w:hAnsi="Arial" w:cs="Arial"/>
          <w:lang w:val="es-MX"/>
        </w:rPr>
        <w:t>Ahora bien, la preocupación por abordar la lucha contra el trabajo forzoso en el Perú no es reciente. El Estado Peruano ha venido implementando en el transcurso de las últimas décadas diversas acciones con el objetivo de combatir esta grave situación.</w:t>
      </w:r>
    </w:p>
    <w:p w14:paraId="79A7760D" w14:textId="77777777" w:rsidR="002105DF" w:rsidRPr="00FE1962" w:rsidRDefault="002105DF" w:rsidP="007822B8">
      <w:pPr>
        <w:spacing w:before="240" w:after="240" w:line="240" w:lineRule="auto"/>
        <w:jc w:val="both"/>
        <w:rPr>
          <w:rFonts w:ascii="Arial" w:hAnsi="Arial" w:cs="Arial"/>
          <w:lang w:val="es-MX"/>
        </w:rPr>
      </w:pPr>
      <w:r w:rsidRPr="00FE1962">
        <w:rPr>
          <w:rFonts w:ascii="Arial" w:hAnsi="Arial" w:cs="Arial"/>
          <w:lang w:val="es-MX"/>
        </w:rPr>
        <w:t xml:space="preserve">En el 2007 se creó, mediante Decreto Supremo Nº 001-2007-TR, </w:t>
      </w:r>
      <w:r w:rsidRPr="00FE1962">
        <w:rPr>
          <w:rFonts w:ascii="Arial" w:hAnsi="Arial" w:cs="Arial"/>
          <w:bCs/>
          <w:lang w:val="es-MX"/>
        </w:rPr>
        <w:t>la Comisión Nacional para la Lucha contra el Trabajo Forzoso – CNLCTF</w:t>
      </w:r>
      <w:r w:rsidRPr="00FE1962">
        <w:rPr>
          <w:rFonts w:ascii="Arial" w:hAnsi="Arial" w:cs="Arial"/>
          <w:lang w:val="es-MX"/>
        </w:rPr>
        <w:t>, instancia de coordinación permanente de las políticas y acciones en materia de trabajo forzoso, cuya composición es tripartita y de carácter intersectorial. En el mismo año se aprobó el I Plan Nacional para la Lucha contra el Trabajo Forzoso (Decreto Supremo Nº 009-2007-TR); posteriormente se logró la aprobación del II Plan Nacional para la Lucha contra el Trabajo Forzoso 2013-2017 (Decreto Supremo Nº 004-2013-TR); y, finalmente, mediante Decreto Supremo N°015-2019-TR se aprobó el más reciente III Plan Nacional para la Lucha contra el Trabajo Forzoso 2019-2022, cuyo objetivo explícito es disminuir la presencia de trabajo forzoso en el país.</w:t>
      </w:r>
    </w:p>
    <w:p w14:paraId="58B95F1E" w14:textId="77777777" w:rsidR="002105DF" w:rsidRPr="00FE1962" w:rsidRDefault="002105DF" w:rsidP="007822B8">
      <w:pPr>
        <w:spacing w:before="240" w:after="240" w:line="240" w:lineRule="auto"/>
        <w:jc w:val="both"/>
        <w:rPr>
          <w:rFonts w:ascii="Arial" w:hAnsi="Arial" w:cs="Arial"/>
          <w:lang w:val="es-MX"/>
        </w:rPr>
      </w:pPr>
      <w:r w:rsidRPr="00FE1962">
        <w:rPr>
          <w:rFonts w:ascii="Arial" w:hAnsi="Arial" w:cs="Arial"/>
          <w:lang w:val="es-MX"/>
        </w:rPr>
        <w:t>Hoy, la persistencia del problema obliga al Estado Peruano a dar continuidad a los esfuerzos ya desplegados, pero, sobre todo, a potenciar de manera significativa el enfoque y las acciones realizadas. El trabajo forzoso resulta una problemática intolerable para un Estado que pugna por librar a sus ciudadanos y ciudadanas de la pobreza, dar sostenibilidad al crecimiento económico y generar trabajo decente para todos y todas.</w:t>
      </w:r>
    </w:p>
    <w:p w14:paraId="6C902CA9" w14:textId="63042F34" w:rsidR="002105DF" w:rsidRPr="00FE1962" w:rsidRDefault="002105DF" w:rsidP="007822B8">
      <w:pPr>
        <w:spacing w:before="240" w:after="240" w:line="240" w:lineRule="auto"/>
        <w:jc w:val="both"/>
        <w:rPr>
          <w:rFonts w:ascii="Arial" w:hAnsi="Arial" w:cs="Arial"/>
          <w:lang w:val="es-ES"/>
        </w:rPr>
      </w:pPr>
      <w:r w:rsidRPr="00FE1962">
        <w:rPr>
          <w:rFonts w:ascii="Arial" w:hAnsi="Arial" w:cs="Arial"/>
          <w:lang w:val="es-MX"/>
        </w:rPr>
        <w:t xml:space="preserve">En este contexto, mediante la </w:t>
      </w:r>
      <w:r w:rsidRPr="00FE1962">
        <w:rPr>
          <w:rFonts w:ascii="Arial" w:hAnsi="Arial" w:cs="Arial"/>
          <w:lang w:val="es-ES"/>
        </w:rPr>
        <w:t>Resolución Ministerial N° 290-2019-TR, de fecha 27 de noviembre de 2019, el Ministerio de Trabajo y Promoción del Empleo - MTPE encargó a la Dirección General de Derechos Fundamentales y Seguridad y Salud en el Trabajo la formulación de la Política Nacional</w:t>
      </w:r>
      <w:r w:rsidR="00EB5EA6">
        <w:rPr>
          <w:rFonts w:ascii="Arial" w:hAnsi="Arial" w:cs="Arial"/>
          <w:lang w:val="es-ES"/>
        </w:rPr>
        <w:t xml:space="preserve"> Multisectorial</w:t>
      </w:r>
      <w:r w:rsidRPr="00FE1962">
        <w:rPr>
          <w:rFonts w:ascii="Arial" w:hAnsi="Arial" w:cs="Arial"/>
          <w:lang w:val="es-ES"/>
        </w:rPr>
        <w:t xml:space="preserve"> para la Prevención y Erradicación del Trabajo Forzoso – PN</w:t>
      </w:r>
      <w:r w:rsidR="00EB5EA6">
        <w:rPr>
          <w:rFonts w:ascii="Arial" w:hAnsi="Arial" w:cs="Arial"/>
          <w:lang w:val="es-ES"/>
        </w:rPr>
        <w:t>M</w:t>
      </w:r>
      <w:r w:rsidRPr="00FE1962">
        <w:rPr>
          <w:rFonts w:ascii="Arial" w:hAnsi="Arial" w:cs="Arial"/>
          <w:lang w:val="es-ES"/>
        </w:rPr>
        <w:t>PETF.</w:t>
      </w:r>
    </w:p>
    <w:p w14:paraId="294FDAEC" w14:textId="3293B9AE" w:rsidR="002105DF" w:rsidRPr="00FE1962" w:rsidRDefault="002105DF" w:rsidP="007822B8">
      <w:pPr>
        <w:spacing w:before="240" w:after="240" w:line="240" w:lineRule="auto"/>
        <w:jc w:val="both"/>
        <w:rPr>
          <w:rFonts w:ascii="Arial" w:hAnsi="Arial" w:cs="Arial"/>
          <w:lang w:val="es-ES"/>
        </w:rPr>
      </w:pPr>
      <w:r w:rsidRPr="00FE1962">
        <w:rPr>
          <w:rFonts w:ascii="Arial" w:hAnsi="Arial" w:cs="Arial"/>
          <w:lang w:val="es-ES"/>
        </w:rPr>
        <w:lastRenderedPageBreak/>
        <w:t>El objetivo es que la PN</w:t>
      </w:r>
      <w:r w:rsidR="00EB5EA6">
        <w:rPr>
          <w:rFonts w:ascii="Arial" w:hAnsi="Arial" w:cs="Arial"/>
          <w:lang w:val="es-ES"/>
        </w:rPr>
        <w:t>M</w:t>
      </w:r>
      <w:r w:rsidRPr="00FE1962">
        <w:rPr>
          <w:rFonts w:ascii="Arial" w:hAnsi="Arial" w:cs="Arial"/>
          <w:lang w:val="es-ES"/>
        </w:rPr>
        <w:t>PETF constituya el principal instrumento de política pública para abordar la problemática del trabajo forzoso en el Perú y permita articular y fortalecer las acciones de política pública en materia de prevención y erradicación efectiva del trabajo forzoso.</w:t>
      </w:r>
    </w:p>
    <w:p w14:paraId="28C933E0" w14:textId="68470F3E" w:rsidR="002105DF" w:rsidRPr="00FE1962" w:rsidRDefault="002105DF" w:rsidP="007822B8">
      <w:pPr>
        <w:spacing w:before="240" w:after="240" w:line="240" w:lineRule="auto"/>
        <w:jc w:val="both"/>
        <w:rPr>
          <w:rFonts w:ascii="Arial" w:hAnsi="Arial" w:cs="Arial"/>
          <w:lang w:val="es-MX"/>
        </w:rPr>
      </w:pPr>
      <w:r w:rsidRPr="00FE1962">
        <w:rPr>
          <w:rFonts w:ascii="Arial" w:hAnsi="Arial" w:cs="Arial"/>
          <w:lang w:val="es-MX"/>
        </w:rPr>
        <w:t>En suma, se busca que la PN</w:t>
      </w:r>
      <w:r w:rsidR="00EB5EA6">
        <w:rPr>
          <w:rFonts w:ascii="Arial" w:hAnsi="Arial" w:cs="Arial"/>
          <w:lang w:val="es-MX"/>
        </w:rPr>
        <w:t>M</w:t>
      </w:r>
      <w:r w:rsidRPr="00FE1962">
        <w:rPr>
          <w:rFonts w:ascii="Arial" w:hAnsi="Arial" w:cs="Arial"/>
          <w:lang w:val="es-MX"/>
        </w:rPr>
        <w:t>PETF coadyuve al Estado Peruano a alcanzar exitosamente algunos de los Objetivos de Desarrollo Sostenible – ODS de Naciones Unidas; en particular el ODS 8.7, cuya meta es que los Estados adopten medidas inmediatas y eficaces para erradicar el trabajo forzoso y poner fin a las formas contemporáneas de esclavitud para el año 2030.</w:t>
      </w:r>
    </w:p>
    <w:p w14:paraId="7E6342BF" w14:textId="4908C19E" w:rsidR="005F1DFE" w:rsidRPr="007822B8" w:rsidRDefault="005F1DFE" w:rsidP="007822B8">
      <w:pPr>
        <w:pStyle w:val="Ttulo1"/>
        <w:spacing w:before="360" w:after="240" w:line="240" w:lineRule="auto"/>
        <w:jc w:val="both"/>
        <w:rPr>
          <w:rFonts w:ascii="Arial" w:hAnsi="Arial" w:cs="Arial"/>
          <w:b/>
          <w:bCs/>
          <w:color w:val="auto"/>
          <w:sz w:val="24"/>
          <w:szCs w:val="24"/>
          <w:u w:val="single"/>
          <w:lang w:val="es-MX"/>
        </w:rPr>
      </w:pPr>
      <w:bookmarkStart w:id="1" w:name="_Toc134176056"/>
      <w:r w:rsidRPr="007822B8">
        <w:rPr>
          <w:rFonts w:ascii="Arial" w:hAnsi="Arial" w:cs="Arial"/>
          <w:b/>
          <w:bCs/>
          <w:color w:val="auto"/>
          <w:sz w:val="24"/>
          <w:szCs w:val="24"/>
          <w:lang w:val="es-MX"/>
        </w:rPr>
        <w:t xml:space="preserve">2.- </w:t>
      </w:r>
      <w:r w:rsidRPr="007822B8">
        <w:rPr>
          <w:rFonts w:ascii="Arial" w:hAnsi="Arial" w:cs="Arial"/>
          <w:b/>
          <w:bCs/>
          <w:color w:val="auto"/>
          <w:sz w:val="24"/>
          <w:szCs w:val="24"/>
          <w:u w:val="single"/>
          <w:lang w:val="es-MX"/>
        </w:rPr>
        <w:t>BASE NORMATIVA</w:t>
      </w:r>
      <w:bookmarkEnd w:id="1"/>
    </w:p>
    <w:p w14:paraId="24CF75E4" w14:textId="7ED6B890" w:rsidR="001C3249" w:rsidRPr="00FE1962" w:rsidRDefault="001C3249" w:rsidP="007822B8">
      <w:pPr>
        <w:spacing w:before="240" w:after="240" w:line="240" w:lineRule="auto"/>
        <w:jc w:val="both"/>
        <w:rPr>
          <w:rFonts w:ascii="Arial" w:hAnsi="Arial" w:cs="Arial"/>
          <w:lang w:val="es-ES"/>
        </w:rPr>
      </w:pPr>
      <w:r w:rsidRPr="00FE1962">
        <w:rPr>
          <w:rFonts w:ascii="Arial" w:hAnsi="Arial" w:cs="Arial"/>
          <w:lang w:val="es-MX"/>
        </w:rPr>
        <w:t xml:space="preserve">Como </w:t>
      </w:r>
      <w:r w:rsidR="00104CD2" w:rsidRPr="00FE1962">
        <w:rPr>
          <w:rFonts w:ascii="Arial" w:hAnsi="Arial" w:cs="Arial"/>
          <w:lang w:val="es-MX"/>
        </w:rPr>
        <w:t xml:space="preserve">fue </w:t>
      </w:r>
      <w:r w:rsidRPr="00FE1962">
        <w:rPr>
          <w:rFonts w:ascii="Arial" w:hAnsi="Arial" w:cs="Arial"/>
          <w:lang w:val="es-MX"/>
        </w:rPr>
        <w:t>señala</w:t>
      </w:r>
      <w:r w:rsidR="00104CD2" w:rsidRPr="00FE1962">
        <w:rPr>
          <w:rFonts w:ascii="Arial" w:hAnsi="Arial" w:cs="Arial"/>
          <w:lang w:val="es-MX"/>
        </w:rPr>
        <w:t xml:space="preserve">do </w:t>
      </w:r>
      <w:r w:rsidRPr="00FE1962">
        <w:rPr>
          <w:rFonts w:ascii="Arial" w:hAnsi="Arial" w:cs="Arial"/>
          <w:lang w:val="es-MX"/>
        </w:rPr>
        <w:t xml:space="preserve">en el apartado </w:t>
      </w:r>
      <w:r w:rsidR="00104CD2" w:rsidRPr="00FE1962">
        <w:rPr>
          <w:rFonts w:ascii="Arial" w:hAnsi="Arial" w:cs="Arial"/>
          <w:lang w:val="es-MX"/>
        </w:rPr>
        <w:t xml:space="preserve">precedente, </w:t>
      </w:r>
      <w:r w:rsidRPr="00FE1962">
        <w:rPr>
          <w:rFonts w:ascii="Arial" w:hAnsi="Arial" w:cs="Arial"/>
          <w:lang w:val="es-ES"/>
        </w:rPr>
        <w:t>existe un amplio consenso jurídico respecto a la necesidad de prevenir y erradicar el trabajo forzoso, tanto a nivel internacional como nacional.</w:t>
      </w:r>
    </w:p>
    <w:p w14:paraId="45EA67B2" w14:textId="41AADB3B" w:rsidR="001C3249" w:rsidRPr="00FE1962" w:rsidRDefault="001C3249" w:rsidP="007822B8">
      <w:pPr>
        <w:spacing w:before="240" w:after="240" w:line="240" w:lineRule="auto"/>
        <w:jc w:val="both"/>
        <w:rPr>
          <w:rFonts w:ascii="Arial" w:hAnsi="Arial" w:cs="Arial"/>
          <w:lang w:val="es-ES"/>
        </w:rPr>
      </w:pPr>
      <w:r w:rsidRPr="00FE1962">
        <w:rPr>
          <w:rFonts w:ascii="Arial" w:hAnsi="Arial" w:cs="Arial"/>
          <w:lang w:val="es-ES"/>
        </w:rPr>
        <w:t xml:space="preserve">Respecto a lo primero, </w:t>
      </w:r>
      <w:r w:rsidR="00104CD2" w:rsidRPr="00FE1962">
        <w:rPr>
          <w:rFonts w:ascii="Arial" w:hAnsi="Arial" w:cs="Arial"/>
          <w:lang w:val="es-ES"/>
        </w:rPr>
        <w:t xml:space="preserve">en la Tabla N° 1 que se muestra a continuación se enumeran </w:t>
      </w:r>
      <w:r w:rsidRPr="00FE1962">
        <w:rPr>
          <w:rFonts w:ascii="Arial" w:hAnsi="Arial" w:cs="Arial"/>
          <w:lang w:val="es-ES"/>
        </w:rPr>
        <w:t>los principales instrumentos internacionales de derechos humanos que abordan esta problemática y que, al haber sido ratificados por el Estado Peruano, constituyen obligaciones exigibles internacionalmente, además de formar parte integrante de nuestro sistema jurídico interno</w:t>
      </w:r>
      <w:r w:rsidR="00104CD2" w:rsidRPr="00FE1962">
        <w:rPr>
          <w:rFonts w:ascii="Arial" w:hAnsi="Arial" w:cs="Arial"/>
          <w:lang w:val="es-ES"/>
        </w:rPr>
        <w:t>:</w:t>
      </w:r>
    </w:p>
    <w:p w14:paraId="23364ADF" w14:textId="495C3D4E" w:rsidR="001C3249" w:rsidRPr="007822B8" w:rsidRDefault="001C3249" w:rsidP="00A84097">
      <w:pPr>
        <w:spacing w:before="240" w:after="60" w:line="240" w:lineRule="auto"/>
        <w:jc w:val="center"/>
        <w:rPr>
          <w:rFonts w:ascii="Arial" w:hAnsi="Arial" w:cs="Arial"/>
          <w:b/>
          <w:lang w:val="es-MX" w:eastAsia="es-ES"/>
        </w:rPr>
      </w:pPr>
      <w:r w:rsidRPr="007822B8">
        <w:rPr>
          <w:rFonts w:ascii="Arial" w:hAnsi="Arial" w:cs="Arial"/>
          <w:b/>
          <w:iCs/>
          <w:lang w:val="es-MX" w:eastAsia="es-PE"/>
        </w:rPr>
        <w:t>Tabla N° 1</w:t>
      </w:r>
      <w:r w:rsidR="00006BE0" w:rsidRPr="007822B8">
        <w:rPr>
          <w:rFonts w:ascii="Arial" w:hAnsi="Arial" w:cs="Arial"/>
          <w:b/>
          <w:lang w:val="es-MX" w:eastAsia="es-ES"/>
        </w:rPr>
        <w:t>:</w:t>
      </w:r>
      <w:r w:rsidRPr="007822B8">
        <w:rPr>
          <w:rFonts w:ascii="Arial" w:hAnsi="Arial" w:cs="Arial"/>
          <w:b/>
          <w:lang w:val="es-MX" w:eastAsia="es-ES"/>
        </w:rPr>
        <w:t xml:space="preserve"> Resumen de las principales normas internacionales aplicables a la </w:t>
      </w:r>
      <w:r w:rsidR="00006BE0" w:rsidRPr="007822B8">
        <w:rPr>
          <w:rFonts w:ascii="Arial" w:hAnsi="Arial" w:cs="Arial"/>
          <w:b/>
          <w:lang w:val="es-MX" w:eastAsia="es-ES"/>
        </w:rPr>
        <w:t>prevención y erradicación d</w:t>
      </w:r>
      <w:r w:rsidRPr="007822B8">
        <w:rPr>
          <w:rFonts w:ascii="Arial" w:hAnsi="Arial" w:cs="Arial"/>
          <w:b/>
          <w:lang w:val="es-MX" w:eastAsia="es-ES"/>
        </w:rPr>
        <w:t>el trabajo forzoso</w:t>
      </w:r>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5528"/>
      </w:tblGrid>
      <w:tr w:rsidR="001165E3" w:rsidRPr="00FE1962" w14:paraId="771095CA" w14:textId="77777777" w:rsidTr="00B6198C">
        <w:trPr>
          <w:trHeight w:val="531"/>
          <w:tblHeader/>
        </w:trPr>
        <w:tc>
          <w:tcPr>
            <w:tcW w:w="2977" w:type="dxa"/>
            <w:shd w:val="clear" w:color="auto" w:fill="323E4F"/>
            <w:vAlign w:val="center"/>
          </w:tcPr>
          <w:p w14:paraId="162FC6FF" w14:textId="3EE781FD" w:rsidR="001165E3" w:rsidRPr="007822B8" w:rsidRDefault="001165E3" w:rsidP="00FE1962">
            <w:pPr>
              <w:spacing w:after="0" w:line="240" w:lineRule="auto"/>
              <w:contextualSpacing/>
              <w:jc w:val="center"/>
              <w:rPr>
                <w:rFonts w:ascii="Arial" w:hAnsi="Arial" w:cs="Arial"/>
                <w:b/>
                <w:color w:val="FFFFFF" w:themeColor="background1"/>
              </w:rPr>
            </w:pPr>
            <w:r w:rsidRPr="007822B8">
              <w:rPr>
                <w:rFonts w:ascii="Arial" w:hAnsi="Arial" w:cs="Arial"/>
                <w:b/>
                <w:color w:val="FFFFFF" w:themeColor="background1"/>
              </w:rPr>
              <w:t>Norma internacional</w:t>
            </w:r>
          </w:p>
        </w:tc>
        <w:tc>
          <w:tcPr>
            <w:tcW w:w="5528" w:type="dxa"/>
            <w:shd w:val="clear" w:color="auto" w:fill="323E4F"/>
            <w:vAlign w:val="center"/>
          </w:tcPr>
          <w:p w14:paraId="41F1DF4E" w14:textId="77777777" w:rsidR="001165E3" w:rsidRPr="007822B8" w:rsidRDefault="001165E3" w:rsidP="002F64B2">
            <w:pPr>
              <w:spacing w:after="0" w:line="240" w:lineRule="auto"/>
              <w:contextualSpacing/>
              <w:jc w:val="center"/>
              <w:rPr>
                <w:rFonts w:ascii="Arial" w:hAnsi="Arial" w:cs="Arial"/>
                <w:b/>
                <w:color w:val="FFFFFF" w:themeColor="background1"/>
              </w:rPr>
            </w:pPr>
            <w:r w:rsidRPr="007822B8">
              <w:rPr>
                <w:rFonts w:ascii="Arial" w:hAnsi="Arial" w:cs="Arial"/>
                <w:b/>
                <w:color w:val="FFFFFF" w:themeColor="background1"/>
              </w:rPr>
              <w:t>Contenido aplicable</w:t>
            </w:r>
          </w:p>
        </w:tc>
      </w:tr>
      <w:tr w:rsidR="001165E3" w:rsidRPr="00FE1962" w14:paraId="5A4BD4C3" w14:textId="77777777" w:rsidTr="005F466A">
        <w:trPr>
          <w:trHeight w:val="20"/>
        </w:trPr>
        <w:tc>
          <w:tcPr>
            <w:tcW w:w="2977" w:type="dxa"/>
            <w:shd w:val="clear" w:color="auto" w:fill="auto"/>
          </w:tcPr>
          <w:p w14:paraId="524F5A25" w14:textId="77777777" w:rsidR="001165E3" w:rsidRPr="007822B8" w:rsidRDefault="001165E3" w:rsidP="007822B8">
            <w:pPr>
              <w:spacing w:after="0" w:line="240" w:lineRule="auto"/>
              <w:jc w:val="both"/>
              <w:rPr>
                <w:rFonts w:ascii="Arial" w:hAnsi="Arial" w:cs="Arial"/>
                <w:b/>
              </w:rPr>
            </w:pPr>
            <w:r w:rsidRPr="007822B8">
              <w:rPr>
                <w:rFonts w:ascii="Arial" w:hAnsi="Arial" w:cs="Arial"/>
                <w:b/>
              </w:rPr>
              <w:t>Convención sobre la Esclavitud</w:t>
            </w:r>
          </w:p>
          <w:p w14:paraId="49422FB5" w14:textId="77777777" w:rsidR="001165E3" w:rsidRPr="007822B8" w:rsidRDefault="001165E3" w:rsidP="007822B8">
            <w:pPr>
              <w:spacing w:after="0" w:line="240" w:lineRule="auto"/>
              <w:jc w:val="both"/>
              <w:rPr>
                <w:rFonts w:ascii="Arial" w:hAnsi="Arial" w:cs="Arial"/>
                <w:b/>
              </w:rPr>
            </w:pPr>
            <w:r w:rsidRPr="007822B8">
              <w:rPr>
                <w:rFonts w:ascii="Arial" w:hAnsi="Arial" w:cs="Arial"/>
                <w:b/>
              </w:rPr>
              <w:t>(1926)</w:t>
            </w:r>
          </w:p>
        </w:tc>
        <w:tc>
          <w:tcPr>
            <w:tcW w:w="5528" w:type="dxa"/>
            <w:shd w:val="clear" w:color="auto" w:fill="auto"/>
          </w:tcPr>
          <w:p w14:paraId="0B2D0CAC" w14:textId="77777777" w:rsidR="001165E3" w:rsidRPr="007822B8" w:rsidRDefault="001165E3" w:rsidP="007822B8">
            <w:pPr>
              <w:shd w:val="clear" w:color="auto" w:fill="FFFFFF"/>
              <w:spacing w:after="0" w:line="240" w:lineRule="auto"/>
              <w:ind w:left="35"/>
              <w:jc w:val="both"/>
              <w:rPr>
                <w:rFonts w:ascii="Arial" w:hAnsi="Arial" w:cs="Arial"/>
              </w:rPr>
            </w:pPr>
            <w:r w:rsidRPr="007822B8">
              <w:rPr>
                <w:rFonts w:ascii="Arial" w:hAnsi="Arial" w:cs="Arial"/>
              </w:rPr>
              <w:t xml:space="preserve">Señala, en su artículo 5 º, que “el </w:t>
            </w:r>
            <w:r w:rsidRPr="007822B8">
              <w:rPr>
                <w:rFonts w:ascii="Arial" w:hAnsi="Arial" w:cs="Arial"/>
                <w:lang w:eastAsia="es-PE"/>
              </w:rPr>
              <w:t>trabajo forzoso u obligatorio puede tener graves consecuencias y se comprometen, cada una en lo que concierne a los territorios sometidos a su soberanía, jurisdicción, protección, dominio o tutela a tomar las medidas pertinentes para evitar que el trabajo forzoso u obligatorio lleve consigo condiciones análogas a la esclavitud”.</w:t>
            </w:r>
          </w:p>
        </w:tc>
      </w:tr>
      <w:tr w:rsidR="001165E3" w:rsidRPr="00FE1962" w14:paraId="3B0680A1" w14:textId="77777777" w:rsidTr="005F466A">
        <w:trPr>
          <w:trHeight w:val="20"/>
        </w:trPr>
        <w:tc>
          <w:tcPr>
            <w:tcW w:w="2977" w:type="dxa"/>
            <w:shd w:val="clear" w:color="auto" w:fill="auto"/>
          </w:tcPr>
          <w:p w14:paraId="2A2E121C" w14:textId="77777777" w:rsidR="001165E3" w:rsidRPr="007822B8" w:rsidRDefault="001165E3" w:rsidP="007822B8">
            <w:pPr>
              <w:spacing w:after="0" w:line="240" w:lineRule="auto"/>
              <w:jc w:val="both"/>
              <w:rPr>
                <w:rFonts w:ascii="Arial" w:hAnsi="Arial" w:cs="Arial"/>
                <w:b/>
                <w:lang w:val="es-MX"/>
              </w:rPr>
            </w:pPr>
            <w:r w:rsidRPr="007822B8">
              <w:rPr>
                <w:rFonts w:ascii="Arial" w:hAnsi="Arial" w:cs="Arial"/>
                <w:b/>
                <w:lang w:val="es-MX"/>
              </w:rPr>
              <w:t>Convenio núm. 29 de la OIT sobre el trabajo forzoso</w:t>
            </w:r>
          </w:p>
          <w:p w14:paraId="44798AC6" w14:textId="77777777" w:rsidR="001165E3" w:rsidRPr="007822B8" w:rsidRDefault="001165E3" w:rsidP="007822B8">
            <w:pPr>
              <w:spacing w:after="0" w:line="240" w:lineRule="auto"/>
              <w:jc w:val="both"/>
              <w:rPr>
                <w:rFonts w:ascii="Arial" w:hAnsi="Arial" w:cs="Arial"/>
                <w:b/>
              </w:rPr>
            </w:pPr>
            <w:r w:rsidRPr="007822B8">
              <w:rPr>
                <w:rFonts w:ascii="Arial" w:hAnsi="Arial" w:cs="Arial"/>
                <w:b/>
              </w:rPr>
              <w:t>(1930)</w:t>
            </w:r>
          </w:p>
        </w:tc>
        <w:tc>
          <w:tcPr>
            <w:tcW w:w="5528" w:type="dxa"/>
            <w:shd w:val="clear" w:color="auto" w:fill="auto"/>
          </w:tcPr>
          <w:p w14:paraId="05CD962A" w14:textId="77777777" w:rsidR="001165E3" w:rsidRPr="007822B8" w:rsidRDefault="001165E3" w:rsidP="007822B8">
            <w:pPr>
              <w:tabs>
                <w:tab w:val="left" w:pos="426"/>
              </w:tabs>
              <w:spacing w:after="0" w:line="240" w:lineRule="auto"/>
              <w:jc w:val="both"/>
              <w:rPr>
                <w:rFonts w:ascii="Arial" w:hAnsi="Arial" w:cs="Arial"/>
                <w:lang w:val="es-MX"/>
              </w:rPr>
            </w:pPr>
            <w:r w:rsidRPr="007822B8">
              <w:rPr>
                <w:rFonts w:ascii="Arial" w:hAnsi="Arial" w:cs="Arial"/>
                <w:lang w:val="es-MX"/>
              </w:rPr>
              <w:t>Señala, en su artículo 1º, que todos los Estados están obligados “a suprimir, lo más pronto posible, el empleo del trabajo forzoso u obligatorio en todas sus formas” y, en su artículo 2º, define el trabajo forzoso como “</w:t>
            </w:r>
            <w:r w:rsidRPr="007822B8">
              <w:rPr>
                <w:rFonts w:ascii="Arial" w:hAnsi="Arial" w:cs="Arial"/>
                <w:shd w:val="clear" w:color="auto" w:fill="FFFFFF"/>
                <w:lang w:val="es-MX"/>
              </w:rPr>
              <w:t>todo trabajo o servicio exigido a un individuo bajo la amenaza de una pena cualquiera y para el cual dicho individuo no se ofrece voluntariamente”.</w:t>
            </w:r>
          </w:p>
        </w:tc>
      </w:tr>
      <w:tr w:rsidR="001165E3" w:rsidRPr="00FE1962" w14:paraId="5AFB875E" w14:textId="77777777" w:rsidTr="005F466A">
        <w:trPr>
          <w:trHeight w:val="20"/>
        </w:trPr>
        <w:tc>
          <w:tcPr>
            <w:tcW w:w="2977" w:type="dxa"/>
            <w:shd w:val="clear" w:color="auto" w:fill="auto"/>
          </w:tcPr>
          <w:p w14:paraId="0381833F" w14:textId="77777777" w:rsidR="001165E3" w:rsidRPr="007822B8" w:rsidRDefault="001165E3" w:rsidP="007822B8">
            <w:pPr>
              <w:spacing w:after="0" w:line="240" w:lineRule="auto"/>
              <w:jc w:val="both"/>
              <w:rPr>
                <w:rFonts w:ascii="Arial" w:hAnsi="Arial" w:cs="Arial"/>
                <w:b/>
                <w:lang w:val="es-MX"/>
              </w:rPr>
            </w:pPr>
            <w:r w:rsidRPr="007822B8">
              <w:rPr>
                <w:rFonts w:ascii="Arial" w:hAnsi="Arial" w:cs="Arial"/>
                <w:b/>
                <w:lang w:val="es-MX"/>
              </w:rPr>
              <w:t>Declaración Americana de los Derechos y Deberes del Hombre</w:t>
            </w:r>
          </w:p>
          <w:p w14:paraId="1A94CACD" w14:textId="77777777" w:rsidR="001165E3" w:rsidRPr="007822B8" w:rsidRDefault="001165E3" w:rsidP="007822B8">
            <w:pPr>
              <w:spacing w:after="0" w:line="240" w:lineRule="auto"/>
              <w:jc w:val="both"/>
              <w:rPr>
                <w:rFonts w:ascii="Arial" w:hAnsi="Arial" w:cs="Arial"/>
                <w:b/>
              </w:rPr>
            </w:pPr>
            <w:r w:rsidRPr="007822B8">
              <w:rPr>
                <w:rFonts w:ascii="Arial" w:hAnsi="Arial" w:cs="Arial"/>
                <w:b/>
              </w:rPr>
              <w:t>(1948)</w:t>
            </w:r>
          </w:p>
        </w:tc>
        <w:tc>
          <w:tcPr>
            <w:tcW w:w="5528" w:type="dxa"/>
            <w:shd w:val="clear" w:color="auto" w:fill="auto"/>
          </w:tcPr>
          <w:p w14:paraId="5934D5D1" w14:textId="77777777" w:rsidR="001165E3" w:rsidRPr="007822B8" w:rsidRDefault="001165E3" w:rsidP="007822B8">
            <w:pPr>
              <w:tabs>
                <w:tab w:val="left" w:pos="426"/>
              </w:tabs>
              <w:spacing w:after="0" w:line="240" w:lineRule="auto"/>
              <w:jc w:val="both"/>
              <w:rPr>
                <w:rFonts w:ascii="Arial" w:hAnsi="Arial" w:cs="Arial"/>
                <w:lang w:val="es-MX"/>
              </w:rPr>
            </w:pPr>
            <w:r w:rsidRPr="007822B8">
              <w:rPr>
                <w:rFonts w:ascii="Arial" w:hAnsi="Arial" w:cs="Arial"/>
                <w:lang w:val="es-MX"/>
              </w:rPr>
              <w:t>Establece, en su artículo XIV, el derecho de toda persona “al trabajo en condiciones dignas y a seguir libremente su vocación”.</w:t>
            </w:r>
          </w:p>
        </w:tc>
      </w:tr>
      <w:tr w:rsidR="001165E3" w:rsidRPr="00FE1962" w14:paraId="1A9B6405" w14:textId="77777777" w:rsidTr="005F466A">
        <w:trPr>
          <w:trHeight w:val="20"/>
        </w:trPr>
        <w:tc>
          <w:tcPr>
            <w:tcW w:w="2977" w:type="dxa"/>
            <w:shd w:val="clear" w:color="auto" w:fill="auto"/>
          </w:tcPr>
          <w:p w14:paraId="7E85162F" w14:textId="77777777" w:rsidR="001165E3" w:rsidRPr="007822B8" w:rsidRDefault="001165E3" w:rsidP="007822B8">
            <w:pPr>
              <w:spacing w:after="0" w:line="240" w:lineRule="auto"/>
              <w:jc w:val="both"/>
              <w:rPr>
                <w:rFonts w:ascii="Arial" w:hAnsi="Arial" w:cs="Arial"/>
                <w:b/>
                <w:lang w:val="es-MX"/>
              </w:rPr>
            </w:pPr>
            <w:r w:rsidRPr="007822B8">
              <w:rPr>
                <w:rFonts w:ascii="Arial" w:hAnsi="Arial" w:cs="Arial"/>
                <w:b/>
                <w:lang w:val="es-MX"/>
              </w:rPr>
              <w:t>Declaración Universal de Derechos Humanos</w:t>
            </w:r>
          </w:p>
          <w:p w14:paraId="52B0FEA3" w14:textId="77777777" w:rsidR="001165E3" w:rsidRPr="007822B8" w:rsidRDefault="001165E3" w:rsidP="007822B8">
            <w:pPr>
              <w:spacing w:after="0" w:line="240" w:lineRule="auto"/>
              <w:jc w:val="both"/>
              <w:rPr>
                <w:rFonts w:ascii="Arial" w:hAnsi="Arial" w:cs="Arial"/>
                <w:b/>
                <w:lang w:val="es-MX"/>
              </w:rPr>
            </w:pPr>
            <w:r w:rsidRPr="007822B8">
              <w:rPr>
                <w:rFonts w:ascii="Arial" w:hAnsi="Arial" w:cs="Arial"/>
                <w:b/>
                <w:lang w:val="es-MX"/>
              </w:rPr>
              <w:t>(1948)</w:t>
            </w:r>
          </w:p>
        </w:tc>
        <w:tc>
          <w:tcPr>
            <w:tcW w:w="5528" w:type="dxa"/>
            <w:shd w:val="clear" w:color="auto" w:fill="auto"/>
          </w:tcPr>
          <w:p w14:paraId="6B258CE7" w14:textId="77777777" w:rsidR="001165E3" w:rsidRPr="007822B8" w:rsidRDefault="001165E3" w:rsidP="007822B8">
            <w:pPr>
              <w:tabs>
                <w:tab w:val="left" w:pos="426"/>
              </w:tabs>
              <w:spacing w:after="0" w:line="240" w:lineRule="auto"/>
              <w:jc w:val="both"/>
              <w:rPr>
                <w:rFonts w:ascii="Arial" w:hAnsi="Arial" w:cs="Arial"/>
                <w:lang w:val="es-MX"/>
              </w:rPr>
            </w:pPr>
            <w:r w:rsidRPr="007822B8">
              <w:rPr>
                <w:rFonts w:ascii="Arial" w:hAnsi="Arial" w:cs="Arial"/>
                <w:lang w:val="es-MX"/>
              </w:rPr>
              <w:t>Proclama, en su artículo 4º, que “nadie estará sometido a esclavitud ni a servidumbre; la esclavitud y la trata de esclavos están prohibidas en todas sus formas” y, en su artículo 23º, que “toda persona tiene derecho (…) a la libre elección de su trabajo”.</w:t>
            </w:r>
          </w:p>
        </w:tc>
      </w:tr>
      <w:tr w:rsidR="001165E3" w:rsidRPr="00FE1962" w14:paraId="7F6D4D26" w14:textId="77777777" w:rsidTr="005F466A">
        <w:trPr>
          <w:trHeight w:val="20"/>
        </w:trPr>
        <w:tc>
          <w:tcPr>
            <w:tcW w:w="2977" w:type="dxa"/>
            <w:shd w:val="clear" w:color="auto" w:fill="auto"/>
          </w:tcPr>
          <w:p w14:paraId="5658CF15" w14:textId="77777777" w:rsidR="001165E3" w:rsidRPr="007822B8" w:rsidRDefault="001165E3" w:rsidP="007822B8">
            <w:pPr>
              <w:spacing w:after="0" w:line="240" w:lineRule="auto"/>
              <w:jc w:val="both"/>
              <w:rPr>
                <w:rFonts w:ascii="Arial" w:hAnsi="Arial" w:cs="Arial"/>
                <w:b/>
                <w:lang w:val="es-MX"/>
              </w:rPr>
            </w:pPr>
            <w:r w:rsidRPr="007822B8">
              <w:rPr>
                <w:rFonts w:ascii="Arial" w:hAnsi="Arial" w:cs="Arial"/>
                <w:b/>
                <w:lang w:val="es-MX"/>
              </w:rPr>
              <w:lastRenderedPageBreak/>
              <w:t>Convenio núm. 105 de la OIT sobre la abolición del trabajo forzoso</w:t>
            </w:r>
          </w:p>
          <w:p w14:paraId="280D4C78" w14:textId="77777777" w:rsidR="001165E3" w:rsidRPr="007822B8" w:rsidRDefault="001165E3" w:rsidP="007822B8">
            <w:pPr>
              <w:spacing w:after="0" w:line="240" w:lineRule="auto"/>
              <w:jc w:val="both"/>
              <w:rPr>
                <w:rFonts w:ascii="Arial" w:hAnsi="Arial" w:cs="Arial"/>
                <w:b/>
              </w:rPr>
            </w:pPr>
            <w:r w:rsidRPr="007822B8">
              <w:rPr>
                <w:rFonts w:ascii="Arial" w:hAnsi="Arial" w:cs="Arial"/>
                <w:b/>
              </w:rPr>
              <w:t>(1957)</w:t>
            </w:r>
          </w:p>
        </w:tc>
        <w:tc>
          <w:tcPr>
            <w:tcW w:w="5528" w:type="dxa"/>
            <w:shd w:val="clear" w:color="auto" w:fill="auto"/>
          </w:tcPr>
          <w:p w14:paraId="213B6A64" w14:textId="77777777" w:rsidR="001165E3" w:rsidRPr="007822B8" w:rsidRDefault="001165E3" w:rsidP="007822B8">
            <w:pPr>
              <w:tabs>
                <w:tab w:val="left" w:pos="426"/>
              </w:tabs>
              <w:spacing w:after="0" w:line="240" w:lineRule="auto"/>
              <w:jc w:val="both"/>
              <w:rPr>
                <w:rFonts w:ascii="Arial" w:hAnsi="Arial" w:cs="Arial"/>
                <w:lang w:val="es-MX"/>
              </w:rPr>
            </w:pPr>
            <w:r w:rsidRPr="007822B8">
              <w:rPr>
                <w:rFonts w:ascii="Arial" w:hAnsi="Arial" w:cs="Arial"/>
                <w:lang w:val="es-MX"/>
              </w:rPr>
              <w:t xml:space="preserve">Prohíbe, en su artículo 1º, </w:t>
            </w:r>
            <w:r w:rsidRPr="007822B8">
              <w:rPr>
                <w:rFonts w:ascii="Arial" w:hAnsi="Arial" w:cs="Arial"/>
                <w:lang w:val="es-MX" w:eastAsia="es-PE"/>
              </w:rPr>
              <w:t>recurrir al trabajo forzoso con fines de fomento económico, como medio de educación política o como medida de discriminación, de disciplina en el trabajo o de castigo por haber participado</w:t>
            </w:r>
            <w:r w:rsidRPr="007822B8">
              <w:rPr>
                <w:rFonts w:ascii="Arial" w:hAnsi="Arial" w:cs="Arial"/>
                <w:lang w:val="es-MX"/>
              </w:rPr>
              <w:t xml:space="preserve"> </w:t>
            </w:r>
            <w:r w:rsidRPr="007822B8">
              <w:rPr>
                <w:rFonts w:ascii="Arial" w:hAnsi="Arial" w:cs="Arial"/>
                <w:lang w:val="es-MX" w:eastAsia="es-PE"/>
              </w:rPr>
              <w:t>en huelgas.</w:t>
            </w:r>
          </w:p>
        </w:tc>
      </w:tr>
      <w:tr w:rsidR="001165E3" w:rsidRPr="00FE1962" w14:paraId="69DD5573" w14:textId="77777777" w:rsidTr="005F466A">
        <w:trPr>
          <w:trHeight w:val="20"/>
        </w:trPr>
        <w:tc>
          <w:tcPr>
            <w:tcW w:w="2977" w:type="dxa"/>
            <w:shd w:val="clear" w:color="auto" w:fill="auto"/>
          </w:tcPr>
          <w:p w14:paraId="1F35AE4E" w14:textId="77777777" w:rsidR="001165E3" w:rsidRPr="007822B8" w:rsidRDefault="001165E3" w:rsidP="007822B8">
            <w:pPr>
              <w:spacing w:after="0" w:line="240" w:lineRule="auto"/>
              <w:jc w:val="both"/>
              <w:rPr>
                <w:rFonts w:ascii="Arial" w:hAnsi="Arial" w:cs="Arial"/>
                <w:b/>
                <w:lang w:val="es-MX"/>
              </w:rPr>
            </w:pPr>
            <w:r w:rsidRPr="007822B8">
              <w:rPr>
                <w:rFonts w:ascii="Arial" w:hAnsi="Arial" w:cs="Arial"/>
                <w:b/>
                <w:lang w:val="es-MX"/>
              </w:rPr>
              <w:t>Pacto Internacional de Derechos Civiles y Políticos</w:t>
            </w:r>
          </w:p>
          <w:p w14:paraId="696CB7C8" w14:textId="77777777" w:rsidR="001165E3" w:rsidRPr="007822B8" w:rsidRDefault="001165E3" w:rsidP="007822B8">
            <w:pPr>
              <w:spacing w:after="0" w:line="240" w:lineRule="auto"/>
              <w:jc w:val="both"/>
              <w:rPr>
                <w:rFonts w:ascii="Arial" w:hAnsi="Arial" w:cs="Arial"/>
                <w:b/>
              </w:rPr>
            </w:pPr>
            <w:r w:rsidRPr="007822B8">
              <w:rPr>
                <w:rFonts w:ascii="Arial" w:hAnsi="Arial" w:cs="Arial"/>
                <w:b/>
              </w:rPr>
              <w:t>(1966)</w:t>
            </w:r>
          </w:p>
        </w:tc>
        <w:tc>
          <w:tcPr>
            <w:tcW w:w="5528" w:type="dxa"/>
            <w:shd w:val="clear" w:color="auto" w:fill="auto"/>
          </w:tcPr>
          <w:p w14:paraId="0AD35E82" w14:textId="77777777" w:rsidR="001165E3" w:rsidRPr="007822B8" w:rsidRDefault="001165E3" w:rsidP="007822B8">
            <w:pPr>
              <w:spacing w:after="0" w:line="240" w:lineRule="auto"/>
              <w:jc w:val="both"/>
              <w:rPr>
                <w:rFonts w:ascii="Arial" w:hAnsi="Arial" w:cs="Arial"/>
                <w:lang w:val="es-MX"/>
              </w:rPr>
            </w:pPr>
            <w:r w:rsidRPr="007822B8">
              <w:rPr>
                <w:rFonts w:ascii="Arial" w:hAnsi="Arial" w:cs="Arial"/>
                <w:lang w:val="es-MX"/>
              </w:rPr>
              <w:t>Establece, en su artículo 8º, que: (i) “nadie estará sometido a esclavitud. La esclavitud y la trata de esclavos estarán prohibidas en todas sus formas”, (ii) “nadie estará sometido a servidumbre”, y (</w:t>
            </w:r>
            <w:proofErr w:type="spellStart"/>
            <w:r w:rsidRPr="007822B8">
              <w:rPr>
                <w:rFonts w:ascii="Arial" w:hAnsi="Arial" w:cs="Arial"/>
                <w:lang w:val="es-MX"/>
              </w:rPr>
              <w:t>iii</w:t>
            </w:r>
            <w:proofErr w:type="spellEnd"/>
            <w:r w:rsidRPr="007822B8">
              <w:rPr>
                <w:rFonts w:ascii="Arial" w:hAnsi="Arial" w:cs="Arial"/>
                <w:lang w:val="es-MX"/>
              </w:rPr>
              <w:t>) “nadie será constreñido a ejecutar un trabajo forzoso u obligatorio”.</w:t>
            </w:r>
          </w:p>
        </w:tc>
      </w:tr>
      <w:tr w:rsidR="001165E3" w:rsidRPr="00FE1962" w14:paraId="2DE62B37" w14:textId="77777777" w:rsidTr="005F466A">
        <w:trPr>
          <w:trHeight w:val="20"/>
        </w:trPr>
        <w:tc>
          <w:tcPr>
            <w:tcW w:w="2977" w:type="dxa"/>
            <w:shd w:val="clear" w:color="auto" w:fill="auto"/>
          </w:tcPr>
          <w:p w14:paraId="6B240DC4" w14:textId="77777777" w:rsidR="001165E3" w:rsidRPr="007822B8" w:rsidRDefault="001165E3" w:rsidP="007822B8">
            <w:pPr>
              <w:spacing w:after="0" w:line="240" w:lineRule="auto"/>
              <w:jc w:val="both"/>
              <w:rPr>
                <w:rFonts w:ascii="Arial" w:hAnsi="Arial" w:cs="Arial"/>
                <w:b/>
                <w:lang w:val="es-MX"/>
              </w:rPr>
            </w:pPr>
            <w:r w:rsidRPr="007822B8">
              <w:rPr>
                <w:rFonts w:ascii="Arial" w:hAnsi="Arial" w:cs="Arial"/>
                <w:b/>
                <w:lang w:val="es-MX"/>
              </w:rPr>
              <w:t>Pacto Internacional de Derechos Económicos, Sociales y Culturales</w:t>
            </w:r>
          </w:p>
          <w:p w14:paraId="6131151B" w14:textId="77777777" w:rsidR="001165E3" w:rsidRPr="007822B8" w:rsidRDefault="001165E3" w:rsidP="007822B8">
            <w:pPr>
              <w:spacing w:after="0" w:line="240" w:lineRule="auto"/>
              <w:jc w:val="both"/>
              <w:rPr>
                <w:rFonts w:ascii="Arial" w:hAnsi="Arial" w:cs="Arial"/>
                <w:b/>
              </w:rPr>
            </w:pPr>
            <w:r w:rsidRPr="007822B8">
              <w:rPr>
                <w:rFonts w:ascii="Arial" w:hAnsi="Arial" w:cs="Arial"/>
                <w:b/>
              </w:rPr>
              <w:t>(1966)</w:t>
            </w:r>
          </w:p>
        </w:tc>
        <w:tc>
          <w:tcPr>
            <w:tcW w:w="5528" w:type="dxa"/>
            <w:shd w:val="clear" w:color="auto" w:fill="auto"/>
          </w:tcPr>
          <w:p w14:paraId="3303A538" w14:textId="77777777" w:rsidR="001165E3" w:rsidRPr="007822B8" w:rsidRDefault="001165E3" w:rsidP="007822B8">
            <w:pPr>
              <w:spacing w:after="0" w:line="240" w:lineRule="auto"/>
              <w:jc w:val="both"/>
              <w:rPr>
                <w:rFonts w:ascii="Arial" w:hAnsi="Arial" w:cs="Arial"/>
                <w:lang w:val="es-MX"/>
              </w:rPr>
            </w:pPr>
            <w:r w:rsidRPr="007822B8">
              <w:rPr>
                <w:rFonts w:ascii="Arial" w:hAnsi="Arial" w:cs="Arial"/>
                <w:lang w:val="es-MX"/>
              </w:rPr>
              <w:t>Dispone, en su artículo 6º, el “derecho de toda persona a tener la oportunidad de ganarse la vida mediante un trabajo libremente escogido o aceptado”.</w:t>
            </w:r>
          </w:p>
        </w:tc>
      </w:tr>
      <w:tr w:rsidR="001165E3" w:rsidRPr="00FE1962" w14:paraId="3C502683" w14:textId="77777777" w:rsidTr="005F466A">
        <w:trPr>
          <w:trHeight w:val="20"/>
        </w:trPr>
        <w:tc>
          <w:tcPr>
            <w:tcW w:w="2977" w:type="dxa"/>
            <w:shd w:val="clear" w:color="auto" w:fill="auto"/>
          </w:tcPr>
          <w:p w14:paraId="72149699" w14:textId="77777777" w:rsidR="001165E3" w:rsidRPr="007822B8" w:rsidRDefault="001165E3" w:rsidP="007822B8">
            <w:pPr>
              <w:spacing w:after="0" w:line="240" w:lineRule="auto"/>
              <w:jc w:val="both"/>
              <w:rPr>
                <w:rFonts w:ascii="Arial" w:hAnsi="Arial" w:cs="Arial"/>
                <w:b/>
                <w:lang w:val="es-MX"/>
              </w:rPr>
            </w:pPr>
            <w:r w:rsidRPr="007822B8">
              <w:rPr>
                <w:rFonts w:ascii="Arial" w:hAnsi="Arial" w:cs="Arial"/>
                <w:b/>
                <w:lang w:val="es-MX"/>
              </w:rPr>
              <w:t>Convención Americana sobre Derechos Humanos</w:t>
            </w:r>
          </w:p>
          <w:p w14:paraId="1AE25F93" w14:textId="77777777" w:rsidR="001165E3" w:rsidRPr="007822B8" w:rsidRDefault="001165E3" w:rsidP="007822B8">
            <w:pPr>
              <w:spacing w:after="0" w:line="240" w:lineRule="auto"/>
              <w:jc w:val="both"/>
              <w:rPr>
                <w:rFonts w:ascii="Arial" w:hAnsi="Arial" w:cs="Arial"/>
                <w:b/>
                <w:lang w:val="es-MX"/>
              </w:rPr>
            </w:pPr>
            <w:r w:rsidRPr="007822B8">
              <w:rPr>
                <w:rFonts w:ascii="Arial" w:hAnsi="Arial" w:cs="Arial"/>
                <w:b/>
                <w:lang w:val="es-MX"/>
              </w:rPr>
              <w:t>(1969)</w:t>
            </w:r>
          </w:p>
        </w:tc>
        <w:tc>
          <w:tcPr>
            <w:tcW w:w="5528" w:type="dxa"/>
            <w:shd w:val="clear" w:color="auto" w:fill="auto"/>
          </w:tcPr>
          <w:p w14:paraId="797944C5" w14:textId="77777777" w:rsidR="001165E3" w:rsidRPr="007822B8" w:rsidRDefault="001165E3" w:rsidP="007822B8">
            <w:pPr>
              <w:spacing w:after="0" w:line="240" w:lineRule="auto"/>
              <w:jc w:val="both"/>
              <w:rPr>
                <w:rFonts w:ascii="Arial" w:hAnsi="Arial" w:cs="Arial"/>
                <w:lang w:val="es-MX"/>
              </w:rPr>
            </w:pPr>
            <w:r w:rsidRPr="007822B8">
              <w:rPr>
                <w:rFonts w:ascii="Arial" w:hAnsi="Arial" w:cs="Arial"/>
                <w:lang w:val="es-MX"/>
              </w:rPr>
              <w:t>Establece, en su artículo 6º, que: (i) “nadie puede ser sometido a esclavitud o servidumbre, y tanto éstas, como la trata de esclavos y la trata de mujeres están prohibidas en todas sus formas”, y (ii) “nadie debe ser constreñido a ejecutar un trabajo forzoso u obligatorio”.</w:t>
            </w:r>
          </w:p>
        </w:tc>
      </w:tr>
      <w:tr w:rsidR="001165E3" w:rsidRPr="00FE1962" w14:paraId="1752261B" w14:textId="77777777" w:rsidTr="005F466A">
        <w:trPr>
          <w:trHeight w:val="20"/>
        </w:trPr>
        <w:tc>
          <w:tcPr>
            <w:tcW w:w="2977" w:type="dxa"/>
            <w:shd w:val="clear" w:color="auto" w:fill="auto"/>
          </w:tcPr>
          <w:p w14:paraId="69E24D9F" w14:textId="77777777" w:rsidR="001165E3" w:rsidRPr="007822B8" w:rsidRDefault="001165E3" w:rsidP="007822B8">
            <w:pPr>
              <w:spacing w:after="0" w:line="240" w:lineRule="auto"/>
              <w:jc w:val="both"/>
              <w:rPr>
                <w:rFonts w:ascii="Arial" w:hAnsi="Arial" w:cs="Arial"/>
                <w:b/>
                <w:lang w:val="es-MX"/>
              </w:rPr>
            </w:pPr>
            <w:r w:rsidRPr="007822B8">
              <w:rPr>
                <w:rFonts w:ascii="Arial" w:hAnsi="Arial" w:cs="Arial"/>
                <w:b/>
                <w:lang w:val="es-MX"/>
              </w:rPr>
              <w:t>Protocolo Adicional a la Convención Americana sobre Derechos Humanos en materia de Derechos Económicos, Sociales y Culturales (Protocolo de San Salvador)</w:t>
            </w:r>
          </w:p>
          <w:p w14:paraId="29C8CB64" w14:textId="77777777" w:rsidR="001165E3" w:rsidRPr="007822B8" w:rsidRDefault="001165E3" w:rsidP="007822B8">
            <w:pPr>
              <w:spacing w:after="0" w:line="240" w:lineRule="auto"/>
              <w:jc w:val="both"/>
              <w:rPr>
                <w:rFonts w:ascii="Arial" w:hAnsi="Arial" w:cs="Arial"/>
                <w:b/>
              </w:rPr>
            </w:pPr>
            <w:r w:rsidRPr="007822B8">
              <w:rPr>
                <w:rFonts w:ascii="Arial" w:hAnsi="Arial" w:cs="Arial"/>
                <w:b/>
              </w:rPr>
              <w:t>(1988)</w:t>
            </w:r>
          </w:p>
        </w:tc>
        <w:tc>
          <w:tcPr>
            <w:tcW w:w="5528" w:type="dxa"/>
            <w:shd w:val="clear" w:color="auto" w:fill="auto"/>
          </w:tcPr>
          <w:p w14:paraId="172F941F" w14:textId="77777777" w:rsidR="001165E3" w:rsidRPr="007822B8" w:rsidRDefault="001165E3" w:rsidP="007822B8">
            <w:pPr>
              <w:spacing w:after="0" w:line="240" w:lineRule="auto"/>
              <w:jc w:val="both"/>
              <w:rPr>
                <w:rFonts w:ascii="Arial" w:hAnsi="Arial" w:cs="Arial"/>
                <w:lang w:val="es-MX"/>
              </w:rPr>
            </w:pPr>
            <w:r w:rsidRPr="007822B8">
              <w:rPr>
                <w:rFonts w:ascii="Arial" w:hAnsi="Arial" w:cs="Arial"/>
                <w:lang w:val="es-MX"/>
              </w:rPr>
              <w:t>Dispone, en su artículo 6º, el derecho de toda persona de “</w:t>
            </w:r>
            <w:r w:rsidRPr="007822B8">
              <w:rPr>
                <w:rFonts w:ascii="Arial" w:hAnsi="Arial" w:cs="Arial"/>
                <w:shd w:val="clear" w:color="auto" w:fill="FFFFFF"/>
                <w:lang w:val="es-MX"/>
              </w:rPr>
              <w:t>obtener los medios para llevar una vida digna y decorosa a través del desempeño de una actividad lícita libremente escogida o aceptada”.</w:t>
            </w:r>
          </w:p>
        </w:tc>
      </w:tr>
      <w:tr w:rsidR="001165E3" w:rsidRPr="00FE1962" w14:paraId="19459CA4" w14:textId="77777777" w:rsidTr="005F466A">
        <w:trPr>
          <w:trHeight w:val="20"/>
        </w:trPr>
        <w:tc>
          <w:tcPr>
            <w:tcW w:w="2977" w:type="dxa"/>
            <w:shd w:val="clear" w:color="auto" w:fill="auto"/>
          </w:tcPr>
          <w:p w14:paraId="458CA02B" w14:textId="77777777" w:rsidR="001165E3" w:rsidRPr="007822B8" w:rsidRDefault="001165E3" w:rsidP="007822B8">
            <w:pPr>
              <w:spacing w:after="0" w:line="240" w:lineRule="auto"/>
              <w:jc w:val="both"/>
              <w:rPr>
                <w:rFonts w:ascii="Arial" w:hAnsi="Arial" w:cs="Arial"/>
                <w:b/>
                <w:lang w:val="es-MX"/>
              </w:rPr>
            </w:pPr>
            <w:r w:rsidRPr="007822B8">
              <w:rPr>
                <w:rFonts w:ascii="Arial" w:hAnsi="Arial" w:cs="Arial"/>
                <w:b/>
                <w:lang w:val="es-MX"/>
              </w:rPr>
              <w:t>C169 - Convenio sobre pueblos indígenas y tribales, 1989 (núm. 169)</w:t>
            </w:r>
          </w:p>
        </w:tc>
        <w:tc>
          <w:tcPr>
            <w:tcW w:w="5528" w:type="dxa"/>
            <w:shd w:val="clear" w:color="auto" w:fill="auto"/>
          </w:tcPr>
          <w:p w14:paraId="3EE95A9A" w14:textId="77777777" w:rsidR="001165E3" w:rsidRPr="007822B8" w:rsidRDefault="001165E3" w:rsidP="007822B8">
            <w:pPr>
              <w:spacing w:after="0" w:line="240" w:lineRule="auto"/>
              <w:jc w:val="both"/>
              <w:rPr>
                <w:rFonts w:ascii="Arial" w:hAnsi="Arial" w:cs="Arial"/>
                <w:lang w:val="es-MX"/>
              </w:rPr>
            </w:pPr>
            <w:r w:rsidRPr="007822B8">
              <w:rPr>
                <w:rFonts w:ascii="Arial" w:hAnsi="Arial" w:cs="Arial"/>
                <w:lang w:val="es-MX"/>
              </w:rPr>
              <w:t>Establece, en su artículo 11º, que: “La ley deberá prohibir y sancionar la imposición a miembros de los pueblos interesados de servicios personales obligatorios de cualquier índole, remunerados o no, excepto en los casos previstos por la ley para todos los ciudadanos”.</w:t>
            </w:r>
          </w:p>
        </w:tc>
      </w:tr>
      <w:tr w:rsidR="001165E3" w:rsidRPr="00FE1962" w14:paraId="2DE2F120" w14:textId="77777777" w:rsidTr="005F466A">
        <w:trPr>
          <w:trHeight w:val="20"/>
        </w:trPr>
        <w:tc>
          <w:tcPr>
            <w:tcW w:w="2977" w:type="dxa"/>
            <w:shd w:val="clear" w:color="auto" w:fill="auto"/>
          </w:tcPr>
          <w:p w14:paraId="1E96F920" w14:textId="77777777" w:rsidR="001165E3" w:rsidRPr="007822B8" w:rsidRDefault="001165E3" w:rsidP="007822B8">
            <w:pPr>
              <w:spacing w:after="0" w:line="240" w:lineRule="auto"/>
              <w:jc w:val="both"/>
              <w:rPr>
                <w:rFonts w:ascii="Arial" w:hAnsi="Arial" w:cs="Arial"/>
                <w:b/>
                <w:lang w:val="es-MX"/>
              </w:rPr>
            </w:pPr>
            <w:r w:rsidRPr="007822B8">
              <w:rPr>
                <w:rFonts w:ascii="Arial" w:hAnsi="Arial" w:cs="Arial"/>
                <w:b/>
                <w:lang w:val="es-MX"/>
              </w:rPr>
              <w:t>Convención sobre los Derechos del Niño</w:t>
            </w:r>
          </w:p>
          <w:p w14:paraId="20E00749" w14:textId="77777777" w:rsidR="001165E3" w:rsidRPr="007822B8" w:rsidRDefault="001165E3" w:rsidP="007822B8">
            <w:pPr>
              <w:spacing w:after="0" w:line="240" w:lineRule="auto"/>
              <w:jc w:val="both"/>
              <w:rPr>
                <w:rFonts w:ascii="Arial" w:hAnsi="Arial" w:cs="Arial"/>
                <w:b/>
              </w:rPr>
            </w:pPr>
            <w:r w:rsidRPr="007822B8">
              <w:rPr>
                <w:rFonts w:ascii="Arial" w:hAnsi="Arial" w:cs="Arial"/>
                <w:b/>
              </w:rPr>
              <w:t>(1989)</w:t>
            </w:r>
          </w:p>
        </w:tc>
        <w:tc>
          <w:tcPr>
            <w:tcW w:w="5528" w:type="dxa"/>
            <w:shd w:val="clear" w:color="auto" w:fill="auto"/>
          </w:tcPr>
          <w:p w14:paraId="4D843A02" w14:textId="77777777" w:rsidR="001165E3" w:rsidRPr="007822B8" w:rsidRDefault="001165E3" w:rsidP="007822B8">
            <w:pPr>
              <w:spacing w:after="0" w:line="240" w:lineRule="auto"/>
              <w:jc w:val="both"/>
              <w:rPr>
                <w:rFonts w:ascii="Arial" w:hAnsi="Arial" w:cs="Arial"/>
                <w:lang w:val="es-MX"/>
              </w:rPr>
            </w:pPr>
            <w:r w:rsidRPr="007822B8">
              <w:rPr>
                <w:rFonts w:ascii="Arial" w:hAnsi="Arial" w:cs="Arial"/>
                <w:lang w:val="es-MX"/>
              </w:rPr>
              <w:t>Establece, en su artículo 32 que:</w:t>
            </w:r>
          </w:p>
          <w:p w14:paraId="64B24B4C" w14:textId="77777777" w:rsidR="001165E3" w:rsidRPr="007822B8" w:rsidRDefault="001165E3" w:rsidP="007822B8">
            <w:pPr>
              <w:spacing w:after="0" w:line="240" w:lineRule="auto"/>
              <w:jc w:val="both"/>
              <w:rPr>
                <w:rFonts w:ascii="Arial" w:hAnsi="Arial" w:cs="Arial"/>
                <w:lang w:val="es-MX"/>
              </w:rPr>
            </w:pPr>
            <w:r w:rsidRPr="007822B8">
              <w:rPr>
                <w:rFonts w:ascii="Arial" w:hAnsi="Arial" w:cs="Arial"/>
                <w:lang w:val="es-MX"/>
              </w:rPr>
              <w:t>“1. Los Estados Partes reconocen el derecho del niño a estar protegido contra la explotación económica y contra el desempeño de cualquier trabajo que pueda ser peligroso o entorpecer su educación, o que sea nocivo para su salud o para su desarrollo físico, mental, espiritual, moral o social.</w:t>
            </w:r>
          </w:p>
          <w:p w14:paraId="26FF8405" w14:textId="77777777" w:rsidR="001165E3" w:rsidRPr="007822B8" w:rsidRDefault="001165E3" w:rsidP="007822B8">
            <w:pPr>
              <w:spacing w:after="0" w:line="240" w:lineRule="auto"/>
              <w:jc w:val="both"/>
              <w:rPr>
                <w:rFonts w:ascii="Arial" w:hAnsi="Arial" w:cs="Arial"/>
                <w:lang w:val="es-MX"/>
              </w:rPr>
            </w:pPr>
            <w:r w:rsidRPr="007822B8">
              <w:rPr>
                <w:rFonts w:ascii="Arial" w:hAnsi="Arial" w:cs="Arial"/>
                <w:lang w:val="es-MX"/>
              </w:rPr>
              <w:t>2. Los Estados Partes adoptarán medidas legislativas, administrativas, sociales y educacionales para garantizar la aplicación del presente artículo.</w:t>
            </w:r>
          </w:p>
          <w:p w14:paraId="33786C63" w14:textId="77777777" w:rsidR="001165E3" w:rsidRPr="007822B8" w:rsidRDefault="001165E3" w:rsidP="007822B8">
            <w:pPr>
              <w:spacing w:after="0" w:line="240" w:lineRule="auto"/>
              <w:jc w:val="both"/>
              <w:rPr>
                <w:rFonts w:ascii="Arial" w:hAnsi="Arial" w:cs="Arial"/>
                <w:lang w:val="es-MX"/>
              </w:rPr>
            </w:pPr>
            <w:r w:rsidRPr="007822B8">
              <w:rPr>
                <w:rFonts w:ascii="Arial" w:hAnsi="Arial" w:cs="Arial"/>
                <w:lang w:val="es-MX"/>
              </w:rPr>
              <w:t xml:space="preserve">Con ese propósito y teniendo en cuenta las disposiciones pertinentes de otros instrumentos internacionales, los Estados Partes, en particular: a) Fijarán una edad o edades mínimas para trabajar; b) Dispondrán la reglamentación apropiada de los </w:t>
            </w:r>
            <w:r w:rsidRPr="007822B8">
              <w:rPr>
                <w:rFonts w:ascii="Arial" w:hAnsi="Arial" w:cs="Arial"/>
                <w:lang w:val="es-MX"/>
              </w:rPr>
              <w:lastRenderedPageBreak/>
              <w:t>horarios y condiciones de trabajo; c) Estipularán las penalidades u otras sanciones apropiadas para asegurar la aplicación efectiva del presente artículo”.</w:t>
            </w:r>
          </w:p>
        </w:tc>
      </w:tr>
      <w:tr w:rsidR="001165E3" w:rsidRPr="00FE1962" w14:paraId="6AD26F26" w14:textId="77777777" w:rsidTr="005F466A">
        <w:trPr>
          <w:trHeight w:val="20"/>
        </w:trPr>
        <w:tc>
          <w:tcPr>
            <w:tcW w:w="2977" w:type="dxa"/>
            <w:shd w:val="clear" w:color="auto" w:fill="auto"/>
          </w:tcPr>
          <w:p w14:paraId="76492653" w14:textId="77777777" w:rsidR="001165E3" w:rsidRPr="007822B8" w:rsidRDefault="001165E3" w:rsidP="007822B8">
            <w:pPr>
              <w:spacing w:after="0" w:line="240" w:lineRule="auto"/>
              <w:jc w:val="both"/>
              <w:rPr>
                <w:rFonts w:ascii="Arial" w:hAnsi="Arial" w:cs="Arial"/>
                <w:b/>
                <w:lang w:val="es-MX"/>
              </w:rPr>
            </w:pPr>
            <w:r w:rsidRPr="007822B8">
              <w:rPr>
                <w:rFonts w:ascii="Arial" w:hAnsi="Arial" w:cs="Arial"/>
                <w:b/>
                <w:lang w:val="es-MX"/>
              </w:rPr>
              <w:lastRenderedPageBreak/>
              <w:t>Declaración de la OIT sobre los principios y derechos fundamentales en el trabajo</w:t>
            </w:r>
          </w:p>
          <w:p w14:paraId="6F5025DA" w14:textId="77777777" w:rsidR="001165E3" w:rsidRPr="007822B8" w:rsidRDefault="001165E3" w:rsidP="007822B8">
            <w:pPr>
              <w:spacing w:after="0" w:line="240" w:lineRule="auto"/>
              <w:jc w:val="both"/>
              <w:rPr>
                <w:rFonts w:ascii="Arial" w:hAnsi="Arial" w:cs="Arial"/>
                <w:b/>
                <w:lang w:val="es-MX"/>
              </w:rPr>
            </w:pPr>
            <w:r w:rsidRPr="007822B8">
              <w:rPr>
                <w:rFonts w:ascii="Arial" w:hAnsi="Arial" w:cs="Arial"/>
                <w:b/>
                <w:lang w:val="es-MX"/>
              </w:rPr>
              <w:t>(1998)</w:t>
            </w:r>
          </w:p>
        </w:tc>
        <w:tc>
          <w:tcPr>
            <w:tcW w:w="5528" w:type="dxa"/>
            <w:shd w:val="clear" w:color="auto" w:fill="auto"/>
          </w:tcPr>
          <w:p w14:paraId="70C90504" w14:textId="77777777" w:rsidR="001165E3" w:rsidRPr="007822B8" w:rsidRDefault="001165E3" w:rsidP="007822B8">
            <w:pPr>
              <w:spacing w:after="0" w:line="240" w:lineRule="auto"/>
              <w:jc w:val="both"/>
              <w:rPr>
                <w:rFonts w:ascii="Arial" w:hAnsi="Arial" w:cs="Arial"/>
                <w:lang w:val="es-MX"/>
              </w:rPr>
            </w:pPr>
            <w:r w:rsidRPr="007822B8">
              <w:rPr>
                <w:rFonts w:ascii="Arial" w:hAnsi="Arial" w:cs="Arial"/>
                <w:lang w:val="es-MX"/>
              </w:rPr>
              <w:t>Esta Declaración compromete a los Estados Miembros a respetar y promover los principios y derechos comprendidos en cuatro categorías: la libertad de asociación y la libertad sindical y el reconocimiento efectivo del derecho de negociación colectiva, la eliminación del trabajo forzoso u obligatorio, la abolición del trabajo infantil y la eliminación de la discriminación en materia de empleo y ocupación.</w:t>
            </w:r>
          </w:p>
        </w:tc>
      </w:tr>
      <w:tr w:rsidR="001165E3" w:rsidRPr="00FE1962" w14:paraId="674C2E16" w14:textId="77777777" w:rsidTr="005F466A">
        <w:trPr>
          <w:trHeight w:val="20"/>
        </w:trPr>
        <w:tc>
          <w:tcPr>
            <w:tcW w:w="2977" w:type="dxa"/>
            <w:shd w:val="clear" w:color="auto" w:fill="auto"/>
          </w:tcPr>
          <w:p w14:paraId="25FEF905" w14:textId="77777777" w:rsidR="001165E3" w:rsidRPr="007822B8" w:rsidRDefault="001165E3" w:rsidP="007822B8">
            <w:pPr>
              <w:spacing w:after="0" w:line="240" w:lineRule="auto"/>
              <w:jc w:val="both"/>
              <w:rPr>
                <w:rFonts w:ascii="Arial" w:hAnsi="Arial" w:cs="Arial"/>
                <w:b/>
                <w:lang w:val="es-MX"/>
              </w:rPr>
            </w:pPr>
            <w:r w:rsidRPr="007822B8">
              <w:rPr>
                <w:rFonts w:ascii="Arial" w:hAnsi="Arial" w:cs="Arial"/>
                <w:b/>
                <w:lang w:val="es-MX"/>
              </w:rPr>
              <w:t>Convenio núm. 182 de la OIT, sobre las peores formas de trabajo infantil</w:t>
            </w:r>
          </w:p>
          <w:p w14:paraId="41A4042A" w14:textId="77777777" w:rsidR="001165E3" w:rsidRPr="007822B8" w:rsidRDefault="001165E3" w:rsidP="007822B8">
            <w:pPr>
              <w:spacing w:after="0" w:line="240" w:lineRule="auto"/>
              <w:jc w:val="both"/>
              <w:rPr>
                <w:rFonts w:ascii="Arial" w:hAnsi="Arial" w:cs="Arial"/>
                <w:b/>
              </w:rPr>
            </w:pPr>
            <w:r w:rsidRPr="007822B8">
              <w:rPr>
                <w:rFonts w:ascii="Arial" w:hAnsi="Arial" w:cs="Arial"/>
                <w:b/>
              </w:rPr>
              <w:t>(1999)</w:t>
            </w:r>
          </w:p>
        </w:tc>
        <w:tc>
          <w:tcPr>
            <w:tcW w:w="5528" w:type="dxa"/>
            <w:shd w:val="clear" w:color="auto" w:fill="auto"/>
          </w:tcPr>
          <w:p w14:paraId="4C40A6CF" w14:textId="77777777" w:rsidR="001165E3" w:rsidRPr="007822B8" w:rsidRDefault="001165E3" w:rsidP="007822B8">
            <w:pPr>
              <w:spacing w:after="0" w:line="240" w:lineRule="auto"/>
              <w:jc w:val="both"/>
              <w:rPr>
                <w:rFonts w:ascii="Arial" w:hAnsi="Arial" w:cs="Arial"/>
              </w:rPr>
            </w:pPr>
            <w:r w:rsidRPr="007822B8">
              <w:rPr>
                <w:rFonts w:ascii="Arial" w:hAnsi="Arial" w:cs="Arial"/>
                <w:lang w:val="es-MX"/>
              </w:rPr>
              <w:t xml:space="preserve">A los efectos del Convenio, la expresión "las peores formas de trabajo infantil" abarca: (a) todas las formas de esclavitud o las prácticas análogas a la esclavitud, como la venta y la trata de niños, la servidumbre por deudas y la condición de siervo, y el trabajo forzoso u obligatorio, incluido el reclutamiento forzoso u obligatorio de niños para utilizarlos en conflictos armados (…).” </w:t>
            </w:r>
            <w:r w:rsidRPr="007822B8">
              <w:rPr>
                <w:rFonts w:ascii="Arial" w:hAnsi="Arial" w:cs="Arial"/>
              </w:rPr>
              <w:t>(Art. 3)</w:t>
            </w:r>
          </w:p>
        </w:tc>
      </w:tr>
      <w:tr w:rsidR="001165E3" w:rsidRPr="00FE1962" w14:paraId="23444FB6" w14:textId="77777777" w:rsidTr="005F466A">
        <w:trPr>
          <w:trHeight w:val="20"/>
        </w:trPr>
        <w:tc>
          <w:tcPr>
            <w:tcW w:w="2977" w:type="dxa"/>
            <w:shd w:val="clear" w:color="auto" w:fill="auto"/>
          </w:tcPr>
          <w:p w14:paraId="7090E87E" w14:textId="77777777" w:rsidR="001165E3" w:rsidRPr="007822B8" w:rsidRDefault="001165E3" w:rsidP="007822B8">
            <w:pPr>
              <w:spacing w:after="0" w:line="240" w:lineRule="auto"/>
              <w:jc w:val="both"/>
              <w:rPr>
                <w:rFonts w:ascii="Arial" w:hAnsi="Arial" w:cs="Arial"/>
                <w:b/>
              </w:rPr>
            </w:pPr>
            <w:r w:rsidRPr="007822B8">
              <w:rPr>
                <w:rFonts w:ascii="Arial" w:hAnsi="Arial" w:cs="Arial"/>
                <w:b/>
                <w:lang w:val="es-MX"/>
              </w:rPr>
              <w:t xml:space="preserve">Protocolo para prevenir, reprimir y sancionar la trata de personas especialmente mujeres y niños, que complementa la Convención de las Naciones Unidas contra la delincuencia organizada transnacional. </w:t>
            </w:r>
            <w:r w:rsidRPr="007822B8">
              <w:rPr>
                <w:rFonts w:ascii="Arial" w:hAnsi="Arial" w:cs="Arial"/>
                <w:b/>
              </w:rPr>
              <w:t>(2000)</w:t>
            </w:r>
          </w:p>
        </w:tc>
        <w:tc>
          <w:tcPr>
            <w:tcW w:w="5528" w:type="dxa"/>
            <w:shd w:val="clear" w:color="auto" w:fill="auto"/>
          </w:tcPr>
          <w:p w14:paraId="02341633" w14:textId="77777777" w:rsidR="001165E3" w:rsidRPr="007822B8" w:rsidRDefault="001165E3" w:rsidP="007822B8">
            <w:pPr>
              <w:spacing w:after="0" w:line="240" w:lineRule="auto"/>
              <w:jc w:val="both"/>
              <w:rPr>
                <w:rFonts w:ascii="Arial" w:hAnsi="Arial" w:cs="Arial"/>
                <w:lang w:val="es-MX"/>
              </w:rPr>
            </w:pPr>
            <w:r w:rsidRPr="007822B8">
              <w:rPr>
                <w:rFonts w:ascii="Arial" w:hAnsi="Arial" w:cs="Arial"/>
                <w:lang w:val="es-MX"/>
              </w:rPr>
              <w:t>Establece, en su artículo 2° que su finalidad es: “Prevenir y combatir la trata de personas, prestando especial atención a las mujeres y los niños; b) Proteger y ayudar a las víctimas de dicha trata, respetando plenamente sus derechos humanos; y c) Promover la cooperación entre los Estados Parte para lograr esos fines”.</w:t>
            </w:r>
          </w:p>
        </w:tc>
      </w:tr>
      <w:tr w:rsidR="001165E3" w:rsidRPr="00FE1962" w14:paraId="46EED8E2" w14:textId="77777777" w:rsidTr="005F466A">
        <w:trPr>
          <w:trHeight w:val="20"/>
        </w:trPr>
        <w:tc>
          <w:tcPr>
            <w:tcW w:w="2977" w:type="dxa"/>
            <w:tcBorders>
              <w:bottom w:val="single" w:sz="4" w:space="0" w:color="000000"/>
            </w:tcBorders>
            <w:shd w:val="clear" w:color="auto" w:fill="FFFFFF" w:themeFill="background1"/>
          </w:tcPr>
          <w:p w14:paraId="0EB2C0E7" w14:textId="77777777" w:rsidR="001165E3" w:rsidRPr="007822B8" w:rsidRDefault="001165E3" w:rsidP="007822B8">
            <w:pPr>
              <w:spacing w:after="0" w:line="240" w:lineRule="auto"/>
              <w:jc w:val="both"/>
              <w:rPr>
                <w:rFonts w:ascii="Arial" w:hAnsi="Arial" w:cs="Arial"/>
                <w:b/>
              </w:rPr>
            </w:pPr>
            <w:r w:rsidRPr="007822B8">
              <w:rPr>
                <w:rFonts w:ascii="Arial" w:hAnsi="Arial" w:cs="Arial"/>
                <w:b/>
                <w:lang w:val="es-MX"/>
              </w:rPr>
              <w:t xml:space="preserve">Convención sobre los Derechos de las Personas con Discapacidad. </w:t>
            </w:r>
            <w:r w:rsidRPr="007822B8">
              <w:rPr>
                <w:rFonts w:ascii="Arial" w:hAnsi="Arial" w:cs="Arial"/>
                <w:b/>
              </w:rPr>
              <w:t>(2006)</w:t>
            </w:r>
          </w:p>
        </w:tc>
        <w:tc>
          <w:tcPr>
            <w:tcW w:w="5528" w:type="dxa"/>
            <w:tcBorders>
              <w:bottom w:val="single" w:sz="4" w:space="0" w:color="000000"/>
            </w:tcBorders>
            <w:shd w:val="clear" w:color="auto" w:fill="FFFFFF" w:themeFill="background1"/>
          </w:tcPr>
          <w:p w14:paraId="7A9F28D8" w14:textId="77777777" w:rsidR="001165E3" w:rsidRPr="007822B8" w:rsidRDefault="001165E3" w:rsidP="007822B8">
            <w:pPr>
              <w:spacing w:after="0" w:line="240" w:lineRule="auto"/>
              <w:jc w:val="both"/>
              <w:rPr>
                <w:rFonts w:ascii="Arial" w:hAnsi="Arial" w:cs="Arial"/>
                <w:lang w:val="es-MX"/>
              </w:rPr>
            </w:pPr>
            <w:r w:rsidRPr="007822B8">
              <w:rPr>
                <w:rFonts w:ascii="Arial" w:hAnsi="Arial" w:cs="Arial"/>
                <w:lang w:val="es-MX"/>
              </w:rPr>
              <w:t>Establece, en su artículo 1°, que: “El propósito de la presente Convención es promover, proteger y asegurar el goce pleno y en condiciones de igualdad de todos los derechos humanos y libertades fundamentales por todas las personas con discapacidad, y promover el respeto de su dignidad inherente”.</w:t>
            </w:r>
          </w:p>
        </w:tc>
      </w:tr>
      <w:tr w:rsidR="001165E3" w:rsidRPr="00FE1962" w14:paraId="1C3EE18B" w14:textId="77777777" w:rsidTr="005F466A">
        <w:trPr>
          <w:trHeight w:val="20"/>
        </w:trPr>
        <w:tc>
          <w:tcPr>
            <w:tcW w:w="2977" w:type="dxa"/>
            <w:shd w:val="clear" w:color="auto" w:fill="auto"/>
          </w:tcPr>
          <w:p w14:paraId="54033E07" w14:textId="77777777" w:rsidR="001165E3" w:rsidRPr="007822B8" w:rsidRDefault="001165E3" w:rsidP="007822B8">
            <w:pPr>
              <w:spacing w:after="0" w:line="240" w:lineRule="auto"/>
              <w:jc w:val="both"/>
              <w:rPr>
                <w:rFonts w:ascii="Arial" w:hAnsi="Arial" w:cs="Arial"/>
                <w:b/>
                <w:lang w:val="es-MX"/>
              </w:rPr>
            </w:pPr>
            <w:r w:rsidRPr="007822B8">
              <w:rPr>
                <w:rFonts w:ascii="Arial" w:hAnsi="Arial" w:cs="Arial"/>
                <w:b/>
                <w:lang w:val="es-MX"/>
              </w:rPr>
              <w:t>C189 - Convenio sobre las trabajadoras y los trabajadores/as domésticos, 2011 (núm. 189)</w:t>
            </w:r>
          </w:p>
        </w:tc>
        <w:tc>
          <w:tcPr>
            <w:tcW w:w="5528" w:type="dxa"/>
            <w:shd w:val="clear" w:color="auto" w:fill="auto"/>
          </w:tcPr>
          <w:p w14:paraId="1B6F69E9" w14:textId="77777777" w:rsidR="001165E3" w:rsidRPr="007822B8" w:rsidRDefault="001165E3" w:rsidP="007822B8">
            <w:pPr>
              <w:spacing w:after="0" w:line="240" w:lineRule="auto"/>
              <w:jc w:val="both"/>
              <w:rPr>
                <w:rFonts w:ascii="Arial" w:hAnsi="Arial" w:cs="Arial"/>
                <w:lang w:val="es-MX"/>
              </w:rPr>
            </w:pPr>
            <w:r w:rsidRPr="007822B8">
              <w:rPr>
                <w:rFonts w:ascii="Arial" w:hAnsi="Arial" w:cs="Arial"/>
                <w:lang w:val="es-MX"/>
              </w:rPr>
              <w:t>Establece, en el artículo 3º, que “todo miembro deberá adoptar, en lo que respecta a los trabajadores domésticos (…) (b) la eliminación de todas las formas de trabajo forzoso u obligatorio”.</w:t>
            </w:r>
          </w:p>
        </w:tc>
      </w:tr>
      <w:tr w:rsidR="001165E3" w:rsidRPr="00FE1962" w14:paraId="3C418341" w14:textId="77777777" w:rsidTr="005F466A">
        <w:trPr>
          <w:trHeight w:val="20"/>
        </w:trPr>
        <w:tc>
          <w:tcPr>
            <w:tcW w:w="2977" w:type="dxa"/>
            <w:tcBorders>
              <w:top w:val="single" w:sz="4" w:space="0" w:color="000000"/>
              <w:left w:val="single" w:sz="4" w:space="0" w:color="000000"/>
              <w:bottom w:val="single" w:sz="4" w:space="0" w:color="000000"/>
              <w:right w:val="single" w:sz="4" w:space="0" w:color="000000"/>
            </w:tcBorders>
            <w:shd w:val="clear" w:color="auto" w:fill="auto"/>
          </w:tcPr>
          <w:p w14:paraId="335F596E" w14:textId="77777777" w:rsidR="001165E3" w:rsidRPr="007822B8" w:rsidRDefault="001165E3" w:rsidP="007822B8">
            <w:pPr>
              <w:spacing w:after="0" w:line="240" w:lineRule="auto"/>
              <w:jc w:val="both"/>
              <w:rPr>
                <w:rFonts w:ascii="Arial" w:hAnsi="Arial" w:cs="Arial"/>
                <w:b/>
                <w:lang w:val="es-MX"/>
              </w:rPr>
            </w:pPr>
            <w:r w:rsidRPr="007822B8">
              <w:rPr>
                <w:rFonts w:ascii="Arial" w:hAnsi="Arial" w:cs="Arial"/>
                <w:b/>
                <w:lang w:val="es-MX"/>
              </w:rPr>
              <w:t>P29 - Protocolo de 2014 relativo al Convenio sobre el trabajo forzoso, 1930</w:t>
            </w:r>
          </w:p>
        </w:tc>
        <w:tc>
          <w:tcPr>
            <w:tcW w:w="5528" w:type="dxa"/>
            <w:tcBorders>
              <w:top w:val="single" w:sz="4" w:space="0" w:color="000000"/>
              <w:left w:val="single" w:sz="4" w:space="0" w:color="000000"/>
              <w:bottom w:val="single" w:sz="4" w:space="0" w:color="000000"/>
              <w:right w:val="single" w:sz="4" w:space="0" w:color="000000"/>
            </w:tcBorders>
            <w:shd w:val="clear" w:color="auto" w:fill="auto"/>
          </w:tcPr>
          <w:p w14:paraId="6BF692D2" w14:textId="77777777" w:rsidR="001165E3" w:rsidRPr="007822B8" w:rsidRDefault="001165E3" w:rsidP="007822B8">
            <w:pPr>
              <w:spacing w:after="0" w:line="240" w:lineRule="auto"/>
              <w:jc w:val="both"/>
              <w:rPr>
                <w:rFonts w:ascii="Arial" w:hAnsi="Arial" w:cs="Arial"/>
                <w:lang w:val="es-MX"/>
              </w:rPr>
            </w:pPr>
            <w:r w:rsidRPr="007822B8">
              <w:rPr>
                <w:rFonts w:ascii="Arial" w:hAnsi="Arial" w:cs="Arial"/>
                <w:lang w:val="es-MX"/>
              </w:rPr>
              <w:t>Señala, en el artículo 2, las medidas que deben adoptar para prevenir el trabajo forzoso u obligatorio las cuales deben incluir:</w:t>
            </w:r>
          </w:p>
          <w:p w14:paraId="6D6B7587" w14:textId="77777777" w:rsidR="001165E3" w:rsidRPr="007822B8" w:rsidRDefault="001165E3" w:rsidP="007822B8">
            <w:pPr>
              <w:spacing w:after="0" w:line="240" w:lineRule="auto"/>
              <w:jc w:val="both"/>
              <w:rPr>
                <w:rFonts w:ascii="Arial" w:hAnsi="Arial" w:cs="Arial"/>
                <w:lang w:val="es-MX"/>
              </w:rPr>
            </w:pPr>
            <w:r w:rsidRPr="007822B8">
              <w:rPr>
                <w:rFonts w:ascii="Arial" w:hAnsi="Arial" w:cs="Arial"/>
                <w:lang w:val="es-MX"/>
              </w:rPr>
              <w:t>(a) educación e información destinadas en especial a las personas consideradas particularmente vulnerables, a fin de evitar que sean víctimas de trabajo forzoso u obligatorio;</w:t>
            </w:r>
          </w:p>
          <w:p w14:paraId="4E88A3F8" w14:textId="77777777" w:rsidR="001165E3" w:rsidRPr="007822B8" w:rsidRDefault="001165E3" w:rsidP="007822B8">
            <w:pPr>
              <w:spacing w:after="0" w:line="240" w:lineRule="auto"/>
              <w:jc w:val="both"/>
              <w:rPr>
                <w:rFonts w:ascii="Arial" w:hAnsi="Arial" w:cs="Arial"/>
                <w:lang w:val="es-MX"/>
              </w:rPr>
            </w:pPr>
            <w:r w:rsidRPr="007822B8">
              <w:rPr>
                <w:rFonts w:ascii="Arial" w:hAnsi="Arial" w:cs="Arial"/>
                <w:lang w:val="es-MX"/>
              </w:rPr>
              <w:lastRenderedPageBreak/>
              <w:t>(b) educación e información destinadas a los empleadores, a fin de evitar que resulten involucrados en prácticas de trabajo forzoso u obligatorio;</w:t>
            </w:r>
          </w:p>
          <w:p w14:paraId="6B073888" w14:textId="77777777" w:rsidR="001165E3" w:rsidRPr="007822B8" w:rsidRDefault="001165E3" w:rsidP="007822B8">
            <w:pPr>
              <w:spacing w:after="0" w:line="240" w:lineRule="auto"/>
              <w:jc w:val="both"/>
              <w:rPr>
                <w:rFonts w:ascii="Arial" w:hAnsi="Arial" w:cs="Arial"/>
                <w:lang w:val="es-MX"/>
              </w:rPr>
            </w:pPr>
            <w:r w:rsidRPr="007822B8">
              <w:rPr>
                <w:rFonts w:ascii="Arial" w:hAnsi="Arial" w:cs="Arial"/>
                <w:lang w:val="es-MX"/>
              </w:rPr>
              <w:t>(c) esfuerzos para garantizar que:</w:t>
            </w:r>
          </w:p>
          <w:p w14:paraId="0F10B8A3" w14:textId="77777777" w:rsidR="001165E3" w:rsidRPr="007822B8" w:rsidRDefault="001165E3" w:rsidP="007822B8">
            <w:pPr>
              <w:spacing w:after="0" w:line="240" w:lineRule="auto"/>
              <w:ind w:left="318"/>
              <w:jc w:val="both"/>
              <w:rPr>
                <w:rFonts w:ascii="Arial" w:hAnsi="Arial" w:cs="Arial"/>
                <w:lang w:val="es-MX"/>
              </w:rPr>
            </w:pPr>
            <w:r w:rsidRPr="007822B8">
              <w:rPr>
                <w:rFonts w:ascii="Arial" w:hAnsi="Arial" w:cs="Arial"/>
                <w:lang w:val="es-MX"/>
              </w:rPr>
              <w:t>(i) el ámbito de la legislación relativa a la prevención del trabajo forzoso u obligatorio y el control de su cumplimiento, incluida la legislación laboral si procede, abarquen a todos los trabajadores/as y a todos los sectores de la economía, y</w:t>
            </w:r>
          </w:p>
          <w:p w14:paraId="0F88092E" w14:textId="77777777" w:rsidR="001165E3" w:rsidRPr="007822B8" w:rsidRDefault="001165E3" w:rsidP="007822B8">
            <w:pPr>
              <w:spacing w:after="0" w:line="240" w:lineRule="auto"/>
              <w:ind w:left="318"/>
              <w:jc w:val="both"/>
              <w:rPr>
                <w:rFonts w:ascii="Arial" w:hAnsi="Arial" w:cs="Arial"/>
                <w:lang w:val="es-MX"/>
              </w:rPr>
            </w:pPr>
            <w:r w:rsidRPr="007822B8">
              <w:rPr>
                <w:rFonts w:ascii="Arial" w:hAnsi="Arial" w:cs="Arial"/>
                <w:lang w:val="es-MX"/>
              </w:rPr>
              <w:t>(ii) se fortalezcan los servicios de inspección del trabajo y otros servicios responsables de la aplicación de esta legislación;</w:t>
            </w:r>
          </w:p>
          <w:p w14:paraId="70D4D385" w14:textId="77777777" w:rsidR="001165E3" w:rsidRPr="007822B8" w:rsidRDefault="001165E3" w:rsidP="007822B8">
            <w:pPr>
              <w:spacing w:after="0" w:line="240" w:lineRule="auto"/>
              <w:jc w:val="both"/>
              <w:rPr>
                <w:rFonts w:ascii="Arial" w:hAnsi="Arial" w:cs="Arial"/>
                <w:lang w:val="es-MX"/>
              </w:rPr>
            </w:pPr>
            <w:r w:rsidRPr="007822B8">
              <w:rPr>
                <w:rFonts w:ascii="Arial" w:hAnsi="Arial" w:cs="Arial"/>
                <w:lang w:val="es-MX"/>
              </w:rPr>
              <w:t>(d) la protección de las personas, en particular los trabajadores/as migrantes, contra posibles prácticas abusivas y fraudulentas en el proceso de contratación y colocación;</w:t>
            </w:r>
          </w:p>
          <w:p w14:paraId="2FC37CCB" w14:textId="77777777" w:rsidR="001165E3" w:rsidRPr="007822B8" w:rsidRDefault="001165E3" w:rsidP="007822B8">
            <w:pPr>
              <w:spacing w:after="0" w:line="240" w:lineRule="auto"/>
              <w:jc w:val="both"/>
              <w:rPr>
                <w:rFonts w:ascii="Arial" w:hAnsi="Arial" w:cs="Arial"/>
                <w:lang w:val="es-MX"/>
              </w:rPr>
            </w:pPr>
            <w:r w:rsidRPr="007822B8">
              <w:rPr>
                <w:rFonts w:ascii="Arial" w:hAnsi="Arial" w:cs="Arial"/>
                <w:lang w:val="es-MX"/>
              </w:rPr>
              <w:t>(e) apoyo a los sectores público y privado para que actúen con la debida diligencia a fin de prevenir el trabajo forzoso u obligatorio y de responder a los riesgos que conlleva; y</w:t>
            </w:r>
          </w:p>
          <w:p w14:paraId="79974BBD" w14:textId="77777777" w:rsidR="001165E3" w:rsidRPr="007822B8" w:rsidRDefault="001165E3" w:rsidP="007822B8">
            <w:pPr>
              <w:spacing w:after="0" w:line="240" w:lineRule="auto"/>
              <w:jc w:val="both"/>
              <w:rPr>
                <w:rFonts w:ascii="Arial" w:hAnsi="Arial" w:cs="Arial"/>
                <w:lang w:val="es-MX"/>
              </w:rPr>
            </w:pPr>
            <w:r w:rsidRPr="007822B8">
              <w:rPr>
                <w:rFonts w:ascii="Arial" w:hAnsi="Arial" w:cs="Arial"/>
                <w:lang w:val="es-MX"/>
              </w:rPr>
              <w:t>(f) acciones para abordar las causas generadoras y los factores que aumentan el riesgo de trabajo forzoso u obligatorio.</w:t>
            </w:r>
          </w:p>
        </w:tc>
      </w:tr>
    </w:tbl>
    <w:p w14:paraId="4BFA6188" w14:textId="1CFA31FE" w:rsidR="001C3249" w:rsidRPr="00A84097" w:rsidRDefault="00466AC2" w:rsidP="00104CD2">
      <w:pPr>
        <w:spacing w:after="0" w:line="240" w:lineRule="auto"/>
        <w:contextualSpacing/>
        <w:jc w:val="both"/>
        <w:rPr>
          <w:rFonts w:ascii="Arial" w:hAnsi="Arial" w:cs="Arial"/>
          <w:sz w:val="20"/>
          <w:szCs w:val="20"/>
          <w:lang w:val="es-MX"/>
        </w:rPr>
      </w:pPr>
      <w:r w:rsidRPr="00D75184">
        <w:rPr>
          <w:rFonts w:ascii="Arial" w:hAnsi="Arial" w:cs="Arial"/>
          <w:b/>
          <w:bCs/>
          <w:sz w:val="20"/>
          <w:szCs w:val="20"/>
          <w:lang w:val="es-MX"/>
        </w:rPr>
        <w:lastRenderedPageBreak/>
        <w:t>Elaboración:</w:t>
      </w:r>
      <w:r w:rsidRPr="00A84097">
        <w:rPr>
          <w:rFonts w:ascii="Arial" w:hAnsi="Arial" w:cs="Arial"/>
          <w:sz w:val="20"/>
          <w:szCs w:val="20"/>
          <w:lang w:val="es-MX"/>
        </w:rPr>
        <w:t xml:space="preserve"> propia.</w:t>
      </w:r>
    </w:p>
    <w:p w14:paraId="248A7B7F" w14:textId="455C9120" w:rsidR="00466AC2" w:rsidRPr="00A84097" w:rsidRDefault="00466AC2" w:rsidP="00104CD2">
      <w:pPr>
        <w:spacing w:after="0" w:line="240" w:lineRule="auto"/>
        <w:contextualSpacing/>
        <w:jc w:val="both"/>
        <w:rPr>
          <w:rFonts w:ascii="Arial" w:hAnsi="Arial" w:cs="Arial"/>
          <w:sz w:val="20"/>
          <w:szCs w:val="20"/>
          <w:lang w:val="es-MX"/>
        </w:rPr>
      </w:pPr>
      <w:r w:rsidRPr="00D75184">
        <w:rPr>
          <w:rFonts w:ascii="Arial" w:hAnsi="Arial" w:cs="Arial"/>
          <w:b/>
          <w:bCs/>
          <w:sz w:val="20"/>
          <w:szCs w:val="20"/>
          <w:lang w:val="es-MX"/>
        </w:rPr>
        <w:t>Fuente:</w:t>
      </w:r>
      <w:r w:rsidRPr="00A84097">
        <w:rPr>
          <w:rFonts w:ascii="Arial" w:hAnsi="Arial" w:cs="Arial"/>
          <w:sz w:val="20"/>
          <w:szCs w:val="20"/>
          <w:lang w:val="es-MX"/>
        </w:rPr>
        <w:t xml:space="preserve"> Sistema Peruano de Información Jurídica – SPIJ.</w:t>
      </w:r>
    </w:p>
    <w:p w14:paraId="0E706995" w14:textId="387A3416" w:rsidR="005F466A" w:rsidRPr="00FE1962" w:rsidRDefault="00006BE0" w:rsidP="005F466A">
      <w:pPr>
        <w:spacing w:before="360" w:after="240" w:line="240" w:lineRule="auto"/>
        <w:jc w:val="both"/>
        <w:rPr>
          <w:rFonts w:ascii="Arial" w:hAnsi="Arial" w:cs="Arial"/>
          <w:lang w:val="es-ES"/>
        </w:rPr>
      </w:pPr>
      <w:r w:rsidRPr="00FE1962">
        <w:rPr>
          <w:rFonts w:ascii="Arial" w:hAnsi="Arial" w:cs="Arial"/>
          <w:lang w:val="es-ES"/>
        </w:rPr>
        <w:t>Por su parte, respecto al marco normativo nacional, en la Tabla N° 2 que se muestra a continuación se enumeran las principales normas que forman parte del ordenamiento jurídico interno vigente y que abordan la problemática del trabajo forzoso:</w:t>
      </w:r>
    </w:p>
    <w:p w14:paraId="5CE538C5" w14:textId="0B3846C7" w:rsidR="00104CD2" w:rsidRPr="00A84097" w:rsidRDefault="00104CD2" w:rsidP="00A84097">
      <w:pPr>
        <w:spacing w:before="240" w:after="60" w:line="240" w:lineRule="auto"/>
        <w:jc w:val="center"/>
        <w:rPr>
          <w:rFonts w:ascii="Arial" w:hAnsi="Arial" w:cs="Arial"/>
          <w:b/>
          <w:lang w:val="es-MX" w:eastAsia="es-ES"/>
        </w:rPr>
      </w:pPr>
      <w:r w:rsidRPr="00A84097">
        <w:rPr>
          <w:rFonts w:ascii="Arial" w:hAnsi="Arial" w:cs="Arial"/>
          <w:b/>
          <w:iCs/>
          <w:lang w:val="es-MX" w:eastAsia="es-PE"/>
        </w:rPr>
        <w:t xml:space="preserve">Tabla N° </w:t>
      </w:r>
      <w:r w:rsidR="00006BE0" w:rsidRPr="00A84097">
        <w:rPr>
          <w:rFonts w:ascii="Arial" w:hAnsi="Arial" w:cs="Arial"/>
          <w:b/>
          <w:iCs/>
          <w:lang w:val="es-MX" w:eastAsia="es-PE"/>
        </w:rPr>
        <w:t>2:</w:t>
      </w:r>
      <w:r w:rsidRPr="00A84097">
        <w:rPr>
          <w:rFonts w:ascii="Arial" w:hAnsi="Arial" w:cs="Arial"/>
          <w:b/>
          <w:lang w:val="es-MX" w:eastAsia="es-ES"/>
        </w:rPr>
        <w:t xml:space="preserve"> Resumen de las principales normas nacionales aplicables a la </w:t>
      </w:r>
      <w:r w:rsidR="00006BE0" w:rsidRPr="00A84097">
        <w:rPr>
          <w:rFonts w:ascii="Arial" w:hAnsi="Arial" w:cs="Arial"/>
          <w:b/>
          <w:lang w:val="es-MX" w:eastAsia="es-ES"/>
        </w:rPr>
        <w:t>prevención y erradicación d</w:t>
      </w:r>
      <w:r w:rsidRPr="00A84097">
        <w:rPr>
          <w:rFonts w:ascii="Arial" w:hAnsi="Arial" w:cs="Arial"/>
          <w:b/>
          <w:lang w:val="es-MX" w:eastAsia="es-ES"/>
        </w:rPr>
        <w:t>el trabajo forzoso</w:t>
      </w:r>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5528"/>
      </w:tblGrid>
      <w:tr w:rsidR="001165E3" w:rsidRPr="00FE1962" w14:paraId="19411ADF" w14:textId="77777777" w:rsidTr="00B6198C">
        <w:trPr>
          <w:trHeight w:val="622"/>
          <w:tblHeader/>
        </w:trPr>
        <w:tc>
          <w:tcPr>
            <w:tcW w:w="2977" w:type="dxa"/>
            <w:shd w:val="clear" w:color="auto" w:fill="323E4F"/>
            <w:vAlign w:val="center"/>
          </w:tcPr>
          <w:p w14:paraId="63D5A64F" w14:textId="3303ECBE" w:rsidR="001165E3" w:rsidRPr="00A84097" w:rsidRDefault="001165E3" w:rsidP="00A84097">
            <w:pPr>
              <w:spacing w:after="0" w:line="240" w:lineRule="auto"/>
              <w:jc w:val="center"/>
              <w:rPr>
                <w:rFonts w:ascii="Arial" w:hAnsi="Arial" w:cs="Arial"/>
                <w:b/>
                <w:color w:val="FFFFFF" w:themeColor="background1"/>
              </w:rPr>
            </w:pPr>
            <w:r w:rsidRPr="00A84097">
              <w:rPr>
                <w:rFonts w:ascii="Arial" w:hAnsi="Arial" w:cs="Arial"/>
                <w:b/>
                <w:color w:val="FFFFFF" w:themeColor="background1"/>
              </w:rPr>
              <w:t>Norma nacional</w:t>
            </w:r>
          </w:p>
        </w:tc>
        <w:tc>
          <w:tcPr>
            <w:tcW w:w="5528" w:type="dxa"/>
            <w:shd w:val="clear" w:color="auto" w:fill="323E4F"/>
            <w:vAlign w:val="center"/>
          </w:tcPr>
          <w:p w14:paraId="165A176B" w14:textId="77777777" w:rsidR="001165E3" w:rsidRPr="00A84097" w:rsidRDefault="001165E3" w:rsidP="00A84097">
            <w:pPr>
              <w:spacing w:after="0" w:line="240" w:lineRule="auto"/>
              <w:jc w:val="center"/>
              <w:rPr>
                <w:rFonts w:ascii="Arial" w:hAnsi="Arial" w:cs="Arial"/>
                <w:b/>
                <w:color w:val="FFFFFF" w:themeColor="background1"/>
              </w:rPr>
            </w:pPr>
            <w:r w:rsidRPr="00A84097">
              <w:rPr>
                <w:rFonts w:ascii="Arial" w:hAnsi="Arial" w:cs="Arial"/>
                <w:b/>
                <w:color w:val="FFFFFF" w:themeColor="background1"/>
              </w:rPr>
              <w:t>Contenido aplicable</w:t>
            </w:r>
          </w:p>
        </w:tc>
      </w:tr>
      <w:tr w:rsidR="001165E3" w:rsidRPr="00FE1962" w14:paraId="37DC4E18" w14:textId="77777777" w:rsidTr="005F466A">
        <w:trPr>
          <w:trHeight w:val="1493"/>
        </w:trPr>
        <w:tc>
          <w:tcPr>
            <w:tcW w:w="2977" w:type="dxa"/>
            <w:shd w:val="clear" w:color="auto" w:fill="auto"/>
          </w:tcPr>
          <w:p w14:paraId="1F81079E" w14:textId="77777777" w:rsidR="001165E3" w:rsidRPr="00A84097" w:rsidRDefault="001165E3" w:rsidP="00A84097">
            <w:pPr>
              <w:spacing w:after="0" w:line="240" w:lineRule="auto"/>
              <w:jc w:val="both"/>
              <w:rPr>
                <w:rFonts w:ascii="Arial" w:hAnsi="Arial" w:cs="Arial"/>
                <w:lang w:val="es-PE" w:eastAsia="es-MX"/>
              </w:rPr>
            </w:pPr>
            <w:r w:rsidRPr="00A84097">
              <w:rPr>
                <w:rFonts w:ascii="Arial" w:hAnsi="Arial" w:cs="Arial"/>
                <w:b/>
                <w:bCs/>
                <w:lang w:val="es-PE" w:eastAsia="es-MX"/>
              </w:rPr>
              <w:t>Constitución Política del Perú de 1993</w:t>
            </w:r>
          </w:p>
          <w:p w14:paraId="340DF1DF" w14:textId="77777777" w:rsidR="001165E3" w:rsidRPr="00A84097" w:rsidRDefault="001165E3" w:rsidP="00A84097">
            <w:pPr>
              <w:pStyle w:val="Prrafodelista"/>
              <w:spacing w:after="0" w:line="240" w:lineRule="auto"/>
              <w:ind w:left="0"/>
              <w:contextualSpacing w:val="0"/>
              <w:jc w:val="both"/>
              <w:rPr>
                <w:rFonts w:ascii="Arial" w:hAnsi="Arial" w:cs="Arial"/>
                <w:lang w:val="es-PE" w:eastAsia="es-MX"/>
              </w:rPr>
            </w:pPr>
          </w:p>
          <w:p w14:paraId="1604B7B4" w14:textId="77777777" w:rsidR="001165E3" w:rsidRPr="00A84097" w:rsidRDefault="001165E3" w:rsidP="00A84097">
            <w:pPr>
              <w:pStyle w:val="Prrafodelista"/>
              <w:spacing w:after="0" w:line="240" w:lineRule="auto"/>
              <w:ind w:left="0"/>
              <w:contextualSpacing w:val="0"/>
              <w:jc w:val="both"/>
              <w:rPr>
                <w:rFonts w:ascii="Arial" w:hAnsi="Arial" w:cs="Arial"/>
                <w:lang w:val="es-PE" w:eastAsia="es-MX"/>
              </w:rPr>
            </w:pPr>
          </w:p>
          <w:p w14:paraId="4E083700" w14:textId="77777777" w:rsidR="001165E3" w:rsidRPr="00A84097" w:rsidRDefault="001165E3" w:rsidP="00A84097">
            <w:pPr>
              <w:spacing w:after="0" w:line="240" w:lineRule="auto"/>
              <w:jc w:val="both"/>
              <w:rPr>
                <w:rFonts w:ascii="Arial" w:hAnsi="Arial" w:cs="Arial"/>
                <w:b/>
                <w:lang w:val="es-MX"/>
              </w:rPr>
            </w:pPr>
          </w:p>
        </w:tc>
        <w:tc>
          <w:tcPr>
            <w:tcW w:w="5528" w:type="dxa"/>
            <w:shd w:val="clear" w:color="auto" w:fill="auto"/>
          </w:tcPr>
          <w:p w14:paraId="2C32E733" w14:textId="77777777" w:rsidR="001165E3" w:rsidRPr="00A84097" w:rsidRDefault="001165E3" w:rsidP="00A84097">
            <w:pPr>
              <w:shd w:val="clear" w:color="auto" w:fill="FFFFFF"/>
              <w:spacing w:after="0" w:line="240" w:lineRule="auto"/>
              <w:ind w:left="35"/>
              <w:jc w:val="both"/>
              <w:rPr>
                <w:rFonts w:ascii="Arial" w:hAnsi="Arial" w:cs="Arial"/>
                <w:lang w:val="es-MX"/>
              </w:rPr>
            </w:pPr>
            <w:r w:rsidRPr="00A84097">
              <w:rPr>
                <w:rFonts w:ascii="Arial" w:hAnsi="Arial" w:cs="Arial"/>
                <w:lang w:val="es-PE" w:eastAsia="es-MX"/>
              </w:rPr>
              <w:t>Toda persona tiene derecho a trabajar libremente (art. 2. 15). Están prohibidas la esclavitud, la servidumbre y la trata de seres humanos en cualquiera de sus formas (artículo 2.24.b). Nadie está obligado a prestar trabajo sin retribución o sin su libre consentimiento (art. 23).</w:t>
            </w:r>
          </w:p>
        </w:tc>
      </w:tr>
      <w:tr w:rsidR="00387D34" w:rsidRPr="00FE1962" w14:paraId="32860B8E" w14:textId="77777777" w:rsidTr="005F466A">
        <w:trPr>
          <w:trHeight w:val="704"/>
        </w:trPr>
        <w:tc>
          <w:tcPr>
            <w:tcW w:w="2977" w:type="dxa"/>
            <w:shd w:val="clear" w:color="auto" w:fill="auto"/>
          </w:tcPr>
          <w:p w14:paraId="3658BF61" w14:textId="6828207F" w:rsidR="00387D34" w:rsidRPr="00A84097" w:rsidRDefault="00387D34" w:rsidP="00A84097">
            <w:pPr>
              <w:spacing w:after="0" w:line="240" w:lineRule="auto"/>
              <w:jc w:val="both"/>
              <w:rPr>
                <w:rFonts w:ascii="Arial" w:hAnsi="Arial" w:cs="Arial"/>
                <w:b/>
                <w:lang w:val="es-MX"/>
              </w:rPr>
            </w:pPr>
            <w:r w:rsidRPr="00A84097">
              <w:rPr>
                <w:rFonts w:ascii="Arial" w:hAnsi="Arial" w:cs="Arial"/>
                <w:b/>
                <w:lang w:val="es-MX"/>
              </w:rPr>
              <w:t>Acuerdo Nacional</w:t>
            </w:r>
          </w:p>
        </w:tc>
        <w:tc>
          <w:tcPr>
            <w:tcW w:w="5528" w:type="dxa"/>
            <w:shd w:val="clear" w:color="auto" w:fill="auto"/>
          </w:tcPr>
          <w:p w14:paraId="05B2AC3B" w14:textId="11579627" w:rsidR="00387D34" w:rsidRPr="00A84097" w:rsidRDefault="00387D34" w:rsidP="00A84097">
            <w:pPr>
              <w:shd w:val="clear" w:color="auto" w:fill="FFFFFF"/>
              <w:spacing w:after="0" w:line="240" w:lineRule="auto"/>
              <w:ind w:left="35"/>
              <w:jc w:val="both"/>
              <w:rPr>
                <w:rFonts w:ascii="Arial" w:hAnsi="Arial" w:cs="Arial"/>
                <w:lang w:val="es-PE" w:eastAsia="es-MX"/>
              </w:rPr>
            </w:pPr>
            <w:r w:rsidRPr="00A84097">
              <w:rPr>
                <w:rFonts w:ascii="Arial" w:hAnsi="Arial" w:cs="Arial"/>
                <w:lang w:val="es-PE" w:eastAsia="es-MX"/>
              </w:rPr>
              <w:t>Política de Estado N° 14: Acceso al empleo pleno, digno y productivo.</w:t>
            </w:r>
          </w:p>
        </w:tc>
      </w:tr>
      <w:tr w:rsidR="00387D34" w:rsidRPr="00FE1962" w14:paraId="1B7E32E8" w14:textId="77777777" w:rsidTr="005F466A">
        <w:trPr>
          <w:trHeight w:val="2335"/>
        </w:trPr>
        <w:tc>
          <w:tcPr>
            <w:tcW w:w="2977" w:type="dxa"/>
            <w:shd w:val="clear" w:color="auto" w:fill="auto"/>
          </w:tcPr>
          <w:p w14:paraId="19ACBBE6" w14:textId="77777777" w:rsidR="00387D34" w:rsidRPr="00A84097" w:rsidRDefault="00387D34" w:rsidP="00A84097">
            <w:pPr>
              <w:spacing w:after="0" w:line="240" w:lineRule="auto"/>
              <w:jc w:val="both"/>
              <w:rPr>
                <w:rFonts w:ascii="Arial" w:hAnsi="Arial" w:cs="Arial"/>
                <w:b/>
                <w:bCs/>
                <w:lang w:val="es-PE" w:eastAsia="es-MX"/>
              </w:rPr>
            </w:pPr>
            <w:r w:rsidRPr="00A84097">
              <w:rPr>
                <w:rFonts w:ascii="Arial" w:hAnsi="Arial" w:cs="Arial"/>
                <w:b/>
                <w:bCs/>
                <w:lang w:val="es-PE" w:eastAsia="es-MX"/>
              </w:rPr>
              <w:lastRenderedPageBreak/>
              <w:t>Código Penal</w:t>
            </w:r>
          </w:p>
          <w:p w14:paraId="12B11D7B" w14:textId="77777777" w:rsidR="00387D34" w:rsidRPr="00A84097" w:rsidRDefault="00387D34" w:rsidP="00A84097">
            <w:pPr>
              <w:spacing w:after="0" w:line="240" w:lineRule="auto"/>
              <w:jc w:val="both"/>
              <w:rPr>
                <w:rFonts w:ascii="Arial" w:hAnsi="Arial" w:cs="Arial"/>
                <w:b/>
                <w:bCs/>
                <w:lang w:val="es-PE" w:eastAsia="es-MX"/>
              </w:rPr>
            </w:pPr>
            <w:r w:rsidRPr="00A84097">
              <w:rPr>
                <w:rFonts w:ascii="Arial" w:hAnsi="Arial" w:cs="Arial"/>
                <w:b/>
                <w:bCs/>
                <w:lang w:val="es-PE" w:eastAsia="es-MX"/>
              </w:rPr>
              <w:t>(versión original aprobada por el Decreto Legislativo N° 635 del 08 de abril de 1991)</w:t>
            </w:r>
          </w:p>
          <w:p w14:paraId="2FC4B0A1" w14:textId="77777777" w:rsidR="00387D34" w:rsidRPr="00A84097" w:rsidRDefault="00387D34" w:rsidP="00A84097">
            <w:pPr>
              <w:spacing w:after="0" w:line="240" w:lineRule="auto"/>
              <w:jc w:val="both"/>
              <w:rPr>
                <w:rFonts w:ascii="Arial" w:hAnsi="Arial" w:cs="Arial"/>
                <w:b/>
                <w:bCs/>
                <w:lang w:val="es-PE" w:eastAsia="es-MX"/>
              </w:rPr>
            </w:pPr>
            <w:r w:rsidRPr="00A84097">
              <w:rPr>
                <w:rFonts w:ascii="Arial" w:hAnsi="Arial" w:cs="Arial"/>
                <w:b/>
                <w:bCs/>
                <w:lang w:val="es-PE" w:eastAsia="es-MX"/>
              </w:rPr>
              <w:t xml:space="preserve"> </w:t>
            </w:r>
          </w:p>
        </w:tc>
        <w:tc>
          <w:tcPr>
            <w:tcW w:w="5528" w:type="dxa"/>
            <w:shd w:val="clear" w:color="auto" w:fill="auto"/>
          </w:tcPr>
          <w:p w14:paraId="27B8EC21" w14:textId="77777777" w:rsidR="00387D34" w:rsidRPr="00A84097" w:rsidRDefault="00387D34" w:rsidP="00A84097">
            <w:pPr>
              <w:shd w:val="clear" w:color="auto" w:fill="FFFFFF"/>
              <w:spacing w:after="0" w:line="240" w:lineRule="auto"/>
              <w:ind w:left="35"/>
              <w:jc w:val="both"/>
              <w:rPr>
                <w:rFonts w:ascii="Arial" w:hAnsi="Arial" w:cs="Arial"/>
                <w:lang w:val="es-PE" w:eastAsia="es-MX"/>
              </w:rPr>
            </w:pPr>
            <w:bookmarkStart w:id="2" w:name="JD_bajoforzoso"/>
            <w:bookmarkEnd w:id="2"/>
            <w:r w:rsidRPr="00A84097">
              <w:rPr>
                <w:rFonts w:ascii="Arial" w:hAnsi="Arial" w:cs="Arial"/>
                <w:lang w:val="es-PE" w:eastAsia="es-MX"/>
              </w:rPr>
              <w:t>Artículo 129-O.- Trabajo forzoso</w:t>
            </w:r>
            <w:r w:rsidRPr="00A84097">
              <w:rPr>
                <w:rStyle w:val="Refdenotaalpie"/>
                <w:rFonts w:ascii="Arial" w:hAnsi="Arial" w:cs="Arial"/>
                <w:lang w:val="es-PE" w:eastAsia="es-MX"/>
              </w:rPr>
              <w:footnoteReference w:id="1"/>
            </w:r>
          </w:p>
          <w:p w14:paraId="5A4A7A34" w14:textId="77777777" w:rsidR="00387D34" w:rsidRPr="00A84097" w:rsidRDefault="00387D34" w:rsidP="00A84097">
            <w:pPr>
              <w:shd w:val="clear" w:color="auto" w:fill="FFFFFF"/>
              <w:spacing w:after="0" w:line="240" w:lineRule="auto"/>
              <w:ind w:left="35"/>
              <w:jc w:val="both"/>
              <w:rPr>
                <w:rFonts w:ascii="Arial" w:hAnsi="Arial" w:cs="Arial"/>
                <w:lang w:val="es-PE" w:eastAsia="es-MX"/>
              </w:rPr>
            </w:pPr>
            <w:r w:rsidRPr="00A84097">
              <w:rPr>
                <w:rFonts w:ascii="Arial" w:hAnsi="Arial" w:cs="Arial"/>
                <w:lang w:val="es-PE" w:eastAsia="es-MX"/>
              </w:rPr>
              <w:t>El que somete u obliga a otra persona, a través de cualquier medio o contra su voluntad, a realizar un trabajo o prestar un servicio, sea retribuido o no, será reprimido con pena privativa de libertad no menor de seis ni mayor de doce años y multa de cien a doscientos días-multa.</w:t>
            </w:r>
          </w:p>
          <w:p w14:paraId="306672FE" w14:textId="77777777" w:rsidR="005F466A" w:rsidRDefault="00387D34" w:rsidP="005F466A">
            <w:pPr>
              <w:shd w:val="clear" w:color="auto" w:fill="FFFFFF"/>
              <w:spacing w:before="60" w:after="0" w:line="240" w:lineRule="auto"/>
              <w:ind w:left="34"/>
              <w:jc w:val="both"/>
              <w:rPr>
                <w:rFonts w:ascii="Arial" w:hAnsi="Arial" w:cs="Arial"/>
                <w:lang w:val="es-PE" w:eastAsia="es-MX"/>
              </w:rPr>
            </w:pPr>
            <w:r w:rsidRPr="00A84097">
              <w:rPr>
                <w:rFonts w:ascii="Arial" w:hAnsi="Arial" w:cs="Arial"/>
                <w:lang w:val="es-PE" w:eastAsia="es-MX"/>
              </w:rPr>
              <w:t>La pena será privativa de libertad no menor de doce años ni mayor de quince años y multa de doscientos a trescientos días-multa si concurre alguna de las siguientes circunstancias:</w:t>
            </w:r>
          </w:p>
          <w:p w14:paraId="763EF42E" w14:textId="6556566F" w:rsidR="00387D34" w:rsidRPr="00A84097" w:rsidRDefault="00387D34" w:rsidP="00A84097">
            <w:pPr>
              <w:shd w:val="clear" w:color="auto" w:fill="FFFFFF"/>
              <w:spacing w:after="0" w:line="240" w:lineRule="auto"/>
              <w:ind w:left="35"/>
              <w:jc w:val="both"/>
              <w:rPr>
                <w:rFonts w:ascii="Arial" w:hAnsi="Arial" w:cs="Arial"/>
                <w:lang w:val="es-PE" w:eastAsia="es-MX"/>
              </w:rPr>
            </w:pPr>
            <w:r w:rsidRPr="00A84097">
              <w:rPr>
                <w:rFonts w:ascii="Arial" w:hAnsi="Arial" w:cs="Arial"/>
                <w:lang w:val="es-PE" w:eastAsia="es-MX"/>
              </w:rPr>
              <w:t>1. El agente tiene a la víctima bajo su cuidado o vigilancia por cualquier motivo, o mantiene con ella un vínculo de superioridad, autoridad, poder u otro que la impulse a depositar su confianza en él.</w:t>
            </w:r>
          </w:p>
          <w:p w14:paraId="682A7A00" w14:textId="77777777" w:rsidR="00387D34" w:rsidRPr="00A84097" w:rsidRDefault="00387D34" w:rsidP="00A84097">
            <w:pPr>
              <w:shd w:val="clear" w:color="auto" w:fill="FFFFFF"/>
              <w:spacing w:after="0" w:line="240" w:lineRule="auto"/>
              <w:ind w:left="35"/>
              <w:jc w:val="both"/>
              <w:rPr>
                <w:rFonts w:ascii="Arial" w:hAnsi="Arial" w:cs="Arial"/>
                <w:lang w:val="es-PE" w:eastAsia="es-MX"/>
              </w:rPr>
            </w:pPr>
            <w:r w:rsidRPr="00A84097">
              <w:rPr>
                <w:rFonts w:ascii="Arial" w:hAnsi="Arial" w:cs="Arial"/>
                <w:lang w:val="es-PE" w:eastAsia="es-MX"/>
              </w:rPr>
              <w:t>2. La víctima tiene entre catorce y menos de dieciocho años de edad, y la actividad que desarrolla está prohibida por la ley en razón a su edad.</w:t>
            </w:r>
          </w:p>
          <w:p w14:paraId="58488975" w14:textId="77777777" w:rsidR="005F466A" w:rsidRDefault="00387D34" w:rsidP="00A84097">
            <w:pPr>
              <w:shd w:val="clear" w:color="auto" w:fill="FFFFFF"/>
              <w:spacing w:after="0" w:line="240" w:lineRule="auto"/>
              <w:ind w:left="35"/>
              <w:jc w:val="both"/>
              <w:rPr>
                <w:rFonts w:ascii="Arial" w:hAnsi="Arial" w:cs="Arial"/>
                <w:lang w:val="es-PE" w:eastAsia="es-MX"/>
              </w:rPr>
            </w:pPr>
            <w:r w:rsidRPr="00A84097">
              <w:rPr>
                <w:rFonts w:ascii="Arial" w:hAnsi="Arial" w:cs="Arial"/>
                <w:lang w:val="es-PE" w:eastAsia="es-MX"/>
              </w:rPr>
              <w:t>3. El agente comete el delito en el marco de la actividad de una persona jurídica o en el contexto de cualquier actividad económica.</w:t>
            </w:r>
          </w:p>
          <w:p w14:paraId="13E5AEEF" w14:textId="77777777" w:rsidR="005F466A" w:rsidRDefault="00387D34" w:rsidP="005F466A">
            <w:pPr>
              <w:shd w:val="clear" w:color="auto" w:fill="FFFFFF"/>
              <w:spacing w:before="60" w:after="0" w:line="240" w:lineRule="auto"/>
              <w:ind w:left="34"/>
              <w:jc w:val="both"/>
              <w:rPr>
                <w:rFonts w:ascii="Arial" w:hAnsi="Arial" w:cs="Arial"/>
                <w:lang w:val="es-PE" w:eastAsia="es-MX"/>
              </w:rPr>
            </w:pPr>
            <w:r w:rsidRPr="00A84097">
              <w:rPr>
                <w:rFonts w:ascii="Arial" w:hAnsi="Arial" w:cs="Arial"/>
                <w:lang w:val="es-PE" w:eastAsia="es-MX"/>
              </w:rPr>
              <w:t>La pena será privativa de libertad no menor de quince ni mayor de veinte años y multa de trescientos a trescientos sesenta y cinco días-multa, en los siguientes casos:</w:t>
            </w:r>
          </w:p>
          <w:p w14:paraId="4097446A" w14:textId="6D74C41D" w:rsidR="00387D34" w:rsidRPr="00A84097" w:rsidRDefault="00387D34" w:rsidP="00A84097">
            <w:pPr>
              <w:shd w:val="clear" w:color="auto" w:fill="FFFFFF"/>
              <w:spacing w:after="0" w:line="240" w:lineRule="auto"/>
              <w:ind w:left="35"/>
              <w:jc w:val="both"/>
              <w:rPr>
                <w:rFonts w:ascii="Arial" w:hAnsi="Arial" w:cs="Arial"/>
                <w:lang w:val="es-PE" w:eastAsia="es-MX"/>
              </w:rPr>
            </w:pPr>
            <w:r w:rsidRPr="00A84097">
              <w:rPr>
                <w:rFonts w:ascii="Arial" w:hAnsi="Arial" w:cs="Arial"/>
                <w:lang w:val="es-PE" w:eastAsia="es-MX"/>
              </w:rPr>
              <w:t>1. El agente es familiar de la víctima hasta el cuarto grado de consanguinidad o segundo de afinidad.</w:t>
            </w:r>
          </w:p>
          <w:p w14:paraId="06287E5D" w14:textId="77777777" w:rsidR="00387D34" w:rsidRPr="00A84097" w:rsidRDefault="00387D34" w:rsidP="00A84097">
            <w:pPr>
              <w:shd w:val="clear" w:color="auto" w:fill="FFFFFF"/>
              <w:spacing w:after="0" w:line="240" w:lineRule="auto"/>
              <w:ind w:left="35"/>
              <w:jc w:val="both"/>
              <w:rPr>
                <w:rFonts w:ascii="Arial" w:hAnsi="Arial" w:cs="Arial"/>
                <w:lang w:val="es-PE" w:eastAsia="es-MX"/>
              </w:rPr>
            </w:pPr>
            <w:r w:rsidRPr="00A84097">
              <w:rPr>
                <w:rFonts w:ascii="Arial" w:hAnsi="Arial" w:cs="Arial"/>
                <w:lang w:val="es-PE" w:eastAsia="es-MX"/>
              </w:rPr>
              <w:t>2. Existe pluralidad de víctimas.</w:t>
            </w:r>
          </w:p>
          <w:p w14:paraId="5A845FD2" w14:textId="77777777" w:rsidR="00387D34" w:rsidRPr="00A84097" w:rsidRDefault="00387D34" w:rsidP="00A84097">
            <w:pPr>
              <w:shd w:val="clear" w:color="auto" w:fill="FFFFFF"/>
              <w:spacing w:after="0" w:line="240" w:lineRule="auto"/>
              <w:ind w:left="35"/>
              <w:jc w:val="both"/>
              <w:rPr>
                <w:rFonts w:ascii="Arial" w:hAnsi="Arial" w:cs="Arial"/>
                <w:lang w:val="es-PE" w:eastAsia="es-MX"/>
              </w:rPr>
            </w:pPr>
            <w:r w:rsidRPr="00A84097">
              <w:rPr>
                <w:rFonts w:ascii="Arial" w:hAnsi="Arial" w:cs="Arial"/>
                <w:lang w:val="es-PE" w:eastAsia="es-MX"/>
              </w:rPr>
              <w:t>3. La víctima tiene menos de catorce años de edad, es adulta mayor, tiene discapacidad, padece de enfermedad grave, pertenece a un pueblo indígena, es trabajador migrante o presenta cualquier situación de vulnerabilidad.</w:t>
            </w:r>
          </w:p>
          <w:p w14:paraId="235CD14F" w14:textId="77777777" w:rsidR="00387D34" w:rsidRPr="00A84097" w:rsidRDefault="00387D34" w:rsidP="00A84097">
            <w:pPr>
              <w:shd w:val="clear" w:color="auto" w:fill="FFFFFF"/>
              <w:spacing w:after="0" w:line="240" w:lineRule="auto"/>
              <w:ind w:left="35"/>
              <w:jc w:val="both"/>
              <w:rPr>
                <w:rFonts w:ascii="Arial" w:hAnsi="Arial" w:cs="Arial"/>
                <w:lang w:val="es-PE" w:eastAsia="es-MX"/>
              </w:rPr>
            </w:pPr>
            <w:r w:rsidRPr="00A84097">
              <w:rPr>
                <w:rFonts w:ascii="Arial" w:hAnsi="Arial" w:cs="Arial"/>
                <w:lang w:val="es-PE" w:eastAsia="es-MX"/>
              </w:rPr>
              <w:t>4. Se produzca lesión grave o se ponga en peligro inminente la vida o la salud de la víctima.</w:t>
            </w:r>
          </w:p>
          <w:p w14:paraId="3AD68B42" w14:textId="062B4A80" w:rsidR="00387D34" w:rsidRDefault="00387D34" w:rsidP="00A84097">
            <w:pPr>
              <w:shd w:val="clear" w:color="auto" w:fill="FFFFFF"/>
              <w:spacing w:after="0" w:line="240" w:lineRule="auto"/>
              <w:ind w:left="35"/>
              <w:jc w:val="both"/>
              <w:rPr>
                <w:rFonts w:ascii="Arial" w:hAnsi="Arial" w:cs="Arial"/>
                <w:lang w:val="es-PE" w:eastAsia="es-MX"/>
              </w:rPr>
            </w:pPr>
            <w:r w:rsidRPr="00A84097">
              <w:rPr>
                <w:rFonts w:ascii="Arial" w:hAnsi="Arial" w:cs="Arial"/>
                <w:lang w:val="es-PE" w:eastAsia="es-MX"/>
              </w:rPr>
              <w:t>5. Se derive de una situación de trata de personas.</w:t>
            </w:r>
          </w:p>
          <w:p w14:paraId="53A9285C" w14:textId="77777777" w:rsidR="00387D34" w:rsidRPr="00A84097" w:rsidRDefault="00387D34" w:rsidP="005F466A">
            <w:pPr>
              <w:shd w:val="clear" w:color="auto" w:fill="FFFFFF"/>
              <w:spacing w:before="60" w:after="0" w:line="240" w:lineRule="auto"/>
              <w:ind w:left="34"/>
              <w:jc w:val="both"/>
              <w:rPr>
                <w:rFonts w:ascii="Arial" w:hAnsi="Arial" w:cs="Arial"/>
                <w:lang w:val="es-PE" w:eastAsia="es-MX"/>
              </w:rPr>
            </w:pPr>
            <w:r w:rsidRPr="00A84097">
              <w:rPr>
                <w:rFonts w:ascii="Arial" w:hAnsi="Arial" w:cs="Arial"/>
                <w:lang w:val="es-PE" w:eastAsia="es-MX"/>
              </w:rPr>
              <w:t>Si se produce la muerte de la víctima, la pena privativa de libertad es no menor de veinte ni mayor de veinticinco años. Se aplica la misma multa si se dan los agravantes precedentes. En todos los casos se impondrá además la pena de inhabilitación conforme al artículo 36 incisos 1, 2, 3, 4, 5, 6, 8, 10 y 11."</w:t>
            </w:r>
          </w:p>
        </w:tc>
      </w:tr>
      <w:tr w:rsidR="00387D34" w:rsidRPr="00FE1962" w14:paraId="3C37DE7D" w14:textId="77777777" w:rsidTr="005F466A">
        <w:trPr>
          <w:trHeight w:val="20"/>
        </w:trPr>
        <w:tc>
          <w:tcPr>
            <w:tcW w:w="2977" w:type="dxa"/>
            <w:shd w:val="clear" w:color="auto" w:fill="auto"/>
          </w:tcPr>
          <w:p w14:paraId="5373ADD2" w14:textId="77777777" w:rsidR="00387D34" w:rsidRPr="00A84097" w:rsidRDefault="00387D34" w:rsidP="00A84097">
            <w:pPr>
              <w:spacing w:after="0" w:line="240" w:lineRule="auto"/>
              <w:jc w:val="both"/>
              <w:rPr>
                <w:rFonts w:ascii="Arial" w:hAnsi="Arial" w:cs="Arial"/>
                <w:lang w:val="es-PE" w:eastAsia="es-MX"/>
              </w:rPr>
            </w:pPr>
            <w:r w:rsidRPr="00A84097">
              <w:rPr>
                <w:rFonts w:ascii="Arial" w:hAnsi="Arial" w:cs="Arial"/>
                <w:b/>
                <w:bCs/>
                <w:lang w:val="es-PE" w:eastAsia="es-MX"/>
              </w:rPr>
              <w:lastRenderedPageBreak/>
              <w:t>Código de los Niños y Adolescentes - Ley N°27337 (07 de agosto de 2000)</w:t>
            </w:r>
          </w:p>
          <w:p w14:paraId="17E02C54" w14:textId="77777777" w:rsidR="00387D34" w:rsidRPr="00A84097" w:rsidRDefault="00387D34" w:rsidP="00A84097">
            <w:pPr>
              <w:spacing w:after="0" w:line="240" w:lineRule="auto"/>
              <w:jc w:val="both"/>
              <w:rPr>
                <w:rFonts w:ascii="Arial" w:hAnsi="Arial" w:cs="Arial"/>
                <w:b/>
                <w:lang w:val="es-PE"/>
              </w:rPr>
            </w:pPr>
          </w:p>
        </w:tc>
        <w:tc>
          <w:tcPr>
            <w:tcW w:w="5528" w:type="dxa"/>
            <w:shd w:val="clear" w:color="auto" w:fill="auto"/>
          </w:tcPr>
          <w:p w14:paraId="4BB36509" w14:textId="0CFF1BA2" w:rsidR="00387D34" w:rsidRPr="00A84097" w:rsidRDefault="00387D34" w:rsidP="005F466A">
            <w:pPr>
              <w:spacing w:after="0" w:line="240" w:lineRule="auto"/>
              <w:jc w:val="both"/>
              <w:rPr>
                <w:rFonts w:ascii="Arial" w:hAnsi="Arial" w:cs="Arial"/>
                <w:lang w:val="es-PE"/>
              </w:rPr>
            </w:pPr>
            <w:r w:rsidRPr="00A84097">
              <w:rPr>
                <w:rFonts w:ascii="Arial" w:hAnsi="Arial" w:cs="Arial"/>
                <w:lang w:val="es-PE" w:eastAsia="es-MX"/>
              </w:rPr>
              <w:t>Artículo 4: “El niño y el adolescente tienen derecho a que se respete su integridad moral, psíquica y física y a su libre desarrollo y bienestar. No podrán ser sometidos a tortura, ni a trato cruel    o degradante. Se consideran formas extremas que afectan su integridad personal, el trabajo forzado y la explotación económica, así como el reclutamiento forzado, la prostitución, la trata, la venta y el tráfico de niños y adolescentes y todas las demás formas de explotación”.</w:t>
            </w:r>
          </w:p>
        </w:tc>
      </w:tr>
      <w:tr w:rsidR="00387D34" w:rsidRPr="00FE1962" w14:paraId="3A16C365" w14:textId="77777777" w:rsidTr="005F466A">
        <w:trPr>
          <w:trHeight w:val="20"/>
        </w:trPr>
        <w:tc>
          <w:tcPr>
            <w:tcW w:w="2977" w:type="dxa"/>
            <w:shd w:val="clear" w:color="auto" w:fill="auto"/>
          </w:tcPr>
          <w:p w14:paraId="465F418B" w14:textId="77777777" w:rsidR="00387D34" w:rsidRPr="00A84097" w:rsidRDefault="00387D34" w:rsidP="00A84097">
            <w:pPr>
              <w:spacing w:after="0" w:line="240" w:lineRule="auto"/>
              <w:jc w:val="both"/>
              <w:rPr>
                <w:rFonts w:ascii="Arial" w:hAnsi="Arial" w:cs="Arial"/>
                <w:b/>
                <w:lang w:val="es-PE"/>
              </w:rPr>
            </w:pPr>
            <w:r w:rsidRPr="00A84097">
              <w:rPr>
                <w:rFonts w:ascii="Arial" w:hAnsi="Arial" w:cs="Arial"/>
                <w:b/>
                <w:bCs/>
                <w:lang w:val="es-PE" w:eastAsia="es-MX"/>
              </w:rPr>
              <w:t>Ley General de Inspección del Trabajo (LGIT) - Ley N°28806, y su Reglamento, aprobado por Decreto Supremo N°019- 2006-TR (22 de julio de 2006)</w:t>
            </w:r>
          </w:p>
        </w:tc>
        <w:tc>
          <w:tcPr>
            <w:tcW w:w="5528" w:type="dxa"/>
            <w:shd w:val="clear" w:color="auto" w:fill="auto"/>
          </w:tcPr>
          <w:p w14:paraId="19B118F2" w14:textId="36590D14" w:rsidR="00387D34" w:rsidRPr="00A84097" w:rsidRDefault="00387D34" w:rsidP="00A84097">
            <w:pPr>
              <w:spacing w:after="0" w:line="240" w:lineRule="auto"/>
              <w:jc w:val="both"/>
              <w:rPr>
                <w:rFonts w:ascii="Arial" w:hAnsi="Arial" w:cs="Arial"/>
                <w:lang w:val="es-PE"/>
              </w:rPr>
            </w:pPr>
            <w:r w:rsidRPr="00A84097">
              <w:rPr>
                <w:rFonts w:ascii="Arial" w:hAnsi="Arial" w:cs="Arial"/>
                <w:lang w:val="es-PE" w:eastAsia="es-MX"/>
              </w:rPr>
              <w:t>Ambas disposiciones consideran que el trabajo forzoso, sea o no retribuido, y la trata o captación de personas con dicho fin, constituyen infracciones muy graves en materia de relaciones laborales (artículo 25, numeral 18 del Reglamento) y, por tanto, su acaecimiento está sujeto al régimen de sanciones económicas más elevado (artículo 39 de la LGIT).</w:t>
            </w:r>
          </w:p>
        </w:tc>
      </w:tr>
      <w:tr w:rsidR="00387D34" w:rsidRPr="00FE1962" w14:paraId="7423D240" w14:textId="77777777" w:rsidTr="005F466A">
        <w:trPr>
          <w:trHeight w:val="20"/>
        </w:trPr>
        <w:tc>
          <w:tcPr>
            <w:tcW w:w="2977" w:type="dxa"/>
            <w:shd w:val="clear" w:color="auto" w:fill="auto"/>
          </w:tcPr>
          <w:p w14:paraId="042D8733" w14:textId="77777777" w:rsidR="00387D34" w:rsidRPr="00A84097" w:rsidRDefault="00387D34" w:rsidP="00A84097">
            <w:pPr>
              <w:spacing w:after="0" w:line="240" w:lineRule="auto"/>
              <w:jc w:val="both"/>
              <w:rPr>
                <w:rFonts w:ascii="Arial" w:hAnsi="Arial" w:cs="Arial"/>
                <w:lang w:val="es-PE" w:eastAsia="es-MX"/>
              </w:rPr>
            </w:pPr>
            <w:r w:rsidRPr="00A84097">
              <w:rPr>
                <w:rFonts w:ascii="Arial" w:hAnsi="Arial" w:cs="Arial"/>
                <w:b/>
                <w:bCs/>
                <w:lang w:val="es-MX"/>
              </w:rPr>
              <w:t>Decreto</w:t>
            </w:r>
            <w:r w:rsidRPr="00A84097">
              <w:rPr>
                <w:rFonts w:ascii="Arial" w:hAnsi="Arial" w:cs="Arial"/>
                <w:b/>
                <w:bCs/>
                <w:spacing w:val="-13"/>
                <w:lang w:val="es-MX"/>
              </w:rPr>
              <w:t xml:space="preserve"> </w:t>
            </w:r>
            <w:r w:rsidRPr="00A84097">
              <w:rPr>
                <w:rFonts w:ascii="Arial" w:hAnsi="Arial" w:cs="Arial"/>
                <w:b/>
                <w:bCs/>
                <w:lang w:val="es-MX"/>
              </w:rPr>
              <w:t>Supremo</w:t>
            </w:r>
            <w:r w:rsidRPr="00A84097">
              <w:rPr>
                <w:rFonts w:ascii="Arial" w:hAnsi="Arial" w:cs="Arial"/>
                <w:b/>
                <w:bCs/>
                <w:spacing w:val="-13"/>
                <w:lang w:val="es-MX"/>
              </w:rPr>
              <w:t xml:space="preserve"> </w:t>
            </w:r>
            <w:r w:rsidRPr="00A84097">
              <w:rPr>
                <w:rFonts w:ascii="Arial" w:hAnsi="Arial" w:cs="Arial"/>
                <w:b/>
                <w:bCs/>
                <w:lang w:val="es-MX"/>
              </w:rPr>
              <w:t>N°</w:t>
            </w:r>
            <w:r w:rsidRPr="00A84097">
              <w:rPr>
                <w:rFonts w:ascii="Arial" w:hAnsi="Arial" w:cs="Arial"/>
                <w:b/>
                <w:bCs/>
                <w:spacing w:val="-12"/>
                <w:lang w:val="es-MX"/>
              </w:rPr>
              <w:t xml:space="preserve"> </w:t>
            </w:r>
            <w:r w:rsidRPr="00A84097">
              <w:rPr>
                <w:rFonts w:ascii="Arial" w:hAnsi="Arial" w:cs="Arial"/>
                <w:b/>
                <w:bCs/>
                <w:lang w:val="es-MX"/>
              </w:rPr>
              <w:t>001-2007-TR</w:t>
            </w:r>
          </w:p>
          <w:p w14:paraId="61A86EB1" w14:textId="77777777" w:rsidR="00387D34" w:rsidRPr="00A84097" w:rsidRDefault="00387D34" w:rsidP="00A84097">
            <w:pPr>
              <w:pStyle w:val="Prrafodelista"/>
              <w:spacing w:after="0" w:line="240" w:lineRule="auto"/>
              <w:ind w:left="0"/>
              <w:contextualSpacing w:val="0"/>
              <w:jc w:val="both"/>
              <w:rPr>
                <w:rFonts w:ascii="Arial" w:hAnsi="Arial" w:cs="Arial"/>
                <w:lang w:val="es-PE" w:eastAsia="es-MX"/>
              </w:rPr>
            </w:pPr>
          </w:p>
          <w:p w14:paraId="15AB5ADD" w14:textId="77777777" w:rsidR="00387D34" w:rsidRPr="00A84097" w:rsidRDefault="00387D34" w:rsidP="00A84097">
            <w:pPr>
              <w:spacing w:after="0" w:line="240" w:lineRule="auto"/>
              <w:jc w:val="both"/>
              <w:rPr>
                <w:rFonts w:ascii="Arial" w:hAnsi="Arial" w:cs="Arial"/>
                <w:b/>
                <w:lang w:val="es-PE"/>
              </w:rPr>
            </w:pPr>
          </w:p>
        </w:tc>
        <w:tc>
          <w:tcPr>
            <w:tcW w:w="5528" w:type="dxa"/>
            <w:shd w:val="clear" w:color="auto" w:fill="auto"/>
          </w:tcPr>
          <w:p w14:paraId="69C98C9A" w14:textId="150CA959" w:rsidR="00387D34" w:rsidRPr="00A84097" w:rsidRDefault="00387D34" w:rsidP="00A84097">
            <w:pPr>
              <w:spacing w:after="0" w:line="240" w:lineRule="auto"/>
              <w:jc w:val="both"/>
              <w:rPr>
                <w:rFonts w:ascii="Arial" w:hAnsi="Arial" w:cs="Arial"/>
                <w:lang w:val="es-PE" w:eastAsia="es-MX"/>
              </w:rPr>
            </w:pPr>
            <w:r w:rsidRPr="00A84097">
              <w:rPr>
                <w:rFonts w:ascii="Arial" w:hAnsi="Arial" w:cs="Arial"/>
                <w:lang w:val="es-MX"/>
              </w:rPr>
              <w:t>Crea</w:t>
            </w:r>
            <w:r w:rsidRPr="00A84097">
              <w:rPr>
                <w:rFonts w:ascii="Arial" w:hAnsi="Arial" w:cs="Arial"/>
                <w:spacing w:val="-13"/>
                <w:lang w:val="es-MX"/>
              </w:rPr>
              <w:t xml:space="preserve"> </w:t>
            </w:r>
            <w:r w:rsidRPr="00A84097">
              <w:rPr>
                <w:rFonts w:ascii="Arial" w:hAnsi="Arial" w:cs="Arial"/>
                <w:lang w:val="es-MX"/>
              </w:rPr>
              <w:t>la</w:t>
            </w:r>
            <w:r w:rsidRPr="00A84097">
              <w:rPr>
                <w:rFonts w:ascii="Arial" w:hAnsi="Arial" w:cs="Arial"/>
                <w:spacing w:val="-13"/>
                <w:lang w:val="es-MX"/>
              </w:rPr>
              <w:t xml:space="preserve"> </w:t>
            </w:r>
            <w:r w:rsidRPr="00A84097">
              <w:rPr>
                <w:rFonts w:ascii="Arial" w:hAnsi="Arial" w:cs="Arial"/>
                <w:lang w:val="es-MX"/>
              </w:rPr>
              <w:t>Comisión</w:t>
            </w:r>
            <w:r w:rsidRPr="00A84097">
              <w:rPr>
                <w:rFonts w:ascii="Arial" w:hAnsi="Arial" w:cs="Arial"/>
                <w:spacing w:val="-13"/>
                <w:lang w:val="es-MX"/>
              </w:rPr>
              <w:t xml:space="preserve"> </w:t>
            </w:r>
            <w:r w:rsidRPr="00A84097">
              <w:rPr>
                <w:rFonts w:ascii="Arial" w:hAnsi="Arial" w:cs="Arial"/>
                <w:lang w:val="es-MX"/>
              </w:rPr>
              <w:t>Nacional</w:t>
            </w:r>
            <w:r w:rsidRPr="00A84097">
              <w:rPr>
                <w:rFonts w:ascii="Arial" w:hAnsi="Arial" w:cs="Arial"/>
                <w:spacing w:val="-14"/>
                <w:lang w:val="es-MX"/>
              </w:rPr>
              <w:t xml:space="preserve"> </w:t>
            </w:r>
            <w:r w:rsidRPr="00A84097">
              <w:rPr>
                <w:rFonts w:ascii="Arial" w:hAnsi="Arial" w:cs="Arial"/>
                <w:lang w:val="es-MX"/>
              </w:rPr>
              <w:t>para</w:t>
            </w:r>
            <w:r w:rsidRPr="00A84097">
              <w:rPr>
                <w:rFonts w:ascii="Arial" w:hAnsi="Arial" w:cs="Arial"/>
                <w:spacing w:val="-13"/>
                <w:lang w:val="es-MX"/>
              </w:rPr>
              <w:t xml:space="preserve"> </w:t>
            </w:r>
            <w:r w:rsidRPr="00A84097">
              <w:rPr>
                <w:rFonts w:ascii="Arial" w:hAnsi="Arial" w:cs="Arial"/>
                <w:lang w:val="es-MX"/>
              </w:rPr>
              <w:t>la</w:t>
            </w:r>
            <w:r w:rsidRPr="00A84097">
              <w:rPr>
                <w:rFonts w:ascii="Arial" w:hAnsi="Arial" w:cs="Arial"/>
                <w:spacing w:val="-13"/>
                <w:lang w:val="es-MX"/>
              </w:rPr>
              <w:t xml:space="preserve"> L</w:t>
            </w:r>
            <w:r w:rsidRPr="00A84097">
              <w:rPr>
                <w:rFonts w:ascii="Arial" w:hAnsi="Arial" w:cs="Arial"/>
                <w:lang w:val="es-MX"/>
              </w:rPr>
              <w:t>ucha</w:t>
            </w:r>
            <w:r w:rsidRPr="00A84097">
              <w:rPr>
                <w:rFonts w:ascii="Arial" w:hAnsi="Arial" w:cs="Arial"/>
                <w:spacing w:val="-12"/>
                <w:lang w:val="es-MX"/>
              </w:rPr>
              <w:t xml:space="preserve"> </w:t>
            </w:r>
            <w:r w:rsidRPr="00A84097">
              <w:rPr>
                <w:rFonts w:ascii="Arial" w:hAnsi="Arial" w:cs="Arial"/>
                <w:lang w:val="es-MX"/>
              </w:rPr>
              <w:t>contra el Trabajo</w:t>
            </w:r>
            <w:r w:rsidRPr="00A84097">
              <w:rPr>
                <w:rFonts w:ascii="Arial" w:hAnsi="Arial" w:cs="Arial"/>
                <w:spacing w:val="-3"/>
                <w:lang w:val="es-MX"/>
              </w:rPr>
              <w:t xml:space="preserve"> </w:t>
            </w:r>
            <w:r w:rsidRPr="00A84097">
              <w:rPr>
                <w:rFonts w:ascii="Arial" w:hAnsi="Arial" w:cs="Arial"/>
                <w:lang w:val="es-MX"/>
              </w:rPr>
              <w:t xml:space="preserve">Forzoso, </w:t>
            </w:r>
            <w:r w:rsidRPr="00A84097">
              <w:rPr>
                <w:rFonts w:ascii="Arial" w:hAnsi="Arial" w:cs="Arial"/>
                <w:lang w:val="es-PE" w:eastAsia="es-MX"/>
              </w:rPr>
              <w:t>liderada por el Viceministro/a de Trabajo</w:t>
            </w:r>
            <w:r w:rsidR="00A008F2">
              <w:rPr>
                <w:rFonts w:ascii="Arial" w:hAnsi="Arial" w:cs="Arial"/>
                <w:lang w:val="es-PE" w:eastAsia="es-MX"/>
              </w:rPr>
              <w:t>,</w:t>
            </w:r>
            <w:r w:rsidRPr="00A84097">
              <w:rPr>
                <w:rFonts w:ascii="Arial" w:hAnsi="Arial" w:cs="Arial"/>
                <w:lang w:val="es-PE" w:eastAsia="es-MX"/>
              </w:rPr>
              <w:t xml:space="preserve"> tiene composición tripartita y es de carácter multisectorial, contando con dieciséis (16) representantes de diversas instituciones públicas</w:t>
            </w:r>
            <w:r w:rsidRPr="00A84097">
              <w:rPr>
                <w:rFonts w:ascii="Arial" w:hAnsi="Arial" w:cs="Arial"/>
                <w:vertAlign w:val="superscript"/>
                <w:lang w:val="es-PE" w:eastAsia="es-MX"/>
              </w:rPr>
              <w:footnoteReference w:id="2"/>
            </w:r>
            <w:r w:rsidRPr="00A84097">
              <w:rPr>
                <w:rFonts w:ascii="Arial" w:hAnsi="Arial" w:cs="Arial"/>
                <w:lang w:val="es-PE" w:eastAsia="es-MX"/>
              </w:rPr>
              <w:t>, un (1) representante de las organizaciones de trabajadores y un (1) representante de las organizaciones de empleadores, además de un (1) representante de la Defensoría del Pueblo en calidad de observador. Su objetivo es ser una instancia de coordinación permanente de las políticas y acciones en materia de trabajo forzoso en los diferentes ámbitos sectoriales, tanto a nivel nacional, regional y local.</w:t>
            </w:r>
          </w:p>
        </w:tc>
      </w:tr>
      <w:tr w:rsidR="00387D34" w:rsidRPr="00FE1962" w14:paraId="28A16562" w14:textId="77777777" w:rsidTr="005F466A">
        <w:trPr>
          <w:trHeight w:val="20"/>
        </w:trPr>
        <w:tc>
          <w:tcPr>
            <w:tcW w:w="2977" w:type="dxa"/>
            <w:shd w:val="clear" w:color="auto" w:fill="auto"/>
          </w:tcPr>
          <w:p w14:paraId="1D45C714" w14:textId="77777777" w:rsidR="00387D34" w:rsidRPr="00A84097" w:rsidRDefault="00387D34" w:rsidP="00A84097">
            <w:pPr>
              <w:spacing w:after="0" w:line="240" w:lineRule="auto"/>
              <w:jc w:val="both"/>
              <w:rPr>
                <w:rFonts w:ascii="Arial" w:hAnsi="Arial" w:cs="Arial"/>
                <w:lang w:val="es-PE" w:eastAsia="es-MX"/>
              </w:rPr>
            </w:pPr>
            <w:r w:rsidRPr="00A84097">
              <w:rPr>
                <w:rFonts w:ascii="Arial" w:hAnsi="Arial" w:cs="Arial"/>
                <w:b/>
                <w:bCs/>
                <w:lang w:val="es-PE" w:eastAsia="es-MX"/>
              </w:rPr>
              <w:t>Ley de Organización y Funciones del Ministerio de Trabajo y Promoción del Empleo - Ley N°29381.   (16 de junio de 2009)</w:t>
            </w:r>
          </w:p>
          <w:p w14:paraId="18F31E6A" w14:textId="77777777" w:rsidR="00387D34" w:rsidRPr="00A84097" w:rsidRDefault="00387D34" w:rsidP="00A84097">
            <w:pPr>
              <w:spacing w:after="0" w:line="240" w:lineRule="auto"/>
              <w:jc w:val="both"/>
              <w:rPr>
                <w:rFonts w:ascii="Arial" w:hAnsi="Arial" w:cs="Arial"/>
                <w:b/>
                <w:lang w:val="es-PE"/>
              </w:rPr>
            </w:pPr>
          </w:p>
        </w:tc>
        <w:tc>
          <w:tcPr>
            <w:tcW w:w="5528" w:type="dxa"/>
            <w:shd w:val="clear" w:color="auto" w:fill="auto"/>
          </w:tcPr>
          <w:p w14:paraId="41E27B4F" w14:textId="77777777" w:rsidR="00387D34" w:rsidRPr="00A84097" w:rsidRDefault="00387D34" w:rsidP="00A84097">
            <w:pPr>
              <w:spacing w:after="0" w:line="240" w:lineRule="auto"/>
              <w:jc w:val="both"/>
              <w:rPr>
                <w:rFonts w:ascii="Arial" w:hAnsi="Arial" w:cs="Arial"/>
                <w:lang w:val="es-MX"/>
              </w:rPr>
            </w:pPr>
            <w:r w:rsidRPr="00A84097">
              <w:rPr>
                <w:rFonts w:ascii="Arial" w:hAnsi="Arial" w:cs="Arial"/>
                <w:lang w:val="es-PE" w:eastAsia="es-MX"/>
              </w:rPr>
              <w:t>Esta norma regula las funciones del Sector Trabajo, en las que se indica en su artículo 8.2 que el Ministerio de Trabajo y Promoción del Empleo cumple funciones compartidas con los Gobiernos Regionales sobre diversas acciones estratégicas para garantizar y promover el libre ejercicio de los derechos fundamentales laborales, relacionados con diversas acciones, entre las cuales está la erradicación del trabajo forzoso.</w:t>
            </w:r>
          </w:p>
        </w:tc>
      </w:tr>
      <w:tr w:rsidR="00387D34" w:rsidRPr="00FE1962" w14:paraId="38C9BC6C" w14:textId="77777777" w:rsidTr="005F466A">
        <w:trPr>
          <w:trHeight w:val="20"/>
        </w:trPr>
        <w:tc>
          <w:tcPr>
            <w:tcW w:w="2977" w:type="dxa"/>
            <w:shd w:val="clear" w:color="auto" w:fill="auto"/>
          </w:tcPr>
          <w:p w14:paraId="52BB38B7" w14:textId="77777777" w:rsidR="00387D34" w:rsidRPr="00A84097" w:rsidRDefault="00387D34" w:rsidP="00A84097">
            <w:pPr>
              <w:spacing w:after="0" w:line="240" w:lineRule="auto"/>
              <w:jc w:val="both"/>
              <w:rPr>
                <w:rFonts w:ascii="Arial" w:hAnsi="Arial" w:cs="Arial"/>
                <w:b/>
                <w:bCs/>
                <w:lang w:val="es-PE" w:eastAsia="es-MX"/>
              </w:rPr>
            </w:pPr>
            <w:r w:rsidRPr="00A84097">
              <w:rPr>
                <w:rFonts w:ascii="Arial" w:hAnsi="Arial" w:cs="Arial"/>
                <w:b/>
                <w:bCs/>
                <w:lang w:val="es-PE" w:eastAsia="es-MX"/>
              </w:rPr>
              <w:t>Ley 29497, Nueva Ley Procesal del Trabajo</w:t>
            </w:r>
          </w:p>
          <w:p w14:paraId="737BB5B2" w14:textId="77777777" w:rsidR="00387D34" w:rsidRPr="00A84097" w:rsidRDefault="00387D34" w:rsidP="00A84097">
            <w:pPr>
              <w:spacing w:after="0" w:line="240" w:lineRule="auto"/>
              <w:jc w:val="both"/>
              <w:rPr>
                <w:rFonts w:ascii="Arial" w:hAnsi="Arial" w:cs="Arial"/>
                <w:b/>
                <w:bCs/>
                <w:lang w:val="es-PE" w:eastAsia="es-MX"/>
              </w:rPr>
            </w:pPr>
            <w:r w:rsidRPr="00A84097">
              <w:rPr>
                <w:rFonts w:ascii="Arial" w:hAnsi="Arial" w:cs="Arial"/>
                <w:b/>
                <w:bCs/>
                <w:lang w:val="es-PE" w:eastAsia="es-MX"/>
              </w:rPr>
              <w:t>(2010)</w:t>
            </w:r>
          </w:p>
        </w:tc>
        <w:tc>
          <w:tcPr>
            <w:tcW w:w="5528" w:type="dxa"/>
            <w:shd w:val="clear" w:color="auto" w:fill="auto"/>
          </w:tcPr>
          <w:p w14:paraId="6BF6591C" w14:textId="77777777" w:rsidR="00387D34" w:rsidRPr="00A84097" w:rsidRDefault="00387D34" w:rsidP="00A84097">
            <w:pPr>
              <w:spacing w:after="0" w:line="240" w:lineRule="auto"/>
              <w:jc w:val="both"/>
              <w:rPr>
                <w:rFonts w:ascii="Arial" w:hAnsi="Arial" w:cs="Arial"/>
                <w:lang w:val="es-PE" w:eastAsia="es-MX"/>
              </w:rPr>
            </w:pPr>
            <w:r w:rsidRPr="00A84097">
              <w:rPr>
                <w:rFonts w:ascii="Arial" w:hAnsi="Arial" w:cs="Arial"/>
                <w:lang w:val="es-PE" w:eastAsia="es-MX"/>
              </w:rPr>
              <w:t>“Artículo 9°.- Legitimación especial</w:t>
            </w:r>
          </w:p>
          <w:p w14:paraId="05E4E249" w14:textId="1F5F061C" w:rsidR="00387D34" w:rsidRPr="00A84097" w:rsidRDefault="00387D34" w:rsidP="00A84097">
            <w:pPr>
              <w:spacing w:after="0" w:line="240" w:lineRule="auto"/>
              <w:jc w:val="both"/>
              <w:rPr>
                <w:rFonts w:ascii="Arial" w:hAnsi="Arial" w:cs="Arial"/>
                <w:lang w:val="es-PE" w:eastAsia="es-MX"/>
              </w:rPr>
            </w:pPr>
            <w:r w:rsidRPr="00A84097">
              <w:rPr>
                <w:rFonts w:ascii="Arial" w:hAnsi="Arial" w:cs="Arial"/>
                <w:lang w:val="es-PE" w:eastAsia="es-MX"/>
              </w:rPr>
              <w:t xml:space="preserve"> 9.1. Las pretensiones derivadas de la afectación al derecho a la no discriminación en el acceso al empleo o del quebrantamiento de las prohibiciones de trabajo </w:t>
            </w:r>
            <w:r w:rsidRPr="00A84097">
              <w:rPr>
                <w:rFonts w:ascii="Arial" w:hAnsi="Arial" w:cs="Arial"/>
                <w:lang w:val="es-PE" w:eastAsia="es-MX"/>
              </w:rPr>
              <w:lastRenderedPageBreak/>
              <w:t>forzoso e infantil pueden ser formuladas por los afectados directos, una organización sindical, una asociación o institución sin fines de lucro dedicada a la protección de derechos fundamentales con solvencia para afrontar la defensa a criterio del juez, la Defensoría del Pueblo o el Ministerio Público.”</w:t>
            </w:r>
          </w:p>
        </w:tc>
      </w:tr>
      <w:tr w:rsidR="00387D34" w:rsidRPr="00FE1962" w14:paraId="72AD02E7" w14:textId="77777777" w:rsidTr="005F466A">
        <w:trPr>
          <w:trHeight w:val="20"/>
        </w:trPr>
        <w:tc>
          <w:tcPr>
            <w:tcW w:w="2977" w:type="dxa"/>
            <w:shd w:val="clear" w:color="auto" w:fill="auto"/>
          </w:tcPr>
          <w:p w14:paraId="2E4E5407" w14:textId="77777777" w:rsidR="00387D34" w:rsidRPr="00A84097" w:rsidRDefault="00387D34" w:rsidP="00A84097">
            <w:pPr>
              <w:spacing w:after="0" w:line="240" w:lineRule="auto"/>
              <w:jc w:val="both"/>
              <w:rPr>
                <w:rFonts w:ascii="Arial" w:hAnsi="Arial" w:cs="Arial"/>
                <w:b/>
                <w:bCs/>
                <w:lang w:val="es-PE" w:eastAsia="es-MX"/>
              </w:rPr>
            </w:pPr>
            <w:r w:rsidRPr="00A84097">
              <w:rPr>
                <w:rFonts w:ascii="Arial" w:hAnsi="Arial" w:cs="Arial"/>
                <w:b/>
                <w:bCs/>
                <w:lang w:val="es-PE" w:eastAsia="es-MX"/>
              </w:rPr>
              <w:lastRenderedPageBreak/>
              <w:t>Decreto Supremo N° 011-2014-TR, aprueba el “Protocolo Intersectorial contra el Trabajo Forzoso”</w:t>
            </w:r>
          </w:p>
        </w:tc>
        <w:tc>
          <w:tcPr>
            <w:tcW w:w="5528" w:type="dxa"/>
            <w:shd w:val="clear" w:color="auto" w:fill="auto"/>
          </w:tcPr>
          <w:p w14:paraId="0996A10C" w14:textId="228D3CB7" w:rsidR="00387D34" w:rsidRPr="00A84097" w:rsidRDefault="00387D34" w:rsidP="00A84097">
            <w:pPr>
              <w:spacing w:after="0" w:line="240" w:lineRule="auto"/>
              <w:jc w:val="both"/>
              <w:rPr>
                <w:rFonts w:ascii="Arial" w:hAnsi="Arial" w:cs="Arial"/>
                <w:lang w:val="es-PE" w:eastAsia="es-MX"/>
              </w:rPr>
            </w:pPr>
            <w:r w:rsidRPr="00A84097">
              <w:rPr>
                <w:rFonts w:ascii="Arial" w:hAnsi="Arial" w:cs="Arial"/>
                <w:lang w:val="es-PE" w:eastAsia="es-MX"/>
              </w:rPr>
              <w:t>El Protocolo Intersectorial contra el Trabajo Forzoso (PICTF) es el instrumento articulador del conjunto de acciones interinstitucionales ejecutadas para prevenir y erradicar el trabajo forzoso por parte de los diversos sectores responsables de la atención de las víctimas del trabajo forzoso, que integre a la sociedad civil y a la comunidad urbana y rural en el logro de los objetivos trazados.</w:t>
            </w:r>
          </w:p>
        </w:tc>
      </w:tr>
      <w:tr w:rsidR="00387D34" w:rsidRPr="00FE1962" w14:paraId="7636420E" w14:textId="77777777" w:rsidTr="00A008F2">
        <w:trPr>
          <w:trHeight w:val="2740"/>
        </w:trPr>
        <w:tc>
          <w:tcPr>
            <w:tcW w:w="2977" w:type="dxa"/>
            <w:shd w:val="clear" w:color="auto" w:fill="auto"/>
          </w:tcPr>
          <w:p w14:paraId="725544F0" w14:textId="6E2B59BA" w:rsidR="00387D34" w:rsidRPr="00A84097" w:rsidRDefault="00387D34" w:rsidP="00A84097">
            <w:pPr>
              <w:spacing w:after="0" w:line="240" w:lineRule="auto"/>
              <w:jc w:val="both"/>
              <w:rPr>
                <w:rFonts w:ascii="Arial" w:hAnsi="Arial" w:cs="Arial"/>
                <w:b/>
                <w:lang w:val="es-PE"/>
              </w:rPr>
            </w:pPr>
            <w:r w:rsidRPr="00A84097">
              <w:rPr>
                <w:rFonts w:ascii="Arial" w:hAnsi="Arial" w:cs="Arial"/>
                <w:b/>
                <w:bCs/>
                <w:lang w:val="es-PE" w:eastAsia="es-MX"/>
              </w:rPr>
              <w:t>Segunda versión del Protocolo de Actuación Inspectiva en materia de Trabajo Forzoso, aprobado por Resolución de Superintendencia N° 038-2016-SUNAFIL (modificada por la Resolución de Superintendencia N° 174-2020-SUNAFIL)</w:t>
            </w:r>
          </w:p>
        </w:tc>
        <w:tc>
          <w:tcPr>
            <w:tcW w:w="5528" w:type="dxa"/>
            <w:shd w:val="clear" w:color="auto" w:fill="auto"/>
          </w:tcPr>
          <w:p w14:paraId="309F9C27" w14:textId="2A594E55" w:rsidR="00387D34" w:rsidRPr="00A84097" w:rsidRDefault="00387D34" w:rsidP="00A84097">
            <w:pPr>
              <w:spacing w:after="0" w:line="240" w:lineRule="auto"/>
              <w:jc w:val="both"/>
              <w:rPr>
                <w:rFonts w:ascii="Arial" w:hAnsi="Arial" w:cs="Arial"/>
                <w:lang w:val="es-PE"/>
              </w:rPr>
            </w:pPr>
            <w:r w:rsidRPr="00A84097">
              <w:rPr>
                <w:rFonts w:ascii="Arial" w:hAnsi="Arial" w:cs="Arial"/>
                <w:lang w:val="es-PE" w:eastAsia="es-MX"/>
              </w:rPr>
              <w:t>Instrumento técnico-normativo de la SUNAFIL que fija una secuencia en la que las diversas funciones de aquella entidad intervienen: difusión y orientación; fortalecimiento de capacidades del personal; y detección, actuación inspectiva y sanción. Recoge definiciones relevantes para la detección eficaz de una situación de trabajo forzoso y señala indicios de las modalidades de trabajo forzoso.</w:t>
            </w:r>
          </w:p>
        </w:tc>
      </w:tr>
      <w:tr w:rsidR="00387D34" w:rsidRPr="00FE1962" w14:paraId="6426A5E0" w14:textId="77777777" w:rsidTr="005F466A">
        <w:trPr>
          <w:trHeight w:val="20"/>
        </w:trPr>
        <w:tc>
          <w:tcPr>
            <w:tcW w:w="2977" w:type="dxa"/>
            <w:shd w:val="clear" w:color="auto" w:fill="auto"/>
          </w:tcPr>
          <w:p w14:paraId="1A9114A4" w14:textId="77777777" w:rsidR="00387D34" w:rsidRPr="00A84097" w:rsidRDefault="00387D34" w:rsidP="00A84097">
            <w:pPr>
              <w:spacing w:after="0" w:line="240" w:lineRule="auto"/>
              <w:jc w:val="both"/>
              <w:rPr>
                <w:rFonts w:ascii="Arial" w:hAnsi="Arial" w:cs="Arial"/>
                <w:b/>
                <w:lang w:val="es-MX"/>
              </w:rPr>
            </w:pPr>
            <w:r w:rsidRPr="00A84097">
              <w:rPr>
                <w:rFonts w:ascii="Arial" w:hAnsi="Arial" w:cs="Arial"/>
                <w:b/>
                <w:bCs/>
                <w:lang w:val="es-PE" w:eastAsia="es-MX"/>
              </w:rPr>
              <w:t>Segunda versión del Protocolo de actuación del Grupo Especializado de inspectores del trabajo en materia de trabajo forzoso y trabajo infantil, aprobado por Resolución de Superintendencia N° 152-2019-SUNAFIL</w:t>
            </w:r>
          </w:p>
        </w:tc>
        <w:tc>
          <w:tcPr>
            <w:tcW w:w="5528" w:type="dxa"/>
            <w:shd w:val="clear" w:color="auto" w:fill="auto"/>
          </w:tcPr>
          <w:p w14:paraId="4AD18D4D" w14:textId="77777777" w:rsidR="00387D34" w:rsidRPr="00A84097" w:rsidRDefault="00387D34" w:rsidP="00A84097">
            <w:pPr>
              <w:spacing w:after="0" w:line="240" w:lineRule="auto"/>
              <w:jc w:val="both"/>
              <w:rPr>
                <w:rFonts w:ascii="Arial" w:hAnsi="Arial" w:cs="Arial"/>
                <w:lang w:val="es-MX"/>
              </w:rPr>
            </w:pPr>
            <w:r w:rsidRPr="00A84097">
              <w:rPr>
                <w:rFonts w:ascii="Arial" w:hAnsi="Arial" w:cs="Arial"/>
                <w:lang w:val="es-PE" w:eastAsia="es-MX"/>
              </w:rPr>
              <w:t>Este instrumento dispone medidas para asegurar una intervención articulada, multisectorial e intergubernamental en materia de trabajo forzoso y trabajo infantil. Se fijan requisitos para que los inspectores integren este equipo especializado, precisándose los referidos en una versión anterior de este lineamiento. Además, se establece que la SUNAFIL debe entablar coordinaciones con otras entidades estatales para las acciones conjuntas.</w:t>
            </w:r>
          </w:p>
        </w:tc>
      </w:tr>
      <w:tr w:rsidR="00387D34" w:rsidRPr="00FE1962" w14:paraId="0DF98140" w14:textId="77777777" w:rsidTr="005F466A">
        <w:trPr>
          <w:trHeight w:val="20"/>
        </w:trPr>
        <w:tc>
          <w:tcPr>
            <w:tcW w:w="2977" w:type="dxa"/>
            <w:tcBorders>
              <w:bottom w:val="single" w:sz="4" w:space="0" w:color="000000"/>
            </w:tcBorders>
            <w:shd w:val="clear" w:color="auto" w:fill="FFFFFF" w:themeFill="background1"/>
          </w:tcPr>
          <w:p w14:paraId="39B67996" w14:textId="2A9AF097" w:rsidR="00387D34" w:rsidRPr="00A84097" w:rsidRDefault="00387D34" w:rsidP="00A84097">
            <w:pPr>
              <w:spacing w:after="0" w:line="240" w:lineRule="auto"/>
              <w:jc w:val="both"/>
              <w:rPr>
                <w:rFonts w:ascii="Arial" w:hAnsi="Arial" w:cs="Arial"/>
                <w:b/>
                <w:bCs/>
                <w:lang w:val="es-PE" w:eastAsia="es-MX"/>
              </w:rPr>
            </w:pPr>
            <w:r w:rsidRPr="00A84097">
              <w:rPr>
                <w:rFonts w:ascii="Arial" w:hAnsi="Arial" w:cs="Arial"/>
                <w:b/>
                <w:bCs/>
                <w:lang w:val="es-PE" w:eastAsia="es-MX"/>
              </w:rPr>
              <w:t>III Plan Nacional para la Lucha contra el Trabajo Forzoso 2019-2022, aprobado por Decreto Supremo N°015- 2019-TR. (PNLCTF)</w:t>
            </w:r>
          </w:p>
          <w:p w14:paraId="286348F5" w14:textId="77777777" w:rsidR="00387D34" w:rsidRPr="00A84097" w:rsidRDefault="00387D34" w:rsidP="00A84097">
            <w:pPr>
              <w:spacing w:after="0" w:line="240" w:lineRule="auto"/>
              <w:jc w:val="both"/>
              <w:rPr>
                <w:rFonts w:ascii="Arial" w:hAnsi="Arial" w:cs="Arial"/>
                <w:lang w:val="es-PE" w:eastAsia="es-MX"/>
              </w:rPr>
            </w:pPr>
          </w:p>
        </w:tc>
        <w:tc>
          <w:tcPr>
            <w:tcW w:w="5528" w:type="dxa"/>
            <w:tcBorders>
              <w:bottom w:val="single" w:sz="4" w:space="0" w:color="000000"/>
            </w:tcBorders>
            <w:shd w:val="clear" w:color="auto" w:fill="FFFFFF" w:themeFill="background1"/>
          </w:tcPr>
          <w:p w14:paraId="10F7D029" w14:textId="6E220651" w:rsidR="00387D34" w:rsidRPr="00A84097" w:rsidRDefault="00387D34" w:rsidP="00A84097">
            <w:pPr>
              <w:spacing w:after="0" w:line="240" w:lineRule="auto"/>
              <w:jc w:val="both"/>
              <w:rPr>
                <w:rFonts w:ascii="Arial" w:hAnsi="Arial" w:cs="Arial"/>
                <w:lang w:val="es-PE"/>
              </w:rPr>
            </w:pPr>
            <w:r w:rsidRPr="00A84097">
              <w:rPr>
                <w:rFonts w:ascii="Arial" w:hAnsi="Arial" w:cs="Arial"/>
                <w:lang w:val="es-PE" w:eastAsia="es-MX"/>
              </w:rPr>
              <w:t>Este instrumento tiene por objetivo disminuir la presencia de trabajo forzoso en el país, como parte de la lucha para su erradicación. Así, con un enfoque de derechos humanos, género, niñez y adolescencia, discapacidad, interculturalidad, sistémico o de integralidad y de resultados, se proponen lineamientos más específicos. En particular, se establece como objetivo del PNLCTF el desarrollo de acciones de sensibilización dirigidas a organizaciones sindicales, entre otros actores.</w:t>
            </w:r>
          </w:p>
        </w:tc>
      </w:tr>
      <w:tr w:rsidR="00387D34" w:rsidRPr="00FE1962" w14:paraId="5B3833FD" w14:textId="77777777" w:rsidTr="00A008F2">
        <w:trPr>
          <w:trHeight w:val="542"/>
        </w:trPr>
        <w:tc>
          <w:tcPr>
            <w:tcW w:w="2977" w:type="dxa"/>
            <w:tcBorders>
              <w:bottom w:val="single" w:sz="4" w:space="0" w:color="000000"/>
            </w:tcBorders>
            <w:shd w:val="clear" w:color="auto" w:fill="FFFFFF" w:themeFill="background1"/>
          </w:tcPr>
          <w:p w14:paraId="3AEEAC79" w14:textId="4B482AB3" w:rsidR="00387D34" w:rsidRPr="00A84097" w:rsidRDefault="00387D34" w:rsidP="00A84097">
            <w:pPr>
              <w:spacing w:after="0" w:line="240" w:lineRule="auto"/>
              <w:jc w:val="both"/>
              <w:rPr>
                <w:rFonts w:ascii="Arial" w:hAnsi="Arial" w:cs="Arial"/>
                <w:b/>
                <w:bCs/>
                <w:lang w:val="es-PE" w:eastAsia="es-MX"/>
              </w:rPr>
            </w:pPr>
            <w:r w:rsidRPr="00A84097">
              <w:rPr>
                <w:rFonts w:ascii="Arial" w:hAnsi="Arial" w:cs="Arial"/>
                <w:b/>
                <w:bCs/>
                <w:color w:val="202124"/>
                <w:shd w:val="clear" w:color="auto" w:fill="FFFFFF"/>
              </w:rPr>
              <w:t>Decreto Supremo N° 009-2021-IN</w:t>
            </w:r>
          </w:p>
        </w:tc>
        <w:tc>
          <w:tcPr>
            <w:tcW w:w="5528" w:type="dxa"/>
            <w:tcBorders>
              <w:bottom w:val="single" w:sz="4" w:space="0" w:color="000000"/>
            </w:tcBorders>
            <w:shd w:val="clear" w:color="auto" w:fill="FFFFFF" w:themeFill="background1"/>
          </w:tcPr>
          <w:p w14:paraId="715B6B81" w14:textId="2A2532BE" w:rsidR="00387D34" w:rsidRPr="00A84097" w:rsidRDefault="00387D34" w:rsidP="00A84097">
            <w:pPr>
              <w:spacing w:after="0" w:line="240" w:lineRule="auto"/>
              <w:jc w:val="both"/>
              <w:rPr>
                <w:rFonts w:ascii="Arial" w:hAnsi="Arial" w:cs="Arial"/>
                <w:lang w:val="es-PE" w:eastAsia="es-MX"/>
              </w:rPr>
            </w:pPr>
            <w:r w:rsidRPr="00A84097">
              <w:rPr>
                <w:rFonts w:ascii="Arial" w:hAnsi="Arial" w:cs="Arial"/>
                <w:color w:val="202124"/>
                <w:shd w:val="clear" w:color="auto" w:fill="FFFFFF"/>
              </w:rPr>
              <w:t>Aprueba la Política Nacional frente a la Trata de Personas y sus formas de explotación al 2030.</w:t>
            </w:r>
          </w:p>
        </w:tc>
      </w:tr>
      <w:tr w:rsidR="00387D34" w:rsidRPr="00FE1962" w14:paraId="2C733FE9" w14:textId="77777777" w:rsidTr="00A008F2">
        <w:trPr>
          <w:trHeight w:val="606"/>
        </w:trPr>
        <w:tc>
          <w:tcPr>
            <w:tcW w:w="2977" w:type="dxa"/>
            <w:tcBorders>
              <w:bottom w:val="single" w:sz="4" w:space="0" w:color="000000"/>
            </w:tcBorders>
            <w:shd w:val="clear" w:color="auto" w:fill="FFFFFF" w:themeFill="background1"/>
          </w:tcPr>
          <w:p w14:paraId="3C86A5EC" w14:textId="648E89C5" w:rsidR="00387D34" w:rsidRPr="00A84097" w:rsidRDefault="00387D34" w:rsidP="00A84097">
            <w:pPr>
              <w:spacing w:after="0" w:line="240" w:lineRule="auto"/>
              <w:jc w:val="both"/>
              <w:rPr>
                <w:rFonts w:ascii="Arial" w:hAnsi="Arial" w:cs="Arial"/>
                <w:b/>
                <w:bCs/>
                <w:lang w:val="es-PE" w:eastAsia="es-MX"/>
              </w:rPr>
            </w:pPr>
            <w:r w:rsidRPr="00A84097">
              <w:rPr>
                <w:rFonts w:ascii="Arial" w:hAnsi="Arial" w:cs="Arial"/>
                <w:b/>
                <w:bCs/>
                <w:lang w:val="es-PE" w:eastAsia="es-MX"/>
              </w:rPr>
              <w:t>Decreto Supremo N° 008-2021-MIMP</w:t>
            </w:r>
          </w:p>
        </w:tc>
        <w:tc>
          <w:tcPr>
            <w:tcW w:w="5528" w:type="dxa"/>
            <w:tcBorders>
              <w:bottom w:val="single" w:sz="4" w:space="0" w:color="000000"/>
            </w:tcBorders>
            <w:shd w:val="clear" w:color="auto" w:fill="FFFFFF" w:themeFill="background1"/>
          </w:tcPr>
          <w:p w14:paraId="14982940" w14:textId="2BC3C8C2" w:rsidR="00387D34" w:rsidRPr="00A84097" w:rsidRDefault="00387D34" w:rsidP="00A008F2">
            <w:pPr>
              <w:spacing w:after="0" w:line="240" w:lineRule="auto"/>
              <w:jc w:val="both"/>
              <w:rPr>
                <w:rFonts w:ascii="Arial" w:hAnsi="Arial" w:cs="Arial"/>
                <w:lang w:val="es-PE" w:eastAsia="es-MX"/>
              </w:rPr>
            </w:pPr>
            <w:r w:rsidRPr="00A84097">
              <w:rPr>
                <w:rFonts w:ascii="Arial" w:hAnsi="Arial" w:cs="Arial"/>
                <w:lang w:val="es-PE" w:eastAsia="es-MX"/>
              </w:rPr>
              <w:t xml:space="preserve">Aprueba la </w:t>
            </w:r>
            <w:r w:rsidRPr="00A84097">
              <w:rPr>
                <w:rFonts w:ascii="Arial" w:hAnsi="Arial" w:cs="Arial"/>
                <w:color w:val="202124"/>
                <w:shd w:val="clear" w:color="auto" w:fill="FFFFFF"/>
              </w:rPr>
              <w:t>Política Nacional Multisectorial de Niñas, Niños y Adolescentes al 2030.</w:t>
            </w:r>
          </w:p>
        </w:tc>
      </w:tr>
      <w:tr w:rsidR="00387D34" w:rsidRPr="00FE1962" w14:paraId="21173E72" w14:textId="77777777" w:rsidTr="005F466A">
        <w:trPr>
          <w:trHeight w:val="20"/>
        </w:trPr>
        <w:tc>
          <w:tcPr>
            <w:tcW w:w="2977" w:type="dxa"/>
            <w:tcBorders>
              <w:bottom w:val="single" w:sz="4" w:space="0" w:color="000000"/>
            </w:tcBorders>
            <w:shd w:val="clear" w:color="auto" w:fill="FFFFFF" w:themeFill="background1"/>
          </w:tcPr>
          <w:p w14:paraId="739BDB45" w14:textId="604014B1" w:rsidR="00387D34" w:rsidRPr="00A84097" w:rsidRDefault="00387D34" w:rsidP="00A84097">
            <w:pPr>
              <w:spacing w:after="0" w:line="240" w:lineRule="auto"/>
              <w:jc w:val="both"/>
              <w:rPr>
                <w:rFonts w:ascii="Arial" w:hAnsi="Arial" w:cs="Arial"/>
                <w:b/>
                <w:bCs/>
                <w:lang w:val="es-PE" w:eastAsia="es-MX"/>
              </w:rPr>
            </w:pPr>
            <w:r w:rsidRPr="00A84097">
              <w:rPr>
                <w:rFonts w:ascii="Arial" w:hAnsi="Arial" w:cs="Arial"/>
                <w:b/>
                <w:bCs/>
                <w:color w:val="202124"/>
                <w:shd w:val="clear" w:color="auto" w:fill="FFFFFF"/>
              </w:rPr>
              <w:lastRenderedPageBreak/>
              <w:t>Resolución N° 2291-2019-MP-FN</w:t>
            </w:r>
          </w:p>
        </w:tc>
        <w:tc>
          <w:tcPr>
            <w:tcW w:w="5528" w:type="dxa"/>
            <w:tcBorders>
              <w:bottom w:val="single" w:sz="4" w:space="0" w:color="000000"/>
            </w:tcBorders>
            <w:shd w:val="clear" w:color="auto" w:fill="FFFFFF" w:themeFill="background1"/>
          </w:tcPr>
          <w:p w14:paraId="3D37CF44" w14:textId="1566A2A5" w:rsidR="00387D34" w:rsidRPr="00A84097" w:rsidRDefault="00387D34" w:rsidP="00A84097">
            <w:pPr>
              <w:spacing w:after="0" w:line="240" w:lineRule="auto"/>
              <w:jc w:val="both"/>
              <w:rPr>
                <w:rFonts w:ascii="Arial" w:hAnsi="Arial" w:cs="Arial"/>
                <w:lang w:val="es-PE" w:eastAsia="es-MX"/>
              </w:rPr>
            </w:pPr>
            <w:r w:rsidRPr="00A84097">
              <w:rPr>
                <w:rFonts w:ascii="Arial" w:hAnsi="Arial" w:cs="Arial"/>
                <w:lang w:val="es-PE" w:eastAsia="es-MX"/>
              </w:rPr>
              <w:t xml:space="preserve">Aprueba el </w:t>
            </w:r>
            <w:r w:rsidRPr="00A84097">
              <w:rPr>
                <w:rFonts w:ascii="Arial" w:hAnsi="Arial" w:cs="Arial"/>
                <w:color w:val="202124"/>
                <w:shd w:val="clear" w:color="auto" w:fill="FFFFFF"/>
              </w:rPr>
              <w:t>Protocolo del Ministerio Público para la atención de víctimas del delito de trata de personas, personas en situación de tráfico ilícito de migrantes y víctimas de delitos en el contexto de la migración.</w:t>
            </w:r>
          </w:p>
        </w:tc>
      </w:tr>
      <w:tr w:rsidR="00387D34" w:rsidRPr="00FE1962" w14:paraId="36DB80C6" w14:textId="77777777" w:rsidTr="005F466A">
        <w:trPr>
          <w:trHeight w:val="20"/>
        </w:trPr>
        <w:tc>
          <w:tcPr>
            <w:tcW w:w="2977" w:type="dxa"/>
            <w:tcBorders>
              <w:top w:val="single" w:sz="4" w:space="0" w:color="000000"/>
              <w:left w:val="single" w:sz="4" w:space="0" w:color="000000"/>
              <w:bottom w:val="single" w:sz="4" w:space="0" w:color="000000"/>
              <w:right w:val="single" w:sz="4" w:space="0" w:color="000000"/>
            </w:tcBorders>
            <w:shd w:val="clear" w:color="auto" w:fill="auto"/>
          </w:tcPr>
          <w:p w14:paraId="37E02B40" w14:textId="77777777" w:rsidR="00387D34" w:rsidRPr="00A84097" w:rsidRDefault="00387D34" w:rsidP="00A84097">
            <w:pPr>
              <w:spacing w:after="0" w:line="240" w:lineRule="auto"/>
              <w:jc w:val="both"/>
              <w:rPr>
                <w:rFonts w:ascii="Arial" w:hAnsi="Arial" w:cs="Arial"/>
                <w:b/>
                <w:lang w:val="es-MX"/>
              </w:rPr>
            </w:pPr>
            <w:r w:rsidRPr="00A84097">
              <w:rPr>
                <w:rFonts w:ascii="Arial" w:hAnsi="Arial" w:cs="Arial"/>
                <w:b/>
                <w:bCs/>
                <w:lang w:val="es-MX"/>
              </w:rPr>
              <w:t>Resolución de la Fiscalía de la Nación N° 684-2021-MP-FN</w:t>
            </w:r>
          </w:p>
        </w:tc>
        <w:tc>
          <w:tcPr>
            <w:tcW w:w="5528" w:type="dxa"/>
            <w:tcBorders>
              <w:top w:val="single" w:sz="4" w:space="0" w:color="000000"/>
              <w:left w:val="single" w:sz="4" w:space="0" w:color="000000"/>
              <w:bottom w:val="single" w:sz="4" w:space="0" w:color="000000"/>
              <w:right w:val="single" w:sz="4" w:space="0" w:color="000000"/>
            </w:tcBorders>
            <w:shd w:val="clear" w:color="auto" w:fill="auto"/>
          </w:tcPr>
          <w:p w14:paraId="2DE7F62A" w14:textId="77777777" w:rsidR="00387D34" w:rsidRPr="00A84097" w:rsidRDefault="00387D34" w:rsidP="00A84097">
            <w:pPr>
              <w:spacing w:after="0" w:line="240" w:lineRule="auto"/>
              <w:jc w:val="both"/>
              <w:rPr>
                <w:rFonts w:ascii="Arial" w:hAnsi="Arial" w:cs="Arial"/>
                <w:lang w:val="es-MX"/>
              </w:rPr>
            </w:pPr>
            <w:r w:rsidRPr="00A84097">
              <w:rPr>
                <w:rFonts w:ascii="Arial" w:hAnsi="Arial" w:cs="Arial"/>
                <w:lang w:val="es-MX"/>
              </w:rPr>
              <w:t>Aprueba el Protocolo para la actuación de los fiscales en la prevención, investigación y sanción de los casos de trabajo forzoso.</w:t>
            </w:r>
          </w:p>
        </w:tc>
      </w:tr>
      <w:tr w:rsidR="00387D34" w:rsidRPr="00FE1962" w14:paraId="3A3F9CCE" w14:textId="77777777" w:rsidTr="005F466A">
        <w:trPr>
          <w:trHeight w:val="20"/>
        </w:trPr>
        <w:tc>
          <w:tcPr>
            <w:tcW w:w="2977" w:type="dxa"/>
            <w:tcBorders>
              <w:top w:val="single" w:sz="4" w:space="0" w:color="000000"/>
              <w:left w:val="single" w:sz="4" w:space="0" w:color="000000"/>
              <w:bottom w:val="single" w:sz="4" w:space="0" w:color="000000"/>
              <w:right w:val="single" w:sz="4" w:space="0" w:color="000000"/>
            </w:tcBorders>
            <w:shd w:val="clear" w:color="auto" w:fill="auto"/>
          </w:tcPr>
          <w:p w14:paraId="1DE80BC4" w14:textId="77777777" w:rsidR="00387D34" w:rsidRPr="00A84097" w:rsidRDefault="00387D34" w:rsidP="00A84097">
            <w:pPr>
              <w:spacing w:after="0" w:line="240" w:lineRule="auto"/>
              <w:jc w:val="both"/>
              <w:rPr>
                <w:rFonts w:ascii="Arial" w:hAnsi="Arial" w:cs="Arial"/>
                <w:b/>
                <w:bCs/>
                <w:lang w:val="es-MX"/>
              </w:rPr>
            </w:pPr>
            <w:r w:rsidRPr="00A84097">
              <w:rPr>
                <w:rFonts w:ascii="Arial" w:hAnsi="Arial" w:cs="Arial"/>
                <w:b/>
                <w:bCs/>
                <w:lang w:val="es-MX"/>
              </w:rPr>
              <w:t>Decreto Supremo Nº 005-2016-IN</w:t>
            </w:r>
          </w:p>
        </w:tc>
        <w:tc>
          <w:tcPr>
            <w:tcW w:w="5528" w:type="dxa"/>
            <w:tcBorders>
              <w:top w:val="single" w:sz="4" w:space="0" w:color="000000"/>
              <w:left w:val="single" w:sz="4" w:space="0" w:color="000000"/>
              <w:bottom w:val="single" w:sz="4" w:space="0" w:color="000000"/>
              <w:right w:val="single" w:sz="4" w:space="0" w:color="000000"/>
            </w:tcBorders>
            <w:shd w:val="clear" w:color="auto" w:fill="auto"/>
          </w:tcPr>
          <w:p w14:paraId="6A181DE4" w14:textId="77777777" w:rsidR="00387D34" w:rsidRPr="00A84097" w:rsidRDefault="00387D34" w:rsidP="00A84097">
            <w:pPr>
              <w:spacing w:after="0" w:line="240" w:lineRule="auto"/>
              <w:jc w:val="both"/>
              <w:rPr>
                <w:rFonts w:ascii="Arial" w:hAnsi="Arial" w:cs="Arial"/>
                <w:lang w:val="es-MX"/>
              </w:rPr>
            </w:pPr>
            <w:r w:rsidRPr="00A84097">
              <w:rPr>
                <w:rFonts w:ascii="Arial" w:hAnsi="Arial" w:cs="Arial"/>
                <w:lang w:val="es-MX"/>
              </w:rPr>
              <w:t>Aprueba el “Protocolo Intersectorial para la Prevención y Persecución del Delito y la Protección, Atención y Reintegración de Víctimas de Trata de Personas”, en adelante, el Protocolo”, el cual tiene como objetivo establecer lineamientos y criterios comunes en la prevención de este delito, la intervención interinstitucional, articulada, eficaz y oportuna en los casos de trata de personas, así como la atención, protección y reintegración de las personas afectadas.</w:t>
            </w:r>
          </w:p>
        </w:tc>
      </w:tr>
      <w:tr w:rsidR="00387D34" w:rsidRPr="00FE1962" w14:paraId="0E00B4D8" w14:textId="77777777" w:rsidTr="005F466A">
        <w:trPr>
          <w:trHeight w:val="20"/>
        </w:trPr>
        <w:tc>
          <w:tcPr>
            <w:tcW w:w="2977" w:type="dxa"/>
            <w:tcBorders>
              <w:top w:val="single" w:sz="4" w:space="0" w:color="000000"/>
              <w:left w:val="single" w:sz="4" w:space="0" w:color="000000"/>
              <w:bottom w:val="single" w:sz="4" w:space="0" w:color="000000"/>
              <w:right w:val="single" w:sz="4" w:space="0" w:color="000000"/>
            </w:tcBorders>
            <w:shd w:val="clear" w:color="auto" w:fill="auto"/>
          </w:tcPr>
          <w:p w14:paraId="356F50AC" w14:textId="77777777" w:rsidR="00387D34" w:rsidRPr="00A84097" w:rsidRDefault="00387D34" w:rsidP="00A84097">
            <w:pPr>
              <w:spacing w:after="0" w:line="240" w:lineRule="auto"/>
              <w:jc w:val="both"/>
              <w:rPr>
                <w:rFonts w:ascii="Arial" w:hAnsi="Arial" w:cs="Arial"/>
                <w:b/>
                <w:bCs/>
                <w:lang w:val="es-MX"/>
              </w:rPr>
            </w:pPr>
            <w:r w:rsidRPr="00A84097">
              <w:rPr>
                <w:rFonts w:ascii="Arial" w:hAnsi="Arial" w:cs="Arial"/>
                <w:b/>
                <w:bCs/>
                <w:lang w:val="es-MX"/>
              </w:rPr>
              <w:t>Decreto Supremo Nº 009-2019-MIMP</w:t>
            </w:r>
          </w:p>
          <w:p w14:paraId="0A76950E" w14:textId="77777777" w:rsidR="00387D34" w:rsidRPr="00A84097" w:rsidRDefault="00387D34" w:rsidP="00A84097">
            <w:pPr>
              <w:spacing w:after="0" w:line="240" w:lineRule="auto"/>
              <w:jc w:val="both"/>
              <w:rPr>
                <w:rFonts w:ascii="Arial" w:hAnsi="Arial" w:cs="Arial"/>
                <w:b/>
                <w:bCs/>
                <w:lang w:val="es-MX"/>
              </w:rPr>
            </w:pPr>
          </w:p>
        </w:tc>
        <w:tc>
          <w:tcPr>
            <w:tcW w:w="5528" w:type="dxa"/>
            <w:tcBorders>
              <w:top w:val="single" w:sz="4" w:space="0" w:color="000000"/>
              <w:left w:val="single" w:sz="4" w:space="0" w:color="000000"/>
              <w:bottom w:val="single" w:sz="4" w:space="0" w:color="000000"/>
              <w:right w:val="single" w:sz="4" w:space="0" w:color="000000"/>
            </w:tcBorders>
            <w:shd w:val="clear" w:color="auto" w:fill="auto"/>
          </w:tcPr>
          <w:p w14:paraId="0240E0E7" w14:textId="77777777" w:rsidR="00387D34" w:rsidRPr="00A84097" w:rsidRDefault="00387D34" w:rsidP="00A84097">
            <w:pPr>
              <w:spacing w:after="0" w:line="240" w:lineRule="auto"/>
              <w:jc w:val="both"/>
              <w:rPr>
                <w:rFonts w:ascii="Arial" w:hAnsi="Arial" w:cs="Arial"/>
                <w:lang w:val="es-MX"/>
              </w:rPr>
            </w:pPr>
            <w:r w:rsidRPr="00A84097">
              <w:rPr>
                <w:rFonts w:ascii="Arial" w:hAnsi="Arial" w:cs="Arial"/>
                <w:lang w:val="es-MX"/>
              </w:rPr>
              <w:t>Decreto Supremo que aprueba la Guía de elaboración del Plan de Reintegración individual para personas afectadas por el delito de trata de personas.</w:t>
            </w:r>
          </w:p>
        </w:tc>
      </w:tr>
      <w:tr w:rsidR="00497675" w:rsidRPr="00FE1962" w14:paraId="59A3AA14" w14:textId="77777777" w:rsidTr="005F466A">
        <w:trPr>
          <w:trHeight w:val="20"/>
        </w:trPr>
        <w:tc>
          <w:tcPr>
            <w:tcW w:w="2977" w:type="dxa"/>
            <w:tcBorders>
              <w:top w:val="single" w:sz="4" w:space="0" w:color="000000"/>
              <w:left w:val="single" w:sz="4" w:space="0" w:color="000000"/>
              <w:bottom w:val="single" w:sz="4" w:space="0" w:color="000000"/>
              <w:right w:val="single" w:sz="4" w:space="0" w:color="000000"/>
            </w:tcBorders>
            <w:shd w:val="clear" w:color="auto" w:fill="auto"/>
          </w:tcPr>
          <w:p w14:paraId="3826B5D6" w14:textId="5015A5C4" w:rsidR="00497675" w:rsidRPr="00A84097" w:rsidRDefault="00497675" w:rsidP="00A008F2">
            <w:pPr>
              <w:spacing w:after="0" w:line="240" w:lineRule="auto"/>
              <w:jc w:val="both"/>
              <w:rPr>
                <w:rFonts w:ascii="Arial" w:hAnsi="Arial" w:cs="Arial"/>
                <w:b/>
                <w:bCs/>
                <w:lang w:val="es-ES"/>
              </w:rPr>
            </w:pPr>
            <w:r w:rsidRPr="00A84097">
              <w:rPr>
                <w:rFonts w:ascii="Arial" w:hAnsi="Arial" w:cs="Arial"/>
                <w:b/>
                <w:bCs/>
                <w:lang w:val="es-ES"/>
              </w:rPr>
              <w:t xml:space="preserve">Ley N° 30947, que aprueba la Ley de Salud Mental y su Reglamento, aprobado por el Decreto Supremo N° </w:t>
            </w:r>
            <w:r w:rsidR="00135B59" w:rsidRPr="00A84097">
              <w:rPr>
                <w:rFonts w:ascii="Arial" w:hAnsi="Arial" w:cs="Arial"/>
                <w:b/>
                <w:bCs/>
                <w:lang w:val="es-ES"/>
              </w:rPr>
              <w:t>007-2020-SA</w:t>
            </w:r>
          </w:p>
        </w:tc>
        <w:tc>
          <w:tcPr>
            <w:tcW w:w="5528" w:type="dxa"/>
            <w:tcBorders>
              <w:top w:val="single" w:sz="4" w:space="0" w:color="000000"/>
              <w:left w:val="single" w:sz="4" w:space="0" w:color="000000"/>
              <w:bottom w:val="single" w:sz="4" w:space="0" w:color="000000"/>
              <w:right w:val="single" w:sz="4" w:space="0" w:color="000000"/>
            </w:tcBorders>
            <w:shd w:val="clear" w:color="auto" w:fill="auto"/>
          </w:tcPr>
          <w:p w14:paraId="401AA7C9" w14:textId="2AF33A70" w:rsidR="00135B59" w:rsidRPr="00A84097" w:rsidRDefault="00135B59" w:rsidP="00A008F2">
            <w:pPr>
              <w:spacing w:after="0" w:line="240" w:lineRule="auto"/>
              <w:jc w:val="both"/>
              <w:rPr>
                <w:rFonts w:ascii="Arial" w:hAnsi="Arial" w:cs="Arial"/>
                <w:lang w:val="es-ES"/>
              </w:rPr>
            </w:pPr>
            <w:r w:rsidRPr="00A84097">
              <w:rPr>
                <w:rFonts w:ascii="Arial" w:hAnsi="Arial" w:cs="Arial"/>
                <w:color w:val="000000"/>
                <w:shd w:val="clear" w:color="auto" w:fill="FFFFFF"/>
              </w:rPr>
              <w:t>Normativa que tiene por objeto establecer el marco legal para garantizar el acceso a los servicios, la promoción, prevención, tratamiento y rehabilitación en salud mental, como condiciones para el pleno ejercicio del derecho a la salud y el bienestar de la persona, la familia y la comunidad.</w:t>
            </w:r>
          </w:p>
        </w:tc>
      </w:tr>
      <w:tr w:rsidR="00387D34" w:rsidRPr="00FE1962" w14:paraId="04D36F54" w14:textId="77777777" w:rsidTr="005F466A">
        <w:trPr>
          <w:trHeight w:val="20"/>
        </w:trPr>
        <w:tc>
          <w:tcPr>
            <w:tcW w:w="2977" w:type="dxa"/>
            <w:tcBorders>
              <w:top w:val="single" w:sz="4" w:space="0" w:color="000000"/>
              <w:left w:val="single" w:sz="4" w:space="0" w:color="000000"/>
              <w:bottom w:val="single" w:sz="4" w:space="0" w:color="000000"/>
              <w:right w:val="single" w:sz="4" w:space="0" w:color="000000"/>
            </w:tcBorders>
            <w:shd w:val="clear" w:color="auto" w:fill="auto"/>
          </w:tcPr>
          <w:p w14:paraId="4C267B6B" w14:textId="77777777" w:rsidR="00387D34" w:rsidRPr="00A84097" w:rsidRDefault="00387D34" w:rsidP="00A84097">
            <w:pPr>
              <w:spacing w:after="0" w:line="240" w:lineRule="auto"/>
              <w:jc w:val="both"/>
              <w:rPr>
                <w:rFonts w:ascii="Arial" w:hAnsi="Arial" w:cs="Arial"/>
                <w:b/>
                <w:bCs/>
                <w:lang w:val="es-MX"/>
              </w:rPr>
            </w:pPr>
            <w:r w:rsidRPr="00A84097">
              <w:rPr>
                <w:rFonts w:ascii="Arial" w:hAnsi="Arial" w:cs="Arial"/>
                <w:b/>
                <w:bCs/>
                <w:lang w:val="es-ES"/>
              </w:rPr>
              <w:t>Ley N° 31330, Ley que declara de interés nacional el cumplimiento de las políticas públicas para prevenir y erradicar el trabajo forzoso y la creación del Observatorio Nacional de Trabajo Forzoso, cuyo Reglamento se aprobó mediante Decreto Supremo N° 005-2022-TR, de fecha 21 de abril de 2022</w:t>
            </w:r>
          </w:p>
        </w:tc>
        <w:tc>
          <w:tcPr>
            <w:tcW w:w="5528" w:type="dxa"/>
            <w:tcBorders>
              <w:top w:val="single" w:sz="4" w:space="0" w:color="000000"/>
              <w:left w:val="single" w:sz="4" w:space="0" w:color="000000"/>
              <w:bottom w:val="single" w:sz="4" w:space="0" w:color="000000"/>
              <w:right w:val="single" w:sz="4" w:space="0" w:color="000000"/>
            </w:tcBorders>
            <w:shd w:val="clear" w:color="auto" w:fill="auto"/>
          </w:tcPr>
          <w:p w14:paraId="7B598425" w14:textId="77777777" w:rsidR="00387D34" w:rsidRPr="00A84097" w:rsidRDefault="00387D34" w:rsidP="00A84097">
            <w:pPr>
              <w:spacing w:after="0" w:line="240" w:lineRule="auto"/>
              <w:jc w:val="both"/>
              <w:rPr>
                <w:rFonts w:ascii="Arial" w:hAnsi="Arial" w:cs="Arial"/>
                <w:lang w:val="es-ES"/>
              </w:rPr>
            </w:pPr>
            <w:r w:rsidRPr="00A84097">
              <w:rPr>
                <w:rFonts w:ascii="Arial" w:hAnsi="Arial" w:cs="Arial"/>
                <w:lang w:val="es-ES"/>
              </w:rPr>
              <w:t>Declárase de interés nacional el cumplimiento de las políticas públicas para prevenir y erradicar el trabajo forzoso, así como para la creación del Observatorio Nacional de Trabajo Forzoso, administrado por el Ministerio de Trabajo y Promoción del Empleo, el cual cuenta con módulos de registro administrativo de casos de trabajo forzoso en las entidades del gobierno que tengan competencia en la materia (artículo 1).</w:t>
            </w:r>
          </w:p>
          <w:p w14:paraId="342F7C33" w14:textId="77777777" w:rsidR="00387D34" w:rsidRPr="00A84097" w:rsidRDefault="00387D34" w:rsidP="00A84097">
            <w:pPr>
              <w:spacing w:after="0" w:line="240" w:lineRule="auto"/>
              <w:jc w:val="both"/>
              <w:rPr>
                <w:rFonts w:ascii="Arial" w:hAnsi="Arial" w:cs="Arial"/>
                <w:lang w:val="es-MX"/>
              </w:rPr>
            </w:pPr>
          </w:p>
          <w:p w14:paraId="1CBC74A4" w14:textId="77777777" w:rsidR="00387D34" w:rsidRPr="00A84097" w:rsidRDefault="00387D34" w:rsidP="00A84097">
            <w:pPr>
              <w:spacing w:after="0" w:line="240" w:lineRule="auto"/>
              <w:jc w:val="both"/>
              <w:rPr>
                <w:rFonts w:ascii="Arial" w:hAnsi="Arial" w:cs="Arial"/>
                <w:lang w:val="es-MX"/>
              </w:rPr>
            </w:pPr>
            <w:r w:rsidRPr="00A84097">
              <w:rPr>
                <w:rFonts w:ascii="Arial" w:hAnsi="Arial" w:cs="Arial"/>
                <w:lang w:val="es-ES"/>
              </w:rPr>
              <w:t>El Ministerio de Trabajo y Promoción del Empleo, como ente rector en materia de prevención y erradicación del trabajo forzoso, realiza el seguimiento y vigilancia al cumplimiento de los objetivos y metas trazadas en las políticas públicas para prevenir y erradicar el trabajo forzoso, en coordinación con la Comisión Nacional para la Lucha contra el Trabajo Forzoso (artículo 2).</w:t>
            </w:r>
          </w:p>
        </w:tc>
      </w:tr>
    </w:tbl>
    <w:p w14:paraId="59B1D46A" w14:textId="50F4D6A8" w:rsidR="00466AC2" w:rsidRPr="00A008F2" w:rsidRDefault="00466AC2" w:rsidP="00466AC2">
      <w:pPr>
        <w:spacing w:after="0" w:line="240" w:lineRule="auto"/>
        <w:contextualSpacing/>
        <w:jc w:val="both"/>
        <w:rPr>
          <w:rFonts w:ascii="Arial" w:hAnsi="Arial" w:cs="Arial"/>
          <w:sz w:val="20"/>
          <w:szCs w:val="20"/>
          <w:lang w:val="es-MX"/>
        </w:rPr>
      </w:pPr>
      <w:r w:rsidRPr="00D75184">
        <w:rPr>
          <w:rFonts w:ascii="Arial" w:hAnsi="Arial" w:cs="Arial"/>
          <w:b/>
          <w:bCs/>
          <w:sz w:val="20"/>
          <w:szCs w:val="20"/>
          <w:lang w:val="es-MX"/>
        </w:rPr>
        <w:t>Elaboración:</w:t>
      </w:r>
      <w:r w:rsidRPr="00A008F2">
        <w:rPr>
          <w:rFonts w:ascii="Arial" w:hAnsi="Arial" w:cs="Arial"/>
          <w:sz w:val="20"/>
          <w:szCs w:val="20"/>
          <w:lang w:val="es-MX"/>
        </w:rPr>
        <w:t xml:space="preserve"> propia.</w:t>
      </w:r>
    </w:p>
    <w:p w14:paraId="69EBA455" w14:textId="5BDBBF53" w:rsidR="002105DF" w:rsidRPr="00A008F2" w:rsidRDefault="00466AC2" w:rsidP="00466AC2">
      <w:pPr>
        <w:spacing w:after="0" w:line="240" w:lineRule="auto"/>
        <w:rPr>
          <w:rFonts w:ascii="Arial" w:hAnsi="Arial" w:cs="Arial"/>
          <w:sz w:val="20"/>
          <w:szCs w:val="20"/>
          <w:lang w:val="es-MX"/>
        </w:rPr>
      </w:pPr>
      <w:r w:rsidRPr="00D75184">
        <w:rPr>
          <w:rFonts w:ascii="Arial" w:hAnsi="Arial" w:cs="Arial"/>
          <w:b/>
          <w:bCs/>
          <w:sz w:val="20"/>
          <w:szCs w:val="20"/>
          <w:lang w:val="es-MX"/>
        </w:rPr>
        <w:t>Fuente:</w:t>
      </w:r>
      <w:r w:rsidRPr="00A008F2">
        <w:rPr>
          <w:rFonts w:ascii="Arial" w:hAnsi="Arial" w:cs="Arial"/>
          <w:sz w:val="20"/>
          <w:szCs w:val="20"/>
          <w:lang w:val="es-MX"/>
        </w:rPr>
        <w:t xml:space="preserve"> Sistema Peruano de Información Jurídica – SPIJ.</w:t>
      </w:r>
    </w:p>
    <w:p w14:paraId="001DDA2B" w14:textId="00B7BB76" w:rsidR="005F1DFE" w:rsidRDefault="005F1DFE" w:rsidP="005F1DFE">
      <w:pPr>
        <w:spacing w:after="0" w:line="240" w:lineRule="auto"/>
        <w:rPr>
          <w:rFonts w:ascii="Arial" w:hAnsi="Arial" w:cs="Arial"/>
          <w:lang w:val="es-MX"/>
        </w:rPr>
      </w:pPr>
    </w:p>
    <w:p w14:paraId="239F4CA0" w14:textId="3B456807" w:rsidR="003708E0" w:rsidRPr="00A008F2" w:rsidRDefault="003708E0" w:rsidP="00A008F2">
      <w:pPr>
        <w:spacing w:before="240" w:after="240" w:line="240" w:lineRule="auto"/>
        <w:jc w:val="both"/>
        <w:rPr>
          <w:rFonts w:ascii="Arial" w:hAnsi="Arial" w:cs="Arial"/>
          <w:lang w:val="es-MX"/>
        </w:rPr>
      </w:pPr>
    </w:p>
    <w:p w14:paraId="70B4A769" w14:textId="5D87634D" w:rsidR="00A008F2" w:rsidRPr="00A008F2" w:rsidRDefault="00A008F2" w:rsidP="00A008F2">
      <w:pPr>
        <w:spacing w:before="240" w:after="240" w:line="240" w:lineRule="auto"/>
        <w:jc w:val="both"/>
        <w:rPr>
          <w:rFonts w:ascii="Arial" w:hAnsi="Arial" w:cs="Arial"/>
          <w:lang w:val="es-MX"/>
        </w:rPr>
      </w:pPr>
    </w:p>
    <w:p w14:paraId="1447614A" w14:textId="3EF69C4B" w:rsidR="005F1DFE" w:rsidRPr="00A008F2" w:rsidRDefault="005F1DFE" w:rsidP="00A008F2">
      <w:pPr>
        <w:pStyle w:val="Ttulo1"/>
        <w:spacing w:after="240" w:line="240" w:lineRule="auto"/>
        <w:jc w:val="both"/>
        <w:rPr>
          <w:rFonts w:ascii="Arial" w:hAnsi="Arial" w:cs="Arial"/>
          <w:b/>
          <w:bCs/>
          <w:color w:val="auto"/>
          <w:sz w:val="24"/>
          <w:szCs w:val="24"/>
          <w:u w:val="single"/>
          <w:lang w:val="es-MX"/>
        </w:rPr>
      </w:pPr>
      <w:bookmarkStart w:id="4" w:name="_Toc134176057"/>
      <w:r w:rsidRPr="00A008F2">
        <w:rPr>
          <w:rFonts w:ascii="Arial" w:hAnsi="Arial" w:cs="Arial"/>
          <w:b/>
          <w:bCs/>
          <w:color w:val="auto"/>
          <w:sz w:val="24"/>
          <w:szCs w:val="24"/>
          <w:lang w:val="es-MX"/>
        </w:rPr>
        <w:lastRenderedPageBreak/>
        <w:t xml:space="preserve">3.- </w:t>
      </w:r>
      <w:r w:rsidRPr="00A008F2">
        <w:rPr>
          <w:rFonts w:ascii="Arial" w:hAnsi="Arial" w:cs="Arial"/>
          <w:b/>
          <w:bCs/>
          <w:color w:val="auto"/>
          <w:sz w:val="24"/>
          <w:szCs w:val="24"/>
          <w:u w:val="single"/>
          <w:lang w:val="es-MX"/>
        </w:rPr>
        <w:t>DIAGNÓSTICO</w:t>
      </w:r>
      <w:bookmarkEnd w:id="4"/>
    </w:p>
    <w:p w14:paraId="46DF39E0" w14:textId="79A0D682" w:rsidR="002105DF" w:rsidRPr="00A008F2" w:rsidRDefault="005F1DFE" w:rsidP="00C50B23">
      <w:pPr>
        <w:pStyle w:val="Ttulo2"/>
        <w:spacing w:before="240" w:after="240" w:line="240" w:lineRule="auto"/>
        <w:rPr>
          <w:rFonts w:ascii="Arial" w:hAnsi="Arial" w:cs="Arial"/>
          <w:b/>
          <w:bCs/>
          <w:color w:val="auto"/>
          <w:sz w:val="22"/>
          <w:szCs w:val="22"/>
          <w:lang w:val="es-MX"/>
        </w:rPr>
      </w:pPr>
      <w:bookmarkStart w:id="5" w:name="_Toc134176058"/>
      <w:r w:rsidRPr="00A008F2">
        <w:rPr>
          <w:rFonts w:ascii="Arial" w:hAnsi="Arial" w:cs="Arial"/>
          <w:b/>
          <w:bCs/>
          <w:color w:val="auto"/>
          <w:sz w:val="22"/>
          <w:szCs w:val="22"/>
          <w:lang w:val="es-MX"/>
        </w:rPr>
        <w:t>3</w:t>
      </w:r>
      <w:r w:rsidR="00C31C22" w:rsidRPr="00A008F2">
        <w:rPr>
          <w:rFonts w:ascii="Arial" w:hAnsi="Arial" w:cs="Arial"/>
          <w:b/>
          <w:bCs/>
          <w:color w:val="auto"/>
          <w:sz w:val="22"/>
          <w:szCs w:val="22"/>
          <w:lang w:val="es-MX"/>
        </w:rPr>
        <w:t xml:space="preserve">.1.- </w:t>
      </w:r>
      <w:r w:rsidR="00D013A1">
        <w:rPr>
          <w:rFonts w:ascii="Arial" w:hAnsi="Arial" w:cs="Arial"/>
          <w:b/>
          <w:bCs/>
          <w:color w:val="auto"/>
          <w:sz w:val="22"/>
          <w:szCs w:val="22"/>
          <w:lang w:val="es-MX"/>
        </w:rPr>
        <w:t>Delimitación</w:t>
      </w:r>
      <w:r w:rsidR="00D013A1" w:rsidRPr="00C50B23">
        <w:rPr>
          <w:rFonts w:ascii="Arial" w:hAnsi="Arial" w:cs="Arial"/>
          <w:b/>
          <w:bCs/>
          <w:color w:val="auto"/>
          <w:sz w:val="22"/>
          <w:szCs w:val="22"/>
          <w:lang w:val="es-MX"/>
        </w:rPr>
        <w:t xml:space="preserve"> </w:t>
      </w:r>
      <w:r w:rsidR="00C50B23" w:rsidRPr="00C50B23">
        <w:rPr>
          <w:rFonts w:ascii="Arial" w:hAnsi="Arial" w:cs="Arial"/>
          <w:b/>
          <w:bCs/>
          <w:color w:val="auto"/>
          <w:sz w:val="22"/>
          <w:szCs w:val="22"/>
          <w:lang w:val="es-MX"/>
        </w:rPr>
        <w:t xml:space="preserve">y </w:t>
      </w:r>
      <w:r w:rsidR="00D013A1">
        <w:rPr>
          <w:rFonts w:ascii="Arial" w:hAnsi="Arial" w:cs="Arial"/>
          <w:b/>
          <w:bCs/>
          <w:color w:val="auto"/>
          <w:sz w:val="22"/>
          <w:szCs w:val="22"/>
          <w:lang w:val="es-MX"/>
        </w:rPr>
        <w:t>enunciación</w:t>
      </w:r>
      <w:r w:rsidR="00D013A1" w:rsidRPr="00C50B23">
        <w:rPr>
          <w:rFonts w:ascii="Arial" w:hAnsi="Arial" w:cs="Arial"/>
          <w:b/>
          <w:bCs/>
          <w:color w:val="auto"/>
          <w:sz w:val="22"/>
          <w:szCs w:val="22"/>
          <w:lang w:val="es-MX"/>
        </w:rPr>
        <w:t xml:space="preserve"> </w:t>
      </w:r>
      <w:r w:rsidR="00C31C22" w:rsidRPr="00A008F2">
        <w:rPr>
          <w:rFonts w:ascii="Arial" w:hAnsi="Arial" w:cs="Arial"/>
          <w:b/>
          <w:bCs/>
          <w:color w:val="auto"/>
          <w:sz w:val="22"/>
          <w:szCs w:val="22"/>
          <w:lang w:val="es-MX"/>
        </w:rPr>
        <w:t>del problema público</w:t>
      </w:r>
      <w:bookmarkEnd w:id="5"/>
    </w:p>
    <w:p w14:paraId="4616B2DD" w14:textId="07985107" w:rsidR="007578E2" w:rsidRPr="00A008F2" w:rsidRDefault="001B3EF2" w:rsidP="00A008F2">
      <w:pPr>
        <w:spacing w:before="240" w:after="240" w:line="240" w:lineRule="auto"/>
        <w:jc w:val="both"/>
        <w:rPr>
          <w:rFonts w:ascii="Arial" w:hAnsi="Arial" w:cs="Arial"/>
          <w:lang w:val="es-ES"/>
        </w:rPr>
      </w:pPr>
      <w:r w:rsidRPr="00A008F2">
        <w:rPr>
          <w:rFonts w:ascii="Arial" w:hAnsi="Arial" w:cs="Arial"/>
          <w:lang w:val="es-ES"/>
        </w:rPr>
        <w:t xml:space="preserve">El Centro Nacional de Planeamiento Estratégico – CEPLAN, como órgano rector, orientador y de coordinación del Sistema Nacional de Planeamiento Estratégico, aprobó la </w:t>
      </w:r>
      <w:r w:rsidR="00D013A1">
        <w:rPr>
          <w:rFonts w:ascii="Arial" w:hAnsi="Arial" w:cs="Arial"/>
          <w:lang w:val="es-ES"/>
        </w:rPr>
        <w:t xml:space="preserve">actualización de la </w:t>
      </w:r>
      <w:r w:rsidRPr="00A008F2">
        <w:rPr>
          <w:rFonts w:ascii="Arial" w:hAnsi="Arial" w:cs="Arial"/>
          <w:lang w:val="es-ES"/>
        </w:rPr>
        <w:t>Guía de Políticas Nacionales (20</w:t>
      </w:r>
      <w:r w:rsidR="00D013A1">
        <w:rPr>
          <w:rFonts w:ascii="Arial" w:hAnsi="Arial" w:cs="Arial"/>
          <w:lang w:val="es-ES"/>
        </w:rPr>
        <w:t>23</w:t>
      </w:r>
      <w:r w:rsidRPr="00A008F2">
        <w:rPr>
          <w:rFonts w:ascii="Arial" w:hAnsi="Arial" w:cs="Arial"/>
          <w:lang w:val="es-ES"/>
        </w:rPr>
        <w:t>), que sirve de orientación para la formulación, actualización, seguimiento y evaluación de las políticas nacionales.</w:t>
      </w:r>
    </w:p>
    <w:p w14:paraId="14016EDE" w14:textId="4A720EC3" w:rsidR="00406D31" w:rsidRPr="00A008F2" w:rsidRDefault="00C83B3B" w:rsidP="00D013A1">
      <w:pPr>
        <w:spacing w:before="240" w:after="240" w:line="240" w:lineRule="auto"/>
        <w:jc w:val="both"/>
        <w:rPr>
          <w:rFonts w:ascii="Arial" w:hAnsi="Arial" w:cs="Arial"/>
          <w:lang w:val="es-MX"/>
        </w:rPr>
      </w:pPr>
      <w:r w:rsidRPr="00A008F2">
        <w:rPr>
          <w:rFonts w:ascii="Arial" w:hAnsi="Arial" w:cs="Arial"/>
          <w:lang w:val="es-ES"/>
        </w:rPr>
        <w:t xml:space="preserve">Precisamente, </w:t>
      </w:r>
      <w:r w:rsidRPr="00A008F2">
        <w:rPr>
          <w:rFonts w:ascii="Arial" w:hAnsi="Arial" w:cs="Arial"/>
        </w:rPr>
        <w:t xml:space="preserve">según la Guía </w:t>
      </w:r>
      <w:r w:rsidR="00D013A1">
        <w:rPr>
          <w:rFonts w:ascii="Arial" w:hAnsi="Arial" w:cs="Arial"/>
        </w:rPr>
        <w:t xml:space="preserve">actualizada </w:t>
      </w:r>
      <w:r w:rsidRPr="00A008F2">
        <w:rPr>
          <w:rFonts w:ascii="Arial" w:hAnsi="Arial" w:cs="Arial"/>
        </w:rPr>
        <w:t>en cuestión u</w:t>
      </w:r>
      <w:r w:rsidRPr="00A008F2">
        <w:rPr>
          <w:rFonts w:ascii="Arial" w:hAnsi="Arial" w:cs="Arial"/>
          <w:lang w:val="es-MX"/>
        </w:rPr>
        <w:t>n “problema</w:t>
      </w:r>
      <w:r w:rsidR="00D013A1">
        <w:rPr>
          <w:rFonts w:ascii="Arial" w:hAnsi="Arial" w:cs="Arial"/>
          <w:lang w:val="es-MX"/>
        </w:rPr>
        <w:t xml:space="preserve"> público</w:t>
      </w:r>
      <w:r w:rsidRPr="00A008F2">
        <w:rPr>
          <w:rFonts w:ascii="Arial" w:hAnsi="Arial" w:cs="Arial"/>
          <w:lang w:val="es-MX"/>
        </w:rPr>
        <w:t xml:space="preserve">” se define como </w:t>
      </w:r>
      <w:r w:rsidR="00D013A1" w:rsidRPr="00D013A1">
        <w:rPr>
          <w:rFonts w:ascii="Arial" w:hAnsi="Arial" w:cs="Arial"/>
          <w:lang w:val="es-MX"/>
        </w:rPr>
        <w:t>una situación propia de las personas o de su entorno, que representa</w:t>
      </w:r>
      <w:r w:rsidR="00D013A1">
        <w:rPr>
          <w:rFonts w:ascii="Arial" w:hAnsi="Arial" w:cs="Arial"/>
          <w:lang w:val="es-MX"/>
        </w:rPr>
        <w:t xml:space="preserve"> </w:t>
      </w:r>
      <w:r w:rsidR="00D013A1" w:rsidRPr="00D013A1">
        <w:rPr>
          <w:rFonts w:ascii="Arial" w:hAnsi="Arial" w:cs="Arial"/>
          <w:lang w:val="es-MX"/>
        </w:rPr>
        <w:t>una necesidad colectiva, una carencia o una insatisfacción identificables directamente o a través</w:t>
      </w:r>
      <w:r w:rsidR="00D013A1">
        <w:rPr>
          <w:rFonts w:ascii="Arial" w:hAnsi="Arial" w:cs="Arial"/>
          <w:lang w:val="es-MX"/>
        </w:rPr>
        <w:t xml:space="preserve"> </w:t>
      </w:r>
      <w:r w:rsidR="00D013A1" w:rsidRPr="00D013A1">
        <w:rPr>
          <w:rFonts w:ascii="Arial" w:hAnsi="Arial" w:cs="Arial"/>
          <w:lang w:val="es-MX"/>
        </w:rPr>
        <w:t>de elementos que la exteriorizan, y ante las cuales se busca una solución</w:t>
      </w:r>
      <w:r w:rsidRPr="00A008F2">
        <w:rPr>
          <w:rFonts w:ascii="Arial" w:hAnsi="Arial" w:cs="Arial"/>
          <w:lang w:val="es-MX"/>
        </w:rPr>
        <w:t>.</w:t>
      </w:r>
    </w:p>
    <w:p w14:paraId="2AE42DC0" w14:textId="4FEAA4CF" w:rsidR="007578E2" w:rsidRPr="00A008F2" w:rsidRDefault="00C83B3B" w:rsidP="00A008F2">
      <w:pPr>
        <w:spacing w:before="240" w:after="120" w:line="240" w:lineRule="auto"/>
        <w:jc w:val="both"/>
        <w:rPr>
          <w:rFonts w:ascii="Arial" w:hAnsi="Arial" w:cs="Arial"/>
          <w:lang w:val="es-MX"/>
        </w:rPr>
      </w:pPr>
      <w:r w:rsidRPr="00A008F2">
        <w:rPr>
          <w:rFonts w:ascii="Arial" w:hAnsi="Arial" w:cs="Arial"/>
          <w:lang w:val="es-MX"/>
        </w:rPr>
        <w:t xml:space="preserve">Ahora bien, el </w:t>
      </w:r>
      <w:r w:rsidR="00D013A1">
        <w:rPr>
          <w:rFonts w:ascii="Arial" w:hAnsi="Arial" w:cs="Arial"/>
          <w:lang w:val="es-MX"/>
        </w:rPr>
        <w:t>problema público se caracteriza por los siguientes elementos</w:t>
      </w:r>
      <w:r w:rsidR="001B3EF2" w:rsidRPr="00A008F2">
        <w:rPr>
          <w:rFonts w:ascii="Arial" w:hAnsi="Arial" w:cs="Arial"/>
          <w:lang w:val="es-MX"/>
        </w:rPr>
        <w:t xml:space="preserve">: </w:t>
      </w:r>
    </w:p>
    <w:p w14:paraId="78A7AFB5" w14:textId="6566B0A2" w:rsidR="007578E2" w:rsidRPr="00A008F2" w:rsidRDefault="001B3EF2" w:rsidP="00A008F2">
      <w:pPr>
        <w:pStyle w:val="Prrafodelista"/>
        <w:numPr>
          <w:ilvl w:val="0"/>
          <w:numId w:val="23"/>
        </w:numPr>
        <w:spacing w:before="120" w:after="120" w:line="240" w:lineRule="auto"/>
        <w:ind w:left="539" w:hanging="539"/>
        <w:contextualSpacing w:val="0"/>
        <w:jc w:val="both"/>
        <w:rPr>
          <w:rFonts w:ascii="Arial" w:hAnsi="Arial" w:cs="Arial"/>
          <w:lang w:val="es-MX"/>
        </w:rPr>
      </w:pPr>
      <w:r w:rsidRPr="00A008F2">
        <w:rPr>
          <w:rFonts w:ascii="Arial" w:hAnsi="Arial" w:cs="Arial"/>
          <w:lang w:val="es-MX"/>
        </w:rPr>
        <w:t>existe evidencia de</w:t>
      </w:r>
      <w:r w:rsidR="00D013A1">
        <w:rPr>
          <w:rFonts w:ascii="Arial" w:hAnsi="Arial" w:cs="Arial"/>
          <w:lang w:val="es-MX"/>
        </w:rPr>
        <w:t>l problema, el cual se expresa como</w:t>
      </w:r>
      <w:r w:rsidRPr="00A008F2">
        <w:rPr>
          <w:rFonts w:ascii="Arial" w:hAnsi="Arial" w:cs="Arial"/>
          <w:lang w:val="es-MX"/>
        </w:rPr>
        <w:t xml:space="preserve"> carencias y necesidades en las personas o en su entorno, una oportunidad de mejora, o un riesgo que se desea evitar;</w:t>
      </w:r>
      <w:r w:rsidR="00C83B3B" w:rsidRPr="00A008F2">
        <w:rPr>
          <w:rFonts w:ascii="Arial" w:hAnsi="Arial" w:cs="Arial"/>
          <w:lang w:val="es-MX"/>
        </w:rPr>
        <w:t xml:space="preserve"> </w:t>
      </w:r>
    </w:p>
    <w:p w14:paraId="7516C717" w14:textId="2876EE8E" w:rsidR="007578E2" w:rsidRPr="00A008F2" w:rsidRDefault="001B3EF2" w:rsidP="00A008F2">
      <w:pPr>
        <w:pStyle w:val="Prrafodelista"/>
        <w:numPr>
          <w:ilvl w:val="0"/>
          <w:numId w:val="23"/>
        </w:numPr>
        <w:spacing w:before="120" w:after="120" w:line="240" w:lineRule="auto"/>
        <w:ind w:left="539" w:hanging="539"/>
        <w:contextualSpacing w:val="0"/>
        <w:jc w:val="both"/>
        <w:rPr>
          <w:rFonts w:ascii="Arial" w:hAnsi="Arial" w:cs="Arial"/>
          <w:lang w:val="es-MX"/>
        </w:rPr>
      </w:pPr>
      <w:r w:rsidRPr="00A008F2">
        <w:rPr>
          <w:rFonts w:ascii="Arial" w:hAnsi="Arial" w:cs="Arial"/>
          <w:lang w:val="es-MX"/>
        </w:rPr>
        <w:t xml:space="preserve">los actores del ámbito político junto a la sociedad civil </w:t>
      </w:r>
      <w:r w:rsidR="00D013A1">
        <w:rPr>
          <w:rFonts w:ascii="Arial" w:hAnsi="Arial" w:cs="Arial"/>
          <w:lang w:val="es-MX"/>
        </w:rPr>
        <w:t>expresan</w:t>
      </w:r>
      <w:r w:rsidR="00D013A1" w:rsidRPr="00A008F2">
        <w:rPr>
          <w:rFonts w:ascii="Arial" w:hAnsi="Arial" w:cs="Arial"/>
          <w:lang w:val="es-MX"/>
        </w:rPr>
        <w:t xml:space="preserve"> </w:t>
      </w:r>
      <w:r w:rsidR="00D013A1">
        <w:rPr>
          <w:rFonts w:ascii="Arial" w:hAnsi="Arial" w:cs="Arial"/>
          <w:lang w:val="es-MX"/>
        </w:rPr>
        <w:t>que</w:t>
      </w:r>
      <w:r w:rsidR="00D013A1" w:rsidRPr="00A008F2">
        <w:rPr>
          <w:rFonts w:ascii="Arial" w:hAnsi="Arial" w:cs="Arial"/>
          <w:lang w:val="es-MX"/>
        </w:rPr>
        <w:t xml:space="preserve"> </w:t>
      </w:r>
      <w:r w:rsidR="00D013A1">
        <w:rPr>
          <w:rFonts w:ascii="Arial" w:hAnsi="Arial" w:cs="Arial"/>
          <w:lang w:val="es-MX"/>
        </w:rPr>
        <w:t>la</w:t>
      </w:r>
      <w:r w:rsidR="00D013A1" w:rsidRPr="00A008F2">
        <w:rPr>
          <w:rFonts w:ascii="Arial" w:hAnsi="Arial" w:cs="Arial"/>
          <w:lang w:val="es-MX"/>
        </w:rPr>
        <w:t xml:space="preserve"> </w:t>
      </w:r>
      <w:r w:rsidRPr="00A008F2">
        <w:rPr>
          <w:rFonts w:ascii="Arial" w:hAnsi="Arial" w:cs="Arial"/>
          <w:lang w:val="es-MX"/>
        </w:rPr>
        <w:t xml:space="preserve">situación afecta de manera directa o indirecta el ejercicio de derechos o bienestar de la población; y, </w:t>
      </w:r>
    </w:p>
    <w:p w14:paraId="76FB1E34" w14:textId="75AA8F1B" w:rsidR="007578E2" w:rsidRPr="00A008F2" w:rsidRDefault="00C83B3B" w:rsidP="00A008F2">
      <w:pPr>
        <w:pStyle w:val="Prrafodelista"/>
        <w:numPr>
          <w:ilvl w:val="0"/>
          <w:numId w:val="23"/>
        </w:numPr>
        <w:spacing w:before="120" w:after="240" w:line="240" w:lineRule="auto"/>
        <w:ind w:left="539" w:hanging="539"/>
        <w:contextualSpacing w:val="0"/>
        <w:jc w:val="both"/>
        <w:rPr>
          <w:rFonts w:ascii="Arial" w:hAnsi="Arial" w:cs="Arial"/>
          <w:lang w:val="es-MX"/>
        </w:rPr>
      </w:pPr>
      <w:r w:rsidRPr="00A008F2">
        <w:rPr>
          <w:rFonts w:ascii="Arial" w:hAnsi="Arial" w:cs="Arial"/>
          <w:lang w:val="es-MX"/>
        </w:rPr>
        <w:t>l</w:t>
      </w:r>
      <w:r w:rsidR="001B3EF2" w:rsidRPr="00A008F2">
        <w:rPr>
          <w:rFonts w:ascii="Arial" w:hAnsi="Arial" w:cs="Arial"/>
          <w:lang w:val="es-MX"/>
        </w:rPr>
        <w:t xml:space="preserve">a </w:t>
      </w:r>
      <w:r w:rsidR="00D013A1">
        <w:rPr>
          <w:rFonts w:ascii="Arial" w:hAnsi="Arial" w:cs="Arial"/>
          <w:lang w:val="es-MX"/>
        </w:rPr>
        <w:t>atención</w:t>
      </w:r>
      <w:r w:rsidR="001B3EF2" w:rsidRPr="00A008F2">
        <w:rPr>
          <w:rFonts w:ascii="Arial" w:hAnsi="Arial" w:cs="Arial"/>
          <w:lang w:val="es-MX"/>
        </w:rPr>
        <w:t xml:space="preserve"> </w:t>
      </w:r>
      <w:r w:rsidR="00D013A1">
        <w:rPr>
          <w:rFonts w:ascii="Arial" w:hAnsi="Arial" w:cs="Arial"/>
          <w:lang w:val="es-MX"/>
        </w:rPr>
        <w:t>d</w:t>
      </w:r>
      <w:r w:rsidR="001B3EF2" w:rsidRPr="00A008F2">
        <w:rPr>
          <w:rFonts w:ascii="Arial" w:hAnsi="Arial" w:cs="Arial"/>
          <w:lang w:val="es-MX"/>
        </w:rPr>
        <w:t>el problema requiere de la intervención del sector público, aun cuando también implique la intervención del sector privado o de actores sociales.</w:t>
      </w:r>
      <w:r w:rsidRPr="00A008F2">
        <w:rPr>
          <w:rFonts w:ascii="Arial" w:hAnsi="Arial" w:cs="Arial"/>
          <w:lang w:val="es-MX"/>
        </w:rPr>
        <w:t xml:space="preserve"> </w:t>
      </w:r>
    </w:p>
    <w:p w14:paraId="6EA3DF3C" w14:textId="755C00AA" w:rsidR="00C83B3B" w:rsidRPr="00A008F2" w:rsidRDefault="00C83B3B" w:rsidP="00A008F2">
      <w:pPr>
        <w:spacing w:before="240" w:after="240" w:line="240" w:lineRule="auto"/>
        <w:jc w:val="both"/>
        <w:rPr>
          <w:rFonts w:ascii="Arial" w:hAnsi="Arial" w:cs="Arial"/>
          <w:lang w:val="es-MX"/>
        </w:rPr>
      </w:pPr>
      <w:r w:rsidRPr="00A008F2">
        <w:rPr>
          <w:rFonts w:ascii="Arial" w:hAnsi="Arial" w:cs="Arial"/>
          <w:lang w:val="es-MX"/>
        </w:rPr>
        <w:t xml:space="preserve">De allí que </w:t>
      </w:r>
      <w:r w:rsidR="00406D31" w:rsidRPr="00A008F2">
        <w:rPr>
          <w:rFonts w:ascii="Arial" w:hAnsi="Arial" w:cs="Arial"/>
          <w:lang w:val="es-MX"/>
        </w:rPr>
        <w:t>“</w:t>
      </w:r>
      <w:r w:rsidR="00406D31" w:rsidRPr="00A008F2">
        <w:rPr>
          <w:rFonts w:ascii="Arial" w:hAnsi="Arial" w:cs="Arial"/>
          <w:i/>
          <w:iCs/>
          <w:lang w:val="es-MX"/>
        </w:rPr>
        <w:t>toda política nacional responde a un problema público. Sin embargo, no todo problema requiere la elaboración de una política nacional porque puede ser abordado desde otro instrumento de gestión</w:t>
      </w:r>
      <w:r w:rsidR="00406D31" w:rsidRPr="00A008F2">
        <w:rPr>
          <w:rFonts w:ascii="Arial" w:hAnsi="Arial" w:cs="Arial"/>
          <w:lang w:val="es-MX"/>
        </w:rPr>
        <w:t xml:space="preserve">” </w:t>
      </w:r>
      <w:r w:rsidRPr="00A008F2">
        <w:rPr>
          <w:rFonts w:ascii="Arial" w:hAnsi="Arial" w:cs="Arial"/>
        </w:rPr>
        <w:t>(CEPLAN, 20</w:t>
      </w:r>
      <w:r w:rsidR="00D013A1">
        <w:rPr>
          <w:rFonts w:ascii="Arial" w:hAnsi="Arial" w:cs="Arial"/>
        </w:rPr>
        <w:t>23</w:t>
      </w:r>
      <w:r w:rsidRPr="00A008F2">
        <w:rPr>
          <w:rFonts w:ascii="Arial" w:hAnsi="Arial" w:cs="Arial"/>
        </w:rPr>
        <w:t>:</w:t>
      </w:r>
      <w:r w:rsidR="00406D31" w:rsidRPr="00A008F2">
        <w:rPr>
          <w:rFonts w:ascii="Arial" w:hAnsi="Arial" w:cs="Arial"/>
        </w:rPr>
        <w:t>1</w:t>
      </w:r>
      <w:r w:rsidR="00D013A1">
        <w:rPr>
          <w:rFonts w:ascii="Arial" w:hAnsi="Arial" w:cs="Arial"/>
        </w:rPr>
        <w:t>1</w:t>
      </w:r>
      <w:r w:rsidRPr="00A008F2">
        <w:rPr>
          <w:rFonts w:ascii="Arial" w:hAnsi="Arial" w:cs="Arial"/>
        </w:rPr>
        <w:t>)</w:t>
      </w:r>
      <w:r w:rsidR="00406D31" w:rsidRPr="00A008F2">
        <w:rPr>
          <w:rFonts w:ascii="Arial" w:hAnsi="Arial" w:cs="Arial"/>
        </w:rPr>
        <w:t>.</w:t>
      </w:r>
    </w:p>
    <w:p w14:paraId="3106A5BA" w14:textId="65927217" w:rsidR="00F5254D" w:rsidRPr="00A008F2" w:rsidRDefault="00F5254D" w:rsidP="00A008F2">
      <w:pPr>
        <w:spacing w:before="240" w:after="240" w:line="240" w:lineRule="auto"/>
        <w:jc w:val="both"/>
        <w:rPr>
          <w:rFonts w:ascii="Arial" w:hAnsi="Arial" w:cs="Arial"/>
          <w:lang w:val="es-ES"/>
        </w:rPr>
      </w:pPr>
      <w:r w:rsidRPr="00A008F2">
        <w:rPr>
          <w:rFonts w:ascii="Arial" w:hAnsi="Arial" w:cs="Arial"/>
          <w:lang w:val="es-MX"/>
        </w:rPr>
        <w:t xml:space="preserve">En atención a las tres premisas antes establecidas, </w:t>
      </w:r>
      <w:r w:rsidR="00715A26">
        <w:rPr>
          <w:rFonts w:ascii="Arial" w:hAnsi="Arial" w:cs="Arial"/>
          <w:lang w:val="es-MX"/>
        </w:rPr>
        <w:t xml:space="preserve">y sin perjuicio del análisis detallado que efectuaremos </w:t>
      </w:r>
      <w:r w:rsidRPr="00A008F2">
        <w:rPr>
          <w:rFonts w:ascii="Arial" w:hAnsi="Arial" w:cs="Arial"/>
          <w:lang w:val="es-MX"/>
        </w:rPr>
        <w:t>en</w:t>
      </w:r>
      <w:commentRangeStart w:id="6"/>
      <w:r w:rsidRPr="00A008F2">
        <w:rPr>
          <w:rFonts w:ascii="Arial" w:hAnsi="Arial" w:cs="Arial"/>
          <w:lang w:val="es-MX"/>
        </w:rPr>
        <w:t xml:space="preserve"> el apartado 3.4 </w:t>
      </w:r>
      <w:commentRangeEnd w:id="6"/>
      <w:r w:rsidR="00D15B79">
        <w:rPr>
          <w:rStyle w:val="Refdecomentario"/>
        </w:rPr>
        <w:commentReference w:id="6"/>
      </w:r>
      <w:r w:rsidRPr="00A008F2">
        <w:rPr>
          <w:rFonts w:ascii="Arial" w:hAnsi="Arial" w:cs="Arial"/>
          <w:lang w:val="es-MX"/>
        </w:rPr>
        <w:t>siguiente (“Situación actual del problema público”)</w:t>
      </w:r>
      <w:r w:rsidR="00715A26">
        <w:rPr>
          <w:rFonts w:ascii="Arial" w:hAnsi="Arial" w:cs="Arial"/>
          <w:lang w:val="es-MX"/>
        </w:rPr>
        <w:t>, en los siguientes párrafos desarrollaremos</w:t>
      </w:r>
      <w:r w:rsidRPr="00A008F2">
        <w:rPr>
          <w:rFonts w:ascii="Arial" w:hAnsi="Arial" w:cs="Arial"/>
          <w:lang w:val="es-MX"/>
        </w:rPr>
        <w:t xml:space="preserve"> cada uno de los factores antes indicados a fin de evidenciar que el trabajo forzoso sí constituye -sin duda alguna- un problema y uno de carácter público que amerita la aprobación de una política nacional como respuesta por parte del Estado.</w:t>
      </w:r>
    </w:p>
    <w:p w14:paraId="05FEA8F7" w14:textId="77777777" w:rsidR="00F5254D" w:rsidRPr="00A008F2" w:rsidRDefault="00F5254D" w:rsidP="00A008F2">
      <w:pPr>
        <w:spacing w:before="240" w:after="240" w:line="240" w:lineRule="auto"/>
        <w:jc w:val="both"/>
        <w:rPr>
          <w:rFonts w:ascii="Arial" w:hAnsi="Arial" w:cs="Arial"/>
          <w:lang w:val="es-MX"/>
        </w:rPr>
      </w:pPr>
      <w:r w:rsidRPr="00A008F2">
        <w:rPr>
          <w:rFonts w:ascii="Arial" w:hAnsi="Arial" w:cs="Arial"/>
          <w:lang w:val="es-MX"/>
        </w:rPr>
        <w:t>Efectivamente, la evidencia da cuenta de que el trabajo forzoso sí constituye un problema de carácter público, pues nos encontramos ante un riesgo que se desea evitar, que los actores políticos y la sociedad civil califican como una situación indeseable, y cuya solución requiere de la intervención del sector público.</w:t>
      </w:r>
    </w:p>
    <w:p w14:paraId="769AAF8E" w14:textId="468F09D1" w:rsidR="007578E2" w:rsidRPr="00A008F2" w:rsidRDefault="00F5254D" w:rsidP="00A008F2">
      <w:pPr>
        <w:spacing w:before="240" w:after="240" w:line="240" w:lineRule="auto"/>
        <w:jc w:val="both"/>
        <w:rPr>
          <w:rFonts w:ascii="Arial" w:hAnsi="Arial" w:cs="Arial"/>
          <w:lang w:val="es-ES"/>
        </w:rPr>
      </w:pPr>
      <w:r w:rsidRPr="00A008F2">
        <w:rPr>
          <w:rFonts w:ascii="Arial" w:hAnsi="Arial" w:cs="Arial"/>
          <w:lang w:val="es-ES"/>
        </w:rPr>
        <w:t>E</w:t>
      </w:r>
      <w:r w:rsidR="00D30CFD">
        <w:rPr>
          <w:rFonts w:ascii="Arial" w:hAnsi="Arial" w:cs="Arial"/>
          <w:lang w:val="es-ES"/>
        </w:rPr>
        <w:t>n primer lugar, e</w:t>
      </w:r>
      <w:r w:rsidRPr="00A008F2">
        <w:rPr>
          <w:rFonts w:ascii="Arial" w:hAnsi="Arial" w:cs="Arial"/>
          <w:lang w:val="es-ES"/>
        </w:rPr>
        <w:t>l trabajo forzoso es un riesgo que se desea evitar, pues pese a la existencia de un amplio consenso jurídico y político respecto a la necesidad de prevenir y erradicar el trabajo forzoso, todavía nos encontramos frente a un problema público que hoy en día presenta considerables dimensiones.</w:t>
      </w:r>
    </w:p>
    <w:p w14:paraId="4D6EBA6A" w14:textId="1470FBE4" w:rsidR="00AC345E" w:rsidRPr="00A008F2" w:rsidRDefault="00F5254D" w:rsidP="00A008F2">
      <w:pPr>
        <w:spacing w:before="240" w:after="240" w:line="240" w:lineRule="auto"/>
        <w:jc w:val="both"/>
        <w:rPr>
          <w:rFonts w:ascii="Arial" w:hAnsi="Arial" w:cs="Arial"/>
          <w:lang w:val="es-ES"/>
        </w:rPr>
      </w:pPr>
      <w:r w:rsidRPr="00A008F2">
        <w:rPr>
          <w:rFonts w:ascii="Arial" w:hAnsi="Arial" w:cs="Arial"/>
          <w:lang w:val="es-ES"/>
        </w:rPr>
        <w:t xml:space="preserve">En efecto, según las últimas estimaciones globales de la OIT (2022a), el número de personas víctimas de esclavitud moderna en el mundo se incrementó en un 23% aproximadamente, pasando de un total de 40,3 millones aproximadamente en el año 2016 a un total aproximado de 49,6 millones de personas en el año 2021. </w:t>
      </w:r>
    </w:p>
    <w:p w14:paraId="0335D506" w14:textId="382925A3" w:rsidR="00715A26" w:rsidRDefault="00D30CFD" w:rsidP="00715A26">
      <w:pPr>
        <w:spacing w:before="240" w:after="240" w:line="240" w:lineRule="auto"/>
        <w:jc w:val="both"/>
        <w:rPr>
          <w:rFonts w:ascii="Arial" w:hAnsi="Arial" w:cs="Arial"/>
          <w:lang w:val="es-ES"/>
        </w:rPr>
      </w:pPr>
      <w:r>
        <w:rPr>
          <w:rFonts w:ascii="Arial" w:hAnsi="Arial" w:cs="Arial"/>
          <w:lang w:val="es-ES"/>
        </w:rPr>
        <w:lastRenderedPageBreak/>
        <w:t xml:space="preserve">Dentro de las estimaciones globales de esclavitud moderna, </w:t>
      </w:r>
      <w:r w:rsidR="00715A26" w:rsidRPr="00997C8A">
        <w:rPr>
          <w:rFonts w:ascii="Arial" w:hAnsi="Arial" w:cs="Arial"/>
          <w:lang w:val="es-ES"/>
        </w:rPr>
        <w:t>un total aproximado de 27,6 millones de personas en el mundo son víctimas de trabajo forzoso. Las mujeres y las niñas representan 11,8 millones del total de personas en situación de trabajo forzoso; mientras que más de 3,3 millones de los niños, niñas y adolescentes en situación de trabajo forzoso no están escolarizados.</w:t>
      </w:r>
    </w:p>
    <w:p w14:paraId="66F935D5" w14:textId="77777777" w:rsidR="00715A26" w:rsidRPr="00383480" w:rsidRDefault="00715A26" w:rsidP="00715A26">
      <w:pPr>
        <w:spacing w:before="360" w:after="360" w:line="240" w:lineRule="auto"/>
        <w:jc w:val="both"/>
        <w:rPr>
          <w:rFonts w:ascii="Arial" w:hAnsi="Arial" w:cs="Arial"/>
          <w:lang w:val="es-ES"/>
        </w:rPr>
      </w:pPr>
      <w:r w:rsidRPr="00383480">
        <w:rPr>
          <w:rFonts w:ascii="Arial" w:hAnsi="Arial" w:cs="Arial"/>
          <w:lang w:val="es-ES"/>
        </w:rPr>
        <w:t>Según las referidas estimaciones globales, ninguna región del mundo está libre del trabajo forzoso. La región de Asia y el Pacífico contiene más de la mitad del total mundial de casos (15,1 millones), seguida de Europa y Asia Central (4,1 millones), África (3,8 millones), América</w:t>
      </w:r>
      <w:r>
        <w:rPr>
          <w:rFonts w:ascii="Arial" w:hAnsi="Arial" w:cs="Arial"/>
          <w:lang w:val="es-ES"/>
        </w:rPr>
        <w:t>s</w:t>
      </w:r>
      <w:r w:rsidRPr="00383480">
        <w:rPr>
          <w:rFonts w:ascii="Arial" w:hAnsi="Arial" w:cs="Arial"/>
          <w:lang w:val="es-ES"/>
        </w:rPr>
        <w:t xml:space="preserve"> (3,6 millones) y los Estados Árabes (0,9 millones).</w:t>
      </w:r>
    </w:p>
    <w:p w14:paraId="79AEF02D" w14:textId="11F3ABB8" w:rsidR="00715A26" w:rsidRPr="00383480" w:rsidRDefault="00715A26" w:rsidP="00715A26">
      <w:pPr>
        <w:spacing w:before="240" w:after="240" w:line="240" w:lineRule="auto"/>
        <w:jc w:val="both"/>
        <w:rPr>
          <w:rFonts w:ascii="Arial" w:hAnsi="Arial" w:cs="Arial"/>
          <w:lang w:val="es-ES"/>
        </w:rPr>
      </w:pPr>
      <w:r w:rsidRPr="00383480">
        <w:rPr>
          <w:rFonts w:ascii="Arial" w:hAnsi="Arial" w:cs="Arial"/>
          <w:lang w:val="es-ES"/>
        </w:rPr>
        <w:t>Cabe destacar que, conforme a las estimaciones globales de la OIT, la mayor parte del trabajo forzoso se concentra en la economía privada. Así, el 86% de los casos de trabajo forzoso son impuestos por agentes privados: el 63% en la economía privada en sectores distintos de la explotación sexual comercial</w:t>
      </w:r>
      <w:r>
        <w:rPr>
          <w:rFonts w:ascii="Arial" w:hAnsi="Arial" w:cs="Arial"/>
          <w:lang w:val="es-ES"/>
        </w:rPr>
        <w:t xml:space="preserve"> forzosa </w:t>
      </w:r>
      <w:r w:rsidRPr="00383480">
        <w:rPr>
          <w:rFonts w:ascii="Arial" w:hAnsi="Arial" w:cs="Arial"/>
          <w:lang w:val="es-ES"/>
        </w:rPr>
        <w:t>y el 23% en la explotación sexual comercial forzosa. El trabajo forzoso impuesto por el Estado representa el 14% restante de las personas en situación de trabajo forzoso.</w:t>
      </w:r>
    </w:p>
    <w:p w14:paraId="5CBE6FF2" w14:textId="77777777" w:rsidR="00715A26" w:rsidRPr="00383480" w:rsidRDefault="00715A26" w:rsidP="00715A26">
      <w:pPr>
        <w:spacing w:before="360" w:after="240" w:line="240" w:lineRule="auto"/>
        <w:jc w:val="both"/>
        <w:rPr>
          <w:rFonts w:ascii="Arial" w:hAnsi="Arial" w:cs="Arial"/>
          <w:lang w:val="es-ES"/>
        </w:rPr>
      </w:pPr>
      <w:r w:rsidRPr="00383480">
        <w:rPr>
          <w:rFonts w:ascii="Arial" w:hAnsi="Arial" w:cs="Arial"/>
          <w:lang w:val="es-ES"/>
        </w:rPr>
        <w:t xml:space="preserve">En lo referido a las actividades económicas, queda en evidencia que el trabajo forzoso afecta prácticamente a todos los sectores de la economía privada. Los cinco sectores </w:t>
      </w:r>
      <w:r w:rsidRPr="008E26FA">
        <w:rPr>
          <w:rFonts w:ascii="Arial" w:hAnsi="Arial" w:cs="Arial"/>
          <w:lang w:val="es-ES"/>
        </w:rPr>
        <w:t>que concentran la mayor parte del total de trabajo forzoso de adultos (87 por ciento) son los servicios, la industria manufacturera, la construcción, la agricultura y el trabajo doméstico.</w:t>
      </w:r>
    </w:p>
    <w:p w14:paraId="60F853D0" w14:textId="77777777" w:rsidR="00715A26" w:rsidRPr="00FE1962" w:rsidRDefault="00715A26" w:rsidP="00715A26">
      <w:pPr>
        <w:spacing w:before="360" w:after="240" w:line="240" w:lineRule="auto"/>
        <w:jc w:val="both"/>
        <w:rPr>
          <w:rFonts w:ascii="Arial" w:hAnsi="Arial" w:cs="Arial"/>
          <w:lang w:val="es-MX"/>
        </w:rPr>
      </w:pPr>
      <w:r w:rsidRPr="00FE1962">
        <w:rPr>
          <w:rFonts w:ascii="Arial" w:hAnsi="Arial" w:cs="Arial"/>
          <w:lang w:val="es-MX"/>
        </w:rPr>
        <w:t>Complementando las estimaciones antes reseñadas, nos referimos ahora a los estudios e investigaciones llevadas a cabo por la “Relatoría Especial sobre las formas contemporáneas de la esclavitud, incluidas sus causas y consecuencias”, pues consideramos pertinente hacer algunas referencias en cuanto a las características del trabajo forzoso a nivel de ciertos sectores económicos y, sobre todo, algunas poblaciones vulnerables.</w:t>
      </w:r>
    </w:p>
    <w:p w14:paraId="31B42D60" w14:textId="77777777" w:rsidR="00715A26" w:rsidRPr="00FE1962" w:rsidRDefault="00715A26" w:rsidP="00715A26">
      <w:pPr>
        <w:spacing w:before="240" w:after="240" w:line="240" w:lineRule="auto"/>
        <w:jc w:val="both"/>
        <w:rPr>
          <w:rFonts w:ascii="Arial" w:hAnsi="Arial" w:cs="Arial"/>
          <w:lang w:val="es-MX"/>
        </w:rPr>
      </w:pPr>
      <w:r w:rsidRPr="00FE1962">
        <w:rPr>
          <w:rFonts w:ascii="Arial" w:hAnsi="Arial" w:cs="Arial"/>
          <w:lang w:val="es-MX"/>
        </w:rPr>
        <w:t>En el caso de la agricultura, por ejemplo, la Relatora Especial (NNUU, 2018a) alerta sobre ciertas prácticas serviles en algunos países de Asia Meridional, que conducen a que los servicios de la esposa e hijos de un trabajador se entiendan “incorporados automáticamente” dentro del ámbito del acuerdo de servidumbre en entornos agrícolas tradicionales. Así, estas mujeres no solo deberán trabajar en el campo sino también realizando tareas domésticas en el hogar del empleador de su esposo, para luego asumir las tareas de sus propios hogares.</w:t>
      </w:r>
    </w:p>
    <w:p w14:paraId="683D9B68" w14:textId="77777777" w:rsidR="00715A26" w:rsidRPr="00FE1962" w:rsidRDefault="00715A26" w:rsidP="00715A26">
      <w:pPr>
        <w:spacing w:before="240" w:after="240" w:line="240" w:lineRule="auto"/>
        <w:jc w:val="both"/>
        <w:rPr>
          <w:rFonts w:ascii="Arial" w:hAnsi="Arial" w:cs="Arial"/>
          <w:lang w:val="es-MX"/>
        </w:rPr>
      </w:pPr>
      <w:r w:rsidRPr="00FE1962">
        <w:rPr>
          <w:rFonts w:ascii="Arial" w:hAnsi="Arial" w:cs="Arial"/>
          <w:lang w:val="es-MX"/>
        </w:rPr>
        <w:t>En el sudeste de Ghana, por ejemplo, subsiste la práctica del “</w:t>
      </w:r>
      <w:proofErr w:type="spellStart"/>
      <w:r w:rsidRPr="00FE1962">
        <w:rPr>
          <w:rFonts w:ascii="Arial" w:hAnsi="Arial" w:cs="Arial"/>
          <w:lang w:val="es-MX"/>
        </w:rPr>
        <w:t>trokosi</w:t>
      </w:r>
      <w:proofErr w:type="spellEnd"/>
      <w:r w:rsidRPr="00FE1962">
        <w:rPr>
          <w:rFonts w:ascii="Arial" w:hAnsi="Arial" w:cs="Arial"/>
          <w:lang w:val="es-MX"/>
        </w:rPr>
        <w:t>”, una suerte de esclavitud ritual en virtud de la cual “</w:t>
      </w:r>
      <w:r w:rsidRPr="00FE1962">
        <w:rPr>
          <w:rFonts w:ascii="Arial" w:hAnsi="Arial" w:cs="Arial"/>
          <w:i/>
          <w:lang w:val="es-MX"/>
        </w:rPr>
        <w:t>las niñas son enviadas en régimen de servidumbre a templos locales donde trabajan en los campos y el domicilio del sacerdote, padecen violencia física y sexual de forma sistemática y son privadas de alimentos, educación y asistencia sanitaria</w:t>
      </w:r>
      <w:r w:rsidRPr="00FE1962">
        <w:rPr>
          <w:rFonts w:ascii="Arial" w:hAnsi="Arial" w:cs="Arial"/>
          <w:lang w:val="es-MX"/>
        </w:rPr>
        <w:t>” (NNUU, 2018a:13).</w:t>
      </w:r>
    </w:p>
    <w:p w14:paraId="1E7FD553" w14:textId="77777777" w:rsidR="00715A26" w:rsidRDefault="00715A26" w:rsidP="00715A26">
      <w:pPr>
        <w:spacing w:before="240" w:after="240" w:line="240" w:lineRule="auto"/>
        <w:jc w:val="both"/>
        <w:rPr>
          <w:rFonts w:ascii="Arial" w:hAnsi="Arial" w:cs="Arial"/>
          <w:lang w:val="es-MX"/>
        </w:rPr>
      </w:pPr>
      <w:r w:rsidRPr="00FE1962">
        <w:rPr>
          <w:rFonts w:ascii="Arial" w:hAnsi="Arial" w:cs="Arial"/>
          <w:lang w:val="es-MX"/>
        </w:rPr>
        <w:t>Otro caso que resalta la Relatora Especial es el del sector de las flores cortadas en Colombia, donde la abrumadora mayoría del personal empleado allí son mujeres que “</w:t>
      </w:r>
      <w:r w:rsidRPr="00FE1962">
        <w:rPr>
          <w:rFonts w:ascii="Arial" w:hAnsi="Arial" w:cs="Arial"/>
          <w:i/>
          <w:lang w:val="es-MX"/>
        </w:rPr>
        <w:t xml:space="preserve">reciben sueldos de miseria, trabajan horas extraordinarias obligatorias, son objeto de acoso sexual, enfrentan problemas relacionados con la salud y la seguridad en el lugar de trabajo, se reprimen sus derechos sindicales, se vulnera su libertad de asociación y </w:t>
      </w:r>
      <w:r w:rsidRPr="00FE1962">
        <w:rPr>
          <w:rFonts w:ascii="Arial" w:hAnsi="Arial" w:cs="Arial"/>
          <w:i/>
          <w:lang w:val="es-MX"/>
        </w:rPr>
        <w:lastRenderedPageBreak/>
        <w:t>se recurre a organismos e intermediarios de contratación vinculados a la explotación</w:t>
      </w:r>
      <w:r w:rsidRPr="00FE1962">
        <w:rPr>
          <w:rFonts w:ascii="Arial" w:hAnsi="Arial" w:cs="Arial"/>
          <w:lang w:val="es-MX"/>
        </w:rPr>
        <w:t>” (NNUU, 2018a:13).</w:t>
      </w:r>
    </w:p>
    <w:p w14:paraId="7E78AE40" w14:textId="3E2FD1C5" w:rsidR="00F5254D" w:rsidRPr="00A008F2" w:rsidRDefault="00D30CFD" w:rsidP="00A008F2">
      <w:pPr>
        <w:spacing w:before="240" w:after="240" w:line="240" w:lineRule="auto"/>
        <w:jc w:val="both"/>
        <w:rPr>
          <w:rFonts w:ascii="Arial" w:hAnsi="Arial" w:cs="Arial"/>
          <w:lang w:val="es-ES"/>
        </w:rPr>
      </w:pPr>
      <w:r>
        <w:rPr>
          <w:rFonts w:ascii="Arial" w:hAnsi="Arial" w:cs="Arial"/>
          <w:lang w:val="es-ES"/>
        </w:rPr>
        <w:t>Conforme se evidencia con la data antes enumerada, c</w:t>
      </w:r>
      <w:r w:rsidR="00F5254D" w:rsidRPr="00A008F2">
        <w:rPr>
          <w:rFonts w:ascii="Arial" w:hAnsi="Arial" w:cs="Arial"/>
          <w:lang w:val="es-ES"/>
        </w:rPr>
        <w:t>laramente la eliminación del trabajo forzoso supone un reto todavía pendiente para muchos países del mundo y, de modo particular, para el Perú, en donde desde el año 2005 se ha puesto en evidencia la existencia de manifestaciones graves y extendidas de trabajo forzoso en ciertas zonas del país.</w:t>
      </w:r>
    </w:p>
    <w:p w14:paraId="2A764240" w14:textId="4B8F3E3E" w:rsidR="007578E2" w:rsidRPr="00A008F2" w:rsidRDefault="00D30CFD" w:rsidP="00A008F2">
      <w:pPr>
        <w:spacing w:before="240" w:after="240" w:line="240" w:lineRule="auto"/>
        <w:jc w:val="both"/>
        <w:rPr>
          <w:rFonts w:ascii="Arial" w:hAnsi="Arial" w:cs="Arial"/>
        </w:rPr>
      </w:pPr>
      <w:r>
        <w:rPr>
          <w:rFonts w:ascii="Arial" w:hAnsi="Arial" w:cs="Arial"/>
        </w:rPr>
        <w:t xml:space="preserve">Efectivamente, </w:t>
      </w:r>
      <w:r w:rsidR="00F5254D" w:rsidRPr="00A008F2">
        <w:rPr>
          <w:rFonts w:ascii="Arial" w:hAnsi="Arial" w:cs="Arial"/>
        </w:rPr>
        <w:t xml:space="preserve">en al ámbito nacional se ha presentado un incremento en la presencia de trabajo </w:t>
      </w:r>
      <w:r w:rsidR="00AC345E" w:rsidRPr="00A008F2">
        <w:rPr>
          <w:rFonts w:ascii="Arial" w:hAnsi="Arial" w:cs="Arial"/>
        </w:rPr>
        <w:t>forzoso</w:t>
      </w:r>
      <w:r w:rsidR="00F5254D" w:rsidRPr="00A008F2">
        <w:rPr>
          <w:rFonts w:ascii="Arial" w:hAnsi="Arial" w:cs="Arial"/>
        </w:rPr>
        <w:t xml:space="preserve"> en el </w:t>
      </w:r>
      <w:r w:rsidR="00AC345E" w:rsidRPr="00A008F2">
        <w:rPr>
          <w:rFonts w:ascii="Arial" w:hAnsi="Arial" w:cs="Arial"/>
        </w:rPr>
        <w:t>país</w:t>
      </w:r>
      <w:r w:rsidR="00F5254D" w:rsidRPr="00A008F2">
        <w:rPr>
          <w:rFonts w:ascii="Arial" w:hAnsi="Arial" w:cs="Arial"/>
        </w:rPr>
        <w:t xml:space="preserve">, tanto en zonas como </w:t>
      </w:r>
      <w:r w:rsidR="00AC345E" w:rsidRPr="00A008F2">
        <w:rPr>
          <w:rFonts w:ascii="Arial" w:hAnsi="Arial" w:cs="Arial"/>
        </w:rPr>
        <w:t>actividades</w:t>
      </w:r>
      <w:r w:rsidR="00F5254D" w:rsidRPr="00A008F2">
        <w:rPr>
          <w:rFonts w:ascii="Arial" w:hAnsi="Arial" w:cs="Arial"/>
        </w:rPr>
        <w:t xml:space="preserve"> </w:t>
      </w:r>
      <w:r w:rsidR="00AC345E" w:rsidRPr="00A008F2">
        <w:rPr>
          <w:rFonts w:ascii="Arial" w:hAnsi="Arial" w:cs="Arial"/>
        </w:rPr>
        <w:t>económicas</w:t>
      </w:r>
      <w:r w:rsidR="00F5254D" w:rsidRPr="00A008F2">
        <w:rPr>
          <w:rFonts w:ascii="Arial" w:hAnsi="Arial" w:cs="Arial"/>
        </w:rPr>
        <w:t>.</w:t>
      </w:r>
    </w:p>
    <w:p w14:paraId="1EFEFF2F" w14:textId="77777777" w:rsidR="00D30CFD" w:rsidRDefault="00F5254D" w:rsidP="00A008F2">
      <w:pPr>
        <w:spacing w:before="240" w:after="240" w:line="240" w:lineRule="auto"/>
        <w:jc w:val="both"/>
        <w:rPr>
          <w:rFonts w:ascii="Arial" w:hAnsi="Arial" w:cs="Arial"/>
        </w:rPr>
      </w:pPr>
      <w:r w:rsidRPr="00A008F2">
        <w:rPr>
          <w:rFonts w:ascii="Arial" w:hAnsi="Arial" w:cs="Arial"/>
        </w:rPr>
        <w:t>Así, por ejemplo, mientra</w:t>
      </w:r>
      <w:r w:rsidR="00AC345E" w:rsidRPr="00A008F2">
        <w:rPr>
          <w:rFonts w:ascii="Arial" w:hAnsi="Arial" w:cs="Arial"/>
        </w:rPr>
        <w:t>s</w:t>
      </w:r>
      <w:r w:rsidRPr="00A008F2">
        <w:rPr>
          <w:rFonts w:ascii="Arial" w:hAnsi="Arial" w:cs="Arial"/>
        </w:rPr>
        <w:t xml:space="preserve"> que para el año 2015 la presencia de trabajo </w:t>
      </w:r>
      <w:r w:rsidR="00AC345E" w:rsidRPr="00A008F2">
        <w:rPr>
          <w:rFonts w:ascii="Arial" w:hAnsi="Arial" w:cs="Arial"/>
        </w:rPr>
        <w:t>forzoso</w:t>
      </w:r>
      <w:r w:rsidRPr="00A008F2">
        <w:rPr>
          <w:rFonts w:ascii="Arial" w:hAnsi="Arial" w:cs="Arial"/>
        </w:rPr>
        <w:t xml:space="preserve"> estaba acotada </w:t>
      </w:r>
      <w:r w:rsidRPr="00A008F2">
        <w:rPr>
          <w:rFonts w:ascii="Arial" w:hAnsi="Arial" w:cs="Arial"/>
          <w:lang w:val="es-ES"/>
        </w:rPr>
        <w:t>principalmente en 3 actividades o ámbitos productivos: actividades extractivas madereras de las regiones de la Amazonía peruana</w:t>
      </w:r>
      <w:r w:rsidR="00AC345E" w:rsidRPr="00A008F2">
        <w:rPr>
          <w:rFonts w:ascii="Arial" w:hAnsi="Arial" w:cs="Arial"/>
          <w:lang w:val="es-ES"/>
        </w:rPr>
        <w:t xml:space="preserve">, </w:t>
      </w:r>
      <w:r w:rsidRPr="00A008F2">
        <w:rPr>
          <w:rFonts w:ascii="Arial" w:hAnsi="Arial" w:cs="Arial"/>
          <w:lang w:val="es-ES"/>
        </w:rPr>
        <w:t>minería ilegal predominante en ciertas zonas de Madre de Dios</w:t>
      </w:r>
      <w:r w:rsidR="00AC345E" w:rsidRPr="00A008F2">
        <w:rPr>
          <w:rFonts w:ascii="Arial" w:hAnsi="Arial" w:cs="Arial"/>
          <w:lang w:val="es-ES"/>
        </w:rPr>
        <w:t xml:space="preserve">, </w:t>
      </w:r>
      <w:r w:rsidRPr="00A008F2">
        <w:rPr>
          <w:rFonts w:ascii="Arial" w:hAnsi="Arial" w:cs="Arial"/>
          <w:lang w:val="es-ES"/>
        </w:rPr>
        <w:t xml:space="preserve">y trabajo doméstico; según la información recogida en el </w:t>
      </w:r>
      <w:r w:rsidRPr="00A008F2">
        <w:rPr>
          <w:rFonts w:ascii="Arial" w:hAnsi="Arial" w:cs="Arial"/>
        </w:rPr>
        <w:t xml:space="preserve">III Plan Nacional para la Lucha contra el Trabajo Forzoso 2019-2022, hay evidencia de la presencia de trabajo forzoso en nuevas </w:t>
      </w:r>
      <w:r w:rsidR="00AC345E" w:rsidRPr="00A008F2">
        <w:rPr>
          <w:rFonts w:ascii="Arial" w:hAnsi="Arial" w:cs="Arial"/>
        </w:rPr>
        <w:t xml:space="preserve">actividades productivas y </w:t>
      </w:r>
      <w:r w:rsidRPr="00A008F2">
        <w:rPr>
          <w:rFonts w:ascii="Arial" w:hAnsi="Arial" w:cs="Arial"/>
        </w:rPr>
        <w:t>regiones del Perú como Arequi</w:t>
      </w:r>
      <w:r w:rsidR="00AC345E" w:rsidRPr="00A008F2">
        <w:rPr>
          <w:rFonts w:ascii="Arial" w:hAnsi="Arial" w:cs="Arial"/>
        </w:rPr>
        <w:t>pa</w:t>
      </w:r>
      <w:r w:rsidRPr="00A008F2">
        <w:rPr>
          <w:rFonts w:ascii="Arial" w:hAnsi="Arial" w:cs="Arial"/>
        </w:rPr>
        <w:t>, Cusco y San Martin</w:t>
      </w:r>
      <w:r w:rsidR="00D30CFD">
        <w:rPr>
          <w:rFonts w:ascii="Arial" w:hAnsi="Arial" w:cs="Arial"/>
        </w:rPr>
        <w:t>, entre otras, tal como se puede apreciar en las siguientes tablas:</w:t>
      </w:r>
    </w:p>
    <w:p w14:paraId="70636AFD" w14:textId="07720C9C" w:rsidR="00D30CFD" w:rsidRPr="00EE75E9" w:rsidRDefault="00D30CFD" w:rsidP="00D30CFD">
      <w:pPr>
        <w:spacing w:before="240" w:after="60" w:line="240" w:lineRule="auto"/>
        <w:ind w:left="357" w:hanging="357"/>
        <w:jc w:val="center"/>
        <w:rPr>
          <w:rFonts w:ascii="Arial" w:hAnsi="Arial" w:cs="Arial"/>
          <w:b/>
          <w:bCs/>
          <w:lang w:val="es-MX"/>
        </w:rPr>
      </w:pPr>
      <w:r w:rsidRPr="00EE75E9">
        <w:rPr>
          <w:rFonts w:ascii="Arial" w:hAnsi="Arial" w:cs="Arial"/>
          <w:b/>
          <w:bCs/>
          <w:lang w:val="es-MX"/>
        </w:rPr>
        <w:t xml:space="preserve">Tabla N° </w:t>
      </w:r>
      <w:r>
        <w:rPr>
          <w:rFonts w:ascii="Arial" w:hAnsi="Arial" w:cs="Arial"/>
          <w:b/>
          <w:bCs/>
          <w:lang w:val="es-MX"/>
        </w:rPr>
        <w:t>3</w:t>
      </w:r>
      <w:r w:rsidRPr="00EE75E9">
        <w:rPr>
          <w:rFonts w:ascii="Arial" w:hAnsi="Arial" w:cs="Arial"/>
          <w:b/>
          <w:bCs/>
          <w:lang w:val="es-MX"/>
        </w:rPr>
        <w:t>: Resumen de estudios de caso sobre trabajo forzoso en el Perú</w:t>
      </w:r>
    </w:p>
    <w:tbl>
      <w:tblPr>
        <w:tblStyle w:val="Tablaconcuadrcula"/>
        <w:tblW w:w="0" w:type="auto"/>
        <w:tblLook w:val="04A0" w:firstRow="1" w:lastRow="0" w:firstColumn="1" w:lastColumn="0" w:noHBand="0" w:noVBand="1"/>
      </w:tblPr>
      <w:tblGrid>
        <w:gridCol w:w="2811"/>
        <w:gridCol w:w="2834"/>
        <w:gridCol w:w="2849"/>
      </w:tblGrid>
      <w:tr w:rsidR="00D30CFD" w:rsidRPr="00B6198C" w14:paraId="53818DEF" w14:textId="77777777" w:rsidTr="002A575C">
        <w:trPr>
          <w:trHeight w:val="744"/>
          <w:tblHeader/>
        </w:trPr>
        <w:tc>
          <w:tcPr>
            <w:tcW w:w="2942" w:type="dxa"/>
            <w:shd w:val="clear" w:color="auto" w:fill="323E4F"/>
            <w:vAlign w:val="center"/>
          </w:tcPr>
          <w:p w14:paraId="310C6B4A" w14:textId="77777777" w:rsidR="00D30CFD" w:rsidRPr="00B6198C" w:rsidRDefault="00D30CFD" w:rsidP="002A575C">
            <w:pPr>
              <w:jc w:val="center"/>
              <w:rPr>
                <w:rFonts w:ascii="Arial" w:hAnsi="Arial" w:cs="Arial"/>
                <w:b/>
                <w:bCs/>
                <w:color w:val="FFFFFF" w:themeColor="background1"/>
                <w:lang w:val="es-MX"/>
              </w:rPr>
            </w:pPr>
            <w:r w:rsidRPr="00B6198C">
              <w:rPr>
                <w:rFonts w:ascii="Arial" w:hAnsi="Arial" w:cs="Arial"/>
                <w:b/>
                <w:bCs/>
                <w:color w:val="FFFFFF" w:themeColor="background1"/>
                <w:lang w:val="es-MX"/>
              </w:rPr>
              <w:t>Región</w:t>
            </w:r>
          </w:p>
        </w:tc>
        <w:tc>
          <w:tcPr>
            <w:tcW w:w="2943" w:type="dxa"/>
            <w:shd w:val="clear" w:color="auto" w:fill="323E4F"/>
            <w:vAlign w:val="center"/>
          </w:tcPr>
          <w:p w14:paraId="447CC7A1" w14:textId="77777777" w:rsidR="00D30CFD" w:rsidRPr="00B6198C" w:rsidRDefault="00D30CFD" w:rsidP="002A575C">
            <w:pPr>
              <w:jc w:val="center"/>
              <w:rPr>
                <w:rFonts w:ascii="Arial" w:hAnsi="Arial" w:cs="Arial"/>
                <w:b/>
                <w:bCs/>
                <w:color w:val="FFFFFF" w:themeColor="background1"/>
                <w:lang w:val="es-MX"/>
              </w:rPr>
            </w:pPr>
            <w:r w:rsidRPr="00B6198C">
              <w:rPr>
                <w:rFonts w:ascii="Arial" w:hAnsi="Arial" w:cs="Arial"/>
                <w:b/>
                <w:bCs/>
                <w:color w:val="FFFFFF" w:themeColor="background1"/>
                <w:lang w:val="es-MX"/>
              </w:rPr>
              <w:t>Actividad económica</w:t>
            </w:r>
          </w:p>
        </w:tc>
        <w:tc>
          <w:tcPr>
            <w:tcW w:w="2943" w:type="dxa"/>
            <w:shd w:val="clear" w:color="auto" w:fill="323E4F"/>
            <w:vAlign w:val="center"/>
          </w:tcPr>
          <w:p w14:paraId="02034BDA" w14:textId="77777777" w:rsidR="00D30CFD" w:rsidRPr="00B6198C" w:rsidRDefault="00D30CFD" w:rsidP="002A575C">
            <w:pPr>
              <w:jc w:val="center"/>
              <w:rPr>
                <w:rFonts w:ascii="Arial" w:hAnsi="Arial" w:cs="Arial"/>
                <w:b/>
                <w:bCs/>
                <w:color w:val="FFFFFF" w:themeColor="background1"/>
                <w:lang w:val="es-MX"/>
              </w:rPr>
            </w:pPr>
            <w:r w:rsidRPr="00B6198C">
              <w:rPr>
                <w:rFonts w:ascii="Arial" w:hAnsi="Arial" w:cs="Arial"/>
                <w:b/>
                <w:bCs/>
                <w:color w:val="FFFFFF" w:themeColor="background1"/>
                <w:lang w:val="es-MX"/>
              </w:rPr>
              <w:t>Modalidad de trabajo forzoso</w:t>
            </w:r>
          </w:p>
        </w:tc>
      </w:tr>
      <w:tr w:rsidR="00D30CFD" w:rsidRPr="00B6198C" w14:paraId="550372CF" w14:textId="77777777" w:rsidTr="002A575C">
        <w:tc>
          <w:tcPr>
            <w:tcW w:w="2942" w:type="dxa"/>
          </w:tcPr>
          <w:p w14:paraId="2C2EFC52" w14:textId="77777777" w:rsidR="00D30CFD" w:rsidRPr="00B6198C" w:rsidRDefault="00D30CFD" w:rsidP="002A575C">
            <w:pPr>
              <w:spacing w:before="60" w:after="60"/>
              <w:jc w:val="both"/>
              <w:rPr>
                <w:rFonts w:ascii="Arial" w:hAnsi="Arial" w:cs="Arial"/>
                <w:lang w:val="es-MX"/>
              </w:rPr>
            </w:pPr>
            <w:r w:rsidRPr="00B6198C">
              <w:rPr>
                <w:rFonts w:ascii="Arial" w:hAnsi="Arial" w:cs="Arial"/>
                <w:lang w:val="es-MX"/>
              </w:rPr>
              <w:t>Arequipa</w:t>
            </w:r>
          </w:p>
          <w:p w14:paraId="21928EE3" w14:textId="77777777" w:rsidR="00D30CFD" w:rsidRPr="00B6198C" w:rsidRDefault="00D30CFD" w:rsidP="002A575C">
            <w:pPr>
              <w:spacing w:before="60" w:after="60"/>
              <w:jc w:val="both"/>
              <w:rPr>
                <w:rFonts w:ascii="Arial" w:hAnsi="Arial" w:cs="Arial"/>
                <w:lang w:val="es-MX"/>
              </w:rPr>
            </w:pPr>
          </w:p>
        </w:tc>
        <w:tc>
          <w:tcPr>
            <w:tcW w:w="2943" w:type="dxa"/>
          </w:tcPr>
          <w:p w14:paraId="0E805DAE" w14:textId="77777777" w:rsidR="00D30CFD" w:rsidRPr="00B6198C" w:rsidRDefault="00D30CFD" w:rsidP="002A575C">
            <w:pPr>
              <w:spacing w:before="60" w:after="60"/>
              <w:jc w:val="both"/>
              <w:rPr>
                <w:rFonts w:ascii="Arial" w:hAnsi="Arial" w:cs="Arial"/>
                <w:lang w:val="es-MX"/>
              </w:rPr>
            </w:pPr>
            <w:r w:rsidRPr="00B6198C">
              <w:rPr>
                <w:rFonts w:ascii="Arial" w:hAnsi="Arial" w:cs="Arial"/>
                <w:lang w:val="es-MX"/>
              </w:rPr>
              <w:t>Minería informal de oro.</w:t>
            </w:r>
          </w:p>
        </w:tc>
        <w:tc>
          <w:tcPr>
            <w:tcW w:w="2943" w:type="dxa"/>
          </w:tcPr>
          <w:p w14:paraId="6D968D10" w14:textId="77777777" w:rsidR="00D30CFD" w:rsidRPr="00B6198C" w:rsidRDefault="00D30CFD" w:rsidP="002A575C">
            <w:pPr>
              <w:spacing w:before="60" w:after="60"/>
              <w:jc w:val="both"/>
              <w:rPr>
                <w:rFonts w:ascii="Arial" w:hAnsi="Arial" w:cs="Arial"/>
                <w:lang w:val="es-MX"/>
              </w:rPr>
            </w:pPr>
            <w:r w:rsidRPr="00B6198C">
              <w:rPr>
                <w:rFonts w:ascii="Arial" w:hAnsi="Arial" w:cs="Arial"/>
                <w:lang w:val="es-MX"/>
              </w:rPr>
              <w:t>Servidumbre por deudas.</w:t>
            </w:r>
          </w:p>
          <w:p w14:paraId="43AE8923" w14:textId="77777777" w:rsidR="00D30CFD" w:rsidRPr="00B6198C" w:rsidRDefault="00D30CFD" w:rsidP="002A575C">
            <w:pPr>
              <w:spacing w:before="60" w:after="60"/>
              <w:jc w:val="both"/>
              <w:rPr>
                <w:rFonts w:ascii="Arial" w:hAnsi="Arial" w:cs="Arial"/>
                <w:lang w:val="es-MX"/>
              </w:rPr>
            </w:pPr>
            <w:r w:rsidRPr="00B6198C">
              <w:rPr>
                <w:rFonts w:ascii="Arial" w:hAnsi="Arial" w:cs="Arial"/>
                <w:lang w:val="es-MX"/>
              </w:rPr>
              <w:t>Retenciones de salarios.</w:t>
            </w:r>
          </w:p>
          <w:p w14:paraId="19CFD3F7" w14:textId="77777777" w:rsidR="00D30CFD" w:rsidRPr="00B6198C" w:rsidRDefault="00D30CFD" w:rsidP="002A575C">
            <w:pPr>
              <w:spacing w:before="60" w:after="60"/>
              <w:jc w:val="both"/>
              <w:rPr>
                <w:rFonts w:ascii="Arial" w:hAnsi="Arial" w:cs="Arial"/>
                <w:lang w:val="es-MX"/>
              </w:rPr>
            </w:pPr>
            <w:r w:rsidRPr="00B6198C">
              <w:rPr>
                <w:rFonts w:ascii="Arial" w:hAnsi="Arial" w:cs="Arial"/>
                <w:lang w:val="es-MX"/>
              </w:rPr>
              <w:t>Amenazas de violencia física y sexual.</w:t>
            </w:r>
          </w:p>
        </w:tc>
      </w:tr>
      <w:tr w:rsidR="00D30CFD" w:rsidRPr="00B6198C" w14:paraId="4FB0DE83" w14:textId="77777777" w:rsidTr="002A575C">
        <w:tc>
          <w:tcPr>
            <w:tcW w:w="2942" w:type="dxa"/>
          </w:tcPr>
          <w:p w14:paraId="0058655E" w14:textId="77777777" w:rsidR="00D30CFD" w:rsidRPr="00B6198C" w:rsidRDefault="00D30CFD" w:rsidP="002A575C">
            <w:pPr>
              <w:spacing w:before="60" w:after="60"/>
              <w:jc w:val="both"/>
              <w:rPr>
                <w:rFonts w:ascii="Arial" w:hAnsi="Arial" w:cs="Arial"/>
                <w:lang w:val="es-MX"/>
              </w:rPr>
            </w:pPr>
            <w:r w:rsidRPr="00B6198C">
              <w:rPr>
                <w:rFonts w:ascii="Arial" w:hAnsi="Arial" w:cs="Arial"/>
                <w:lang w:val="es-MX"/>
              </w:rPr>
              <w:t>Cusco</w:t>
            </w:r>
          </w:p>
        </w:tc>
        <w:tc>
          <w:tcPr>
            <w:tcW w:w="2943" w:type="dxa"/>
          </w:tcPr>
          <w:p w14:paraId="5A35656B" w14:textId="77777777" w:rsidR="00D30CFD" w:rsidRPr="00B6198C" w:rsidRDefault="00D30CFD" w:rsidP="002A575C">
            <w:pPr>
              <w:spacing w:before="60" w:after="60"/>
              <w:jc w:val="both"/>
              <w:rPr>
                <w:rFonts w:ascii="Arial" w:hAnsi="Arial" w:cs="Arial"/>
                <w:lang w:val="es-MX"/>
              </w:rPr>
            </w:pPr>
            <w:r w:rsidRPr="00B6198C">
              <w:rPr>
                <w:rFonts w:ascii="Arial" w:hAnsi="Arial" w:cs="Arial"/>
                <w:lang w:val="es-MX"/>
              </w:rPr>
              <w:t>Lavaderos informales de oro.</w:t>
            </w:r>
          </w:p>
        </w:tc>
        <w:tc>
          <w:tcPr>
            <w:tcW w:w="2943" w:type="dxa"/>
          </w:tcPr>
          <w:p w14:paraId="4D80A266" w14:textId="77777777" w:rsidR="00D30CFD" w:rsidRPr="00B6198C" w:rsidRDefault="00D30CFD" w:rsidP="002A575C">
            <w:pPr>
              <w:spacing w:before="60" w:after="60"/>
              <w:jc w:val="both"/>
              <w:rPr>
                <w:rFonts w:ascii="Arial" w:hAnsi="Arial" w:cs="Arial"/>
                <w:lang w:val="es-MX"/>
              </w:rPr>
            </w:pPr>
            <w:r w:rsidRPr="00B6198C">
              <w:rPr>
                <w:rFonts w:ascii="Arial" w:hAnsi="Arial" w:cs="Arial"/>
                <w:lang w:val="es-MX"/>
              </w:rPr>
              <w:t>Trata de personas con fines de explotación laboral.</w:t>
            </w:r>
          </w:p>
          <w:p w14:paraId="5AE2F3D3" w14:textId="77777777" w:rsidR="00D30CFD" w:rsidRPr="00B6198C" w:rsidRDefault="00D30CFD" w:rsidP="002A575C">
            <w:pPr>
              <w:spacing w:before="60" w:after="60"/>
              <w:jc w:val="both"/>
              <w:rPr>
                <w:rFonts w:ascii="Arial" w:hAnsi="Arial" w:cs="Arial"/>
                <w:lang w:val="es-MX"/>
              </w:rPr>
            </w:pPr>
            <w:r w:rsidRPr="00B6198C">
              <w:rPr>
                <w:rFonts w:ascii="Arial" w:hAnsi="Arial" w:cs="Arial"/>
                <w:lang w:val="es-MX"/>
              </w:rPr>
              <w:t>Peores formas de trabajo infantil.</w:t>
            </w:r>
          </w:p>
        </w:tc>
      </w:tr>
      <w:tr w:rsidR="00D30CFD" w:rsidRPr="00B6198C" w14:paraId="2BA1F7EC" w14:textId="77777777" w:rsidTr="002A575C">
        <w:tc>
          <w:tcPr>
            <w:tcW w:w="2942" w:type="dxa"/>
          </w:tcPr>
          <w:p w14:paraId="4F5520E7" w14:textId="77777777" w:rsidR="00D30CFD" w:rsidRPr="00B6198C" w:rsidRDefault="00D30CFD" w:rsidP="002A575C">
            <w:pPr>
              <w:spacing w:before="60" w:after="60"/>
              <w:jc w:val="both"/>
              <w:rPr>
                <w:rFonts w:ascii="Arial" w:hAnsi="Arial" w:cs="Arial"/>
                <w:lang w:val="es-MX"/>
              </w:rPr>
            </w:pPr>
            <w:r w:rsidRPr="00B6198C">
              <w:rPr>
                <w:rFonts w:ascii="Arial" w:hAnsi="Arial" w:cs="Arial"/>
                <w:lang w:val="es-MX"/>
              </w:rPr>
              <w:t>Loreto</w:t>
            </w:r>
          </w:p>
        </w:tc>
        <w:tc>
          <w:tcPr>
            <w:tcW w:w="2943" w:type="dxa"/>
          </w:tcPr>
          <w:p w14:paraId="0FDC2B8B" w14:textId="77777777" w:rsidR="00D30CFD" w:rsidRPr="00B6198C" w:rsidRDefault="00D30CFD" w:rsidP="002A575C">
            <w:pPr>
              <w:spacing w:before="60" w:after="60"/>
              <w:jc w:val="both"/>
              <w:rPr>
                <w:rFonts w:ascii="Arial" w:hAnsi="Arial" w:cs="Arial"/>
                <w:lang w:val="es-MX"/>
              </w:rPr>
            </w:pPr>
            <w:r w:rsidRPr="00B6198C">
              <w:rPr>
                <w:rFonts w:ascii="Arial" w:hAnsi="Arial" w:cs="Arial"/>
                <w:lang w:val="es-MX"/>
              </w:rPr>
              <w:t>Extracción informal de madera.</w:t>
            </w:r>
          </w:p>
        </w:tc>
        <w:tc>
          <w:tcPr>
            <w:tcW w:w="2943" w:type="dxa"/>
          </w:tcPr>
          <w:p w14:paraId="0C7F1D03" w14:textId="77777777" w:rsidR="00D30CFD" w:rsidRPr="00B6198C" w:rsidRDefault="00D30CFD" w:rsidP="002A575C">
            <w:pPr>
              <w:spacing w:before="60" w:after="60"/>
              <w:jc w:val="both"/>
              <w:rPr>
                <w:rFonts w:ascii="Arial" w:hAnsi="Arial" w:cs="Arial"/>
                <w:lang w:val="es-MX"/>
              </w:rPr>
            </w:pPr>
            <w:r w:rsidRPr="00B6198C">
              <w:rPr>
                <w:rFonts w:ascii="Arial" w:hAnsi="Arial" w:cs="Arial"/>
                <w:lang w:val="es-MX"/>
              </w:rPr>
              <w:t>Sistema de habitación-enganche.</w:t>
            </w:r>
          </w:p>
          <w:p w14:paraId="0388A155" w14:textId="77777777" w:rsidR="00D30CFD" w:rsidRPr="00B6198C" w:rsidRDefault="00D30CFD" w:rsidP="002A575C">
            <w:pPr>
              <w:spacing w:before="60" w:after="60"/>
              <w:jc w:val="both"/>
              <w:rPr>
                <w:rFonts w:ascii="Arial" w:hAnsi="Arial" w:cs="Arial"/>
                <w:lang w:val="es-MX"/>
              </w:rPr>
            </w:pPr>
            <w:r w:rsidRPr="00B6198C">
              <w:rPr>
                <w:rFonts w:ascii="Arial" w:hAnsi="Arial" w:cs="Arial"/>
                <w:lang w:val="es-MX"/>
              </w:rPr>
              <w:t>Reclutamiento forzado de mano de obra vulnerable.</w:t>
            </w:r>
          </w:p>
        </w:tc>
      </w:tr>
      <w:tr w:rsidR="00D30CFD" w:rsidRPr="00B6198C" w14:paraId="0BDE87A4" w14:textId="77777777" w:rsidTr="002A575C">
        <w:tc>
          <w:tcPr>
            <w:tcW w:w="2942" w:type="dxa"/>
          </w:tcPr>
          <w:p w14:paraId="7FB0DB7E" w14:textId="77777777" w:rsidR="00D30CFD" w:rsidRPr="00B6198C" w:rsidRDefault="00D30CFD" w:rsidP="002A575C">
            <w:pPr>
              <w:spacing w:before="60" w:after="60"/>
              <w:jc w:val="both"/>
              <w:rPr>
                <w:rFonts w:ascii="Arial" w:hAnsi="Arial" w:cs="Arial"/>
                <w:lang w:val="es-MX"/>
              </w:rPr>
            </w:pPr>
            <w:r w:rsidRPr="00B6198C">
              <w:rPr>
                <w:rFonts w:ascii="Arial" w:hAnsi="Arial" w:cs="Arial"/>
                <w:lang w:val="es-MX"/>
              </w:rPr>
              <w:t>Puno</w:t>
            </w:r>
          </w:p>
          <w:p w14:paraId="3EE16AE8" w14:textId="77777777" w:rsidR="00D30CFD" w:rsidRPr="00B6198C" w:rsidRDefault="00D30CFD" w:rsidP="002A575C">
            <w:pPr>
              <w:spacing w:before="60" w:after="60"/>
              <w:jc w:val="both"/>
              <w:rPr>
                <w:rFonts w:ascii="Arial" w:hAnsi="Arial" w:cs="Arial"/>
                <w:lang w:val="es-MX"/>
              </w:rPr>
            </w:pPr>
          </w:p>
        </w:tc>
        <w:tc>
          <w:tcPr>
            <w:tcW w:w="2943" w:type="dxa"/>
          </w:tcPr>
          <w:p w14:paraId="68CF231E" w14:textId="77777777" w:rsidR="00D30CFD" w:rsidRPr="00B6198C" w:rsidRDefault="00D30CFD" w:rsidP="002A575C">
            <w:pPr>
              <w:spacing w:before="60" w:after="60"/>
              <w:jc w:val="both"/>
              <w:rPr>
                <w:rFonts w:ascii="Arial" w:hAnsi="Arial" w:cs="Arial"/>
                <w:lang w:val="es-MX"/>
              </w:rPr>
            </w:pPr>
            <w:r w:rsidRPr="00B6198C">
              <w:rPr>
                <w:rFonts w:ascii="Arial" w:hAnsi="Arial" w:cs="Arial"/>
                <w:lang w:val="es-MX"/>
              </w:rPr>
              <w:t>Minería informal de oro.</w:t>
            </w:r>
          </w:p>
        </w:tc>
        <w:tc>
          <w:tcPr>
            <w:tcW w:w="2943" w:type="dxa"/>
          </w:tcPr>
          <w:p w14:paraId="6D8311C2" w14:textId="77777777" w:rsidR="00D30CFD" w:rsidRPr="00B6198C" w:rsidRDefault="00D30CFD" w:rsidP="002A575C">
            <w:pPr>
              <w:spacing w:before="60" w:after="60"/>
              <w:jc w:val="both"/>
              <w:rPr>
                <w:rFonts w:ascii="Arial" w:hAnsi="Arial" w:cs="Arial"/>
                <w:lang w:val="es-MX"/>
              </w:rPr>
            </w:pPr>
            <w:r w:rsidRPr="00B6198C">
              <w:rPr>
                <w:rFonts w:ascii="Arial" w:hAnsi="Arial" w:cs="Arial"/>
                <w:lang w:val="es-MX"/>
              </w:rPr>
              <w:t>Trata de personas con fines de explotación laboral.</w:t>
            </w:r>
          </w:p>
          <w:p w14:paraId="584D33D7" w14:textId="77777777" w:rsidR="00D30CFD" w:rsidRPr="00B6198C" w:rsidRDefault="00D30CFD" w:rsidP="002A575C">
            <w:pPr>
              <w:spacing w:before="60" w:after="60"/>
              <w:jc w:val="both"/>
              <w:rPr>
                <w:rFonts w:ascii="Arial" w:hAnsi="Arial" w:cs="Arial"/>
                <w:lang w:val="es-MX"/>
              </w:rPr>
            </w:pPr>
            <w:r w:rsidRPr="00B6198C">
              <w:rPr>
                <w:rFonts w:ascii="Arial" w:hAnsi="Arial" w:cs="Arial"/>
                <w:lang w:val="es-MX"/>
              </w:rPr>
              <w:t>Peores formas de trabajo infantil.</w:t>
            </w:r>
          </w:p>
          <w:p w14:paraId="24CA9C65" w14:textId="77777777" w:rsidR="00D30CFD" w:rsidRPr="00B6198C" w:rsidRDefault="00D30CFD" w:rsidP="002A575C">
            <w:pPr>
              <w:spacing w:before="60" w:after="60"/>
              <w:jc w:val="both"/>
              <w:rPr>
                <w:rFonts w:ascii="Arial" w:hAnsi="Arial" w:cs="Arial"/>
                <w:lang w:val="es-MX"/>
              </w:rPr>
            </w:pPr>
            <w:r w:rsidRPr="00B6198C">
              <w:rPr>
                <w:rFonts w:ascii="Arial" w:hAnsi="Arial" w:cs="Arial"/>
                <w:lang w:val="es-MX"/>
              </w:rPr>
              <w:t>Amenazas de violencia física y sexual.</w:t>
            </w:r>
          </w:p>
        </w:tc>
      </w:tr>
      <w:tr w:rsidR="00D30CFD" w:rsidRPr="00B6198C" w14:paraId="1C0BF686" w14:textId="77777777" w:rsidTr="002A575C">
        <w:tc>
          <w:tcPr>
            <w:tcW w:w="2942" w:type="dxa"/>
          </w:tcPr>
          <w:p w14:paraId="730653D9" w14:textId="77777777" w:rsidR="00D30CFD" w:rsidRPr="00B6198C" w:rsidRDefault="00D30CFD" w:rsidP="002A575C">
            <w:pPr>
              <w:spacing w:before="60" w:after="60"/>
              <w:jc w:val="both"/>
              <w:rPr>
                <w:rFonts w:ascii="Arial" w:hAnsi="Arial" w:cs="Arial"/>
                <w:lang w:val="es-MX"/>
              </w:rPr>
            </w:pPr>
            <w:r w:rsidRPr="00B6198C">
              <w:rPr>
                <w:rFonts w:ascii="Arial" w:hAnsi="Arial" w:cs="Arial"/>
                <w:lang w:val="es-MX"/>
              </w:rPr>
              <w:t>San Martín</w:t>
            </w:r>
          </w:p>
          <w:p w14:paraId="54CBB1A7" w14:textId="77777777" w:rsidR="00D30CFD" w:rsidRPr="00B6198C" w:rsidRDefault="00D30CFD" w:rsidP="002A575C">
            <w:pPr>
              <w:spacing w:before="60" w:after="60"/>
              <w:jc w:val="both"/>
              <w:rPr>
                <w:rFonts w:ascii="Arial" w:hAnsi="Arial" w:cs="Arial"/>
                <w:lang w:val="es-MX"/>
              </w:rPr>
            </w:pPr>
          </w:p>
          <w:p w14:paraId="256B3D65" w14:textId="77777777" w:rsidR="00D30CFD" w:rsidRPr="00B6198C" w:rsidRDefault="00D30CFD" w:rsidP="002A575C">
            <w:pPr>
              <w:spacing w:before="60" w:after="60"/>
              <w:jc w:val="both"/>
              <w:rPr>
                <w:rFonts w:ascii="Arial" w:hAnsi="Arial" w:cs="Arial"/>
                <w:lang w:val="es-MX"/>
              </w:rPr>
            </w:pPr>
          </w:p>
          <w:p w14:paraId="1E1F0A7C" w14:textId="77777777" w:rsidR="00D30CFD" w:rsidRPr="00B6198C" w:rsidRDefault="00D30CFD" w:rsidP="002A575C">
            <w:pPr>
              <w:spacing w:before="60" w:after="60"/>
              <w:jc w:val="both"/>
              <w:rPr>
                <w:rFonts w:ascii="Arial" w:hAnsi="Arial" w:cs="Arial"/>
                <w:lang w:val="es-MX"/>
              </w:rPr>
            </w:pPr>
          </w:p>
        </w:tc>
        <w:tc>
          <w:tcPr>
            <w:tcW w:w="2943" w:type="dxa"/>
          </w:tcPr>
          <w:p w14:paraId="27E1F2C4" w14:textId="77777777" w:rsidR="00D30CFD" w:rsidRPr="00B6198C" w:rsidRDefault="00D30CFD" w:rsidP="002A575C">
            <w:pPr>
              <w:spacing w:before="60" w:after="60"/>
              <w:jc w:val="both"/>
              <w:rPr>
                <w:rFonts w:ascii="Arial" w:hAnsi="Arial" w:cs="Arial"/>
                <w:lang w:val="es-MX"/>
              </w:rPr>
            </w:pPr>
            <w:r w:rsidRPr="00B6198C">
              <w:rPr>
                <w:rFonts w:ascii="Arial" w:hAnsi="Arial" w:cs="Arial"/>
                <w:lang w:val="es-MX"/>
              </w:rPr>
              <w:lastRenderedPageBreak/>
              <w:t>Redes de prostitución.</w:t>
            </w:r>
          </w:p>
        </w:tc>
        <w:tc>
          <w:tcPr>
            <w:tcW w:w="2943" w:type="dxa"/>
          </w:tcPr>
          <w:p w14:paraId="222B1A21" w14:textId="77777777" w:rsidR="00D30CFD" w:rsidRPr="00B6198C" w:rsidRDefault="00D30CFD" w:rsidP="002A575C">
            <w:pPr>
              <w:spacing w:before="60" w:after="60"/>
              <w:jc w:val="both"/>
              <w:rPr>
                <w:rFonts w:ascii="Arial" w:hAnsi="Arial" w:cs="Arial"/>
                <w:lang w:val="es-MX"/>
              </w:rPr>
            </w:pPr>
            <w:r w:rsidRPr="00B6198C">
              <w:rPr>
                <w:rFonts w:ascii="Arial" w:hAnsi="Arial" w:cs="Arial"/>
                <w:lang w:val="es-MX"/>
              </w:rPr>
              <w:t>Engaños con falsas ofertas de empleo para trabajo del hogar.</w:t>
            </w:r>
          </w:p>
          <w:p w14:paraId="6A961E0E" w14:textId="77777777" w:rsidR="00D30CFD" w:rsidRPr="00B6198C" w:rsidRDefault="00D30CFD" w:rsidP="002A575C">
            <w:pPr>
              <w:spacing w:before="60" w:after="60"/>
              <w:jc w:val="both"/>
              <w:rPr>
                <w:rFonts w:ascii="Arial" w:hAnsi="Arial" w:cs="Arial"/>
                <w:lang w:val="es-MX"/>
              </w:rPr>
            </w:pPr>
            <w:r w:rsidRPr="00B6198C">
              <w:rPr>
                <w:rFonts w:ascii="Arial" w:hAnsi="Arial" w:cs="Arial"/>
                <w:lang w:val="es-MX"/>
              </w:rPr>
              <w:lastRenderedPageBreak/>
              <w:t>Trata de personas con fines de explotación sexual.</w:t>
            </w:r>
          </w:p>
        </w:tc>
      </w:tr>
      <w:tr w:rsidR="00D30CFD" w:rsidRPr="00B6198C" w14:paraId="01614468" w14:textId="77777777" w:rsidTr="002A575C">
        <w:tc>
          <w:tcPr>
            <w:tcW w:w="2942" w:type="dxa"/>
          </w:tcPr>
          <w:p w14:paraId="11FD3AB0" w14:textId="77777777" w:rsidR="00D30CFD" w:rsidRPr="00B6198C" w:rsidRDefault="00D30CFD" w:rsidP="002A575C">
            <w:pPr>
              <w:spacing w:before="60" w:after="60"/>
              <w:jc w:val="both"/>
              <w:rPr>
                <w:rFonts w:ascii="Arial" w:hAnsi="Arial" w:cs="Arial"/>
                <w:lang w:val="es-MX"/>
              </w:rPr>
            </w:pPr>
            <w:r w:rsidRPr="00B6198C">
              <w:rPr>
                <w:rFonts w:ascii="Arial" w:hAnsi="Arial" w:cs="Arial"/>
                <w:lang w:val="es-MX"/>
              </w:rPr>
              <w:lastRenderedPageBreak/>
              <w:t>Ucayali</w:t>
            </w:r>
          </w:p>
          <w:p w14:paraId="3AC13AC5" w14:textId="77777777" w:rsidR="00D30CFD" w:rsidRPr="00B6198C" w:rsidRDefault="00D30CFD" w:rsidP="002A575C">
            <w:pPr>
              <w:spacing w:before="60" w:after="60"/>
              <w:jc w:val="both"/>
              <w:rPr>
                <w:rFonts w:ascii="Arial" w:hAnsi="Arial" w:cs="Arial"/>
                <w:lang w:val="es-MX"/>
              </w:rPr>
            </w:pPr>
          </w:p>
        </w:tc>
        <w:tc>
          <w:tcPr>
            <w:tcW w:w="2943" w:type="dxa"/>
          </w:tcPr>
          <w:p w14:paraId="21F86053" w14:textId="77777777" w:rsidR="00D30CFD" w:rsidRPr="00B6198C" w:rsidRDefault="00D30CFD" w:rsidP="002A575C">
            <w:pPr>
              <w:spacing w:before="60" w:after="60"/>
              <w:jc w:val="both"/>
              <w:rPr>
                <w:rFonts w:ascii="Arial" w:hAnsi="Arial" w:cs="Arial"/>
                <w:lang w:val="es-MX"/>
              </w:rPr>
            </w:pPr>
            <w:r w:rsidRPr="00B6198C">
              <w:rPr>
                <w:rFonts w:ascii="Arial" w:hAnsi="Arial" w:cs="Arial"/>
                <w:lang w:val="es-MX"/>
              </w:rPr>
              <w:t>Extracción informal de madera.</w:t>
            </w:r>
          </w:p>
        </w:tc>
        <w:tc>
          <w:tcPr>
            <w:tcW w:w="2943" w:type="dxa"/>
          </w:tcPr>
          <w:p w14:paraId="509411F0" w14:textId="77777777" w:rsidR="00D30CFD" w:rsidRPr="00B6198C" w:rsidRDefault="00D30CFD" w:rsidP="002A575C">
            <w:pPr>
              <w:spacing w:before="60" w:after="60"/>
              <w:jc w:val="both"/>
              <w:rPr>
                <w:rFonts w:ascii="Arial" w:hAnsi="Arial" w:cs="Arial"/>
                <w:lang w:val="es-MX"/>
              </w:rPr>
            </w:pPr>
            <w:r w:rsidRPr="00B6198C">
              <w:rPr>
                <w:rFonts w:ascii="Arial" w:hAnsi="Arial" w:cs="Arial"/>
                <w:lang w:val="es-MX"/>
              </w:rPr>
              <w:t>Sistema de habitación-enganche.</w:t>
            </w:r>
          </w:p>
          <w:p w14:paraId="5B811075" w14:textId="77777777" w:rsidR="00D30CFD" w:rsidRPr="00B6198C" w:rsidRDefault="00D30CFD" w:rsidP="002A575C">
            <w:pPr>
              <w:spacing w:before="60" w:after="60"/>
              <w:jc w:val="both"/>
              <w:rPr>
                <w:rFonts w:ascii="Arial" w:hAnsi="Arial" w:cs="Arial"/>
                <w:lang w:val="es-MX"/>
              </w:rPr>
            </w:pPr>
            <w:r w:rsidRPr="00B6198C">
              <w:rPr>
                <w:rFonts w:ascii="Arial" w:hAnsi="Arial" w:cs="Arial"/>
                <w:lang w:val="es-MX"/>
              </w:rPr>
              <w:t>Reclutamiento forzado de mano de obra vulnerable.</w:t>
            </w:r>
          </w:p>
        </w:tc>
      </w:tr>
    </w:tbl>
    <w:p w14:paraId="0B89EC7A" w14:textId="77777777" w:rsidR="00D30CFD" w:rsidRDefault="00D30CFD" w:rsidP="00D30CFD">
      <w:pPr>
        <w:spacing w:after="0" w:line="240" w:lineRule="auto"/>
        <w:jc w:val="both"/>
        <w:rPr>
          <w:rFonts w:ascii="Arial" w:hAnsi="Arial" w:cs="Arial"/>
          <w:sz w:val="20"/>
          <w:szCs w:val="20"/>
          <w:lang w:val="es-ES"/>
        </w:rPr>
      </w:pPr>
      <w:r w:rsidRPr="0078320E">
        <w:rPr>
          <w:rFonts w:ascii="Arial" w:hAnsi="Arial" w:cs="Arial"/>
          <w:b/>
          <w:bCs/>
          <w:sz w:val="20"/>
          <w:szCs w:val="20"/>
          <w:lang w:val="es-ES"/>
        </w:rPr>
        <w:t>Fuente:</w:t>
      </w:r>
      <w:r w:rsidRPr="00B6198C">
        <w:rPr>
          <w:rFonts w:ascii="Arial" w:hAnsi="Arial" w:cs="Arial"/>
          <w:sz w:val="20"/>
          <w:szCs w:val="20"/>
          <w:lang w:val="es-ES"/>
        </w:rPr>
        <w:t xml:space="preserve"> </w:t>
      </w:r>
      <w:r w:rsidRPr="00B6198C">
        <w:rPr>
          <w:rFonts w:ascii="Arial" w:hAnsi="Arial" w:cs="Arial"/>
          <w:color w:val="211D1E"/>
          <w:sz w:val="20"/>
          <w:szCs w:val="20"/>
        </w:rPr>
        <w:t xml:space="preserve">III </w:t>
      </w:r>
      <w:r w:rsidRPr="00B6198C">
        <w:rPr>
          <w:rFonts w:ascii="Arial" w:hAnsi="Arial" w:cs="Arial"/>
          <w:sz w:val="20"/>
          <w:szCs w:val="20"/>
        </w:rPr>
        <w:t>PNLCTF 2019-2022 y estudios de caso citados</w:t>
      </w:r>
      <w:r w:rsidRPr="00B6198C">
        <w:rPr>
          <w:rFonts w:ascii="Arial" w:hAnsi="Arial" w:cs="Arial"/>
          <w:sz w:val="20"/>
          <w:szCs w:val="20"/>
          <w:lang w:val="es-ES"/>
        </w:rPr>
        <w:t>.</w:t>
      </w:r>
    </w:p>
    <w:p w14:paraId="4541BB9E" w14:textId="77777777" w:rsidR="00D30CFD" w:rsidRPr="00B6198C" w:rsidRDefault="00D30CFD" w:rsidP="00D30CFD">
      <w:pPr>
        <w:spacing w:after="0" w:line="240" w:lineRule="auto"/>
        <w:jc w:val="both"/>
        <w:rPr>
          <w:rFonts w:ascii="Arial" w:hAnsi="Arial" w:cs="Arial"/>
          <w:sz w:val="20"/>
          <w:szCs w:val="20"/>
          <w:lang w:val="es-ES"/>
        </w:rPr>
      </w:pPr>
      <w:r w:rsidRPr="0078320E">
        <w:rPr>
          <w:rFonts w:ascii="Arial" w:hAnsi="Arial" w:cs="Arial"/>
          <w:b/>
          <w:bCs/>
          <w:sz w:val="20"/>
          <w:szCs w:val="20"/>
          <w:lang w:val="es-ES"/>
        </w:rPr>
        <w:t>Elaboración:</w:t>
      </w:r>
      <w:r w:rsidRPr="00B6198C">
        <w:rPr>
          <w:rFonts w:ascii="Arial" w:hAnsi="Arial" w:cs="Arial"/>
          <w:sz w:val="20"/>
          <w:szCs w:val="20"/>
          <w:lang w:val="es-ES"/>
        </w:rPr>
        <w:t xml:space="preserve"> propia.</w:t>
      </w:r>
    </w:p>
    <w:p w14:paraId="05C783B1" w14:textId="43663EF9" w:rsidR="00D30CFD" w:rsidRPr="00B6198C" w:rsidRDefault="00D30CFD" w:rsidP="00D30CFD">
      <w:pPr>
        <w:spacing w:before="360" w:after="60" w:line="240" w:lineRule="auto"/>
        <w:jc w:val="center"/>
        <w:rPr>
          <w:rFonts w:ascii="Arial" w:hAnsi="Arial" w:cs="Arial"/>
          <w:b/>
        </w:rPr>
      </w:pPr>
      <w:r w:rsidRPr="00B6198C">
        <w:rPr>
          <w:rFonts w:ascii="Arial" w:hAnsi="Arial" w:cs="Arial"/>
          <w:b/>
          <w:iCs/>
          <w:lang w:eastAsia="es-PE"/>
        </w:rPr>
        <w:t xml:space="preserve">Tabla N° </w:t>
      </w:r>
      <w:r>
        <w:rPr>
          <w:rFonts w:ascii="Arial" w:hAnsi="Arial" w:cs="Arial"/>
          <w:b/>
          <w:iCs/>
          <w:lang w:eastAsia="es-PE"/>
        </w:rPr>
        <w:t>4</w:t>
      </w:r>
      <w:r w:rsidRPr="00B6198C">
        <w:rPr>
          <w:rFonts w:ascii="Arial" w:hAnsi="Arial" w:cs="Arial"/>
          <w:b/>
        </w:rPr>
        <w:t>: Actividad económica y regiones con indicios de trabajo forzoso</w:t>
      </w:r>
    </w:p>
    <w:tbl>
      <w:tblPr>
        <w:tblStyle w:val="Tablaconcuadrcula"/>
        <w:tblW w:w="8562" w:type="dxa"/>
        <w:jc w:val="center"/>
        <w:tblLook w:val="04A0" w:firstRow="1" w:lastRow="0" w:firstColumn="1" w:lastColumn="0" w:noHBand="0" w:noVBand="1"/>
      </w:tblPr>
      <w:tblGrid>
        <w:gridCol w:w="1585"/>
        <w:gridCol w:w="847"/>
        <w:gridCol w:w="977"/>
        <w:gridCol w:w="836"/>
        <w:gridCol w:w="837"/>
        <w:gridCol w:w="836"/>
        <w:gridCol w:w="832"/>
        <w:gridCol w:w="971"/>
        <w:gridCol w:w="841"/>
      </w:tblGrid>
      <w:tr w:rsidR="00D30CFD" w:rsidRPr="0046445C" w14:paraId="5EDEA422" w14:textId="77777777" w:rsidTr="002A575C">
        <w:trPr>
          <w:trHeight w:val="388"/>
          <w:jc w:val="center"/>
        </w:trPr>
        <w:tc>
          <w:tcPr>
            <w:tcW w:w="1608" w:type="dxa"/>
            <w:vMerge w:val="restart"/>
            <w:tcBorders>
              <w:left w:val="single" w:sz="4" w:space="0" w:color="auto"/>
              <w:right w:val="single" w:sz="4" w:space="0" w:color="auto"/>
            </w:tcBorders>
            <w:shd w:val="clear" w:color="auto" w:fill="323E4F"/>
            <w:tcMar>
              <w:left w:w="0" w:type="dxa"/>
              <w:right w:w="0" w:type="dxa"/>
            </w:tcMar>
            <w:vAlign w:val="center"/>
          </w:tcPr>
          <w:p w14:paraId="5213CCA8" w14:textId="77777777" w:rsidR="00D30CFD" w:rsidRPr="000C2198" w:rsidRDefault="00D30CFD" w:rsidP="002A575C">
            <w:pPr>
              <w:jc w:val="center"/>
              <w:rPr>
                <w:rFonts w:ascii="Arial" w:hAnsi="Arial" w:cs="Arial"/>
                <w:b/>
                <w:color w:val="FFFFFF" w:themeColor="background1"/>
                <w:sz w:val="20"/>
                <w:szCs w:val="20"/>
              </w:rPr>
            </w:pPr>
            <w:r w:rsidRPr="000C2198">
              <w:rPr>
                <w:rFonts w:ascii="Arial" w:hAnsi="Arial" w:cs="Arial"/>
                <w:b/>
                <w:color w:val="FFFFFF" w:themeColor="background1"/>
                <w:sz w:val="20"/>
                <w:szCs w:val="20"/>
              </w:rPr>
              <w:t>Actividad</w:t>
            </w:r>
          </w:p>
        </w:tc>
        <w:tc>
          <w:tcPr>
            <w:tcW w:w="6954" w:type="dxa"/>
            <w:gridSpan w:val="8"/>
            <w:tcBorders>
              <w:left w:val="single" w:sz="4" w:space="0" w:color="auto"/>
              <w:right w:val="single" w:sz="4" w:space="0" w:color="auto"/>
            </w:tcBorders>
            <w:shd w:val="clear" w:color="auto" w:fill="323E4F"/>
            <w:tcMar>
              <w:left w:w="0" w:type="dxa"/>
              <w:right w:w="0" w:type="dxa"/>
            </w:tcMar>
            <w:vAlign w:val="center"/>
          </w:tcPr>
          <w:p w14:paraId="5C9F1B14" w14:textId="77777777" w:rsidR="00D30CFD" w:rsidRPr="000C2198" w:rsidRDefault="00D30CFD" w:rsidP="002A575C">
            <w:pPr>
              <w:jc w:val="center"/>
              <w:rPr>
                <w:rFonts w:ascii="Arial" w:hAnsi="Arial" w:cs="Arial"/>
                <w:b/>
                <w:color w:val="FFFFFF" w:themeColor="background1"/>
                <w:sz w:val="20"/>
                <w:szCs w:val="20"/>
              </w:rPr>
            </w:pPr>
            <w:r w:rsidRPr="000C2198">
              <w:rPr>
                <w:rFonts w:ascii="Arial" w:hAnsi="Arial" w:cs="Arial"/>
                <w:b/>
                <w:color w:val="FFFFFF" w:themeColor="background1"/>
                <w:sz w:val="20"/>
                <w:szCs w:val="20"/>
              </w:rPr>
              <w:t>Región</w:t>
            </w:r>
          </w:p>
        </w:tc>
      </w:tr>
      <w:tr w:rsidR="00D30CFD" w:rsidRPr="0046445C" w14:paraId="1EEE7196" w14:textId="77777777" w:rsidTr="002A575C">
        <w:trPr>
          <w:trHeight w:val="573"/>
          <w:jc w:val="center"/>
        </w:trPr>
        <w:tc>
          <w:tcPr>
            <w:tcW w:w="1608" w:type="dxa"/>
            <w:vMerge/>
            <w:tcBorders>
              <w:left w:val="single" w:sz="4" w:space="0" w:color="auto"/>
              <w:right w:val="single" w:sz="4" w:space="0" w:color="auto"/>
            </w:tcBorders>
            <w:shd w:val="clear" w:color="auto" w:fill="323E4F"/>
            <w:tcMar>
              <w:left w:w="0" w:type="dxa"/>
              <w:right w:w="0" w:type="dxa"/>
            </w:tcMar>
            <w:vAlign w:val="center"/>
          </w:tcPr>
          <w:p w14:paraId="1E4B8C56" w14:textId="77777777" w:rsidR="00D30CFD" w:rsidRPr="000C2198" w:rsidRDefault="00D30CFD" w:rsidP="002A575C">
            <w:pPr>
              <w:jc w:val="center"/>
              <w:rPr>
                <w:rFonts w:ascii="Arial" w:hAnsi="Arial" w:cs="Arial"/>
                <w:color w:val="FFFFFF" w:themeColor="background1"/>
                <w:sz w:val="20"/>
                <w:szCs w:val="20"/>
              </w:rPr>
            </w:pPr>
          </w:p>
        </w:tc>
        <w:tc>
          <w:tcPr>
            <w:tcW w:w="849" w:type="dxa"/>
            <w:tcBorders>
              <w:left w:val="single" w:sz="4" w:space="0" w:color="auto"/>
            </w:tcBorders>
            <w:shd w:val="clear" w:color="auto" w:fill="323E4F"/>
            <w:tcMar>
              <w:left w:w="0" w:type="dxa"/>
              <w:right w:w="0" w:type="dxa"/>
            </w:tcMar>
            <w:vAlign w:val="center"/>
          </w:tcPr>
          <w:p w14:paraId="53538CDE" w14:textId="77777777" w:rsidR="00D30CFD" w:rsidRPr="000C2198" w:rsidRDefault="00D30CFD" w:rsidP="002A575C">
            <w:pPr>
              <w:jc w:val="center"/>
              <w:rPr>
                <w:rFonts w:ascii="Arial" w:hAnsi="Arial" w:cs="Arial"/>
                <w:color w:val="FFFFFF" w:themeColor="background1"/>
                <w:sz w:val="20"/>
                <w:szCs w:val="20"/>
              </w:rPr>
            </w:pPr>
            <w:r w:rsidRPr="000C2198">
              <w:rPr>
                <w:rFonts w:ascii="Arial" w:hAnsi="Arial" w:cs="Arial"/>
                <w:color w:val="FFFFFF" w:themeColor="background1"/>
                <w:sz w:val="20"/>
                <w:szCs w:val="20"/>
              </w:rPr>
              <w:t>Arequipa</w:t>
            </w:r>
          </w:p>
        </w:tc>
        <w:tc>
          <w:tcPr>
            <w:tcW w:w="881" w:type="dxa"/>
            <w:shd w:val="clear" w:color="auto" w:fill="323E4F"/>
            <w:tcMar>
              <w:left w:w="0" w:type="dxa"/>
              <w:right w:w="0" w:type="dxa"/>
            </w:tcMar>
            <w:vAlign w:val="center"/>
          </w:tcPr>
          <w:p w14:paraId="47500161" w14:textId="77777777" w:rsidR="00D30CFD" w:rsidRPr="000C2198" w:rsidRDefault="00D30CFD" w:rsidP="002A575C">
            <w:pPr>
              <w:jc w:val="center"/>
              <w:rPr>
                <w:rFonts w:ascii="Arial" w:hAnsi="Arial" w:cs="Arial"/>
                <w:color w:val="FFFFFF" w:themeColor="background1"/>
                <w:sz w:val="20"/>
                <w:szCs w:val="20"/>
              </w:rPr>
            </w:pPr>
            <w:r w:rsidRPr="000C2198">
              <w:rPr>
                <w:rFonts w:ascii="Arial" w:hAnsi="Arial" w:cs="Arial"/>
                <w:color w:val="FFFFFF" w:themeColor="background1"/>
                <w:sz w:val="20"/>
                <w:szCs w:val="20"/>
              </w:rPr>
              <w:t>Cajamarca</w:t>
            </w:r>
          </w:p>
        </w:tc>
        <w:tc>
          <w:tcPr>
            <w:tcW w:w="847" w:type="dxa"/>
            <w:shd w:val="clear" w:color="auto" w:fill="323E4F"/>
            <w:tcMar>
              <w:left w:w="0" w:type="dxa"/>
              <w:right w:w="0" w:type="dxa"/>
            </w:tcMar>
            <w:vAlign w:val="center"/>
          </w:tcPr>
          <w:p w14:paraId="6351D32F" w14:textId="77777777" w:rsidR="00D30CFD" w:rsidRPr="000C2198" w:rsidRDefault="00D30CFD" w:rsidP="002A575C">
            <w:pPr>
              <w:jc w:val="center"/>
              <w:rPr>
                <w:rFonts w:ascii="Arial" w:hAnsi="Arial" w:cs="Arial"/>
                <w:color w:val="FFFFFF" w:themeColor="background1"/>
                <w:sz w:val="20"/>
                <w:szCs w:val="20"/>
              </w:rPr>
            </w:pPr>
            <w:r w:rsidRPr="000C2198">
              <w:rPr>
                <w:rFonts w:ascii="Arial" w:hAnsi="Arial" w:cs="Arial"/>
                <w:color w:val="FFFFFF" w:themeColor="background1"/>
                <w:sz w:val="20"/>
                <w:szCs w:val="20"/>
              </w:rPr>
              <w:t>Cusco</w:t>
            </w:r>
          </w:p>
        </w:tc>
        <w:tc>
          <w:tcPr>
            <w:tcW w:w="848" w:type="dxa"/>
            <w:shd w:val="clear" w:color="auto" w:fill="323E4F"/>
            <w:tcMar>
              <w:left w:w="0" w:type="dxa"/>
              <w:right w:w="0" w:type="dxa"/>
            </w:tcMar>
            <w:vAlign w:val="center"/>
          </w:tcPr>
          <w:p w14:paraId="551F8FF5" w14:textId="77777777" w:rsidR="00D30CFD" w:rsidRPr="000C2198" w:rsidRDefault="00D30CFD" w:rsidP="002A575C">
            <w:pPr>
              <w:jc w:val="center"/>
              <w:rPr>
                <w:rFonts w:ascii="Arial" w:hAnsi="Arial" w:cs="Arial"/>
                <w:color w:val="FFFFFF" w:themeColor="background1"/>
                <w:sz w:val="20"/>
                <w:szCs w:val="20"/>
              </w:rPr>
            </w:pPr>
            <w:r w:rsidRPr="000C2198">
              <w:rPr>
                <w:rFonts w:ascii="Arial" w:hAnsi="Arial" w:cs="Arial"/>
                <w:color w:val="FFFFFF" w:themeColor="background1"/>
                <w:sz w:val="20"/>
                <w:szCs w:val="20"/>
              </w:rPr>
              <w:t>Loreto</w:t>
            </w:r>
          </w:p>
        </w:tc>
        <w:tc>
          <w:tcPr>
            <w:tcW w:w="847" w:type="dxa"/>
            <w:shd w:val="clear" w:color="auto" w:fill="323E4F"/>
            <w:tcMar>
              <w:left w:w="0" w:type="dxa"/>
              <w:right w:w="0" w:type="dxa"/>
            </w:tcMar>
            <w:vAlign w:val="center"/>
          </w:tcPr>
          <w:p w14:paraId="36E29AB2" w14:textId="77777777" w:rsidR="00D30CFD" w:rsidRPr="000C2198" w:rsidRDefault="00D30CFD" w:rsidP="002A575C">
            <w:pPr>
              <w:jc w:val="center"/>
              <w:rPr>
                <w:rFonts w:ascii="Arial" w:hAnsi="Arial" w:cs="Arial"/>
                <w:color w:val="FFFFFF" w:themeColor="background1"/>
                <w:sz w:val="20"/>
                <w:szCs w:val="20"/>
              </w:rPr>
            </w:pPr>
            <w:r w:rsidRPr="000C2198">
              <w:rPr>
                <w:rFonts w:ascii="Arial" w:hAnsi="Arial" w:cs="Arial"/>
                <w:color w:val="FFFFFF" w:themeColor="background1"/>
                <w:sz w:val="20"/>
                <w:szCs w:val="20"/>
              </w:rPr>
              <w:t>Madre de Dios</w:t>
            </w:r>
          </w:p>
        </w:tc>
        <w:tc>
          <w:tcPr>
            <w:tcW w:w="847" w:type="dxa"/>
            <w:shd w:val="clear" w:color="auto" w:fill="323E4F"/>
            <w:tcMar>
              <w:left w:w="0" w:type="dxa"/>
              <w:right w:w="0" w:type="dxa"/>
            </w:tcMar>
            <w:vAlign w:val="center"/>
          </w:tcPr>
          <w:p w14:paraId="2E557FB3" w14:textId="77777777" w:rsidR="00D30CFD" w:rsidRPr="000C2198" w:rsidRDefault="00D30CFD" w:rsidP="002A575C">
            <w:pPr>
              <w:jc w:val="center"/>
              <w:rPr>
                <w:rFonts w:ascii="Arial" w:hAnsi="Arial" w:cs="Arial"/>
                <w:color w:val="FFFFFF" w:themeColor="background1"/>
                <w:sz w:val="20"/>
                <w:szCs w:val="20"/>
              </w:rPr>
            </w:pPr>
            <w:r w:rsidRPr="000C2198">
              <w:rPr>
                <w:rFonts w:ascii="Arial" w:hAnsi="Arial" w:cs="Arial"/>
                <w:color w:val="FFFFFF" w:themeColor="background1"/>
                <w:sz w:val="20"/>
                <w:szCs w:val="20"/>
              </w:rPr>
              <w:t>Puno</w:t>
            </w:r>
          </w:p>
        </w:tc>
        <w:tc>
          <w:tcPr>
            <w:tcW w:w="987" w:type="dxa"/>
            <w:shd w:val="clear" w:color="auto" w:fill="323E4F"/>
            <w:tcMar>
              <w:left w:w="0" w:type="dxa"/>
              <w:right w:w="0" w:type="dxa"/>
            </w:tcMar>
            <w:vAlign w:val="center"/>
          </w:tcPr>
          <w:p w14:paraId="2110B21F" w14:textId="77777777" w:rsidR="00D30CFD" w:rsidRPr="000C2198" w:rsidRDefault="00D30CFD" w:rsidP="002A575C">
            <w:pPr>
              <w:jc w:val="center"/>
              <w:rPr>
                <w:rFonts w:ascii="Arial" w:hAnsi="Arial" w:cs="Arial"/>
                <w:color w:val="FFFFFF" w:themeColor="background1"/>
                <w:sz w:val="20"/>
                <w:szCs w:val="20"/>
              </w:rPr>
            </w:pPr>
            <w:r w:rsidRPr="000C2198">
              <w:rPr>
                <w:rFonts w:ascii="Arial" w:hAnsi="Arial" w:cs="Arial"/>
                <w:color w:val="FFFFFF" w:themeColor="background1"/>
                <w:sz w:val="20"/>
                <w:szCs w:val="20"/>
              </w:rPr>
              <w:t>San Martín</w:t>
            </w:r>
          </w:p>
        </w:tc>
        <w:tc>
          <w:tcPr>
            <w:tcW w:w="848" w:type="dxa"/>
            <w:tcBorders>
              <w:right w:val="single" w:sz="4" w:space="0" w:color="auto"/>
            </w:tcBorders>
            <w:shd w:val="clear" w:color="auto" w:fill="323E4F"/>
            <w:tcMar>
              <w:left w:w="0" w:type="dxa"/>
              <w:right w:w="0" w:type="dxa"/>
            </w:tcMar>
            <w:vAlign w:val="center"/>
          </w:tcPr>
          <w:p w14:paraId="188E1CAA" w14:textId="77777777" w:rsidR="00D30CFD" w:rsidRPr="000C2198" w:rsidRDefault="00D30CFD" w:rsidP="002A575C">
            <w:pPr>
              <w:jc w:val="center"/>
              <w:rPr>
                <w:rFonts w:ascii="Arial" w:hAnsi="Arial" w:cs="Arial"/>
                <w:color w:val="FFFFFF" w:themeColor="background1"/>
                <w:sz w:val="20"/>
                <w:szCs w:val="20"/>
              </w:rPr>
            </w:pPr>
            <w:r w:rsidRPr="000C2198">
              <w:rPr>
                <w:rFonts w:ascii="Arial" w:hAnsi="Arial" w:cs="Arial"/>
                <w:color w:val="FFFFFF" w:themeColor="background1"/>
                <w:sz w:val="20"/>
                <w:szCs w:val="20"/>
              </w:rPr>
              <w:t>Ucayali</w:t>
            </w:r>
          </w:p>
        </w:tc>
      </w:tr>
      <w:tr w:rsidR="00D30CFD" w:rsidRPr="0046445C" w14:paraId="6EE9D770" w14:textId="77777777" w:rsidTr="002A575C">
        <w:trPr>
          <w:trHeight w:val="554"/>
          <w:jc w:val="center"/>
        </w:trPr>
        <w:tc>
          <w:tcPr>
            <w:tcW w:w="1608" w:type="dxa"/>
            <w:tcBorders>
              <w:left w:val="single" w:sz="4" w:space="0" w:color="auto"/>
              <w:right w:val="single" w:sz="4" w:space="0" w:color="auto"/>
            </w:tcBorders>
            <w:tcMar>
              <w:left w:w="0" w:type="dxa"/>
              <w:right w:w="0" w:type="dxa"/>
            </w:tcMar>
            <w:vAlign w:val="center"/>
          </w:tcPr>
          <w:p w14:paraId="3C885A70" w14:textId="77777777" w:rsidR="00D30CFD" w:rsidRPr="00B6198C" w:rsidRDefault="00D30CFD" w:rsidP="002A575C">
            <w:pPr>
              <w:spacing w:before="60" w:after="60"/>
              <w:jc w:val="both"/>
              <w:rPr>
                <w:rFonts w:ascii="Arial" w:hAnsi="Arial" w:cs="Arial"/>
              </w:rPr>
            </w:pPr>
            <w:r w:rsidRPr="00B6198C">
              <w:rPr>
                <w:rFonts w:ascii="Arial" w:hAnsi="Arial" w:cs="Arial"/>
              </w:rPr>
              <w:t>Tala</w:t>
            </w:r>
          </w:p>
        </w:tc>
        <w:tc>
          <w:tcPr>
            <w:tcW w:w="849" w:type="dxa"/>
            <w:tcBorders>
              <w:left w:val="single" w:sz="4" w:space="0" w:color="auto"/>
            </w:tcBorders>
            <w:tcMar>
              <w:left w:w="0" w:type="dxa"/>
              <w:right w:w="0" w:type="dxa"/>
            </w:tcMar>
            <w:vAlign w:val="center"/>
          </w:tcPr>
          <w:p w14:paraId="56025773" w14:textId="77777777" w:rsidR="00D30CFD" w:rsidRPr="00B6198C" w:rsidRDefault="00D30CFD" w:rsidP="002A575C">
            <w:pPr>
              <w:spacing w:before="60" w:after="60"/>
              <w:jc w:val="center"/>
              <w:rPr>
                <w:rFonts w:ascii="Arial" w:hAnsi="Arial" w:cs="Arial"/>
              </w:rPr>
            </w:pPr>
          </w:p>
        </w:tc>
        <w:tc>
          <w:tcPr>
            <w:tcW w:w="881" w:type="dxa"/>
            <w:tcMar>
              <w:left w:w="0" w:type="dxa"/>
              <w:right w:w="0" w:type="dxa"/>
            </w:tcMar>
            <w:vAlign w:val="center"/>
          </w:tcPr>
          <w:p w14:paraId="32E1ABAC" w14:textId="77777777" w:rsidR="00D30CFD" w:rsidRPr="00B6198C" w:rsidRDefault="00D30CFD" w:rsidP="002A575C">
            <w:pPr>
              <w:spacing w:before="60" w:after="60"/>
              <w:jc w:val="center"/>
              <w:rPr>
                <w:rFonts w:ascii="Arial" w:hAnsi="Arial" w:cs="Arial"/>
              </w:rPr>
            </w:pPr>
          </w:p>
        </w:tc>
        <w:tc>
          <w:tcPr>
            <w:tcW w:w="847" w:type="dxa"/>
            <w:tcMar>
              <w:left w:w="0" w:type="dxa"/>
              <w:right w:w="0" w:type="dxa"/>
            </w:tcMar>
            <w:vAlign w:val="center"/>
          </w:tcPr>
          <w:p w14:paraId="1683B79C" w14:textId="77777777" w:rsidR="00D30CFD" w:rsidRPr="00B6198C" w:rsidRDefault="00D30CFD" w:rsidP="002A575C">
            <w:pPr>
              <w:spacing w:before="60" w:after="60"/>
              <w:jc w:val="center"/>
              <w:rPr>
                <w:rFonts w:ascii="Arial" w:hAnsi="Arial" w:cs="Arial"/>
              </w:rPr>
            </w:pPr>
          </w:p>
        </w:tc>
        <w:tc>
          <w:tcPr>
            <w:tcW w:w="848" w:type="dxa"/>
            <w:shd w:val="clear" w:color="auto" w:fill="8496B0" w:themeFill="text2" w:themeFillTint="99"/>
            <w:tcMar>
              <w:left w:w="0" w:type="dxa"/>
              <w:right w:w="0" w:type="dxa"/>
            </w:tcMar>
            <w:vAlign w:val="center"/>
          </w:tcPr>
          <w:p w14:paraId="56279225" w14:textId="77777777" w:rsidR="00D30CFD" w:rsidRPr="00B6198C" w:rsidRDefault="00D30CFD" w:rsidP="002A575C">
            <w:pPr>
              <w:spacing w:before="60" w:after="60"/>
              <w:jc w:val="center"/>
              <w:rPr>
                <w:rFonts w:ascii="Arial" w:hAnsi="Arial" w:cs="Arial"/>
              </w:rPr>
            </w:pPr>
          </w:p>
        </w:tc>
        <w:tc>
          <w:tcPr>
            <w:tcW w:w="847" w:type="dxa"/>
            <w:shd w:val="clear" w:color="auto" w:fill="8496B0" w:themeFill="text2" w:themeFillTint="99"/>
            <w:tcMar>
              <w:left w:w="0" w:type="dxa"/>
              <w:right w:w="0" w:type="dxa"/>
            </w:tcMar>
            <w:vAlign w:val="center"/>
          </w:tcPr>
          <w:p w14:paraId="471E714E" w14:textId="77777777" w:rsidR="00D30CFD" w:rsidRPr="00B6198C" w:rsidRDefault="00D30CFD" w:rsidP="002A575C">
            <w:pPr>
              <w:spacing w:before="60" w:after="60"/>
              <w:jc w:val="center"/>
              <w:rPr>
                <w:rFonts w:ascii="Arial" w:hAnsi="Arial" w:cs="Arial"/>
              </w:rPr>
            </w:pPr>
          </w:p>
        </w:tc>
        <w:tc>
          <w:tcPr>
            <w:tcW w:w="847" w:type="dxa"/>
            <w:tcMar>
              <w:left w:w="0" w:type="dxa"/>
              <w:right w:w="0" w:type="dxa"/>
            </w:tcMar>
            <w:vAlign w:val="center"/>
          </w:tcPr>
          <w:p w14:paraId="75ED8B55" w14:textId="77777777" w:rsidR="00D30CFD" w:rsidRPr="00B6198C" w:rsidRDefault="00D30CFD" w:rsidP="002A575C">
            <w:pPr>
              <w:spacing w:before="60" w:after="60"/>
              <w:jc w:val="center"/>
              <w:rPr>
                <w:rFonts w:ascii="Arial" w:hAnsi="Arial" w:cs="Arial"/>
              </w:rPr>
            </w:pPr>
          </w:p>
        </w:tc>
        <w:tc>
          <w:tcPr>
            <w:tcW w:w="987" w:type="dxa"/>
            <w:tcMar>
              <w:left w:w="0" w:type="dxa"/>
              <w:right w:w="0" w:type="dxa"/>
            </w:tcMar>
            <w:vAlign w:val="center"/>
          </w:tcPr>
          <w:p w14:paraId="35073F74" w14:textId="77777777" w:rsidR="00D30CFD" w:rsidRPr="00B6198C" w:rsidRDefault="00D30CFD" w:rsidP="002A575C">
            <w:pPr>
              <w:spacing w:before="60" w:after="60"/>
              <w:jc w:val="center"/>
              <w:rPr>
                <w:rFonts w:ascii="Arial" w:hAnsi="Arial" w:cs="Arial"/>
              </w:rPr>
            </w:pPr>
          </w:p>
        </w:tc>
        <w:tc>
          <w:tcPr>
            <w:tcW w:w="848" w:type="dxa"/>
            <w:tcBorders>
              <w:right w:val="single" w:sz="4" w:space="0" w:color="auto"/>
            </w:tcBorders>
            <w:shd w:val="clear" w:color="auto" w:fill="8496B0" w:themeFill="text2" w:themeFillTint="99"/>
            <w:tcMar>
              <w:left w:w="0" w:type="dxa"/>
              <w:right w:w="0" w:type="dxa"/>
            </w:tcMar>
            <w:vAlign w:val="center"/>
          </w:tcPr>
          <w:p w14:paraId="721A1D7A" w14:textId="77777777" w:rsidR="00D30CFD" w:rsidRPr="00B6198C" w:rsidRDefault="00D30CFD" w:rsidP="002A575C">
            <w:pPr>
              <w:spacing w:before="60" w:after="60"/>
              <w:jc w:val="center"/>
              <w:rPr>
                <w:rFonts w:ascii="Arial" w:hAnsi="Arial" w:cs="Arial"/>
              </w:rPr>
            </w:pPr>
          </w:p>
        </w:tc>
      </w:tr>
      <w:tr w:rsidR="00D30CFD" w:rsidRPr="0046445C" w14:paraId="76E96307" w14:textId="77777777" w:rsidTr="002A575C">
        <w:trPr>
          <w:trHeight w:val="574"/>
          <w:jc w:val="center"/>
        </w:trPr>
        <w:tc>
          <w:tcPr>
            <w:tcW w:w="1608" w:type="dxa"/>
            <w:tcBorders>
              <w:left w:val="single" w:sz="4" w:space="0" w:color="auto"/>
              <w:right w:val="single" w:sz="4" w:space="0" w:color="auto"/>
            </w:tcBorders>
            <w:tcMar>
              <w:left w:w="0" w:type="dxa"/>
              <w:right w:w="0" w:type="dxa"/>
            </w:tcMar>
            <w:vAlign w:val="center"/>
          </w:tcPr>
          <w:p w14:paraId="1BFAE94A" w14:textId="77777777" w:rsidR="00D30CFD" w:rsidRPr="00B6198C" w:rsidRDefault="00D30CFD" w:rsidP="002A575C">
            <w:pPr>
              <w:spacing w:before="60" w:after="60"/>
              <w:jc w:val="both"/>
              <w:rPr>
                <w:rFonts w:ascii="Arial" w:hAnsi="Arial" w:cs="Arial"/>
              </w:rPr>
            </w:pPr>
            <w:r w:rsidRPr="00B6198C">
              <w:rPr>
                <w:rFonts w:ascii="Arial" w:hAnsi="Arial" w:cs="Arial"/>
              </w:rPr>
              <w:t>Minería</w:t>
            </w:r>
          </w:p>
        </w:tc>
        <w:tc>
          <w:tcPr>
            <w:tcW w:w="849" w:type="dxa"/>
            <w:tcBorders>
              <w:left w:val="single" w:sz="4" w:space="0" w:color="auto"/>
            </w:tcBorders>
            <w:shd w:val="clear" w:color="auto" w:fill="8496B0" w:themeFill="text2" w:themeFillTint="99"/>
            <w:tcMar>
              <w:left w:w="0" w:type="dxa"/>
              <w:right w:w="0" w:type="dxa"/>
            </w:tcMar>
            <w:vAlign w:val="center"/>
          </w:tcPr>
          <w:p w14:paraId="03D46A44" w14:textId="77777777" w:rsidR="00D30CFD" w:rsidRPr="00B6198C" w:rsidRDefault="00D30CFD" w:rsidP="002A575C">
            <w:pPr>
              <w:spacing w:before="60" w:after="60"/>
              <w:jc w:val="center"/>
              <w:rPr>
                <w:rFonts w:ascii="Arial" w:hAnsi="Arial" w:cs="Arial"/>
              </w:rPr>
            </w:pPr>
          </w:p>
        </w:tc>
        <w:tc>
          <w:tcPr>
            <w:tcW w:w="881" w:type="dxa"/>
            <w:shd w:val="clear" w:color="auto" w:fill="8496B0" w:themeFill="text2" w:themeFillTint="99"/>
            <w:tcMar>
              <w:left w:w="0" w:type="dxa"/>
              <w:right w:w="0" w:type="dxa"/>
            </w:tcMar>
            <w:vAlign w:val="center"/>
          </w:tcPr>
          <w:p w14:paraId="06FD76E4" w14:textId="77777777" w:rsidR="00D30CFD" w:rsidRPr="00B6198C" w:rsidRDefault="00D30CFD" w:rsidP="002A575C">
            <w:pPr>
              <w:spacing w:before="60" w:after="60"/>
              <w:jc w:val="center"/>
              <w:rPr>
                <w:rFonts w:ascii="Arial" w:hAnsi="Arial" w:cs="Arial"/>
              </w:rPr>
            </w:pPr>
          </w:p>
        </w:tc>
        <w:tc>
          <w:tcPr>
            <w:tcW w:w="847" w:type="dxa"/>
            <w:shd w:val="clear" w:color="auto" w:fill="8496B0" w:themeFill="text2" w:themeFillTint="99"/>
            <w:tcMar>
              <w:left w:w="0" w:type="dxa"/>
              <w:right w:w="0" w:type="dxa"/>
            </w:tcMar>
            <w:vAlign w:val="center"/>
          </w:tcPr>
          <w:p w14:paraId="44C6C78B" w14:textId="77777777" w:rsidR="00D30CFD" w:rsidRPr="00B6198C" w:rsidRDefault="00D30CFD" w:rsidP="002A575C">
            <w:pPr>
              <w:spacing w:before="60" w:after="60"/>
              <w:jc w:val="center"/>
              <w:rPr>
                <w:rFonts w:ascii="Arial" w:hAnsi="Arial" w:cs="Arial"/>
              </w:rPr>
            </w:pPr>
          </w:p>
        </w:tc>
        <w:tc>
          <w:tcPr>
            <w:tcW w:w="848" w:type="dxa"/>
            <w:tcMar>
              <w:left w:w="0" w:type="dxa"/>
              <w:right w:w="0" w:type="dxa"/>
            </w:tcMar>
            <w:vAlign w:val="center"/>
          </w:tcPr>
          <w:p w14:paraId="18E1FA9D" w14:textId="77777777" w:rsidR="00D30CFD" w:rsidRPr="00B6198C" w:rsidRDefault="00D30CFD" w:rsidP="002A575C">
            <w:pPr>
              <w:spacing w:before="60" w:after="60"/>
              <w:jc w:val="center"/>
              <w:rPr>
                <w:rFonts w:ascii="Arial" w:hAnsi="Arial" w:cs="Arial"/>
              </w:rPr>
            </w:pPr>
          </w:p>
        </w:tc>
        <w:tc>
          <w:tcPr>
            <w:tcW w:w="847" w:type="dxa"/>
            <w:shd w:val="clear" w:color="auto" w:fill="8496B0" w:themeFill="text2" w:themeFillTint="99"/>
            <w:tcMar>
              <w:left w:w="0" w:type="dxa"/>
              <w:right w:w="0" w:type="dxa"/>
            </w:tcMar>
            <w:vAlign w:val="center"/>
          </w:tcPr>
          <w:p w14:paraId="305807B7" w14:textId="77777777" w:rsidR="00D30CFD" w:rsidRPr="00B6198C" w:rsidRDefault="00D30CFD" w:rsidP="002A575C">
            <w:pPr>
              <w:spacing w:before="60" w:after="60"/>
              <w:jc w:val="center"/>
              <w:rPr>
                <w:rFonts w:ascii="Arial" w:hAnsi="Arial" w:cs="Arial"/>
              </w:rPr>
            </w:pPr>
          </w:p>
        </w:tc>
        <w:tc>
          <w:tcPr>
            <w:tcW w:w="847" w:type="dxa"/>
            <w:shd w:val="clear" w:color="auto" w:fill="8496B0" w:themeFill="text2" w:themeFillTint="99"/>
            <w:tcMar>
              <w:left w:w="0" w:type="dxa"/>
              <w:right w:w="0" w:type="dxa"/>
            </w:tcMar>
            <w:vAlign w:val="center"/>
          </w:tcPr>
          <w:p w14:paraId="3C2CD78A" w14:textId="77777777" w:rsidR="00D30CFD" w:rsidRPr="00B6198C" w:rsidRDefault="00D30CFD" w:rsidP="002A575C">
            <w:pPr>
              <w:spacing w:before="60" w:after="60"/>
              <w:jc w:val="center"/>
              <w:rPr>
                <w:rFonts w:ascii="Arial" w:hAnsi="Arial" w:cs="Arial"/>
              </w:rPr>
            </w:pPr>
          </w:p>
        </w:tc>
        <w:tc>
          <w:tcPr>
            <w:tcW w:w="987" w:type="dxa"/>
            <w:shd w:val="clear" w:color="auto" w:fill="FFFFFF" w:themeFill="background1"/>
            <w:tcMar>
              <w:left w:w="0" w:type="dxa"/>
              <w:right w:w="0" w:type="dxa"/>
            </w:tcMar>
            <w:vAlign w:val="center"/>
          </w:tcPr>
          <w:p w14:paraId="1F559DBB" w14:textId="77777777" w:rsidR="00D30CFD" w:rsidRPr="00B6198C" w:rsidRDefault="00D30CFD" w:rsidP="002A575C">
            <w:pPr>
              <w:spacing w:before="60" w:after="60"/>
              <w:jc w:val="center"/>
              <w:rPr>
                <w:rFonts w:ascii="Arial" w:hAnsi="Arial" w:cs="Arial"/>
              </w:rPr>
            </w:pPr>
          </w:p>
        </w:tc>
        <w:tc>
          <w:tcPr>
            <w:tcW w:w="848" w:type="dxa"/>
            <w:tcBorders>
              <w:right w:val="single" w:sz="4" w:space="0" w:color="auto"/>
            </w:tcBorders>
            <w:tcMar>
              <w:left w:w="0" w:type="dxa"/>
              <w:right w:w="0" w:type="dxa"/>
            </w:tcMar>
            <w:vAlign w:val="center"/>
          </w:tcPr>
          <w:p w14:paraId="3290C52F" w14:textId="77777777" w:rsidR="00D30CFD" w:rsidRPr="00B6198C" w:rsidRDefault="00D30CFD" w:rsidP="002A575C">
            <w:pPr>
              <w:spacing w:before="60" w:after="60"/>
              <w:jc w:val="center"/>
              <w:rPr>
                <w:rFonts w:ascii="Arial" w:hAnsi="Arial" w:cs="Arial"/>
              </w:rPr>
            </w:pPr>
          </w:p>
        </w:tc>
      </w:tr>
      <w:tr w:rsidR="00D30CFD" w:rsidRPr="0046445C" w14:paraId="7C4C2698" w14:textId="77777777" w:rsidTr="002A575C">
        <w:trPr>
          <w:trHeight w:val="426"/>
          <w:jc w:val="center"/>
        </w:trPr>
        <w:tc>
          <w:tcPr>
            <w:tcW w:w="1608" w:type="dxa"/>
            <w:tcBorders>
              <w:left w:val="single" w:sz="4" w:space="0" w:color="auto"/>
              <w:right w:val="single" w:sz="4" w:space="0" w:color="auto"/>
            </w:tcBorders>
            <w:tcMar>
              <w:left w:w="0" w:type="dxa"/>
              <w:right w:w="0" w:type="dxa"/>
            </w:tcMar>
            <w:vAlign w:val="center"/>
          </w:tcPr>
          <w:p w14:paraId="72890444" w14:textId="77777777" w:rsidR="00D30CFD" w:rsidRPr="00B6198C" w:rsidRDefault="00D30CFD" w:rsidP="002A575C">
            <w:pPr>
              <w:spacing w:before="60" w:after="60"/>
              <w:jc w:val="both"/>
              <w:rPr>
                <w:rFonts w:ascii="Arial" w:hAnsi="Arial" w:cs="Arial"/>
              </w:rPr>
            </w:pPr>
            <w:r w:rsidRPr="00B6198C">
              <w:rPr>
                <w:rFonts w:ascii="Arial" w:hAnsi="Arial" w:cs="Arial"/>
              </w:rPr>
              <w:t>Trabajo doméstico</w:t>
            </w:r>
          </w:p>
        </w:tc>
        <w:tc>
          <w:tcPr>
            <w:tcW w:w="849" w:type="dxa"/>
            <w:tcBorders>
              <w:left w:val="single" w:sz="4" w:space="0" w:color="auto"/>
            </w:tcBorders>
            <w:tcMar>
              <w:left w:w="0" w:type="dxa"/>
              <w:right w:w="0" w:type="dxa"/>
            </w:tcMar>
            <w:vAlign w:val="center"/>
          </w:tcPr>
          <w:p w14:paraId="0D75A74E" w14:textId="77777777" w:rsidR="00D30CFD" w:rsidRPr="00B6198C" w:rsidRDefault="00D30CFD" w:rsidP="002A575C">
            <w:pPr>
              <w:spacing w:before="60" w:after="60"/>
              <w:jc w:val="center"/>
              <w:rPr>
                <w:rFonts w:ascii="Arial" w:hAnsi="Arial" w:cs="Arial"/>
              </w:rPr>
            </w:pPr>
          </w:p>
        </w:tc>
        <w:tc>
          <w:tcPr>
            <w:tcW w:w="881" w:type="dxa"/>
            <w:tcMar>
              <w:left w:w="0" w:type="dxa"/>
              <w:right w:w="0" w:type="dxa"/>
            </w:tcMar>
            <w:vAlign w:val="center"/>
          </w:tcPr>
          <w:p w14:paraId="75A025E3" w14:textId="77777777" w:rsidR="00D30CFD" w:rsidRPr="00B6198C" w:rsidRDefault="00D30CFD" w:rsidP="002A575C">
            <w:pPr>
              <w:spacing w:before="60" w:after="60"/>
              <w:jc w:val="center"/>
              <w:rPr>
                <w:rFonts w:ascii="Arial" w:hAnsi="Arial" w:cs="Arial"/>
              </w:rPr>
            </w:pPr>
          </w:p>
        </w:tc>
        <w:tc>
          <w:tcPr>
            <w:tcW w:w="847" w:type="dxa"/>
            <w:tcMar>
              <w:left w:w="0" w:type="dxa"/>
              <w:right w:w="0" w:type="dxa"/>
            </w:tcMar>
            <w:vAlign w:val="center"/>
          </w:tcPr>
          <w:p w14:paraId="1BDA6B68" w14:textId="77777777" w:rsidR="00D30CFD" w:rsidRPr="00B6198C" w:rsidRDefault="00D30CFD" w:rsidP="002A575C">
            <w:pPr>
              <w:spacing w:before="60" w:after="60"/>
              <w:jc w:val="center"/>
              <w:rPr>
                <w:rFonts w:ascii="Arial" w:hAnsi="Arial" w:cs="Arial"/>
              </w:rPr>
            </w:pPr>
          </w:p>
        </w:tc>
        <w:tc>
          <w:tcPr>
            <w:tcW w:w="848" w:type="dxa"/>
            <w:tcMar>
              <w:left w:w="0" w:type="dxa"/>
              <w:right w:w="0" w:type="dxa"/>
            </w:tcMar>
            <w:vAlign w:val="center"/>
          </w:tcPr>
          <w:p w14:paraId="255724AA" w14:textId="77777777" w:rsidR="00D30CFD" w:rsidRPr="00B6198C" w:rsidRDefault="00D30CFD" w:rsidP="002A575C">
            <w:pPr>
              <w:spacing w:before="60" w:after="60"/>
              <w:jc w:val="center"/>
              <w:rPr>
                <w:rFonts w:ascii="Arial" w:hAnsi="Arial" w:cs="Arial"/>
              </w:rPr>
            </w:pPr>
          </w:p>
        </w:tc>
        <w:tc>
          <w:tcPr>
            <w:tcW w:w="847" w:type="dxa"/>
            <w:tcMar>
              <w:left w:w="0" w:type="dxa"/>
              <w:right w:w="0" w:type="dxa"/>
            </w:tcMar>
            <w:vAlign w:val="center"/>
          </w:tcPr>
          <w:p w14:paraId="1B2643DC" w14:textId="77777777" w:rsidR="00D30CFD" w:rsidRPr="00B6198C" w:rsidRDefault="00D30CFD" w:rsidP="002A575C">
            <w:pPr>
              <w:spacing w:before="60" w:after="60"/>
              <w:jc w:val="center"/>
              <w:rPr>
                <w:rFonts w:ascii="Arial" w:hAnsi="Arial" w:cs="Arial"/>
              </w:rPr>
            </w:pPr>
          </w:p>
        </w:tc>
        <w:tc>
          <w:tcPr>
            <w:tcW w:w="847" w:type="dxa"/>
            <w:tcMar>
              <w:left w:w="0" w:type="dxa"/>
              <w:right w:w="0" w:type="dxa"/>
            </w:tcMar>
            <w:vAlign w:val="center"/>
          </w:tcPr>
          <w:p w14:paraId="260607F2" w14:textId="77777777" w:rsidR="00D30CFD" w:rsidRPr="00B6198C" w:rsidRDefault="00D30CFD" w:rsidP="002A575C">
            <w:pPr>
              <w:spacing w:before="60" w:after="60"/>
              <w:jc w:val="center"/>
              <w:rPr>
                <w:rFonts w:ascii="Arial" w:hAnsi="Arial" w:cs="Arial"/>
              </w:rPr>
            </w:pPr>
          </w:p>
        </w:tc>
        <w:tc>
          <w:tcPr>
            <w:tcW w:w="987" w:type="dxa"/>
            <w:shd w:val="clear" w:color="auto" w:fill="8496B0" w:themeFill="text2" w:themeFillTint="99"/>
            <w:tcMar>
              <w:left w:w="0" w:type="dxa"/>
              <w:right w:w="0" w:type="dxa"/>
            </w:tcMar>
            <w:vAlign w:val="center"/>
          </w:tcPr>
          <w:p w14:paraId="506B8B28" w14:textId="77777777" w:rsidR="00D30CFD" w:rsidRPr="00B6198C" w:rsidRDefault="00D30CFD" w:rsidP="002A575C">
            <w:pPr>
              <w:spacing w:before="60" w:after="60"/>
              <w:jc w:val="center"/>
              <w:rPr>
                <w:rFonts w:ascii="Arial" w:hAnsi="Arial" w:cs="Arial"/>
              </w:rPr>
            </w:pPr>
          </w:p>
        </w:tc>
        <w:tc>
          <w:tcPr>
            <w:tcW w:w="848" w:type="dxa"/>
            <w:tcBorders>
              <w:right w:val="single" w:sz="4" w:space="0" w:color="auto"/>
            </w:tcBorders>
            <w:tcMar>
              <w:left w:w="0" w:type="dxa"/>
              <w:right w:w="0" w:type="dxa"/>
            </w:tcMar>
            <w:vAlign w:val="center"/>
          </w:tcPr>
          <w:p w14:paraId="48C658DE" w14:textId="77777777" w:rsidR="00D30CFD" w:rsidRPr="00B6198C" w:rsidRDefault="00D30CFD" w:rsidP="002A575C">
            <w:pPr>
              <w:spacing w:before="60" w:after="60"/>
              <w:jc w:val="center"/>
              <w:rPr>
                <w:rFonts w:ascii="Arial" w:hAnsi="Arial" w:cs="Arial"/>
              </w:rPr>
            </w:pPr>
          </w:p>
        </w:tc>
      </w:tr>
    </w:tbl>
    <w:p w14:paraId="10718F48" w14:textId="77777777" w:rsidR="00D30CFD" w:rsidRDefault="00D30CFD" w:rsidP="00D30CFD">
      <w:pPr>
        <w:spacing w:after="0" w:line="240" w:lineRule="auto"/>
        <w:jc w:val="both"/>
        <w:rPr>
          <w:rFonts w:ascii="Arial" w:hAnsi="Arial" w:cs="Arial"/>
          <w:sz w:val="20"/>
          <w:szCs w:val="20"/>
          <w:lang w:val="es-ES"/>
        </w:rPr>
      </w:pPr>
      <w:r w:rsidRPr="0078320E">
        <w:rPr>
          <w:rFonts w:ascii="Arial" w:hAnsi="Arial" w:cs="Arial"/>
          <w:b/>
          <w:bCs/>
          <w:sz w:val="20"/>
          <w:szCs w:val="20"/>
          <w:lang w:val="es-ES"/>
        </w:rPr>
        <w:t>Fuente:</w:t>
      </w:r>
      <w:r w:rsidRPr="00B6198C">
        <w:rPr>
          <w:rFonts w:ascii="Arial" w:hAnsi="Arial" w:cs="Arial"/>
          <w:sz w:val="20"/>
          <w:szCs w:val="20"/>
          <w:lang w:val="es-ES"/>
        </w:rPr>
        <w:t xml:space="preserve"> </w:t>
      </w:r>
      <w:r w:rsidRPr="00B6198C">
        <w:rPr>
          <w:rFonts w:ascii="Arial" w:hAnsi="Arial" w:cs="Arial"/>
          <w:color w:val="211D1E"/>
          <w:sz w:val="20"/>
          <w:szCs w:val="20"/>
        </w:rPr>
        <w:t xml:space="preserve">III </w:t>
      </w:r>
      <w:r w:rsidRPr="00B6198C">
        <w:rPr>
          <w:rFonts w:ascii="Arial" w:hAnsi="Arial" w:cs="Arial"/>
          <w:sz w:val="20"/>
          <w:szCs w:val="20"/>
        </w:rPr>
        <w:t>PNLCTF 2019-2022 y estudios de caso citados</w:t>
      </w:r>
      <w:r w:rsidRPr="00B6198C">
        <w:rPr>
          <w:rFonts w:ascii="Arial" w:hAnsi="Arial" w:cs="Arial"/>
          <w:sz w:val="20"/>
          <w:szCs w:val="20"/>
          <w:lang w:val="es-ES"/>
        </w:rPr>
        <w:t>.</w:t>
      </w:r>
    </w:p>
    <w:p w14:paraId="6F926C95" w14:textId="77777777" w:rsidR="00D30CFD" w:rsidRPr="00B6198C" w:rsidRDefault="00D30CFD" w:rsidP="00D30CFD">
      <w:pPr>
        <w:spacing w:after="0" w:line="240" w:lineRule="auto"/>
        <w:jc w:val="both"/>
        <w:rPr>
          <w:rFonts w:ascii="Arial" w:hAnsi="Arial" w:cs="Arial"/>
          <w:sz w:val="20"/>
          <w:szCs w:val="20"/>
          <w:lang w:val="es-ES"/>
        </w:rPr>
      </w:pPr>
      <w:r w:rsidRPr="0078320E">
        <w:rPr>
          <w:rFonts w:ascii="Arial" w:hAnsi="Arial" w:cs="Arial"/>
          <w:b/>
          <w:bCs/>
          <w:sz w:val="20"/>
          <w:szCs w:val="20"/>
          <w:lang w:val="es-ES"/>
        </w:rPr>
        <w:t>Elaboración:</w:t>
      </w:r>
      <w:r w:rsidRPr="00B6198C">
        <w:rPr>
          <w:rFonts w:ascii="Arial" w:hAnsi="Arial" w:cs="Arial"/>
          <w:sz w:val="20"/>
          <w:szCs w:val="20"/>
          <w:lang w:val="es-ES"/>
        </w:rPr>
        <w:t xml:space="preserve"> propia.</w:t>
      </w:r>
    </w:p>
    <w:p w14:paraId="5F5C8F81" w14:textId="77777777" w:rsidR="00D30CFD" w:rsidRPr="00B6198C" w:rsidRDefault="00D30CFD" w:rsidP="00D30CFD">
      <w:pPr>
        <w:spacing w:after="240" w:line="240" w:lineRule="auto"/>
        <w:jc w:val="both"/>
        <w:rPr>
          <w:rFonts w:ascii="Arial" w:hAnsi="Arial" w:cs="Arial"/>
          <w:sz w:val="20"/>
          <w:szCs w:val="20"/>
          <w:lang w:val="es-ES"/>
        </w:rPr>
      </w:pPr>
    </w:p>
    <w:p w14:paraId="6CE38697" w14:textId="77777777" w:rsidR="00D30CFD" w:rsidRDefault="00F5254D" w:rsidP="00A008F2">
      <w:pPr>
        <w:spacing w:before="240" w:after="240" w:line="240" w:lineRule="auto"/>
        <w:jc w:val="both"/>
        <w:rPr>
          <w:rFonts w:ascii="Arial" w:hAnsi="Arial" w:cs="Arial"/>
          <w:lang w:val="es-MX"/>
        </w:rPr>
      </w:pPr>
      <w:r w:rsidRPr="00A008F2">
        <w:rPr>
          <w:rFonts w:ascii="Arial" w:hAnsi="Arial" w:cs="Arial"/>
        </w:rPr>
        <w:t xml:space="preserve">En segundo lugar, el </w:t>
      </w:r>
      <w:r w:rsidRPr="00A008F2">
        <w:rPr>
          <w:rFonts w:ascii="Arial" w:hAnsi="Arial" w:cs="Arial"/>
          <w:lang w:val="es-MX"/>
        </w:rPr>
        <w:t xml:space="preserve">trabajo forzoso sí constituye un problema que los actores políticos y la sociedad civil califican como una situación indeseable. </w:t>
      </w:r>
    </w:p>
    <w:p w14:paraId="49A1B0C7" w14:textId="39743698" w:rsidR="00D30CFD" w:rsidRPr="00FE1962" w:rsidRDefault="00FA62F9" w:rsidP="00D30CFD">
      <w:pPr>
        <w:spacing w:before="240" w:after="240" w:line="240" w:lineRule="auto"/>
        <w:jc w:val="both"/>
        <w:rPr>
          <w:rFonts w:ascii="Arial" w:hAnsi="Arial" w:cs="Arial"/>
          <w:lang w:val="es-MX"/>
        </w:rPr>
      </w:pPr>
      <w:r>
        <w:rPr>
          <w:rFonts w:ascii="Arial" w:hAnsi="Arial" w:cs="Arial"/>
        </w:rPr>
        <w:t xml:space="preserve">En efecto, tal como </w:t>
      </w:r>
      <w:r w:rsidR="00D30CFD" w:rsidRPr="00FE1962">
        <w:rPr>
          <w:rFonts w:ascii="Arial" w:hAnsi="Arial" w:cs="Arial"/>
          <w:lang w:val="es-MX"/>
        </w:rPr>
        <w:t xml:space="preserve">lo señalamos en el apartado </w:t>
      </w:r>
      <w:r w:rsidR="00D30CFD">
        <w:rPr>
          <w:rFonts w:ascii="Arial" w:hAnsi="Arial" w:cs="Arial"/>
          <w:lang w:val="es-MX"/>
        </w:rPr>
        <w:t>introductorio</w:t>
      </w:r>
      <w:r w:rsidR="00D30CFD" w:rsidRPr="00FE1962">
        <w:rPr>
          <w:rFonts w:ascii="Arial" w:hAnsi="Arial" w:cs="Arial"/>
          <w:lang w:val="es-MX"/>
        </w:rPr>
        <w:t>, existe un amplio consenso jurídico y político respecto a la necesidad de prevenir y erradicar el trabajo forzoso, tanto a nivel internacional como nacional.</w:t>
      </w:r>
    </w:p>
    <w:p w14:paraId="5B07ADAA" w14:textId="77777777" w:rsidR="00D30CFD" w:rsidRPr="00FE1962" w:rsidRDefault="00D30CFD" w:rsidP="00D30CFD">
      <w:pPr>
        <w:spacing w:before="240" w:after="240" w:line="240" w:lineRule="auto"/>
        <w:jc w:val="both"/>
        <w:rPr>
          <w:rFonts w:ascii="Arial" w:hAnsi="Arial" w:cs="Arial"/>
          <w:lang w:val="es-MX"/>
        </w:rPr>
      </w:pPr>
      <w:r w:rsidRPr="00FE1962">
        <w:rPr>
          <w:rFonts w:ascii="Arial" w:hAnsi="Arial" w:cs="Arial"/>
          <w:lang w:val="es-MX"/>
        </w:rPr>
        <w:t>Respecto al consenso jurídico, en el apartado</w:t>
      </w:r>
      <w:r>
        <w:rPr>
          <w:rFonts w:ascii="Arial" w:hAnsi="Arial" w:cs="Arial"/>
          <w:lang w:val="es-MX"/>
        </w:rPr>
        <w:t xml:space="preserve"> referido a la base normativa </w:t>
      </w:r>
      <w:r w:rsidRPr="00FE1962">
        <w:rPr>
          <w:rFonts w:ascii="Arial" w:hAnsi="Arial" w:cs="Arial"/>
          <w:lang w:val="es-MX"/>
        </w:rPr>
        <w:t>hemos cumplido con enumerar los principales instrumentos internacionales de derechos humanos que abordan esta problemática, así como las principales normas vigentes en nuestro ordenamiento jurídico interno.</w:t>
      </w:r>
    </w:p>
    <w:p w14:paraId="509E37C3" w14:textId="77777777" w:rsidR="00D30CFD" w:rsidRPr="00FE1962" w:rsidRDefault="00D30CFD" w:rsidP="00D30CFD">
      <w:pPr>
        <w:spacing w:before="240" w:after="240" w:line="240" w:lineRule="auto"/>
        <w:jc w:val="both"/>
        <w:rPr>
          <w:rFonts w:ascii="Arial" w:hAnsi="Arial" w:cs="Arial"/>
          <w:lang w:val="es-ES"/>
        </w:rPr>
      </w:pPr>
      <w:r w:rsidRPr="00FE1962">
        <w:rPr>
          <w:rFonts w:ascii="Arial" w:hAnsi="Arial" w:cs="Arial"/>
          <w:lang w:val="es-MX"/>
        </w:rPr>
        <w:t xml:space="preserve">En cuanto al consenso político, nos parece pertinente brindar un panorama de los esfuerzos institucionales realizados desde el Estado para contrarrestar esta situación, para lo cual mencionaremos la conformación de la CNLCTF y a </w:t>
      </w:r>
      <w:r>
        <w:rPr>
          <w:rFonts w:ascii="Arial" w:hAnsi="Arial" w:cs="Arial"/>
          <w:lang w:val="es-MX"/>
        </w:rPr>
        <w:t>sus tres planes nacionales.</w:t>
      </w:r>
    </w:p>
    <w:p w14:paraId="60CE07FC" w14:textId="77777777" w:rsidR="00D30CFD" w:rsidRPr="00FE1962" w:rsidRDefault="00D30CFD" w:rsidP="00D30CFD">
      <w:pPr>
        <w:spacing w:before="240" w:after="240" w:line="240" w:lineRule="auto"/>
        <w:jc w:val="both"/>
        <w:rPr>
          <w:rFonts w:ascii="Arial" w:hAnsi="Arial" w:cs="Arial"/>
          <w:lang w:val="es-MX"/>
        </w:rPr>
      </w:pPr>
      <w:r w:rsidRPr="00FE1962">
        <w:rPr>
          <w:rFonts w:ascii="Arial" w:hAnsi="Arial" w:cs="Arial"/>
          <w:lang w:val="es-MX"/>
        </w:rPr>
        <w:t xml:space="preserve">Así, la lucha contra el trabajo forzoso en nuestro país </w:t>
      </w:r>
      <w:r>
        <w:rPr>
          <w:rFonts w:ascii="Arial" w:hAnsi="Arial" w:cs="Arial"/>
          <w:lang w:val="es-MX"/>
        </w:rPr>
        <w:t>marcó</w:t>
      </w:r>
      <w:r w:rsidRPr="00FE1962">
        <w:rPr>
          <w:rFonts w:ascii="Arial" w:hAnsi="Arial" w:cs="Arial"/>
          <w:lang w:val="es-MX"/>
        </w:rPr>
        <w:t xml:space="preserve"> un hito importante con la creación de la CNLCTF, mediante Decreto Supremo N° 001-2007-TR. Dicha comisión, liderada por el Viceministro/a de Trabajo tiene composición tripartita y es de carácter multisectorial, contando con dieciséis (16) representantes de diversas instituciones públicas, un (1) representante de las organizaciones de trabajadores y un (1) </w:t>
      </w:r>
      <w:r w:rsidRPr="00FE1962">
        <w:rPr>
          <w:rFonts w:ascii="Arial" w:hAnsi="Arial" w:cs="Arial"/>
          <w:lang w:val="es-MX"/>
        </w:rPr>
        <w:lastRenderedPageBreak/>
        <w:t>representante de las organizaciones de empleadores, además de un (1) representante de la Defensoría del Pueblo en calidad de observador. Su objetivo es ser una instancia de coordinación permanente de las políticas y acciones en materia de trabajo forzoso en los diferentes ámbitos sectoriales, tanto a nivel nacional, regional y local.</w:t>
      </w:r>
    </w:p>
    <w:p w14:paraId="5B1527B6" w14:textId="3AEC619E" w:rsidR="00D30CFD" w:rsidRPr="00FE1962" w:rsidRDefault="00D30CFD" w:rsidP="00D30CFD">
      <w:pPr>
        <w:spacing w:before="240" w:after="240" w:line="240" w:lineRule="auto"/>
        <w:jc w:val="both"/>
        <w:rPr>
          <w:rFonts w:ascii="Arial" w:hAnsi="Arial" w:cs="Arial"/>
          <w:lang w:val="es-MX"/>
        </w:rPr>
      </w:pPr>
      <w:r w:rsidRPr="00FE1962">
        <w:rPr>
          <w:rFonts w:ascii="Arial" w:hAnsi="Arial" w:cs="Arial"/>
          <w:lang w:val="es-MX"/>
        </w:rPr>
        <w:t xml:space="preserve">En esa misma línea de compromiso, en mayo de 2007 se aprobó el I Plan Nacional para la Lucha contra el Trabajo Forzoso (Decreto Supremo Nº 009-2007-TR), elaborado por la CNLCTF. En este Plan se plasmó la definición de trabajo forzoso, el marco normativo internacional y nacional y el enfoque propuesto fue integral, orientado a la promoción y protección de derechos fundamentales por parte del Estado. </w:t>
      </w:r>
    </w:p>
    <w:p w14:paraId="750E8BB5" w14:textId="4E89B2FB" w:rsidR="00D30CFD" w:rsidRPr="00FE1962" w:rsidRDefault="00D30CFD" w:rsidP="00D30CFD">
      <w:pPr>
        <w:spacing w:before="240" w:after="240" w:line="240" w:lineRule="auto"/>
        <w:jc w:val="both"/>
        <w:rPr>
          <w:rFonts w:ascii="Arial" w:hAnsi="Arial" w:cs="Arial"/>
          <w:lang w:val="es-MX"/>
        </w:rPr>
      </w:pPr>
      <w:r w:rsidRPr="00FE1962">
        <w:rPr>
          <w:rFonts w:ascii="Arial" w:hAnsi="Arial" w:cs="Arial"/>
          <w:lang w:val="es-MX"/>
        </w:rPr>
        <w:t>Posteriormente en diciembre de 2011, la CNLCTF decidió que la elaboración y aprobación del II PNLCTF 2013-2017, sería una de sus actividades prioritarias. El proceso para su elaboración fue participativo y se llevó a cabo durante los meses de marzo a junio de 2012, a través de entrevistas y talleres que involucró a todos los miembros de la CNLCTF y otros actores públicos y privados, incluyendo a integrantes de las regiones particularmente vulnerables a esta problemática, como es el caso de Ucayali, Madre de Dios, Cusco, Loreto y Puno. Resultado de este proceso, el 8 de junio de 2013 mediante Decreto Supremo N° 004-2013-TR se aprobó el II PNLCTF 2013-2017.</w:t>
      </w:r>
    </w:p>
    <w:p w14:paraId="58782F54" w14:textId="1428C78C" w:rsidR="00FA62F9" w:rsidRPr="00A008F2" w:rsidRDefault="00FA62F9" w:rsidP="00FA62F9">
      <w:pPr>
        <w:spacing w:before="240" w:after="240" w:line="240" w:lineRule="auto"/>
        <w:jc w:val="both"/>
        <w:rPr>
          <w:rFonts w:ascii="Arial" w:hAnsi="Arial" w:cs="Arial"/>
          <w:lang w:val="es-ES"/>
        </w:rPr>
      </w:pPr>
      <w:r w:rsidRPr="00FE1962">
        <w:rPr>
          <w:rFonts w:ascii="Arial" w:hAnsi="Arial" w:cs="Arial"/>
          <w:lang w:val="es-PE"/>
        </w:rPr>
        <w:t xml:space="preserve">Finalmente, </w:t>
      </w:r>
      <w:r w:rsidRPr="00FE1962">
        <w:rPr>
          <w:rFonts w:ascii="Arial" w:hAnsi="Arial" w:cs="Arial"/>
          <w:lang w:val="es-MX"/>
        </w:rPr>
        <w:t xml:space="preserve">mediante Decreto Supremo N°015-2019-TR se aprobó el III Plan Nacional para la Lucha contra el Trabajo Forzoso 2019-2022, cuyo objetivo explícito </w:t>
      </w:r>
      <w:r>
        <w:rPr>
          <w:rFonts w:ascii="Arial" w:hAnsi="Arial" w:cs="Arial"/>
          <w:lang w:val="es-MX"/>
        </w:rPr>
        <w:t>fue</w:t>
      </w:r>
      <w:r w:rsidRPr="00FE1962">
        <w:rPr>
          <w:rFonts w:ascii="Arial" w:hAnsi="Arial" w:cs="Arial"/>
          <w:lang w:val="es-MX"/>
        </w:rPr>
        <w:t xml:space="preserve"> disminuir la presencia de trabajo forzoso en el país</w:t>
      </w:r>
      <w:r>
        <w:rPr>
          <w:rFonts w:ascii="Arial" w:hAnsi="Arial" w:cs="Arial"/>
        </w:rPr>
        <w:t>;</w:t>
      </w:r>
      <w:r w:rsidRPr="00A008F2">
        <w:rPr>
          <w:rFonts w:ascii="Arial" w:hAnsi="Arial" w:cs="Arial"/>
        </w:rPr>
        <w:t xml:space="preserve"> a lo que cabría agregar </w:t>
      </w:r>
      <w:r w:rsidRPr="00A008F2">
        <w:rPr>
          <w:rFonts w:ascii="Arial" w:hAnsi="Arial" w:cs="Arial"/>
          <w:lang w:val="es-PE"/>
        </w:rPr>
        <w:t>la aprobación en el mes de agosto de 2021 de la L</w:t>
      </w:r>
      <w:r w:rsidRPr="00A008F2">
        <w:rPr>
          <w:rFonts w:ascii="Arial" w:hAnsi="Arial" w:cs="Arial"/>
          <w:lang w:val="es-ES"/>
        </w:rPr>
        <w:t>ey N° 31330, Ley que declara de interés nacional el cumplimiento de las políticas públicas para prevenir y erradicar el trabajo forzoso</w:t>
      </w:r>
      <w:r>
        <w:rPr>
          <w:rFonts w:ascii="Arial" w:hAnsi="Arial" w:cs="Arial"/>
          <w:lang w:val="es-ES"/>
        </w:rPr>
        <w:t>, y la creación del Observatorio Nacional de Trabajo Forzoso</w:t>
      </w:r>
      <w:r w:rsidRPr="00A008F2">
        <w:rPr>
          <w:rFonts w:ascii="Arial" w:hAnsi="Arial" w:cs="Arial"/>
          <w:lang w:val="es-ES"/>
        </w:rPr>
        <w:t>.</w:t>
      </w:r>
    </w:p>
    <w:p w14:paraId="432C3EE9" w14:textId="35CF768E" w:rsidR="00D30CFD" w:rsidRPr="00FE1962" w:rsidRDefault="00D30CFD" w:rsidP="00D30CFD">
      <w:pPr>
        <w:spacing w:before="240" w:after="240" w:line="240" w:lineRule="auto"/>
        <w:jc w:val="both"/>
        <w:rPr>
          <w:rFonts w:ascii="Arial" w:hAnsi="Arial" w:cs="Arial"/>
          <w:lang w:val="es-ES"/>
        </w:rPr>
      </w:pPr>
      <w:r w:rsidRPr="00FE1962">
        <w:rPr>
          <w:rFonts w:ascii="Arial" w:hAnsi="Arial" w:cs="Arial"/>
          <w:lang w:val="es-ES"/>
        </w:rPr>
        <w:t>E</w:t>
      </w:r>
      <w:r w:rsidR="00FA62F9">
        <w:rPr>
          <w:rFonts w:ascii="Arial" w:hAnsi="Arial" w:cs="Arial"/>
          <w:lang w:val="es-ES"/>
        </w:rPr>
        <w:t>n tercer y último lugar, e</w:t>
      </w:r>
      <w:r w:rsidRPr="00FE1962">
        <w:rPr>
          <w:rFonts w:ascii="Arial" w:hAnsi="Arial" w:cs="Arial"/>
          <w:lang w:val="es-ES"/>
        </w:rPr>
        <w:t xml:space="preserve">l trabajo forzoso es un problema de interés público de carácter complejo y multicausal, de alta </w:t>
      </w:r>
      <w:r>
        <w:rPr>
          <w:rFonts w:ascii="Arial" w:hAnsi="Arial" w:cs="Arial"/>
          <w:lang w:val="es-ES"/>
        </w:rPr>
        <w:t>relevancia</w:t>
      </w:r>
      <w:r w:rsidRPr="00FE1962">
        <w:rPr>
          <w:rFonts w:ascii="Arial" w:hAnsi="Arial" w:cs="Arial"/>
          <w:lang w:val="es-ES"/>
        </w:rPr>
        <w:t xml:space="preserve"> en el país, que trasciende largamente las posibilidades que tienen las y los trabajadores y sus familias individualmente consideradas para prevenirlo y erradicarlo, requiriendo por tanto una acción articulada del sector público.</w:t>
      </w:r>
    </w:p>
    <w:p w14:paraId="1376537A" w14:textId="77777777" w:rsidR="00D30CFD" w:rsidRPr="003377B8" w:rsidRDefault="00D30CFD" w:rsidP="00D30CFD">
      <w:pPr>
        <w:spacing w:before="240" w:after="240" w:line="240" w:lineRule="auto"/>
        <w:jc w:val="both"/>
        <w:rPr>
          <w:rFonts w:ascii="Arial" w:hAnsi="Arial" w:cs="Arial"/>
          <w:lang w:val="es-MX"/>
        </w:rPr>
      </w:pPr>
      <w:r w:rsidRPr="00FE1962">
        <w:rPr>
          <w:rFonts w:ascii="Arial" w:hAnsi="Arial" w:cs="Arial"/>
          <w:lang w:val="es-ES"/>
        </w:rPr>
        <w:t>En efecto, de acuerdo con la literatura especializada y la evidencia empírica, la OIT ha sido enfática al señalar que e</w:t>
      </w:r>
      <w:r w:rsidRPr="00FE1962">
        <w:rPr>
          <w:rFonts w:ascii="Arial" w:hAnsi="Arial" w:cs="Arial"/>
          <w:color w:val="202124"/>
          <w:lang w:val="es-ES"/>
        </w:rPr>
        <w:t xml:space="preserve">l análisis multivariable es el único análisis que puede proporcionar información fehaciente sobre la interrelación e importancia de las diversas </w:t>
      </w:r>
      <w:r w:rsidRPr="003377B8">
        <w:rPr>
          <w:rFonts w:ascii="Arial" w:hAnsi="Arial" w:cs="Arial"/>
          <w:color w:val="202124"/>
          <w:lang w:val="es-ES"/>
        </w:rPr>
        <w:t xml:space="preserve">causas subyacentes del trabajo forzoso (OIT, </w:t>
      </w:r>
      <w:r w:rsidRPr="003377B8">
        <w:rPr>
          <w:rFonts w:ascii="Arial" w:hAnsi="Arial" w:cs="Arial"/>
          <w:lang w:val="es-MX"/>
        </w:rPr>
        <w:t>2012).</w:t>
      </w:r>
    </w:p>
    <w:p w14:paraId="3D6D3933" w14:textId="77777777" w:rsidR="00D30CFD" w:rsidRPr="003377B8" w:rsidRDefault="00D30CFD" w:rsidP="00D30CFD">
      <w:pPr>
        <w:spacing w:before="240" w:after="240" w:line="240" w:lineRule="auto"/>
        <w:jc w:val="both"/>
        <w:rPr>
          <w:rFonts w:ascii="Arial" w:hAnsi="Arial" w:cs="Arial"/>
          <w:lang w:val="es-MX"/>
        </w:rPr>
      </w:pPr>
      <w:r w:rsidRPr="003377B8">
        <w:rPr>
          <w:rFonts w:ascii="Arial" w:hAnsi="Arial" w:cs="Arial"/>
          <w:lang w:val="es-MX"/>
        </w:rPr>
        <w:t>De manera más específica, la Relatora Especial sobre las formas contemporáneas de la esclavitud, incluidas sus causas y consecuencias, en misión al Perú de fecha 15 de agosto de 2011, señaló que el Perú se caracteriza por sus enormes desigualdades en materia de desarrollo económico entre las zonas urbanas y rurales del país. Los pueblos indígenas, y en menor grado los mestizos, son víctimas de considerable discriminación en el mercado de trabajo y son especialmente vulnerables a prácticas análogas a la esclavitud, por cuanto hacen frente a elevadas tasas de pobreza, discriminación y exclusión y viven en zonas remotas donde el Estado está prácticamente ausente. Así, la falta de presencia del Estado y su escasa capacidad para hacer cumplir la legislación laboral en ciertas regiones, así como la elevada demanda de mano de obra barata en relación con la explotación de los recursos, contribuyen a la persistencia de formas contemporáneas de la esclavitud (NNUU, 2011).</w:t>
      </w:r>
    </w:p>
    <w:p w14:paraId="2238371D" w14:textId="77777777" w:rsidR="00D30CFD" w:rsidRPr="003377B8" w:rsidRDefault="00D30CFD" w:rsidP="00FA62F9">
      <w:pPr>
        <w:spacing w:before="240" w:after="240" w:line="240" w:lineRule="auto"/>
        <w:jc w:val="both"/>
        <w:rPr>
          <w:rFonts w:ascii="Arial" w:hAnsi="Arial" w:cs="Arial"/>
          <w:lang w:val="es-MX"/>
        </w:rPr>
      </w:pPr>
      <w:r w:rsidRPr="003377B8">
        <w:rPr>
          <w:rFonts w:ascii="Arial" w:hAnsi="Arial" w:cs="Arial"/>
          <w:lang w:val="es-MX"/>
        </w:rPr>
        <w:lastRenderedPageBreak/>
        <w:t>En un informe posterior, la misma Relatora Especial incide respecto a que la desigualdad estructural en nuestro país contribuye específicamente a que sigan estando muy extendidas las formas contemporáneas de la esclavitud. La desigualdad crea importantes obstáculos que impiden que las personas más vulnerables de la sociedad encuentren formas de salir de situaciones de profunda explotación en las que carecen de toda protección. Estas estructuras también socavan la equidad de los resultados en materia de desarrollo, lo que a su vez menoscaba considerablemente los esfuerzos por impedir las formas contemporáneas de la esclavitud afrontando sus causas fundamentales, como son la pobreza, la falta de educación, el analfabetismo y la falta de acceso a oportunidades de trabajo decente (NNUU, 2017).</w:t>
      </w:r>
    </w:p>
    <w:p w14:paraId="61A7285A" w14:textId="77777777" w:rsidR="00D30CFD" w:rsidRPr="003377B8" w:rsidRDefault="00D30CFD" w:rsidP="00FA62F9">
      <w:pPr>
        <w:spacing w:before="240" w:after="240" w:line="240" w:lineRule="auto"/>
        <w:jc w:val="both"/>
        <w:rPr>
          <w:rFonts w:ascii="Arial" w:hAnsi="Arial" w:cs="Arial"/>
          <w:lang w:val="es-ES"/>
        </w:rPr>
      </w:pPr>
      <w:r w:rsidRPr="003377B8">
        <w:rPr>
          <w:rFonts w:ascii="Arial" w:hAnsi="Arial" w:cs="Arial"/>
          <w:lang w:val="es-ES"/>
        </w:rPr>
        <w:t>En función de lo descrito, es claro que el trabajo forzoso constituye a todas luces un problema público con pleno reconocimiento y bajo la necesidad de la intervención del sector público. La comunidad internacional, la opinión pública, los actores políticos y grupos de interés tienen pleno consenso sobre el particular.</w:t>
      </w:r>
    </w:p>
    <w:p w14:paraId="7E3C3463" w14:textId="7D5F2B5C" w:rsidR="00F5254D" w:rsidRPr="00A008F2" w:rsidRDefault="00F5254D" w:rsidP="00A008F2">
      <w:pPr>
        <w:spacing w:before="240" w:after="240" w:line="240" w:lineRule="auto"/>
        <w:jc w:val="both"/>
        <w:rPr>
          <w:rFonts w:ascii="Arial" w:hAnsi="Arial" w:cs="Arial"/>
          <w:lang w:val="es-ES"/>
        </w:rPr>
      </w:pPr>
      <w:r w:rsidRPr="00A008F2">
        <w:rPr>
          <w:rFonts w:ascii="Arial" w:hAnsi="Arial" w:cs="Arial"/>
          <w:lang w:val="es-ES"/>
        </w:rPr>
        <w:t xml:space="preserve">Sobre la base de lo expuesto en los párrafos precedentes, y siguiendo los lineamientos establecidos </w:t>
      </w:r>
      <w:r w:rsidR="00D90821" w:rsidRPr="00A008F2">
        <w:rPr>
          <w:rFonts w:ascii="Arial" w:hAnsi="Arial" w:cs="Arial"/>
          <w:lang w:val="es-ES"/>
        </w:rPr>
        <w:t xml:space="preserve">por </w:t>
      </w:r>
      <w:r w:rsidR="00A008F2">
        <w:rPr>
          <w:rFonts w:ascii="Arial" w:hAnsi="Arial" w:cs="Arial"/>
          <w:lang w:val="es-ES"/>
        </w:rPr>
        <w:t xml:space="preserve">el </w:t>
      </w:r>
      <w:r w:rsidRPr="00A008F2">
        <w:rPr>
          <w:rFonts w:ascii="Arial" w:hAnsi="Arial" w:cs="Arial"/>
          <w:lang w:val="es-ES"/>
        </w:rPr>
        <w:t xml:space="preserve">CEPLAN, </w:t>
      </w:r>
      <w:r w:rsidR="00D90821" w:rsidRPr="00A008F2">
        <w:rPr>
          <w:rFonts w:ascii="Arial" w:hAnsi="Arial" w:cs="Arial"/>
          <w:lang w:val="es-ES"/>
        </w:rPr>
        <w:t>el enunciado de problema público que es objeto de atención de la PNMPETF se formula de la siguiente manera:</w:t>
      </w:r>
    </w:p>
    <w:tbl>
      <w:tblPr>
        <w:tblStyle w:val="Tablaconcuadrcula"/>
        <w:tblW w:w="0" w:type="auto"/>
        <w:jc w:val="center"/>
        <w:tblLook w:val="04A0" w:firstRow="1" w:lastRow="0" w:firstColumn="1" w:lastColumn="0" w:noHBand="0" w:noVBand="1"/>
      </w:tblPr>
      <w:tblGrid>
        <w:gridCol w:w="7225"/>
      </w:tblGrid>
      <w:tr w:rsidR="00F5254D" w:rsidRPr="003454A7" w14:paraId="32BAD3B2" w14:textId="77777777" w:rsidTr="00042942">
        <w:trPr>
          <w:trHeight w:val="711"/>
          <w:jc w:val="center"/>
        </w:trPr>
        <w:tc>
          <w:tcPr>
            <w:tcW w:w="7225" w:type="dxa"/>
            <w:shd w:val="clear" w:color="auto" w:fill="323E4F" w:themeFill="text2" w:themeFillShade="BF"/>
          </w:tcPr>
          <w:p w14:paraId="66B2A75C" w14:textId="77777777" w:rsidR="00F5254D" w:rsidRPr="00A008F2" w:rsidRDefault="00F5254D" w:rsidP="006607E0">
            <w:pPr>
              <w:jc w:val="center"/>
              <w:rPr>
                <w:rFonts w:ascii="Arial" w:hAnsi="Arial" w:cs="Arial"/>
                <w:b/>
                <w:bCs/>
                <w:color w:val="FFFFFF" w:themeColor="background1"/>
                <w:lang w:val="es-MX"/>
              </w:rPr>
            </w:pPr>
          </w:p>
          <w:p w14:paraId="09A5A515" w14:textId="7FD20BB4" w:rsidR="00F5254D" w:rsidRPr="00042942" w:rsidRDefault="00F5254D" w:rsidP="00042942">
            <w:pPr>
              <w:jc w:val="center"/>
              <w:rPr>
                <w:rFonts w:ascii="Arial" w:hAnsi="Arial" w:cs="Arial"/>
                <w:b/>
                <w:bCs/>
                <w:color w:val="FFFFFF" w:themeColor="background1"/>
                <w:lang w:val="es-MX"/>
              </w:rPr>
            </w:pPr>
            <w:r w:rsidRPr="00A008F2">
              <w:rPr>
                <w:rFonts w:ascii="Arial" w:hAnsi="Arial" w:cs="Arial"/>
                <w:b/>
                <w:bCs/>
                <w:color w:val="FFFFFF" w:themeColor="background1"/>
                <w:lang w:val="es-MX"/>
              </w:rPr>
              <w:t>Incremento de la presencia de trabajo forzoso en la población</w:t>
            </w:r>
          </w:p>
        </w:tc>
      </w:tr>
    </w:tbl>
    <w:p w14:paraId="3CD922D0" w14:textId="7D203220" w:rsidR="005F1DFE" w:rsidRPr="00A008F2" w:rsidRDefault="005F1DFE" w:rsidP="00C50B23">
      <w:pPr>
        <w:pStyle w:val="Ttulo2"/>
        <w:spacing w:before="360" w:after="240" w:line="240" w:lineRule="auto"/>
        <w:rPr>
          <w:rFonts w:ascii="Arial" w:hAnsi="Arial" w:cs="Arial"/>
          <w:b/>
          <w:bCs/>
          <w:color w:val="auto"/>
          <w:sz w:val="22"/>
          <w:szCs w:val="22"/>
          <w:lang w:val="es-MX"/>
        </w:rPr>
      </w:pPr>
      <w:bookmarkStart w:id="7" w:name="_Toc134176059"/>
      <w:r w:rsidRPr="00A008F2">
        <w:rPr>
          <w:rFonts w:ascii="Arial" w:hAnsi="Arial" w:cs="Arial"/>
          <w:b/>
          <w:bCs/>
          <w:color w:val="auto"/>
          <w:sz w:val="22"/>
          <w:szCs w:val="22"/>
          <w:lang w:val="es-MX"/>
        </w:rPr>
        <w:t>3.2.- Conceptos claves</w:t>
      </w:r>
      <w:bookmarkEnd w:id="7"/>
    </w:p>
    <w:p w14:paraId="723A88F2" w14:textId="36CE61A0" w:rsidR="005F1DFE" w:rsidRPr="00A008F2" w:rsidRDefault="005F1DFE" w:rsidP="00A008F2">
      <w:pPr>
        <w:spacing w:before="240" w:after="240" w:line="240" w:lineRule="auto"/>
        <w:jc w:val="both"/>
        <w:rPr>
          <w:rFonts w:ascii="Arial" w:hAnsi="Arial" w:cs="Arial"/>
          <w:lang w:val="es-ES"/>
        </w:rPr>
      </w:pPr>
      <w:r w:rsidRPr="00A008F2">
        <w:rPr>
          <w:rFonts w:ascii="Arial" w:hAnsi="Arial" w:cs="Arial"/>
          <w:lang w:val="es-ES"/>
        </w:rPr>
        <w:t>El trabajo forzoso es esencial y fundamentalmente un problema público de índole laboral. Su definición normativa</w:t>
      </w:r>
      <w:commentRangeStart w:id="8"/>
      <w:r w:rsidRPr="00A008F2">
        <w:rPr>
          <w:rStyle w:val="Refdenotaalpie"/>
          <w:rFonts w:ascii="Arial" w:hAnsi="Arial" w:cs="Arial"/>
          <w:lang w:val="es-ES"/>
        </w:rPr>
        <w:footnoteReference w:id="3"/>
      </w:r>
      <w:r w:rsidRPr="00A008F2">
        <w:rPr>
          <w:rFonts w:ascii="Arial" w:hAnsi="Arial" w:cs="Arial"/>
          <w:lang w:val="es-ES"/>
        </w:rPr>
        <w:t>,</w:t>
      </w:r>
      <w:commentRangeEnd w:id="8"/>
      <w:r w:rsidR="003D2516">
        <w:rPr>
          <w:rStyle w:val="Refdecomentario"/>
        </w:rPr>
        <w:commentReference w:id="8"/>
      </w:r>
      <w:r w:rsidRPr="00A008F2">
        <w:rPr>
          <w:rFonts w:ascii="Arial" w:hAnsi="Arial" w:cs="Arial"/>
          <w:lang w:val="es-ES"/>
        </w:rPr>
        <w:t xml:space="preserve"> sus alcances</w:t>
      </w:r>
      <w:r w:rsidRPr="00A008F2">
        <w:rPr>
          <w:rStyle w:val="Refdenotaalpie"/>
          <w:rFonts w:ascii="Arial" w:hAnsi="Arial" w:cs="Arial"/>
          <w:lang w:val="es-ES"/>
        </w:rPr>
        <w:footnoteReference w:id="4"/>
      </w:r>
      <w:r w:rsidRPr="00A008F2">
        <w:rPr>
          <w:rFonts w:ascii="Arial" w:hAnsi="Arial" w:cs="Arial"/>
          <w:lang w:val="es-ES"/>
        </w:rPr>
        <w:t xml:space="preserve"> y efectos</w:t>
      </w:r>
      <w:r w:rsidRPr="00A008F2">
        <w:rPr>
          <w:rStyle w:val="Refdenotaalpie"/>
          <w:rFonts w:ascii="Arial" w:hAnsi="Arial" w:cs="Arial"/>
          <w:lang w:val="es-ES"/>
        </w:rPr>
        <w:footnoteReference w:id="5"/>
      </w:r>
      <w:r w:rsidRPr="00A008F2">
        <w:rPr>
          <w:rFonts w:ascii="Arial" w:hAnsi="Arial" w:cs="Arial"/>
          <w:lang w:val="es-ES"/>
        </w:rPr>
        <w:t xml:space="preserve"> inciden directamente en el mundo del trabajo, antes que en cualquier otro ámbito de la acción del Estado</w:t>
      </w:r>
      <w:r w:rsidRPr="00A008F2">
        <w:rPr>
          <w:rStyle w:val="Refdenotaalpie"/>
          <w:rFonts w:ascii="Arial" w:hAnsi="Arial" w:cs="Arial"/>
          <w:lang w:val="es-ES"/>
        </w:rPr>
        <w:footnoteReference w:id="6"/>
      </w:r>
      <w:r w:rsidRPr="00A008F2">
        <w:rPr>
          <w:rFonts w:ascii="Arial" w:hAnsi="Arial" w:cs="Arial"/>
          <w:lang w:val="es-ES"/>
        </w:rPr>
        <w:t>.</w:t>
      </w:r>
    </w:p>
    <w:p w14:paraId="282726C5" w14:textId="77777777" w:rsidR="005F1DFE" w:rsidRPr="00A008F2" w:rsidRDefault="005F1DFE" w:rsidP="00A008F2">
      <w:pPr>
        <w:spacing w:before="240" w:after="240" w:line="240" w:lineRule="auto"/>
        <w:jc w:val="both"/>
        <w:rPr>
          <w:rFonts w:ascii="Arial" w:hAnsi="Arial" w:cs="Arial"/>
          <w:lang w:val="es-ES"/>
        </w:rPr>
      </w:pPr>
      <w:r w:rsidRPr="00A008F2">
        <w:rPr>
          <w:rFonts w:ascii="Arial" w:hAnsi="Arial" w:cs="Arial"/>
          <w:lang w:val="es-ES"/>
        </w:rPr>
        <w:t xml:space="preserve">Efectivamente, </w:t>
      </w:r>
      <w:commentRangeStart w:id="9"/>
      <w:r w:rsidRPr="00A008F2">
        <w:rPr>
          <w:rFonts w:ascii="Arial" w:hAnsi="Arial" w:cs="Arial"/>
          <w:lang w:val="es-ES"/>
        </w:rPr>
        <w:t>nos</w:t>
      </w:r>
      <w:commentRangeEnd w:id="9"/>
      <w:r w:rsidR="003D2516">
        <w:rPr>
          <w:rStyle w:val="Refdecomentario"/>
        </w:rPr>
        <w:commentReference w:id="9"/>
      </w:r>
      <w:r w:rsidRPr="00A008F2">
        <w:rPr>
          <w:rFonts w:ascii="Arial" w:hAnsi="Arial" w:cs="Arial"/>
          <w:lang w:val="es-ES"/>
        </w:rPr>
        <w:t xml:space="preserve"> interesa en este apartado destacar la singularidad del fenómeno del trabajo forzoso como asunto de interés para la política pública, en tanto se trata de un problema público con identidad propia, única y diferenciada de otros fenómenos que, si bien pueden tener puntos de intersección con aquel, no se superponen; ello en la medida en que conceptualmente el trabajo forzoso es un fenómeno cuya naturaleza es estrictamente laboral -al constituir un ámbito de protección derivado del derecho humano </w:t>
      </w:r>
      <w:r w:rsidRPr="00A008F2">
        <w:rPr>
          <w:rFonts w:ascii="Arial" w:hAnsi="Arial" w:cs="Arial"/>
          <w:lang w:val="es-ES"/>
        </w:rPr>
        <w:lastRenderedPageBreak/>
        <w:t>a la libertad de trabajo- y su regulación pertenece al ámbito de aplicación del Derecho del Trabajo.</w:t>
      </w:r>
    </w:p>
    <w:p w14:paraId="0AA5291F" w14:textId="570348EC" w:rsidR="005F1DFE" w:rsidRPr="00A008F2" w:rsidRDefault="005F1DFE" w:rsidP="00A008F2">
      <w:pPr>
        <w:spacing w:before="240" w:after="240" w:line="240" w:lineRule="auto"/>
        <w:jc w:val="both"/>
        <w:rPr>
          <w:rFonts w:ascii="Arial" w:hAnsi="Arial" w:cs="Arial"/>
          <w:lang w:val="es-MX"/>
        </w:rPr>
      </w:pPr>
      <w:r w:rsidRPr="00A008F2">
        <w:rPr>
          <w:rFonts w:ascii="Arial" w:hAnsi="Arial" w:cs="Arial"/>
          <w:lang w:val="es-MX"/>
        </w:rPr>
        <w:t xml:space="preserve">Ciertamente, como fue mencionado en el apartado </w:t>
      </w:r>
      <w:r w:rsidR="00360FEE">
        <w:rPr>
          <w:rFonts w:ascii="Arial" w:hAnsi="Arial" w:cs="Arial"/>
          <w:lang w:val="es-MX"/>
        </w:rPr>
        <w:t>introductorio</w:t>
      </w:r>
      <w:r w:rsidRPr="00A008F2">
        <w:rPr>
          <w:rFonts w:ascii="Arial" w:hAnsi="Arial" w:cs="Arial"/>
          <w:lang w:val="es-MX"/>
        </w:rPr>
        <w:t>, el mandato jurídico de prevención y erradicación del trabajo forzoso se desprende del relativo a la garantía y protección de la libertad de trabajo, por lo que resulta pertinente remitirnos brevemente al contenido constitucionalmente protegido de este derecho fundamental en función a cada uno de los tres momentos en que se desarrolla la relación laboral</w:t>
      </w:r>
      <w:r w:rsidRPr="00A008F2">
        <w:rPr>
          <w:rFonts w:ascii="Arial" w:hAnsi="Arial" w:cs="Arial"/>
          <w:vertAlign w:val="superscript"/>
        </w:rPr>
        <w:footnoteReference w:id="7"/>
      </w:r>
      <w:r w:rsidRPr="00A008F2">
        <w:rPr>
          <w:rFonts w:ascii="Arial" w:hAnsi="Arial" w:cs="Arial"/>
          <w:lang w:val="es-MX"/>
        </w:rPr>
        <w:t>.</w:t>
      </w:r>
    </w:p>
    <w:p w14:paraId="66896C8C" w14:textId="77777777" w:rsidR="005F1DFE" w:rsidRPr="00360FEE" w:rsidRDefault="005F1DFE" w:rsidP="00A008F2">
      <w:pPr>
        <w:spacing w:before="240" w:after="240" w:line="240" w:lineRule="auto"/>
        <w:jc w:val="both"/>
        <w:rPr>
          <w:rFonts w:ascii="Arial" w:hAnsi="Arial" w:cs="Arial"/>
          <w:lang w:val="es-MX"/>
        </w:rPr>
      </w:pPr>
      <w:r w:rsidRPr="00360FEE">
        <w:rPr>
          <w:rFonts w:ascii="Arial" w:hAnsi="Arial" w:cs="Arial"/>
          <w:lang w:val="es-MX"/>
        </w:rPr>
        <w:t>La libertad de trabajo al momento de constitución de la relación laboral se configura como una “libertad de entrada”, protegiendo la voluntad de la persona de decidir si va a trabajar o no, en qué actividad y si lo hará por cuenta propia o por cuenta ajena, actuando, en consecuencia, si le impiden trabajar conforme a las decisiones libremente efectuadas o si le obligan a hacerlo.</w:t>
      </w:r>
    </w:p>
    <w:p w14:paraId="0782A995" w14:textId="77777777" w:rsidR="005F1DFE" w:rsidRPr="00A008F2" w:rsidRDefault="005F1DFE" w:rsidP="00A008F2">
      <w:pPr>
        <w:spacing w:before="240" w:after="240" w:line="240" w:lineRule="auto"/>
        <w:jc w:val="both"/>
        <w:rPr>
          <w:rFonts w:ascii="Arial" w:hAnsi="Arial" w:cs="Arial"/>
          <w:lang w:val="es-MX"/>
        </w:rPr>
      </w:pPr>
      <w:r w:rsidRPr="00360FEE">
        <w:rPr>
          <w:rFonts w:ascii="Arial" w:hAnsi="Arial" w:cs="Arial"/>
          <w:lang w:val="es-MX"/>
        </w:rPr>
        <w:t xml:space="preserve">Al momento de ejecución de la relación laboral, la libertad de trabajo se configura como </w:t>
      </w:r>
      <w:r w:rsidRPr="00A008F2">
        <w:rPr>
          <w:rFonts w:ascii="Arial" w:hAnsi="Arial" w:cs="Arial"/>
          <w:lang w:val="es-MX"/>
        </w:rPr>
        <w:t>una “libertad de pluriempleo”, protegiendo la voluntad de la persona de decidir si va a trabajar o no en un empleo adicional, en cuál lo hará y bajo qué modalidad, actuando, en consecuencia, si le impiden u obligan a pluriemplearse.</w:t>
      </w:r>
    </w:p>
    <w:p w14:paraId="1BD35889" w14:textId="62DA158B" w:rsidR="005F1DFE" w:rsidRPr="00A008F2" w:rsidRDefault="005F1DFE" w:rsidP="00A008F2">
      <w:pPr>
        <w:spacing w:before="240" w:after="240" w:line="240" w:lineRule="auto"/>
        <w:jc w:val="both"/>
        <w:rPr>
          <w:rFonts w:ascii="Arial" w:hAnsi="Arial" w:cs="Arial"/>
          <w:lang w:val="es-MX"/>
        </w:rPr>
      </w:pPr>
      <w:r w:rsidRPr="00360FEE">
        <w:rPr>
          <w:rFonts w:ascii="Arial" w:hAnsi="Arial" w:cs="Arial"/>
          <w:lang w:val="es-MX"/>
        </w:rPr>
        <w:t>Finalmente</w:t>
      </w:r>
      <w:r w:rsidR="004443BB" w:rsidRPr="00360FEE">
        <w:rPr>
          <w:rFonts w:ascii="Arial" w:hAnsi="Arial" w:cs="Arial"/>
          <w:lang w:val="es-MX"/>
        </w:rPr>
        <w:t xml:space="preserve">, </w:t>
      </w:r>
      <w:r w:rsidRPr="00360FEE">
        <w:rPr>
          <w:rFonts w:ascii="Arial" w:hAnsi="Arial" w:cs="Arial"/>
          <w:lang w:val="es-MX"/>
        </w:rPr>
        <w:t>la libertad de trabajo al momento de extinción de la relación laboral se</w:t>
      </w:r>
      <w:r w:rsidRPr="00A008F2">
        <w:rPr>
          <w:rFonts w:ascii="Arial" w:hAnsi="Arial" w:cs="Arial"/>
          <w:lang w:val="es-MX"/>
        </w:rPr>
        <w:t xml:space="preserve"> configura como una “libertad de salida”, protegiendo la facultad de la persona -en este caso, trabajador por cuenta ajena subordinado- de dejar de trabajar por su sola voluntad, actuando, en consecuencia, si le impiden salir o si le obligan a mantenerse en el empleo.</w:t>
      </w:r>
    </w:p>
    <w:p w14:paraId="15F84F92" w14:textId="77777777" w:rsidR="005F1DFE" w:rsidRPr="00A008F2" w:rsidRDefault="005F1DFE" w:rsidP="00A008F2">
      <w:pPr>
        <w:spacing w:before="240" w:after="240" w:line="240" w:lineRule="auto"/>
        <w:jc w:val="both"/>
        <w:rPr>
          <w:rFonts w:ascii="Arial" w:hAnsi="Arial" w:cs="Arial"/>
          <w:lang w:val="es-MX"/>
        </w:rPr>
      </w:pPr>
      <w:r w:rsidRPr="00A008F2">
        <w:rPr>
          <w:rFonts w:ascii="Arial" w:hAnsi="Arial" w:cs="Arial"/>
          <w:lang w:val="es-MX"/>
        </w:rPr>
        <w:t>Así, el concepto de “trabajo forzoso u obligatorio” viene determinado normativamente por dos tratados internacionales aprobados y ratificados por el Estado peruano: el Convenio sobre el trabajo forzoso, 1930 (Convenio núm. 29), adoptado en la 14ta reunión de la Conferencia Internacional del Trabajo de la OIT y ratificado por el Estado peruano el 1 de febrero de 1960; y, el Convenio sobre la abolición del trabajo forzoso, 1957 (Convenio núm. 105), adoptado en la 40ma reunión de la Conferencia Internacional del Trabajo de la OIT y ratificado por el Estado peruano el 6 de diciembre de 1960.</w:t>
      </w:r>
    </w:p>
    <w:p w14:paraId="1E83A703" w14:textId="77777777" w:rsidR="005F1DFE" w:rsidRPr="00360FEE" w:rsidRDefault="005F1DFE" w:rsidP="00A008F2">
      <w:pPr>
        <w:spacing w:before="240" w:after="240" w:line="240" w:lineRule="auto"/>
        <w:jc w:val="both"/>
        <w:rPr>
          <w:rFonts w:ascii="Arial" w:hAnsi="Arial" w:cs="Arial"/>
          <w:lang w:val="es-MX"/>
        </w:rPr>
      </w:pPr>
      <w:r w:rsidRPr="00A008F2">
        <w:rPr>
          <w:rFonts w:ascii="Arial" w:hAnsi="Arial" w:cs="Arial"/>
          <w:lang w:val="es-MX"/>
        </w:rPr>
        <w:t>Precisamente, según el artículo 2.1 del Convenio núm. 29, el concepto de “trabajo forzoso u obligatorio” designa todo trabajo o servicio exigido a un individuo bajo la amenaza de una pena cualquiera y para el cual dicho individuo no se ofrece voluntariamente.</w:t>
      </w:r>
    </w:p>
    <w:p w14:paraId="25755F7C" w14:textId="77777777" w:rsidR="005F1DFE" w:rsidRPr="00360FEE" w:rsidRDefault="005F1DFE" w:rsidP="00A008F2">
      <w:pPr>
        <w:spacing w:before="240" w:after="240" w:line="240" w:lineRule="auto"/>
        <w:jc w:val="both"/>
        <w:rPr>
          <w:rFonts w:ascii="Arial" w:hAnsi="Arial" w:cs="Arial"/>
          <w:lang w:val="es-MX"/>
        </w:rPr>
      </w:pPr>
      <w:r w:rsidRPr="00360FEE">
        <w:rPr>
          <w:rFonts w:ascii="Arial" w:hAnsi="Arial" w:cs="Arial"/>
          <w:lang w:val="es-MX"/>
        </w:rPr>
        <w:t xml:space="preserve">Como puede apreciarse, el concepto hace referencia, en primer lugar, a todo “trabajo o servicio”, abarcando de esta manera a la generalidad de actividades humanas que puedan realizarse en beneficio de un tercero, sea que se trate de una de derecho o de hecho, por tiempo determinado o indeterminado, formal o informal, entre otras variables. </w:t>
      </w:r>
    </w:p>
    <w:p w14:paraId="0E5E43FD" w14:textId="77777777" w:rsidR="005F1DFE" w:rsidRPr="00360FEE" w:rsidRDefault="005F1DFE" w:rsidP="00A008F2">
      <w:pPr>
        <w:spacing w:before="240" w:after="240" w:line="240" w:lineRule="auto"/>
        <w:jc w:val="both"/>
        <w:rPr>
          <w:rFonts w:ascii="Arial" w:hAnsi="Arial" w:cs="Arial"/>
          <w:lang w:val="es-MX"/>
        </w:rPr>
      </w:pPr>
      <w:r w:rsidRPr="00360FEE">
        <w:rPr>
          <w:rFonts w:ascii="Arial" w:hAnsi="Arial" w:cs="Arial"/>
          <w:lang w:val="es-MX"/>
        </w:rPr>
        <w:t xml:space="preserve">El segundo elemento que compone la definición es el relativo a que se lo exija “bajo la amenaza de una pena cualquiera”. Se entiende que debe tratarse de la amenaza de una sanción que vaya más allá de los términos de exigibilidad propios de una relación </w:t>
      </w:r>
      <w:r w:rsidRPr="00360FEE">
        <w:rPr>
          <w:rFonts w:ascii="Arial" w:hAnsi="Arial" w:cs="Arial"/>
          <w:lang w:val="es-MX"/>
        </w:rPr>
        <w:lastRenderedPageBreak/>
        <w:t>laboral (v.gr.: amonestación, suspensión o despido) pero que, a la vez, no se limite al sentido estricto de “pena” que se maneja en el Derecho Penal.</w:t>
      </w:r>
    </w:p>
    <w:p w14:paraId="5DD8B988" w14:textId="77777777" w:rsidR="005F1DFE" w:rsidRPr="00360FEE" w:rsidRDefault="005F1DFE" w:rsidP="00A008F2">
      <w:pPr>
        <w:spacing w:before="240" w:after="240" w:line="240" w:lineRule="auto"/>
        <w:jc w:val="both"/>
        <w:rPr>
          <w:rFonts w:ascii="Arial" w:hAnsi="Arial" w:cs="Arial"/>
          <w:lang w:val="es-MX"/>
        </w:rPr>
      </w:pPr>
      <w:r w:rsidRPr="00360FEE">
        <w:rPr>
          <w:rFonts w:ascii="Arial" w:hAnsi="Arial" w:cs="Arial"/>
          <w:lang w:val="es-MX"/>
        </w:rPr>
        <w:t xml:space="preserve">Por último, la definición de trabajo forzoso incluye también los términos “para el cual dicho individuo no se ofrece voluntariamente”, estableciendo así el criterio determinante para calificar un trabajo, o la prestación de un servicio, como forzoso: la ausencia del libre consentimiento de la persona. </w:t>
      </w:r>
    </w:p>
    <w:p w14:paraId="1B5E35EC" w14:textId="77777777" w:rsidR="005F1DFE" w:rsidRPr="00A008F2" w:rsidRDefault="005F1DFE" w:rsidP="00A008F2">
      <w:pPr>
        <w:spacing w:before="240" w:after="240" w:line="240" w:lineRule="auto"/>
        <w:jc w:val="both"/>
        <w:rPr>
          <w:rFonts w:ascii="Arial" w:hAnsi="Arial" w:cs="Arial"/>
          <w:lang w:val="es-MX"/>
        </w:rPr>
      </w:pPr>
      <w:r w:rsidRPr="00A008F2">
        <w:rPr>
          <w:rFonts w:ascii="Arial" w:hAnsi="Arial" w:cs="Arial"/>
          <w:lang w:val="es-MX"/>
        </w:rPr>
        <w:t>Esto en la medida en que el bien jurídico tutelado por el Convenio núm. 29 es precisamente la libertad de trabajo, tanto en su aspecto positivo -el poder trabajar si así se desea-, como en su aspecto negativo -el poder no trabajar si así se desea también-.</w:t>
      </w:r>
    </w:p>
    <w:p w14:paraId="75AC25C8" w14:textId="77777777" w:rsidR="004010BF" w:rsidRPr="00A008F2" w:rsidRDefault="004010BF" w:rsidP="00A008F2">
      <w:pPr>
        <w:spacing w:before="240" w:after="240" w:line="240" w:lineRule="auto"/>
        <w:jc w:val="both"/>
        <w:rPr>
          <w:rFonts w:ascii="Arial" w:hAnsi="Arial" w:cs="Arial"/>
          <w:lang w:val="es-ES"/>
        </w:rPr>
      </w:pPr>
      <w:r w:rsidRPr="00A008F2">
        <w:rPr>
          <w:rFonts w:ascii="Arial" w:hAnsi="Arial" w:cs="Arial"/>
          <w:lang w:val="es-ES"/>
        </w:rPr>
        <w:t>Dicho esto, y a fin de reforzar aún más la singularidad conceptual del fenómeno del trabajo forzoso y diferenciarlo específicamente del delito de trata de personas (con el que se le suele confundir), en las tablas siguientes detallamos los principales elementos de su marco conceptual y de diferenciación entre ambas problemáticas:</w:t>
      </w:r>
    </w:p>
    <w:p w14:paraId="298B57C3" w14:textId="5153BBE5" w:rsidR="005F1DFE" w:rsidRPr="00042942" w:rsidRDefault="005F1DFE" w:rsidP="00042942">
      <w:pPr>
        <w:spacing w:before="240" w:after="60" w:line="240" w:lineRule="auto"/>
        <w:jc w:val="center"/>
        <w:rPr>
          <w:rFonts w:ascii="Arial" w:hAnsi="Arial" w:cs="Arial"/>
          <w:b/>
          <w:lang w:val="es-MX" w:eastAsia="es-ES"/>
        </w:rPr>
      </w:pPr>
      <w:r w:rsidRPr="00042942">
        <w:rPr>
          <w:rFonts w:ascii="Arial" w:hAnsi="Arial" w:cs="Arial"/>
          <w:b/>
          <w:iCs/>
          <w:lang w:val="es-MX" w:eastAsia="es-PE"/>
        </w:rPr>
        <w:t xml:space="preserve">Tabla N° </w:t>
      </w:r>
      <w:r w:rsidR="00D30CFD">
        <w:rPr>
          <w:rFonts w:ascii="Arial" w:hAnsi="Arial" w:cs="Arial"/>
          <w:b/>
          <w:iCs/>
          <w:lang w:val="es-MX" w:eastAsia="es-PE"/>
        </w:rPr>
        <w:t>5</w:t>
      </w:r>
      <w:r w:rsidRPr="00042942">
        <w:rPr>
          <w:rFonts w:ascii="Arial" w:hAnsi="Arial" w:cs="Arial"/>
          <w:b/>
          <w:iCs/>
          <w:lang w:val="es-MX" w:eastAsia="es-PE"/>
        </w:rPr>
        <w:t>:</w:t>
      </w:r>
      <w:r w:rsidRPr="00042942">
        <w:rPr>
          <w:rFonts w:ascii="Arial" w:hAnsi="Arial" w:cs="Arial"/>
          <w:b/>
          <w:lang w:val="es-MX" w:eastAsia="es-ES"/>
        </w:rPr>
        <w:t xml:space="preserve"> Principales elementos que definen el marco conceptual del trabajo forzoso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8"/>
        <w:gridCol w:w="6566"/>
      </w:tblGrid>
      <w:tr w:rsidR="005F1DFE" w:rsidRPr="00FE1962" w14:paraId="00301785" w14:textId="77777777" w:rsidTr="00B6198C">
        <w:trPr>
          <w:trHeight w:val="528"/>
          <w:tblHeader/>
        </w:trPr>
        <w:tc>
          <w:tcPr>
            <w:tcW w:w="1838" w:type="dxa"/>
            <w:shd w:val="clear" w:color="auto" w:fill="323E4F"/>
            <w:vAlign w:val="center"/>
            <w:hideMark/>
          </w:tcPr>
          <w:p w14:paraId="7C102D4C" w14:textId="77777777" w:rsidR="005F1DFE" w:rsidRPr="00305873" w:rsidRDefault="005F1DFE" w:rsidP="00AF22EC">
            <w:pPr>
              <w:spacing w:after="0" w:line="240" w:lineRule="auto"/>
              <w:jc w:val="center"/>
              <w:rPr>
                <w:rFonts w:ascii="Arial" w:eastAsia="Times New Roman" w:hAnsi="Arial" w:cs="Arial"/>
                <w:b/>
                <w:bCs/>
                <w:color w:val="FFFFFF" w:themeColor="background1"/>
                <w:lang w:val="en-US"/>
              </w:rPr>
            </w:pPr>
            <w:r w:rsidRPr="00305873">
              <w:rPr>
                <w:rFonts w:ascii="Arial" w:eastAsia="Times New Roman" w:hAnsi="Arial" w:cs="Arial"/>
                <w:b/>
                <w:bCs/>
                <w:color w:val="FFFFFF" w:themeColor="background1"/>
              </w:rPr>
              <w:t>Principales elementos</w:t>
            </w:r>
            <w:r w:rsidRPr="00305873">
              <w:rPr>
                <w:rFonts w:ascii="Arial" w:eastAsia="Times New Roman" w:hAnsi="Arial" w:cs="Arial"/>
                <w:b/>
                <w:bCs/>
                <w:color w:val="FFFFFF" w:themeColor="background1"/>
                <w:lang w:val="en-US"/>
              </w:rPr>
              <w:t xml:space="preserve"> </w:t>
            </w:r>
          </w:p>
        </w:tc>
        <w:tc>
          <w:tcPr>
            <w:tcW w:w="6656" w:type="dxa"/>
            <w:shd w:val="clear" w:color="auto" w:fill="323E4F"/>
            <w:vAlign w:val="center"/>
            <w:hideMark/>
          </w:tcPr>
          <w:p w14:paraId="13A6C714" w14:textId="77777777" w:rsidR="005F1DFE" w:rsidRPr="00305873" w:rsidRDefault="005F1DFE" w:rsidP="00AF22EC">
            <w:pPr>
              <w:spacing w:after="0" w:line="240" w:lineRule="auto"/>
              <w:jc w:val="center"/>
              <w:rPr>
                <w:rFonts w:ascii="Arial" w:eastAsia="Times New Roman" w:hAnsi="Arial" w:cs="Arial"/>
                <w:b/>
                <w:bCs/>
                <w:color w:val="FFFFFF" w:themeColor="background1"/>
                <w:lang w:val="en-US"/>
              </w:rPr>
            </w:pPr>
            <w:r w:rsidRPr="00305873">
              <w:rPr>
                <w:rFonts w:ascii="Arial" w:eastAsia="Times New Roman" w:hAnsi="Arial" w:cs="Arial"/>
                <w:b/>
                <w:bCs/>
                <w:color w:val="FFFFFF" w:themeColor="background1"/>
              </w:rPr>
              <w:t>Trabajo forzoso</w:t>
            </w:r>
          </w:p>
        </w:tc>
      </w:tr>
      <w:tr w:rsidR="005F1DFE" w:rsidRPr="00FE1962" w14:paraId="4F7F7473" w14:textId="77777777" w:rsidTr="00891D94">
        <w:trPr>
          <w:trHeight w:val="20"/>
        </w:trPr>
        <w:tc>
          <w:tcPr>
            <w:tcW w:w="1838" w:type="dxa"/>
            <w:shd w:val="clear" w:color="000000" w:fill="FFFFFF"/>
            <w:vAlign w:val="center"/>
            <w:hideMark/>
          </w:tcPr>
          <w:p w14:paraId="50030735" w14:textId="77777777" w:rsidR="005F1DFE" w:rsidRPr="00042942" w:rsidRDefault="005F1DFE" w:rsidP="00AF22EC">
            <w:pPr>
              <w:spacing w:after="0" w:line="240" w:lineRule="auto"/>
              <w:jc w:val="center"/>
              <w:rPr>
                <w:rFonts w:ascii="Arial" w:eastAsia="Times New Roman" w:hAnsi="Arial" w:cs="Arial"/>
                <w:b/>
                <w:bCs/>
              </w:rPr>
            </w:pPr>
            <w:r w:rsidRPr="00042942">
              <w:rPr>
                <w:rFonts w:ascii="Arial" w:eastAsia="Times New Roman" w:hAnsi="Arial" w:cs="Arial"/>
                <w:b/>
                <w:bCs/>
              </w:rPr>
              <w:t>Definición normativa</w:t>
            </w:r>
          </w:p>
        </w:tc>
        <w:tc>
          <w:tcPr>
            <w:tcW w:w="6656" w:type="dxa"/>
            <w:shd w:val="clear" w:color="000000" w:fill="FFFFFF"/>
            <w:vAlign w:val="center"/>
            <w:hideMark/>
          </w:tcPr>
          <w:p w14:paraId="1F385772" w14:textId="77777777" w:rsidR="005F1DFE" w:rsidRPr="00042942" w:rsidRDefault="005F1DFE" w:rsidP="00042942">
            <w:pPr>
              <w:spacing w:after="0" w:line="240" w:lineRule="auto"/>
              <w:jc w:val="both"/>
              <w:rPr>
                <w:rFonts w:ascii="Arial" w:eastAsia="Times New Roman" w:hAnsi="Arial" w:cs="Arial"/>
                <w:lang w:val="es-MX"/>
              </w:rPr>
            </w:pPr>
            <w:r w:rsidRPr="00042942">
              <w:rPr>
                <w:rFonts w:ascii="Arial" w:eastAsia="Times New Roman" w:hAnsi="Arial" w:cs="Arial"/>
                <w:lang w:val="es-MX"/>
              </w:rPr>
              <w:t>Todo trabajo o servicio exigido a un individuo bajo la amenaza de una pena cualquiera y para el cual dicho individuo no se ofrece voluntariamente. (Artículo 2.1 del Convenio de la OIT núm. 29 sobre trabajo forzoso, 1930).</w:t>
            </w:r>
          </w:p>
        </w:tc>
      </w:tr>
      <w:tr w:rsidR="005F1DFE" w:rsidRPr="00FE1962" w14:paraId="47818BDD" w14:textId="77777777" w:rsidTr="00891D94">
        <w:trPr>
          <w:trHeight w:val="464"/>
        </w:trPr>
        <w:tc>
          <w:tcPr>
            <w:tcW w:w="1838" w:type="dxa"/>
            <w:shd w:val="clear" w:color="000000" w:fill="FFFFFF"/>
            <w:vAlign w:val="center"/>
            <w:hideMark/>
          </w:tcPr>
          <w:p w14:paraId="67A336EB" w14:textId="77777777" w:rsidR="005F1DFE" w:rsidRPr="00042942" w:rsidRDefault="005F1DFE" w:rsidP="00AF22EC">
            <w:pPr>
              <w:spacing w:after="0" w:line="240" w:lineRule="auto"/>
              <w:jc w:val="center"/>
              <w:rPr>
                <w:rFonts w:ascii="Arial" w:eastAsia="Times New Roman" w:hAnsi="Arial" w:cs="Arial"/>
                <w:b/>
                <w:bCs/>
              </w:rPr>
            </w:pPr>
            <w:r w:rsidRPr="00042942">
              <w:rPr>
                <w:rFonts w:ascii="Arial" w:eastAsia="Times New Roman" w:hAnsi="Arial" w:cs="Arial"/>
                <w:b/>
                <w:bCs/>
              </w:rPr>
              <w:t>Elementos constitutivos</w:t>
            </w:r>
          </w:p>
        </w:tc>
        <w:tc>
          <w:tcPr>
            <w:tcW w:w="6656" w:type="dxa"/>
            <w:shd w:val="clear" w:color="000000" w:fill="FFFFFF"/>
            <w:vAlign w:val="center"/>
            <w:hideMark/>
          </w:tcPr>
          <w:p w14:paraId="7B7EB8B9" w14:textId="77777777" w:rsidR="005F1DFE" w:rsidRPr="00042942" w:rsidRDefault="005F1DFE" w:rsidP="00042942">
            <w:pPr>
              <w:spacing w:after="0" w:line="240" w:lineRule="auto"/>
              <w:jc w:val="both"/>
              <w:rPr>
                <w:rFonts w:ascii="Arial" w:eastAsia="Times New Roman" w:hAnsi="Arial" w:cs="Arial"/>
                <w:lang w:val="es-MX"/>
              </w:rPr>
            </w:pPr>
            <w:r w:rsidRPr="00042942">
              <w:rPr>
                <w:rFonts w:ascii="Arial" w:eastAsia="Times New Roman" w:hAnsi="Arial" w:cs="Arial"/>
                <w:lang w:val="es-MX"/>
              </w:rPr>
              <w:t>(1) Trabajar + (2) bajo amenaza + (3) sin ofrecimiento voluntario.</w:t>
            </w:r>
          </w:p>
        </w:tc>
      </w:tr>
      <w:tr w:rsidR="005F1DFE" w:rsidRPr="00FE1962" w14:paraId="3511558A" w14:textId="77777777" w:rsidTr="00740DD9">
        <w:trPr>
          <w:trHeight w:val="591"/>
        </w:trPr>
        <w:tc>
          <w:tcPr>
            <w:tcW w:w="1838" w:type="dxa"/>
            <w:shd w:val="clear" w:color="000000" w:fill="FFFFFF"/>
            <w:vAlign w:val="center"/>
            <w:hideMark/>
          </w:tcPr>
          <w:p w14:paraId="4FDF8476" w14:textId="77777777" w:rsidR="005F1DFE" w:rsidRPr="00042942" w:rsidRDefault="005F1DFE" w:rsidP="00AF22EC">
            <w:pPr>
              <w:spacing w:after="0" w:line="240" w:lineRule="auto"/>
              <w:jc w:val="center"/>
              <w:rPr>
                <w:rFonts w:ascii="Arial" w:eastAsia="Times New Roman" w:hAnsi="Arial" w:cs="Arial"/>
                <w:b/>
                <w:bCs/>
              </w:rPr>
            </w:pPr>
            <w:r w:rsidRPr="00042942">
              <w:rPr>
                <w:rFonts w:ascii="Arial" w:eastAsia="Times New Roman" w:hAnsi="Arial" w:cs="Arial"/>
                <w:b/>
                <w:bCs/>
              </w:rPr>
              <w:t>Criterio determinante</w:t>
            </w:r>
          </w:p>
        </w:tc>
        <w:tc>
          <w:tcPr>
            <w:tcW w:w="6656" w:type="dxa"/>
            <w:shd w:val="clear" w:color="000000" w:fill="FFFFFF"/>
            <w:vAlign w:val="center"/>
            <w:hideMark/>
          </w:tcPr>
          <w:p w14:paraId="4CE98147" w14:textId="77777777" w:rsidR="005F1DFE" w:rsidRPr="00042942" w:rsidRDefault="005F1DFE" w:rsidP="00042942">
            <w:pPr>
              <w:spacing w:after="0" w:line="240" w:lineRule="auto"/>
              <w:jc w:val="both"/>
              <w:rPr>
                <w:rFonts w:ascii="Arial" w:eastAsia="Times New Roman" w:hAnsi="Arial" w:cs="Arial"/>
                <w:lang w:val="es-MX"/>
              </w:rPr>
            </w:pPr>
            <w:r w:rsidRPr="00042942">
              <w:rPr>
                <w:rFonts w:ascii="Arial" w:eastAsia="Times New Roman" w:hAnsi="Arial" w:cs="Arial"/>
                <w:lang w:val="es-MX"/>
              </w:rPr>
              <w:t xml:space="preserve">El criterio determinante para calificar un trabajo como forzoso es </w:t>
            </w:r>
            <w:r w:rsidRPr="00042942">
              <w:rPr>
                <w:rFonts w:ascii="Arial" w:eastAsia="Times New Roman" w:hAnsi="Arial" w:cs="Arial"/>
                <w:b/>
                <w:bCs/>
                <w:u w:val="single"/>
                <w:lang w:val="es-MX"/>
              </w:rPr>
              <w:t>la ausencia del libre consentimiento de la persona (víctima)</w:t>
            </w:r>
            <w:r w:rsidRPr="00042942">
              <w:rPr>
                <w:rFonts w:ascii="Arial" w:eastAsia="Times New Roman" w:hAnsi="Arial" w:cs="Arial"/>
                <w:lang w:val="es-MX"/>
              </w:rPr>
              <w:t>.</w:t>
            </w:r>
          </w:p>
        </w:tc>
      </w:tr>
      <w:tr w:rsidR="005F1DFE" w:rsidRPr="00FE1962" w14:paraId="5993430D" w14:textId="77777777" w:rsidTr="00891D94">
        <w:trPr>
          <w:trHeight w:val="20"/>
        </w:trPr>
        <w:tc>
          <w:tcPr>
            <w:tcW w:w="1838" w:type="dxa"/>
            <w:shd w:val="clear" w:color="000000" w:fill="FFFFFF"/>
            <w:vAlign w:val="center"/>
            <w:hideMark/>
          </w:tcPr>
          <w:p w14:paraId="750B5351" w14:textId="77777777" w:rsidR="005F1DFE" w:rsidRPr="00042942" w:rsidRDefault="005F1DFE" w:rsidP="00AF22EC">
            <w:pPr>
              <w:spacing w:after="0" w:line="240" w:lineRule="auto"/>
              <w:jc w:val="center"/>
              <w:rPr>
                <w:rFonts w:ascii="Arial" w:eastAsia="Times New Roman" w:hAnsi="Arial" w:cs="Arial"/>
                <w:b/>
                <w:bCs/>
              </w:rPr>
            </w:pPr>
            <w:r w:rsidRPr="00042942">
              <w:rPr>
                <w:rFonts w:ascii="Arial" w:eastAsia="Times New Roman" w:hAnsi="Arial" w:cs="Arial"/>
                <w:b/>
                <w:bCs/>
              </w:rPr>
              <w:t>Derecho constitucional vulnerado</w:t>
            </w:r>
          </w:p>
        </w:tc>
        <w:tc>
          <w:tcPr>
            <w:tcW w:w="6656" w:type="dxa"/>
            <w:shd w:val="clear" w:color="000000" w:fill="FFFFFF"/>
            <w:vAlign w:val="center"/>
            <w:hideMark/>
          </w:tcPr>
          <w:p w14:paraId="4E882F81" w14:textId="77777777" w:rsidR="005F1DFE" w:rsidRPr="00042942" w:rsidRDefault="005F1DFE" w:rsidP="00042942">
            <w:pPr>
              <w:spacing w:after="0" w:line="240" w:lineRule="auto"/>
              <w:jc w:val="both"/>
              <w:rPr>
                <w:rFonts w:ascii="Arial" w:eastAsia="Times New Roman" w:hAnsi="Arial" w:cs="Arial"/>
                <w:lang w:val="es-MX"/>
              </w:rPr>
            </w:pPr>
            <w:r w:rsidRPr="00042942">
              <w:rPr>
                <w:rFonts w:ascii="Arial" w:eastAsia="Times New Roman" w:hAnsi="Arial" w:cs="Arial"/>
                <w:lang w:val="es-MX"/>
              </w:rPr>
              <w:t xml:space="preserve">El derecho constitucional a la </w:t>
            </w:r>
            <w:r w:rsidRPr="00042942">
              <w:rPr>
                <w:rFonts w:ascii="Arial" w:eastAsia="Times New Roman" w:hAnsi="Arial" w:cs="Arial"/>
                <w:b/>
                <w:bCs/>
                <w:u w:val="single"/>
                <w:lang w:val="es-MX"/>
              </w:rPr>
              <w:t>libertad de trabajo</w:t>
            </w:r>
            <w:r w:rsidRPr="00042942">
              <w:rPr>
                <w:rFonts w:ascii="Arial" w:eastAsia="Times New Roman" w:hAnsi="Arial" w:cs="Arial"/>
                <w:lang w:val="es-MX"/>
              </w:rPr>
              <w:t xml:space="preserve"> reconocido en el numeral 15 del artículo 2 de la Constitución Política del Perú.</w:t>
            </w:r>
          </w:p>
        </w:tc>
      </w:tr>
      <w:tr w:rsidR="005F1DFE" w:rsidRPr="00FE1962" w14:paraId="741BC7C4" w14:textId="77777777" w:rsidTr="00891D94">
        <w:trPr>
          <w:trHeight w:val="1498"/>
        </w:trPr>
        <w:tc>
          <w:tcPr>
            <w:tcW w:w="1838" w:type="dxa"/>
            <w:shd w:val="clear" w:color="000000" w:fill="FFFFFF"/>
            <w:vAlign w:val="center"/>
            <w:hideMark/>
          </w:tcPr>
          <w:p w14:paraId="018025BD" w14:textId="77777777" w:rsidR="005F1DFE" w:rsidRPr="00042942" w:rsidRDefault="005F1DFE" w:rsidP="00AF22EC">
            <w:pPr>
              <w:spacing w:after="0" w:line="240" w:lineRule="auto"/>
              <w:jc w:val="center"/>
              <w:rPr>
                <w:rFonts w:ascii="Arial" w:eastAsia="Times New Roman" w:hAnsi="Arial" w:cs="Arial"/>
                <w:b/>
                <w:bCs/>
              </w:rPr>
            </w:pPr>
            <w:r w:rsidRPr="00042942">
              <w:rPr>
                <w:rFonts w:ascii="Arial" w:eastAsia="Times New Roman" w:hAnsi="Arial" w:cs="Arial"/>
                <w:b/>
                <w:bCs/>
              </w:rPr>
              <w:t>Tipo penal</w:t>
            </w:r>
          </w:p>
        </w:tc>
        <w:tc>
          <w:tcPr>
            <w:tcW w:w="6656" w:type="dxa"/>
            <w:shd w:val="clear" w:color="000000" w:fill="FFFFFF"/>
            <w:vAlign w:val="center"/>
            <w:hideMark/>
          </w:tcPr>
          <w:p w14:paraId="15EFEDA4" w14:textId="77777777" w:rsidR="00042942" w:rsidRDefault="005F1DFE" w:rsidP="00042942">
            <w:pPr>
              <w:spacing w:after="0" w:line="240" w:lineRule="auto"/>
              <w:jc w:val="both"/>
              <w:rPr>
                <w:rFonts w:ascii="Arial" w:eastAsia="Times New Roman" w:hAnsi="Arial" w:cs="Arial"/>
                <w:b/>
                <w:bCs/>
                <w:lang w:val="es-MX"/>
              </w:rPr>
            </w:pPr>
            <w:bookmarkStart w:id="10" w:name="RANGE!C9"/>
            <w:r w:rsidRPr="00042942">
              <w:rPr>
                <w:rFonts w:ascii="Arial" w:eastAsia="Times New Roman" w:hAnsi="Arial" w:cs="Arial"/>
                <w:b/>
                <w:bCs/>
                <w:lang w:val="es-MX"/>
              </w:rPr>
              <w:t>Artículo 129-O.- Trabajo forzoso</w:t>
            </w:r>
          </w:p>
          <w:p w14:paraId="2C34793C" w14:textId="307C5A5C" w:rsidR="005F1DFE" w:rsidRPr="00042942" w:rsidRDefault="005F1DFE" w:rsidP="00042942">
            <w:pPr>
              <w:spacing w:after="0" w:line="240" w:lineRule="auto"/>
              <w:jc w:val="both"/>
              <w:rPr>
                <w:rFonts w:ascii="Arial" w:eastAsia="Times New Roman" w:hAnsi="Arial" w:cs="Arial"/>
                <w:lang w:val="es-MX"/>
              </w:rPr>
            </w:pPr>
            <w:r w:rsidRPr="00042942">
              <w:rPr>
                <w:rFonts w:ascii="Arial" w:eastAsia="Times New Roman" w:hAnsi="Arial" w:cs="Arial"/>
                <w:lang w:val="es-MX"/>
              </w:rPr>
              <w:t xml:space="preserve">El que </w:t>
            </w:r>
            <w:r w:rsidRPr="00042942">
              <w:rPr>
                <w:rFonts w:ascii="Arial" w:eastAsia="Times New Roman" w:hAnsi="Arial" w:cs="Arial"/>
                <w:b/>
                <w:bCs/>
                <w:lang w:val="es-MX"/>
              </w:rPr>
              <w:t>somete u obliga a otra persona</w:t>
            </w:r>
            <w:r w:rsidRPr="00042942">
              <w:rPr>
                <w:rFonts w:ascii="Arial" w:eastAsia="Times New Roman" w:hAnsi="Arial" w:cs="Arial"/>
                <w:lang w:val="es-MX"/>
              </w:rPr>
              <w:t xml:space="preserve">, a través de cualquier medio o contra su voluntad, </w:t>
            </w:r>
            <w:r w:rsidRPr="00042942">
              <w:rPr>
                <w:rFonts w:ascii="Arial" w:eastAsia="Times New Roman" w:hAnsi="Arial" w:cs="Arial"/>
                <w:b/>
                <w:bCs/>
                <w:lang w:val="es-MX"/>
              </w:rPr>
              <w:t>a realizar un trabajo o prestar un servicio, sea retribuido o no</w:t>
            </w:r>
            <w:r w:rsidRPr="00042942">
              <w:rPr>
                <w:rFonts w:ascii="Arial" w:eastAsia="Times New Roman" w:hAnsi="Arial" w:cs="Arial"/>
                <w:lang w:val="es-MX"/>
              </w:rPr>
              <w:t>, será reprimido con pena privativa de libertad no menor de seis ni mayor de doce años y multa de cien a doscientos días-multa.</w:t>
            </w:r>
            <w:bookmarkEnd w:id="10"/>
          </w:p>
        </w:tc>
      </w:tr>
      <w:tr w:rsidR="005F1DFE" w:rsidRPr="00FE1962" w14:paraId="69CD03A0" w14:textId="77777777" w:rsidTr="00891D94">
        <w:trPr>
          <w:trHeight w:val="560"/>
        </w:trPr>
        <w:tc>
          <w:tcPr>
            <w:tcW w:w="1838" w:type="dxa"/>
            <w:shd w:val="clear" w:color="000000" w:fill="FFFFFF"/>
            <w:vAlign w:val="center"/>
            <w:hideMark/>
          </w:tcPr>
          <w:p w14:paraId="68CB8ECB" w14:textId="77777777" w:rsidR="005F1DFE" w:rsidRPr="00042942" w:rsidRDefault="005F1DFE" w:rsidP="00AF22EC">
            <w:pPr>
              <w:spacing w:after="0" w:line="240" w:lineRule="auto"/>
              <w:jc w:val="center"/>
              <w:rPr>
                <w:rFonts w:ascii="Arial" w:eastAsia="Times New Roman" w:hAnsi="Arial" w:cs="Arial"/>
                <w:b/>
                <w:bCs/>
              </w:rPr>
            </w:pPr>
            <w:r w:rsidRPr="00042942">
              <w:rPr>
                <w:rFonts w:ascii="Arial" w:eastAsia="Times New Roman" w:hAnsi="Arial" w:cs="Arial"/>
                <w:b/>
                <w:bCs/>
              </w:rPr>
              <w:t>Finalidad</w:t>
            </w:r>
          </w:p>
        </w:tc>
        <w:tc>
          <w:tcPr>
            <w:tcW w:w="6656" w:type="dxa"/>
            <w:shd w:val="clear" w:color="000000" w:fill="FFFFFF"/>
            <w:vAlign w:val="center"/>
            <w:hideMark/>
          </w:tcPr>
          <w:p w14:paraId="6431E938" w14:textId="3A85AAC1" w:rsidR="005F1DFE" w:rsidRPr="00042942" w:rsidRDefault="00042942" w:rsidP="00042942">
            <w:pPr>
              <w:spacing w:after="0" w:line="240" w:lineRule="auto"/>
              <w:jc w:val="both"/>
              <w:rPr>
                <w:rFonts w:ascii="Arial" w:eastAsia="Times New Roman" w:hAnsi="Arial" w:cs="Arial"/>
              </w:rPr>
            </w:pPr>
            <w:r w:rsidRPr="00042942">
              <w:rPr>
                <w:rFonts w:ascii="Arial" w:eastAsia="Times New Roman" w:hAnsi="Arial" w:cs="Arial"/>
              </w:rPr>
              <w:t>Realizar un trabajo o servicio involuntario, sujeto a castigos o penas.</w:t>
            </w:r>
          </w:p>
        </w:tc>
      </w:tr>
      <w:tr w:rsidR="005F1DFE" w:rsidRPr="00FE1962" w14:paraId="007B0B78" w14:textId="77777777" w:rsidTr="00891D94">
        <w:trPr>
          <w:trHeight w:val="2696"/>
        </w:trPr>
        <w:tc>
          <w:tcPr>
            <w:tcW w:w="1838" w:type="dxa"/>
            <w:shd w:val="clear" w:color="000000" w:fill="FFFFFF"/>
            <w:vAlign w:val="center"/>
            <w:hideMark/>
          </w:tcPr>
          <w:p w14:paraId="7910FBBF" w14:textId="77777777" w:rsidR="005F1DFE" w:rsidRPr="00042942" w:rsidRDefault="005F1DFE" w:rsidP="00AF22EC">
            <w:pPr>
              <w:spacing w:after="0" w:line="240" w:lineRule="auto"/>
              <w:jc w:val="center"/>
              <w:rPr>
                <w:rFonts w:ascii="Arial" w:eastAsia="Times New Roman" w:hAnsi="Arial" w:cs="Arial"/>
                <w:b/>
                <w:bCs/>
              </w:rPr>
            </w:pPr>
            <w:r w:rsidRPr="00042942">
              <w:rPr>
                <w:rFonts w:ascii="Arial" w:eastAsia="Times New Roman" w:hAnsi="Arial" w:cs="Arial"/>
                <w:b/>
                <w:bCs/>
              </w:rPr>
              <w:t>Manifestaciones</w:t>
            </w:r>
          </w:p>
        </w:tc>
        <w:tc>
          <w:tcPr>
            <w:tcW w:w="6656" w:type="dxa"/>
            <w:shd w:val="clear" w:color="000000" w:fill="FFFFFF"/>
            <w:vAlign w:val="center"/>
            <w:hideMark/>
          </w:tcPr>
          <w:p w14:paraId="1B96BA70" w14:textId="5B097349" w:rsidR="005F1DFE" w:rsidRPr="00360FEE" w:rsidRDefault="005F1DFE" w:rsidP="00042942">
            <w:pPr>
              <w:spacing w:after="0" w:line="240" w:lineRule="auto"/>
              <w:jc w:val="both"/>
              <w:rPr>
                <w:rFonts w:ascii="Arial" w:eastAsia="Times New Roman" w:hAnsi="Arial" w:cs="Arial"/>
              </w:rPr>
            </w:pPr>
            <w:r w:rsidRPr="00360FEE">
              <w:rPr>
                <w:rFonts w:ascii="Arial" w:eastAsia="Times New Roman" w:hAnsi="Arial" w:cs="Arial"/>
              </w:rPr>
              <w:t>Según</w:t>
            </w:r>
            <w:r w:rsidR="00360FEE">
              <w:rPr>
                <w:rFonts w:ascii="Arial" w:eastAsia="Times New Roman" w:hAnsi="Arial" w:cs="Arial"/>
              </w:rPr>
              <w:t xml:space="preserve"> estimaciones de </w:t>
            </w:r>
            <w:r w:rsidRPr="00360FEE">
              <w:rPr>
                <w:rFonts w:ascii="Arial" w:eastAsia="Times New Roman" w:hAnsi="Arial" w:cs="Arial"/>
              </w:rPr>
              <w:t xml:space="preserve">la OIT </w:t>
            </w:r>
            <w:r w:rsidR="00360FEE">
              <w:rPr>
                <w:rFonts w:ascii="Arial" w:eastAsia="Times New Roman" w:hAnsi="Arial" w:cs="Arial"/>
              </w:rPr>
              <w:t xml:space="preserve">efectuadas en el </w:t>
            </w:r>
            <w:r w:rsidRPr="00360FEE">
              <w:rPr>
                <w:rFonts w:ascii="Arial" w:eastAsia="Times New Roman" w:hAnsi="Arial" w:cs="Arial"/>
              </w:rPr>
              <w:t xml:space="preserve">2017, la modalidad de trabajo forzoso más extendida fue la servidumbre por deudas, que afectó a 8 millones del total de víctimas explotadas en la economía privada. Asimismo, aproximadamente </w:t>
            </w:r>
            <w:r w:rsidR="00891D94" w:rsidRPr="00360FEE">
              <w:rPr>
                <w:rFonts w:ascii="Arial" w:eastAsia="Times New Roman" w:hAnsi="Arial" w:cs="Arial"/>
              </w:rPr>
              <w:t xml:space="preserve">4 </w:t>
            </w:r>
            <w:r w:rsidRPr="00360FEE">
              <w:rPr>
                <w:rFonts w:ascii="Arial" w:eastAsia="Times New Roman" w:hAnsi="Arial" w:cs="Arial"/>
              </w:rPr>
              <w:t>millones de víctimas del trabajo forzoso lo fueron bajo la modalidad del trabajo impuesto por las autoridades del Estado.</w:t>
            </w:r>
            <w:r w:rsidR="00360FEE">
              <w:rPr>
                <w:rFonts w:ascii="Arial" w:eastAsia="Times New Roman" w:hAnsi="Arial" w:cs="Arial"/>
              </w:rPr>
              <w:t xml:space="preserve"> En el caso peruano, los estudios de caso e investigaciones realizadas dan cuenta de que las principales manifestaciones de trabajo forzoso en el país están relacionadas con la habitación-enganche y con la servidumbre por deudas. </w:t>
            </w:r>
          </w:p>
        </w:tc>
      </w:tr>
    </w:tbl>
    <w:p w14:paraId="0B73B797" w14:textId="77777777" w:rsidR="005F1DFE" w:rsidRPr="00042942" w:rsidRDefault="005F1DFE" w:rsidP="005F1DFE">
      <w:pPr>
        <w:spacing w:after="0" w:line="240" w:lineRule="auto"/>
        <w:contextualSpacing/>
        <w:jc w:val="both"/>
        <w:rPr>
          <w:rFonts w:ascii="Arial" w:hAnsi="Arial" w:cs="Arial"/>
          <w:sz w:val="20"/>
          <w:szCs w:val="20"/>
          <w:lang w:val="es-MX"/>
        </w:rPr>
      </w:pPr>
      <w:r w:rsidRPr="00D75184">
        <w:rPr>
          <w:rFonts w:ascii="Arial" w:hAnsi="Arial" w:cs="Arial"/>
          <w:b/>
          <w:bCs/>
          <w:sz w:val="20"/>
          <w:szCs w:val="20"/>
          <w:lang w:val="es-MX"/>
        </w:rPr>
        <w:lastRenderedPageBreak/>
        <w:t>Elaboración:</w:t>
      </w:r>
      <w:r w:rsidRPr="00042942">
        <w:rPr>
          <w:rFonts w:ascii="Arial" w:hAnsi="Arial" w:cs="Arial"/>
          <w:sz w:val="20"/>
          <w:szCs w:val="20"/>
          <w:lang w:val="es-MX"/>
        </w:rPr>
        <w:t xml:space="preserve"> propia.</w:t>
      </w:r>
    </w:p>
    <w:p w14:paraId="7156C9C9" w14:textId="77777777" w:rsidR="005F1DFE" w:rsidRPr="00042942" w:rsidRDefault="005F1DFE" w:rsidP="005F1DFE">
      <w:pPr>
        <w:spacing w:after="0" w:line="240" w:lineRule="auto"/>
        <w:rPr>
          <w:rFonts w:ascii="Arial" w:hAnsi="Arial" w:cs="Arial"/>
          <w:sz w:val="20"/>
          <w:szCs w:val="20"/>
          <w:lang w:val="es-MX"/>
        </w:rPr>
      </w:pPr>
      <w:r w:rsidRPr="00D75184">
        <w:rPr>
          <w:rFonts w:ascii="Arial" w:hAnsi="Arial" w:cs="Arial"/>
          <w:b/>
          <w:bCs/>
          <w:sz w:val="20"/>
          <w:szCs w:val="20"/>
          <w:lang w:val="es-MX"/>
        </w:rPr>
        <w:t>Fuente:</w:t>
      </w:r>
      <w:r w:rsidRPr="00042942">
        <w:rPr>
          <w:rFonts w:ascii="Arial" w:hAnsi="Arial" w:cs="Arial"/>
          <w:sz w:val="20"/>
          <w:szCs w:val="20"/>
          <w:lang w:val="es-MX"/>
        </w:rPr>
        <w:t xml:space="preserve"> Cfr. apartado de Bibliografía.</w:t>
      </w:r>
    </w:p>
    <w:p w14:paraId="5CFA6255" w14:textId="145C2533" w:rsidR="00042942" w:rsidRPr="00361ACA" w:rsidRDefault="00042942" w:rsidP="00740DD9">
      <w:pPr>
        <w:spacing w:before="480" w:after="60" w:line="240" w:lineRule="auto"/>
        <w:jc w:val="center"/>
        <w:rPr>
          <w:rFonts w:ascii="Arial" w:hAnsi="Arial" w:cs="Arial"/>
          <w:b/>
          <w:lang w:eastAsia="es-ES"/>
        </w:rPr>
      </w:pPr>
      <w:r w:rsidRPr="00361ACA">
        <w:rPr>
          <w:rFonts w:ascii="Arial" w:hAnsi="Arial" w:cs="Arial"/>
          <w:b/>
          <w:iCs/>
          <w:lang w:eastAsia="es-PE"/>
        </w:rPr>
        <w:t xml:space="preserve">Tabla N° </w:t>
      </w:r>
      <w:r w:rsidR="00D30CFD">
        <w:rPr>
          <w:rFonts w:ascii="Arial" w:hAnsi="Arial" w:cs="Arial"/>
          <w:b/>
          <w:iCs/>
          <w:lang w:eastAsia="es-PE"/>
        </w:rPr>
        <w:t>6</w:t>
      </w:r>
      <w:r w:rsidRPr="00042942">
        <w:rPr>
          <w:rFonts w:ascii="Arial" w:hAnsi="Arial" w:cs="Arial"/>
          <w:b/>
          <w:iCs/>
          <w:lang w:eastAsia="es-PE"/>
        </w:rPr>
        <w:t xml:space="preserve">: Principales </w:t>
      </w:r>
      <w:r w:rsidR="0009697A">
        <w:rPr>
          <w:rFonts w:ascii="Arial" w:hAnsi="Arial" w:cs="Arial"/>
          <w:b/>
          <w:iCs/>
          <w:lang w:eastAsia="es-PE"/>
        </w:rPr>
        <w:t xml:space="preserve">elementos de diferenciación </w:t>
      </w:r>
      <w:r w:rsidRPr="00042942">
        <w:rPr>
          <w:rFonts w:ascii="Arial" w:hAnsi="Arial" w:cs="Arial"/>
          <w:b/>
          <w:iCs/>
          <w:lang w:eastAsia="es-PE"/>
        </w:rPr>
        <w:t>entre el trabajo forzoso y la trata de personas</w:t>
      </w:r>
    </w:p>
    <w:tbl>
      <w:tblPr>
        <w:tblW w:w="104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4126"/>
        <w:gridCol w:w="4247"/>
      </w:tblGrid>
      <w:tr w:rsidR="00042942" w:rsidRPr="00042942" w14:paraId="35993766" w14:textId="77777777" w:rsidTr="00B6198C">
        <w:trPr>
          <w:trHeight w:val="839"/>
          <w:tblHeader/>
          <w:jc w:val="center"/>
        </w:trPr>
        <w:tc>
          <w:tcPr>
            <w:tcW w:w="2122" w:type="dxa"/>
            <w:shd w:val="clear" w:color="auto" w:fill="323E4F"/>
            <w:vAlign w:val="center"/>
          </w:tcPr>
          <w:p w14:paraId="0C9B5151" w14:textId="77777777" w:rsidR="00042942" w:rsidRPr="00042942" w:rsidRDefault="00042942" w:rsidP="00042942">
            <w:pPr>
              <w:spacing w:after="0" w:line="240" w:lineRule="auto"/>
              <w:jc w:val="center"/>
              <w:rPr>
                <w:rFonts w:ascii="Arial" w:hAnsi="Arial" w:cs="Arial"/>
                <w:b/>
                <w:color w:val="FFFFFF" w:themeColor="background1"/>
              </w:rPr>
            </w:pPr>
            <w:r w:rsidRPr="00042942">
              <w:rPr>
                <w:rFonts w:ascii="Arial" w:hAnsi="Arial" w:cs="Arial"/>
                <w:b/>
                <w:color w:val="FFFFFF" w:themeColor="background1"/>
              </w:rPr>
              <w:t>Principales elementos de diferenciación</w:t>
            </w:r>
          </w:p>
        </w:tc>
        <w:tc>
          <w:tcPr>
            <w:tcW w:w="4126" w:type="dxa"/>
            <w:shd w:val="clear" w:color="auto" w:fill="323E4F"/>
            <w:vAlign w:val="center"/>
          </w:tcPr>
          <w:p w14:paraId="3D8B3C42" w14:textId="77777777" w:rsidR="00042942" w:rsidRPr="00042942" w:rsidRDefault="00042942" w:rsidP="00042942">
            <w:pPr>
              <w:spacing w:after="0" w:line="240" w:lineRule="auto"/>
              <w:jc w:val="center"/>
              <w:rPr>
                <w:rFonts w:ascii="Arial" w:hAnsi="Arial" w:cs="Arial"/>
                <w:b/>
                <w:color w:val="FFFFFF" w:themeColor="background1"/>
              </w:rPr>
            </w:pPr>
            <w:r w:rsidRPr="00042942">
              <w:rPr>
                <w:rFonts w:ascii="Arial" w:hAnsi="Arial" w:cs="Arial"/>
                <w:b/>
                <w:color w:val="FFFFFF" w:themeColor="background1"/>
              </w:rPr>
              <w:t>Trabajo Forzoso</w:t>
            </w:r>
          </w:p>
        </w:tc>
        <w:tc>
          <w:tcPr>
            <w:tcW w:w="4247" w:type="dxa"/>
            <w:shd w:val="clear" w:color="auto" w:fill="323E4F"/>
            <w:vAlign w:val="center"/>
          </w:tcPr>
          <w:p w14:paraId="219393C9" w14:textId="77777777" w:rsidR="00042942" w:rsidRPr="00042942" w:rsidRDefault="00042942" w:rsidP="00042942">
            <w:pPr>
              <w:spacing w:after="0" w:line="240" w:lineRule="auto"/>
              <w:jc w:val="center"/>
              <w:rPr>
                <w:rFonts w:ascii="Arial" w:hAnsi="Arial" w:cs="Arial"/>
                <w:b/>
                <w:color w:val="FFFFFF" w:themeColor="background1"/>
              </w:rPr>
            </w:pPr>
            <w:r w:rsidRPr="00042942">
              <w:rPr>
                <w:rFonts w:ascii="Arial" w:hAnsi="Arial" w:cs="Arial"/>
                <w:b/>
                <w:color w:val="FFFFFF" w:themeColor="background1"/>
              </w:rPr>
              <w:t>Trata de Personas</w:t>
            </w:r>
          </w:p>
        </w:tc>
      </w:tr>
      <w:tr w:rsidR="00042942" w:rsidRPr="00042942" w14:paraId="2656CA0D" w14:textId="77777777" w:rsidTr="00740DD9">
        <w:trPr>
          <w:trHeight w:val="851"/>
          <w:jc w:val="center"/>
        </w:trPr>
        <w:tc>
          <w:tcPr>
            <w:tcW w:w="2122" w:type="dxa"/>
            <w:shd w:val="clear" w:color="auto" w:fill="auto"/>
          </w:tcPr>
          <w:p w14:paraId="51EF126E" w14:textId="77777777" w:rsidR="00042942" w:rsidRPr="00042942" w:rsidRDefault="00042942" w:rsidP="00042942">
            <w:pPr>
              <w:spacing w:after="0" w:line="240" w:lineRule="auto"/>
              <w:jc w:val="center"/>
              <w:rPr>
                <w:rFonts w:ascii="Arial" w:hAnsi="Arial" w:cs="Arial"/>
                <w:b/>
              </w:rPr>
            </w:pPr>
            <w:r w:rsidRPr="00042942">
              <w:rPr>
                <w:rFonts w:ascii="Arial" w:hAnsi="Arial" w:cs="Arial"/>
                <w:b/>
              </w:rPr>
              <w:t>Definición normativa</w:t>
            </w:r>
          </w:p>
        </w:tc>
        <w:tc>
          <w:tcPr>
            <w:tcW w:w="4126" w:type="dxa"/>
            <w:shd w:val="clear" w:color="auto" w:fill="auto"/>
          </w:tcPr>
          <w:p w14:paraId="5BA2DFA6" w14:textId="77777777" w:rsidR="00042942" w:rsidRPr="00042942" w:rsidRDefault="00042942" w:rsidP="00042942">
            <w:pPr>
              <w:shd w:val="clear" w:color="auto" w:fill="FFFFFF"/>
              <w:spacing w:after="0" w:line="240" w:lineRule="auto"/>
              <w:ind w:left="35"/>
              <w:jc w:val="both"/>
              <w:rPr>
                <w:rFonts w:ascii="Arial" w:hAnsi="Arial" w:cs="Arial"/>
              </w:rPr>
            </w:pPr>
            <w:r w:rsidRPr="00042942">
              <w:rPr>
                <w:rFonts w:ascii="Arial" w:hAnsi="Arial" w:cs="Arial"/>
              </w:rPr>
              <w:t>Todo trabajo o servicio exigido a un individuo bajo la amenaza de una pena cualquiera y para el cual dicho individuo no se ofrece voluntariamente. (Artículo 2.1 del Convenio de la OIT núm. 29 sobre el trabajo forzoso, 1930).</w:t>
            </w:r>
          </w:p>
        </w:tc>
        <w:tc>
          <w:tcPr>
            <w:tcW w:w="4247" w:type="dxa"/>
          </w:tcPr>
          <w:p w14:paraId="126ACD68" w14:textId="77777777" w:rsidR="00042942" w:rsidRPr="00042942" w:rsidRDefault="00042942" w:rsidP="00042942">
            <w:pPr>
              <w:shd w:val="clear" w:color="auto" w:fill="FFFFFF"/>
              <w:spacing w:after="0" w:line="240" w:lineRule="auto"/>
              <w:ind w:left="35"/>
              <w:jc w:val="both"/>
              <w:rPr>
                <w:rFonts w:ascii="Arial" w:hAnsi="Arial" w:cs="Arial"/>
              </w:rPr>
            </w:pPr>
            <w:r w:rsidRPr="00042942">
              <w:rPr>
                <w:rFonts w:ascii="Arial" w:hAnsi="Arial" w:cs="Arial"/>
              </w:rPr>
              <w:t>Por "trata de personas" se entenderá la captación, el transporte, el traslado, la acogida o la recepción de personas, recurriendo a la amenaza o al uso de la fuerza u otras formas de coacción, al rapto, al fraude, al engaño, al abuso de poder o de una situación de vulnerabilidad o a la concesión o recepción de pagos o beneficios para obtener el consentimiento de una persona que tenga autoridad sobre otra, con fines de explotación. Esa explotación incluirá, como mínimo, la explotación de la prostitución ajena u otras formas de explotación sexual, los trabajos o servicios forzados, la esclavitud o las prácticas análogas a la esclavitud, la servidumbre o la extracción de órganos. (Artículo 3.a del Protocolo de Palermo).</w:t>
            </w:r>
          </w:p>
        </w:tc>
      </w:tr>
      <w:tr w:rsidR="00042942" w:rsidRPr="00042942" w14:paraId="1FE8F2F6" w14:textId="77777777" w:rsidTr="00891D94">
        <w:trPr>
          <w:trHeight w:val="871"/>
          <w:jc w:val="center"/>
        </w:trPr>
        <w:tc>
          <w:tcPr>
            <w:tcW w:w="2122" w:type="dxa"/>
            <w:shd w:val="clear" w:color="auto" w:fill="auto"/>
          </w:tcPr>
          <w:p w14:paraId="6A922232" w14:textId="77777777" w:rsidR="00042942" w:rsidRPr="00042942" w:rsidRDefault="00042942" w:rsidP="00042942">
            <w:pPr>
              <w:spacing w:after="0" w:line="240" w:lineRule="auto"/>
              <w:jc w:val="center"/>
              <w:rPr>
                <w:rFonts w:ascii="Arial" w:hAnsi="Arial" w:cs="Arial"/>
                <w:b/>
              </w:rPr>
            </w:pPr>
            <w:r w:rsidRPr="00042942">
              <w:rPr>
                <w:rFonts w:ascii="Arial" w:hAnsi="Arial" w:cs="Arial"/>
                <w:b/>
              </w:rPr>
              <w:t>Elementos constitutivos</w:t>
            </w:r>
          </w:p>
        </w:tc>
        <w:tc>
          <w:tcPr>
            <w:tcW w:w="4126" w:type="dxa"/>
            <w:shd w:val="clear" w:color="auto" w:fill="auto"/>
          </w:tcPr>
          <w:p w14:paraId="0336D154" w14:textId="77777777" w:rsidR="00042942" w:rsidRPr="00042942" w:rsidRDefault="00042942" w:rsidP="00042942">
            <w:pPr>
              <w:tabs>
                <w:tab w:val="left" w:pos="426"/>
              </w:tabs>
              <w:spacing w:after="0" w:line="240" w:lineRule="auto"/>
              <w:jc w:val="both"/>
              <w:rPr>
                <w:rFonts w:ascii="Arial" w:hAnsi="Arial" w:cs="Arial"/>
              </w:rPr>
            </w:pPr>
            <w:r w:rsidRPr="00042942">
              <w:rPr>
                <w:rFonts w:ascii="Arial" w:hAnsi="Arial" w:cs="Arial"/>
              </w:rPr>
              <w:t>(1) trabajar + (2) bajo amenaza +                 (3) sin ofrecimiento voluntario.</w:t>
            </w:r>
          </w:p>
        </w:tc>
        <w:tc>
          <w:tcPr>
            <w:tcW w:w="4247" w:type="dxa"/>
          </w:tcPr>
          <w:p w14:paraId="69092BFA" w14:textId="03A493A1" w:rsidR="00042942" w:rsidRPr="00042942" w:rsidRDefault="00042942" w:rsidP="00042942">
            <w:pPr>
              <w:tabs>
                <w:tab w:val="left" w:pos="426"/>
              </w:tabs>
              <w:spacing w:after="0" w:line="240" w:lineRule="auto"/>
              <w:jc w:val="both"/>
              <w:rPr>
                <w:rFonts w:ascii="Arial" w:hAnsi="Arial" w:cs="Arial"/>
              </w:rPr>
            </w:pPr>
            <w:r w:rsidRPr="00042942">
              <w:rPr>
                <w:rFonts w:ascii="Arial" w:hAnsi="Arial" w:cs="Arial"/>
              </w:rPr>
              <w:t>(1) c</w:t>
            </w:r>
            <w:r w:rsidR="00E21D93">
              <w:rPr>
                <w:rFonts w:ascii="Arial" w:hAnsi="Arial" w:cs="Arial"/>
              </w:rPr>
              <w:t>onducta -c</w:t>
            </w:r>
            <w:r w:rsidRPr="00042942">
              <w:rPr>
                <w:rFonts w:ascii="Arial" w:hAnsi="Arial" w:cs="Arial"/>
              </w:rPr>
              <w:t>aptación</w:t>
            </w:r>
            <w:r w:rsidR="00E21D93">
              <w:rPr>
                <w:rFonts w:ascii="Arial" w:hAnsi="Arial" w:cs="Arial"/>
              </w:rPr>
              <w:t xml:space="preserve">, </w:t>
            </w:r>
            <w:r w:rsidRPr="00042942">
              <w:rPr>
                <w:rFonts w:ascii="Arial" w:hAnsi="Arial" w:cs="Arial"/>
              </w:rPr>
              <w:t>traslado</w:t>
            </w:r>
            <w:r w:rsidR="00E21D93">
              <w:rPr>
                <w:rFonts w:ascii="Arial" w:hAnsi="Arial" w:cs="Arial"/>
              </w:rPr>
              <w:t xml:space="preserve">, </w:t>
            </w:r>
            <w:r w:rsidRPr="00042942">
              <w:rPr>
                <w:rFonts w:ascii="Arial" w:hAnsi="Arial" w:cs="Arial"/>
              </w:rPr>
              <w:t xml:space="preserve"> recepción</w:t>
            </w:r>
            <w:r w:rsidR="00E21D93">
              <w:rPr>
                <w:rFonts w:ascii="Arial" w:hAnsi="Arial" w:cs="Arial"/>
              </w:rPr>
              <w:t>, entre otras-</w:t>
            </w:r>
            <w:r w:rsidRPr="00042942">
              <w:rPr>
                <w:rFonts w:ascii="Arial" w:hAnsi="Arial" w:cs="Arial"/>
              </w:rPr>
              <w:t xml:space="preserve"> + (</w:t>
            </w:r>
            <w:r w:rsidR="00E21D93">
              <w:rPr>
                <w:rFonts w:ascii="Arial" w:hAnsi="Arial" w:cs="Arial"/>
              </w:rPr>
              <w:t>2</w:t>
            </w:r>
            <w:r w:rsidRPr="00042942">
              <w:rPr>
                <w:rFonts w:ascii="Arial" w:hAnsi="Arial" w:cs="Arial"/>
              </w:rPr>
              <w:t xml:space="preserve">) </w:t>
            </w:r>
            <w:r w:rsidR="00E21D93">
              <w:rPr>
                <w:rFonts w:ascii="Arial" w:hAnsi="Arial" w:cs="Arial"/>
              </w:rPr>
              <w:t>medios -engaño, abuso de poder, vulnerabilidad, entre otros- +</w:t>
            </w:r>
            <w:r w:rsidRPr="00042942">
              <w:rPr>
                <w:rFonts w:ascii="Arial" w:hAnsi="Arial" w:cs="Arial"/>
              </w:rPr>
              <w:t xml:space="preserve"> (5) fin</w:t>
            </w:r>
            <w:r w:rsidR="00E21D93">
              <w:rPr>
                <w:rFonts w:ascii="Arial" w:hAnsi="Arial" w:cs="Arial"/>
              </w:rPr>
              <w:t xml:space="preserve">alidad </w:t>
            </w:r>
            <w:r w:rsidRPr="00042942">
              <w:rPr>
                <w:rFonts w:ascii="Arial" w:hAnsi="Arial" w:cs="Arial"/>
              </w:rPr>
              <w:t>de explotación de diversa índole.</w:t>
            </w:r>
          </w:p>
        </w:tc>
      </w:tr>
      <w:tr w:rsidR="00042942" w:rsidRPr="00042942" w14:paraId="1FB6293C" w14:textId="77777777" w:rsidTr="00891D94">
        <w:trPr>
          <w:trHeight w:val="1840"/>
          <w:jc w:val="center"/>
        </w:trPr>
        <w:tc>
          <w:tcPr>
            <w:tcW w:w="2122" w:type="dxa"/>
            <w:shd w:val="clear" w:color="auto" w:fill="auto"/>
          </w:tcPr>
          <w:p w14:paraId="46BD8961" w14:textId="77777777" w:rsidR="00042942" w:rsidRPr="00042942" w:rsidRDefault="00042942" w:rsidP="00042942">
            <w:pPr>
              <w:spacing w:after="0" w:line="240" w:lineRule="auto"/>
              <w:jc w:val="center"/>
              <w:rPr>
                <w:rFonts w:ascii="Arial" w:hAnsi="Arial" w:cs="Arial"/>
                <w:b/>
              </w:rPr>
            </w:pPr>
            <w:r w:rsidRPr="00042942">
              <w:rPr>
                <w:rFonts w:ascii="Arial" w:hAnsi="Arial" w:cs="Arial"/>
                <w:b/>
              </w:rPr>
              <w:t>Criterio determinante</w:t>
            </w:r>
          </w:p>
        </w:tc>
        <w:tc>
          <w:tcPr>
            <w:tcW w:w="4126" w:type="dxa"/>
            <w:shd w:val="clear" w:color="auto" w:fill="auto"/>
          </w:tcPr>
          <w:p w14:paraId="704C290C" w14:textId="77777777" w:rsidR="00042942" w:rsidRPr="00042942" w:rsidRDefault="00042942" w:rsidP="00042942">
            <w:pPr>
              <w:tabs>
                <w:tab w:val="left" w:pos="426"/>
              </w:tabs>
              <w:spacing w:after="0" w:line="240" w:lineRule="auto"/>
              <w:jc w:val="both"/>
              <w:rPr>
                <w:rFonts w:ascii="Arial" w:hAnsi="Arial" w:cs="Arial"/>
              </w:rPr>
            </w:pPr>
            <w:r w:rsidRPr="00042942">
              <w:rPr>
                <w:rFonts w:ascii="Arial" w:hAnsi="Arial" w:cs="Arial"/>
              </w:rPr>
              <w:t xml:space="preserve">El criterio determinante para calificar un trabajo como forzoso es </w:t>
            </w:r>
            <w:r w:rsidRPr="00042942">
              <w:rPr>
                <w:rFonts w:ascii="Arial" w:hAnsi="Arial" w:cs="Arial"/>
                <w:b/>
                <w:bCs/>
                <w:u w:val="single"/>
              </w:rPr>
              <w:t>la ausencia del libre consentimiento de la persona (víctima) para realizar un trabajo o servicio</w:t>
            </w:r>
            <w:r w:rsidRPr="00042942">
              <w:rPr>
                <w:rFonts w:ascii="Arial" w:hAnsi="Arial" w:cs="Arial"/>
              </w:rPr>
              <w:t>.</w:t>
            </w:r>
          </w:p>
        </w:tc>
        <w:tc>
          <w:tcPr>
            <w:tcW w:w="4247" w:type="dxa"/>
          </w:tcPr>
          <w:p w14:paraId="34CFB742" w14:textId="4696BF74" w:rsidR="00042942" w:rsidRPr="00E21D93" w:rsidRDefault="00E21D93" w:rsidP="00E21D93">
            <w:pPr>
              <w:pStyle w:val="pf0"/>
              <w:jc w:val="both"/>
              <w:rPr>
                <w:rFonts w:ascii="Arial" w:eastAsiaTheme="minorHAnsi" w:hAnsi="Arial" w:cs="Arial"/>
                <w:sz w:val="22"/>
                <w:szCs w:val="22"/>
                <w:lang w:val="es-419"/>
              </w:rPr>
            </w:pPr>
            <w:r w:rsidRPr="00E21D93">
              <w:rPr>
                <w:rFonts w:ascii="Arial" w:eastAsiaTheme="minorHAnsi" w:hAnsi="Arial" w:cs="Arial"/>
                <w:sz w:val="22"/>
                <w:szCs w:val="22"/>
                <w:lang w:val="es-419"/>
              </w:rPr>
              <w:t xml:space="preserve">El criterio determinante en la trata de personas </w:t>
            </w:r>
            <w:r>
              <w:rPr>
                <w:rFonts w:ascii="Arial" w:eastAsiaTheme="minorHAnsi" w:hAnsi="Arial" w:cs="Arial"/>
                <w:sz w:val="22"/>
                <w:szCs w:val="22"/>
                <w:lang w:val="es-419"/>
              </w:rPr>
              <w:t xml:space="preserve">es </w:t>
            </w:r>
            <w:r w:rsidRPr="00E21D93">
              <w:rPr>
                <w:rFonts w:ascii="Arial" w:eastAsiaTheme="minorHAnsi" w:hAnsi="Arial" w:cs="Arial"/>
                <w:sz w:val="22"/>
                <w:szCs w:val="22"/>
                <w:lang w:val="es-419"/>
              </w:rPr>
              <w:t>la realización de alguna de las conductas típicas, facilitada por alguno de los medios dirigidos a la colocación o mantenimiento de la víctima (los mismos que anulan el consentimiento), con fines de explotación (la cual no es necesario que se materialice).</w:t>
            </w:r>
          </w:p>
        </w:tc>
      </w:tr>
      <w:tr w:rsidR="00042942" w:rsidRPr="00042942" w14:paraId="0CE5CB94" w14:textId="77777777" w:rsidTr="00891D94">
        <w:trPr>
          <w:trHeight w:val="987"/>
          <w:jc w:val="center"/>
        </w:trPr>
        <w:tc>
          <w:tcPr>
            <w:tcW w:w="2122" w:type="dxa"/>
            <w:shd w:val="clear" w:color="auto" w:fill="auto"/>
          </w:tcPr>
          <w:p w14:paraId="2A589680" w14:textId="77777777" w:rsidR="00042942" w:rsidRPr="00042942" w:rsidRDefault="00042942" w:rsidP="00042942">
            <w:pPr>
              <w:spacing w:after="0" w:line="240" w:lineRule="auto"/>
              <w:jc w:val="center"/>
              <w:rPr>
                <w:rFonts w:ascii="Arial" w:hAnsi="Arial" w:cs="Arial"/>
                <w:b/>
              </w:rPr>
            </w:pPr>
            <w:r w:rsidRPr="00042942">
              <w:rPr>
                <w:rFonts w:ascii="Arial" w:hAnsi="Arial" w:cs="Arial"/>
                <w:b/>
              </w:rPr>
              <w:t>Derecho Constitucional vulnerado</w:t>
            </w:r>
          </w:p>
        </w:tc>
        <w:tc>
          <w:tcPr>
            <w:tcW w:w="4126" w:type="dxa"/>
            <w:shd w:val="clear" w:color="auto" w:fill="auto"/>
          </w:tcPr>
          <w:p w14:paraId="23926CB7" w14:textId="5CFC356E" w:rsidR="00042942" w:rsidRPr="00042942" w:rsidRDefault="00042942" w:rsidP="00042942">
            <w:pPr>
              <w:tabs>
                <w:tab w:val="left" w:pos="426"/>
              </w:tabs>
              <w:spacing w:after="0" w:line="240" w:lineRule="auto"/>
              <w:jc w:val="both"/>
              <w:rPr>
                <w:rFonts w:ascii="Arial" w:hAnsi="Arial" w:cs="Arial"/>
              </w:rPr>
            </w:pPr>
            <w:r w:rsidRPr="00042942">
              <w:rPr>
                <w:rFonts w:ascii="Arial" w:hAnsi="Arial" w:cs="Arial"/>
              </w:rPr>
              <w:t>El derecho constitucional</w:t>
            </w:r>
            <w:r w:rsidR="00E21D93">
              <w:rPr>
                <w:rFonts w:ascii="Arial" w:hAnsi="Arial" w:cs="Arial"/>
              </w:rPr>
              <w:t xml:space="preserve"> vulnerado es</w:t>
            </w:r>
            <w:r w:rsidRPr="00042942">
              <w:rPr>
                <w:rFonts w:ascii="Arial" w:hAnsi="Arial" w:cs="Arial"/>
              </w:rPr>
              <w:t xml:space="preserve"> la </w:t>
            </w:r>
            <w:r w:rsidRPr="00042942">
              <w:rPr>
                <w:rFonts w:ascii="Arial" w:hAnsi="Arial" w:cs="Arial"/>
                <w:b/>
                <w:bCs/>
                <w:u w:val="single"/>
              </w:rPr>
              <w:t>libertad de trabajo</w:t>
            </w:r>
            <w:r w:rsidRPr="00042942">
              <w:rPr>
                <w:rFonts w:ascii="Arial" w:hAnsi="Arial" w:cs="Arial"/>
              </w:rPr>
              <w:t xml:space="preserve"> reconocido en el numeral 15 del artículo 2 de la Constitución Política del Perú.</w:t>
            </w:r>
          </w:p>
        </w:tc>
        <w:tc>
          <w:tcPr>
            <w:tcW w:w="4247" w:type="dxa"/>
          </w:tcPr>
          <w:p w14:paraId="43617582" w14:textId="28AB8DDF" w:rsidR="00042942" w:rsidRPr="00042942" w:rsidRDefault="00E21D93" w:rsidP="00042942">
            <w:pPr>
              <w:tabs>
                <w:tab w:val="left" w:pos="426"/>
              </w:tabs>
              <w:spacing w:after="0" w:line="240" w:lineRule="auto"/>
              <w:jc w:val="both"/>
              <w:rPr>
                <w:rFonts w:ascii="Arial" w:hAnsi="Arial" w:cs="Arial"/>
              </w:rPr>
            </w:pPr>
            <w:r>
              <w:rPr>
                <w:rFonts w:ascii="Arial" w:hAnsi="Arial" w:cs="Arial"/>
              </w:rPr>
              <w:t xml:space="preserve">Los </w:t>
            </w:r>
            <w:r w:rsidR="00042942" w:rsidRPr="00042942">
              <w:rPr>
                <w:rFonts w:ascii="Arial" w:hAnsi="Arial" w:cs="Arial"/>
              </w:rPr>
              <w:t>derecho</w:t>
            </w:r>
            <w:r>
              <w:rPr>
                <w:rFonts w:ascii="Arial" w:hAnsi="Arial" w:cs="Arial"/>
              </w:rPr>
              <w:t>s</w:t>
            </w:r>
            <w:r w:rsidR="00042942" w:rsidRPr="00042942">
              <w:rPr>
                <w:rFonts w:ascii="Arial" w:hAnsi="Arial" w:cs="Arial"/>
              </w:rPr>
              <w:t xml:space="preserve"> constitucional</w:t>
            </w:r>
            <w:r>
              <w:rPr>
                <w:rFonts w:ascii="Arial" w:hAnsi="Arial" w:cs="Arial"/>
              </w:rPr>
              <w:t>es</w:t>
            </w:r>
            <w:r w:rsidR="00042942" w:rsidRPr="00042942">
              <w:rPr>
                <w:rFonts w:ascii="Arial" w:hAnsi="Arial" w:cs="Arial"/>
              </w:rPr>
              <w:t xml:space="preserve"> </w:t>
            </w:r>
            <w:r>
              <w:rPr>
                <w:rFonts w:ascii="Arial" w:hAnsi="Arial" w:cs="Arial"/>
              </w:rPr>
              <w:t xml:space="preserve">vulnerados son la </w:t>
            </w:r>
            <w:r w:rsidR="008B2A90" w:rsidRPr="00E21D93">
              <w:rPr>
                <w:rFonts w:ascii="Arial" w:hAnsi="Arial" w:cs="Arial"/>
                <w:b/>
                <w:bCs/>
                <w:u w:val="single"/>
              </w:rPr>
              <w:t>dignidad y la libertad personales</w:t>
            </w:r>
            <w:r w:rsidR="00042942" w:rsidRPr="00042942">
              <w:rPr>
                <w:rFonts w:ascii="Arial" w:hAnsi="Arial" w:cs="Arial"/>
              </w:rPr>
              <w:t xml:space="preserve"> reconocido</w:t>
            </w:r>
            <w:r>
              <w:rPr>
                <w:rFonts w:ascii="Arial" w:hAnsi="Arial" w:cs="Arial"/>
              </w:rPr>
              <w:t>s</w:t>
            </w:r>
            <w:r w:rsidR="00042942" w:rsidRPr="00042942">
              <w:rPr>
                <w:rFonts w:ascii="Arial" w:hAnsi="Arial" w:cs="Arial"/>
              </w:rPr>
              <w:t xml:space="preserve"> en el </w:t>
            </w:r>
            <w:r>
              <w:rPr>
                <w:rFonts w:ascii="Arial" w:hAnsi="Arial" w:cs="Arial"/>
              </w:rPr>
              <w:t xml:space="preserve">artículo 1 y en el </w:t>
            </w:r>
            <w:r w:rsidR="00042942" w:rsidRPr="00042942">
              <w:rPr>
                <w:rFonts w:ascii="Arial" w:hAnsi="Arial" w:cs="Arial"/>
              </w:rPr>
              <w:t>numeral 24.b del artículo 2 de la Constitución Política del Perú.</w:t>
            </w:r>
          </w:p>
        </w:tc>
      </w:tr>
      <w:tr w:rsidR="00042942" w:rsidRPr="00042942" w14:paraId="1FAEAA49" w14:textId="77777777" w:rsidTr="00891D94">
        <w:trPr>
          <w:trHeight w:val="3195"/>
          <w:jc w:val="center"/>
        </w:trPr>
        <w:tc>
          <w:tcPr>
            <w:tcW w:w="2122" w:type="dxa"/>
            <w:shd w:val="clear" w:color="auto" w:fill="auto"/>
          </w:tcPr>
          <w:p w14:paraId="66BFADF4" w14:textId="77777777" w:rsidR="00042942" w:rsidRPr="00042942" w:rsidRDefault="00042942" w:rsidP="00042942">
            <w:pPr>
              <w:spacing w:after="0" w:line="240" w:lineRule="auto"/>
              <w:jc w:val="center"/>
              <w:rPr>
                <w:rFonts w:ascii="Arial" w:hAnsi="Arial" w:cs="Arial"/>
                <w:b/>
              </w:rPr>
            </w:pPr>
            <w:r w:rsidRPr="00042942">
              <w:rPr>
                <w:rFonts w:ascii="Arial" w:hAnsi="Arial" w:cs="Arial"/>
                <w:b/>
              </w:rPr>
              <w:lastRenderedPageBreak/>
              <w:t>Tipo penal</w:t>
            </w:r>
          </w:p>
        </w:tc>
        <w:tc>
          <w:tcPr>
            <w:tcW w:w="4126" w:type="dxa"/>
            <w:shd w:val="clear" w:color="auto" w:fill="auto"/>
          </w:tcPr>
          <w:p w14:paraId="62814487" w14:textId="5CC50F53" w:rsidR="00042942" w:rsidRDefault="00042942" w:rsidP="00042942">
            <w:pPr>
              <w:tabs>
                <w:tab w:val="left" w:pos="426"/>
              </w:tabs>
              <w:spacing w:after="0" w:line="240" w:lineRule="auto"/>
              <w:jc w:val="both"/>
              <w:rPr>
                <w:rFonts w:ascii="Arial" w:hAnsi="Arial" w:cs="Arial"/>
                <w:b/>
                <w:bCs/>
              </w:rPr>
            </w:pPr>
            <w:r w:rsidRPr="00042942">
              <w:rPr>
                <w:rFonts w:ascii="Arial" w:hAnsi="Arial" w:cs="Arial"/>
                <w:b/>
                <w:bCs/>
              </w:rPr>
              <w:t>Artículo 129-O.- Trabajo forzoso</w:t>
            </w:r>
          </w:p>
          <w:p w14:paraId="142ED58C" w14:textId="77777777" w:rsidR="00042942" w:rsidRPr="00042942" w:rsidRDefault="00042942" w:rsidP="00042942">
            <w:pPr>
              <w:tabs>
                <w:tab w:val="left" w:pos="426"/>
              </w:tabs>
              <w:spacing w:after="0" w:line="240" w:lineRule="auto"/>
              <w:jc w:val="both"/>
              <w:rPr>
                <w:rFonts w:ascii="Arial" w:hAnsi="Arial" w:cs="Arial"/>
              </w:rPr>
            </w:pPr>
            <w:r w:rsidRPr="00042942">
              <w:rPr>
                <w:rFonts w:ascii="Arial" w:hAnsi="Arial" w:cs="Arial"/>
              </w:rPr>
              <w:t xml:space="preserve">El que </w:t>
            </w:r>
            <w:r w:rsidRPr="00042942">
              <w:rPr>
                <w:rFonts w:ascii="Arial" w:hAnsi="Arial" w:cs="Arial"/>
                <w:b/>
                <w:bCs/>
              </w:rPr>
              <w:t>somete u obliga a otra persona</w:t>
            </w:r>
            <w:r w:rsidRPr="00042942">
              <w:rPr>
                <w:rFonts w:ascii="Arial" w:hAnsi="Arial" w:cs="Arial"/>
              </w:rPr>
              <w:t xml:space="preserve">, a través de cualquier medio o contra su voluntad, </w:t>
            </w:r>
            <w:r w:rsidRPr="00042942">
              <w:rPr>
                <w:rFonts w:ascii="Arial" w:hAnsi="Arial" w:cs="Arial"/>
                <w:b/>
                <w:bCs/>
              </w:rPr>
              <w:t>a realizar un trabajo o prestar un servicio, sea retribuido o no</w:t>
            </w:r>
            <w:r w:rsidRPr="00042942">
              <w:rPr>
                <w:rFonts w:ascii="Arial" w:hAnsi="Arial" w:cs="Arial"/>
              </w:rPr>
              <w:t>, será reprimido con pena privativa de libertad no menor de seis ni mayor de doce años y multa de cien a doscientos días-multa.</w:t>
            </w:r>
          </w:p>
        </w:tc>
        <w:tc>
          <w:tcPr>
            <w:tcW w:w="4247" w:type="dxa"/>
          </w:tcPr>
          <w:p w14:paraId="63C321EA" w14:textId="37D63004" w:rsidR="00042942" w:rsidRDefault="00042942" w:rsidP="00042942">
            <w:pPr>
              <w:tabs>
                <w:tab w:val="left" w:pos="426"/>
              </w:tabs>
              <w:spacing w:after="0" w:line="240" w:lineRule="auto"/>
              <w:jc w:val="both"/>
              <w:rPr>
                <w:rFonts w:ascii="Arial" w:hAnsi="Arial" w:cs="Arial"/>
                <w:b/>
                <w:bCs/>
              </w:rPr>
            </w:pPr>
            <w:r w:rsidRPr="00042942">
              <w:rPr>
                <w:rFonts w:ascii="Arial" w:hAnsi="Arial" w:cs="Arial"/>
                <w:b/>
                <w:bCs/>
              </w:rPr>
              <w:t>Artículo 129-A.- Trata de personas</w:t>
            </w:r>
          </w:p>
          <w:p w14:paraId="4FF907D7" w14:textId="77777777" w:rsidR="00042942" w:rsidRPr="00042942" w:rsidRDefault="00042942" w:rsidP="00042942">
            <w:pPr>
              <w:tabs>
                <w:tab w:val="left" w:pos="426"/>
              </w:tabs>
              <w:spacing w:after="0" w:line="240" w:lineRule="auto"/>
              <w:jc w:val="both"/>
              <w:rPr>
                <w:rFonts w:ascii="Arial" w:hAnsi="Arial" w:cs="Arial"/>
              </w:rPr>
            </w:pPr>
            <w:r w:rsidRPr="00042942">
              <w:rPr>
                <w:rFonts w:ascii="Arial" w:hAnsi="Arial" w:cs="Arial"/>
              </w:rPr>
              <w:t>El que mediante violencia, amenaza u otras formas de coacción, privación de la libertad, fraude, engaño, abuso de poder o de una situación de vulnerabilidad, concesión o recepción de pagos o de cualquier beneficio, capta transporta, traslada, acoge, recibe o retiene a otro, en el territorio de la República o para su salida o entrada del país con fines de explotación, es reprimido con pena privativa de libertad no menor de ocho ni mayor de quince años.</w:t>
            </w:r>
          </w:p>
        </w:tc>
      </w:tr>
      <w:tr w:rsidR="00042942" w:rsidRPr="00042942" w14:paraId="221D8DF4" w14:textId="77777777" w:rsidTr="00157599">
        <w:trPr>
          <w:trHeight w:val="1039"/>
          <w:jc w:val="center"/>
        </w:trPr>
        <w:tc>
          <w:tcPr>
            <w:tcW w:w="2122" w:type="dxa"/>
            <w:shd w:val="clear" w:color="auto" w:fill="auto"/>
          </w:tcPr>
          <w:p w14:paraId="0AC76A92" w14:textId="77777777" w:rsidR="00042942" w:rsidRPr="00042942" w:rsidRDefault="00042942" w:rsidP="00042942">
            <w:pPr>
              <w:spacing w:after="0" w:line="240" w:lineRule="auto"/>
              <w:jc w:val="center"/>
              <w:rPr>
                <w:rFonts w:ascii="Arial" w:hAnsi="Arial" w:cs="Arial"/>
                <w:b/>
              </w:rPr>
            </w:pPr>
            <w:r w:rsidRPr="00042942">
              <w:rPr>
                <w:rFonts w:ascii="Arial" w:hAnsi="Arial" w:cs="Arial"/>
                <w:b/>
              </w:rPr>
              <w:t>Finalidad</w:t>
            </w:r>
          </w:p>
        </w:tc>
        <w:tc>
          <w:tcPr>
            <w:tcW w:w="4126" w:type="dxa"/>
            <w:shd w:val="clear" w:color="auto" w:fill="auto"/>
          </w:tcPr>
          <w:p w14:paraId="1F50116C" w14:textId="77777777" w:rsidR="00042942" w:rsidRPr="00042942" w:rsidRDefault="00042942" w:rsidP="00042942">
            <w:pPr>
              <w:tabs>
                <w:tab w:val="left" w:pos="426"/>
              </w:tabs>
              <w:spacing w:after="0" w:line="240" w:lineRule="auto"/>
              <w:jc w:val="both"/>
              <w:rPr>
                <w:rFonts w:ascii="Arial" w:hAnsi="Arial" w:cs="Arial"/>
              </w:rPr>
            </w:pPr>
            <w:r w:rsidRPr="00042942">
              <w:rPr>
                <w:rFonts w:ascii="Arial" w:hAnsi="Arial" w:cs="Arial"/>
              </w:rPr>
              <w:t>Realizar un trabajo o servicio involuntario, sujeto a castigos o penas.</w:t>
            </w:r>
          </w:p>
        </w:tc>
        <w:tc>
          <w:tcPr>
            <w:tcW w:w="4247" w:type="dxa"/>
          </w:tcPr>
          <w:p w14:paraId="5DB9206B" w14:textId="77777777" w:rsidR="00042942" w:rsidRPr="00042942" w:rsidRDefault="00042942" w:rsidP="00042942">
            <w:pPr>
              <w:tabs>
                <w:tab w:val="left" w:pos="426"/>
              </w:tabs>
              <w:spacing w:after="0" w:line="240" w:lineRule="auto"/>
              <w:jc w:val="both"/>
              <w:rPr>
                <w:rFonts w:ascii="Arial" w:hAnsi="Arial" w:cs="Arial"/>
              </w:rPr>
            </w:pPr>
            <w:r w:rsidRPr="00042942">
              <w:rPr>
                <w:rFonts w:ascii="Arial" w:hAnsi="Arial" w:cs="Arial"/>
              </w:rPr>
              <w:t>Explotación laboral, explotación sexual, trabajo forzoso, cosificación, mendicidad, venta de niños, tráfico de órganos y otras formas análogas de explotación, de las cuales no se exige la consumación de éstos para la tipificación del delito de trata de personas, ya que solo exige la materialización de las conductas (captación, transporte, traslado, acogida, recepción y retención).</w:t>
            </w:r>
          </w:p>
        </w:tc>
      </w:tr>
      <w:tr w:rsidR="00891D94" w:rsidRPr="00042942" w14:paraId="3C68F4DC" w14:textId="77777777" w:rsidTr="00157599">
        <w:trPr>
          <w:trHeight w:val="1039"/>
          <w:jc w:val="center"/>
        </w:trPr>
        <w:tc>
          <w:tcPr>
            <w:tcW w:w="2122" w:type="dxa"/>
            <w:shd w:val="clear" w:color="auto" w:fill="auto"/>
          </w:tcPr>
          <w:p w14:paraId="0AC4C376" w14:textId="2FE217C8" w:rsidR="00891D94" w:rsidRPr="00042942" w:rsidRDefault="00740DD9" w:rsidP="00740DD9">
            <w:pPr>
              <w:spacing w:after="0" w:line="240" w:lineRule="auto"/>
              <w:jc w:val="both"/>
              <w:rPr>
                <w:rFonts w:ascii="Arial" w:hAnsi="Arial" w:cs="Arial"/>
                <w:b/>
              </w:rPr>
            </w:pPr>
            <w:r>
              <w:rPr>
                <w:rFonts w:ascii="Arial" w:hAnsi="Arial" w:cs="Arial"/>
                <w:b/>
              </w:rPr>
              <w:t>Manifestaciones</w:t>
            </w:r>
          </w:p>
        </w:tc>
        <w:tc>
          <w:tcPr>
            <w:tcW w:w="4126" w:type="dxa"/>
            <w:shd w:val="clear" w:color="auto" w:fill="auto"/>
          </w:tcPr>
          <w:p w14:paraId="6D05FF25" w14:textId="1E1AFB32" w:rsidR="00740DD9" w:rsidRPr="00740DD9" w:rsidRDefault="00360FEE" w:rsidP="00740DD9">
            <w:pPr>
              <w:tabs>
                <w:tab w:val="left" w:pos="426"/>
              </w:tabs>
              <w:spacing w:after="0" w:line="240" w:lineRule="auto"/>
              <w:jc w:val="both"/>
              <w:rPr>
                <w:rFonts w:ascii="Arial" w:hAnsi="Arial" w:cs="Arial"/>
              </w:rPr>
            </w:pPr>
            <w:r w:rsidRPr="00360FEE">
              <w:rPr>
                <w:rFonts w:ascii="Arial" w:eastAsia="Times New Roman" w:hAnsi="Arial" w:cs="Arial"/>
              </w:rPr>
              <w:t>Según</w:t>
            </w:r>
            <w:r>
              <w:rPr>
                <w:rFonts w:ascii="Arial" w:eastAsia="Times New Roman" w:hAnsi="Arial" w:cs="Arial"/>
              </w:rPr>
              <w:t xml:space="preserve"> estimaciones de </w:t>
            </w:r>
            <w:r w:rsidRPr="00360FEE">
              <w:rPr>
                <w:rFonts w:ascii="Arial" w:eastAsia="Times New Roman" w:hAnsi="Arial" w:cs="Arial"/>
              </w:rPr>
              <w:t xml:space="preserve">la OIT </w:t>
            </w:r>
            <w:r>
              <w:rPr>
                <w:rFonts w:ascii="Arial" w:eastAsia="Times New Roman" w:hAnsi="Arial" w:cs="Arial"/>
              </w:rPr>
              <w:t xml:space="preserve">efectuadas en el </w:t>
            </w:r>
            <w:r w:rsidRPr="00360FEE">
              <w:rPr>
                <w:rFonts w:ascii="Arial" w:eastAsia="Times New Roman" w:hAnsi="Arial" w:cs="Arial"/>
              </w:rPr>
              <w:t>2017, la modalidad de trabajo forzoso más extendida fue la servidumbre por deudas, que afectó a 8 millones del total de víctimas explotadas en la economía privada. Asimismo, aproximadamente 4 millones de víctimas del trabajo forzoso lo fueron bajo la modalidad del trabajo impuesto por las autoridades del Estado.</w:t>
            </w:r>
            <w:r>
              <w:rPr>
                <w:rFonts w:ascii="Arial" w:eastAsia="Times New Roman" w:hAnsi="Arial" w:cs="Arial"/>
              </w:rPr>
              <w:t xml:space="preserve"> En el caso peruano, los estudios de caso e investigaciones realizadas dan cuenta de que las principales manifestaciones de trabajo forzoso en el país están relacionadas con la habitación-enganche y con la servidumbre por deudas</w:t>
            </w:r>
            <w:r w:rsidR="00740DD9" w:rsidRPr="00740DD9">
              <w:rPr>
                <w:rFonts w:ascii="Arial" w:hAnsi="Arial" w:cs="Arial"/>
              </w:rPr>
              <w:t xml:space="preserve">, </w:t>
            </w:r>
            <w:r>
              <w:rPr>
                <w:rFonts w:ascii="Arial" w:hAnsi="Arial" w:cs="Arial"/>
              </w:rPr>
              <w:t xml:space="preserve">situaciones </w:t>
            </w:r>
            <w:r w:rsidR="00740DD9" w:rsidRPr="00740DD9">
              <w:rPr>
                <w:rFonts w:ascii="Arial" w:hAnsi="Arial" w:cs="Arial"/>
              </w:rPr>
              <w:t>en l</w:t>
            </w:r>
            <w:r>
              <w:rPr>
                <w:rFonts w:ascii="Arial" w:hAnsi="Arial" w:cs="Arial"/>
              </w:rPr>
              <w:t>a</w:t>
            </w:r>
            <w:r w:rsidR="00740DD9" w:rsidRPr="00740DD9">
              <w:rPr>
                <w:rFonts w:ascii="Arial" w:hAnsi="Arial" w:cs="Arial"/>
              </w:rPr>
              <w:t xml:space="preserve">s que </w:t>
            </w:r>
            <w:r w:rsidR="00740DD9" w:rsidRPr="00740DD9">
              <w:rPr>
                <w:rFonts w:ascii="Arial" w:hAnsi="Arial" w:cs="Arial"/>
                <w:b/>
                <w:bCs/>
                <w:u w:val="single"/>
              </w:rPr>
              <w:t>las víctimas de trabajo forzoso NO son trasladadas contra su voluntad e incluso brindan un consentimiento al inicio de la ejecución del servicio</w:t>
            </w:r>
            <w:r w:rsidR="00740DD9" w:rsidRPr="00740DD9">
              <w:rPr>
                <w:rFonts w:ascii="Arial" w:hAnsi="Arial" w:cs="Arial"/>
              </w:rPr>
              <w:t>.</w:t>
            </w:r>
          </w:p>
          <w:p w14:paraId="398B396B" w14:textId="5DF6F88F" w:rsidR="00891D94" w:rsidRPr="00042942" w:rsidRDefault="00740DD9" w:rsidP="00740DD9">
            <w:pPr>
              <w:tabs>
                <w:tab w:val="left" w:pos="426"/>
              </w:tabs>
              <w:spacing w:after="0" w:line="240" w:lineRule="auto"/>
              <w:jc w:val="both"/>
              <w:rPr>
                <w:rFonts w:ascii="Arial" w:hAnsi="Arial" w:cs="Arial"/>
              </w:rPr>
            </w:pPr>
            <w:r w:rsidRPr="00740DD9">
              <w:rPr>
                <w:rFonts w:ascii="Arial" w:hAnsi="Arial" w:cs="Arial"/>
              </w:rPr>
              <w:t xml:space="preserve">Existen diversos medios de origen del trabajo forzoso (engaño o falsas promesas acerca de la naturaleza del empleo, nascer en la esclavitud, </w:t>
            </w:r>
            <w:r w:rsidRPr="00740DD9">
              <w:rPr>
                <w:rFonts w:ascii="Arial" w:hAnsi="Arial" w:cs="Arial"/>
              </w:rPr>
              <w:lastRenderedPageBreak/>
              <w:t>contratación vinculada a una deuda, entre otros), por lo tanto, no existe una vinculación permanente con la trata de personas, ya que por ejemplo, existen modalidades de trabajo forzoso en las que las víctimas nunca son trasladadas fuera de su lugar de origen, sino que -por el contrario- los trabajadores son explotados en sus propias comunidades y hogares, como es el caso del “enganche” o servidumbre por deudas al que se ven sometidos miembros de comunidades nativas amazónicas como consecuencia de la tala ilegal de la madera.</w:t>
            </w:r>
          </w:p>
        </w:tc>
        <w:tc>
          <w:tcPr>
            <w:tcW w:w="4247" w:type="dxa"/>
          </w:tcPr>
          <w:p w14:paraId="6C7752B8" w14:textId="55EEB6E0" w:rsidR="00740DD9" w:rsidRPr="00740DD9" w:rsidRDefault="00740DD9" w:rsidP="00740DD9">
            <w:pPr>
              <w:tabs>
                <w:tab w:val="left" w:pos="426"/>
              </w:tabs>
              <w:spacing w:after="0" w:line="240" w:lineRule="auto"/>
              <w:jc w:val="both"/>
              <w:rPr>
                <w:rFonts w:ascii="Arial" w:hAnsi="Arial" w:cs="Arial"/>
              </w:rPr>
            </w:pPr>
            <w:r>
              <w:rPr>
                <w:rFonts w:ascii="Arial" w:hAnsi="Arial" w:cs="Arial"/>
              </w:rPr>
              <w:lastRenderedPageBreak/>
              <w:t xml:space="preserve">El delito de trata de personas no es un ilícito de explotación, ya que está en un capítulo aparte (capítulo I del Título 1A) de los delitos de explotación (capítulo II del Título 1A) fijados en el </w:t>
            </w:r>
            <w:r w:rsidRPr="00740DD9">
              <w:rPr>
                <w:rFonts w:ascii="Arial" w:hAnsi="Arial" w:cs="Arial"/>
              </w:rPr>
              <w:t>Código Penal.</w:t>
            </w:r>
          </w:p>
          <w:p w14:paraId="38AD4E5C" w14:textId="77777777" w:rsidR="00740DD9" w:rsidRPr="00740DD9" w:rsidRDefault="00740DD9" w:rsidP="00740DD9">
            <w:pPr>
              <w:tabs>
                <w:tab w:val="left" w:pos="426"/>
              </w:tabs>
              <w:spacing w:after="0" w:line="240" w:lineRule="auto"/>
              <w:jc w:val="both"/>
              <w:rPr>
                <w:rFonts w:ascii="Arial" w:hAnsi="Arial" w:cs="Arial"/>
              </w:rPr>
            </w:pPr>
            <w:r w:rsidRPr="00740DD9">
              <w:rPr>
                <w:rFonts w:ascii="Arial" w:hAnsi="Arial" w:cs="Arial"/>
              </w:rPr>
              <w:t>El delito de trata ocurre antes de la explotación mediante la configuración de cualquiera de sus conductas que están tipificadas en el artículo 129-A del Código Penal, de las cuales, si bien tienen una finalidad de explotación, no es necesario que ocurra esta para la tipificación de este delito, por ello se considera a la trata de personas como un delito de medios, pues puede generar otros delitos.</w:t>
            </w:r>
          </w:p>
          <w:p w14:paraId="6BA40074" w14:textId="77777777" w:rsidR="00740DD9" w:rsidRPr="00740DD9" w:rsidRDefault="00740DD9" w:rsidP="00740DD9">
            <w:pPr>
              <w:tabs>
                <w:tab w:val="left" w:pos="426"/>
              </w:tabs>
              <w:spacing w:after="0" w:line="240" w:lineRule="auto"/>
              <w:jc w:val="both"/>
              <w:rPr>
                <w:rFonts w:ascii="Arial" w:hAnsi="Arial" w:cs="Arial"/>
              </w:rPr>
            </w:pPr>
            <w:r w:rsidRPr="00740DD9">
              <w:rPr>
                <w:rFonts w:ascii="Arial" w:hAnsi="Arial" w:cs="Arial"/>
              </w:rPr>
              <w:t>La trata de personas contempla como una de las finalidades de la captación y traslado de la víctima, en lo referente al tráfico de órganos, con lo que estaríamos nítidamente ante un caso en el que la trata de personas nada tiene que ver con el trabajo forzoso de la víctima. Por su parte, no existe trata de personas por parte del Estado.</w:t>
            </w:r>
          </w:p>
          <w:p w14:paraId="2D269683" w14:textId="0DB2449A" w:rsidR="00891D94" w:rsidRPr="00042942" w:rsidRDefault="00740DD9" w:rsidP="00740DD9">
            <w:pPr>
              <w:tabs>
                <w:tab w:val="left" w:pos="426"/>
              </w:tabs>
              <w:spacing w:after="0" w:line="240" w:lineRule="auto"/>
              <w:jc w:val="both"/>
              <w:rPr>
                <w:rFonts w:ascii="Arial" w:hAnsi="Arial" w:cs="Arial"/>
              </w:rPr>
            </w:pPr>
            <w:r w:rsidRPr="00740DD9">
              <w:rPr>
                <w:rFonts w:ascii="Arial" w:hAnsi="Arial" w:cs="Arial"/>
              </w:rPr>
              <w:lastRenderedPageBreak/>
              <w:t>La trata de personas por ser uno de los varios medios de origen del trabajo forzoso, no tiene una vinculación permanente con este último; además, la trata de personas no es un delito de explotación, ni abarca estas situaciones, ya que está en una etapa anterior a la explotación.</w:t>
            </w:r>
          </w:p>
        </w:tc>
      </w:tr>
    </w:tbl>
    <w:p w14:paraId="241E4255" w14:textId="77777777" w:rsidR="0009697A" w:rsidRPr="00042942" w:rsidRDefault="0009697A" w:rsidP="0009697A">
      <w:pPr>
        <w:spacing w:after="0" w:line="240" w:lineRule="auto"/>
        <w:ind w:left="-992"/>
        <w:jc w:val="both"/>
        <w:rPr>
          <w:rFonts w:ascii="Arial" w:hAnsi="Arial" w:cs="Arial"/>
          <w:sz w:val="20"/>
          <w:szCs w:val="20"/>
          <w:lang w:val="es-MX"/>
        </w:rPr>
      </w:pPr>
      <w:r w:rsidRPr="00D75184">
        <w:rPr>
          <w:rFonts w:ascii="Arial" w:hAnsi="Arial" w:cs="Arial"/>
          <w:b/>
          <w:bCs/>
          <w:sz w:val="20"/>
          <w:szCs w:val="20"/>
          <w:lang w:val="es-MX"/>
        </w:rPr>
        <w:lastRenderedPageBreak/>
        <w:t>Elaboración:</w:t>
      </w:r>
      <w:r w:rsidRPr="00042942">
        <w:rPr>
          <w:rFonts w:ascii="Arial" w:hAnsi="Arial" w:cs="Arial"/>
          <w:sz w:val="20"/>
          <w:szCs w:val="20"/>
          <w:lang w:val="es-MX"/>
        </w:rPr>
        <w:t xml:space="preserve"> propia.</w:t>
      </w:r>
    </w:p>
    <w:p w14:paraId="37E372E6" w14:textId="77777777" w:rsidR="0009697A" w:rsidRPr="00042942" w:rsidRDefault="0009697A" w:rsidP="0009697A">
      <w:pPr>
        <w:spacing w:after="0" w:line="240" w:lineRule="auto"/>
        <w:ind w:left="-992"/>
        <w:rPr>
          <w:rFonts w:ascii="Arial" w:hAnsi="Arial" w:cs="Arial"/>
          <w:sz w:val="20"/>
          <w:szCs w:val="20"/>
          <w:lang w:val="es-MX"/>
        </w:rPr>
      </w:pPr>
      <w:r w:rsidRPr="00D75184">
        <w:rPr>
          <w:rFonts w:ascii="Arial" w:hAnsi="Arial" w:cs="Arial"/>
          <w:b/>
          <w:bCs/>
          <w:sz w:val="20"/>
          <w:szCs w:val="20"/>
          <w:lang w:val="es-MX"/>
        </w:rPr>
        <w:t>Fuente:</w:t>
      </w:r>
      <w:r w:rsidRPr="00042942">
        <w:rPr>
          <w:rFonts w:ascii="Arial" w:hAnsi="Arial" w:cs="Arial"/>
          <w:sz w:val="20"/>
          <w:szCs w:val="20"/>
          <w:lang w:val="es-MX"/>
        </w:rPr>
        <w:t xml:space="preserve"> Cfr. apartado de Bibliografía.</w:t>
      </w:r>
    </w:p>
    <w:p w14:paraId="0A982E90" w14:textId="2837CBDA" w:rsidR="00042942" w:rsidRDefault="00042942" w:rsidP="0009697A">
      <w:pPr>
        <w:spacing w:before="360" w:after="240" w:line="240" w:lineRule="auto"/>
        <w:jc w:val="both"/>
        <w:rPr>
          <w:rFonts w:ascii="Arial" w:hAnsi="Arial" w:cs="Arial"/>
          <w:lang w:val="es-ES"/>
        </w:rPr>
      </w:pPr>
      <w:r w:rsidRPr="0009697A">
        <w:rPr>
          <w:rFonts w:ascii="Arial" w:hAnsi="Arial" w:cs="Arial"/>
          <w:lang w:val="es-ES"/>
        </w:rPr>
        <w:t>A modo de resumen, nos parece pertinente recoger una cita que explica bastante bien la íntima conexión entre la libertad de trabajo y el trabajo forzoso: “</w:t>
      </w:r>
      <w:r w:rsidRPr="0009697A">
        <w:rPr>
          <w:rFonts w:ascii="Arial" w:hAnsi="Arial" w:cs="Arial"/>
          <w:i/>
          <w:iCs/>
          <w:lang w:val="es-ES"/>
        </w:rPr>
        <w:t xml:space="preserve">se presentará una situación de trabajo forzoso si, utilizando los medios que fueren, el Estado o los particulares: i. Obligan a alguien a trabajar o lo obligan a hacerlo para alguien en particular, o en determinadas condiciones (vulneración de la libertad de trabajo al inicio del vínculo laboral). ii. Le impiden a alguien trabajar para alguien más o hacerlo también por cuenta propia (transgresión de la libertad de pluriempleo). </w:t>
      </w:r>
      <w:proofErr w:type="spellStart"/>
      <w:r w:rsidRPr="0009697A">
        <w:rPr>
          <w:rFonts w:ascii="Arial" w:hAnsi="Arial" w:cs="Arial"/>
          <w:i/>
          <w:iCs/>
          <w:lang w:val="es-ES"/>
        </w:rPr>
        <w:t>iii</w:t>
      </w:r>
      <w:proofErr w:type="spellEnd"/>
      <w:r w:rsidRPr="0009697A">
        <w:rPr>
          <w:rFonts w:ascii="Arial" w:hAnsi="Arial" w:cs="Arial"/>
          <w:i/>
          <w:iCs/>
          <w:lang w:val="es-ES"/>
        </w:rPr>
        <w:t xml:space="preserve">. Le imposibilitan a alguien dejar de trabajar o renunciar (violación de la libertad de renuncia). </w:t>
      </w:r>
      <w:r w:rsidRPr="00A552AB">
        <w:rPr>
          <w:rFonts w:ascii="Arial" w:hAnsi="Arial" w:cs="Arial"/>
          <w:i/>
          <w:iCs/>
          <w:u w:val="single"/>
          <w:lang w:val="es-ES"/>
        </w:rPr>
        <w:t>En síntesis, habrá un supuesto de trabajo forzoso siempre que, de alguna u otra forma, se impida a las personas el ejercicio libre de los permisos contenidos en la libertad de trabajo</w:t>
      </w:r>
      <w:r w:rsidRPr="00A552AB">
        <w:rPr>
          <w:rFonts w:ascii="Arial" w:hAnsi="Arial" w:cs="Arial"/>
          <w:u w:val="single"/>
          <w:lang w:val="es-ES"/>
        </w:rPr>
        <w:t>” (OIT, 2015a: p.27)</w:t>
      </w:r>
      <w:r w:rsidRPr="0009697A">
        <w:rPr>
          <w:rFonts w:ascii="Arial" w:hAnsi="Arial" w:cs="Arial"/>
          <w:lang w:val="es-ES"/>
        </w:rPr>
        <w:t>.</w:t>
      </w:r>
    </w:p>
    <w:p w14:paraId="7F94222A" w14:textId="77777777" w:rsidR="00740DD9" w:rsidRPr="0009697A" w:rsidRDefault="00740DD9" w:rsidP="0009697A">
      <w:pPr>
        <w:spacing w:before="360" w:after="240" w:line="240" w:lineRule="auto"/>
        <w:jc w:val="both"/>
        <w:rPr>
          <w:rFonts w:ascii="Arial" w:hAnsi="Arial" w:cs="Arial"/>
          <w:lang w:val="es-ES"/>
        </w:rPr>
      </w:pPr>
    </w:p>
    <w:p w14:paraId="760685E2" w14:textId="77777777" w:rsidR="00740DD9" w:rsidRDefault="00740DD9" w:rsidP="00A552AB">
      <w:pPr>
        <w:pStyle w:val="Ttulo3"/>
        <w:spacing w:before="240" w:after="240" w:line="240" w:lineRule="auto"/>
        <w:jc w:val="both"/>
        <w:rPr>
          <w:rFonts w:ascii="Arial" w:hAnsi="Arial" w:cs="Arial"/>
          <w:b/>
          <w:bCs/>
          <w:color w:val="auto"/>
          <w:sz w:val="22"/>
          <w:szCs w:val="22"/>
          <w:lang w:val="es-MX"/>
        </w:rPr>
        <w:sectPr w:rsidR="00740DD9" w:rsidSect="007822B8">
          <w:headerReference w:type="default" r:id="rId12"/>
          <w:footerReference w:type="default" r:id="rId13"/>
          <w:pgSz w:w="11906" w:h="16838" w:code="9"/>
          <w:pgMar w:top="1890" w:right="1701" w:bottom="1702" w:left="1701" w:header="1440" w:footer="720" w:gutter="0"/>
          <w:cols w:space="720"/>
          <w:titlePg/>
          <w:docGrid w:linePitch="360"/>
        </w:sectPr>
      </w:pPr>
    </w:p>
    <w:p w14:paraId="0EB19DC1" w14:textId="338E8802" w:rsidR="00C31C22" w:rsidRPr="00FE1962" w:rsidRDefault="005F1DFE" w:rsidP="00C50B23">
      <w:pPr>
        <w:pStyle w:val="Ttulo2"/>
        <w:spacing w:before="240" w:after="240" w:line="240" w:lineRule="auto"/>
        <w:rPr>
          <w:rFonts w:ascii="Arial" w:hAnsi="Arial" w:cs="Arial"/>
          <w:b/>
          <w:bCs/>
          <w:color w:val="auto"/>
          <w:sz w:val="22"/>
          <w:szCs w:val="22"/>
          <w:lang w:val="es-MX"/>
        </w:rPr>
      </w:pPr>
      <w:bookmarkStart w:id="11" w:name="_Toc134176060"/>
      <w:r>
        <w:rPr>
          <w:rFonts w:ascii="Arial" w:hAnsi="Arial" w:cs="Arial"/>
          <w:b/>
          <w:bCs/>
          <w:color w:val="auto"/>
          <w:sz w:val="22"/>
          <w:szCs w:val="22"/>
          <w:lang w:val="es-MX"/>
        </w:rPr>
        <w:lastRenderedPageBreak/>
        <w:t>3.3</w:t>
      </w:r>
      <w:r w:rsidR="00C31C22" w:rsidRPr="00FE1962">
        <w:rPr>
          <w:rFonts w:ascii="Arial" w:hAnsi="Arial" w:cs="Arial"/>
          <w:b/>
          <w:bCs/>
          <w:color w:val="auto"/>
          <w:sz w:val="22"/>
          <w:szCs w:val="22"/>
          <w:lang w:val="es-MX"/>
        </w:rPr>
        <w:t>.-</w:t>
      </w:r>
      <w:r w:rsidR="007C542B" w:rsidRPr="00FE1962">
        <w:rPr>
          <w:rFonts w:ascii="Arial" w:hAnsi="Arial" w:cs="Arial"/>
          <w:b/>
          <w:bCs/>
          <w:color w:val="auto"/>
          <w:sz w:val="22"/>
          <w:szCs w:val="22"/>
          <w:lang w:val="es-MX"/>
        </w:rPr>
        <w:t xml:space="preserve"> </w:t>
      </w:r>
      <w:r w:rsidR="00C31C22" w:rsidRPr="00FE1962">
        <w:rPr>
          <w:rFonts w:ascii="Arial" w:hAnsi="Arial" w:cs="Arial"/>
          <w:b/>
          <w:bCs/>
          <w:color w:val="auto"/>
          <w:sz w:val="22"/>
          <w:szCs w:val="22"/>
          <w:lang w:val="es-MX"/>
        </w:rPr>
        <w:t>Modelo del problema público</w:t>
      </w:r>
      <w:bookmarkEnd w:id="11"/>
    </w:p>
    <w:p w14:paraId="414E3F99" w14:textId="2E0BC34F" w:rsidR="00EB5EA6" w:rsidRPr="00EB5EA6" w:rsidRDefault="00867776" w:rsidP="00A552AB">
      <w:pPr>
        <w:spacing w:before="240" w:after="240" w:line="240" w:lineRule="auto"/>
        <w:jc w:val="both"/>
        <w:rPr>
          <w:rFonts w:ascii="Arial" w:hAnsi="Arial" w:cs="Arial"/>
          <w:lang w:val="es-MX"/>
        </w:rPr>
      </w:pPr>
      <w:r w:rsidRPr="00FE1962">
        <w:rPr>
          <w:rFonts w:ascii="Arial" w:hAnsi="Arial" w:cs="Arial"/>
          <w:lang w:val="es-MX"/>
        </w:rPr>
        <w:t>Según CEPLAN (</w:t>
      </w:r>
      <w:r w:rsidR="007D0987">
        <w:rPr>
          <w:rFonts w:ascii="Arial" w:hAnsi="Arial" w:cs="Arial"/>
          <w:lang w:val="es-MX"/>
        </w:rPr>
        <w:t>2023</w:t>
      </w:r>
      <w:r w:rsidRPr="00FE1962">
        <w:rPr>
          <w:rFonts w:ascii="Arial" w:hAnsi="Arial" w:cs="Arial"/>
          <w:lang w:val="es-MX"/>
        </w:rPr>
        <w:t xml:space="preserve">), la </w:t>
      </w:r>
      <w:commentRangeStart w:id="12"/>
      <w:r w:rsidRPr="00FE1962">
        <w:rPr>
          <w:rFonts w:ascii="Arial" w:hAnsi="Arial" w:cs="Arial"/>
          <w:lang w:val="es-MX"/>
        </w:rPr>
        <w:t xml:space="preserve">estructuración operativa </w:t>
      </w:r>
      <w:commentRangeEnd w:id="12"/>
      <w:r w:rsidR="003D2516">
        <w:rPr>
          <w:rStyle w:val="Refdecomentario"/>
        </w:rPr>
        <w:commentReference w:id="12"/>
      </w:r>
      <w:r w:rsidRPr="00FE1962">
        <w:rPr>
          <w:rFonts w:ascii="Arial" w:hAnsi="Arial" w:cs="Arial"/>
          <w:lang w:val="es-MX"/>
        </w:rPr>
        <w:t xml:space="preserve">o modelo de problema público se refiere a la representación gráfica y simplificada del problema público usando un determinado modelo, </w:t>
      </w:r>
      <w:r w:rsidR="00EB5EA6" w:rsidRPr="00EB5EA6">
        <w:rPr>
          <w:rFonts w:ascii="Arial" w:hAnsi="Arial" w:cs="Arial"/>
          <w:lang w:val="es-MX"/>
        </w:rPr>
        <w:t>el cual, a efectos de la PNMPE</w:t>
      </w:r>
      <w:r w:rsidR="00EB5EA6">
        <w:rPr>
          <w:rFonts w:ascii="Arial" w:hAnsi="Arial" w:cs="Arial"/>
          <w:lang w:val="es-MX"/>
        </w:rPr>
        <w:t>TF</w:t>
      </w:r>
      <w:r w:rsidR="00EB5EA6" w:rsidRPr="00EB5EA6">
        <w:rPr>
          <w:rFonts w:ascii="Arial" w:hAnsi="Arial" w:cs="Arial"/>
          <w:lang w:val="es-MX"/>
        </w:rPr>
        <w:t>, se expresa a través del siguiente “árbol de problemas”:</w:t>
      </w:r>
      <w:commentRangeStart w:id="13"/>
    </w:p>
    <w:p w14:paraId="4811DFAD" w14:textId="17C1BC90" w:rsidR="00733DF0" w:rsidRPr="00D0594F" w:rsidRDefault="002A27F7" w:rsidP="00740DD9">
      <w:pPr>
        <w:spacing w:before="240" w:after="0" w:line="240" w:lineRule="auto"/>
        <w:jc w:val="center"/>
        <w:rPr>
          <w:rFonts w:ascii="Arial" w:eastAsia="Calibri" w:hAnsi="Arial" w:cs="Arial"/>
          <w:b/>
          <w:bCs/>
          <w:sz w:val="18"/>
          <w:szCs w:val="18"/>
          <w:lang w:eastAsia="es-MX"/>
        </w:rPr>
      </w:pPr>
      <w:r>
        <w:rPr>
          <w:rFonts w:ascii="Arial" w:eastAsia="Calibri" w:hAnsi="Arial" w:cs="Arial"/>
          <w:b/>
          <w:bCs/>
          <w:sz w:val="18"/>
          <w:szCs w:val="18"/>
          <w:lang w:eastAsia="es-MX"/>
        </w:rPr>
        <w:t>Gráfico</w:t>
      </w:r>
      <w:r w:rsidR="00D0594F" w:rsidRPr="00D0594F">
        <w:rPr>
          <w:rFonts w:ascii="Arial" w:eastAsia="Calibri" w:hAnsi="Arial" w:cs="Arial"/>
          <w:b/>
          <w:bCs/>
          <w:sz w:val="18"/>
          <w:szCs w:val="18"/>
          <w:lang w:eastAsia="es-MX"/>
        </w:rPr>
        <w:t xml:space="preserve"> N° 1: </w:t>
      </w:r>
      <w:r w:rsidR="00733DF0" w:rsidRPr="00D0594F">
        <w:rPr>
          <w:rFonts w:ascii="Arial" w:eastAsia="Calibri" w:hAnsi="Arial" w:cs="Arial"/>
          <w:b/>
          <w:bCs/>
          <w:sz w:val="18"/>
          <w:szCs w:val="18"/>
          <w:lang w:eastAsia="es-MX"/>
        </w:rPr>
        <w:t xml:space="preserve">Modelo </w:t>
      </w:r>
      <w:r w:rsidR="00EB5EA6" w:rsidRPr="00D0594F">
        <w:rPr>
          <w:rFonts w:ascii="Arial" w:eastAsia="Calibri" w:hAnsi="Arial" w:cs="Arial"/>
          <w:b/>
          <w:bCs/>
          <w:sz w:val="18"/>
          <w:szCs w:val="18"/>
          <w:lang w:eastAsia="es-MX"/>
        </w:rPr>
        <w:t xml:space="preserve">causal </w:t>
      </w:r>
      <w:r w:rsidR="00733DF0" w:rsidRPr="00D0594F">
        <w:rPr>
          <w:rFonts w:ascii="Arial" w:eastAsia="Calibri" w:hAnsi="Arial" w:cs="Arial"/>
          <w:b/>
          <w:bCs/>
          <w:sz w:val="18"/>
          <w:szCs w:val="18"/>
          <w:lang w:eastAsia="es-MX"/>
        </w:rPr>
        <w:t>del problema público</w:t>
      </w:r>
      <w:r w:rsidR="00EB5EA6" w:rsidRPr="00D0594F">
        <w:rPr>
          <w:rFonts w:ascii="Arial" w:eastAsia="Calibri" w:hAnsi="Arial" w:cs="Arial"/>
          <w:b/>
          <w:bCs/>
          <w:sz w:val="18"/>
          <w:szCs w:val="18"/>
          <w:lang w:eastAsia="es-MX"/>
        </w:rPr>
        <w:t xml:space="preserve"> de la PNMPETF</w:t>
      </w:r>
      <w:commentRangeEnd w:id="13"/>
      <w:r w:rsidR="003D2516">
        <w:rPr>
          <w:rStyle w:val="Refdecomentario"/>
        </w:rPr>
        <w:commentReference w:id="13"/>
      </w:r>
    </w:p>
    <w:p w14:paraId="2130D175" w14:textId="104ABB1D" w:rsidR="00740DD9" w:rsidRDefault="005124D1" w:rsidP="00E416C8">
      <w:pPr>
        <w:spacing w:after="0" w:line="240" w:lineRule="auto"/>
        <w:contextualSpacing/>
        <w:jc w:val="both"/>
        <w:rPr>
          <w:rFonts w:ascii="Arial" w:hAnsi="Arial" w:cs="Arial"/>
          <w:sz w:val="18"/>
          <w:szCs w:val="18"/>
          <w:lang w:val="es-MX"/>
        </w:rPr>
      </w:pPr>
      <w:r>
        <w:rPr>
          <w:rFonts w:ascii="Arial" w:hAnsi="Arial" w:cs="Arial"/>
          <w:noProof/>
          <w:sz w:val="18"/>
          <w:szCs w:val="18"/>
          <w:lang w:val="es-MX"/>
        </w:rPr>
        <mc:AlternateContent>
          <mc:Choice Requires="wpg">
            <w:drawing>
              <wp:anchor distT="0" distB="0" distL="114300" distR="114300" simplePos="0" relativeHeight="251703296" behindDoc="0" locked="0" layoutInCell="1" allowOverlap="1" wp14:anchorId="1DF90055" wp14:editId="67795E3D">
                <wp:simplePos x="0" y="0"/>
                <wp:positionH relativeFrom="column">
                  <wp:posOffset>-167437</wp:posOffset>
                </wp:positionH>
                <wp:positionV relativeFrom="paragraph">
                  <wp:posOffset>47981</wp:posOffset>
                </wp:positionV>
                <wp:extent cx="9264650" cy="3841750"/>
                <wp:effectExtent l="0" t="0" r="12700" b="25400"/>
                <wp:wrapNone/>
                <wp:docPr id="49" name="Grupo 49"/>
                <wp:cNvGraphicFramePr/>
                <a:graphic xmlns:a="http://schemas.openxmlformats.org/drawingml/2006/main">
                  <a:graphicData uri="http://schemas.microsoft.com/office/word/2010/wordprocessingGroup">
                    <wpg:wgp>
                      <wpg:cNvGrpSpPr/>
                      <wpg:grpSpPr>
                        <a:xfrm>
                          <a:off x="0" y="0"/>
                          <a:ext cx="9264650" cy="3841750"/>
                          <a:chOff x="0" y="0"/>
                          <a:chExt cx="9264650" cy="3841750"/>
                        </a:xfrm>
                      </wpg:grpSpPr>
                      <wpg:grpSp>
                        <wpg:cNvPr id="46" name="Grupo 46"/>
                        <wpg:cNvGrpSpPr/>
                        <wpg:grpSpPr>
                          <a:xfrm>
                            <a:off x="101600" y="19050"/>
                            <a:ext cx="8909050" cy="3765709"/>
                            <a:chOff x="0" y="0"/>
                            <a:chExt cx="8909050" cy="3765709"/>
                          </a:xfrm>
                        </wpg:grpSpPr>
                        <wpg:grpSp>
                          <wpg:cNvPr id="45" name="Grupo 45"/>
                          <wpg:cNvGrpSpPr/>
                          <wpg:grpSpPr>
                            <a:xfrm>
                              <a:off x="0" y="0"/>
                              <a:ext cx="351155" cy="3765709"/>
                              <a:chOff x="0" y="0"/>
                              <a:chExt cx="351155" cy="3765709"/>
                            </a:xfrm>
                          </wpg:grpSpPr>
                          <wps:wsp>
                            <wps:cNvPr id="450" name="27 Rectángulo redondeado"/>
                            <wps:cNvSpPr/>
                            <wps:spPr>
                              <a:xfrm rot="16200000">
                                <a:off x="-284797" y="2101056"/>
                                <a:ext cx="933450" cy="338455"/>
                              </a:xfrm>
                              <a:prstGeom prst="round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504BE1" w14:textId="77777777" w:rsidR="00F840AD" w:rsidRPr="00F840AD" w:rsidRDefault="00F840AD" w:rsidP="00F840AD">
                                  <w:pPr>
                                    <w:spacing w:after="0" w:line="240" w:lineRule="auto"/>
                                    <w:jc w:val="center"/>
                                    <w:rPr>
                                      <w:rFonts w:ascii="Arial" w:hAnsi="Arial" w:cs="Arial"/>
                                      <w:color w:val="000000" w:themeColor="text1"/>
                                      <w:sz w:val="20"/>
                                      <w:szCs w:val="20"/>
                                    </w:rPr>
                                  </w:pPr>
                                  <w:r w:rsidRPr="00F840AD">
                                    <w:rPr>
                                      <w:rFonts w:ascii="Arial" w:hAnsi="Arial" w:cs="Arial"/>
                                      <w:b/>
                                      <w:color w:val="000000" w:themeColor="text1"/>
                                      <w:sz w:val="20"/>
                                      <w:szCs w:val="20"/>
                                    </w:rPr>
                                    <w:t>CAUSAS DIRECTAS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 name="27 Rectángulo redondeado"/>
                            <wps:cNvSpPr/>
                            <wps:spPr>
                              <a:xfrm rot="16200000">
                                <a:off x="-284797" y="3129756"/>
                                <a:ext cx="933450" cy="338455"/>
                              </a:xfrm>
                              <a:prstGeom prst="round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3AA6C7" w14:textId="00BDE517" w:rsidR="00F840AD" w:rsidRPr="00F840AD" w:rsidRDefault="00F840AD" w:rsidP="00F840AD">
                                  <w:pPr>
                                    <w:spacing w:after="0" w:line="240" w:lineRule="auto"/>
                                    <w:jc w:val="center"/>
                                    <w:rPr>
                                      <w:rFonts w:ascii="Arial" w:hAnsi="Arial" w:cs="Arial"/>
                                      <w:color w:val="000000" w:themeColor="text1"/>
                                      <w:sz w:val="20"/>
                                      <w:szCs w:val="20"/>
                                    </w:rPr>
                                  </w:pPr>
                                  <w:r w:rsidRPr="00F840AD">
                                    <w:rPr>
                                      <w:rFonts w:ascii="Arial" w:hAnsi="Arial" w:cs="Arial"/>
                                      <w:b/>
                                      <w:color w:val="000000" w:themeColor="text1"/>
                                      <w:sz w:val="20"/>
                                      <w:szCs w:val="20"/>
                                    </w:rPr>
                                    <w:t xml:space="preserve">CAUSAS </w:t>
                                  </w:r>
                                  <w:r>
                                    <w:rPr>
                                      <w:rFonts w:ascii="Arial" w:hAnsi="Arial" w:cs="Arial"/>
                                      <w:b/>
                                      <w:color w:val="000000" w:themeColor="text1"/>
                                      <w:sz w:val="20"/>
                                      <w:szCs w:val="20"/>
                                    </w:rPr>
                                    <w:t>IN</w:t>
                                  </w:r>
                                  <w:r w:rsidRPr="00F840AD">
                                    <w:rPr>
                                      <w:rFonts w:ascii="Arial" w:hAnsi="Arial" w:cs="Arial"/>
                                      <w:b/>
                                      <w:color w:val="000000" w:themeColor="text1"/>
                                      <w:sz w:val="20"/>
                                      <w:szCs w:val="20"/>
                                    </w:rPr>
                                    <w:t>DIRECTAS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 name="27 Rectángulo redondeado"/>
                            <wps:cNvSpPr/>
                            <wps:spPr>
                              <a:xfrm rot="16200000">
                                <a:off x="-291147" y="297656"/>
                                <a:ext cx="933768" cy="338455"/>
                              </a:xfrm>
                              <a:prstGeom prst="round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91A175" w14:textId="4A84C5A5" w:rsidR="00F840AD" w:rsidRPr="00F840AD" w:rsidRDefault="00F840AD" w:rsidP="00F840AD">
                                  <w:pPr>
                                    <w:spacing w:after="0" w:line="240" w:lineRule="auto"/>
                                    <w:jc w:val="center"/>
                                    <w:rPr>
                                      <w:rFonts w:ascii="Arial" w:hAnsi="Arial" w:cs="Arial"/>
                                      <w:color w:val="000000" w:themeColor="text1"/>
                                      <w:sz w:val="20"/>
                                      <w:szCs w:val="20"/>
                                      <w:lang w:val="es-ES"/>
                                    </w:rPr>
                                  </w:pPr>
                                  <w:r>
                                    <w:rPr>
                                      <w:rFonts w:ascii="Arial" w:hAnsi="Arial" w:cs="Arial"/>
                                      <w:b/>
                                      <w:color w:val="000000" w:themeColor="text1"/>
                                      <w:sz w:val="20"/>
                                      <w:szCs w:val="20"/>
                                      <w:lang w:val="es-ES"/>
                                    </w:rPr>
                                    <w:t>EFECTOS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2" name="27 Rectángulo redondeado"/>
                            <wps:cNvSpPr/>
                            <wps:spPr>
                              <a:xfrm rot="16200000">
                                <a:off x="-297497" y="1154906"/>
                                <a:ext cx="933450" cy="338455"/>
                              </a:xfrm>
                              <a:prstGeom prst="round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D30D39" w14:textId="351A654E" w:rsidR="00F840AD" w:rsidRPr="00F840AD" w:rsidRDefault="00F840AD" w:rsidP="00F840AD">
                                  <w:pPr>
                                    <w:spacing w:after="0" w:line="240" w:lineRule="auto"/>
                                    <w:jc w:val="center"/>
                                    <w:rPr>
                                      <w:rFonts w:ascii="Arial" w:hAnsi="Arial" w:cs="Arial"/>
                                      <w:color w:val="000000" w:themeColor="text1"/>
                                      <w:sz w:val="20"/>
                                      <w:szCs w:val="20"/>
                                      <w:lang w:val="es-ES"/>
                                    </w:rPr>
                                  </w:pPr>
                                  <w:r>
                                    <w:rPr>
                                      <w:rFonts w:ascii="Arial" w:hAnsi="Arial" w:cs="Arial"/>
                                      <w:b/>
                                      <w:color w:val="000000" w:themeColor="text1"/>
                                      <w:sz w:val="20"/>
                                      <w:szCs w:val="20"/>
                                      <w:lang w:val="es-ES"/>
                                    </w:rPr>
                                    <w:t>PROBLEMA PÚBLICO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grpSp>
                          <wpg:cNvPr id="44" name="Grupo 44"/>
                          <wpg:cNvGrpSpPr/>
                          <wpg:grpSpPr>
                            <a:xfrm>
                              <a:off x="539750" y="203200"/>
                              <a:ext cx="8369300" cy="3562103"/>
                              <a:chOff x="0" y="0"/>
                              <a:chExt cx="8369300" cy="3562103"/>
                            </a:xfrm>
                          </wpg:grpSpPr>
                          <wps:wsp>
                            <wps:cNvPr id="10" name="Rectángulo redondeado 13"/>
                            <wps:cNvSpPr/>
                            <wps:spPr>
                              <a:xfrm>
                                <a:off x="4762500" y="0"/>
                                <a:ext cx="2346960" cy="523875"/>
                              </a:xfrm>
                              <a:prstGeom prst="roundRect">
                                <a:avLst/>
                              </a:prstGeom>
                              <a:noFill/>
                              <a:ln w="19050">
                                <a:solidFill>
                                  <a:srgbClr val="002060"/>
                                </a:solidFill>
                              </a:ln>
                            </wps:spPr>
                            <wps:style>
                              <a:lnRef idx="1">
                                <a:schemeClr val="dk1"/>
                              </a:lnRef>
                              <a:fillRef idx="2">
                                <a:schemeClr val="dk1"/>
                              </a:fillRef>
                              <a:effectRef idx="1">
                                <a:schemeClr val="dk1"/>
                              </a:effectRef>
                              <a:fontRef idx="minor">
                                <a:schemeClr val="dk1"/>
                              </a:fontRef>
                            </wps:style>
                            <wps:txbx>
                              <w:txbxContent>
                                <w:p w14:paraId="2FD68376" w14:textId="7C035F4E" w:rsidR="00FA64E7" w:rsidRPr="00FA64E7" w:rsidRDefault="00FA64E7" w:rsidP="00FA64E7">
                                  <w:pPr>
                                    <w:spacing w:after="0" w:line="240" w:lineRule="auto"/>
                                    <w:jc w:val="center"/>
                                    <w:rPr>
                                      <w:rFonts w:ascii="Arial" w:hAnsi="Arial" w:cs="Arial"/>
                                      <w:sz w:val="20"/>
                                      <w:szCs w:val="20"/>
                                    </w:rPr>
                                  </w:pPr>
                                  <w:r w:rsidRPr="00FA64E7">
                                    <w:rPr>
                                      <w:rFonts w:ascii="Arial" w:hAnsi="Arial" w:cs="Arial"/>
                                      <w:sz w:val="20"/>
                                      <w:szCs w:val="20"/>
                                    </w:rPr>
                                    <w:t>Incremento de la situación de vulnerabilidad de las personas, inequidad y exclusión social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 name="Rectángulo redondeado 14"/>
                            <wps:cNvSpPr/>
                            <wps:spPr>
                              <a:xfrm>
                                <a:off x="2724150" y="806450"/>
                                <a:ext cx="2889250" cy="514350"/>
                              </a:xfrm>
                              <a:prstGeom prst="roundRect">
                                <a:avLst/>
                              </a:prstGeom>
                              <a:noFill/>
                              <a:ln w="34925" cmpd="dbl">
                                <a:solidFill>
                                  <a:srgbClr val="002060"/>
                                </a:solidFill>
                              </a:ln>
                            </wps:spPr>
                            <wps:style>
                              <a:lnRef idx="1">
                                <a:schemeClr val="dk1"/>
                              </a:lnRef>
                              <a:fillRef idx="2">
                                <a:schemeClr val="dk1"/>
                              </a:fillRef>
                              <a:effectRef idx="1">
                                <a:schemeClr val="dk1"/>
                              </a:effectRef>
                              <a:fontRef idx="minor">
                                <a:schemeClr val="dk1"/>
                              </a:fontRef>
                            </wps:style>
                            <wps:txbx>
                              <w:txbxContent>
                                <w:p w14:paraId="26880BF7" w14:textId="34C09E83" w:rsidR="00FA64E7" w:rsidRPr="0022495C" w:rsidRDefault="00FA64E7" w:rsidP="00FA64E7">
                                  <w:pPr>
                                    <w:spacing w:after="0" w:line="240" w:lineRule="auto"/>
                                    <w:jc w:val="center"/>
                                    <w:rPr>
                                      <w:rFonts w:ascii="Arial" w:hAnsi="Arial" w:cs="Arial"/>
                                      <w:b/>
                                      <w:bCs/>
                                      <w:sz w:val="20"/>
                                      <w:szCs w:val="20"/>
                                    </w:rPr>
                                  </w:pPr>
                                  <w:r w:rsidRPr="0022495C">
                                    <w:rPr>
                                      <w:rFonts w:ascii="Arial" w:hAnsi="Arial" w:cs="Arial"/>
                                      <w:b/>
                                      <w:bCs/>
                                      <w:sz w:val="20"/>
                                      <w:szCs w:val="20"/>
                                    </w:rPr>
                                    <w:t>Incremento de la presencia de trabajo forzoso en la población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 name="Rectángulo redondeado 23"/>
                            <wps:cNvSpPr/>
                            <wps:spPr>
                              <a:xfrm>
                                <a:off x="0" y="1612900"/>
                                <a:ext cx="2711450" cy="882650"/>
                              </a:xfrm>
                              <a:prstGeom prst="roundRect">
                                <a:avLst/>
                              </a:prstGeom>
                              <a:noFill/>
                              <a:ln w="19050">
                                <a:solidFill>
                                  <a:srgbClr val="002060"/>
                                </a:solidFill>
                              </a:ln>
                            </wps:spPr>
                            <wps:style>
                              <a:lnRef idx="1">
                                <a:schemeClr val="dk1"/>
                              </a:lnRef>
                              <a:fillRef idx="2">
                                <a:schemeClr val="dk1"/>
                              </a:fillRef>
                              <a:effectRef idx="1">
                                <a:schemeClr val="dk1"/>
                              </a:effectRef>
                              <a:fontRef idx="minor">
                                <a:schemeClr val="dk1"/>
                              </a:fontRef>
                            </wps:style>
                            <wps:txbx>
                              <w:txbxContent>
                                <w:p w14:paraId="46573D3B" w14:textId="52FFE089" w:rsidR="00FA64E7" w:rsidRPr="00FA64E7" w:rsidRDefault="00FA64E7" w:rsidP="00E77A72">
                                  <w:pPr>
                                    <w:spacing w:after="0" w:line="240" w:lineRule="auto"/>
                                    <w:jc w:val="center"/>
                                    <w:rPr>
                                      <w:rFonts w:ascii="Arial" w:hAnsi="Arial" w:cs="Arial"/>
                                      <w:sz w:val="20"/>
                                      <w:szCs w:val="20"/>
                                    </w:rPr>
                                  </w:pPr>
                                  <w:r w:rsidRPr="00FA64E7">
                                    <w:rPr>
                                      <w:rFonts w:ascii="Arial" w:hAnsi="Arial" w:cs="Arial"/>
                                      <w:sz w:val="20"/>
                                      <w:szCs w:val="20"/>
                                    </w:rPr>
                                    <w:t>Insuficiente capacidad estatal para prevenir, perseguir y sancionar penalmente el delito de trabajo forzoso; y para prevenir, fiscalizar y sancionar administrativamente la infracción de trabajo forzoso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 name="Rectángulo redondeado 30"/>
                            <wps:cNvSpPr/>
                            <wps:spPr>
                              <a:xfrm>
                                <a:off x="158750" y="2717800"/>
                                <a:ext cx="2400300" cy="692150"/>
                              </a:xfrm>
                              <a:prstGeom prst="roundRect">
                                <a:avLst/>
                              </a:prstGeom>
                              <a:noFill/>
                              <a:ln w="19050">
                                <a:solidFill>
                                  <a:srgbClr val="002060"/>
                                </a:solidFill>
                              </a:ln>
                            </wps:spPr>
                            <wps:style>
                              <a:lnRef idx="1">
                                <a:schemeClr val="dk1"/>
                              </a:lnRef>
                              <a:fillRef idx="2">
                                <a:schemeClr val="dk1"/>
                              </a:fillRef>
                              <a:effectRef idx="1">
                                <a:schemeClr val="dk1"/>
                              </a:effectRef>
                              <a:fontRef idx="minor">
                                <a:schemeClr val="dk1"/>
                              </a:fontRef>
                            </wps:style>
                            <wps:txbx>
                              <w:txbxContent>
                                <w:p w14:paraId="51BAAA99" w14:textId="65901056" w:rsidR="00FA64E7" w:rsidRPr="005B5303" w:rsidRDefault="005B5303" w:rsidP="00FA64E7">
                                  <w:pPr>
                                    <w:spacing w:after="0" w:line="240" w:lineRule="auto"/>
                                    <w:jc w:val="center"/>
                                    <w:rPr>
                                      <w:rFonts w:ascii="Arial" w:hAnsi="Arial" w:cs="Arial"/>
                                      <w:sz w:val="20"/>
                                      <w:szCs w:val="20"/>
                                    </w:rPr>
                                  </w:pPr>
                                  <w:r w:rsidRPr="005B5303">
                                    <w:rPr>
                                      <w:rFonts w:ascii="Arial" w:hAnsi="Arial" w:cs="Arial"/>
                                      <w:sz w:val="20"/>
                                      <w:szCs w:val="20"/>
                                    </w:rPr>
                                    <w:t>Débil articulación intersectorial e intergubernamental para la prevención, persecución/fiscalización y sanción penal/administrativa del trabajo forzoso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 name="Rectángulo redondeado 23"/>
                            <wps:cNvSpPr/>
                            <wps:spPr>
                              <a:xfrm>
                                <a:off x="2825750" y="1612900"/>
                                <a:ext cx="2711450" cy="882650"/>
                              </a:xfrm>
                              <a:prstGeom prst="roundRect">
                                <a:avLst/>
                              </a:prstGeom>
                              <a:noFill/>
                              <a:ln w="19050">
                                <a:solidFill>
                                  <a:srgbClr val="002060"/>
                                </a:solidFill>
                              </a:ln>
                            </wps:spPr>
                            <wps:style>
                              <a:lnRef idx="1">
                                <a:schemeClr val="dk1"/>
                              </a:lnRef>
                              <a:fillRef idx="2">
                                <a:schemeClr val="dk1"/>
                              </a:fillRef>
                              <a:effectRef idx="1">
                                <a:schemeClr val="dk1"/>
                              </a:effectRef>
                              <a:fontRef idx="minor">
                                <a:schemeClr val="dk1"/>
                              </a:fontRef>
                            </wps:style>
                            <wps:txbx>
                              <w:txbxContent>
                                <w:p w14:paraId="1BDCCE6A" w14:textId="1A23BE46" w:rsidR="00FA64E7" w:rsidRPr="00FA64E7" w:rsidRDefault="005B5303" w:rsidP="00FA64E7">
                                  <w:pPr>
                                    <w:spacing w:after="0" w:line="240" w:lineRule="auto"/>
                                    <w:jc w:val="center"/>
                                    <w:rPr>
                                      <w:rFonts w:ascii="Arial" w:hAnsi="Arial" w:cs="Arial"/>
                                      <w:sz w:val="20"/>
                                      <w:szCs w:val="20"/>
                                    </w:rPr>
                                  </w:pPr>
                                  <w:r w:rsidRPr="005B5303">
                                    <w:rPr>
                                      <w:rFonts w:ascii="Arial" w:hAnsi="Arial" w:cs="Arial"/>
                                      <w:sz w:val="20"/>
                                      <w:szCs w:val="20"/>
                                    </w:rPr>
                                    <w:t>Escasa oferta de mecanismos para la atención, protección integral y reintegración de las víctimas de trabajo forzoso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 name="Rectángulo redondeado 23"/>
                            <wps:cNvSpPr/>
                            <wps:spPr>
                              <a:xfrm>
                                <a:off x="5657850" y="1612900"/>
                                <a:ext cx="2711450" cy="882650"/>
                              </a:xfrm>
                              <a:prstGeom prst="roundRect">
                                <a:avLst/>
                              </a:prstGeom>
                              <a:noFill/>
                              <a:ln w="19050">
                                <a:solidFill>
                                  <a:srgbClr val="002060"/>
                                </a:solidFill>
                              </a:ln>
                            </wps:spPr>
                            <wps:style>
                              <a:lnRef idx="1">
                                <a:schemeClr val="dk1"/>
                              </a:lnRef>
                              <a:fillRef idx="2">
                                <a:schemeClr val="dk1"/>
                              </a:fillRef>
                              <a:effectRef idx="1">
                                <a:schemeClr val="dk1"/>
                              </a:effectRef>
                              <a:fontRef idx="minor">
                                <a:schemeClr val="dk1"/>
                              </a:fontRef>
                            </wps:style>
                            <wps:txbx>
                              <w:txbxContent>
                                <w:p w14:paraId="4A558470" w14:textId="496190AB" w:rsidR="00FA64E7" w:rsidRPr="00FA64E7" w:rsidRDefault="0033527F" w:rsidP="00FA64E7">
                                  <w:pPr>
                                    <w:spacing w:after="0" w:line="240" w:lineRule="auto"/>
                                    <w:jc w:val="center"/>
                                    <w:rPr>
                                      <w:rFonts w:ascii="Arial" w:hAnsi="Arial" w:cs="Arial"/>
                                      <w:sz w:val="20"/>
                                      <w:szCs w:val="20"/>
                                    </w:rPr>
                                  </w:pPr>
                                  <w:r>
                                    <w:rPr>
                                      <w:rFonts w:ascii="Arial" w:hAnsi="Arial" w:cs="Arial"/>
                                      <w:sz w:val="20"/>
                                      <w:szCs w:val="20"/>
                                    </w:rPr>
                                    <w:t>Escasa</w:t>
                                  </w:r>
                                  <w:r w:rsidRPr="005B5303">
                                    <w:rPr>
                                      <w:rFonts w:ascii="Arial" w:hAnsi="Arial" w:cs="Arial"/>
                                      <w:sz w:val="20"/>
                                      <w:szCs w:val="20"/>
                                    </w:rPr>
                                    <w:t xml:space="preserve"> </w:t>
                                  </w:r>
                                  <w:r w:rsidR="005B5303" w:rsidRPr="005B5303">
                                    <w:rPr>
                                      <w:rFonts w:ascii="Arial" w:hAnsi="Arial" w:cs="Arial"/>
                                      <w:sz w:val="20"/>
                                      <w:szCs w:val="20"/>
                                    </w:rPr>
                                    <w:t xml:space="preserve">información </w:t>
                                  </w:r>
                                  <w:r>
                                    <w:rPr>
                                      <w:rFonts w:ascii="Arial" w:hAnsi="Arial" w:cs="Arial"/>
                                      <w:sz w:val="20"/>
                                      <w:szCs w:val="20"/>
                                    </w:rPr>
                                    <w:t xml:space="preserve">cuantitativa y cualitativa </w:t>
                                  </w:r>
                                  <w:r w:rsidR="005B5303" w:rsidRPr="005B5303">
                                    <w:rPr>
                                      <w:rFonts w:ascii="Arial" w:hAnsi="Arial" w:cs="Arial"/>
                                      <w:sz w:val="20"/>
                                      <w:szCs w:val="20"/>
                                    </w:rPr>
                                    <w:t xml:space="preserve">del trabajo forzoso </w:t>
                                  </w:r>
                                  <w:r w:rsidRPr="0033527F">
                                    <w:rPr>
                                      <w:rFonts w:ascii="Arial" w:hAnsi="Arial" w:cs="Arial"/>
                                      <w:sz w:val="20"/>
                                      <w:szCs w:val="20"/>
                                    </w:rPr>
                                    <w:t>y de la sistematización de sus procedimientos de prevención, persecución/fiscalización,</w:t>
                                  </w:r>
                                  <w:r>
                                    <w:rPr>
                                      <w:rFonts w:ascii="Arial" w:hAnsi="Arial" w:cs="Arial"/>
                                      <w:sz w:val="20"/>
                                      <w:szCs w:val="20"/>
                                    </w:rPr>
                                    <w:t xml:space="preserve"> </w:t>
                                  </w:r>
                                  <w:r w:rsidRPr="0033527F">
                                    <w:rPr>
                                      <w:rFonts w:ascii="Arial" w:hAnsi="Arial" w:cs="Arial"/>
                                      <w:sz w:val="20"/>
                                      <w:szCs w:val="20"/>
                                    </w:rPr>
                                    <w:t>sanción, atención y reintegración.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 name="Rectángulo redondeado 30"/>
                            <wps:cNvSpPr/>
                            <wps:spPr>
                              <a:xfrm>
                                <a:off x="2978150" y="2717800"/>
                                <a:ext cx="2400300" cy="692150"/>
                              </a:xfrm>
                              <a:prstGeom prst="roundRect">
                                <a:avLst/>
                              </a:prstGeom>
                              <a:noFill/>
                              <a:ln w="19050">
                                <a:solidFill>
                                  <a:srgbClr val="002060"/>
                                </a:solidFill>
                              </a:ln>
                            </wps:spPr>
                            <wps:style>
                              <a:lnRef idx="1">
                                <a:schemeClr val="dk1"/>
                              </a:lnRef>
                              <a:fillRef idx="2">
                                <a:schemeClr val="dk1"/>
                              </a:fillRef>
                              <a:effectRef idx="1">
                                <a:schemeClr val="dk1"/>
                              </a:effectRef>
                              <a:fontRef idx="minor">
                                <a:schemeClr val="dk1"/>
                              </a:fontRef>
                            </wps:style>
                            <wps:txbx>
                              <w:txbxContent>
                                <w:p w14:paraId="1B6EE9AC" w14:textId="626A03D7" w:rsidR="005B5303" w:rsidRPr="005B5303" w:rsidRDefault="005B5303" w:rsidP="005B5303">
                                  <w:pPr>
                                    <w:spacing w:after="0" w:line="240" w:lineRule="auto"/>
                                    <w:jc w:val="center"/>
                                    <w:rPr>
                                      <w:rFonts w:ascii="Arial" w:hAnsi="Arial" w:cs="Arial"/>
                                      <w:sz w:val="20"/>
                                      <w:szCs w:val="20"/>
                                    </w:rPr>
                                  </w:pPr>
                                  <w:r w:rsidRPr="005B5303">
                                    <w:rPr>
                                      <w:rFonts w:ascii="Arial" w:hAnsi="Arial" w:cs="Arial"/>
                                      <w:sz w:val="20"/>
                                      <w:szCs w:val="20"/>
                                    </w:rPr>
                                    <w:t>Débil gestión institucional de los sectores competentes para atender, proteger integralmente y reintegrar a las víctimas de trabajo forzoso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Rectángulo redondeado 30"/>
                            <wps:cNvSpPr/>
                            <wps:spPr>
                              <a:xfrm>
                                <a:off x="5816600" y="2717440"/>
                                <a:ext cx="2400300" cy="844663"/>
                              </a:xfrm>
                              <a:prstGeom prst="roundRect">
                                <a:avLst/>
                              </a:prstGeom>
                              <a:noFill/>
                              <a:ln w="19050">
                                <a:solidFill>
                                  <a:srgbClr val="002060"/>
                                </a:solidFill>
                              </a:ln>
                            </wps:spPr>
                            <wps:style>
                              <a:lnRef idx="1">
                                <a:schemeClr val="dk1"/>
                              </a:lnRef>
                              <a:fillRef idx="2">
                                <a:schemeClr val="dk1"/>
                              </a:fillRef>
                              <a:effectRef idx="1">
                                <a:schemeClr val="dk1"/>
                              </a:effectRef>
                              <a:fontRef idx="minor">
                                <a:schemeClr val="dk1"/>
                              </a:fontRef>
                            </wps:style>
                            <wps:txbx>
                              <w:txbxContent>
                                <w:p w14:paraId="5D628FD7" w14:textId="77777777" w:rsidR="0033527F" w:rsidRPr="0033527F" w:rsidRDefault="0033527F" w:rsidP="0033527F">
                                  <w:pPr>
                                    <w:spacing w:after="0" w:line="240" w:lineRule="auto"/>
                                    <w:jc w:val="center"/>
                                    <w:rPr>
                                      <w:rFonts w:ascii="Arial" w:hAnsi="Arial" w:cs="Arial"/>
                                      <w:sz w:val="20"/>
                                      <w:szCs w:val="20"/>
                                      <w:lang w:val="es-PE"/>
                                    </w:rPr>
                                  </w:pPr>
                                  <w:r w:rsidRPr="0033527F">
                                    <w:rPr>
                                      <w:rFonts w:ascii="Arial" w:hAnsi="Arial" w:cs="Arial"/>
                                      <w:sz w:val="20"/>
                                      <w:szCs w:val="20"/>
                                      <w:lang w:val="es-ES"/>
                                    </w:rPr>
                                    <w:t>Débil articulación interinstitucional para la estandarización de la información cuantitativa y cualitativa del trabajo forzoso en el país y de la sistematización de sus procedimientos.</w:t>
                                  </w:r>
                                </w:p>
                                <w:p w14:paraId="35E0CCD4" w14:textId="10E545D1" w:rsidR="005B5303" w:rsidRPr="005B5303" w:rsidRDefault="005B5303" w:rsidP="005B5303">
                                  <w:pPr>
                                    <w:spacing w:after="0" w:line="240" w:lineRule="auto"/>
                                    <w:jc w:val="center"/>
                                    <w:rPr>
                                      <w:rFonts w:ascii="Arial" w:hAnsi="Arial" w:cs="Arial"/>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 name="Conector recto 24"/>
                            <wps:cNvCnPr/>
                            <wps:spPr>
                              <a:xfrm>
                                <a:off x="1365250" y="2495550"/>
                                <a:ext cx="0" cy="2222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Conector recto 25"/>
                            <wps:cNvCnPr/>
                            <wps:spPr>
                              <a:xfrm>
                                <a:off x="4184650" y="2489200"/>
                                <a:ext cx="0" cy="2222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Conector recto 27"/>
                            <wps:cNvCnPr/>
                            <wps:spPr>
                              <a:xfrm>
                                <a:off x="7016750" y="2489200"/>
                                <a:ext cx="0" cy="2222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Conector recto 28"/>
                            <wps:cNvCnPr/>
                            <wps:spPr>
                              <a:xfrm>
                                <a:off x="1365250" y="1466850"/>
                                <a:ext cx="0" cy="1409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Conector recto 31"/>
                            <wps:cNvCnPr/>
                            <wps:spPr>
                              <a:xfrm>
                                <a:off x="4178300" y="1466850"/>
                                <a:ext cx="0" cy="1409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Conector recto 32"/>
                            <wps:cNvCnPr/>
                            <wps:spPr>
                              <a:xfrm>
                                <a:off x="7004050" y="1466850"/>
                                <a:ext cx="0" cy="1409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Conector recto 33"/>
                            <wps:cNvCnPr/>
                            <wps:spPr>
                              <a:xfrm>
                                <a:off x="1365250" y="1473200"/>
                                <a:ext cx="56451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Conector recto 34"/>
                            <wps:cNvCnPr/>
                            <wps:spPr>
                              <a:xfrm>
                                <a:off x="4178300" y="1327150"/>
                                <a:ext cx="0" cy="1409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Conector recto 35"/>
                            <wps:cNvCnPr/>
                            <wps:spPr>
                              <a:xfrm>
                                <a:off x="4178300" y="666750"/>
                                <a:ext cx="0" cy="1409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Conector recto 37"/>
                            <wps:cNvCnPr/>
                            <wps:spPr>
                              <a:xfrm>
                                <a:off x="5930900" y="533400"/>
                                <a:ext cx="0" cy="1409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Conector recto 41"/>
                            <wps:cNvCnPr/>
                            <wps:spPr>
                              <a:xfrm>
                                <a:off x="2425700" y="533400"/>
                                <a:ext cx="0" cy="1409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Conector recto 43"/>
                            <wps:cNvCnPr/>
                            <wps:spPr>
                              <a:xfrm>
                                <a:off x="2419350" y="673100"/>
                                <a:ext cx="3517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48" name="Rectángulo 48"/>
                        <wps:cNvSpPr/>
                        <wps:spPr>
                          <a:xfrm>
                            <a:off x="0" y="0"/>
                            <a:ext cx="9264650" cy="38417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DF90055" id="Grupo 49" o:spid="_x0000_s1026" style="position:absolute;left:0;text-align:left;margin-left:-13.2pt;margin-top:3.8pt;width:729.5pt;height:302.5pt;z-index:251703296;mso-height-relative:margin" coordsize="92646,38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">
                <v:group id="Grupo 46" o:spid="_x0000_s1027" style="position:absolute;left:1016;top:190;width:89090;height:37657" coordsize="89090,37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Grupo 45" o:spid="_x0000_s1028" style="position:absolute;width:3511;height:37657" coordsize="3511,37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oundrect id="27 Rectángulo redondeado" o:spid="_x0000_s1029" style="position:absolute;left:-2849;top:21011;width:9335;height:3384;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" filled="f" stroked="f" strokeweight="1pt">
                      <v:stroke joinstyle="miter"/>
                      <v:textbox inset="0,0,0,0">
                        <w:txbxContent>
                          <w:p w14:paraId="1C504BE1" w14:textId="77777777" w:rsidR="00F840AD" w:rsidRPr="00F840AD" w:rsidRDefault="00F840AD" w:rsidP="00F840AD">
                            <w:pPr>
                              <w:spacing w:after="0" w:line="240" w:lineRule="auto"/>
                              <w:jc w:val="center"/>
                              <w:rPr>
                                <w:rFonts w:ascii="Arial" w:hAnsi="Arial" w:cs="Arial"/>
                                <w:color w:val="000000" w:themeColor="text1"/>
                                <w:sz w:val="20"/>
                                <w:szCs w:val="20"/>
                              </w:rPr>
                            </w:pPr>
                            <w:r w:rsidRPr="00F840AD">
                              <w:rPr>
                                <w:rFonts w:ascii="Arial" w:hAnsi="Arial" w:cs="Arial"/>
                                <w:b/>
                                <w:color w:val="000000" w:themeColor="text1"/>
                                <w:sz w:val="20"/>
                                <w:szCs w:val="20"/>
                              </w:rPr>
                              <w:t>CAUSAS DIRECTAS</w:t>
                            </w:r>
                          </w:p>
                        </w:txbxContent>
                      </v:textbox>
                    </v:roundrect>
                    <v:roundrect id="27 Rectángulo redondeado" o:spid="_x0000_s1030" style="position:absolute;left:-2849;top:31298;width:9335;height:3384;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" filled="f" stroked="f" strokeweight="1pt">
                      <v:stroke joinstyle="miter"/>
                      <v:textbox inset="0,0,0,0">
                        <w:txbxContent>
                          <w:p w14:paraId="393AA6C7" w14:textId="00BDE517" w:rsidR="00F840AD" w:rsidRPr="00F840AD" w:rsidRDefault="00F840AD" w:rsidP="00F840AD">
                            <w:pPr>
                              <w:spacing w:after="0" w:line="240" w:lineRule="auto"/>
                              <w:jc w:val="center"/>
                              <w:rPr>
                                <w:rFonts w:ascii="Arial" w:hAnsi="Arial" w:cs="Arial"/>
                                <w:color w:val="000000" w:themeColor="text1"/>
                                <w:sz w:val="20"/>
                                <w:szCs w:val="20"/>
                              </w:rPr>
                            </w:pPr>
                            <w:r w:rsidRPr="00F840AD">
                              <w:rPr>
                                <w:rFonts w:ascii="Arial" w:hAnsi="Arial" w:cs="Arial"/>
                                <w:b/>
                                <w:color w:val="000000" w:themeColor="text1"/>
                                <w:sz w:val="20"/>
                                <w:szCs w:val="20"/>
                              </w:rPr>
                              <w:t xml:space="preserve">CAUSAS </w:t>
                            </w:r>
                            <w:r>
                              <w:rPr>
                                <w:rFonts w:ascii="Arial" w:hAnsi="Arial" w:cs="Arial"/>
                                <w:b/>
                                <w:color w:val="000000" w:themeColor="text1"/>
                                <w:sz w:val="20"/>
                                <w:szCs w:val="20"/>
                              </w:rPr>
                              <w:t>IN</w:t>
                            </w:r>
                            <w:r w:rsidRPr="00F840AD">
                              <w:rPr>
                                <w:rFonts w:ascii="Arial" w:hAnsi="Arial" w:cs="Arial"/>
                                <w:b/>
                                <w:color w:val="000000" w:themeColor="text1"/>
                                <w:sz w:val="20"/>
                                <w:szCs w:val="20"/>
                              </w:rPr>
                              <w:t>DIRECTAS</w:t>
                            </w:r>
                          </w:p>
                        </w:txbxContent>
                      </v:textbox>
                    </v:roundrect>
                    <v:roundrect id="27 Rectángulo redondeado" o:spid="_x0000_s1031" style="position:absolute;left:-2912;top:2977;width:9337;height:3384;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" filled="f" stroked="f" strokeweight="1pt">
                      <v:stroke joinstyle="miter"/>
                      <v:textbox inset="0,0,0,0">
                        <w:txbxContent>
                          <w:p w14:paraId="7A91A175" w14:textId="4A84C5A5" w:rsidR="00F840AD" w:rsidRPr="00F840AD" w:rsidRDefault="00F840AD" w:rsidP="00F840AD">
                            <w:pPr>
                              <w:spacing w:after="0" w:line="240" w:lineRule="auto"/>
                              <w:jc w:val="center"/>
                              <w:rPr>
                                <w:rFonts w:ascii="Arial" w:hAnsi="Arial" w:cs="Arial"/>
                                <w:color w:val="000000" w:themeColor="text1"/>
                                <w:sz w:val="20"/>
                                <w:szCs w:val="20"/>
                                <w:lang w:val="es-ES"/>
                              </w:rPr>
                            </w:pPr>
                            <w:r>
                              <w:rPr>
                                <w:rFonts w:ascii="Arial" w:hAnsi="Arial" w:cs="Arial"/>
                                <w:b/>
                                <w:color w:val="000000" w:themeColor="text1"/>
                                <w:sz w:val="20"/>
                                <w:szCs w:val="20"/>
                                <w:lang w:val="es-ES"/>
                              </w:rPr>
                              <w:t>EFECTOS</w:t>
                            </w:r>
                          </w:p>
                        </w:txbxContent>
                      </v:textbox>
                    </v:roundrect>
                    <v:roundrect id="27 Rectángulo redondeado" o:spid="_x0000_s1032" style="position:absolute;left:-2975;top:11549;width:9334;height:3384;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" filled="f" stroked="f" strokeweight="1pt">
                      <v:stroke joinstyle="miter"/>
                      <v:textbox inset="0,0,0,0">
                        <w:txbxContent>
                          <w:p w14:paraId="56D30D39" w14:textId="351A654E" w:rsidR="00F840AD" w:rsidRPr="00F840AD" w:rsidRDefault="00F840AD" w:rsidP="00F840AD">
                            <w:pPr>
                              <w:spacing w:after="0" w:line="240" w:lineRule="auto"/>
                              <w:jc w:val="center"/>
                              <w:rPr>
                                <w:rFonts w:ascii="Arial" w:hAnsi="Arial" w:cs="Arial"/>
                                <w:color w:val="000000" w:themeColor="text1"/>
                                <w:sz w:val="20"/>
                                <w:szCs w:val="20"/>
                                <w:lang w:val="es-ES"/>
                              </w:rPr>
                            </w:pPr>
                            <w:r>
                              <w:rPr>
                                <w:rFonts w:ascii="Arial" w:hAnsi="Arial" w:cs="Arial"/>
                                <w:b/>
                                <w:color w:val="000000" w:themeColor="text1"/>
                                <w:sz w:val="20"/>
                                <w:szCs w:val="20"/>
                                <w:lang w:val="es-ES"/>
                              </w:rPr>
                              <w:t>PROBLEMA PÚBLICO</w:t>
                            </w:r>
                          </w:p>
                        </w:txbxContent>
                      </v:textbox>
                    </v:roundrect>
                  </v:group>
                  <v:group id="Grupo 44" o:spid="_x0000_s1033" style="position:absolute;left:5397;top:2032;width:83693;height:35621" coordsize="83693,3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oundrect id="Rectángulo redondeado 13" o:spid="_x0000_s1034" style="position:absolute;left:47625;width:23469;height:5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" filled="f" strokecolor="#002060" strokeweight="1.5pt">
                      <v:stroke joinstyle="miter"/>
                      <v:textbox inset="0,0,0,0">
                        <w:txbxContent>
                          <w:p w14:paraId="2FD68376" w14:textId="7C035F4E" w:rsidR="00FA64E7" w:rsidRPr="00FA64E7" w:rsidRDefault="00FA64E7" w:rsidP="00FA64E7">
                            <w:pPr>
                              <w:spacing w:after="0" w:line="240" w:lineRule="auto"/>
                              <w:jc w:val="center"/>
                              <w:rPr>
                                <w:rFonts w:ascii="Arial" w:hAnsi="Arial" w:cs="Arial"/>
                                <w:sz w:val="20"/>
                                <w:szCs w:val="20"/>
                              </w:rPr>
                            </w:pPr>
                            <w:r w:rsidRPr="00FA64E7">
                              <w:rPr>
                                <w:rFonts w:ascii="Arial" w:hAnsi="Arial" w:cs="Arial"/>
                                <w:sz w:val="20"/>
                                <w:szCs w:val="20"/>
                              </w:rPr>
                              <w:t>Incremento de la situación de vulnerabilidad de las personas, inequidad y exclusión social</w:t>
                            </w:r>
                          </w:p>
                        </w:txbxContent>
                      </v:textbox>
                    </v:roundrect>
                    <v:roundrect id="Rectángulo redondeado 14" o:spid="_x0000_s1035" style="position:absolute;left:27241;top:8064;width:28893;height:5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" filled="f" strokecolor="#002060" strokeweight="2.75pt">
                      <v:stroke linestyle="thinThin" joinstyle="miter"/>
                      <v:textbox inset="0,0,0,0">
                        <w:txbxContent>
                          <w:p w14:paraId="26880BF7" w14:textId="34C09E83" w:rsidR="00FA64E7" w:rsidRPr="0022495C" w:rsidRDefault="00FA64E7" w:rsidP="00FA64E7">
                            <w:pPr>
                              <w:spacing w:after="0" w:line="240" w:lineRule="auto"/>
                              <w:jc w:val="center"/>
                              <w:rPr>
                                <w:rFonts w:ascii="Arial" w:hAnsi="Arial" w:cs="Arial"/>
                                <w:b/>
                                <w:bCs/>
                                <w:sz w:val="20"/>
                                <w:szCs w:val="20"/>
                              </w:rPr>
                            </w:pPr>
                            <w:r w:rsidRPr="0022495C">
                              <w:rPr>
                                <w:rFonts w:ascii="Arial" w:hAnsi="Arial" w:cs="Arial"/>
                                <w:b/>
                                <w:bCs/>
                                <w:sz w:val="20"/>
                                <w:szCs w:val="20"/>
                              </w:rPr>
                              <w:t>Incremento de la presencia de trabajo forzoso en la población</w:t>
                            </w:r>
                          </w:p>
                        </w:txbxContent>
                      </v:textbox>
                    </v:roundrect>
                    <v:roundrect id="Rectángulo redondeado 23" o:spid="_x0000_s1036" style="position:absolute;top:16129;width:27114;height:882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" filled="f" strokecolor="#002060" strokeweight="1.5pt">
                      <v:stroke joinstyle="miter"/>
                      <v:textbox inset="0,0,0,0">
                        <w:txbxContent>
                          <w:p w14:paraId="46573D3B" w14:textId="52FFE089" w:rsidR="00FA64E7" w:rsidRPr="00FA64E7" w:rsidRDefault="00FA64E7" w:rsidP="00E77A72">
                            <w:pPr>
                              <w:spacing w:after="0" w:line="240" w:lineRule="auto"/>
                              <w:jc w:val="center"/>
                              <w:rPr>
                                <w:rFonts w:ascii="Arial" w:hAnsi="Arial" w:cs="Arial"/>
                                <w:sz w:val="20"/>
                                <w:szCs w:val="20"/>
                              </w:rPr>
                            </w:pPr>
                            <w:r w:rsidRPr="00FA64E7">
                              <w:rPr>
                                <w:rFonts w:ascii="Arial" w:hAnsi="Arial" w:cs="Arial"/>
                                <w:sz w:val="20"/>
                                <w:szCs w:val="20"/>
                              </w:rPr>
                              <w:t>Insuficiente capacidad estatal para prevenir, perseguir y sancionar penalmente el delito de trabajo forzoso; y para prevenir, fiscalizar y sancionar administrativamente la infracción de trabajo forzoso</w:t>
                            </w:r>
                          </w:p>
                        </w:txbxContent>
                      </v:textbox>
                    </v:roundrect>
                    <v:roundrect id="Rectángulo redondeado 30" o:spid="_x0000_s1037" style="position:absolute;left:1587;top:27178;width:24003;height:692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" filled="f" strokecolor="#002060" strokeweight="1.5pt">
                      <v:stroke joinstyle="miter"/>
                      <v:textbox inset="0,0,0,0">
                        <w:txbxContent>
                          <w:p w14:paraId="51BAAA99" w14:textId="65901056" w:rsidR="00FA64E7" w:rsidRPr="005B5303" w:rsidRDefault="005B5303" w:rsidP="00FA64E7">
                            <w:pPr>
                              <w:spacing w:after="0" w:line="240" w:lineRule="auto"/>
                              <w:jc w:val="center"/>
                              <w:rPr>
                                <w:rFonts w:ascii="Arial" w:hAnsi="Arial" w:cs="Arial"/>
                                <w:sz w:val="20"/>
                                <w:szCs w:val="20"/>
                              </w:rPr>
                            </w:pPr>
                            <w:r w:rsidRPr="005B5303">
                              <w:rPr>
                                <w:rFonts w:ascii="Arial" w:hAnsi="Arial" w:cs="Arial"/>
                                <w:sz w:val="20"/>
                                <w:szCs w:val="20"/>
                              </w:rPr>
                              <w:t>Débil articulación intersectorial e intergubernamental para la prevención, persecución/fiscalización y sanción penal/administrativa del trabajo forzoso</w:t>
                            </w:r>
                          </w:p>
                        </w:txbxContent>
                      </v:textbox>
                    </v:roundrect>
                    <v:roundrect id="Rectángulo redondeado 23" o:spid="_x0000_s1038" style="position:absolute;left:28257;top:16129;width:27115;height:882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" filled="f" strokecolor="#002060" strokeweight="1.5pt">
                      <v:stroke joinstyle="miter"/>
                      <v:textbox inset="0,0,0,0">
                        <w:txbxContent>
                          <w:p w14:paraId="1BDCCE6A" w14:textId="1A23BE46" w:rsidR="00FA64E7" w:rsidRPr="00FA64E7" w:rsidRDefault="005B5303" w:rsidP="00FA64E7">
                            <w:pPr>
                              <w:spacing w:after="0" w:line="240" w:lineRule="auto"/>
                              <w:jc w:val="center"/>
                              <w:rPr>
                                <w:rFonts w:ascii="Arial" w:hAnsi="Arial" w:cs="Arial"/>
                                <w:sz w:val="20"/>
                                <w:szCs w:val="20"/>
                              </w:rPr>
                            </w:pPr>
                            <w:r w:rsidRPr="005B5303">
                              <w:rPr>
                                <w:rFonts w:ascii="Arial" w:hAnsi="Arial" w:cs="Arial"/>
                                <w:sz w:val="20"/>
                                <w:szCs w:val="20"/>
                              </w:rPr>
                              <w:t>Escasa oferta de mecanismos para la atención, protección integral y reintegración de las víctimas de trabajo forzoso</w:t>
                            </w:r>
                          </w:p>
                        </w:txbxContent>
                      </v:textbox>
                    </v:roundrect>
                    <v:roundrect id="Rectángulo redondeado 23" o:spid="_x0000_s1039" style="position:absolute;left:56578;top:16129;width:27115;height:882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" filled="f" strokecolor="#002060" strokeweight="1.5pt">
                      <v:stroke joinstyle="miter"/>
                      <v:textbox inset="0,0,0,0">
                        <w:txbxContent>
                          <w:p w14:paraId="4A558470" w14:textId="496190AB" w:rsidR="00FA64E7" w:rsidRPr="00FA64E7" w:rsidRDefault="0033527F" w:rsidP="00FA64E7">
                            <w:pPr>
                              <w:spacing w:after="0" w:line="240" w:lineRule="auto"/>
                              <w:jc w:val="center"/>
                              <w:rPr>
                                <w:rFonts w:ascii="Arial" w:hAnsi="Arial" w:cs="Arial"/>
                                <w:sz w:val="20"/>
                                <w:szCs w:val="20"/>
                              </w:rPr>
                            </w:pPr>
                            <w:r>
                              <w:rPr>
                                <w:rFonts w:ascii="Arial" w:hAnsi="Arial" w:cs="Arial"/>
                                <w:sz w:val="20"/>
                                <w:szCs w:val="20"/>
                              </w:rPr>
                              <w:t>Escasa</w:t>
                            </w:r>
                            <w:r w:rsidRPr="005B5303">
                              <w:rPr>
                                <w:rFonts w:ascii="Arial" w:hAnsi="Arial" w:cs="Arial"/>
                                <w:sz w:val="20"/>
                                <w:szCs w:val="20"/>
                              </w:rPr>
                              <w:t xml:space="preserve"> </w:t>
                            </w:r>
                            <w:r w:rsidR="005B5303" w:rsidRPr="005B5303">
                              <w:rPr>
                                <w:rFonts w:ascii="Arial" w:hAnsi="Arial" w:cs="Arial"/>
                                <w:sz w:val="20"/>
                                <w:szCs w:val="20"/>
                              </w:rPr>
                              <w:t xml:space="preserve">información </w:t>
                            </w:r>
                            <w:r>
                              <w:rPr>
                                <w:rFonts w:ascii="Arial" w:hAnsi="Arial" w:cs="Arial"/>
                                <w:sz w:val="20"/>
                                <w:szCs w:val="20"/>
                              </w:rPr>
                              <w:t xml:space="preserve">cuantitativa y cualitativa </w:t>
                            </w:r>
                            <w:r w:rsidR="005B5303" w:rsidRPr="005B5303">
                              <w:rPr>
                                <w:rFonts w:ascii="Arial" w:hAnsi="Arial" w:cs="Arial"/>
                                <w:sz w:val="20"/>
                                <w:szCs w:val="20"/>
                              </w:rPr>
                              <w:t xml:space="preserve">del trabajo forzoso </w:t>
                            </w:r>
                            <w:r w:rsidRPr="0033527F">
                              <w:rPr>
                                <w:rFonts w:ascii="Arial" w:hAnsi="Arial" w:cs="Arial"/>
                                <w:sz w:val="20"/>
                                <w:szCs w:val="20"/>
                              </w:rPr>
                              <w:t>y de la sistematización de sus procedimientos de prevención, persecución/fiscalización,</w:t>
                            </w:r>
                            <w:r>
                              <w:rPr>
                                <w:rFonts w:ascii="Arial" w:hAnsi="Arial" w:cs="Arial"/>
                                <w:sz w:val="20"/>
                                <w:szCs w:val="20"/>
                              </w:rPr>
                              <w:t xml:space="preserve"> </w:t>
                            </w:r>
                            <w:r w:rsidRPr="0033527F">
                              <w:rPr>
                                <w:rFonts w:ascii="Arial" w:hAnsi="Arial" w:cs="Arial"/>
                                <w:sz w:val="20"/>
                                <w:szCs w:val="20"/>
                              </w:rPr>
                              <w:t>sanción, atención y reintegración.</w:t>
                            </w:r>
                          </w:p>
                        </w:txbxContent>
                      </v:textbox>
                    </v:roundrect>
                    <v:roundrect id="Rectángulo redondeado 30" o:spid="_x0000_s1040" style="position:absolute;left:29781;top:27178;width:24003;height:692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" filled="f" strokecolor="#002060" strokeweight="1.5pt">
                      <v:stroke joinstyle="miter"/>
                      <v:textbox inset="0,0,0,0">
                        <w:txbxContent>
                          <w:p w14:paraId="1B6EE9AC" w14:textId="626A03D7" w:rsidR="005B5303" w:rsidRPr="005B5303" w:rsidRDefault="005B5303" w:rsidP="005B5303">
                            <w:pPr>
                              <w:spacing w:after="0" w:line="240" w:lineRule="auto"/>
                              <w:jc w:val="center"/>
                              <w:rPr>
                                <w:rFonts w:ascii="Arial" w:hAnsi="Arial" w:cs="Arial"/>
                                <w:sz w:val="20"/>
                                <w:szCs w:val="20"/>
                              </w:rPr>
                            </w:pPr>
                            <w:r w:rsidRPr="005B5303">
                              <w:rPr>
                                <w:rFonts w:ascii="Arial" w:hAnsi="Arial" w:cs="Arial"/>
                                <w:sz w:val="20"/>
                                <w:szCs w:val="20"/>
                              </w:rPr>
                              <w:t>Débil gestión institucional de los sectores competentes para atender, proteger integralmente y reintegrar a las víctimas de trabajo forzoso</w:t>
                            </w:r>
                          </w:p>
                        </w:txbxContent>
                      </v:textbox>
                    </v:roundrect>
                    <v:roundrect id="Rectángulo redondeado 30" o:spid="_x0000_s1041" style="position:absolute;left:58166;top:27174;width:24003;height:84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" filled="f" strokecolor="#002060" strokeweight="1.5pt">
                      <v:stroke joinstyle="miter"/>
                      <v:textbox inset="0,0,0,0">
                        <w:txbxContent>
                          <w:p w14:paraId="5D628FD7" w14:textId="77777777" w:rsidR="0033527F" w:rsidRPr="0033527F" w:rsidRDefault="0033527F" w:rsidP="0033527F">
                            <w:pPr>
                              <w:spacing w:after="0" w:line="240" w:lineRule="auto"/>
                              <w:jc w:val="center"/>
                              <w:rPr>
                                <w:rFonts w:ascii="Arial" w:hAnsi="Arial" w:cs="Arial"/>
                                <w:sz w:val="20"/>
                                <w:szCs w:val="20"/>
                                <w:lang w:val="es-PE"/>
                              </w:rPr>
                            </w:pPr>
                            <w:r w:rsidRPr="0033527F">
                              <w:rPr>
                                <w:rFonts w:ascii="Arial" w:hAnsi="Arial" w:cs="Arial"/>
                                <w:sz w:val="20"/>
                                <w:szCs w:val="20"/>
                                <w:lang w:val="es-ES"/>
                              </w:rPr>
                              <w:t>Débil articulación interinstitucional para la estandarización de la información cuantitativa y cualitativa del trabajo forzoso en el país y de la sistematización de sus procedimientos.</w:t>
                            </w:r>
                          </w:p>
                          <w:p w14:paraId="35E0CCD4" w14:textId="10E545D1" w:rsidR="005B5303" w:rsidRPr="005B5303" w:rsidRDefault="005B5303" w:rsidP="005B5303">
                            <w:pPr>
                              <w:spacing w:after="0" w:line="240" w:lineRule="auto"/>
                              <w:jc w:val="center"/>
                              <w:rPr>
                                <w:rFonts w:ascii="Arial" w:hAnsi="Arial" w:cs="Arial"/>
                                <w:sz w:val="20"/>
                                <w:szCs w:val="20"/>
                              </w:rPr>
                            </w:pPr>
                          </w:p>
                        </w:txbxContent>
                      </v:textbox>
                    </v:roundrect>
                    <v:line id="Conector recto 24" o:spid="_x0000_s1042" style="position:absolute;visibility:visible;mso-wrap-style:square" from="13652,24955" to="13652,27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" strokecolor="black [3213]" strokeweight="1.5pt">
                      <v:stroke joinstyle="miter"/>
                    </v:line>
                    <v:line id="Conector recto 25" o:spid="_x0000_s1043" style="position:absolute;visibility:visible;mso-wrap-style:square" from="41846,24892" to="41846,27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" strokecolor="black [3213]" strokeweight="1.5pt">
                      <v:stroke joinstyle="miter"/>
                    </v:line>
                    <v:line id="Conector recto 27" o:spid="_x0000_s1044" style="position:absolute;visibility:visible;mso-wrap-style:square" from="70167,24892" to="70167,27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" strokecolor="black [3213]" strokeweight="1.5pt">
                      <v:stroke joinstyle="miter"/>
                    </v:line>
                    <v:line id="Conector recto 28" o:spid="_x0000_s1045" style="position:absolute;visibility:visible;mso-wrap-style:square" from="13652,14668" to="13652,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" strokecolor="black [3213]" strokeweight="1.5pt">
                      <v:stroke joinstyle="miter"/>
                    </v:line>
                    <v:line id="Conector recto 31" o:spid="_x0000_s1046" style="position:absolute;visibility:visible;mso-wrap-style:square" from="41783,14668" to="41783,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" strokecolor="black [3213]" strokeweight="1.5pt">
                      <v:stroke joinstyle="miter"/>
                    </v:line>
                    <v:line id="Conector recto 32" o:spid="_x0000_s1047" style="position:absolute;visibility:visible;mso-wrap-style:square" from="70040,14668" to="70040,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" strokecolor="black [3213]" strokeweight="1.5pt">
                      <v:stroke joinstyle="miter"/>
                    </v:line>
                    <v:line id="Conector recto 33" o:spid="_x0000_s1048" style="position:absolute;visibility:visible;mso-wrap-style:square" from="13652,14732" to="70104,14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" strokecolor="black [3213]" strokeweight="1.5pt">
                      <v:stroke joinstyle="miter"/>
                    </v:line>
                    <v:line id="Conector recto 34" o:spid="_x0000_s1049" style="position:absolute;visibility:visible;mso-wrap-style:square" from="41783,13271" to="41783,14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" strokecolor="black [3213]" strokeweight="1.5pt">
                      <v:stroke joinstyle="miter"/>
                    </v:line>
                    <v:line id="Conector recto 35" o:spid="_x0000_s1050" style="position:absolute;visibility:visible;mso-wrap-style:square" from="41783,6667" to="41783,8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" strokecolor="black [3213]" strokeweight="1.5pt">
                      <v:stroke joinstyle="miter"/>
                    </v:line>
                    <v:line id="Conector recto 37" o:spid="_x0000_s1051" style="position:absolute;visibility:visible;mso-wrap-style:square" from="59309,5334" to="59309,6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" strokecolor="black [3213]" strokeweight="1.5pt">
                      <v:stroke joinstyle="miter"/>
                    </v:line>
                    <v:line id="Conector recto 41" o:spid="_x0000_s1052" style="position:absolute;visibility:visible;mso-wrap-style:square" from="24257,5334" to="24257,6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" strokecolor="black [3213]" strokeweight="1.5pt">
                      <v:stroke joinstyle="miter"/>
                    </v:line>
                    <v:line id="Conector recto 43" o:spid="_x0000_s1053" style="position:absolute;visibility:visible;mso-wrap-style:square" from="24193,6731" to="59372,6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" strokecolor="black [3213]" strokeweight="1.5pt">
                      <v:stroke joinstyle="miter"/>
                    </v:line>
                  </v:group>
                </v:group>
                <v:rect id="Rectángulo 48" o:spid="_x0000_s1054" style="position:absolute;width:92646;height:38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" filled="f" strokecolor="black [3213]"/>
              </v:group>
            </w:pict>
          </mc:Fallback>
        </mc:AlternateContent>
      </w:r>
    </w:p>
    <w:p w14:paraId="7E178E3E" w14:textId="33E309C1" w:rsidR="00740DD9" w:rsidRDefault="00740DD9" w:rsidP="00E416C8">
      <w:pPr>
        <w:spacing w:after="0" w:line="240" w:lineRule="auto"/>
        <w:contextualSpacing/>
        <w:jc w:val="both"/>
        <w:rPr>
          <w:rFonts w:ascii="Arial" w:hAnsi="Arial" w:cs="Arial"/>
          <w:sz w:val="18"/>
          <w:szCs w:val="18"/>
          <w:lang w:val="es-MX"/>
        </w:rPr>
      </w:pPr>
    </w:p>
    <w:p w14:paraId="190D8040" w14:textId="7A123E51" w:rsidR="00740DD9" w:rsidRDefault="00A8071A" w:rsidP="00E416C8">
      <w:pPr>
        <w:spacing w:after="0" w:line="240" w:lineRule="auto"/>
        <w:contextualSpacing/>
        <w:jc w:val="both"/>
        <w:rPr>
          <w:rFonts w:ascii="Arial" w:hAnsi="Arial" w:cs="Arial"/>
          <w:sz w:val="18"/>
          <w:szCs w:val="18"/>
          <w:lang w:val="es-MX"/>
        </w:rPr>
      </w:pPr>
      <w:r w:rsidRPr="00792572">
        <w:rPr>
          <w:rFonts w:eastAsia="Calibri" w:cs="Arial"/>
          <w:noProof/>
          <w:color w:val="000000" w:themeColor="text1"/>
          <w:lang w:eastAsia="es-PE"/>
        </w:rPr>
        <mc:AlternateContent>
          <mc:Choice Requires="wps">
            <w:drawing>
              <wp:anchor distT="0" distB="0" distL="114300" distR="114300" simplePos="0" relativeHeight="251644928" behindDoc="0" locked="0" layoutInCell="1" allowOverlap="1" wp14:anchorId="63F29757" wp14:editId="5BB5F4F0">
                <wp:simplePos x="0" y="0"/>
                <wp:positionH relativeFrom="column">
                  <wp:posOffset>1729740</wp:posOffset>
                </wp:positionH>
                <wp:positionV relativeFrom="paragraph">
                  <wp:posOffset>6985</wp:posOffset>
                </wp:positionV>
                <wp:extent cx="2346960" cy="523875"/>
                <wp:effectExtent l="0" t="0" r="15240" b="28575"/>
                <wp:wrapNone/>
                <wp:docPr id="3" name="Rectángulo redondeado 7"/>
                <wp:cNvGraphicFramePr/>
                <a:graphic xmlns:a="http://schemas.openxmlformats.org/drawingml/2006/main">
                  <a:graphicData uri="http://schemas.microsoft.com/office/word/2010/wordprocessingShape">
                    <wps:wsp>
                      <wps:cNvSpPr/>
                      <wps:spPr>
                        <a:xfrm>
                          <a:off x="0" y="0"/>
                          <a:ext cx="2346960" cy="523875"/>
                        </a:xfrm>
                        <a:prstGeom prst="roundRect">
                          <a:avLst/>
                        </a:prstGeom>
                        <a:noFill/>
                        <a:ln w="19050">
                          <a:solidFill>
                            <a:srgbClr val="002060"/>
                          </a:solidFill>
                        </a:ln>
                      </wps:spPr>
                      <wps:style>
                        <a:lnRef idx="1">
                          <a:schemeClr val="dk1"/>
                        </a:lnRef>
                        <a:fillRef idx="2">
                          <a:schemeClr val="dk1"/>
                        </a:fillRef>
                        <a:effectRef idx="1">
                          <a:schemeClr val="dk1"/>
                        </a:effectRef>
                        <a:fontRef idx="minor">
                          <a:schemeClr val="dk1"/>
                        </a:fontRef>
                      </wps:style>
                      <wps:txbx>
                        <w:txbxContent>
                          <w:p w14:paraId="54985BF7" w14:textId="7FAAB9D8" w:rsidR="00FA64E7" w:rsidRPr="00FA64E7" w:rsidRDefault="00FA64E7" w:rsidP="00FA64E7">
                            <w:pPr>
                              <w:spacing w:after="0" w:line="240" w:lineRule="auto"/>
                              <w:jc w:val="center"/>
                              <w:rPr>
                                <w:rFonts w:ascii="Arial" w:hAnsi="Arial" w:cs="Arial"/>
                                <w:sz w:val="20"/>
                                <w:szCs w:val="20"/>
                              </w:rPr>
                            </w:pPr>
                            <w:r w:rsidRPr="00FA64E7">
                              <w:rPr>
                                <w:rFonts w:ascii="Arial" w:hAnsi="Arial" w:cs="Arial"/>
                                <w:sz w:val="20"/>
                                <w:szCs w:val="20"/>
                              </w:rPr>
                              <w:t>Afectación a los derechos fundamentales a la salud integral, vida y libertad de trabajo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F29757" id="Rectángulo redondeado 7" o:spid="_x0000_s1055" style="position:absolute;left:0;text-align:left;margin-left:136.2pt;margin-top:.55pt;width:184.8pt;height:41.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" filled="f" strokecolor="#002060" strokeweight="1.5pt">
                <v:stroke joinstyle="miter"/>
                <v:textbox inset="0,0,0,0">
                  <w:txbxContent>
                    <w:p w14:paraId="54985BF7" w14:textId="7FAAB9D8" w:rsidR="00FA64E7" w:rsidRPr="00FA64E7" w:rsidRDefault="00FA64E7" w:rsidP="00FA64E7">
                      <w:pPr>
                        <w:spacing w:after="0" w:line="240" w:lineRule="auto"/>
                        <w:jc w:val="center"/>
                        <w:rPr>
                          <w:rFonts w:ascii="Arial" w:hAnsi="Arial" w:cs="Arial"/>
                          <w:sz w:val="20"/>
                          <w:szCs w:val="20"/>
                        </w:rPr>
                      </w:pPr>
                      <w:r w:rsidRPr="00FA64E7">
                        <w:rPr>
                          <w:rFonts w:ascii="Arial" w:hAnsi="Arial" w:cs="Arial"/>
                          <w:sz w:val="20"/>
                          <w:szCs w:val="20"/>
                        </w:rPr>
                        <w:t>Afectación a los derechos fundamentales a la salud integral, vida y libertad de trabajo</w:t>
                      </w:r>
                    </w:p>
                  </w:txbxContent>
                </v:textbox>
              </v:roundrect>
            </w:pict>
          </mc:Fallback>
        </mc:AlternateContent>
      </w:r>
    </w:p>
    <w:p w14:paraId="6448B3E3" w14:textId="100CBB68" w:rsidR="00740DD9" w:rsidRDefault="00740DD9" w:rsidP="00E416C8">
      <w:pPr>
        <w:spacing w:after="0" w:line="240" w:lineRule="auto"/>
        <w:contextualSpacing/>
        <w:jc w:val="both"/>
        <w:rPr>
          <w:rFonts w:ascii="Arial" w:hAnsi="Arial" w:cs="Arial"/>
          <w:sz w:val="18"/>
          <w:szCs w:val="18"/>
          <w:lang w:val="es-MX"/>
        </w:rPr>
      </w:pPr>
    </w:p>
    <w:p w14:paraId="6953F038" w14:textId="0783B9E9" w:rsidR="00740DD9" w:rsidRDefault="00740DD9" w:rsidP="00E416C8">
      <w:pPr>
        <w:spacing w:after="0" w:line="240" w:lineRule="auto"/>
        <w:contextualSpacing/>
        <w:jc w:val="both"/>
        <w:rPr>
          <w:rFonts w:ascii="Arial" w:hAnsi="Arial" w:cs="Arial"/>
          <w:sz w:val="18"/>
          <w:szCs w:val="18"/>
          <w:lang w:val="es-MX"/>
        </w:rPr>
      </w:pPr>
    </w:p>
    <w:p w14:paraId="549DECAB" w14:textId="5670C3EE" w:rsidR="00740DD9" w:rsidRDefault="00740DD9" w:rsidP="00E416C8">
      <w:pPr>
        <w:spacing w:after="0" w:line="240" w:lineRule="auto"/>
        <w:contextualSpacing/>
        <w:jc w:val="both"/>
        <w:rPr>
          <w:rFonts w:ascii="Arial" w:hAnsi="Arial" w:cs="Arial"/>
          <w:sz w:val="18"/>
          <w:szCs w:val="18"/>
          <w:lang w:val="es-MX"/>
        </w:rPr>
      </w:pPr>
    </w:p>
    <w:p w14:paraId="4902D40C" w14:textId="30D1CF6D" w:rsidR="00740DD9" w:rsidRDefault="00740DD9" w:rsidP="00E416C8">
      <w:pPr>
        <w:spacing w:after="0" w:line="240" w:lineRule="auto"/>
        <w:contextualSpacing/>
        <w:jc w:val="both"/>
        <w:rPr>
          <w:rFonts w:ascii="Arial" w:hAnsi="Arial" w:cs="Arial"/>
          <w:sz w:val="18"/>
          <w:szCs w:val="18"/>
          <w:lang w:val="es-MX"/>
        </w:rPr>
      </w:pPr>
    </w:p>
    <w:p w14:paraId="339BC31F" w14:textId="773A7D02" w:rsidR="00740DD9" w:rsidRDefault="00740DD9" w:rsidP="00E416C8">
      <w:pPr>
        <w:spacing w:after="0" w:line="240" w:lineRule="auto"/>
        <w:contextualSpacing/>
        <w:jc w:val="both"/>
        <w:rPr>
          <w:rFonts w:ascii="Arial" w:hAnsi="Arial" w:cs="Arial"/>
          <w:sz w:val="18"/>
          <w:szCs w:val="18"/>
          <w:lang w:val="es-MX"/>
        </w:rPr>
      </w:pPr>
    </w:p>
    <w:p w14:paraId="078977A7" w14:textId="784E9433" w:rsidR="00740DD9" w:rsidRDefault="00740DD9" w:rsidP="00E416C8">
      <w:pPr>
        <w:spacing w:after="0" w:line="240" w:lineRule="auto"/>
        <w:contextualSpacing/>
        <w:jc w:val="both"/>
        <w:rPr>
          <w:rFonts w:ascii="Arial" w:hAnsi="Arial" w:cs="Arial"/>
          <w:sz w:val="18"/>
          <w:szCs w:val="18"/>
          <w:lang w:val="es-MX"/>
        </w:rPr>
      </w:pPr>
    </w:p>
    <w:p w14:paraId="404973D7" w14:textId="756C2E1F" w:rsidR="00740DD9" w:rsidRDefault="00740DD9" w:rsidP="00E416C8">
      <w:pPr>
        <w:spacing w:after="0" w:line="240" w:lineRule="auto"/>
        <w:contextualSpacing/>
        <w:jc w:val="both"/>
        <w:rPr>
          <w:rFonts w:ascii="Arial" w:hAnsi="Arial" w:cs="Arial"/>
          <w:sz w:val="18"/>
          <w:szCs w:val="18"/>
          <w:lang w:val="es-MX"/>
        </w:rPr>
      </w:pPr>
    </w:p>
    <w:p w14:paraId="2BDC4B42" w14:textId="198E8445" w:rsidR="00740DD9" w:rsidRDefault="00740DD9" w:rsidP="00E416C8">
      <w:pPr>
        <w:spacing w:after="0" w:line="240" w:lineRule="auto"/>
        <w:contextualSpacing/>
        <w:jc w:val="both"/>
        <w:rPr>
          <w:rFonts w:ascii="Arial" w:hAnsi="Arial" w:cs="Arial"/>
          <w:sz w:val="18"/>
          <w:szCs w:val="18"/>
          <w:lang w:val="es-MX"/>
        </w:rPr>
      </w:pPr>
    </w:p>
    <w:p w14:paraId="5B232BFA" w14:textId="663DDF83" w:rsidR="00740DD9" w:rsidRDefault="00740DD9" w:rsidP="00E416C8">
      <w:pPr>
        <w:spacing w:after="0" w:line="240" w:lineRule="auto"/>
        <w:contextualSpacing/>
        <w:jc w:val="both"/>
        <w:rPr>
          <w:rFonts w:ascii="Arial" w:hAnsi="Arial" w:cs="Arial"/>
          <w:sz w:val="18"/>
          <w:szCs w:val="18"/>
          <w:lang w:val="es-MX"/>
        </w:rPr>
      </w:pPr>
    </w:p>
    <w:p w14:paraId="14E81BB6" w14:textId="1EB77429" w:rsidR="00740DD9" w:rsidRDefault="00740DD9" w:rsidP="00E416C8">
      <w:pPr>
        <w:spacing w:after="0" w:line="240" w:lineRule="auto"/>
        <w:contextualSpacing/>
        <w:jc w:val="both"/>
        <w:rPr>
          <w:rFonts w:ascii="Arial" w:hAnsi="Arial" w:cs="Arial"/>
          <w:sz w:val="18"/>
          <w:szCs w:val="18"/>
          <w:lang w:val="es-MX"/>
        </w:rPr>
      </w:pPr>
    </w:p>
    <w:p w14:paraId="53C83582" w14:textId="10FC4355" w:rsidR="00740DD9" w:rsidRDefault="00740DD9" w:rsidP="00E416C8">
      <w:pPr>
        <w:spacing w:after="0" w:line="240" w:lineRule="auto"/>
        <w:contextualSpacing/>
        <w:jc w:val="both"/>
        <w:rPr>
          <w:rFonts w:ascii="Arial" w:hAnsi="Arial" w:cs="Arial"/>
          <w:sz w:val="18"/>
          <w:szCs w:val="18"/>
          <w:lang w:val="es-MX"/>
        </w:rPr>
      </w:pPr>
    </w:p>
    <w:p w14:paraId="67D27869" w14:textId="45644F28" w:rsidR="00740DD9" w:rsidRDefault="00740DD9" w:rsidP="00E416C8">
      <w:pPr>
        <w:spacing w:after="0" w:line="240" w:lineRule="auto"/>
        <w:contextualSpacing/>
        <w:jc w:val="both"/>
        <w:rPr>
          <w:rFonts w:ascii="Arial" w:hAnsi="Arial" w:cs="Arial"/>
          <w:sz w:val="18"/>
          <w:szCs w:val="18"/>
          <w:lang w:val="es-MX"/>
        </w:rPr>
      </w:pPr>
    </w:p>
    <w:p w14:paraId="24BB497E" w14:textId="53C2450B" w:rsidR="00740DD9" w:rsidRDefault="00740DD9" w:rsidP="00E416C8">
      <w:pPr>
        <w:spacing w:after="0" w:line="240" w:lineRule="auto"/>
        <w:contextualSpacing/>
        <w:jc w:val="both"/>
        <w:rPr>
          <w:rFonts w:ascii="Arial" w:hAnsi="Arial" w:cs="Arial"/>
          <w:sz w:val="18"/>
          <w:szCs w:val="18"/>
          <w:lang w:val="es-MX"/>
        </w:rPr>
      </w:pPr>
    </w:p>
    <w:p w14:paraId="3B61FB1C" w14:textId="3E39C3AD" w:rsidR="00740DD9" w:rsidRDefault="00740DD9" w:rsidP="00E416C8">
      <w:pPr>
        <w:spacing w:after="0" w:line="240" w:lineRule="auto"/>
        <w:contextualSpacing/>
        <w:jc w:val="both"/>
        <w:rPr>
          <w:rFonts w:ascii="Arial" w:hAnsi="Arial" w:cs="Arial"/>
          <w:sz w:val="18"/>
          <w:szCs w:val="18"/>
          <w:lang w:val="es-MX"/>
        </w:rPr>
      </w:pPr>
    </w:p>
    <w:p w14:paraId="30BFD0BB" w14:textId="151731EC" w:rsidR="00740DD9" w:rsidRDefault="00740DD9" w:rsidP="00E416C8">
      <w:pPr>
        <w:spacing w:after="0" w:line="240" w:lineRule="auto"/>
        <w:contextualSpacing/>
        <w:jc w:val="both"/>
        <w:rPr>
          <w:rFonts w:ascii="Arial" w:hAnsi="Arial" w:cs="Arial"/>
          <w:sz w:val="18"/>
          <w:szCs w:val="18"/>
          <w:lang w:val="es-MX"/>
        </w:rPr>
      </w:pPr>
    </w:p>
    <w:p w14:paraId="1D928D3E" w14:textId="31477405" w:rsidR="00740DD9" w:rsidRDefault="00740DD9" w:rsidP="00E416C8">
      <w:pPr>
        <w:spacing w:after="0" w:line="240" w:lineRule="auto"/>
        <w:contextualSpacing/>
        <w:jc w:val="both"/>
        <w:rPr>
          <w:rFonts w:ascii="Arial" w:hAnsi="Arial" w:cs="Arial"/>
          <w:sz w:val="18"/>
          <w:szCs w:val="18"/>
          <w:lang w:val="es-MX"/>
        </w:rPr>
      </w:pPr>
    </w:p>
    <w:p w14:paraId="54073FBD" w14:textId="2CE4329F" w:rsidR="00740DD9" w:rsidRDefault="00740DD9" w:rsidP="00E416C8">
      <w:pPr>
        <w:spacing w:after="0" w:line="240" w:lineRule="auto"/>
        <w:contextualSpacing/>
        <w:jc w:val="both"/>
        <w:rPr>
          <w:rFonts w:ascii="Arial" w:hAnsi="Arial" w:cs="Arial"/>
          <w:sz w:val="18"/>
          <w:szCs w:val="18"/>
          <w:lang w:val="es-MX"/>
        </w:rPr>
      </w:pPr>
    </w:p>
    <w:p w14:paraId="6B3AA2E0" w14:textId="5127A0AA" w:rsidR="00740DD9" w:rsidRDefault="00740DD9" w:rsidP="00E416C8">
      <w:pPr>
        <w:spacing w:after="0" w:line="240" w:lineRule="auto"/>
        <w:contextualSpacing/>
        <w:jc w:val="both"/>
        <w:rPr>
          <w:rFonts w:ascii="Arial" w:hAnsi="Arial" w:cs="Arial"/>
          <w:sz w:val="18"/>
          <w:szCs w:val="18"/>
          <w:lang w:val="es-MX"/>
        </w:rPr>
      </w:pPr>
    </w:p>
    <w:p w14:paraId="3A1202B9" w14:textId="5A3D4F5D" w:rsidR="00740DD9" w:rsidRDefault="00740DD9" w:rsidP="00E416C8">
      <w:pPr>
        <w:spacing w:after="0" w:line="240" w:lineRule="auto"/>
        <w:contextualSpacing/>
        <w:jc w:val="both"/>
        <w:rPr>
          <w:rFonts w:ascii="Arial" w:hAnsi="Arial" w:cs="Arial"/>
          <w:sz w:val="18"/>
          <w:szCs w:val="18"/>
          <w:lang w:val="es-MX"/>
        </w:rPr>
      </w:pPr>
    </w:p>
    <w:p w14:paraId="61A8A69B" w14:textId="3D1645F3" w:rsidR="00740DD9" w:rsidRDefault="00740DD9" w:rsidP="00E416C8">
      <w:pPr>
        <w:spacing w:after="0" w:line="240" w:lineRule="auto"/>
        <w:contextualSpacing/>
        <w:jc w:val="both"/>
        <w:rPr>
          <w:rFonts w:ascii="Arial" w:hAnsi="Arial" w:cs="Arial"/>
          <w:sz w:val="18"/>
          <w:szCs w:val="18"/>
          <w:lang w:val="es-MX"/>
        </w:rPr>
      </w:pPr>
    </w:p>
    <w:p w14:paraId="5E1AE696" w14:textId="7B632446" w:rsidR="00740DD9" w:rsidRDefault="00740DD9" w:rsidP="00E416C8">
      <w:pPr>
        <w:spacing w:after="0" w:line="240" w:lineRule="auto"/>
        <w:contextualSpacing/>
        <w:jc w:val="both"/>
        <w:rPr>
          <w:rFonts w:ascii="Arial" w:hAnsi="Arial" w:cs="Arial"/>
          <w:sz w:val="18"/>
          <w:szCs w:val="18"/>
          <w:lang w:val="es-MX"/>
        </w:rPr>
      </w:pPr>
    </w:p>
    <w:p w14:paraId="0E2E4A3C" w14:textId="1B21A77D" w:rsidR="00740DD9" w:rsidRDefault="00740DD9" w:rsidP="00E416C8">
      <w:pPr>
        <w:spacing w:after="0" w:line="240" w:lineRule="auto"/>
        <w:contextualSpacing/>
        <w:jc w:val="both"/>
        <w:rPr>
          <w:rFonts w:ascii="Arial" w:hAnsi="Arial" w:cs="Arial"/>
          <w:sz w:val="18"/>
          <w:szCs w:val="18"/>
          <w:lang w:val="es-MX"/>
        </w:rPr>
      </w:pPr>
    </w:p>
    <w:p w14:paraId="316EFCA0" w14:textId="1F1EEE55" w:rsidR="00740DD9" w:rsidRDefault="00740DD9" w:rsidP="00E416C8">
      <w:pPr>
        <w:spacing w:after="0" w:line="240" w:lineRule="auto"/>
        <w:contextualSpacing/>
        <w:jc w:val="both"/>
        <w:rPr>
          <w:rFonts w:ascii="Arial" w:hAnsi="Arial" w:cs="Arial"/>
          <w:sz w:val="18"/>
          <w:szCs w:val="18"/>
          <w:lang w:val="es-MX"/>
        </w:rPr>
      </w:pPr>
    </w:p>
    <w:p w14:paraId="321483EA" w14:textId="020E08C6" w:rsidR="00740DD9" w:rsidRDefault="00740DD9" w:rsidP="00E416C8">
      <w:pPr>
        <w:spacing w:after="0" w:line="240" w:lineRule="auto"/>
        <w:contextualSpacing/>
        <w:jc w:val="both"/>
        <w:rPr>
          <w:rFonts w:ascii="Arial" w:hAnsi="Arial" w:cs="Arial"/>
          <w:sz w:val="18"/>
          <w:szCs w:val="18"/>
          <w:lang w:val="es-MX"/>
        </w:rPr>
      </w:pPr>
    </w:p>
    <w:p w14:paraId="498B3161" w14:textId="7BF22882" w:rsidR="00740DD9" w:rsidRDefault="00740DD9" w:rsidP="00E416C8">
      <w:pPr>
        <w:spacing w:after="0" w:line="240" w:lineRule="auto"/>
        <w:contextualSpacing/>
        <w:jc w:val="both"/>
        <w:rPr>
          <w:rFonts w:ascii="Arial" w:hAnsi="Arial" w:cs="Arial"/>
          <w:sz w:val="18"/>
          <w:szCs w:val="18"/>
          <w:lang w:val="es-MX"/>
        </w:rPr>
      </w:pPr>
    </w:p>
    <w:p w14:paraId="0E8C395D" w14:textId="77777777" w:rsidR="00740DD9" w:rsidRDefault="00740DD9" w:rsidP="00E416C8">
      <w:pPr>
        <w:spacing w:after="0" w:line="240" w:lineRule="auto"/>
        <w:contextualSpacing/>
        <w:jc w:val="both"/>
        <w:rPr>
          <w:rFonts w:ascii="Arial" w:hAnsi="Arial" w:cs="Arial"/>
          <w:sz w:val="18"/>
          <w:szCs w:val="18"/>
          <w:lang w:val="es-MX"/>
        </w:rPr>
      </w:pPr>
    </w:p>
    <w:p w14:paraId="617FCFDF" w14:textId="77777777" w:rsidR="00740DD9" w:rsidRDefault="00740DD9" w:rsidP="00E416C8">
      <w:pPr>
        <w:spacing w:after="0" w:line="240" w:lineRule="auto"/>
        <w:contextualSpacing/>
        <w:jc w:val="both"/>
        <w:rPr>
          <w:rFonts w:ascii="Arial" w:hAnsi="Arial" w:cs="Arial"/>
          <w:sz w:val="18"/>
          <w:szCs w:val="18"/>
          <w:lang w:val="es-MX"/>
        </w:rPr>
      </w:pPr>
    </w:p>
    <w:p w14:paraId="3D40798B" w14:textId="34815AA9" w:rsidR="00E416C8" w:rsidRPr="00F767D2" w:rsidRDefault="00E416C8" w:rsidP="005124D1">
      <w:pPr>
        <w:spacing w:after="0" w:line="240" w:lineRule="auto"/>
        <w:ind w:left="-284"/>
        <w:contextualSpacing/>
        <w:jc w:val="both"/>
        <w:rPr>
          <w:rFonts w:ascii="Arial" w:hAnsi="Arial" w:cs="Arial"/>
          <w:sz w:val="20"/>
          <w:szCs w:val="20"/>
          <w:lang w:val="es-MX"/>
        </w:rPr>
      </w:pPr>
      <w:r w:rsidRPr="00D75184">
        <w:rPr>
          <w:rFonts w:ascii="Arial" w:hAnsi="Arial" w:cs="Arial"/>
          <w:b/>
          <w:bCs/>
          <w:sz w:val="20"/>
          <w:szCs w:val="20"/>
          <w:lang w:val="es-MX"/>
        </w:rPr>
        <w:t>Elaboración:</w:t>
      </w:r>
      <w:r w:rsidRPr="00F767D2">
        <w:rPr>
          <w:rFonts w:ascii="Arial" w:hAnsi="Arial" w:cs="Arial"/>
          <w:sz w:val="20"/>
          <w:szCs w:val="20"/>
          <w:lang w:val="es-MX"/>
        </w:rPr>
        <w:t xml:space="preserve"> propia.</w:t>
      </w:r>
    </w:p>
    <w:p w14:paraId="6D838EA7" w14:textId="2F5A22C3" w:rsidR="00E416C8" w:rsidRPr="00F767D2" w:rsidRDefault="00E416C8" w:rsidP="005124D1">
      <w:pPr>
        <w:spacing w:after="0" w:line="240" w:lineRule="auto"/>
        <w:ind w:left="-284"/>
        <w:rPr>
          <w:rFonts w:ascii="Arial" w:hAnsi="Arial" w:cs="Arial"/>
          <w:sz w:val="20"/>
          <w:szCs w:val="20"/>
          <w:lang w:val="es-MX"/>
        </w:rPr>
      </w:pPr>
      <w:r w:rsidRPr="00D75184">
        <w:rPr>
          <w:rFonts w:ascii="Arial" w:hAnsi="Arial" w:cs="Arial"/>
          <w:b/>
          <w:bCs/>
          <w:sz w:val="20"/>
          <w:szCs w:val="20"/>
          <w:lang w:val="es-MX"/>
        </w:rPr>
        <w:t>Fuente:</w:t>
      </w:r>
      <w:r w:rsidRPr="00F767D2">
        <w:rPr>
          <w:rFonts w:ascii="Arial" w:hAnsi="Arial" w:cs="Arial"/>
          <w:sz w:val="20"/>
          <w:szCs w:val="20"/>
          <w:lang w:val="es-MX"/>
        </w:rPr>
        <w:t xml:space="preserve"> Cfr. apartado de Bibliografía.</w:t>
      </w:r>
    </w:p>
    <w:p w14:paraId="734B2D5A" w14:textId="77777777" w:rsidR="00740DD9" w:rsidRPr="00F767D2" w:rsidRDefault="00740DD9" w:rsidP="005124D1">
      <w:pPr>
        <w:spacing w:after="0" w:line="240" w:lineRule="auto"/>
        <w:ind w:left="-284"/>
        <w:contextualSpacing/>
        <w:jc w:val="both"/>
        <w:rPr>
          <w:rFonts w:ascii="Arial" w:hAnsi="Arial" w:cs="Arial"/>
          <w:sz w:val="20"/>
          <w:szCs w:val="20"/>
          <w:lang w:val="es-ES"/>
        </w:rPr>
        <w:sectPr w:rsidR="00740DD9" w:rsidRPr="00F767D2" w:rsidSect="00740DD9">
          <w:pgSz w:w="16838" w:h="11906" w:orient="landscape" w:code="9"/>
          <w:pgMar w:top="1701" w:right="1701" w:bottom="1701" w:left="1888" w:header="1440" w:footer="720" w:gutter="0"/>
          <w:cols w:space="720"/>
          <w:docGrid w:linePitch="360"/>
        </w:sectPr>
      </w:pPr>
    </w:p>
    <w:p w14:paraId="27C9C469" w14:textId="4E680AAC" w:rsidR="00D0594F" w:rsidRDefault="00D0594F" w:rsidP="0022495C">
      <w:pPr>
        <w:spacing w:before="240" w:after="240" w:line="240" w:lineRule="auto"/>
        <w:jc w:val="both"/>
        <w:rPr>
          <w:rFonts w:ascii="Arial" w:hAnsi="Arial" w:cs="Arial"/>
          <w:lang w:val="es-ES"/>
        </w:rPr>
      </w:pPr>
      <w:r w:rsidRPr="00D0594F">
        <w:rPr>
          <w:rFonts w:ascii="Arial" w:hAnsi="Arial" w:cs="Arial"/>
          <w:lang w:val="es-ES"/>
        </w:rPr>
        <w:lastRenderedPageBreak/>
        <w:t xml:space="preserve">En efecto, de acuerdo con la </w:t>
      </w:r>
      <w:r>
        <w:rPr>
          <w:rFonts w:ascii="Arial" w:hAnsi="Arial" w:cs="Arial"/>
          <w:lang w:val="es-ES"/>
        </w:rPr>
        <w:t xml:space="preserve">literatura especializada y la </w:t>
      </w:r>
      <w:r w:rsidRPr="00D0594F">
        <w:rPr>
          <w:rFonts w:ascii="Arial" w:hAnsi="Arial" w:cs="Arial"/>
          <w:lang w:val="es-ES"/>
        </w:rPr>
        <w:t xml:space="preserve">evidencia empírica, </w:t>
      </w:r>
      <w:r>
        <w:rPr>
          <w:rFonts w:ascii="Arial" w:hAnsi="Arial" w:cs="Arial"/>
          <w:lang w:val="es-ES"/>
        </w:rPr>
        <w:t xml:space="preserve">el </w:t>
      </w:r>
      <w:r w:rsidRPr="00D8401D">
        <w:rPr>
          <w:rFonts w:ascii="Arial" w:hAnsi="Arial" w:cs="Arial"/>
          <w:b/>
          <w:bCs/>
          <w:i/>
          <w:iCs/>
          <w:lang w:val="es-ES"/>
        </w:rPr>
        <w:t>“incremento de la presencia de trabajo forzoso en la población”</w:t>
      </w:r>
      <w:r w:rsidRPr="00D0594F">
        <w:rPr>
          <w:rFonts w:ascii="Arial" w:hAnsi="Arial" w:cs="Arial"/>
          <w:lang w:val="es-ES"/>
        </w:rPr>
        <w:t xml:space="preserve"> constituye un problema público que se genera por la presencia de un conjunto de causas de diversa índole y complejidad. </w:t>
      </w:r>
    </w:p>
    <w:p w14:paraId="121ABE98" w14:textId="07A59B08" w:rsidR="00D0594F" w:rsidRPr="00D0594F" w:rsidRDefault="00D0594F" w:rsidP="0022495C">
      <w:pPr>
        <w:spacing w:before="240" w:after="240" w:line="240" w:lineRule="auto"/>
        <w:jc w:val="both"/>
        <w:rPr>
          <w:rFonts w:ascii="Arial" w:hAnsi="Arial" w:cs="Arial"/>
          <w:lang w:val="es-ES"/>
        </w:rPr>
      </w:pPr>
      <w:r w:rsidRPr="00D0594F">
        <w:rPr>
          <w:rFonts w:ascii="Arial" w:hAnsi="Arial" w:cs="Arial"/>
          <w:lang w:val="es-ES"/>
        </w:rPr>
        <w:t>Como se puede apreciar en el “árbol de problemas”</w:t>
      </w:r>
      <w:r>
        <w:rPr>
          <w:rFonts w:ascii="Arial" w:hAnsi="Arial" w:cs="Arial"/>
          <w:lang w:val="es-ES"/>
        </w:rPr>
        <w:t xml:space="preserve"> (</w:t>
      </w:r>
      <w:r w:rsidR="002A27F7">
        <w:rPr>
          <w:rFonts w:ascii="Arial" w:hAnsi="Arial" w:cs="Arial"/>
          <w:lang w:val="es-ES"/>
        </w:rPr>
        <w:t>Gráfico</w:t>
      </w:r>
      <w:r>
        <w:rPr>
          <w:rFonts w:ascii="Arial" w:hAnsi="Arial" w:cs="Arial"/>
          <w:lang w:val="es-ES"/>
        </w:rPr>
        <w:t xml:space="preserve"> N°1)</w:t>
      </w:r>
      <w:r w:rsidRPr="00D0594F">
        <w:rPr>
          <w:rFonts w:ascii="Arial" w:hAnsi="Arial" w:cs="Arial"/>
          <w:lang w:val="es-ES"/>
        </w:rPr>
        <w:t>, estas causas</w:t>
      </w:r>
      <w:r w:rsidR="00C230FB">
        <w:rPr>
          <w:rFonts w:ascii="Arial" w:hAnsi="Arial" w:cs="Arial"/>
          <w:lang w:val="es-ES"/>
        </w:rPr>
        <w:t>, directas e indirectas,</w:t>
      </w:r>
      <w:r w:rsidRPr="00D0594F">
        <w:rPr>
          <w:rFonts w:ascii="Arial" w:hAnsi="Arial" w:cs="Arial"/>
          <w:lang w:val="es-ES"/>
        </w:rPr>
        <w:t xml:space="preserve"> son</w:t>
      </w:r>
      <w:r>
        <w:rPr>
          <w:rFonts w:ascii="Arial" w:hAnsi="Arial" w:cs="Arial"/>
          <w:lang w:val="es-ES"/>
        </w:rPr>
        <w:t xml:space="preserve"> las siguientes</w:t>
      </w:r>
      <w:r w:rsidRPr="00D0594F">
        <w:rPr>
          <w:rFonts w:ascii="Arial" w:hAnsi="Arial" w:cs="Arial"/>
          <w:lang w:val="es-ES"/>
        </w:rPr>
        <w:t>:</w:t>
      </w:r>
    </w:p>
    <w:p w14:paraId="270E8352" w14:textId="7052ABF7" w:rsidR="00D0594F" w:rsidRPr="0022495C" w:rsidRDefault="003454A7" w:rsidP="0022495C">
      <w:pPr>
        <w:spacing w:before="240" w:after="60" w:line="240" w:lineRule="auto"/>
        <w:jc w:val="center"/>
        <w:rPr>
          <w:rFonts w:ascii="Arial" w:hAnsi="Arial" w:cs="Arial"/>
          <w:b/>
          <w:bCs/>
          <w:lang w:val="es-ES"/>
        </w:rPr>
      </w:pPr>
      <w:commentRangeStart w:id="14"/>
      <w:r w:rsidRPr="0022495C">
        <w:rPr>
          <w:rFonts w:ascii="Arial" w:hAnsi="Arial" w:cs="Arial"/>
          <w:b/>
          <w:bCs/>
          <w:lang w:val="es-ES"/>
        </w:rPr>
        <w:t xml:space="preserve">Tabla N° </w:t>
      </w:r>
      <w:r w:rsidR="00FA62F9">
        <w:rPr>
          <w:rFonts w:ascii="Arial" w:hAnsi="Arial" w:cs="Arial"/>
          <w:b/>
          <w:bCs/>
          <w:lang w:val="es-ES"/>
        </w:rPr>
        <w:t>7</w:t>
      </w:r>
      <w:r w:rsidRPr="0022495C">
        <w:rPr>
          <w:rFonts w:ascii="Arial" w:hAnsi="Arial" w:cs="Arial"/>
          <w:b/>
          <w:bCs/>
          <w:lang w:val="es-ES"/>
        </w:rPr>
        <w:t>: Resumen de causas del problema público</w:t>
      </w:r>
      <w:commentRangeEnd w:id="14"/>
      <w:r w:rsidR="003D2516">
        <w:rPr>
          <w:rStyle w:val="Refdecomentario"/>
        </w:rPr>
        <w:commentReference w:id="14"/>
      </w:r>
    </w:p>
    <w:tbl>
      <w:tblPr>
        <w:tblStyle w:val="Tablaconcuadrcula"/>
        <w:tblW w:w="0" w:type="auto"/>
        <w:tblInd w:w="567" w:type="dxa"/>
        <w:tblLook w:val="04A0" w:firstRow="1" w:lastRow="0" w:firstColumn="1" w:lastColumn="0" w:noHBand="0" w:noVBand="1"/>
      </w:tblPr>
      <w:tblGrid>
        <w:gridCol w:w="7927"/>
      </w:tblGrid>
      <w:tr w:rsidR="003454A7" w:rsidRPr="0022495C" w14:paraId="4B1BF51A" w14:textId="77777777" w:rsidTr="0022495C">
        <w:trPr>
          <w:trHeight w:val="420"/>
        </w:trPr>
        <w:tc>
          <w:tcPr>
            <w:tcW w:w="7927" w:type="dxa"/>
            <w:shd w:val="clear" w:color="auto" w:fill="323E4F" w:themeFill="text2" w:themeFillShade="BF"/>
            <w:vAlign w:val="center"/>
          </w:tcPr>
          <w:p w14:paraId="72D0B0CF" w14:textId="7376786E" w:rsidR="00D0594F" w:rsidRPr="0022495C" w:rsidRDefault="00D0594F" w:rsidP="00193817">
            <w:pPr>
              <w:jc w:val="center"/>
              <w:rPr>
                <w:rFonts w:ascii="Arial" w:hAnsi="Arial" w:cs="Arial"/>
                <w:b/>
                <w:bCs/>
                <w:color w:val="FFFFFF" w:themeColor="background1"/>
                <w:lang w:val="es-ES"/>
              </w:rPr>
            </w:pPr>
            <w:r w:rsidRPr="0022495C">
              <w:rPr>
                <w:rFonts w:ascii="Arial" w:hAnsi="Arial" w:cs="Arial"/>
                <w:b/>
                <w:bCs/>
                <w:color w:val="FFFFFF" w:themeColor="background1"/>
                <w:lang w:val="es-ES"/>
              </w:rPr>
              <w:t>Causas directas del problema público</w:t>
            </w:r>
          </w:p>
        </w:tc>
      </w:tr>
      <w:tr w:rsidR="00D0594F" w:rsidRPr="0022495C" w14:paraId="54B77E0D" w14:textId="77777777" w:rsidTr="00D0594F">
        <w:tc>
          <w:tcPr>
            <w:tcW w:w="7927" w:type="dxa"/>
          </w:tcPr>
          <w:p w14:paraId="0A96C2B0" w14:textId="429947EC" w:rsidR="00C230FB" w:rsidRPr="0022495C" w:rsidRDefault="009D55A3" w:rsidP="0022495C">
            <w:pPr>
              <w:pStyle w:val="Prrafodelista"/>
              <w:numPr>
                <w:ilvl w:val="0"/>
                <w:numId w:val="29"/>
              </w:numPr>
              <w:spacing w:before="40" w:after="40"/>
              <w:ind w:left="714" w:hanging="357"/>
              <w:contextualSpacing w:val="0"/>
              <w:jc w:val="both"/>
              <w:rPr>
                <w:rFonts w:ascii="Arial" w:hAnsi="Arial" w:cs="Arial"/>
                <w:lang w:val="es-ES"/>
              </w:rPr>
            </w:pPr>
            <w:r w:rsidRPr="0022495C">
              <w:rPr>
                <w:rFonts w:ascii="Arial" w:hAnsi="Arial" w:cs="Arial"/>
                <w:lang w:val="es-ES"/>
              </w:rPr>
              <w:t>I</w:t>
            </w:r>
            <w:r w:rsidR="00D0594F" w:rsidRPr="0022495C">
              <w:rPr>
                <w:rFonts w:ascii="Arial" w:hAnsi="Arial" w:cs="Arial"/>
                <w:lang w:val="es-ES"/>
              </w:rPr>
              <w:t>nsuficiente capacidad estatal para prevenir, perseguir y sancionar penalmente el delito de trabajo forzoso; y para prevenir, fiscalizar y sancionar administrativamente la infracción de trabajo forzoso.</w:t>
            </w:r>
          </w:p>
        </w:tc>
      </w:tr>
      <w:tr w:rsidR="00D0594F" w:rsidRPr="0022495C" w14:paraId="230D0B84" w14:textId="77777777" w:rsidTr="00D0594F">
        <w:tc>
          <w:tcPr>
            <w:tcW w:w="7927" w:type="dxa"/>
          </w:tcPr>
          <w:p w14:paraId="1E6BA7B2" w14:textId="0D6903ED" w:rsidR="00C230FB" w:rsidRPr="0022495C" w:rsidRDefault="009D55A3" w:rsidP="0022495C">
            <w:pPr>
              <w:pStyle w:val="Prrafodelista"/>
              <w:numPr>
                <w:ilvl w:val="0"/>
                <w:numId w:val="29"/>
              </w:numPr>
              <w:spacing w:before="40" w:after="40"/>
              <w:ind w:left="714" w:hanging="357"/>
              <w:contextualSpacing w:val="0"/>
              <w:jc w:val="both"/>
              <w:rPr>
                <w:rFonts w:ascii="Arial" w:hAnsi="Arial" w:cs="Arial"/>
                <w:lang w:val="es-MX"/>
              </w:rPr>
            </w:pPr>
            <w:r w:rsidRPr="0022495C">
              <w:rPr>
                <w:rFonts w:ascii="Arial" w:hAnsi="Arial" w:cs="Arial"/>
                <w:lang w:val="es-ES"/>
              </w:rPr>
              <w:t>E</w:t>
            </w:r>
            <w:r w:rsidR="00D0594F" w:rsidRPr="0022495C">
              <w:rPr>
                <w:rFonts w:ascii="Arial" w:hAnsi="Arial" w:cs="Arial"/>
                <w:lang w:val="es-ES"/>
              </w:rPr>
              <w:t>scasa oferta de mecanismos para la atención, protección integral y reintegración de las víctimas de trabajo forzoso.</w:t>
            </w:r>
          </w:p>
        </w:tc>
      </w:tr>
      <w:tr w:rsidR="00D0594F" w:rsidRPr="0022495C" w14:paraId="2787F198" w14:textId="77777777" w:rsidTr="00D0594F">
        <w:tc>
          <w:tcPr>
            <w:tcW w:w="7927" w:type="dxa"/>
          </w:tcPr>
          <w:p w14:paraId="467F951A" w14:textId="77029ADA" w:rsidR="00C230FB" w:rsidRPr="0022495C" w:rsidRDefault="000C66D3" w:rsidP="0022495C">
            <w:pPr>
              <w:pStyle w:val="Prrafodelista"/>
              <w:numPr>
                <w:ilvl w:val="0"/>
                <w:numId w:val="29"/>
              </w:numPr>
              <w:spacing w:before="40" w:after="40"/>
              <w:ind w:left="714" w:hanging="357"/>
              <w:contextualSpacing w:val="0"/>
              <w:jc w:val="both"/>
              <w:rPr>
                <w:rFonts w:ascii="Arial" w:hAnsi="Arial" w:cs="Arial"/>
                <w:lang w:val="es-MX"/>
              </w:rPr>
            </w:pPr>
            <w:bookmarkStart w:id="15" w:name="_Hlk131085940"/>
            <w:r w:rsidRPr="000C66D3">
              <w:rPr>
                <w:rFonts w:ascii="Arial" w:hAnsi="Arial" w:cs="Arial"/>
                <w:lang w:val="es-ES"/>
              </w:rPr>
              <w:t>Escasa información cuantitativa y cualitativa del trabajo forzoso y de la sistematización de sus procedimientos de prevención, persecución/fiscalización, sanción, atención y reintegración.</w:t>
            </w:r>
            <w:bookmarkEnd w:id="15"/>
          </w:p>
        </w:tc>
      </w:tr>
      <w:tr w:rsidR="003454A7" w:rsidRPr="0022495C" w14:paraId="01B9D6E0" w14:textId="77777777" w:rsidTr="00B6198C">
        <w:trPr>
          <w:trHeight w:val="452"/>
        </w:trPr>
        <w:tc>
          <w:tcPr>
            <w:tcW w:w="7927" w:type="dxa"/>
            <w:shd w:val="clear" w:color="auto" w:fill="323E4F"/>
            <w:vAlign w:val="center"/>
          </w:tcPr>
          <w:p w14:paraId="26A7782B" w14:textId="5C14C780" w:rsidR="00C230FB" w:rsidRPr="0022495C" w:rsidRDefault="00C230FB" w:rsidP="00193817">
            <w:pPr>
              <w:pStyle w:val="Prrafodelista"/>
              <w:ind w:left="0"/>
              <w:contextualSpacing w:val="0"/>
              <w:jc w:val="center"/>
              <w:rPr>
                <w:rFonts w:ascii="Arial" w:hAnsi="Arial" w:cs="Arial"/>
                <w:color w:val="FFFFFF" w:themeColor="background1"/>
                <w:lang w:val="es-ES"/>
              </w:rPr>
            </w:pPr>
            <w:r w:rsidRPr="0022495C">
              <w:rPr>
                <w:rFonts w:ascii="Arial" w:hAnsi="Arial" w:cs="Arial"/>
                <w:b/>
                <w:bCs/>
                <w:color w:val="FFFFFF" w:themeColor="background1"/>
                <w:lang w:val="es-ES"/>
              </w:rPr>
              <w:t>Causas indirectas del problema público</w:t>
            </w:r>
          </w:p>
        </w:tc>
      </w:tr>
      <w:tr w:rsidR="00C230FB" w:rsidRPr="0022495C" w14:paraId="16287049" w14:textId="77777777" w:rsidTr="00D0594F">
        <w:tc>
          <w:tcPr>
            <w:tcW w:w="7927" w:type="dxa"/>
          </w:tcPr>
          <w:p w14:paraId="0986DF12" w14:textId="6FCE8B52" w:rsidR="006B4BFA" w:rsidRPr="0022495C" w:rsidRDefault="009D55A3" w:rsidP="0022495C">
            <w:pPr>
              <w:pStyle w:val="Prrafodelista"/>
              <w:numPr>
                <w:ilvl w:val="0"/>
                <w:numId w:val="34"/>
              </w:numPr>
              <w:spacing w:before="40" w:after="40"/>
              <w:ind w:left="714" w:hanging="357"/>
              <w:contextualSpacing w:val="0"/>
              <w:jc w:val="both"/>
              <w:rPr>
                <w:rFonts w:ascii="Arial" w:hAnsi="Arial" w:cs="Arial"/>
                <w:b/>
                <w:bCs/>
                <w:lang w:val="es-ES"/>
              </w:rPr>
            </w:pPr>
            <w:r w:rsidRPr="0022495C">
              <w:rPr>
                <w:rFonts w:ascii="Arial" w:hAnsi="Arial" w:cs="Arial"/>
                <w:lang w:val="es-ES"/>
              </w:rPr>
              <w:t>D</w:t>
            </w:r>
            <w:r w:rsidR="00C230FB" w:rsidRPr="0022495C">
              <w:rPr>
                <w:rFonts w:ascii="Arial" w:hAnsi="Arial" w:cs="Arial"/>
                <w:lang w:val="es-ES"/>
              </w:rPr>
              <w:t>ébil articulación intersectorial e intergubernamental para la prevención, persecución/fiscalización y sanción penal/administrativa del trabajo forzoso.</w:t>
            </w:r>
          </w:p>
        </w:tc>
      </w:tr>
      <w:tr w:rsidR="00C230FB" w:rsidRPr="0022495C" w14:paraId="7F0441C1" w14:textId="77777777" w:rsidTr="00D0594F">
        <w:tc>
          <w:tcPr>
            <w:tcW w:w="7927" w:type="dxa"/>
          </w:tcPr>
          <w:p w14:paraId="5538CC58" w14:textId="61C3C41F" w:rsidR="006B4BFA" w:rsidRPr="0022495C" w:rsidRDefault="00C230FB" w:rsidP="0022495C">
            <w:pPr>
              <w:pStyle w:val="Prrafodelista"/>
              <w:numPr>
                <w:ilvl w:val="0"/>
                <w:numId w:val="34"/>
              </w:numPr>
              <w:spacing w:before="40" w:after="40"/>
              <w:ind w:left="714" w:hanging="357"/>
              <w:contextualSpacing w:val="0"/>
              <w:jc w:val="both"/>
              <w:rPr>
                <w:rFonts w:ascii="Arial" w:hAnsi="Arial" w:cs="Arial"/>
                <w:lang w:val="es-MX"/>
              </w:rPr>
            </w:pPr>
            <w:r w:rsidRPr="0022495C">
              <w:rPr>
                <w:rFonts w:ascii="Arial" w:hAnsi="Arial" w:cs="Arial"/>
                <w:lang w:val="es-ES"/>
              </w:rPr>
              <w:t>Débil gestión institucional de los sectores competentes para atender, proteger</w:t>
            </w:r>
            <w:r w:rsidR="006B4BFA" w:rsidRPr="0022495C">
              <w:rPr>
                <w:rFonts w:ascii="Arial" w:hAnsi="Arial" w:cs="Arial"/>
                <w:lang w:val="es-ES"/>
              </w:rPr>
              <w:t xml:space="preserve"> </w:t>
            </w:r>
            <w:r w:rsidRPr="0022495C">
              <w:rPr>
                <w:rFonts w:ascii="Arial" w:hAnsi="Arial" w:cs="Arial"/>
                <w:lang w:val="es-ES"/>
              </w:rPr>
              <w:t>integralmente y reintegrar a las víctimas de trabajo forzoso.</w:t>
            </w:r>
          </w:p>
        </w:tc>
      </w:tr>
      <w:tr w:rsidR="00C230FB" w:rsidRPr="0022495C" w14:paraId="1DEDAC39" w14:textId="77777777" w:rsidTr="00D0594F">
        <w:tc>
          <w:tcPr>
            <w:tcW w:w="7927" w:type="dxa"/>
          </w:tcPr>
          <w:p w14:paraId="3A9C6C25" w14:textId="50B2ABB6" w:rsidR="00C230FB" w:rsidRPr="0022495C" w:rsidRDefault="000C66D3" w:rsidP="0022495C">
            <w:pPr>
              <w:pStyle w:val="Prrafodelista"/>
              <w:numPr>
                <w:ilvl w:val="0"/>
                <w:numId w:val="34"/>
              </w:numPr>
              <w:spacing w:before="40" w:after="40"/>
              <w:ind w:left="714" w:hanging="357"/>
              <w:contextualSpacing w:val="0"/>
              <w:jc w:val="both"/>
              <w:rPr>
                <w:rFonts w:ascii="Arial" w:hAnsi="Arial" w:cs="Arial"/>
                <w:lang w:val="es-MX"/>
              </w:rPr>
            </w:pPr>
            <w:bookmarkStart w:id="16" w:name="_Hlk131085957"/>
            <w:r w:rsidRPr="000C66D3">
              <w:rPr>
                <w:rFonts w:ascii="Arial" w:hAnsi="Arial" w:cs="Arial"/>
                <w:lang w:val="es-ES"/>
              </w:rPr>
              <w:t>Débil articulación interinstitucional para la estandarización de la información cuantitativa y cualitativa del trabajo forzoso en el país y de la sistematización de sus procedimientos</w:t>
            </w:r>
            <w:bookmarkEnd w:id="16"/>
            <w:r w:rsidRPr="000C66D3">
              <w:rPr>
                <w:rFonts w:ascii="Arial" w:hAnsi="Arial" w:cs="Arial"/>
                <w:lang w:val="es-ES"/>
              </w:rPr>
              <w:t>.</w:t>
            </w:r>
          </w:p>
        </w:tc>
      </w:tr>
    </w:tbl>
    <w:p w14:paraId="12421F9D" w14:textId="7B7691EC" w:rsidR="00D0594F" w:rsidRPr="00D0594F" w:rsidRDefault="00D0594F" w:rsidP="0022495C">
      <w:pPr>
        <w:spacing w:before="360" w:after="240" w:line="240" w:lineRule="auto"/>
        <w:jc w:val="both"/>
        <w:rPr>
          <w:rFonts w:ascii="Arial" w:hAnsi="Arial" w:cs="Arial"/>
          <w:lang w:val="es-ES"/>
        </w:rPr>
      </w:pPr>
      <w:r w:rsidRPr="00D0594F">
        <w:rPr>
          <w:rFonts w:ascii="Arial" w:hAnsi="Arial" w:cs="Arial"/>
          <w:lang w:val="es-ES"/>
        </w:rPr>
        <w:t xml:space="preserve">Por su parte, los principales efectos </w:t>
      </w:r>
      <w:r w:rsidR="00D8401D">
        <w:rPr>
          <w:rFonts w:ascii="Arial" w:hAnsi="Arial" w:cs="Arial"/>
          <w:lang w:val="es-ES"/>
        </w:rPr>
        <w:t xml:space="preserve">perjudiciales </w:t>
      </w:r>
      <w:r w:rsidRPr="00D0594F">
        <w:rPr>
          <w:rFonts w:ascii="Arial" w:hAnsi="Arial" w:cs="Arial"/>
          <w:lang w:val="es-ES"/>
        </w:rPr>
        <w:t xml:space="preserve">del trabajo </w:t>
      </w:r>
      <w:r w:rsidR="00D8401D">
        <w:rPr>
          <w:rFonts w:ascii="Arial" w:hAnsi="Arial" w:cs="Arial"/>
          <w:lang w:val="es-ES"/>
        </w:rPr>
        <w:t xml:space="preserve">forzoso sobre la población del país </w:t>
      </w:r>
      <w:r w:rsidRPr="00D0594F">
        <w:rPr>
          <w:rFonts w:ascii="Arial" w:hAnsi="Arial" w:cs="Arial"/>
          <w:lang w:val="es-ES"/>
        </w:rPr>
        <w:t>se manifiestan principalmente en graves afectaciones que se enumeran a continuación:</w:t>
      </w:r>
    </w:p>
    <w:p w14:paraId="5277D669" w14:textId="2E9C2136" w:rsidR="003454A7" w:rsidRPr="0022495C" w:rsidRDefault="003454A7" w:rsidP="0022495C">
      <w:pPr>
        <w:spacing w:before="240" w:after="60" w:line="240" w:lineRule="auto"/>
        <w:jc w:val="center"/>
        <w:rPr>
          <w:rFonts w:ascii="Arial" w:hAnsi="Arial" w:cs="Arial"/>
          <w:lang w:val="es-ES"/>
        </w:rPr>
      </w:pPr>
      <w:r w:rsidRPr="0022495C">
        <w:rPr>
          <w:rFonts w:ascii="Arial" w:hAnsi="Arial" w:cs="Arial"/>
          <w:b/>
          <w:bCs/>
          <w:lang w:val="es-ES"/>
        </w:rPr>
        <w:t xml:space="preserve">Tabla N° </w:t>
      </w:r>
      <w:r w:rsidR="00FA62F9">
        <w:rPr>
          <w:rFonts w:ascii="Arial" w:hAnsi="Arial" w:cs="Arial"/>
          <w:b/>
          <w:bCs/>
          <w:lang w:val="es-ES"/>
        </w:rPr>
        <w:t>8</w:t>
      </w:r>
      <w:r w:rsidRPr="0022495C">
        <w:rPr>
          <w:rFonts w:ascii="Arial" w:hAnsi="Arial" w:cs="Arial"/>
          <w:b/>
          <w:bCs/>
          <w:lang w:val="es-ES"/>
        </w:rPr>
        <w:t>: Resumen de efectos del problema público</w:t>
      </w:r>
    </w:p>
    <w:tbl>
      <w:tblPr>
        <w:tblStyle w:val="Tablaconcuadrcula"/>
        <w:tblW w:w="0" w:type="auto"/>
        <w:tblInd w:w="567" w:type="dxa"/>
        <w:tblLook w:val="04A0" w:firstRow="1" w:lastRow="0" w:firstColumn="1" w:lastColumn="0" w:noHBand="0" w:noVBand="1"/>
      </w:tblPr>
      <w:tblGrid>
        <w:gridCol w:w="7927"/>
      </w:tblGrid>
      <w:tr w:rsidR="003454A7" w:rsidRPr="0022495C" w14:paraId="1A3D73D6" w14:textId="77777777" w:rsidTr="0022495C">
        <w:trPr>
          <w:trHeight w:val="390"/>
        </w:trPr>
        <w:tc>
          <w:tcPr>
            <w:tcW w:w="7928" w:type="dxa"/>
            <w:shd w:val="clear" w:color="auto" w:fill="323E4F" w:themeFill="text2" w:themeFillShade="BF"/>
            <w:vAlign w:val="center"/>
          </w:tcPr>
          <w:p w14:paraId="1E400CF2" w14:textId="5F922CA0" w:rsidR="00D0594F" w:rsidRPr="0022495C" w:rsidRDefault="00D8401D" w:rsidP="00D8401D">
            <w:pPr>
              <w:jc w:val="center"/>
              <w:rPr>
                <w:rFonts w:ascii="Arial" w:hAnsi="Arial" w:cs="Arial"/>
                <w:b/>
                <w:bCs/>
                <w:color w:val="FFFFFF" w:themeColor="background1"/>
                <w:lang w:val="es-ES"/>
              </w:rPr>
            </w:pPr>
            <w:r w:rsidRPr="0022495C">
              <w:rPr>
                <w:rFonts w:ascii="Arial" w:hAnsi="Arial" w:cs="Arial"/>
                <w:b/>
                <w:bCs/>
                <w:color w:val="FFFFFF" w:themeColor="background1"/>
                <w:lang w:val="es-ES"/>
              </w:rPr>
              <w:t>Efectos principales del problema público</w:t>
            </w:r>
          </w:p>
        </w:tc>
      </w:tr>
      <w:tr w:rsidR="00D0594F" w:rsidRPr="0022495C" w14:paraId="6740F50B" w14:textId="77777777" w:rsidTr="00513C03">
        <w:tc>
          <w:tcPr>
            <w:tcW w:w="7928" w:type="dxa"/>
          </w:tcPr>
          <w:p w14:paraId="42919D01" w14:textId="2FCDDA1D" w:rsidR="00D8401D" w:rsidRPr="0022495C" w:rsidRDefault="00D0594F" w:rsidP="0022495C">
            <w:pPr>
              <w:pStyle w:val="Prrafodelista"/>
              <w:numPr>
                <w:ilvl w:val="0"/>
                <w:numId w:val="24"/>
              </w:numPr>
              <w:spacing w:before="40" w:after="40"/>
              <w:ind w:left="760" w:hanging="357"/>
              <w:contextualSpacing w:val="0"/>
              <w:jc w:val="both"/>
              <w:rPr>
                <w:rFonts w:ascii="Arial" w:hAnsi="Arial" w:cs="Arial"/>
                <w:lang w:val="es-ES"/>
              </w:rPr>
            </w:pPr>
            <w:r w:rsidRPr="0022495C">
              <w:rPr>
                <w:rFonts w:ascii="Arial" w:hAnsi="Arial" w:cs="Arial"/>
                <w:lang w:val="es-ES"/>
              </w:rPr>
              <w:t>Afectación a l</w:t>
            </w:r>
            <w:r w:rsidR="00D8401D" w:rsidRPr="0022495C">
              <w:rPr>
                <w:rFonts w:ascii="Arial" w:hAnsi="Arial" w:cs="Arial"/>
                <w:lang w:val="es-ES"/>
              </w:rPr>
              <w:t>os derechos fundamentales a la salud integral, vida y libertad de trabajo.</w:t>
            </w:r>
          </w:p>
        </w:tc>
      </w:tr>
      <w:tr w:rsidR="00D0594F" w:rsidRPr="0022495C" w14:paraId="6D7EE61C" w14:textId="77777777" w:rsidTr="00513C03">
        <w:tc>
          <w:tcPr>
            <w:tcW w:w="7928" w:type="dxa"/>
          </w:tcPr>
          <w:p w14:paraId="4205A45A" w14:textId="0735661A" w:rsidR="006B4BFA" w:rsidRPr="0022495C" w:rsidRDefault="00D8401D" w:rsidP="0022495C">
            <w:pPr>
              <w:pStyle w:val="Prrafodelista"/>
              <w:numPr>
                <w:ilvl w:val="0"/>
                <w:numId w:val="24"/>
              </w:numPr>
              <w:spacing w:before="40" w:after="40"/>
              <w:ind w:left="760" w:hanging="357"/>
              <w:contextualSpacing w:val="0"/>
              <w:jc w:val="both"/>
              <w:rPr>
                <w:rFonts w:ascii="Arial" w:hAnsi="Arial" w:cs="Arial"/>
                <w:lang w:val="es-ES"/>
              </w:rPr>
            </w:pPr>
            <w:r w:rsidRPr="0022495C">
              <w:rPr>
                <w:rFonts w:ascii="Arial" w:hAnsi="Arial" w:cs="Arial"/>
                <w:lang w:val="es-ES"/>
              </w:rPr>
              <w:t>Incremento de la situación de vulnerabilidad de las personas, de la inequidad y de la exclusión social.</w:t>
            </w:r>
          </w:p>
        </w:tc>
      </w:tr>
    </w:tbl>
    <w:p w14:paraId="4D4A695C" w14:textId="7B152282" w:rsidR="000E55B3" w:rsidRPr="00FE1962" w:rsidRDefault="00D8401D" w:rsidP="0022495C">
      <w:pPr>
        <w:spacing w:before="240" w:after="240" w:line="240" w:lineRule="auto"/>
        <w:jc w:val="both"/>
        <w:rPr>
          <w:rFonts w:ascii="Arial" w:hAnsi="Arial" w:cs="Arial"/>
          <w:lang w:val="es-ES"/>
        </w:rPr>
      </w:pPr>
      <w:r>
        <w:rPr>
          <w:rFonts w:ascii="Arial" w:hAnsi="Arial" w:cs="Arial"/>
          <w:lang w:val="es-ES"/>
        </w:rPr>
        <w:t xml:space="preserve">En suma, </w:t>
      </w:r>
      <w:r w:rsidR="000E55B3" w:rsidRPr="00FE1962">
        <w:rPr>
          <w:rFonts w:ascii="Arial" w:hAnsi="Arial" w:cs="Arial"/>
          <w:lang w:val="es-ES"/>
        </w:rPr>
        <w:t xml:space="preserve">el modelo de problema público </w:t>
      </w:r>
      <w:r w:rsidR="005A2E54">
        <w:rPr>
          <w:rFonts w:ascii="Arial" w:hAnsi="Arial" w:cs="Arial"/>
          <w:lang w:val="es-ES"/>
        </w:rPr>
        <w:t>propuesto p</w:t>
      </w:r>
      <w:r w:rsidR="00D13540" w:rsidRPr="00FE1962">
        <w:rPr>
          <w:rFonts w:ascii="Arial" w:hAnsi="Arial" w:cs="Arial"/>
          <w:lang w:val="es-ES"/>
        </w:rPr>
        <w:t xml:space="preserve">lantea que </w:t>
      </w:r>
      <w:r>
        <w:rPr>
          <w:rFonts w:ascii="Arial" w:hAnsi="Arial" w:cs="Arial"/>
          <w:lang w:val="es-ES"/>
        </w:rPr>
        <w:t>e</w:t>
      </w:r>
      <w:r w:rsidR="00D13540" w:rsidRPr="00FE1962">
        <w:rPr>
          <w:rFonts w:ascii="Arial" w:hAnsi="Arial" w:cs="Arial"/>
          <w:lang w:val="es-ES"/>
        </w:rPr>
        <w:t xml:space="preserve">l </w:t>
      </w:r>
      <w:r w:rsidRPr="00D8401D">
        <w:rPr>
          <w:rFonts w:ascii="Arial" w:hAnsi="Arial" w:cs="Arial"/>
          <w:b/>
          <w:bCs/>
          <w:i/>
          <w:iCs/>
          <w:lang w:val="es-ES"/>
        </w:rPr>
        <w:t>“incremento de la presencia de trabajo forzoso en la población”</w:t>
      </w:r>
      <w:r w:rsidR="005A2E54">
        <w:rPr>
          <w:rFonts w:ascii="Arial" w:hAnsi="Arial" w:cs="Arial"/>
          <w:lang w:val="es-ES"/>
        </w:rPr>
        <w:t>, problema público que es objeto de atención de la PNMPETF, es</w:t>
      </w:r>
      <w:r w:rsidR="00D13540" w:rsidRPr="00FE1962">
        <w:rPr>
          <w:rFonts w:ascii="Arial" w:hAnsi="Arial" w:cs="Arial"/>
          <w:lang w:val="es-ES"/>
        </w:rPr>
        <w:t xml:space="preserve"> el resultado de </w:t>
      </w:r>
      <w:r>
        <w:rPr>
          <w:rFonts w:ascii="Arial" w:hAnsi="Arial" w:cs="Arial"/>
          <w:lang w:val="es-ES"/>
        </w:rPr>
        <w:t xml:space="preserve">tres </w:t>
      </w:r>
      <w:r w:rsidR="00D13540" w:rsidRPr="00FE1962">
        <w:rPr>
          <w:rFonts w:ascii="Arial" w:hAnsi="Arial" w:cs="Arial"/>
          <w:lang w:val="es-ES"/>
        </w:rPr>
        <w:t>(</w:t>
      </w:r>
      <w:r>
        <w:rPr>
          <w:rFonts w:ascii="Arial" w:hAnsi="Arial" w:cs="Arial"/>
          <w:lang w:val="es-ES"/>
        </w:rPr>
        <w:t>3</w:t>
      </w:r>
      <w:r w:rsidR="00D13540" w:rsidRPr="00FE1962">
        <w:rPr>
          <w:rFonts w:ascii="Arial" w:hAnsi="Arial" w:cs="Arial"/>
          <w:lang w:val="es-ES"/>
        </w:rPr>
        <w:t>)</w:t>
      </w:r>
      <w:r w:rsidR="000E55B3" w:rsidRPr="00FE1962">
        <w:rPr>
          <w:rFonts w:ascii="Arial" w:hAnsi="Arial" w:cs="Arial"/>
          <w:lang w:val="es-ES"/>
        </w:rPr>
        <w:t xml:space="preserve"> causas </w:t>
      </w:r>
      <w:r>
        <w:rPr>
          <w:rFonts w:ascii="Arial" w:hAnsi="Arial" w:cs="Arial"/>
          <w:lang w:val="es-ES"/>
        </w:rPr>
        <w:t xml:space="preserve">directas </w:t>
      </w:r>
      <w:r w:rsidR="006B4BFA">
        <w:rPr>
          <w:rFonts w:ascii="Arial" w:hAnsi="Arial" w:cs="Arial"/>
          <w:lang w:val="es-ES"/>
        </w:rPr>
        <w:t xml:space="preserve">y tres </w:t>
      </w:r>
      <w:r w:rsidR="006B4BFA" w:rsidRPr="00FE1962">
        <w:rPr>
          <w:rFonts w:ascii="Arial" w:hAnsi="Arial" w:cs="Arial"/>
          <w:lang w:val="es-ES"/>
        </w:rPr>
        <w:t>(</w:t>
      </w:r>
      <w:r w:rsidR="006B4BFA">
        <w:rPr>
          <w:rFonts w:ascii="Arial" w:hAnsi="Arial" w:cs="Arial"/>
          <w:lang w:val="es-ES"/>
        </w:rPr>
        <w:t>3</w:t>
      </w:r>
      <w:r w:rsidR="006B4BFA" w:rsidRPr="00FE1962">
        <w:rPr>
          <w:rFonts w:ascii="Arial" w:hAnsi="Arial" w:cs="Arial"/>
          <w:lang w:val="es-ES"/>
        </w:rPr>
        <w:t xml:space="preserve">) causas </w:t>
      </w:r>
      <w:r w:rsidR="006B4BFA">
        <w:rPr>
          <w:rFonts w:ascii="Arial" w:hAnsi="Arial" w:cs="Arial"/>
          <w:lang w:val="es-ES"/>
        </w:rPr>
        <w:t xml:space="preserve">indirectas, </w:t>
      </w:r>
      <w:r w:rsidR="00AE3151">
        <w:rPr>
          <w:rFonts w:ascii="Arial" w:hAnsi="Arial" w:cs="Arial"/>
          <w:lang w:val="es-ES"/>
        </w:rPr>
        <w:t>que gen</w:t>
      </w:r>
      <w:r w:rsidR="00D13540" w:rsidRPr="00FE1962">
        <w:rPr>
          <w:rFonts w:ascii="Arial" w:hAnsi="Arial" w:cs="Arial"/>
          <w:lang w:val="es-ES"/>
        </w:rPr>
        <w:t>eran dos (</w:t>
      </w:r>
      <w:r w:rsidR="000E55B3" w:rsidRPr="00FE1962">
        <w:rPr>
          <w:rFonts w:ascii="Arial" w:hAnsi="Arial" w:cs="Arial"/>
          <w:lang w:val="es-ES"/>
        </w:rPr>
        <w:t>2</w:t>
      </w:r>
      <w:r w:rsidR="00D13540" w:rsidRPr="00FE1962">
        <w:rPr>
          <w:rFonts w:ascii="Arial" w:hAnsi="Arial" w:cs="Arial"/>
          <w:lang w:val="es-ES"/>
        </w:rPr>
        <w:t>)</w:t>
      </w:r>
      <w:r w:rsidR="000E55B3" w:rsidRPr="00FE1962">
        <w:rPr>
          <w:rFonts w:ascii="Arial" w:hAnsi="Arial" w:cs="Arial"/>
          <w:lang w:val="es-ES"/>
        </w:rPr>
        <w:t xml:space="preserve"> efectos</w:t>
      </w:r>
      <w:r w:rsidR="00D13540" w:rsidRPr="00FE1962">
        <w:rPr>
          <w:rFonts w:ascii="Arial" w:hAnsi="Arial" w:cs="Arial"/>
          <w:lang w:val="es-ES"/>
        </w:rPr>
        <w:t xml:space="preserve"> principales; según se explica en detalle </w:t>
      </w:r>
      <w:r w:rsidR="000E55B3" w:rsidRPr="00FE1962">
        <w:rPr>
          <w:rFonts w:ascii="Arial" w:hAnsi="Arial" w:cs="Arial"/>
          <w:lang w:val="es-ES"/>
        </w:rPr>
        <w:t>a continuación:</w:t>
      </w:r>
    </w:p>
    <w:p w14:paraId="6573443D" w14:textId="67C89849" w:rsidR="003A6D99" w:rsidRPr="00FE1962" w:rsidRDefault="003A6D99" w:rsidP="00455241">
      <w:pPr>
        <w:pStyle w:val="Ttulo3"/>
        <w:spacing w:before="240" w:after="240" w:line="240" w:lineRule="auto"/>
        <w:rPr>
          <w:rFonts w:ascii="Arial" w:hAnsi="Arial" w:cs="Arial"/>
          <w:b/>
          <w:bCs/>
          <w:color w:val="auto"/>
          <w:sz w:val="22"/>
          <w:szCs w:val="22"/>
          <w:lang w:val="es-MX"/>
        </w:rPr>
      </w:pPr>
      <w:bookmarkStart w:id="17" w:name="_Toc134176061"/>
      <w:r>
        <w:rPr>
          <w:rFonts w:ascii="Arial" w:hAnsi="Arial" w:cs="Arial"/>
          <w:b/>
          <w:bCs/>
          <w:color w:val="auto"/>
          <w:sz w:val="22"/>
          <w:szCs w:val="22"/>
          <w:lang w:val="es-MX"/>
        </w:rPr>
        <w:lastRenderedPageBreak/>
        <w:t>3.3</w:t>
      </w:r>
      <w:r w:rsidRPr="00FE1962">
        <w:rPr>
          <w:rFonts w:ascii="Arial" w:hAnsi="Arial" w:cs="Arial"/>
          <w:b/>
          <w:bCs/>
          <w:color w:val="auto"/>
          <w:sz w:val="22"/>
          <w:szCs w:val="22"/>
          <w:lang w:val="es-MX"/>
        </w:rPr>
        <w:t>.</w:t>
      </w:r>
      <w:r>
        <w:rPr>
          <w:rFonts w:ascii="Arial" w:hAnsi="Arial" w:cs="Arial"/>
          <w:b/>
          <w:bCs/>
          <w:color w:val="auto"/>
          <w:sz w:val="22"/>
          <w:szCs w:val="22"/>
          <w:lang w:val="es-MX"/>
        </w:rPr>
        <w:t>1.</w:t>
      </w:r>
      <w:r w:rsidRPr="00FE1962">
        <w:rPr>
          <w:rFonts w:ascii="Arial" w:hAnsi="Arial" w:cs="Arial"/>
          <w:b/>
          <w:bCs/>
          <w:color w:val="auto"/>
          <w:sz w:val="22"/>
          <w:szCs w:val="22"/>
          <w:lang w:val="es-MX"/>
        </w:rPr>
        <w:t xml:space="preserve">- </w:t>
      </w:r>
      <w:r>
        <w:rPr>
          <w:rFonts w:ascii="Arial" w:hAnsi="Arial" w:cs="Arial"/>
          <w:b/>
          <w:bCs/>
          <w:color w:val="auto"/>
          <w:sz w:val="22"/>
          <w:szCs w:val="22"/>
          <w:lang w:val="es-MX"/>
        </w:rPr>
        <w:t xml:space="preserve">Causas directas </w:t>
      </w:r>
      <w:r w:rsidR="0003158C">
        <w:rPr>
          <w:rFonts w:ascii="Arial" w:hAnsi="Arial" w:cs="Arial"/>
          <w:b/>
          <w:bCs/>
          <w:color w:val="auto"/>
          <w:sz w:val="22"/>
          <w:szCs w:val="22"/>
          <w:lang w:val="es-MX"/>
        </w:rPr>
        <w:t xml:space="preserve">e indirectas </w:t>
      </w:r>
      <w:r w:rsidRPr="00FE1962">
        <w:rPr>
          <w:rFonts w:ascii="Arial" w:hAnsi="Arial" w:cs="Arial"/>
          <w:b/>
          <w:bCs/>
          <w:color w:val="auto"/>
          <w:sz w:val="22"/>
          <w:szCs w:val="22"/>
          <w:lang w:val="es-MX"/>
        </w:rPr>
        <w:t>del problema público</w:t>
      </w:r>
      <w:bookmarkEnd w:id="17"/>
    </w:p>
    <w:p w14:paraId="41C5EB53" w14:textId="4FADA114" w:rsidR="000E55B3" w:rsidRPr="00AC0863" w:rsidRDefault="00AC0863" w:rsidP="0022495C">
      <w:pPr>
        <w:pStyle w:val="Prrafodelista"/>
        <w:spacing w:before="240" w:after="240" w:line="240" w:lineRule="auto"/>
        <w:ind w:hanging="720"/>
        <w:contextualSpacing w:val="0"/>
        <w:jc w:val="both"/>
        <w:rPr>
          <w:rFonts w:ascii="Arial" w:hAnsi="Arial" w:cs="Arial"/>
          <w:b/>
          <w:bCs/>
          <w:i/>
          <w:iCs/>
          <w:lang w:val="es-ES"/>
        </w:rPr>
      </w:pPr>
      <w:r w:rsidRPr="00AC0863">
        <w:rPr>
          <w:rFonts w:ascii="Arial" w:hAnsi="Arial" w:cs="Arial"/>
          <w:b/>
          <w:bCs/>
          <w:i/>
          <w:iCs/>
          <w:lang w:val="es-ES"/>
        </w:rPr>
        <w:t xml:space="preserve">a. </w:t>
      </w:r>
      <w:r w:rsidR="009D55A3">
        <w:rPr>
          <w:rFonts w:ascii="Arial" w:hAnsi="Arial" w:cs="Arial"/>
          <w:b/>
          <w:bCs/>
          <w:i/>
          <w:iCs/>
          <w:lang w:val="es-ES"/>
        </w:rPr>
        <w:tab/>
      </w:r>
      <w:r w:rsidRPr="00AC0863">
        <w:rPr>
          <w:rFonts w:ascii="Arial" w:hAnsi="Arial" w:cs="Arial"/>
          <w:b/>
          <w:bCs/>
          <w:i/>
          <w:iCs/>
          <w:lang w:val="es-ES"/>
        </w:rPr>
        <w:t>I</w:t>
      </w:r>
      <w:r w:rsidRPr="00D0594F">
        <w:rPr>
          <w:rFonts w:ascii="Arial" w:hAnsi="Arial" w:cs="Arial"/>
          <w:b/>
          <w:bCs/>
          <w:i/>
          <w:iCs/>
          <w:lang w:val="es-ES"/>
        </w:rPr>
        <w:t>nsuficiente capacidad estatal para prevenir, perseguir y</w:t>
      </w:r>
      <w:commentRangeStart w:id="18"/>
      <w:r w:rsidRPr="00D0594F">
        <w:rPr>
          <w:rFonts w:ascii="Arial" w:hAnsi="Arial" w:cs="Arial"/>
          <w:b/>
          <w:bCs/>
          <w:i/>
          <w:iCs/>
          <w:lang w:val="es-ES"/>
        </w:rPr>
        <w:t xml:space="preserve"> sancionar </w:t>
      </w:r>
      <w:commentRangeEnd w:id="18"/>
      <w:r w:rsidR="007F3949">
        <w:rPr>
          <w:rStyle w:val="Refdecomentario"/>
        </w:rPr>
        <w:commentReference w:id="18"/>
      </w:r>
      <w:r w:rsidRPr="00D0594F">
        <w:rPr>
          <w:rFonts w:ascii="Arial" w:hAnsi="Arial" w:cs="Arial"/>
          <w:b/>
          <w:bCs/>
          <w:i/>
          <w:iCs/>
          <w:lang w:val="es-ES"/>
        </w:rPr>
        <w:t>penalmente el delito de trabajo forzoso; y para prevenir, fiscalizar y sancionar administrativamente la infracción de trabajo forzoso.</w:t>
      </w:r>
    </w:p>
    <w:p w14:paraId="66CD28B9" w14:textId="77777777" w:rsidR="00FB4C1F" w:rsidRDefault="00FB4C1F" w:rsidP="00FB4C1F">
      <w:pPr>
        <w:pBdr>
          <w:top w:val="nil"/>
          <w:left w:val="nil"/>
          <w:bottom w:val="nil"/>
          <w:right w:val="nil"/>
          <w:between w:val="nil"/>
        </w:pBdr>
        <w:spacing w:before="240" w:after="240" w:line="240" w:lineRule="auto"/>
        <w:jc w:val="both"/>
        <w:rPr>
          <w:rFonts w:ascii="Arial" w:eastAsia="Calibri" w:hAnsi="Arial" w:cs="Arial"/>
          <w:lang w:eastAsia="es-MX"/>
        </w:rPr>
      </w:pPr>
      <w:r>
        <w:rPr>
          <w:rFonts w:ascii="Arial" w:eastAsia="Calibri" w:hAnsi="Arial" w:cs="Arial"/>
          <w:lang w:eastAsia="es-MX"/>
        </w:rPr>
        <w:t>Conforme se puede apreciar de la información correspondiente a denuncias de casos y actuaciones inspectivas que se detalla a continuación en el presente apartado, queda clara la evidencia de que existe una insuficiente capacidad de los actores estatales competentes para prevenir, perseguir/fiscalizar y sancionar el trabajo forzoso, ya sea en su manifestación de ilícito penal o infracción administrativa.</w:t>
      </w:r>
    </w:p>
    <w:p w14:paraId="67A02C6D" w14:textId="77777777" w:rsidR="00FB4C1F" w:rsidRDefault="00FB4C1F" w:rsidP="00FB4C1F">
      <w:pPr>
        <w:pBdr>
          <w:top w:val="nil"/>
          <w:left w:val="nil"/>
          <w:bottom w:val="nil"/>
          <w:right w:val="nil"/>
          <w:between w:val="nil"/>
        </w:pBdr>
        <w:spacing w:before="240" w:after="240" w:line="240" w:lineRule="auto"/>
        <w:jc w:val="both"/>
        <w:rPr>
          <w:rFonts w:ascii="Arial" w:eastAsia="Calibri" w:hAnsi="Arial" w:cs="Arial"/>
          <w:lang w:eastAsia="es-MX"/>
        </w:rPr>
      </w:pPr>
      <w:r>
        <w:rPr>
          <w:rFonts w:ascii="Arial" w:eastAsia="Calibri" w:hAnsi="Arial" w:cs="Arial"/>
          <w:lang w:eastAsia="es-MX"/>
        </w:rPr>
        <w:t xml:space="preserve">Por tanto, la evidencia nos indica que el incremento de la presencia de trabajo forzoso en la población tiene como una de sus causas directas aquella insuficiente capacidad del Estado para cumplir con su rol de prevención y sanción de esta figura. </w:t>
      </w:r>
      <w:commentRangeStart w:id="19"/>
      <w:r w:rsidRPr="00873A64">
        <w:rPr>
          <w:rFonts w:ascii="Arial" w:eastAsia="Calibri" w:hAnsi="Arial" w:cs="Arial"/>
          <w:highlight w:val="yellow"/>
          <w:lang w:eastAsia="es-MX"/>
        </w:rPr>
        <w:t>En efecto, la inexistencia de acciones de prevención mantiene en situación de riesgo a la población</w:t>
      </w:r>
      <w:r>
        <w:rPr>
          <w:rFonts w:ascii="Arial" w:eastAsia="Calibri" w:hAnsi="Arial" w:cs="Arial"/>
          <w:lang w:eastAsia="es-MX"/>
        </w:rPr>
        <w:t xml:space="preserve">,  </w:t>
      </w:r>
      <w:commentRangeEnd w:id="19"/>
      <w:r w:rsidR="00873A64">
        <w:rPr>
          <w:rStyle w:val="Refdecomentario"/>
        </w:rPr>
        <w:commentReference w:id="19"/>
      </w:r>
      <w:r>
        <w:rPr>
          <w:rFonts w:ascii="Arial" w:eastAsia="Calibri" w:hAnsi="Arial" w:cs="Arial"/>
          <w:lang w:eastAsia="es-MX"/>
        </w:rPr>
        <w:t xml:space="preserve">mientras que </w:t>
      </w:r>
      <w:r w:rsidRPr="00873A64">
        <w:rPr>
          <w:rFonts w:ascii="Arial" w:eastAsia="Calibri" w:hAnsi="Arial" w:cs="Arial"/>
          <w:highlight w:val="yellow"/>
          <w:lang w:eastAsia="es-MX"/>
        </w:rPr>
        <w:t>la ausencia de acciones de persecución y sanción incrementan la sensación de impunidad en los agentes infractores, generando incentivos perversos para mantener la conducta delictiva.</w:t>
      </w:r>
    </w:p>
    <w:p w14:paraId="06D54F08" w14:textId="77777777" w:rsidR="00FB4C1F" w:rsidRDefault="00FB4C1F" w:rsidP="00FB4C1F">
      <w:pPr>
        <w:pBdr>
          <w:top w:val="nil"/>
          <w:left w:val="nil"/>
          <w:bottom w:val="nil"/>
          <w:right w:val="nil"/>
          <w:between w:val="nil"/>
        </w:pBdr>
        <w:spacing w:before="240" w:after="240" w:line="240" w:lineRule="auto"/>
        <w:jc w:val="both"/>
        <w:rPr>
          <w:rFonts w:ascii="Arial" w:hAnsi="Arial" w:cs="Arial"/>
          <w:lang w:val="es-ES"/>
        </w:rPr>
      </w:pPr>
      <w:r>
        <w:rPr>
          <w:rFonts w:ascii="Arial" w:eastAsia="Calibri" w:hAnsi="Arial" w:cs="Arial"/>
          <w:lang w:eastAsia="es-MX"/>
        </w:rPr>
        <w:t xml:space="preserve">Por su parte, conforme se explica en el subapartado siguiente, la </w:t>
      </w:r>
      <w:r>
        <w:rPr>
          <w:rFonts w:ascii="Arial" w:hAnsi="Arial" w:cs="Arial"/>
        </w:rPr>
        <w:t>i</w:t>
      </w:r>
      <w:r>
        <w:rPr>
          <w:rFonts w:ascii="Arial" w:hAnsi="Arial" w:cs="Arial"/>
          <w:lang w:val="es-ES"/>
        </w:rPr>
        <w:t>nsu</w:t>
      </w:r>
      <w:r w:rsidRPr="0022495C">
        <w:rPr>
          <w:rFonts w:ascii="Arial" w:hAnsi="Arial" w:cs="Arial"/>
          <w:lang w:val="es-ES"/>
        </w:rPr>
        <w:t>ficiente capacidad estatal para prevenir, perseguir y sancionar penalmente el delito de trabajo forzoso y para prevenir, fiscalizar y sancionar administrativamente la infracción de trabajo forzoso</w:t>
      </w:r>
      <w:r>
        <w:rPr>
          <w:rFonts w:ascii="Arial" w:hAnsi="Arial" w:cs="Arial"/>
          <w:lang w:val="es-ES"/>
        </w:rPr>
        <w:t xml:space="preserve"> obedece, a su vez, a una débil articulación </w:t>
      </w:r>
      <w:r w:rsidRPr="0022495C">
        <w:rPr>
          <w:rFonts w:ascii="Arial" w:hAnsi="Arial" w:cs="Arial"/>
          <w:lang w:val="es-ES"/>
        </w:rPr>
        <w:t>intersectorial e intergubernamental para</w:t>
      </w:r>
      <w:r>
        <w:rPr>
          <w:rFonts w:ascii="Arial" w:hAnsi="Arial" w:cs="Arial"/>
          <w:lang w:val="es-ES"/>
        </w:rPr>
        <w:t xml:space="preserve"> cumplir a cabalidad con dichas funciones estatales.</w:t>
      </w:r>
    </w:p>
    <w:p w14:paraId="639D8274" w14:textId="77777777" w:rsidR="00FB4C1F" w:rsidRPr="00FB4C1F" w:rsidRDefault="00FB4C1F" w:rsidP="007E6937">
      <w:pPr>
        <w:pBdr>
          <w:top w:val="nil"/>
          <w:left w:val="nil"/>
          <w:bottom w:val="nil"/>
          <w:right w:val="nil"/>
          <w:between w:val="nil"/>
        </w:pBdr>
        <w:spacing w:before="240" w:after="240" w:line="240" w:lineRule="auto"/>
        <w:jc w:val="both"/>
        <w:rPr>
          <w:rFonts w:ascii="Arial" w:eastAsia="Calibri" w:hAnsi="Arial" w:cs="Arial"/>
          <w:lang w:val="es-ES" w:eastAsia="es-MX"/>
        </w:rPr>
      </w:pPr>
    </w:p>
    <w:p w14:paraId="32CCAE26" w14:textId="3FA16CF4" w:rsidR="009D55A3" w:rsidRPr="009D55A3" w:rsidRDefault="009D55A3" w:rsidP="0022495C">
      <w:pPr>
        <w:pStyle w:val="Prrafodelista"/>
        <w:numPr>
          <w:ilvl w:val="0"/>
          <w:numId w:val="35"/>
        </w:numPr>
        <w:pBdr>
          <w:top w:val="nil"/>
          <w:left w:val="nil"/>
          <w:bottom w:val="nil"/>
          <w:right w:val="nil"/>
          <w:between w:val="nil"/>
        </w:pBdr>
        <w:spacing w:before="240" w:after="240" w:line="240" w:lineRule="auto"/>
        <w:ind w:hanging="720"/>
        <w:contextualSpacing w:val="0"/>
        <w:jc w:val="both"/>
        <w:rPr>
          <w:rFonts w:ascii="Arial" w:eastAsia="Calibri" w:hAnsi="Arial" w:cs="Arial"/>
          <w:i/>
          <w:iCs/>
          <w:lang w:eastAsia="es-MX"/>
        </w:rPr>
      </w:pPr>
      <w:r w:rsidRPr="009D55A3">
        <w:rPr>
          <w:rFonts w:ascii="Arial" w:eastAsia="Calibri" w:hAnsi="Arial" w:cs="Arial"/>
          <w:i/>
          <w:iCs/>
          <w:lang w:eastAsia="es-MX"/>
        </w:rPr>
        <w:t>Débil articulación intersectorial e intergubernamental para la prevención, persecución/fiscalización y sanción penal/administrativa del trabajo forzoso.</w:t>
      </w:r>
    </w:p>
    <w:p w14:paraId="4D743907" w14:textId="27A14CF0" w:rsidR="00983F0A" w:rsidRPr="00FA5A91" w:rsidRDefault="00983F0A" w:rsidP="0022495C">
      <w:pPr>
        <w:spacing w:before="240" w:after="240" w:line="240" w:lineRule="auto"/>
        <w:jc w:val="both"/>
        <w:rPr>
          <w:rFonts w:ascii="Arial" w:hAnsi="Arial" w:cs="Arial"/>
          <w:lang w:val="es-MX"/>
        </w:rPr>
      </w:pPr>
      <w:r>
        <w:rPr>
          <w:rFonts w:ascii="Arial" w:hAnsi="Arial" w:cs="Arial"/>
          <w:lang w:val="es-MX"/>
        </w:rPr>
        <w:t xml:space="preserve">De conformidad con el marco normativo internacional y nacional aplicable, y </w:t>
      </w:r>
      <w:r w:rsidRPr="00FA5A91">
        <w:rPr>
          <w:rFonts w:ascii="Arial" w:hAnsi="Arial" w:cs="Arial"/>
          <w:lang w:val="es-MX"/>
        </w:rPr>
        <w:t>desde la perspectiva punitiva del Estado</w:t>
      </w:r>
      <w:r>
        <w:rPr>
          <w:rFonts w:ascii="Arial" w:hAnsi="Arial" w:cs="Arial"/>
          <w:lang w:val="es-MX"/>
        </w:rPr>
        <w:t xml:space="preserve"> peruano</w:t>
      </w:r>
      <w:r w:rsidRPr="00FA5A91">
        <w:rPr>
          <w:rFonts w:ascii="Arial" w:hAnsi="Arial" w:cs="Arial"/>
          <w:lang w:val="es-MX"/>
        </w:rPr>
        <w:t>, en nuestro país el trabajo forzoso se encuentra proscrito, perseguido y sancionado en una doble faceta: tanto desde la perspectiva penal, como desde la administrativa sancionadora.</w:t>
      </w:r>
    </w:p>
    <w:p w14:paraId="22AAC6E8" w14:textId="1EF12E30" w:rsidR="00983F0A" w:rsidRPr="00FA5A91" w:rsidRDefault="00983F0A" w:rsidP="0022495C">
      <w:pPr>
        <w:spacing w:before="240" w:after="240" w:line="240" w:lineRule="auto"/>
        <w:jc w:val="both"/>
        <w:rPr>
          <w:rFonts w:ascii="Arial" w:hAnsi="Arial" w:cs="Arial"/>
          <w:lang w:val="es-MX"/>
        </w:rPr>
      </w:pPr>
      <w:r w:rsidRPr="00FA5A91">
        <w:rPr>
          <w:rFonts w:ascii="Arial" w:hAnsi="Arial" w:cs="Arial"/>
          <w:lang w:val="es-MX"/>
        </w:rPr>
        <w:t xml:space="preserve">Efectivamente, el </w:t>
      </w:r>
      <w:r>
        <w:rPr>
          <w:rFonts w:ascii="Arial" w:hAnsi="Arial" w:cs="Arial"/>
          <w:lang w:val="es-MX"/>
        </w:rPr>
        <w:t xml:space="preserve">artículo 129-O del </w:t>
      </w:r>
      <w:r w:rsidRPr="00FA5A91">
        <w:rPr>
          <w:rFonts w:ascii="Arial" w:hAnsi="Arial" w:cs="Arial"/>
          <w:lang w:val="es-MX"/>
        </w:rPr>
        <w:t>Código Penal vigente</w:t>
      </w:r>
      <w:r>
        <w:rPr>
          <w:rStyle w:val="Refdenotaalpie"/>
          <w:rFonts w:ascii="Arial" w:hAnsi="Arial" w:cs="Arial"/>
          <w:lang w:val="es-MX"/>
        </w:rPr>
        <w:footnoteReference w:id="8"/>
      </w:r>
      <w:r w:rsidRPr="00FA5A91">
        <w:rPr>
          <w:rFonts w:ascii="Arial" w:hAnsi="Arial" w:cs="Arial"/>
          <w:lang w:val="es-MX"/>
        </w:rPr>
        <w:t xml:space="preserve"> tipifica al trabajo forzoso como un delito consistente en someter u obligar a otra persona, a través de cualquier medio o contra su voluntad, a realizar un trabajo o prestar un servicio, sea retribuido o no; imponiéndole una pena privativa de libertad no menor de seis años y que puede llegar hasta los veint</w:t>
      </w:r>
      <w:r w:rsidR="009E30C2">
        <w:rPr>
          <w:rFonts w:ascii="Arial" w:hAnsi="Arial" w:cs="Arial"/>
          <w:lang w:val="es-MX"/>
        </w:rPr>
        <w:t>icinco</w:t>
      </w:r>
      <w:r w:rsidRPr="00FA5A91">
        <w:rPr>
          <w:rFonts w:ascii="Arial" w:hAnsi="Arial" w:cs="Arial"/>
          <w:lang w:val="es-MX"/>
        </w:rPr>
        <w:t xml:space="preserve"> años dependiendo de las circunstancias agravantes.</w:t>
      </w:r>
    </w:p>
    <w:p w14:paraId="11DEE0E7" w14:textId="7A767137" w:rsidR="00983F0A" w:rsidRPr="00FA5A91" w:rsidRDefault="00983F0A" w:rsidP="0022495C">
      <w:pPr>
        <w:spacing w:before="240" w:after="240" w:line="240" w:lineRule="auto"/>
        <w:jc w:val="both"/>
        <w:rPr>
          <w:rFonts w:ascii="Arial" w:hAnsi="Arial" w:cs="Arial"/>
          <w:lang w:val="es-MX"/>
        </w:rPr>
      </w:pPr>
      <w:r w:rsidRPr="00FA5A91">
        <w:rPr>
          <w:rFonts w:ascii="Arial" w:hAnsi="Arial" w:cs="Arial"/>
          <w:lang w:val="es-MX"/>
        </w:rPr>
        <w:t xml:space="preserve">Por su parte el </w:t>
      </w:r>
      <w:r>
        <w:rPr>
          <w:rFonts w:ascii="Arial" w:hAnsi="Arial" w:cs="Arial"/>
          <w:lang w:val="es-MX"/>
        </w:rPr>
        <w:t xml:space="preserve">artículo 25.18 del </w:t>
      </w:r>
      <w:r w:rsidRPr="00FA5A91">
        <w:rPr>
          <w:rFonts w:ascii="Arial" w:hAnsi="Arial" w:cs="Arial"/>
          <w:lang w:val="es-MX"/>
        </w:rPr>
        <w:t>Reglamento de la Ley General de Inspección del Trabajo</w:t>
      </w:r>
      <w:r>
        <w:rPr>
          <w:rFonts w:ascii="Arial" w:hAnsi="Arial" w:cs="Arial"/>
          <w:lang w:val="es-MX"/>
        </w:rPr>
        <w:t xml:space="preserve">, aprobado por el </w:t>
      </w:r>
      <w:r w:rsidRPr="00983F0A">
        <w:rPr>
          <w:rFonts w:ascii="Arial" w:hAnsi="Arial" w:cs="Arial"/>
          <w:lang w:val="es-MX"/>
        </w:rPr>
        <w:t>Decreto Supremo N° 019- 2006-TR</w:t>
      </w:r>
      <w:r>
        <w:rPr>
          <w:rFonts w:ascii="Arial" w:hAnsi="Arial" w:cs="Arial"/>
          <w:lang w:val="es-MX"/>
        </w:rPr>
        <w:t>,</w:t>
      </w:r>
      <w:r w:rsidRPr="00FA5A91">
        <w:rPr>
          <w:rFonts w:ascii="Arial" w:hAnsi="Arial" w:cs="Arial"/>
          <w:lang w:val="es-MX"/>
        </w:rPr>
        <w:t xml:space="preserve"> tipifica al trabajo forzoso, sea retribuido o no, como una infracción muy grave en materia de relaciones laborales, que tiene, además, el carácter de insubsanable.</w:t>
      </w:r>
    </w:p>
    <w:p w14:paraId="35A2AF69" w14:textId="10FDEC04" w:rsidR="00D2684C" w:rsidRDefault="00983F0A" w:rsidP="0022495C">
      <w:pPr>
        <w:spacing w:before="240" w:after="240" w:line="240" w:lineRule="auto"/>
        <w:jc w:val="both"/>
        <w:rPr>
          <w:rFonts w:ascii="Arial" w:hAnsi="Arial" w:cs="Arial"/>
          <w:lang w:val="es-MX"/>
        </w:rPr>
      </w:pPr>
      <w:r>
        <w:rPr>
          <w:rFonts w:ascii="Arial" w:hAnsi="Arial" w:cs="Arial"/>
          <w:lang w:val="es-MX"/>
        </w:rPr>
        <w:t xml:space="preserve">Sobre la base de este marco </w:t>
      </w:r>
      <w:r w:rsidR="00D2684C">
        <w:rPr>
          <w:rFonts w:ascii="Arial" w:hAnsi="Arial" w:cs="Arial"/>
          <w:lang w:val="es-MX"/>
        </w:rPr>
        <w:t xml:space="preserve">inicial </w:t>
      </w:r>
      <w:r>
        <w:rPr>
          <w:rFonts w:ascii="Arial" w:hAnsi="Arial" w:cs="Arial"/>
          <w:lang w:val="es-MX"/>
        </w:rPr>
        <w:t xml:space="preserve">de referencia, </w:t>
      </w:r>
      <w:r w:rsidR="00D2684C">
        <w:rPr>
          <w:rFonts w:ascii="Arial" w:hAnsi="Arial" w:cs="Arial"/>
          <w:lang w:val="es-MX"/>
        </w:rPr>
        <w:t xml:space="preserve">existe un conjunto adicional de normas </w:t>
      </w:r>
      <w:r>
        <w:rPr>
          <w:rFonts w:ascii="Arial" w:hAnsi="Arial" w:cs="Arial"/>
          <w:lang w:val="es-MX"/>
        </w:rPr>
        <w:t>aplicable</w:t>
      </w:r>
      <w:r w:rsidR="00D2684C">
        <w:rPr>
          <w:rFonts w:ascii="Arial" w:hAnsi="Arial" w:cs="Arial"/>
          <w:lang w:val="es-MX"/>
        </w:rPr>
        <w:t>s</w:t>
      </w:r>
      <w:r>
        <w:rPr>
          <w:rFonts w:ascii="Arial" w:hAnsi="Arial" w:cs="Arial"/>
          <w:lang w:val="es-MX"/>
        </w:rPr>
        <w:t xml:space="preserve"> a </w:t>
      </w:r>
      <w:r w:rsidRPr="00A1187B">
        <w:rPr>
          <w:rFonts w:ascii="Arial" w:hAnsi="Arial" w:cs="Arial"/>
          <w:lang w:val="es-MX"/>
        </w:rPr>
        <w:t xml:space="preserve">las entidades públicas que </w:t>
      </w:r>
      <w:r w:rsidR="00D2684C">
        <w:rPr>
          <w:rFonts w:ascii="Arial" w:hAnsi="Arial" w:cs="Arial"/>
          <w:lang w:val="es-MX"/>
        </w:rPr>
        <w:t xml:space="preserve">tienen competencia para actuar en materia de </w:t>
      </w:r>
      <w:r w:rsidR="00D2684C">
        <w:rPr>
          <w:rFonts w:ascii="Arial" w:hAnsi="Arial" w:cs="Arial"/>
          <w:lang w:val="es-MX"/>
        </w:rPr>
        <w:lastRenderedPageBreak/>
        <w:t xml:space="preserve">prevención, </w:t>
      </w:r>
      <w:r w:rsidRPr="00A1187B">
        <w:rPr>
          <w:rFonts w:ascii="Arial" w:hAnsi="Arial" w:cs="Arial"/>
          <w:lang w:val="es-MX"/>
        </w:rPr>
        <w:t>detección y sanción del trabajo forzoso</w:t>
      </w:r>
      <w:r w:rsidR="00D2684C">
        <w:rPr>
          <w:rFonts w:ascii="Arial" w:hAnsi="Arial" w:cs="Arial"/>
          <w:lang w:val="es-MX"/>
        </w:rPr>
        <w:t>, el cual pasamos a resumir en la tabla siguiente:</w:t>
      </w:r>
    </w:p>
    <w:p w14:paraId="0F3328A0" w14:textId="36B2DF79" w:rsidR="00D2684C" w:rsidRPr="009E30C2" w:rsidRDefault="00D2684C" w:rsidP="009E30C2">
      <w:pPr>
        <w:spacing w:before="240" w:after="60" w:line="240" w:lineRule="auto"/>
        <w:jc w:val="center"/>
        <w:rPr>
          <w:rFonts w:ascii="Arial" w:hAnsi="Arial" w:cs="Arial"/>
          <w:b/>
          <w:lang w:val="es-MX" w:eastAsia="es-ES"/>
        </w:rPr>
      </w:pPr>
      <w:commentRangeStart w:id="20"/>
      <w:commentRangeStart w:id="21"/>
      <w:r w:rsidRPr="009E30C2">
        <w:rPr>
          <w:rFonts w:ascii="Arial" w:hAnsi="Arial" w:cs="Arial"/>
          <w:b/>
          <w:iCs/>
          <w:lang w:val="es-MX" w:eastAsia="es-PE"/>
        </w:rPr>
        <w:t xml:space="preserve">Tabla N° </w:t>
      </w:r>
      <w:r w:rsidR="00FA62F9">
        <w:rPr>
          <w:rFonts w:ascii="Arial" w:hAnsi="Arial" w:cs="Arial"/>
          <w:b/>
          <w:iCs/>
          <w:lang w:val="es-MX" w:eastAsia="es-PE"/>
        </w:rPr>
        <w:t>9</w:t>
      </w:r>
      <w:r w:rsidRPr="009E30C2">
        <w:rPr>
          <w:rFonts w:ascii="Arial" w:hAnsi="Arial" w:cs="Arial"/>
          <w:b/>
          <w:iCs/>
          <w:lang w:val="es-MX" w:eastAsia="es-PE"/>
        </w:rPr>
        <w:t>:</w:t>
      </w:r>
      <w:r w:rsidRPr="009E30C2">
        <w:rPr>
          <w:rFonts w:ascii="Arial" w:hAnsi="Arial" w:cs="Arial"/>
          <w:b/>
          <w:lang w:val="es-MX" w:eastAsia="es-ES"/>
        </w:rPr>
        <w:t xml:space="preserve"> Marco normativo aplicable para la actuación estatal intersectorial contra el trabajo forzoso</w:t>
      </w:r>
      <w:commentRangeEnd w:id="20"/>
      <w:r w:rsidR="00873A64">
        <w:rPr>
          <w:rStyle w:val="Refdecomentario"/>
        </w:rPr>
        <w:commentReference w:id="20"/>
      </w:r>
      <w:commentRangeEnd w:id="21"/>
      <w:r w:rsidR="007F3949">
        <w:rPr>
          <w:rStyle w:val="Refdecomentario"/>
        </w:rPr>
        <w:commentReference w:id="21"/>
      </w:r>
    </w:p>
    <w:tbl>
      <w:tblPr>
        <w:tblW w:w="84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1"/>
        <w:gridCol w:w="5919"/>
      </w:tblGrid>
      <w:tr w:rsidR="003454A7" w:rsidRPr="009E30C2" w14:paraId="6D2B5805" w14:textId="77777777" w:rsidTr="00B6198C">
        <w:trPr>
          <w:trHeight w:val="555"/>
        </w:trPr>
        <w:tc>
          <w:tcPr>
            <w:tcW w:w="8460" w:type="dxa"/>
            <w:gridSpan w:val="2"/>
            <w:shd w:val="clear" w:color="auto" w:fill="323E4F"/>
            <w:vAlign w:val="center"/>
          </w:tcPr>
          <w:p w14:paraId="76D53A52" w14:textId="0EF3F502" w:rsidR="00D2684C" w:rsidRPr="009E30C2" w:rsidRDefault="00D2684C" w:rsidP="009E30C2">
            <w:pPr>
              <w:spacing w:after="0" w:line="240" w:lineRule="auto"/>
              <w:jc w:val="center"/>
              <w:rPr>
                <w:rFonts w:ascii="Arial" w:hAnsi="Arial" w:cs="Arial"/>
                <w:b/>
                <w:bCs/>
                <w:color w:val="FFFFFF" w:themeColor="background1"/>
                <w:lang w:eastAsia="es-MX"/>
              </w:rPr>
            </w:pPr>
            <w:r w:rsidRPr="009E30C2">
              <w:rPr>
                <w:rFonts w:ascii="Arial" w:hAnsi="Arial" w:cs="Arial"/>
                <w:b/>
                <w:bCs/>
                <w:color w:val="FFFFFF" w:themeColor="background1"/>
                <w:lang w:eastAsia="es-MX"/>
              </w:rPr>
              <w:t>Ministerio del Interior / Policía Nacional del Perú – MININTER / PNP</w:t>
            </w:r>
          </w:p>
        </w:tc>
      </w:tr>
      <w:tr w:rsidR="00D2684C" w:rsidRPr="009E30C2" w14:paraId="390D1B94" w14:textId="77777777" w:rsidTr="009E30C2">
        <w:trPr>
          <w:trHeight w:val="1405"/>
        </w:trPr>
        <w:tc>
          <w:tcPr>
            <w:tcW w:w="2541" w:type="dxa"/>
            <w:tcBorders>
              <w:top w:val="single" w:sz="4" w:space="0" w:color="000000"/>
              <w:left w:val="single" w:sz="4" w:space="0" w:color="000000"/>
              <w:bottom w:val="single" w:sz="4" w:space="0" w:color="000000"/>
              <w:right w:val="single" w:sz="4" w:space="0" w:color="000000"/>
            </w:tcBorders>
            <w:shd w:val="clear" w:color="auto" w:fill="auto"/>
          </w:tcPr>
          <w:p w14:paraId="53BE20EA" w14:textId="77777777" w:rsidR="00D2684C" w:rsidRPr="009E30C2" w:rsidRDefault="00D2684C" w:rsidP="00D2684C">
            <w:pPr>
              <w:spacing w:after="0" w:line="240" w:lineRule="auto"/>
              <w:jc w:val="both"/>
              <w:rPr>
                <w:rFonts w:ascii="Arial" w:hAnsi="Arial" w:cs="Arial"/>
                <w:b/>
                <w:bCs/>
                <w:lang w:val="es-MX"/>
              </w:rPr>
            </w:pPr>
            <w:r w:rsidRPr="009E30C2">
              <w:rPr>
                <w:rFonts w:ascii="Arial" w:hAnsi="Arial" w:cs="Arial"/>
                <w:b/>
                <w:bCs/>
                <w:lang w:val="es-MX"/>
              </w:rPr>
              <w:t>Decreto Legislativo N° 1266, Ley de Organización y Funciones del Ministerio del Interior.</w:t>
            </w:r>
          </w:p>
        </w:tc>
        <w:tc>
          <w:tcPr>
            <w:tcW w:w="5919" w:type="dxa"/>
            <w:tcBorders>
              <w:top w:val="single" w:sz="4" w:space="0" w:color="000000"/>
              <w:left w:val="single" w:sz="4" w:space="0" w:color="000000"/>
              <w:bottom w:val="single" w:sz="4" w:space="0" w:color="000000"/>
              <w:right w:val="single" w:sz="4" w:space="0" w:color="000000"/>
            </w:tcBorders>
            <w:shd w:val="clear" w:color="auto" w:fill="auto"/>
          </w:tcPr>
          <w:p w14:paraId="17100ECF" w14:textId="77777777" w:rsidR="00D2684C" w:rsidRPr="009E30C2" w:rsidRDefault="00D2684C" w:rsidP="00D2684C">
            <w:pPr>
              <w:shd w:val="clear" w:color="auto" w:fill="FFFFFF"/>
              <w:spacing w:after="0" w:line="240" w:lineRule="auto"/>
              <w:jc w:val="both"/>
              <w:rPr>
                <w:rFonts w:ascii="Arial" w:eastAsia="Times New Roman" w:hAnsi="Arial" w:cs="Arial"/>
                <w:color w:val="333333"/>
                <w:lang w:val="es-MX"/>
              </w:rPr>
            </w:pPr>
            <w:r w:rsidRPr="009E30C2">
              <w:rPr>
                <w:rFonts w:ascii="Arial" w:eastAsia="Times New Roman" w:hAnsi="Arial" w:cs="Arial"/>
                <w:color w:val="333333"/>
                <w:lang w:val="es-MX"/>
              </w:rPr>
              <w:t>Artículo 5.- Funciones</w:t>
            </w:r>
          </w:p>
          <w:p w14:paraId="5E14CC0D" w14:textId="77777777" w:rsidR="00D2684C" w:rsidRPr="009E30C2" w:rsidRDefault="00D2684C" w:rsidP="00D2684C">
            <w:pPr>
              <w:shd w:val="clear" w:color="auto" w:fill="FFFFFF"/>
              <w:spacing w:after="0" w:line="240" w:lineRule="auto"/>
              <w:jc w:val="both"/>
              <w:rPr>
                <w:rFonts w:ascii="Arial" w:eastAsia="Times New Roman" w:hAnsi="Arial" w:cs="Arial"/>
                <w:color w:val="333333"/>
                <w:lang w:val="es-MX"/>
              </w:rPr>
            </w:pPr>
            <w:r w:rsidRPr="009E30C2">
              <w:rPr>
                <w:rFonts w:ascii="Arial" w:eastAsia="Times New Roman" w:hAnsi="Arial" w:cs="Arial"/>
                <w:color w:val="333333"/>
                <w:lang w:val="es-MX"/>
              </w:rPr>
              <w:t>El Ministerio del Interior tiene las siguientes funciones:</w:t>
            </w:r>
          </w:p>
          <w:p w14:paraId="5EE4F90B" w14:textId="77777777" w:rsidR="00D2684C" w:rsidRPr="009E30C2" w:rsidRDefault="00D2684C" w:rsidP="00D2684C">
            <w:pPr>
              <w:shd w:val="clear" w:color="auto" w:fill="FFFFFF"/>
              <w:spacing w:after="0" w:line="240" w:lineRule="auto"/>
              <w:jc w:val="both"/>
              <w:rPr>
                <w:rFonts w:ascii="Arial" w:hAnsi="Arial" w:cs="Arial"/>
                <w:color w:val="333333"/>
                <w:shd w:val="clear" w:color="auto" w:fill="FFFFFF"/>
              </w:rPr>
            </w:pPr>
            <w:r w:rsidRPr="009E30C2">
              <w:rPr>
                <w:rFonts w:ascii="Arial" w:hAnsi="Arial" w:cs="Arial"/>
                <w:color w:val="333333"/>
                <w:shd w:val="clear" w:color="auto" w:fill="FFFFFF"/>
              </w:rPr>
              <w:t>5.1. Funciones rectoras:</w:t>
            </w:r>
          </w:p>
          <w:p w14:paraId="11331189" w14:textId="77777777" w:rsidR="00D2684C" w:rsidRPr="009E30C2" w:rsidRDefault="00D2684C" w:rsidP="00D2684C">
            <w:pPr>
              <w:shd w:val="clear" w:color="auto" w:fill="FFFFFF"/>
              <w:spacing w:after="0" w:line="240" w:lineRule="auto"/>
              <w:jc w:val="both"/>
              <w:rPr>
                <w:rFonts w:ascii="Arial" w:eastAsia="Times New Roman" w:hAnsi="Arial" w:cs="Arial"/>
                <w:color w:val="333333"/>
                <w:lang w:val="es-MX"/>
              </w:rPr>
            </w:pPr>
            <w:r w:rsidRPr="009E30C2">
              <w:rPr>
                <w:rFonts w:ascii="Arial" w:eastAsia="Times New Roman" w:hAnsi="Arial" w:cs="Arial"/>
                <w:color w:val="333333"/>
                <w:lang w:val="es-MX"/>
              </w:rPr>
              <w:t>(…)</w:t>
            </w:r>
          </w:p>
          <w:p w14:paraId="6F3475E1" w14:textId="77777777" w:rsidR="00D2684C" w:rsidRPr="009E30C2" w:rsidRDefault="00D2684C" w:rsidP="00D2684C">
            <w:pPr>
              <w:shd w:val="clear" w:color="auto" w:fill="FFFFFF"/>
              <w:spacing w:after="0" w:line="240" w:lineRule="auto"/>
              <w:jc w:val="both"/>
              <w:rPr>
                <w:rFonts w:ascii="Arial" w:hAnsi="Arial" w:cs="Arial"/>
                <w:color w:val="333333"/>
                <w:shd w:val="clear" w:color="auto" w:fill="FFFFFF"/>
              </w:rPr>
            </w:pPr>
            <w:r w:rsidRPr="009E30C2">
              <w:rPr>
                <w:rFonts w:ascii="Arial" w:hAnsi="Arial" w:cs="Arial"/>
                <w:color w:val="333333"/>
                <w:shd w:val="clear" w:color="auto" w:fill="FFFFFF"/>
              </w:rPr>
              <w:t>2) Garantizar, mantener y restablecer el orden interno, el orden público y la seguridad ciudadana en el marco de sus competencias; prestar protección y ayuda a las personas y a la comunidad; garantizar el cumplimiento de las leyes y la seguridad del patrimonio público y privado; prevenir, investigar y combatir la delincuencia; así como vigilar y controlar las fronteras, a través de la Policía Nacional del Perú.</w:t>
            </w:r>
          </w:p>
          <w:p w14:paraId="4A9B3305" w14:textId="77777777" w:rsidR="00D2684C" w:rsidRPr="009E30C2" w:rsidRDefault="00D2684C" w:rsidP="00D2684C">
            <w:pPr>
              <w:shd w:val="clear" w:color="auto" w:fill="FFFFFF"/>
              <w:spacing w:after="0" w:line="240" w:lineRule="auto"/>
              <w:jc w:val="both"/>
              <w:rPr>
                <w:rFonts w:ascii="Arial" w:hAnsi="Arial" w:cs="Arial"/>
                <w:color w:val="333333"/>
                <w:shd w:val="clear" w:color="auto" w:fill="FFFFFF"/>
              </w:rPr>
            </w:pPr>
            <w:r w:rsidRPr="009E30C2">
              <w:rPr>
                <w:rFonts w:ascii="Arial" w:hAnsi="Arial" w:cs="Arial"/>
                <w:color w:val="333333"/>
                <w:shd w:val="clear" w:color="auto" w:fill="FFFFFF"/>
              </w:rPr>
              <w:t>(…)</w:t>
            </w:r>
          </w:p>
          <w:p w14:paraId="3F013171" w14:textId="77777777" w:rsidR="00D2684C" w:rsidRPr="009E30C2" w:rsidRDefault="00D2684C" w:rsidP="00D2684C">
            <w:pPr>
              <w:shd w:val="clear" w:color="auto" w:fill="FFFFFF"/>
              <w:spacing w:after="0" w:line="240" w:lineRule="auto"/>
              <w:jc w:val="both"/>
              <w:rPr>
                <w:rFonts w:ascii="Arial" w:hAnsi="Arial" w:cs="Arial"/>
                <w:color w:val="333333"/>
                <w:shd w:val="clear" w:color="auto" w:fill="FFFFFF"/>
              </w:rPr>
            </w:pPr>
            <w:r w:rsidRPr="009E30C2">
              <w:rPr>
                <w:rFonts w:ascii="Arial" w:hAnsi="Arial" w:cs="Arial"/>
                <w:color w:val="333333"/>
                <w:shd w:val="clear" w:color="auto" w:fill="FFFFFF"/>
              </w:rPr>
              <w:t>5.2. Funciones específicas:</w:t>
            </w:r>
          </w:p>
          <w:p w14:paraId="2BD281BC" w14:textId="77777777" w:rsidR="00D2684C" w:rsidRPr="009E30C2" w:rsidRDefault="00D2684C" w:rsidP="00D2684C">
            <w:pPr>
              <w:shd w:val="clear" w:color="auto" w:fill="FFFFFF"/>
              <w:spacing w:after="0" w:line="240" w:lineRule="auto"/>
              <w:jc w:val="both"/>
              <w:rPr>
                <w:rFonts w:ascii="Arial" w:hAnsi="Arial" w:cs="Arial"/>
                <w:color w:val="333333"/>
                <w:shd w:val="clear" w:color="auto" w:fill="FFFFFF"/>
              </w:rPr>
            </w:pPr>
            <w:r w:rsidRPr="009E30C2">
              <w:rPr>
                <w:rFonts w:ascii="Arial" w:hAnsi="Arial" w:cs="Arial"/>
                <w:color w:val="333333"/>
                <w:shd w:val="clear" w:color="auto" w:fill="FFFFFF"/>
              </w:rPr>
              <w:t>(…)</w:t>
            </w:r>
          </w:p>
          <w:p w14:paraId="45C7E04A" w14:textId="77777777" w:rsidR="00D2684C" w:rsidRPr="009E30C2" w:rsidRDefault="00D2684C" w:rsidP="00D2684C">
            <w:pPr>
              <w:shd w:val="clear" w:color="auto" w:fill="FFFFFF"/>
              <w:spacing w:after="0" w:line="240" w:lineRule="auto"/>
              <w:jc w:val="both"/>
              <w:rPr>
                <w:rFonts w:ascii="Arial" w:hAnsi="Arial" w:cs="Arial"/>
                <w:color w:val="333333"/>
                <w:shd w:val="clear" w:color="auto" w:fill="FFFFFF"/>
              </w:rPr>
            </w:pPr>
            <w:r w:rsidRPr="009E30C2">
              <w:rPr>
                <w:rFonts w:ascii="Arial" w:hAnsi="Arial" w:cs="Arial"/>
                <w:color w:val="333333"/>
                <w:shd w:val="clear" w:color="auto" w:fill="FFFFFF"/>
              </w:rPr>
              <w:t>10) Coordinar con la Policía Nacional del Perú las acciones necesarias de intervención policial para garantizar el orden interno, el orden público y la seguridad ciudadana de acuerdo a las políticas establecidas;</w:t>
            </w:r>
          </w:p>
          <w:p w14:paraId="7A200282" w14:textId="2585A555" w:rsidR="00D2684C" w:rsidRPr="009E30C2" w:rsidRDefault="00D2684C" w:rsidP="009E30C2">
            <w:pPr>
              <w:spacing w:after="0" w:line="240" w:lineRule="auto"/>
              <w:jc w:val="both"/>
              <w:rPr>
                <w:rFonts w:ascii="Arial" w:hAnsi="Arial" w:cs="Arial"/>
                <w:lang w:val="es-MX"/>
              </w:rPr>
            </w:pPr>
            <w:r w:rsidRPr="009E30C2">
              <w:rPr>
                <w:rFonts w:ascii="Arial" w:hAnsi="Arial" w:cs="Arial"/>
                <w:lang w:val="es-MX"/>
              </w:rPr>
              <w:t>(…)</w:t>
            </w:r>
          </w:p>
        </w:tc>
      </w:tr>
      <w:tr w:rsidR="00D2684C" w:rsidRPr="009E30C2" w14:paraId="51BE2947" w14:textId="77777777" w:rsidTr="009E30C2">
        <w:trPr>
          <w:trHeight w:val="5647"/>
        </w:trPr>
        <w:tc>
          <w:tcPr>
            <w:tcW w:w="2541" w:type="dxa"/>
            <w:tcBorders>
              <w:top w:val="single" w:sz="4" w:space="0" w:color="000000"/>
              <w:left w:val="single" w:sz="4" w:space="0" w:color="000000"/>
              <w:bottom w:val="single" w:sz="4" w:space="0" w:color="000000"/>
              <w:right w:val="single" w:sz="4" w:space="0" w:color="000000"/>
            </w:tcBorders>
            <w:shd w:val="clear" w:color="auto" w:fill="auto"/>
          </w:tcPr>
          <w:p w14:paraId="47D8C1B4" w14:textId="77777777" w:rsidR="00D2684C" w:rsidRPr="009E30C2" w:rsidRDefault="00D2684C" w:rsidP="00D2684C">
            <w:pPr>
              <w:spacing w:after="0" w:line="240" w:lineRule="auto"/>
              <w:jc w:val="both"/>
              <w:rPr>
                <w:rFonts w:ascii="Arial" w:hAnsi="Arial" w:cs="Arial"/>
                <w:b/>
                <w:bCs/>
                <w:lang w:val="es-MX"/>
              </w:rPr>
            </w:pPr>
            <w:r w:rsidRPr="009E30C2">
              <w:rPr>
                <w:rFonts w:ascii="Arial" w:hAnsi="Arial" w:cs="Arial"/>
                <w:b/>
                <w:bCs/>
                <w:lang w:val="es-MX"/>
              </w:rPr>
              <w:t>Decreto Legislativo N° 1267, Ley de la Policía Nacional del Perú.</w:t>
            </w:r>
          </w:p>
        </w:tc>
        <w:tc>
          <w:tcPr>
            <w:tcW w:w="5919" w:type="dxa"/>
            <w:tcBorders>
              <w:top w:val="single" w:sz="4" w:space="0" w:color="000000"/>
              <w:left w:val="single" w:sz="4" w:space="0" w:color="000000"/>
              <w:bottom w:val="single" w:sz="4" w:space="0" w:color="000000"/>
              <w:right w:val="single" w:sz="4" w:space="0" w:color="000000"/>
            </w:tcBorders>
            <w:shd w:val="clear" w:color="auto" w:fill="auto"/>
          </w:tcPr>
          <w:p w14:paraId="5132919B" w14:textId="77777777" w:rsidR="00D2684C" w:rsidRPr="009E30C2" w:rsidRDefault="00D2684C" w:rsidP="00D2684C">
            <w:pPr>
              <w:shd w:val="clear" w:color="auto" w:fill="FFFFFF"/>
              <w:spacing w:after="0" w:line="240" w:lineRule="auto"/>
              <w:jc w:val="both"/>
              <w:rPr>
                <w:rFonts w:ascii="Arial" w:eastAsia="Times New Roman" w:hAnsi="Arial" w:cs="Arial"/>
                <w:color w:val="333333"/>
                <w:lang w:val="es-MX"/>
              </w:rPr>
            </w:pPr>
            <w:r w:rsidRPr="009E30C2">
              <w:rPr>
                <w:rFonts w:ascii="Arial" w:eastAsia="Times New Roman" w:hAnsi="Arial" w:cs="Arial"/>
                <w:color w:val="333333"/>
                <w:shd w:val="clear" w:color="auto" w:fill="FFFFFF"/>
                <w:lang w:val="es-MX"/>
              </w:rPr>
              <w:t>Artículo II.- Naturaleza</w:t>
            </w:r>
          </w:p>
          <w:p w14:paraId="1C08B7DC" w14:textId="77777777" w:rsidR="00D2684C" w:rsidRPr="009E30C2" w:rsidRDefault="00D2684C" w:rsidP="00D2684C">
            <w:pPr>
              <w:shd w:val="clear" w:color="auto" w:fill="FFFFFF"/>
              <w:spacing w:after="0" w:line="240" w:lineRule="auto"/>
              <w:jc w:val="both"/>
              <w:rPr>
                <w:rFonts w:ascii="Arial" w:eastAsia="Times New Roman" w:hAnsi="Arial" w:cs="Arial"/>
                <w:color w:val="333333"/>
                <w:lang w:val="es-MX"/>
              </w:rPr>
            </w:pPr>
            <w:r w:rsidRPr="009E30C2">
              <w:rPr>
                <w:rFonts w:ascii="Arial" w:eastAsia="Times New Roman" w:hAnsi="Arial" w:cs="Arial"/>
                <w:color w:val="333333"/>
                <w:shd w:val="clear" w:color="auto" w:fill="FFFFFF"/>
                <w:lang w:val="es-MX"/>
              </w:rPr>
              <w:t>La Policía Nacional del Perú es una institución del Estado con calidad de órgano ejecutor, que depende del Ministerio del Interior; con competencia administrativa y autonomía operativa para el ejercicio de la función policial en todo el territorio nacional, en el marco de lo previsto en el artículo 166 de la Constitución Política del Perú</w:t>
            </w:r>
          </w:p>
          <w:p w14:paraId="15823084" w14:textId="77777777" w:rsidR="00D2684C" w:rsidRPr="009E30C2" w:rsidRDefault="00D2684C" w:rsidP="00D2684C">
            <w:pPr>
              <w:shd w:val="clear" w:color="auto" w:fill="FFFFFF"/>
              <w:spacing w:after="0" w:line="240" w:lineRule="auto"/>
              <w:jc w:val="both"/>
              <w:rPr>
                <w:rFonts w:ascii="Arial" w:eastAsia="Times New Roman" w:hAnsi="Arial" w:cs="Arial"/>
                <w:color w:val="333333"/>
                <w:shd w:val="clear" w:color="auto" w:fill="FFFFFF"/>
                <w:lang w:val="es-MX"/>
              </w:rPr>
            </w:pPr>
          </w:p>
          <w:p w14:paraId="3E8BF745" w14:textId="77777777" w:rsidR="00D2684C" w:rsidRPr="009E30C2" w:rsidRDefault="00D2684C" w:rsidP="00D2684C">
            <w:pPr>
              <w:shd w:val="clear" w:color="auto" w:fill="FFFFFF"/>
              <w:spacing w:after="0" w:line="240" w:lineRule="auto"/>
              <w:jc w:val="both"/>
              <w:rPr>
                <w:rFonts w:ascii="Arial" w:eastAsia="Times New Roman" w:hAnsi="Arial" w:cs="Arial"/>
                <w:color w:val="333333"/>
                <w:lang w:val="es-MX"/>
              </w:rPr>
            </w:pPr>
            <w:r w:rsidRPr="009E30C2">
              <w:rPr>
                <w:rFonts w:ascii="Arial" w:eastAsia="Times New Roman" w:hAnsi="Arial" w:cs="Arial"/>
                <w:color w:val="333333"/>
                <w:shd w:val="clear" w:color="auto" w:fill="FFFFFF"/>
                <w:lang w:val="es-MX"/>
              </w:rPr>
              <w:t>Artículo 2.- Funciones</w:t>
            </w:r>
          </w:p>
          <w:p w14:paraId="1A99D834" w14:textId="77777777" w:rsidR="00D2684C" w:rsidRPr="009E30C2" w:rsidRDefault="00D2684C" w:rsidP="00D2684C">
            <w:pPr>
              <w:shd w:val="clear" w:color="auto" w:fill="FFFFFF"/>
              <w:spacing w:after="0" w:line="240" w:lineRule="auto"/>
              <w:jc w:val="both"/>
              <w:rPr>
                <w:rFonts w:ascii="Arial" w:eastAsia="Times New Roman" w:hAnsi="Arial" w:cs="Arial"/>
                <w:color w:val="333333"/>
                <w:lang w:val="es-MX"/>
              </w:rPr>
            </w:pPr>
            <w:r w:rsidRPr="009E30C2">
              <w:rPr>
                <w:rFonts w:ascii="Arial" w:eastAsia="Times New Roman" w:hAnsi="Arial" w:cs="Arial"/>
                <w:color w:val="333333"/>
                <w:shd w:val="clear" w:color="auto" w:fill="FFFFFF"/>
                <w:lang w:val="es-MX"/>
              </w:rPr>
              <w:t>Son funciones de la Policía Nacional del Perú las siguientes:</w:t>
            </w:r>
          </w:p>
          <w:p w14:paraId="1B07F6F8" w14:textId="3C656B81" w:rsidR="00D2684C" w:rsidRDefault="00D2684C" w:rsidP="00D2684C">
            <w:pPr>
              <w:pStyle w:val="ng-scope"/>
              <w:shd w:val="clear" w:color="auto" w:fill="FFFFFF"/>
              <w:spacing w:before="0" w:beforeAutospacing="0" w:after="0" w:afterAutospacing="0"/>
              <w:jc w:val="both"/>
              <w:rPr>
                <w:rFonts w:ascii="Arial" w:hAnsi="Arial" w:cs="Arial"/>
                <w:color w:val="333333"/>
                <w:sz w:val="22"/>
                <w:szCs w:val="22"/>
                <w:shd w:val="clear" w:color="auto" w:fill="FFFFFF"/>
                <w:lang w:val="es-MX"/>
              </w:rPr>
            </w:pPr>
            <w:r w:rsidRPr="009E30C2">
              <w:rPr>
                <w:rFonts w:ascii="Arial" w:hAnsi="Arial" w:cs="Arial"/>
                <w:color w:val="333333"/>
                <w:sz w:val="22"/>
                <w:szCs w:val="22"/>
                <w:shd w:val="clear" w:color="auto" w:fill="FFFFFF"/>
                <w:lang w:val="es-MX"/>
              </w:rPr>
              <w:t>(…)</w:t>
            </w:r>
          </w:p>
          <w:p w14:paraId="1B9A44CA" w14:textId="5C834D1D" w:rsidR="00D2684C" w:rsidRDefault="00D2684C" w:rsidP="00D2684C">
            <w:pPr>
              <w:pStyle w:val="ng-scope"/>
              <w:shd w:val="clear" w:color="auto" w:fill="FFFFFF"/>
              <w:spacing w:before="0" w:beforeAutospacing="0" w:after="0" w:afterAutospacing="0"/>
              <w:jc w:val="both"/>
              <w:rPr>
                <w:rFonts w:ascii="Arial" w:hAnsi="Arial" w:cs="Arial"/>
                <w:color w:val="333333"/>
                <w:sz w:val="22"/>
                <w:szCs w:val="22"/>
                <w:lang w:val="es-MX"/>
              </w:rPr>
            </w:pPr>
            <w:r w:rsidRPr="009E30C2">
              <w:rPr>
                <w:rFonts w:ascii="Arial" w:hAnsi="Arial" w:cs="Arial"/>
                <w:color w:val="333333"/>
                <w:sz w:val="22"/>
                <w:szCs w:val="22"/>
                <w:shd w:val="clear" w:color="auto" w:fill="FFFFFF"/>
                <w:lang w:val="es-MX"/>
              </w:rPr>
              <w:t>7) Prevenir, combatir, investigar y denunciar la comisión de los delitos y faltas previstos en el Código Penal y leyes especiales;</w:t>
            </w:r>
            <w:r w:rsidRPr="009E30C2">
              <w:rPr>
                <w:rFonts w:ascii="Arial" w:hAnsi="Arial" w:cs="Arial"/>
                <w:color w:val="333333"/>
                <w:sz w:val="22"/>
                <w:szCs w:val="22"/>
                <w:shd w:val="clear" w:color="auto" w:fill="FFFFFF"/>
                <w:lang w:val="es-MX"/>
              </w:rPr>
              <w:br/>
            </w:r>
            <w:r w:rsidRPr="009E30C2">
              <w:rPr>
                <w:rFonts w:ascii="Arial" w:hAnsi="Arial" w:cs="Arial"/>
                <w:color w:val="333333"/>
                <w:sz w:val="22"/>
                <w:szCs w:val="22"/>
                <w:lang w:val="es-MX"/>
              </w:rPr>
              <w:t>(…)</w:t>
            </w:r>
          </w:p>
          <w:p w14:paraId="641D9E5A" w14:textId="77777777" w:rsidR="009E30C2" w:rsidRDefault="00D2684C" w:rsidP="00D2684C">
            <w:pPr>
              <w:pStyle w:val="ng-scope"/>
              <w:shd w:val="clear" w:color="auto" w:fill="FFFFFF"/>
              <w:spacing w:before="0" w:beforeAutospacing="0" w:after="0" w:afterAutospacing="0"/>
              <w:jc w:val="both"/>
              <w:rPr>
                <w:rFonts w:ascii="Arial" w:hAnsi="Arial" w:cs="Arial"/>
                <w:color w:val="333333"/>
                <w:sz w:val="22"/>
                <w:szCs w:val="22"/>
                <w:shd w:val="clear" w:color="auto" w:fill="FFFFFF"/>
                <w:lang w:val="es-MX"/>
              </w:rPr>
            </w:pPr>
            <w:r w:rsidRPr="009E30C2">
              <w:rPr>
                <w:rFonts w:ascii="Arial" w:hAnsi="Arial" w:cs="Arial"/>
                <w:color w:val="333333"/>
                <w:sz w:val="22"/>
                <w:szCs w:val="22"/>
                <w:shd w:val="clear" w:color="auto" w:fill="FFFFFF"/>
                <w:lang w:val="es-MX"/>
              </w:rPr>
              <w:t>10) Realizar las funciones de investigación policial, por iniciativa propia o bajo la conducción jurídica del Fiscal, en concordancia con el Código Procesal penal y las leyes de la materia;</w:t>
            </w:r>
          </w:p>
          <w:p w14:paraId="084DB1CF" w14:textId="5F50DE1A" w:rsidR="00D2684C" w:rsidRPr="009E30C2" w:rsidRDefault="00D2684C" w:rsidP="00D2684C">
            <w:pPr>
              <w:pStyle w:val="ng-scope"/>
              <w:shd w:val="clear" w:color="auto" w:fill="FFFFFF"/>
              <w:spacing w:before="0" w:beforeAutospacing="0" w:after="0" w:afterAutospacing="0"/>
              <w:jc w:val="both"/>
              <w:rPr>
                <w:rFonts w:ascii="Arial" w:hAnsi="Arial" w:cs="Arial"/>
                <w:color w:val="333333"/>
                <w:sz w:val="22"/>
                <w:szCs w:val="22"/>
                <w:lang w:val="es-MX"/>
              </w:rPr>
            </w:pPr>
            <w:r w:rsidRPr="009E30C2">
              <w:rPr>
                <w:rFonts w:ascii="Arial" w:hAnsi="Arial" w:cs="Arial"/>
                <w:color w:val="333333"/>
                <w:sz w:val="22"/>
                <w:szCs w:val="22"/>
                <w:shd w:val="clear" w:color="auto" w:fill="FFFFFF"/>
                <w:lang w:val="es-MX"/>
              </w:rPr>
              <w:t>11) Investigar la desaparición y trata de personas;</w:t>
            </w:r>
          </w:p>
          <w:p w14:paraId="65BAFE64" w14:textId="132462B5" w:rsidR="00D2684C" w:rsidRPr="009E30C2" w:rsidRDefault="00D2684C" w:rsidP="009E30C2">
            <w:pPr>
              <w:shd w:val="clear" w:color="auto" w:fill="FFFFFF"/>
              <w:spacing w:after="0" w:line="240" w:lineRule="auto"/>
              <w:jc w:val="both"/>
              <w:rPr>
                <w:rFonts w:ascii="Arial" w:hAnsi="Arial" w:cs="Arial"/>
                <w:lang w:val="es-MX"/>
              </w:rPr>
            </w:pPr>
            <w:r w:rsidRPr="009E30C2">
              <w:rPr>
                <w:rFonts w:ascii="Arial" w:hAnsi="Arial" w:cs="Arial"/>
                <w:lang w:val="es-MX"/>
              </w:rPr>
              <w:t>(…)</w:t>
            </w:r>
          </w:p>
        </w:tc>
      </w:tr>
      <w:tr w:rsidR="00D2684C" w:rsidRPr="009E30C2" w14:paraId="27D2D338" w14:textId="77777777" w:rsidTr="009E30C2">
        <w:trPr>
          <w:trHeight w:val="2352"/>
        </w:trPr>
        <w:tc>
          <w:tcPr>
            <w:tcW w:w="2541" w:type="dxa"/>
            <w:tcBorders>
              <w:top w:val="single" w:sz="4" w:space="0" w:color="000000"/>
              <w:left w:val="single" w:sz="4" w:space="0" w:color="000000"/>
              <w:bottom w:val="single" w:sz="4" w:space="0" w:color="000000"/>
              <w:right w:val="single" w:sz="4" w:space="0" w:color="000000"/>
            </w:tcBorders>
            <w:shd w:val="clear" w:color="auto" w:fill="auto"/>
          </w:tcPr>
          <w:p w14:paraId="1C1BCC81" w14:textId="77777777" w:rsidR="00D2684C" w:rsidRPr="009E30C2" w:rsidRDefault="00D2684C" w:rsidP="00D2684C">
            <w:pPr>
              <w:spacing w:after="0" w:line="240" w:lineRule="auto"/>
              <w:jc w:val="both"/>
              <w:rPr>
                <w:rFonts w:ascii="Arial" w:hAnsi="Arial" w:cs="Arial"/>
                <w:b/>
                <w:bCs/>
                <w:lang w:val="es-MX"/>
              </w:rPr>
            </w:pPr>
            <w:r w:rsidRPr="009E30C2">
              <w:rPr>
                <w:rFonts w:ascii="Arial" w:hAnsi="Arial" w:cs="Arial"/>
                <w:b/>
                <w:bCs/>
                <w:lang w:val="es-MX"/>
              </w:rPr>
              <w:lastRenderedPageBreak/>
              <w:t>Decreto Supremo Nº 005-2016-IN.</w:t>
            </w:r>
          </w:p>
        </w:tc>
        <w:tc>
          <w:tcPr>
            <w:tcW w:w="5919" w:type="dxa"/>
            <w:tcBorders>
              <w:top w:val="single" w:sz="4" w:space="0" w:color="000000"/>
              <w:left w:val="single" w:sz="4" w:space="0" w:color="000000"/>
              <w:bottom w:val="single" w:sz="4" w:space="0" w:color="000000"/>
              <w:right w:val="single" w:sz="4" w:space="0" w:color="000000"/>
            </w:tcBorders>
            <w:shd w:val="clear" w:color="auto" w:fill="auto"/>
          </w:tcPr>
          <w:p w14:paraId="352D5997" w14:textId="06A231ED" w:rsidR="00D2684C" w:rsidRPr="009E30C2" w:rsidRDefault="00D2684C" w:rsidP="009E30C2">
            <w:pPr>
              <w:spacing w:after="0" w:line="240" w:lineRule="auto"/>
              <w:jc w:val="both"/>
              <w:rPr>
                <w:rFonts w:ascii="Arial" w:hAnsi="Arial" w:cs="Arial"/>
                <w:lang w:val="es-MX"/>
              </w:rPr>
            </w:pPr>
            <w:r w:rsidRPr="009E30C2">
              <w:rPr>
                <w:rFonts w:ascii="Arial" w:hAnsi="Arial" w:cs="Arial"/>
                <w:lang w:val="es-MX"/>
              </w:rPr>
              <w:t>Aprueba el “Protocolo Intersectorial para la Prevención y Persecución del Delito y la Protección, Atención y Reintegración de Víctimas de Trata de Personas”, en adelante, el Protocolo”, el cual tiene como objetivo establecer lineamientos y criterios comunes en la prevención de este delito, la intervención interinstitucional, articulada, eficaz y oportuna en los casos de trata de personas, así como la atención, protección y reintegración de las personas afectadas.</w:t>
            </w:r>
          </w:p>
        </w:tc>
      </w:tr>
      <w:tr w:rsidR="003454A7" w:rsidRPr="009E30C2" w14:paraId="2BC80770" w14:textId="77777777" w:rsidTr="00167EC6">
        <w:trPr>
          <w:trHeight w:val="536"/>
        </w:trPr>
        <w:tc>
          <w:tcPr>
            <w:tcW w:w="8460" w:type="dxa"/>
            <w:gridSpan w:val="2"/>
            <w:shd w:val="clear" w:color="auto" w:fill="323E4F"/>
            <w:vAlign w:val="center"/>
          </w:tcPr>
          <w:p w14:paraId="7247139B" w14:textId="400B0566" w:rsidR="00D2684C" w:rsidRPr="009E30C2" w:rsidRDefault="00D2684C" w:rsidP="009E30C2">
            <w:pPr>
              <w:spacing w:after="0" w:line="240" w:lineRule="auto"/>
              <w:jc w:val="center"/>
              <w:rPr>
                <w:rFonts w:ascii="Arial" w:hAnsi="Arial" w:cs="Arial"/>
                <w:b/>
                <w:bCs/>
                <w:color w:val="FFFFFF" w:themeColor="background1"/>
                <w:lang w:eastAsia="es-MX"/>
              </w:rPr>
            </w:pPr>
            <w:r w:rsidRPr="009E30C2">
              <w:rPr>
                <w:rFonts w:ascii="Arial" w:hAnsi="Arial" w:cs="Arial"/>
                <w:b/>
                <w:bCs/>
                <w:color w:val="FFFFFF" w:themeColor="background1"/>
                <w:lang w:eastAsia="es-MX"/>
              </w:rPr>
              <w:t>Ministerio de la Mujer y Poblaciones Vulnerables – MIMP</w:t>
            </w:r>
          </w:p>
        </w:tc>
      </w:tr>
      <w:tr w:rsidR="00D2684C" w:rsidRPr="009E30C2" w14:paraId="7A3069FE" w14:textId="77777777" w:rsidTr="009E30C2">
        <w:trPr>
          <w:trHeight w:val="1925"/>
        </w:trPr>
        <w:tc>
          <w:tcPr>
            <w:tcW w:w="2541" w:type="dxa"/>
            <w:tcBorders>
              <w:top w:val="single" w:sz="4" w:space="0" w:color="000000"/>
              <w:left w:val="single" w:sz="4" w:space="0" w:color="000000"/>
              <w:bottom w:val="single" w:sz="4" w:space="0" w:color="000000"/>
              <w:right w:val="single" w:sz="4" w:space="0" w:color="000000"/>
            </w:tcBorders>
            <w:shd w:val="clear" w:color="auto" w:fill="auto"/>
          </w:tcPr>
          <w:p w14:paraId="1EBC81A7" w14:textId="77777777" w:rsidR="00D2684C" w:rsidRPr="009E30C2" w:rsidRDefault="00D2684C" w:rsidP="00D2684C">
            <w:pPr>
              <w:spacing w:after="0" w:line="240" w:lineRule="auto"/>
              <w:jc w:val="both"/>
              <w:rPr>
                <w:rFonts w:ascii="Arial" w:hAnsi="Arial" w:cs="Arial"/>
                <w:b/>
                <w:bCs/>
                <w:lang w:val="es-MX"/>
              </w:rPr>
            </w:pPr>
            <w:r w:rsidRPr="009E30C2">
              <w:rPr>
                <w:rFonts w:ascii="Arial" w:hAnsi="Arial" w:cs="Arial"/>
                <w:b/>
                <w:bCs/>
                <w:lang w:val="es-MX"/>
              </w:rPr>
              <w:t>Decreto Legislativo N° 1098, Ley de Organización y Funciones del Ministerio de la Mujer y Poblaciones Vulnerables.</w:t>
            </w:r>
          </w:p>
        </w:tc>
        <w:tc>
          <w:tcPr>
            <w:tcW w:w="5919" w:type="dxa"/>
            <w:tcBorders>
              <w:top w:val="single" w:sz="4" w:space="0" w:color="000000"/>
              <w:left w:val="single" w:sz="4" w:space="0" w:color="000000"/>
              <w:bottom w:val="single" w:sz="4" w:space="0" w:color="000000"/>
              <w:right w:val="single" w:sz="4" w:space="0" w:color="000000"/>
            </w:tcBorders>
            <w:shd w:val="clear" w:color="auto" w:fill="auto"/>
          </w:tcPr>
          <w:p w14:paraId="1EBAEB71" w14:textId="77777777" w:rsidR="00D2684C" w:rsidRPr="009E30C2" w:rsidRDefault="00D2684C" w:rsidP="00D2684C">
            <w:pPr>
              <w:shd w:val="clear" w:color="auto" w:fill="FFFFFF"/>
              <w:spacing w:after="0" w:line="240" w:lineRule="auto"/>
              <w:jc w:val="both"/>
              <w:rPr>
                <w:rFonts w:ascii="Arial" w:eastAsia="Times New Roman" w:hAnsi="Arial" w:cs="Arial"/>
                <w:color w:val="333333"/>
                <w:lang w:val="es-MX"/>
              </w:rPr>
            </w:pPr>
            <w:r w:rsidRPr="009E30C2">
              <w:rPr>
                <w:rFonts w:ascii="Arial" w:eastAsia="Times New Roman" w:hAnsi="Arial" w:cs="Arial"/>
                <w:color w:val="333333"/>
                <w:lang w:val="es-MX"/>
              </w:rPr>
              <w:t>Artículo 5.- Ámbito de competencia</w:t>
            </w:r>
          </w:p>
          <w:p w14:paraId="03E71337" w14:textId="77777777" w:rsidR="00D2684C" w:rsidRPr="009E30C2" w:rsidRDefault="00D2684C" w:rsidP="00D2684C">
            <w:pPr>
              <w:shd w:val="clear" w:color="auto" w:fill="FFFFFF"/>
              <w:spacing w:after="0" w:line="240" w:lineRule="auto"/>
              <w:jc w:val="both"/>
              <w:rPr>
                <w:rFonts w:ascii="Arial" w:eastAsia="Times New Roman" w:hAnsi="Arial" w:cs="Arial"/>
                <w:color w:val="333333"/>
                <w:lang w:val="es-MX"/>
              </w:rPr>
            </w:pPr>
            <w:r w:rsidRPr="009E30C2">
              <w:rPr>
                <w:rFonts w:ascii="Arial" w:eastAsia="Times New Roman" w:hAnsi="Arial" w:cs="Arial"/>
                <w:color w:val="333333"/>
                <w:lang w:val="es-MX"/>
              </w:rPr>
              <w:t>El Ministerio de la Mujer y Poblaciones Vulnerables tiene el siguiente ámbito de competencia:</w:t>
            </w:r>
          </w:p>
          <w:p w14:paraId="52D8CB31" w14:textId="77777777" w:rsidR="00D2684C" w:rsidRPr="009E30C2" w:rsidRDefault="00D2684C" w:rsidP="00D2684C">
            <w:pPr>
              <w:spacing w:after="0" w:line="240" w:lineRule="auto"/>
              <w:jc w:val="both"/>
              <w:rPr>
                <w:rFonts w:ascii="Arial" w:hAnsi="Arial" w:cs="Arial"/>
                <w:lang w:val="es-MX"/>
              </w:rPr>
            </w:pPr>
            <w:r w:rsidRPr="009E30C2">
              <w:rPr>
                <w:rFonts w:ascii="Arial" w:hAnsi="Arial" w:cs="Arial"/>
                <w:lang w:val="es-MX"/>
              </w:rPr>
              <w:t>(…)</w:t>
            </w:r>
          </w:p>
          <w:p w14:paraId="61F80911" w14:textId="77777777" w:rsidR="00D2684C" w:rsidRPr="009E30C2" w:rsidRDefault="00D2684C" w:rsidP="00D2684C">
            <w:pPr>
              <w:spacing w:after="0" w:line="240" w:lineRule="auto"/>
              <w:jc w:val="both"/>
              <w:rPr>
                <w:rFonts w:ascii="Arial" w:hAnsi="Arial" w:cs="Arial"/>
                <w:color w:val="333333"/>
                <w:shd w:val="clear" w:color="auto" w:fill="FFFFFF"/>
              </w:rPr>
            </w:pPr>
            <w:r w:rsidRPr="009E30C2">
              <w:rPr>
                <w:rFonts w:ascii="Arial" w:hAnsi="Arial" w:cs="Arial"/>
                <w:color w:val="333333"/>
                <w:shd w:val="clear" w:color="auto" w:fill="FFFFFF"/>
              </w:rPr>
              <w:t>f) Atención y recuperación de las víctimas de trata de personas, trabajo infantil y trabajo forzoso.</w:t>
            </w:r>
          </w:p>
          <w:p w14:paraId="0380AB18" w14:textId="77777777" w:rsidR="00D2684C" w:rsidRPr="009E30C2" w:rsidRDefault="00D2684C" w:rsidP="00D2684C">
            <w:pPr>
              <w:spacing w:after="0" w:line="240" w:lineRule="auto"/>
              <w:jc w:val="both"/>
              <w:rPr>
                <w:rFonts w:ascii="Arial" w:hAnsi="Arial" w:cs="Arial"/>
              </w:rPr>
            </w:pPr>
          </w:p>
        </w:tc>
      </w:tr>
      <w:tr w:rsidR="00D2684C" w:rsidRPr="009E30C2" w14:paraId="4BCF1D8D" w14:textId="77777777" w:rsidTr="009E30C2">
        <w:trPr>
          <w:trHeight w:val="859"/>
        </w:trPr>
        <w:tc>
          <w:tcPr>
            <w:tcW w:w="2541" w:type="dxa"/>
            <w:tcBorders>
              <w:top w:val="single" w:sz="4" w:space="0" w:color="000000"/>
              <w:left w:val="single" w:sz="4" w:space="0" w:color="000000"/>
              <w:bottom w:val="single" w:sz="4" w:space="0" w:color="000000"/>
              <w:right w:val="single" w:sz="4" w:space="0" w:color="000000"/>
            </w:tcBorders>
            <w:shd w:val="clear" w:color="auto" w:fill="auto"/>
          </w:tcPr>
          <w:p w14:paraId="14E40309" w14:textId="77777777" w:rsidR="00D2684C" w:rsidRPr="009E30C2" w:rsidRDefault="00D2684C" w:rsidP="00D2684C">
            <w:pPr>
              <w:spacing w:after="0" w:line="240" w:lineRule="auto"/>
              <w:jc w:val="both"/>
              <w:rPr>
                <w:rFonts w:ascii="Arial" w:hAnsi="Arial" w:cs="Arial"/>
                <w:b/>
                <w:bCs/>
                <w:lang w:val="es-MX"/>
              </w:rPr>
            </w:pPr>
            <w:r w:rsidRPr="009E30C2">
              <w:rPr>
                <w:rFonts w:ascii="Arial" w:hAnsi="Arial" w:cs="Arial"/>
                <w:b/>
                <w:bCs/>
                <w:lang w:val="es-MX"/>
              </w:rPr>
              <w:t>Decreto Supremo Nº 009-2019-MIMP.</w:t>
            </w:r>
          </w:p>
          <w:p w14:paraId="0A552014" w14:textId="77777777" w:rsidR="00D2684C" w:rsidRPr="009E30C2" w:rsidRDefault="00D2684C" w:rsidP="00D2684C">
            <w:pPr>
              <w:spacing w:after="0" w:line="240" w:lineRule="auto"/>
              <w:jc w:val="both"/>
              <w:rPr>
                <w:rFonts w:ascii="Arial" w:hAnsi="Arial" w:cs="Arial"/>
                <w:b/>
                <w:bCs/>
                <w:lang w:val="es-MX"/>
              </w:rPr>
            </w:pPr>
          </w:p>
        </w:tc>
        <w:tc>
          <w:tcPr>
            <w:tcW w:w="5919" w:type="dxa"/>
            <w:tcBorders>
              <w:top w:val="single" w:sz="4" w:space="0" w:color="000000"/>
              <w:left w:val="single" w:sz="4" w:space="0" w:color="000000"/>
              <w:bottom w:val="single" w:sz="4" w:space="0" w:color="000000"/>
              <w:right w:val="single" w:sz="4" w:space="0" w:color="000000"/>
            </w:tcBorders>
            <w:shd w:val="clear" w:color="auto" w:fill="auto"/>
          </w:tcPr>
          <w:p w14:paraId="5695CC65" w14:textId="01DAF253" w:rsidR="00D2684C" w:rsidRPr="009E30C2" w:rsidRDefault="00D2684C" w:rsidP="009E30C2">
            <w:pPr>
              <w:spacing w:after="0" w:line="240" w:lineRule="auto"/>
              <w:jc w:val="both"/>
              <w:rPr>
                <w:rFonts w:ascii="Arial" w:hAnsi="Arial" w:cs="Arial"/>
                <w:lang w:val="es-MX"/>
              </w:rPr>
            </w:pPr>
            <w:r w:rsidRPr="009E30C2">
              <w:rPr>
                <w:rFonts w:ascii="Arial" w:hAnsi="Arial" w:cs="Arial"/>
                <w:lang w:val="es-MX"/>
              </w:rPr>
              <w:t>Decreto Supremo que aprueba la Guía de elaboración del Plan de Reintegración individual para personas afectadas por el delito de trata de personas.</w:t>
            </w:r>
          </w:p>
        </w:tc>
      </w:tr>
      <w:tr w:rsidR="003454A7" w:rsidRPr="009E30C2" w14:paraId="285E6B74" w14:textId="77777777" w:rsidTr="009E30C2">
        <w:trPr>
          <w:trHeight w:val="536"/>
        </w:trPr>
        <w:tc>
          <w:tcPr>
            <w:tcW w:w="8460" w:type="dxa"/>
            <w:gridSpan w:val="2"/>
            <w:shd w:val="clear" w:color="auto" w:fill="323E4F" w:themeFill="text2" w:themeFillShade="BF"/>
            <w:vAlign w:val="center"/>
          </w:tcPr>
          <w:p w14:paraId="1173F3D8" w14:textId="478F0C94" w:rsidR="00D2684C" w:rsidRPr="009E30C2" w:rsidRDefault="00D2684C" w:rsidP="009E30C2">
            <w:pPr>
              <w:spacing w:after="0" w:line="240" w:lineRule="auto"/>
              <w:jc w:val="center"/>
              <w:rPr>
                <w:rFonts w:ascii="Arial" w:hAnsi="Arial" w:cs="Arial"/>
                <w:b/>
                <w:bCs/>
                <w:color w:val="FFFFFF" w:themeColor="background1"/>
                <w:lang w:eastAsia="es-MX"/>
              </w:rPr>
            </w:pPr>
            <w:r w:rsidRPr="009E30C2">
              <w:rPr>
                <w:rFonts w:ascii="Arial" w:hAnsi="Arial" w:cs="Arial"/>
                <w:b/>
                <w:bCs/>
                <w:color w:val="FFFFFF" w:themeColor="background1"/>
                <w:lang w:eastAsia="es-MX"/>
              </w:rPr>
              <w:t>Ministerio Público / Fiscalía de la Nación – MPFN</w:t>
            </w:r>
          </w:p>
        </w:tc>
      </w:tr>
      <w:tr w:rsidR="00D2684C" w:rsidRPr="009E30C2" w14:paraId="28309CAF" w14:textId="77777777" w:rsidTr="00D2684C">
        <w:trPr>
          <w:trHeight w:val="20"/>
        </w:trPr>
        <w:tc>
          <w:tcPr>
            <w:tcW w:w="2541" w:type="dxa"/>
            <w:tcBorders>
              <w:top w:val="single" w:sz="4" w:space="0" w:color="000000"/>
              <w:left w:val="single" w:sz="4" w:space="0" w:color="000000"/>
              <w:bottom w:val="single" w:sz="4" w:space="0" w:color="000000"/>
              <w:right w:val="single" w:sz="4" w:space="0" w:color="000000"/>
            </w:tcBorders>
            <w:shd w:val="clear" w:color="auto" w:fill="auto"/>
          </w:tcPr>
          <w:p w14:paraId="2C1137E1" w14:textId="77777777" w:rsidR="00D2684C" w:rsidRPr="009E30C2" w:rsidRDefault="00D2684C" w:rsidP="00D2684C">
            <w:pPr>
              <w:spacing w:after="0" w:line="240" w:lineRule="auto"/>
              <w:jc w:val="both"/>
              <w:rPr>
                <w:rFonts w:ascii="Arial" w:hAnsi="Arial" w:cs="Arial"/>
                <w:b/>
                <w:bCs/>
                <w:lang w:val="es-MX"/>
              </w:rPr>
            </w:pPr>
            <w:r w:rsidRPr="009E30C2">
              <w:rPr>
                <w:rFonts w:ascii="Arial" w:hAnsi="Arial" w:cs="Arial"/>
                <w:b/>
                <w:bCs/>
                <w:lang w:val="es-MX"/>
              </w:rPr>
              <w:t>Decreto Legislativo N° 52, Ley Orgánica del Ministerio Público.</w:t>
            </w:r>
          </w:p>
        </w:tc>
        <w:tc>
          <w:tcPr>
            <w:tcW w:w="5919" w:type="dxa"/>
            <w:tcBorders>
              <w:top w:val="single" w:sz="4" w:space="0" w:color="000000"/>
              <w:left w:val="single" w:sz="4" w:space="0" w:color="000000"/>
              <w:bottom w:val="single" w:sz="4" w:space="0" w:color="000000"/>
              <w:right w:val="single" w:sz="4" w:space="0" w:color="000000"/>
            </w:tcBorders>
            <w:shd w:val="clear" w:color="auto" w:fill="auto"/>
          </w:tcPr>
          <w:p w14:paraId="37941669" w14:textId="40C8C4A0" w:rsidR="00D2684C" w:rsidRDefault="00D2684C" w:rsidP="00D2684C">
            <w:pPr>
              <w:spacing w:after="0" w:line="240" w:lineRule="auto"/>
              <w:jc w:val="both"/>
              <w:rPr>
                <w:rFonts w:ascii="Arial" w:hAnsi="Arial" w:cs="Arial"/>
                <w:color w:val="333333"/>
                <w:shd w:val="clear" w:color="auto" w:fill="FFFFFF"/>
              </w:rPr>
            </w:pPr>
            <w:r w:rsidRPr="009E30C2">
              <w:rPr>
                <w:rFonts w:ascii="Arial" w:hAnsi="Arial" w:cs="Arial"/>
                <w:color w:val="333333"/>
                <w:shd w:val="clear" w:color="auto" w:fill="FFFFFF"/>
              </w:rPr>
              <w:t>Artículo 11.- El Ministerio Público es el titular de la acción penal pública, la que ejercita de oficio, a instancia de la parte agraviada o por acción popular, si se trata de delito de comisión inmediata o de aquéllos contra los cuales la ley la concede expresamente.</w:t>
            </w:r>
          </w:p>
          <w:p w14:paraId="712BF9BA" w14:textId="77777777" w:rsidR="009E30C2" w:rsidRPr="009E30C2" w:rsidRDefault="009E30C2" w:rsidP="00D2684C">
            <w:pPr>
              <w:spacing w:after="0" w:line="240" w:lineRule="auto"/>
              <w:jc w:val="both"/>
              <w:rPr>
                <w:rFonts w:ascii="Arial" w:hAnsi="Arial" w:cs="Arial"/>
                <w:color w:val="333333"/>
                <w:shd w:val="clear" w:color="auto" w:fill="FFFFFF"/>
              </w:rPr>
            </w:pPr>
          </w:p>
          <w:p w14:paraId="6E3FFF43" w14:textId="1D84E206" w:rsidR="00D2684C" w:rsidRPr="009E30C2" w:rsidRDefault="00D2684C" w:rsidP="009E30C2">
            <w:pPr>
              <w:spacing w:after="0" w:line="240" w:lineRule="auto"/>
              <w:jc w:val="both"/>
              <w:rPr>
                <w:rFonts w:ascii="Arial" w:hAnsi="Arial" w:cs="Arial"/>
                <w:lang w:val="es-MX"/>
              </w:rPr>
            </w:pPr>
            <w:r w:rsidRPr="009E30C2">
              <w:rPr>
                <w:rFonts w:ascii="Arial" w:hAnsi="Arial" w:cs="Arial"/>
                <w:color w:val="333333"/>
                <w:shd w:val="clear" w:color="auto" w:fill="FFFFFF"/>
              </w:rPr>
              <w:t>Artículo 12.- La denuncia a que se refiere el artículo precedente puede presentarse ante el Fiscal Provincial o ante el Fiscal Superior. Si éste lo estimase procedente instruirá al Fiscal Provincial para que la formalice ante el Juez Instructor competente. Si el Fiscal ante el que ha sido presentada no la estimase procedente, se lo hará saber por escrito al denunciante, quien podrá recurrir en queja ante el Fiscal inmediato superior, dentro del plazo de tres días de notificada la Resolución denegatoria. Consentida la Resolución del Fiscal Provincial o con la decisión del Superior, en su caso, termina el procedimiento.</w:t>
            </w:r>
          </w:p>
        </w:tc>
      </w:tr>
      <w:tr w:rsidR="00D2684C" w:rsidRPr="009E30C2" w14:paraId="7CF42E48" w14:textId="77777777" w:rsidTr="00D2684C">
        <w:trPr>
          <w:trHeight w:val="20"/>
        </w:trPr>
        <w:tc>
          <w:tcPr>
            <w:tcW w:w="2541" w:type="dxa"/>
            <w:tcBorders>
              <w:top w:val="single" w:sz="4" w:space="0" w:color="000000"/>
              <w:left w:val="single" w:sz="4" w:space="0" w:color="000000"/>
              <w:bottom w:val="single" w:sz="4" w:space="0" w:color="000000"/>
              <w:right w:val="single" w:sz="4" w:space="0" w:color="000000"/>
            </w:tcBorders>
            <w:shd w:val="clear" w:color="auto" w:fill="auto"/>
          </w:tcPr>
          <w:p w14:paraId="1A041C5B" w14:textId="77777777" w:rsidR="00D2684C" w:rsidRPr="009E30C2" w:rsidRDefault="00D2684C" w:rsidP="00D2684C">
            <w:pPr>
              <w:spacing w:after="0" w:line="240" w:lineRule="auto"/>
              <w:jc w:val="both"/>
              <w:rPr>
                <w:rFonts w:ascii="Arial" w:hAnsi="Arial" w:cs="Arial"/>
                <w:b/>
                <w:lang w:val="es-MX"/>
              </w:rPr>
            </w:pPr>
            <w:r w:rsidRPr="009E30C2">
              <w:rPr>
                <w:rFonts w:ascii="Arial" w:hAnsi="Arial" w:cs="Arial"/>
                <w:b/>
                <w:bCs/>
                <w:lang w:val="es-MX"/>
              </w:rPr>
              <w:t>Resolución de la Fiscalía de la Nación N° 684-2021-MP-FN.</w:t>
            </w:r>
          </w:p>
        </w:tc>
        <w:tc>
          <w:tcPr>
            <w:tcW w:w="5919" w:type="dxa"/>
            <w:tcBorders>
              <w:top w:val="single" w:sz="4" w:space="0" w:color="000000"/>
              <w:left w:val="single" w:sz="4" w:space="0" w:color="000000"/>
              <w:bottom w:val="single" w:sz="4" w:space="0" w:color="000000"/>
              <w:right w:val="single" w:sz="4" w:space="0" w:color="000000"/>
            </w:tcBorders>
            <w:shd w:val="clear" w:color="auto" w:fill="auto"/>
          </w:tcPr>
          <w:p w14:paraId="59466742" w14:textId="3F1838F9" w:rsidR="00D2684C" w:rsidRPr="009E30C2" w:rsidRDefault="00D2684C" w:rsidP="009E30C2">
            <w:pPr>
              <w:spacing w:after="0" w:line="240" w:lineRule="auto"/>
              <w:jc w:val="both"/>
              <w:rPr>
                <w:rFonts w:ascii="Arial" w:hAnsi="Arial" w:cs="Arial"/>
                <w:lang w:val="es-MX"/>
              </w:rPr>
            </w:pPr>
            <w:r w:rsidRPr="009E30C2">
              <w:rPr>
                <w:rFonts w:ascii="Arial" w:hAnsi="Arial" w:cs="Arial"/>
                <w:lang w:val="es-MX"/>
              </w:rPr>
              <w:t>Aprueba el Protocolo para la actuación de los fiscales en la prevención, investigación y sanción de los casos de trabajo forzoso.</w:t>
            </w:r>
          </w:p>
        </w:tc>
      </w:tr>
      <w:tr w:rsidR="003454A7" w:rsidRPr="009E30C2" w14:paraId="4CD98C27" w14:textId="77777777" w:rsidTr="009E30C2">
        <w:trPr>
          <w:trHeight w:val="536"/>
        </w:trPr>
        <w:tc>
          <w:tcPr>
            <w:tcW w:w="8460" w:type="dxa"/>
            <w:gridSpan w:val="2"/>
            <w:shd w:val="clear" w:color="auto" w:fill="323E4F" w:themeFill="text2" w:themeFillShade="BF"/>
            <w:vAlign w:val="center"/>
          </w:tcPr>
          <w:p w14:paraId="67DE0E5A" w14:textId="1F4E9195" w:rsidR="00D2684C" w:rsidRPr="009E30C2" w:rsidRDefault="00D2684C" w:rsidP="009E30C2">
            <w:pPr>
              <w:spacing w:after="0" w:line="240" w:lineRule="auto"/>
              <w:jc w:val="center"/>
              <w:rPr>
                <w:rFonts w:ascii="Arial" w:hAnsi="Arial" w:cs="Arial"/>
                <w:b/>
                <w:bCs/>
                <w:color w:val="FFFFFF" w:themeColor="background1"/>
                <w:lang w:eastAsia="es-MX"/>
              </w:rPr>
            </w:pPr>
            <w:r w:rsidRPr="009E30C2">
              <w:rPr>
                <w:rFonts w:ascii="Arial" w:hAnsi="Arial" w:cs="Arial"/>
                <w:b/>
                <w:bCs/>
                <w:color w:val="FFFFFF" w:themeColor="background1"/>
                <w:lang w:eastAsia="es-MX"/>
              </w:rPr>
              <w:t>Poder Judicial – PJ</w:t>
            </w:r>
          </w:p>
        </w:tc>
      </w:tr>
      <w:tr w:rsidR="00D2684C" w:rsidRPr="009E30C2" w14:paraId="49ACAA1D" w14:textId="77777777" w:rsidTr="00D2684C">
        <w:trPr>
          <w:trHeight w:val="20"/>
        </w:trPr>
        <w:tc>
          <w:tcPr>
            <w:tcW w:w="2541" w:type="dxa"/>
            <w:shd w:val="clear" w:color="auto" w:fill="auto"/>
          </w:tcPr>
          <w:p w14:paraId="20F5774D" w14:textId="77777777" w:rsidR="00D2684C" w:rsidRPr="009E30C2" w:rsidRDefault="00D2684C" w:rsidP="00D2684C">
            <w:pPr>
              <w:spacing w:after="0" w:line="240" w:lineRule="auto"/>
              <w:jc w:val="both"/>
              <w:rPr>
                <w:rFonts w:ascii="Arial" w:hAnsi="Arial" w:cs="Arial"/>
                <w:b/>
                <w:bCs/>
                <w:lang w:eastAsia="es-MX"/>
              </w:rPr>
            </w:pPr>
            <w:r w:rsidRPr="009E30C2">
              <w:rPr>
                <w:rFonts w:ascii="Arial" w:hAnsi="Arial" w:cs="Arial"/>
                <w:b/>
                <w:bCs/>
                <w:lang w:eastAsia="es-MX"/>
              </w:rPr>
              <w:t xml:space="preserve">Decreto Supremo N° 017-93-JUS, aprueba el Texto Único Ordenado de la Ley </w:t>
            </w:r>
            <w:r w:rsidRPr="009E30C2">
              <w:rPr>
                <w:rFonts w:ascii="Arial" w:hAnsi="Arial" w:cs="Arial"/>
                <w:b/>
                <w:bCs/>
                <w:lang w:eastAsia="es-MX"/>
              </w:rPr>
              <w:lastRenderedPageBreak/>
              <w:t>Orgánica del Poder Judicial.</w:t>
            </w:r>
          </w:p>
        </w:tc>
        <w:tc>
          <w:tcPr>
            <w:tcW w:w="5919" w:type="dxa"/>
            <w:shd w:val="clear" w:color="auto" w:fill="auto"/>
          </w:tcPr>
          <w:p w14:paraId="73440F42" w14:textId="77777777" w:rsidR="00D2684C" w:rsidRPr="009E30C2" w:rsidRDefault="00D2684C" w:rsidP="009E30C2">
            <w:pPr>
              <w:spacing w:before="40" w:after="40" w:line="240" w:lineRule="auto"/>
              <w:jc w:val="both"/>
              <w:rPr>
                <w:rFonts w:ascii="Arial" w:hAnsi="Arial" w:cs="Arial"/>
                <w:color w:val="333333"/>
                <w:shd w:val="clear" w:color="auto" w:fill="FFFFFF"/>
              </w:rPr>
            </w:pPr>
            <w:r w:rsidRPr="009E30C2">
              <w:rPr>
                <w:rFonts w:ascii="Arial" w:hAnsi="Arial" w:cs="Arial"/>
                <w:color w:val="333333"/>
                <w:shd w:val="clear" w:color="auto" w:fill="FFFFFF"/>
              </w:rPr>
              <w:lastRenderedPageBreak/>
              <w:t>Artículo 1.- La potestad de administrar justicia emana del pueblo y se ejerce por el Poder Judicial a través de sus órganos jerárquicos con sujeción a la Constitución y a las leyes.</w:t>
            </w:r>
          </w:p>
          <w:p w14:paraId="150A565C" w14:textId="77777777" w:rsidR="00D2684C" w:rsidRPr="009E30C2" w:rsidRDefault="00D2684C" w:rsidP="009E30C2">
            <w:pPr>
              <w:spacing w:before="40" w:after="40" w:line="240" w:lineRule="auto"/>
              <w:jc w:val="both"/>
              <w:rPr>
                <w:rFonts w:ascii="Arial" w:hAnsi="Arial" w:cs="Arial"/>
                <w:shd w:val="clear" w:color="auto" w:fill="FFFFFF"/>
                <w:lang w:eastAsia="es-MX"/>
              </w:rPr>
            </w:pPr>
          </w:p>
          <w:p w14:paraId="489FB2CE" w14:textId="77777777" w:rsidR="00D2684C" w:rsidRPr="009E30C2" w:rsidRDefault="00D2684C" w:rsidP="009E30C2">
            <w:pPr>
              <w:spacing w:before="40" w:after="40" w:line="240" w:lineRule="auto"/>
              <w:jc w:val="both"/>
              <w:rPr>
                <w:rFonts w:ascii="Arial" w:hAnsi="Arial" w:cs="Arial"/>
                <w:color w:val="333333"/>
                <w:shd w:val="clear" w:color="auto" w:fill="FFFFFF"/>
              </w:rPr>
            </w:pPr>
            <w:r w:rsidRPr="009E30C2">
              <w:rPr>
                <w:rFonts w:ascii="Arial" w:hAnsi="Arial" w:cs="Arial"/>
                <w:color w:val="333333"/>
                <w:shd w:val="clear" w:color="auto" w:fill="FFFFFF"/>
              </w:rPr>
              <w:t>Artículo 4.- Toda persona y autoridad está obligada a acatar y dar cumplimiento a las decisiones judiciales o de índole administrativa, emanadas de autoridad judicial competente, en sus propios términos, sin poder calificar su contenido o sus fundamentos, restringir sus efectos o interpretar sus alcances, bajo la responsabilidad civil, penal o administrativa que la ley señala.</w:t>
            </w:r>
          </w:p>
          <w:p w14:paraId="319B6932" w14:textId="77777777" w:rsidR="00D2684C" w:rsidRPr="009E30C2" w:rsidRDefault="00D2684C" w:rsidP="009E30C2">
            <w:pPr>
              <w:spacing w:before="40" w:after="40" w:line="240" w:lineRule="auto"/>
              <w:jc w:val="both"/>
              <w:rPr>
                <w:rFonts w:ascii="Arial" w:hAnsi="Arial" w:cs="Arial"/>
                <w:shd w:val="clear" w:color="auto" w:fill="FFFFFF"/>
                <w:lang w:eastAsia="es-MX"/>
              </w:rPr>
            </w:pPr>
          </w:p>
          <w:p w14:paraId="321F6D45" w14:textId="77777777" w:rsidR="00D2684C" w:rsidRPr="009E30C2" w:rsidRDefault="00D2684C" w:rsidP="009E30C2">
            <w:pPr>
              <w:shd w:val="clear" w:color="auto" w:fill="FFFFFF"/>
              <w:spacing w:before="40" w:after="40" w:line="240" w:lineRule="auto"/>
              <w:jc w:val="both"/>
              <w:rPr>
                <w:rFonts w:ascii="Arial" w:eastAsia="Times New Roman" w:hAnsi="Arial" w:cs="Arial"/>
                <w:color w:val="333333"/>
                <w:lang w:val="es-MX"/>
              </w:rPr>
            </w:pPr>
            <w:r w:rsidRPr="009E30C2">
              <w:rPr>
                <w:rFonts w:ascii="Arial" w:eastAsia="Times New Roman" w:hAnsi="Arial" w:cs="Arial"/>
                <w:color w:val="333333"/>
                <w:shd w:val="clear" w:color="auto" w:fill="FFFFFF"/>
                <w:lang w:val="es-MX"/>
              </w:rPr>
              <w:t>Artículo 5.- Los Magistrados, cualquiera sea su rango, especialidad o denominación ejercen la dirección de los procesos de su competencia y están obligados a impulsarlos de oficio, salvo reserva procesal expresa.</w:t>
            </w:r>
          </w:p>
          <w:p w14:paraId="42D3929F" w14:textId="0DDFB648" w:rsidR="00D2684C" w:rsidRPr="009E30C2" w:rsidRDefault="00D2684C" w:rsidP="009E30C2">
            <w:pPr>
              <w:shd w:val="clear" w:color="auto" w:fill="FFFFFF"/>
              <w:spacing w:before="40" w:after="40" w:line="240" w:lineRule="auto"/>
              <w:jc w:val="both"/>
              <w:rPr>
                <w:rFonts w:ascii="Arial" w:hAnsi="Arial" w:cs="Arial"/>
                <w:lang w:val="es-MX" w:eastAsia="es-MX"/>
              </w:rPr>
            </w:pPr>
            <w:r w:rsidRPr="009E30C2">
              <w:rPr>
                <w:rFonts w:ascii="Arial" w:eastAsia="Times New Roman" w:hAnsi="Arial" w:cs="Arial"/>
                <w:color w:val="333333"/>
                <w:shd w:val="clear" w:color="auto" w:fill="FFFFFF"/>
                <w:lang w:val="es-MX"/>
              </w:rPr>
              <w:t>Con este objeto tienen autoridad sobre todos los intervinientes en los procesos judiciales de su competencia, quienes les deben el respeto y las consideraciones inherentes a su función.</w:t>
            </w:r>
          </w:p>
        </w:tc>
      </w:tr>
      <w:tr w:rsidR="00D2684C" w:rsidRPr="009E30C2" w14:paraId="28459BAD" w14:textId="77777777" w:rsidTr="009E30C2">
        <w:trPr>
          <w:trHeight w:val="1122"/>
        </w:trPr>
        <w:tc>
          <w:tcPr>
            <w:tcW w:w="2541" w:type="dxa"/>
            <w:shd w:val="clear" w:color="auto" w:fill="auto"/>
          </w:tcPr>
          <w:p w14:paraId="2660F278" w14:textId="77777777" w:rsidR="00D2684C" w:rsidRPr="009E30C2" w:rsidRDefault="00D2684C" w:rsidP="00D2684C">
            <w:pPr>
              <w:spacing w:after="0" w:line="240" w:lineRule="auto"/>
              <w:jc w:val="both"/>
              <w:rPr>
                <w:rFonts w:ascii="Arial" w:hAnsi="Arial" w:cs="Arial"/>
                <w:b/>
                <w:bCs/>
                <w:lang w:eastAsia="es-MX"/>
              </w:rPr>
            </w:pPr>
            <w:r w:rsidRPr="009E30C2">
              <w:rPr>
                <w:rFonts w:ascii="Arial" w:hAnsi="Arial" w:cs="Arial"/>
                <w:b/>
                <w:bCs/>
                <w:lang w:eastAsia="es-MX"/>
              </w:rPr>
              <w:lastRenderedPageBreak/>
              <w:t>Ley N° 29497, Nueva Ley Procesal del Trabajo.</w:t>
            </w:r>
          </w:p>
        </w:tc>
        <w:tc>
          <w:tcPr>
            <w:tcW w:w="5919" w:type="dxa"/>
            <w:shd w:val="clear" w:color="auto" w:fill="auto"/>
          </w:tcPr>
          <w:p w14:paraId="4B5DC8A4" w14:textId="77777777" w:rsidR="00D2684C" w:rsidRPr="009E30C2" w:rsidRDefault="00D2684C" w:rsidP="00D2684C">
            <w:pPr>
              <w:spacing w:after="0" w:line="240" w:lineRule="auto"/>
              <w:jc w:val="both"/>
              <w:rPr>
                <w:rFonts w:ascii="Arial" w:hAnsi="Arial" w:cs="Arial"/>
                <w:lang w:eastAsia="es-MX"/>
              </w:rPr>
            </w:pPr>
            <w:r w:rsidRPr="009E30C2">
              <w:rPr>
                <w:rFonts w:ascii="Arial" w:hAnsi="Arial" w:cs="Arial"/>
                <w:lang w:eastAsia="es-MX"/>
              </w:rPr>
              <w:t>Artículo 9°.- Legitimación especial</w:t>
            </w:r>
          </w:p>
          <w:p w14:paraId="295B2275" w14:textId="278FCD43" w:rsidR="00D2684C" w:rsidRPr="009E30C2" w:rsidRDefault="00D2684C" w:rsidP="009E30C2">
            <w:pPr>
              <w:spacing w:after="0" w:line="240" w:lineRule="auto"/>
              <w:jc w:val="both"/>
              <w:rPr>
                <w:rFonts w:ascii="Arial" w:hAnsi="Arial" w:cs="Arial"/>
                <w:lang w:eastAsia="es-MX"/>
              </w:rPr>
            </w:pPr>
            <w:r w:rsidRPr="009E30C2">
              <w:rPr>
                <w:rFonts w:ascii="Arial" w:hAnsi="Arial" w:cs="Arial"/>
                <w:lang w:eastAsia="es-MX"/>
              </w:rPr>
              <w:t>9.1. Las pretensiones derivadas de la afectación al derecho a la no discriminación en el acceso al empleo o del quebrantamiento de las prohibiciones de trabajo forzoso e infantil pueden ser formuladas por los afectados directos, una organización sindical, una asociación o institución sin fines de lucro dedicada a la protección de derechos fundamentales con solvencia para afrontar la defensa a criterio del juez, la Defensoría del Pueblo o el Ministerio Público.</w:t>
            </w:r>
          </w:p>
        </w:tc>
      </w:tr>
    </w:tbl>
    <w:p w14:paraId="079CE2F3" w14:textId="77777777" w:rsidR="00D2684C" w:rsidRPr="00F767D2" w:rsidRDefault="00D2684C" w:rsidP="00D2684C">
      <w:pPr>
        <w:spacing w:after="0" w:line="240" w:lineRule="auto"/>
        <w:contextualSpacing/>
        <w:jc w:val="both"/>
        <w:rPr>
          <w:rFonts w:ascii="Arial" w:hAnsi="Arial" w:cs="Arial"/>
          <w:sz w:val="20"/>
          <w:szCs w:val="20"/>
          <w:lang w:val="es-MX"/>
        </w:rPr>
      </w:pPr>
      <w:r w:rsidRPr="00D75184">
        <w:rPr>
          <w:rFonts w:ascii="Arial" w:hAnsi="Arial" w:cs="Arial"/>
          <w:b/>
          <w:bCs/>
          <w:sz w:val="20"/>
          <w:szCs w:val="20"/>
          <w:lang w:val="es-MX"/>
        </w:rPr>
        <w:t>Elaboración:</w:t>
      </w:r>
      <w:r w:rsidRPr="00F767D2">
        <w:rPr>
          <w:rFonts w:ascii="Arial" w:hAnsi="Arial" w:cs="Arial"/>
          <w:sz w:val="20"/>
          <w:szCs w:val="20"/>
          <w:lang w:val="es-MX"/>
        </w:rPr>
        <w:t xml:space="preserve"> propia.</w:t>
      </w:r>
    </w:p>
    <w:p w14:paraId="28BB3582" w14:textId="77777777" w:rsidR="00D2684C" w:rsidRPr="00F767D2" w:rsidRDefault="00D2684C" w:rsidP="00D2684C">
      <w:pPr>
        <w:spacing w:after="0" w:line="240" w:lineRule="auto"/>
        <w:rPr>
          <w:rFonts w:ascii="Arial" w:hAnsi="Arial" w:cs="Arial"/>
          <w:sz w:val="20"/>
          <w:szCs w:val="20"/>
          <w:lang w:val="es-MX"/>
        </w:rPr>
      </w:pPr>
      <w:r w:rsidRPr="00D75184">
        <w:rPr>
          <w:rFonts w:ascii="Arial" w:hAnsi="Arial" w:cs="Arial"/>
          <w:b/>
          <w:bCs/>
          <w:sz w:val="20"/>
          <w:szCs w:val="20"/>
          <w:lang w:val="es-MX"/>
        </w:rPr>
        <w:t>Fuente:</w:t>
      </w:r>
      <w:r w:rsidRPr="00F767D2">
        <w:rPr>
          <w:rFonts w:ascii="Arial" w:hAnsi="Arial" w:cs="Arial"/>
          <w:sz w:val="20"/>
          <w:szCs w:val="20"/>
          <w:lang w:val="es-MX"/>
        </w:rPr>
        <w:t xml:space="preserve"> Sistema Peruano de Información Jurídica – SPIJ.</w:t>
      </w:r>
    </w:p>
    <w:p w14:paraId="39F707FC" w14:textId="765AD352" w:rsidR="00E37828" w:rsidRDefault="00D2684C" w:rsidP="00F767D2">
      <w:pPr>
        <w:pBdr>
          <w:top w:val="nil"/>
          <w:left w:val="nil"/>
          <w:bottom w:val="nil"/>
          <w:right w:val="nil"/>
          <w:between w:val="nil"/>
        </w:pBdr>
        <w:spacing w:before="360" w:after="240" w:line="240" w:lineRule="auto"/>
        <w:jc w:val="both"/>
        <w:rPr>
          <w:rFonts w:ascii="Arial" w:eastAsia="Calibri" w:hAnsi="Arial" w:cs="Arial"/>
          <w:lang w:eastAsia="es-MX"/>
        </w:rPr>
      </w:pPr>
      <w:r>
        <w:rPr>
          <w:rFonts w:ascii="Arial" w:eastAsia="Calibri" w:hAnsi="Arial" w:cs="Arial"/>
          <w:lang w:eastAsia="es-MX"/>
        </w:rPr>
        <w:t>Sin embargo, a pesar de la existencia de un marco normativo consistente, l</w:t>
      </w:r>
      <w:r w:rsidR="00E37828" w:rsidRPr="00E37828">
        <w:rPr>
          <w:rFonts w:ascii="Arial" w:eastAsia="Calibri" w:hAnsi="Arial" w:cs="Arial"/>
          <w:lang w:eastAsia="es-MX"/>
        </w:rPr>
        <w:t xml:space="preserve">a insuficiente o limitada capacidad de respuesta institucional del Estado </w:t>
      </w:r>
      <w:commentRangeStart w:id="22"/>
      <w:r w:rsidR="00E37828" w:rsidRPr="00E37828">
        <w:rPr>
          <w:rFonts w:ascii="Arial" w:eastAsia="Calibri" w:hAnsi="Arial" w:cs="Arial"/>
          <w:lang w:eastAsia="es-MX"/>
        </w:rPr>
        <w:t>para prevenir, persegu</w:t>
      </w:r>
      <w:r w:rsidR="00E37828">
        <w:rPr>
          <w:rFonts w:ascii="Arial" w:eastAsia="Calibri" w:hAnsi="Arial" w:cs="Arial"/>
          <w:lang w:eastAsia="es-MX"/>
        </w:rPr>
        <w:t>ir</w:t>
      </w:r>
      <w:r w:rsidR="00E37828" w:rsidRPr="00E37828">
        <w:rPr>
          <w:rFonts w:ascii="Arial" w:eastAsia="Calibri" w:hAnsi="Arial" w:cs="Arial"/>
          <w:lang w:eastAsia="es-MX"/>
        </w:rPr>
        <w:t>/fiscal</w:t>
      </w:r>
      <w:r w:rsidR="00E37828">
        <w:rPr>
          <w:rFonts w:ascii="Arial" w:eastAsia="Calibri" w:hAnsi="Arial" w:cs="Arial"/>
          <w:lang w:eastAsia="es-MX"/>
        </w:rPr>
        <w:t>izar</w:t>
      </w:r>
      <w:r w:rsidR="00E37828" w:rsidRPr="00E37828">
        <w:rPr>
          <w:rFonts w:ascii="Arial" w:eastAsia="Calibri" w:hAnsi="Arial" w:cs="Arial"/>
          <w:lang w:eastAsia="es-MX"/>
        </w:rPr>
        <w:t xml:space="preserve"> y </w:t>
      </w:r>
      <w:r w:rsidR="00E37828">
        <w:rPr>
          <w:rFonts w:ascii="Arial" w:eastAsia="Calibri" w:hAnsi="Arial" w:cs="Arial"/>
          <w:lang w:eastAsia="es-MX"/>
        </w:rPr>
        <w:t>s</w:t>
      </w:r>
      <w:r w:rsidR="00E37828" w:rsidRPr="00E37828">
        <w:rPr>
          <w:rFonts w:ascii="Arial" w:eastAsia="Calibri" w:hAnsi="Arial" w:cs="Arial"/>
          <w:lang w:eastAsia="es-MX"/>
        </w:rPr>
        <w:t xml:space="preserve">ancionar el </w:t>
      </w:r>
      <w:commentRangeEnd w:id="22"/>
      <w:r w:rsidR="00873A64">
        <w:rPr>
          <w:rStyle w:val="Refdecomentario"/>
        </w:rPr>
        <w:commentReference w:id="22"/>
      </w:r>
      <w:r w:rsidR="00E37828" w:rsidRPr="00E37828">
        <w:rPr>
          <w:rFonts w:ascii="Arial" w:eastAsia="Calibri" w:hAnsi="Arial" w:cs="Arial"/>
          <w:lang w:eastAsia="es-MX"/>
        </w:rPr>
        <w:t>trabajo forzoso tiene como una de sus causas</w:t>
      </w:r>
      <w:r>
        <w:rPr>
          <w:rFonts w:ascii="Arial" w:eastAsia="Calibri" w:hAnsi="Arial" w:cs="Arial"/>
          <w:lang w:eastAsia="es-MX"/>
        </w:rPr>
        <w:t>, precisamente,</w:t>
      </w:r>
      <w:r w:rsidR="00E37828" w:rsidRPr="00E37828">
        <w:rPr>
          <w:rFonts w:ascii="Arial" w:eastAsia="Calibri" w:hAnsi="Arial" w:cs="Arial"/>
          <w:lang w:eastAsia="es-MX"/>
        </w:rPr>
        <w:t xml:space="preserve"> la débil articulación interinstitucional</w:t>
      </w:r>
      <w:r>
        <w:rPr>
          <w:rFonts w:ascii="Arial" w:eastAsia="Calibri" w:hAnsi="Arial" w:cs="Arial"/>
          <w:lang w:eastAsia="es-MX"/>
        </w:rPr>
        <w:t xml:space="preserve"> de los actores estatales competentes</w:t>
      </w:r>
      <w:r w:rsidR="00E37828">
        <w:rPr>
          <w:rFonts w:ascii="Arial" w:eastAsia="Calibri" w:hAnsi="Arial" w:cs="Arial"/>
          <w:lang w:eastAsia="es-MX"/>
        </w:rPr>
        <w:t>, tanto a nivel sectorial como de los tres niveles de gobierno: central, regional y local</w:t>
      </w:r>
      <w:r w:rsidR="00E37828" w:rsidRPr="00E37828">
        <w:rPr>
          <w:rFonts w:ascii="Arial" w:eastAsia="Calibri" w:hAnsi="Arial" w:cs="Arial"/>
          <w:lang w:eastAsia="es-MX"/>
        </w:rPr>
        <w:t>.</w:t>
      </w:r>
    </w:p>
    <w:p w14:paraId="13D28E0A" w14:textId="13AD93C4" w:rsidR="00E37828" w:rsidRDefault="00E37828" w:rsidP="009E30C2">
      <w:pPr>
        <w:pBdr>
          <w:top w:val="nil"/>
          <w:left w:val="nil"/>
          <w:bottom w:val="nil"/>
          <w:right w:val="nil"/>
          <w:between w:val="nil"/>
        </w:pBdr>
        <w:spacing w:before="240" w:after="240" w:line="240" w:lineRule="auto"/>
        <w:jc w:val="both"/>
        <w:rPr>
          <w:rFonts w:ascii="Arial" w:eastAsia="Calibri" w:hAnsi="Arial" w:cs="Arial"/>
          <w:lang w:eastAsia="es-MX"/>
        </w:rPr>
      </w:pPr>
      <w:r w:rsidRPr="00E37828">
        <w:rPr>
          <w:rFonts w:ascii="Arial" w:eastAsia="Calibri" w:hAnsi="Arial" w:cs="Arial"/>
          <w:lang w:eastAsia="es-MX"/>
        </w:rPr>
        <w:t xml:space="preserve">Si bien es cierto que la CNLCTF, espacio de diálogo liderado por el MTPE, es una experiencia positiva, es preciso fortalecer su funcionamiento y las capacidades de sus integrantes. </w:t>
      </w:r>
    </w:p>
    <w:p w14:paraId="27ADFB48" w14:textId="1198A989" w:rsidR="00AE3151" w:rsidRDefault="00E37828" w:rsidP="009E30C2">
      <w:pPr>
        <w:pBdr>
          <w:top w:val="nil"/>
          <w:left w:val="nil"/>
          <w:bottom w:val="nil"/>
          <w:right w:val="nil"/>
          <w:between w:val="nil"/>
        </w:pBdr>
        <w:spacing w:before="240" w:after="240" w:line="240" w:lineRule="auto"/>
        <w:jc w:val="both"/>
        <w:rPr>
          <w:rFonts w:ascii="Arial" w:eastAsia="Calibri" w:hAnsi="Arial" w:cs="Arial"/>
          <w:lang w:eastAsia="es-MX"/>
        </w:rPr>
      </w:pPr>
      <w:r>
        <w:rPr>
          <w:rFonts w:ascii="Arial" w:eastAsia="Calibri" w:hAnsi="Arial" w:cs="Arial"/>
          <w:lang w:eastAsia="es-MX"/>
        </w:rPr>
        <w:t>Efectivamente, e</w:t>
      </w:r>
      <w:r w:rsidR="00502232">
        <w:rPr>
          <w:rFonts w:ascii="Arial" w:eastAsia="Calibri" w:hAnsi="Arial" w:cs="Arial"/>
          <w:lang w:eastAsia="es-MX"/>
        </w:rPr>
        <w:t>n el Perú es palpable la d</w:t>
      </w:r>
      <w:r w:rsidR="00AE3151" w:rsidRPr="00502232">
        <w:rPr>
          <w:rFonts w:ascii="Arial" w:eastAsia="Calibri" w:hAnsi="Arial" w:cs="Arial"/>
          <w:lang w:eastAsia="es-MX"/>
        </w:rPr>
        <w:t>ébil articulación intersectorial e intergubernamental para la prevención, persecución</w:t>
      </w:r>
      <w:r w:rsidR="00502232">
        <w:rPr>
          <w:rFonts w:ascii="Arial" w:eastAsia="Calibri" w:hAnsi="Arial" w:cs="Arial"/>
          <w:lang w:eastAsia="es-MX"/>
        </w:rPr>
        <w:t xml:space="preserve"> penal</w:t>
      </w:r>
      <w:r w:rsidR="009D55A3">
        <w:rPr>
          <w:rFonts w:ascii="Arial" w:eastAsia="Calibri" w:hAnsi="Arial" w:cs="Arial"/>
          <w:lang w:eastAsia="es-MX"/>
        </w:rPr>
        <w:t xml:space="preserve"> y sanción del delito de trabajo forzoso, así como también para la prevención, </w:t>
      </w:r>
      <w:r w:rsidR="00AE3151" w:rsidRPr="00502232">
        <w:rPr>
          <w:rFonts w:ascii="Arial" w:eastAsia="Calibri" w:hAnsi="Arial" w:cs="Arial"/>
          <w:lang w:eastAsia="es-MX"/>
        </w:rPr>
        <w:t>fiscalización y sanción administrativa de</w:t>
      </w:r>
      <w:r w:rsidR="009D55A3">
        <w:rPr>
          <w:rFonts w:ascii="Arial" w:eastAsia="Calibri" w:hAnsi="Arial" w:cs="Arial"/>
          <w:lang w:eastAsia="es-MX"/>
        </w:rPr>
        <w:t xml:space="preserve"> </w:t>
      </w:r>
      <w:r w:rsidR="00AE3151" w:rsidRPr="00502232">
        <w:rPr>
          <w:rFonts w:ascii="Arial" w:eastAsia="Calibri" w:hAnsi="Arial" w:cs="Arial"/>
          <w:lang w:eastAsia="es-MX"/>
        </w:rPr>
        <w:t>l</w:t>
      </w:r>
      <w:r w:rsidR="009D55A3">
        <w:rPr>
          <w:rFonts w:ascii="Arial" w:eastAsia="Calibri" w:hAnsi="Arial" w:cs="Arial"/>
          <w:lang w:eastAsia="es-MX"/>
        </w:rPr>
        <w:t>a</w:t>
      </w:r>
      <w:r w:rsidR="00AE3151" w:rsidRPr="00502232">
        <w:rPr>
          <w:rFonts w:ascii="Arial" w:eastAsia="Calibri" w:hAnsi="Arial" w:cs="Arial"/>
          <w:lang w:eastAsia="es-MX"/>
        </w:rPr>
        <w:t xml:space="preserve"> </w:t>
      </w:r>
      <w:r w:rsidR="009D55A3">
        <w:rPr>
          <w:rFonts w:ascii="Arial" w:eastAsia="Calibri" w:hAnsi="Arial" w:cs="Arial"/>
          <w:lang w:eastAsia="es-MX"/>
        </w:rPr>
        <w:t xml:space="preserve">infracción de </w:t>
      </w:r>
      <w:r w:rsidR="00AE3151" w:rsidRPr="00502232">
        <w:rPr>
          <w:rFonts w:ascii="Arial" w:eastAsia="Calibri" w:hAnsi="Arial" w:cs="Arial"/>
          <w:lang w:eastAsia="es-MX"/>
        </w:rPr>
        <w:t>trabajo forzoso.</w:t>
      </w:r>
    </w:p>
    <w:p w14:paraId="17180100" w14:textId="02D368C3" w:rsidR="00502232" w:rsidRDefault="009D55A3" w:rsidP="009E30C2">
      <w:pPr>
        <w:pBdr>
          <w:top w:val="nil"/>
          <w:left w:val="nil"/>
          <w:bottom w:val="nil"/>
          <w:right w:val="nil"/>
          <w:between w:val="nil"/>
        </w:pBdr>
        <w:spacing w:before="240" w:after="240" w:line="240" w:lineRule="auto"/>
        <w:jc w:val="both"/>
        <w:rPr>
          <w:rFonts w:ascii="Arial" w:eastAsia="Calibri" w:hAnsi="Arial" w:cs="Arial"/>
          <w:lang w:eastAsia="es-MX"/>
        </w:rPr>
      </w:pPr>
      <w:r>
        <w:rPr>
          <w:rFonts w:ascii="Arial" w:eastAsia="Calibri" w:hAnsi="Arial" w:cs="Arial"/>
          <w:lang w:eastAsia="es-MX"/>
        </w:rPr>
        <w:t xml:space="preserve">La evidencia </w:t>
      </w:r>
      <w:r w:rsidR="00E37828">
        <w:rPr>
          <w:rFonts w:ascii="Arial" w:eastAsia="Calibri" w:hAnsi="Arial" w:cs="Arial"/>
          <w:lang w:eastAsia="es-MX"/>
        </w:rPr>
        <w:t xml:space="preserve">recogida en el III PNLCTF 2019-2022 </w:t>
      </w:r>
      <w:r>
        <w:rPr>
          <w:rFonts w:ascii="Arial" w:eastAsia="Calibri" w:hAnsi="Arial" w:cs="Arial"/>
          <w:lang w:eastAsia="es-MX"/>
        </w:rPr>
        <w:t>sugiere que e</w:t>
      </w:r>
      <w:r w:rsidR="00AC0863" w:rsidRPr="00FE1962">
        <w:rPr>
          <w:rFonts w:ascii="Arial" w:eastAsia="Calibri" w:hAnsi="Arial" w:cs="Arial"/>
          <w:lang w:eastAsia="es-MX"/>
        </w:rPr>
        <w:t>l trabajo forzoso existe y persiste debido a factores asociados al débil desarrollo institucional, tales como la escasa capacidad de respuesta del Estado para prevención, detección, atención, sanción del delito y reintegración de las víctimas de trabajo forzoso.</w:t>
      </w:r>
    </w:p>
    <w:p w14:paraId="3FD9AD70" w14:textId="77777777" w:rsidR="00502232" w:rsidRDefault="00AC0863" w:rsidP="009E30C2">
      <w:pPr>
        <w:pBdr>
          <w:top w:val="nil"/>
          <w:left w:val="nil"/>
          <w:bottom w:val="nil"/>
          <w:right w:val="nil"/>
          <w:between w:val="nil"/>
        </w:pBdr>
        <w:spacing w:before="240" w:after="240" w:line="240" w:lineRule="auto"/>
        <w:jc w:val="both"/>
        <w:rPr>
          <w:rFonts w:ascii="Arial" w:eastAsia="Calibri" w:hAnsi="Arial" w:cs="Arial"/>
          <w:lang w:eastAsia="es-MX"/>
        </w:rPr>
      </w:pPr>
      <w:r w:rsidRPr="00FE1962">
        <w:rPr>
          <w:rFonts w:ascii="Arial" w:eastAsia="Calibri" w:hAnsi="Arial" w:cs="Arial"/>
          <w:lang w:eastAsia="es-MX"/>
        </w:rPr>
        <w:lastRenderedPageBreak/>
        <w:t xml:space="preserve">Así, se observa la limitada articulación entre las diferentes instituciones públicas y privadas involucradas, lo que impacta en términos de eficiencia, eficacia, resultados en la lucha contra el trabajo forzoso y reconocimiento público sobre el trabajo realizado por las instituciones involucradas. </w:t>
      </w:r>
    </w:p>
    <w:p w14:paraId="7909AF8A" w14:textId="0AC26B69" w:rsidR="00AC0863" w:rsidRPr="00FE1962" w:rsidRDefault="00AC0863" w:rsidP="009E30C2">
      <w:pPr>
        <w:pBdr>
          <w:top w:val="nil"/>
          <w:left w:val="nil"/>
          <w:bottom w:val="nil"/>
          <w:right w:val="nil"/>
          <w:between w:val="nil"/>
        </w:pBdr>
        <w:spacing w:before="240" w:after="240" w:line="240" w:lineRule="auto"/>
        <w:jc w:val="both"/>
        <w:rPr>
          <w:rFonts w:ascii="Arial" w:eastAsia="Calibri" w:hAnsi="Arial" w:cs="Arial"/>
          <w:lang w:eastAsia="es-MX"/>
        </w:rPr>
      </w:pPr>
      <w:r w:rsidRPr="00FE1962">
        <w:rPr>
          <w:rFonts w:ascii="Arial" w:eastAsia="Calibri" w:hAnsi="Arial" w:cs="Arial"/>
          <w:lang w:eastAsia="es-MX"/>
        </w:rPr>
        <w:t>Sin embargo, se requiere que las instituciones establezcan efectivos mecanismos de articulación institucional pues el fenómeno del trabajo forzoso tiene múltiples causas</w:t>
      </w:r>
      <w:r w:rsidR="001B1688">
        <w:rPr>
          <w:rFonts w:ascii="Arial" w:eastAsia="Calibri" w:hAnsi="Arial" w:cs="Arial"/>
          <w:lang w:eastAsia="es-MX"/>
        </w:rPr>
        <w:t>;</w:t>
      </w:r>
      <w:r w:rsidRPr="00FE1962">
        <w:rPr>
          <w:rFonts w:ascii="Arial" w:eastAsia="Calibri" w:hAnsi="Arial" w:cs="Arial"/>
          <w:lang w:eastAsia="es-MX"/>
        </w:rPr>
        <w:t xml:space="preserve"> y </w:t>
      </w:r>
      <w:r w:rsidR="008B2A90" w:rsidRPr="00FE1962">
        <w:rPr>
          <w:rFonts w:ascii="Arial" w:eastAsia="Calibri" w:hAnsi="Arial" w:cs="Arial"/>
          <w:lang w:eastAsia="es-MX"/>
        </w:rPr>
        <w:t>demanda,</w:t>
      </w:r>
      <w:r w:rsidRPr="00FE1962">
        <w:rPr>
          <w:rFonts w:ascii="Arial" w:eastAsia="Calibri" w:hAnsi="Arial" w:cs="Arial"/>
          <w:lang w:eastAsia="es-MX"/>
        </w:rPr>
        <w:t xml:space="preserve"> por lo tanto, una respuesta articulada de todas las instituciones públicas y privadas involucradas.</w:t>
      </w:r>
    </w:p>
    <w:p w14:paraId="2D28749A" w14:textId="77777777" w:rsidR="00502232" w:rsidRDefault="00502232" w:rsidP="009E30C2">
      <w:pPr>
        <w:pBdr>
          <w:top w:val="nil"/>
          <w:left w:val="nil"/>
          <w:bottom w:val="nil"/>
          <w:right w:val="nil"/>
          <w:between w:val="nil"/>
        </w:pBdr>
        <w:spacing w:before="240" w:after="240" w:line="240" w:lineRule="auto"/>
        <w:jc w:val="both"/>
        <w:rPr>
          <w:rFonts w:ascii="Arial" w:eastAsia="Calibri" w:hAnsi="Arial" w:cs="Arial"/>
          <w:lang w:eastAsia="es-MX"/>
        </w:rPr>
      </w:pPr>
      <w:r>
        <w:rPr>
          <w:rFonts w:ascii="Arial" w:eastAsia="Calibri" w:hAnsi="Arial" w:cs="Arial"/>
          <w:lang w:eastAsia="es-MX"/>
        </w:rPr>
        <w:t>Por otro lado, l</w:t>
      </w:r>
      <w:r w:rsidR="00AC0863" w:rsidRPr="00FE1962">
        <w:rPr>
          <w:rFonts w:ascii="Arial" w:eastAsia="Calibri" w:hAnsi="Arial" w:cs="Arial"/>
          <w:lang w:eastAsia="es-MX"/>
        </w:rPr>
        <w:t>a corrupción y la escasa capacidad del Estado para luchar contra las actividades económicas al margen de la ley también son factores importantes en explicar el fenómeno del trabajo forzoso; así, la corrupción puede permitir que grupos económicos subterráneos operen en un determinado territorio y que se vulneren derechos de determinados grupos poblacionales, especialmente de los más vulnerables. En este contexto, el trabajo forzoso se sirve de la corrupción para operar.</w:t>
      </w:r>
    </w:p>
    <w:p w14:paraId="323FDCB9" w14:textId="6DC8A18D" w:rsidR="00AC0863" w:rsidRPr="00FE1962" w:rsidRDefault="00AC0863" w:rsidP="009E30C2">
      <w:pPr>
        <w:pBdr>
          <w:top w:val="nil"/>
          <w:left w:val="nil"/>
          <w:bottom w:val="nil"/>
          <w:right w:val="nil"/>
          <w:between w:val="nil"/>
        </w:pBdr>
        <w:spacing w:before="240" w:after="240" w:line="240" w:lineRule="auto"/>
        <w:jc w:val="both"/>
        <w:rPr>
          <w:rFonts w:ascii="Arial" w:eastAsia="Calibri" w:hAnsi="Arial" w:cs="Arial"/>
          <w:lang w:eastAsia="es-MX"/>
        </w:rPr>
      </w:pPr>
      <w:r w:rsidRPr="00FE1962">
        <w:rPr>
          <w:rFonts w:ascii="Arial" w:eastAsia="Calibri" w:hAnsi="Arial" w:cs="Arial"/>
          <w:lang w:eastAsia="es-MX"/>
        </w:rPr>
        <w:t xml:space="preserve">La lucha contra el trabajo forzoso también demanda contar con los recursos humanos y logísticos, suficientes para operar, en tal sentido, es fundamental que las instituciones cuenten </w:t>
      </w:r>
      <w:r w:rsidR="008539C4">
        <w:rPr>
          <w:rFonts w:ascii="Arial" w:eastAsia="Calibri" w:hAnsi="Arial" w:cs="Arial"/>
          <w:lang w:eastAsia="es-MX"/>
        </w:rPr>
        <w:t>con personal fortalecido en sus capacidades</w:t>
      </w:r>
      <w:r w:rsidR="00206F42">
        <w:rPr>
          <w:rFonts w:ascii="Arial" w:eastAsia="Calibri" w:hAnsi="Arial" w:cs="Arial"/>
          <w:lang w:eastAsia="es-MX"/>
        </w:rPr>
        <w:t xml:space="preserve"> relacionadas a la lucha contra el trabajo forzoso</w:t>
      </w:r>
      <w:r w:rsidR="008539C4">
        <w:rPr>
          <w:rFonts w:ascii="Arial" w:eastAsia="Calibri" w:hAnsi="Arial" w:cs="Arial"/>
          <w:lang w:eastAsia="es-MX"/>
        </w:rPr>
        <w:t xml:space="preserve"> y </w:t>
      </w:r>
      <w:r w:rsidRPr="00FE1962">
        <w:rPr>
          <w:rFonts w:ascii="Arial" w:eastAsia="Calibri" w:hAnsi="Arial" w:cs="Arial"/>
          <w:lang w:eastAsia="es-MX"/>
        </w:rPr>
        <w:t>con el presupuesto requerido para realizar sus funciones con efectividad.</w:t>
      </w:r>
    </w:p>
    <w:p w14:paraId="3E38734D" w14:textId="7D53C856" w:rsidR="00D2684C" w:rsidRDefault="00A90A93" w:rsidP="009E30C2">
      <w:pPr>
        <w:spacing w:before="240" w:after="240" w:line="240" w:lineRule="auto"/>
        <w:jc w:val="both"/>
        <w:rPr>
          <w:rFonts w:ascii="Arial" w:eastAsia="Calibri" w:hAnsi="Arial" w:cs="Arial"/>
          <w:lang w:eastAsia="es-MX"/>
        </w:rPr>
      </w:pPr>
      <w:r w:rsidRPr="00D2684C">
        <w:rPr>
          <w:rFonts w:ascii="Arial" w:eastAsia="Calibri" w:hAnsi="Arial" w:cs="Arial"/>
          <w:lang w:eastAsia="es-MX"/>
        </w:rPr>
        <w:t>Por ejemplo, d</w:t>
      </w:r>
      <w:r w:rsidR="00502232" w:rsidRPr="00D2684C">
        <w:rPr>
          <w:rFonts w:ascii="Arial" w:eastAsia="Calibri" w:hAnsi="Arial" w:cs="Arial"/>
          <w:lang w:eastAsia="es-MX"/>
        </w:rPr>
        <w:t xml:space="preserve">esde la mirada de la </w:t>
      </w:r>
      <w:r w:rsidRPr="00D2684C">
        <w:rPr>
          <w:rFonts w:ascii="Arial" w:eastAsia="Calibri" w:hAnsi="Arial" w:cs="Arial"/>
          <w:lang w:eastAsia="es-MX"/>
        </w:rPr>
        <w:t xml:space="preserve">persecución penal del delito de trabajo forzoso, </w:t>
      </w:r>
      <w:r w:rsidR="00D2684C">
        <w:rPr>
          <w:rFonts w:ascii="Arial" w:eastAsia="Calibri" w:hAnsi="Arial" w:cs="Arial"/>
          <w:lang w:eastAsia="es-MX"/>
        </w:rPr>
        <w:t>el</w:t>
      </w:r>
      <w:r w:rsidR="00D2684C" w:rsidRPr="00D2684C">
        <w:rPr>
          <w:rFonts w:ascii="Arial" w:eastAsia="Calibri" w:hAnsi="Arial" w:cs="Arial"/>
          <w:lang w:eastAsia="es-MX"/>
        </w:rPr>
        <w:t xml:space="preserve"> artículo 80-B de la Ley Orgánica del Ministerio Público establece que el Fiscal de la Nación, previa aprobación de la Junta de Fiscales Supremos, podrá designar fiscales para que intervengan, según su categoría, en la investigación y juzgamiento de todos aquellos hechos delictivos vinculados entre sí o que presentan características similares y que requieran de una intervención especializada del Ministerio Público. El mismo artículo señala que el reglamento de funcionamiento de estas fijará la competencia territorial, organización, funcionamiento y los mecanismos de coordinación y supervisión que correspondan a estos Órganos Especializados.</w:t>
      </w:r>
    </w:p>
    <w:p w14:paraId="0DCF7662" w14:textId="542B0862" w:rsidR="00A90A93" w:rsidRDefault="00D2684C" w:rsidP="009E30C2">
      <w:pPr>
        <w:spacing w:before="240" w:after="240" w:line="240" w:lineRule="auto"/>
        <w:jc w:val="both"/>
        <w:rPr>
          <w:rFonts w:ascii="Arial" w:eastAsia="Calibri" w:hAnsi="Arial" w:cs="Arial"/>
          <w:lang w:eastAsia="es-MX"/>
        </w:rPr>
      </w:pPr>
      <w:r w:rsidRPr="00D2684C">
        <w:rPr>
          <w:rFonts w:ascii="Arial" w:eastAsia="Calibri" w:hAnsi="Arial" w:cs="Arial"/>
          <w:lang w:eastAsia="es-MX"/>
        </w:rPr>
        <w:t>En ese sentido, con la finalidad de hacer frente, en forma efectiva y planificada, a la delincuencia, el Ministerio Público ha ido creando diversas fiscalías especializadas.</w:t>
      </w:r>
      <w:r>
        <w:rPr>
          <w:rFonts w:ascii="Arial" w:eastAsia="Calibri" w:hAnsi="Arial" w:cs="Arial"/>
          <w:lang w:eastAsia="es-MX"/>
        </w:rPr>
        <w:t xml:space="preserve"> Así, </w:t>
      </w:r>
      <w:r w:rsidR="00A90A93">
        <w:rPr>
          <w:rFonts w:ascii="Arial" w:eastAsia="Calibri" w:hAnsi="Arial" w:cs="Arial"/>
          <w:lang w:eastAsia="es-MX"/>
        </w:rPr>
        <w:t>l</w:t>
      </w:r>
      <w:r w:rsidR="00A90A93" w:rsidRPr="00A90A93">
        <w:rPr>
          <w:rFonts w:ascii="Arial" w:eastAsia="Calibri" w:hAnsi="Arial" w:cs="Arial"/>
          <w:lang w:eastAsia="es-MX"/>
        </w:rPr>
        <w:t>as Fiscalías Provinciales de Prevención del Delito</w:t>
      </w:r>
      <w:r>
        <w:rPr>
          <w:rFonts w:ascii="Arial" w:eastAsia="Calibri" w:hAnsi="Arial" w:cs="Arial"/>
          <w:lang w:eastAsia="es-MX"/>
        </w:rPr>
        <w:t xml:space="preserve"> son las</w:t>
      </w:r>
      <w:r w:rsidR="00A90A93" w:rsidRPr="00A90A93">
        <w:rPr>
          <w:rFonts w:ascii="Arial" w:eastAsia="Calibri" w:hAnsi="Arial" w:cs="Arial"/>
          <w:lang w:eastAsia="es-MX"/>
        </w:rPr>
        <w:t xml:space="preserve"> </w:t>
      </w:r>
      <w:r w:rsidR="00A90A93">
        <w:rPr>
          <w:rFonts w:ascii="Arial" w:eastAsia="Calibri" w:hAnsi="Arial" w:cs="Arial"/>
          <w:lang w:eastAsia="es-MX"/>
        </w:rPr>
        <w:t>c</w:t>
      </w:r>
      <w:r w:rsidR="00A90A93" w:rsidRPr="00A90A93">
        <w:rPr>
          <w:rFonts w:ascii="Arial" w:eastAsia="Calibri" w:hAnsi="Arial" w:cs="Arial"/>
          <w:lang w:eastAsia="es-MX"/>
        </w:rPr>
        <w:t>ompetentes para las labores de prevención del delito de trabajo forzoso</w:t>
      </w:r>
      <w:r w:rsidR="00A90A93">
        <w:rPr>
          <w:rFonts w:ascii="Arial" w:eastAsia="Calibri" w:hAnsi="Arial" w:cs="Arial"/>
          <w:lang w:eastAsia="es-MX"/>
        </w:rPr>
        <w:t>; mientras que l</w:t>
      </w:r>
      <w:r w:rsidR="00A90A93" w:rsidRPr="00A90A93">
        <w:rPr>
          <w:rFonts w:ascii="Arial" w:eastAsia="Calibri" w:hAnsi="Arial" w:cs="Arial"/>
          <w:lang w:eastAsia="es-MX"/>
        </w:rPr>
        <w:t>as Fiscalías Especializadas en Delitos de Trata de Personas y Delitos Conexos son las competentes para las labores de persecución penal del delito de trabajo forzoso.</w:t>
      </w:r>
    </w:p>
    <w:p w14:paraId="0A783B8B" w14:textId="4327C814" w:rsidR="00A90A93" w:rsidRPr="00A90A93" w:rsidRDefault="00D2684C" w:rsidP="009E30C2">
      <w:pPr>
        <w:pBdr>
          <w:top w:val="nil"/>
          <w:left w:val="nil"/>
          <w:bottom w:val="nil"/>
          <w:right w:val="nil"/>
          <w:between w:val="nil"/>
        </w:pBdr>
        <w:spacing w:before="240" w:after="240" w:line="240" w:lineRule="auto"/>
        <w:jc w:val="both"/>
        <w:rPr>
          <w:rFonts w:ascii="Arial" w:eastAsia="Calibri" w:hAnsi="Arial" w:cs="Arial"/>
          <w:lang w:eastAsia="es-MX"/>
        </w:rPr>
      </w:pPr>
      <w:r>
        <w:rPr>
          <w:rFonts w:ascii="Arial" w:eastAsia="Calibri" w:hAnsi="Arial" w:cs="Arial"/>
          <w:lang w:eastAsia="es-MX"/>
        </w:rPr>
        <w:t>De acuerdo con la información pública disponible</w:t>
      </w:r>
      <w:r>
        <w:rPr>
          <w:rStyle w:val="Refdenotaalpie"/>
          <w:rFonts w:ascii="Arial" w:eastAsia="Calibri" w:hAnsi="Arial" w:cs="Arial"/>
          <w:lang w:eastAsia="es-MX"/>
        </w:rPr>
        <w:footnoteReference w:id="9"/>
      </w:r>
      <w:r>
        <w:rPr>
          <w:rFonts w:ascii="Arial" w:eastAsia="Calibri" w:hAnsi="Arial" w:cs="Arial"/>
          <w:lang w:eastAsia="es-MX"/>
        </w:rPr>
        <w:t>, e</w:t>
      </w:r>
      <w:r w:rsidR="00A90A93" w:rsidRPr="00A90A93">
        <w:rPr>
          <w:rFonts w:ascii="Arial" w:eastAsia="Calibri" w:hAnsi="Arial" w:cs="Arial"/>
          <w:lang w:eastAsia="es-MX"/>
        </w:rPr>
        <w:t xml:space="preserve">n el Perú existen </w:t>
      </w:r>
      <w:r w:rsidR="00A90A93">
        <w:rPr>
          <w:rFonts w:ascii="Arial" w:eastAsia="Calibri" w:hAnsi="Arial" w:cs="Arial"/>
          <w:lang w:eastAsia="es-MX"/>
        </w:rPr>
        <w:t>únicamente catorce (</w:t>
      </w:r>
      <w:r w:rsidR="00A90A93" w:rsidRPr="00A90A93">
        <w:rPr>
          <w:rFonts w:ascii="Arial" w:eastAsia="Calibri" w:hAnsi="Arial" w:cs="Arial"/>
          <w:lang w:eastAsia="es-MX"/>
        </w:rPr>
        <w:t>14</w:t>
      </w:r>
      <w:r w:rsidR="00A90A93">
        <w:rPr>
          <w:rFonts w:ascii="Arial" w:eastAsia="Calibri" w:hAnsi="Arial" w:cs="Arial"/>
          <w:lang w:eastAsia="es-MX"/>
        </w:rPr>
        <w:t xml:space="preserve">) </w:t>
      </w:r>
      <w:r w:rsidR="00A90A93" w:rsidRPr="00A90A93">
        <w:rPr>
          <w:rFonts w:ascii="Arial" w:eastAsia="Calibri" w:hAnsi="Arial" w:cs="Arial"/>
          <w:lang w:eastAsia="es-MX"/>
        </w:rPr>
        <w:t>Fiscalías Especializadas en Delitos de Trata de Personas y Delitos Conexos dentro de los 34 distritos fiscales</w:t>
      </w:r>
      <w:r w:rsidR="00A90A93">
        <w:rPr>
          <w:rFonts w:ascii="Arial" w:eastAsia="Calibri" w:hAnsi="Arial" w:cs="Arial"/>
          <w:lang w:eastAsia="es-MX"/>
        </w:rPr>
        <w:t>; por lo tanto, e</w:t>
      </w:r>
      <w:r w:rsidR="00A90A93" w:rsidRPr="00A90A93">
        <w:rPr>
          <w:rFonts w:ascii="Arial" w:eastAsia="Calibri" w:hAnsi="Arial" w:cs="Arial"/>
          <w:lang w:eastAsia="es-MX"/>
        </w:rPr>
        <w:t>n los 20 distritos fiscales donde no ha</w:t>
      </w:r>
      <w:r w:rsidR="00A90A93">
        <w:rPr>
          <w:rFonts w:ascii="Arial" w:eastAsia="Calibri" w:hAnsi="Arial" w:cs="Arial"/>
          <w:lang w:eastAsia="es-MX"/>
        </w:rPr>
        <w:t>y dichas fiscalías especializadas</w:t>
      </w:r>
      <w:r w:rsidR="00A90A93" w:rsidRPr="00A90A93">
        <w:rPr>
          <w:rFonts w:ascii="Arial" w:eastAsia="Calibri" w:hAnsi="Arial" w:cs="Arial"/>
          <w:lang w:eastAsia="es-MX"/>
        </w:rPr>
        <w:t xml:space="preserve">, asumen la competencia </w:t>
      </w:r>
      <w:r w:rsidR="00A90A93">
        <w:rPr>
          <w:rFonts w:ascii="Arial" w:eastAsia="Calibri" w:hAnsi="Arial" w:cs="Arial"/>
          <w:lang w:eastAsia="es-MX"/>
        </w:rPr>
        <w:t>l</w:t>
      </w:r>
      <w:r w:rsidR="00A90A93" w:rsidRPr="00A90A93">
        <w:rPr>
          <w:rFonts w:ascii="Arial" w:eastAsia="Calibri" w:hAnsi="Arial" w:cs="Arial"/>
          <w:lang w:eastAsia="es-MX"/>
        </w:rPr>
        <w:t>as Fiscalías Especializadas en Delitos de Criminalidad Organizada.</w:t>
      </w:r>
    </w:p>
    <w:p w14:paraId="1510ECC9" w14:textId="77777777" w:rsidR="00D328A8" w:rsidRDefault="00A90A93" w:rsidP="009E30C2">
      <w:pPr>
        <w:spacing w:before="240" w:after="240" w:line="240" w:lineRule="auto"/>
        <w:jc w:val="both"/>
        <w:rPr>
          <w:rFonts w:ascii="Arial" w:hAnsi="Arial" w:cs="Arial"/>
          <w:lang w:val="es-ES"/>
        </w:rPr>
      </w:pPr>
      <w:commentRangeStart w:id="23"/>
      <w:r>
        <w:rPr>
          <w:rFonts w:ascii="Arial" w:hAnsi="Arial" w:cs="Arial"/>
          <w:lang w:val="es-ES"/>
        </w:rPr>
        <w:t xml:space="preserve">Por el lado de la </w:t>
      </w:r>
      <w:r w:rsidR="00502232">
        <w:rPr>
          <w:rFonts w:ascii="Arial" w:hAnsi="Arial" w:cs="Arial"/>
          <w:lang w:val="es-ES"/>
        </w:rPr>
        <w:t>fiscalización</w:t>
      </w:r>
      <w:r>
        <w:rPr>
          <w:rFonts w:ascii="Arial" w:hAnsi="Arial" w:cs="Arial"/>
          <w:lang w:val="es-ES"/>
        </w:rPr>
        <w:t xml:space="preserve"> del trabajo forzoso como infracción a la normativa </w:t>
      </w:r>
      <w:commentRangeEnd w:id="23"/>
      <w:r w:rsidR="00873A64">
        <w:rPr>
          <w:rStyle w:val="Refdecomentario"/>
        </w:rPr>
        <w:commentReference w:id="23"/>
      </w:r>
      <w:r>
        <w:rPr>
          <w:rFonts w:ascii="Arial" w:hAnsi="Arial" w:cs="Arial"/>
          <w:lang w:val="es-ES"/>
        </w:rPr>
        <w:t>sociolaboral</w:t>
      </w:r>
      <w:r w:rsidR="00502232">
        <w:rPr>
          <w:rFonts w:ascii="Arial" w:hAnsi="Arial" w:cs="Arial"/>
          <w:lang w:val="es-ES"/>
        </w:rPr>
        <w:t>, hay que resaltar que e</w:t>
      </w:r>
      <w:r w:rsidR="00AC0863" w:rsidRPr="00FE1962">
        <w:rPr>
          <w:rFonts w:ascii="Arial" w:hAnsi="Arial" w:cs="Arial"/>
          <w:lang w:val="es-ES"/>
        </w:rPr>
        <w:t xml:space="preserve">n el año 2018 la SUNAFIL creó el Grupo Especializado de Inspectores del Trabajo en materia de Trabajo Forzoso y Trabajo </w:t>
      </w:r>
      <w:r w:rsidR="00AC0863" w:rsidRPr="00FE1962">
        <w:rPr>
          <w:rFonts w:ascii="Arial" w:hAnsi="Arial" w:cs="Arial"/>
          <w:lang w:val="es-ES"/>
        </w:rPr>
        <w:lastRenderedPageBreak/>
        <w:t>Infantil de la SUNAFIL (GEIT-TFI SUNAFIL)</w:t>
      </w:r>
      <w:r>
        <w:rPr>
          <w:rFonts w:ascii="Arial" w:hAnsi="Arial" w:cs="Arial"/>
          <w:lang w:val="es-ES"/>
        </w:rPr>
        <w:t>. Sin embargo, p</w:t>
      </w:r>
      <w:r w:rsidR="00AC0863" w:rsidRPr="00FE1962">
        <w:rPr>
          <w:rFonts w:ascii="Arial" w:hAnsi="Arial" w:cs="Arial"/>
          <w:lang w:val="es-ES"/>
        </w:rPr>
        <w:t>ara el año 2021 el GEIT-TFI SUNAFIL est</w:t>
      </w:r>
      <w:r>
        <w:rPr>
          <w:rFonts w:ascii="Arial" w:hAnsi="Arial" w:cs="Arial"/>
          <w:lang w:val="es-ES"/>
        </w:rPr>
        <w:t>aba</w:t>
      </w:r>
      <w:r w:rsidR="00AC0863" w:rsidRPr="00FE1962">
        <w:rPr>
          <w:rFonts w:ascii="Arial" w:hAnsi="Arial" w:cs="Arial"/>
          <w:lang w:val="es-ES"/>
        </w:rPr>
        <w:t xml:space="preserve"> conformado </w:t>
      </w:r>
      <w:r>
        <w:rPr>
          <w:rFonts w:ascii="Arial" w:hAnsi="Arial" w:cs="Arial"/>
          <w:lang w:val="es-ES"/>
        </w:rPr>
        <w:t xml:space="preserve">únicamente </w:t>
      </w:r>
      <w:r w:rsidR="00AC0863" w:rsidRPr="00FE1962">
        <w:rPr>
          <w:rFonts w:ascii="Arial" w:hAnsi="Arial" w:cs="Arial"/>
          <w:lang w:val="es-ES"/>
        </w:rPr>
        <w:t xml:space="preserve">por </w:t>
      </w:r>
      <w:r>
        <w:rPr>
          <w:rFonts w:ascii="Arial" w:hAnsi="Arial" w:cs="Arial"/>
          <w:lang w:val="es-ES"/>
        </w:rPr>
        <w:t>11 inspectores de trabajo</w:t>
      </w:r>
      <w:r w:rsidR="00D328A8">
        <w:rPr>
          <w:rFonts w:ascii="Arial" w:hAnsi="Arial" w:cs="Arial"/>
          <w:lang w:val="es-ES"/>
        </w:rPr>
        <w:t>.</w:t>
      </w:r>
    </w:p>
    <w:p w14:paraId="15B811DE" w14:textId="2BBB22E3" w:rsidR="00D328A8" w:rsidRDefault="00D328A8" w:rsidP="009E30C2">
      <w:pPr>
        <w:spacing w:before="240" w:after="240" w:line="240" w:lineRule="auto"/>
        <w:jc w:val="both"/>
        <w:rPr>
          <w:rFonts w:ascii="Arial" w:hAnsi="Arial" w:cs="Arial"/>
          <w:lang w:val="es-ES"/>
        </w:rPr>
      </w:pPr>
      <w:r>
        <w:rPr>
          <w:rFonts w:ascii="Arial" w:hAnsi="Arial" w:cs="Arial"/>
          <w:lang w:val="es-ES"/>
        </w:rPr>
        <w:t xml:space="preserve">Esta reducida capacidad operativa del equipo especializado de la SUNAFIL puede explicar, en cierta medida, las limitadas acciones inspectivas que se traducen en actas de infracción, así como las reducidas resoluciones de sanción de esta problemática, tal como se muestra en </w:t>
      </w:r>
      <w:r w:rsidR="002A27F7">
        <w:rPr>
          <w:rFonts w:ascii="Arial" w:hAnsi="Arial" w:cs="Arial"/>
          <w:lang w:val="es-ES"/>
        </w:rPr>
        <w:t xml:space="preserve">los </w:t>
      </w:r>
      <w:r>
        <w:rPr>
          <w:rFonts w:ascii="Arial" w:hAnsi="Arial" w:cs="Arial"/>
          <w:lang w:val="es-ES"/>
        </w:rPr>
        <w:t>siguientes</w:t>
      </w:r>
      <w:r w:rsidR="00F767D2">
        <w:rPr>
          <w:rFonts w:ascii="Arial" w:hAnsi="Arial" w:cs="Arial"/>
          <w:lang w:val="es-ES"/>
        </w:rPr>
        <w:t xml:space="preserve"> cuadros</w:t>
      </w:r>
      <w:r>
        <w:rPr>
          <w:rFonts w:ascii="Arial" w:hAnsi="Arial" w:cs="Arial"/>
          <w:lang w:val="es-ES"/>
        </w:rPr>
        <w:t>:</w:t>
      </w:r>
    </w:p>
    <w:p w14:paraId="6EBCA370" w14:textId="06C5026E" w:rsidR="00D328A8" w:rsidRPr="00167EC6" w:rsidRDefault="00F767D2" w:rsidP="00F767D2">
      <w:pPr>
        <w:spacing w:before="240" w:after="60" w:line="240" w:lineRule="auto"/>
        <w:jc w:val="center"/>
        <w:rPr>
          <w:rFonts w:ascii="Arial" w:hAnsi="Arial" w:cs="Arial"/>
          <w:b/>
          <w:lang w:val="es-MX" w:eastAsia="es-ES"/>
        </w:rPr>
      </w:pPr>
      <w:r w:rsidRPr="00167EC6">
        <w:rPr>
          <w:rFonts w:ascii="Arial" w:hAnsi="Arial" w:cs="Arial"/>
          <w:b/>
          <w:iCs/>
          <w:lang w:val="es-MX" w:eastAsia="es-PE"/>
        </w:rPr>
        <w:t>Cuadro</w:t>
      </w:r>
      <w:r w:rsidR="002A27F7" w:rsidRPr="00167EC6">
        <w:rPr>
          <w:rFonts w:ascii="Arial" w:hAnsi="Arial" w:cs="Arial"/>
          <w:b/>
          <w:iCs/>
          <w:lang w:val="es-MX" w:eastAsia="es-PE"/>
        </w:rPr>
        <w:t xml:space="preserve"> N° </w:t>
      </w:r>
      <w:r w:rsidRPr="00167EC6">
        <w:rPr>
          <w:rFonts w:ascii="Arial" w:hAnsi="Arial" w:cs="Arial"/>
          <w:b/>
          <w:iCs/>
          <w:lang w:val="es-MX" w:eastAsia="es-PE"/>
        </w:rPr>
        <w:t>1</w:t>
      </w:r>
      <w:r w:rsidR="00D328A8" w:rsidRPr="00167EC6">
        <w:rPr>
          <w:rFonts w:ascii="Arial" w:hAnsi="Arial" w:cs="Arial"/>
          <w:b/>
          <w:iCs/>
          <w:lang w:val="es-MX" w:eastAsia="es-PE"/>
        </w:rPr>
        <w:t>:</w:t>
      </w:r>
      <w:r w:rsidR="00167EC6" w:rsidRPr="00167EC6">
        <w:rPr>
          <w:rFonts w:ascii="Arial" w:hAnsi="Arial" w:cs="Arial"/>
          <w:b/>
          <w:iCs/>
          <w:lang w:val="es-MX" w:eastAsia="es-PE"/>
        </w:rPr>
        <w:t xml:space="preserve"> Perú. </w:t>
      </w:r>
      <w:r w:rsidR="00D328A8" w:rsidRPr="00167EC6">
        <w:rPr>
          <w:rFonts w:ascii="Arial" w:hAnsi="Arial" w:cs="Arial"/>
          <w:b/>
          <w:lang w:val="es-MX" w:eastAsia="es-ES"/>
        </w:rPr>
        <w:t>Actuaciones inspectivas en materia de trabajo forzoso</w:t>
      </w:r>
      <w:r w:rsidRPr="00167EC6">
        <w:rPr>
          <w:rFonts w:ascii="Arial" w:hAnsi="Arial" w:cs="Arial"/>
          <w:b/>
          <w:lang w:val="es-MX" w:eastAsia="es-ES"/>
        </w:rPr>
        <w:t xml:space="preserve"> según resultado</w:t>
      </w:r>
      <w:r w:rsidR="00167EC6" w:rsidRPr="00167EC6">
        <w:rPr>
          <w:rFonts w:ascii="Arial" w:hAnsi="Arial" w:cs="Arial"/>
          <w:b/>
          <w:lang w:val="es-MX" w:eastAsia="es-ES"/>
        </w:rPr>
        <w:t>, 2018-2021</w:t>
      </w:r>
    </w:p>
    <w:tbl>
      <w:tblPr>
        <w:tblStyle w:val="Tablaconcuadrcula"/>
        <w:tblW w:w="0" w:type="auto"/>
        <w:tblLook w:val="04A0" w:firstRow="1" w:lastRow="0" w:firstColumn="1" w:lastColumn="0" w:noHBand="0" w:noVBand="1"/>
      </w:tblPr>
      <w:tblGrid>
        <w:gridCol w:w="1696"/>
        <w:gridCol w:w="1276"/>
        <w:gridCol w:w="1418"/>
        <w:gridCol w:w="1275"/>
        <w:gridCol w:w="1418"/>
        <w:gridCol w:w="1411"/>
      </w:tblGrid>
      <w:tr w:rsidR="00167EC6" w:rsidRPr="00167EC6" w14:paraId="2E07904C" w14:textId="77777777" w:rsidTr="00E214EF">
        <w:trPr>
          <w:trHeight w:val="452"/>
        </w:trPr>
        <w:tc>
          <w:tcPr>
            <w:tcW w:w="1696" w:type="dxa"/>
            <w:tcBorders>
              <w:left w:val="nil"/>
            </w:tcBorders>
            <w:shd w:val="clear" w:color="auto" w:fill="323E4F"/>
            <w:vAlign w:val="center"/>
          </w:tcPr>
          <w:p w14:paraId="4E1DCBA2" w14:textId="4B634D3E" w:rsidR="00167EC6" w:rsidRPr="00167EC6" w:rsidRDefault="00167EC6" w:rsidP="00167EC6">
            <w:pPr>
              <w:jc w:val="center"/>
              <w:rPr>
                <w:rFonts w:ascii="Arial" w:hAnsi="Arial" w:cs="Arial"/>
                <w:b/>
                <w:bCs/>
                <w:color w:val="FFFFFF" w:themeColor="background1"/>
                <w:lang w:val="es-ES"/>
              </w:rPr>
            </w:pPr>
            <w:r w:rsidRPr="00167EC6">
              <w:rPr>
                <w:rFonts w:ascii="Arial" w:hAnsi="Arial" w:cs="Arial"/>
                <w:b/>
                <w:bCs/>
                <w:color w:val="FFFFFF" w:themeColor="background1"/>
                <w:lang w:val="es-ES"/>
              </w:rPr>
              <w:t>Resultado</w:t>
            </w:r>
          </w:p>
        </w:tc>
        <w:tc>
          <w:tcPr>
            <w:tcW w:w="1276" w:type="dxa"/>
            <w:shd w:val="clear" w:color="auto" w:fill="323E4F"/>
            <w:vAlign w:val="center"/>
          </w:tcPr>
          <w:p w14:paraId="6819E828" w14:textId="2DCA5EF4" w:rsidR="00167EC6" w:rsidRPr="00167EC6" w:rsidRDefault="00167EC6" w:rsidP="00167EC6">
            <w:pPr>
              <w:jc w:val="center"/>
              <w:rPr>
                <w:rFonts w:ascii="Arial" w:hAnsi="Arial" w:cs="Arial"/>
                <w:b/>
                <w:bCs/>
                <w:color w:val="FFFFFF" w:themeColor="background1"/>
                <w:lang w:val="es-ES"/>
              </w:rPr>
            </w:pPr>
            <w:r w:rsidRPr="00167EC6">
              <w:rPr>
                <w:rFonts w:ascii="Arial" w:hAnsi="Arial" w:cs="Arial"/>
                <w:b/>
                <w:bCs/>
                <w:color w:val="FFFFFF" w:themeColor="background1"/>
                <w:lang w:val="es-ES"/>
              </w:rPr>
              <w:t>2018</w:t>
            </w:r>
          </w:p>
        </w:tc>
        <w:tc>
          <w:tcPr>
            <w:tcW w:w="1418" w:type="dxa"/>
            <w:shd w:val="clear" w:color="auto" w:fill="323E4F"/>
            <w:vAlign w:val="center"/>
          </w:tcPr>
          <w:p w14:paraId="44EC2C5C" w14:textId="6D4E04BA" w:rsidR="00167EC6" w:rsidRPr="00167EC6" w:rsidRDefault="00167EC6" w:rsidP="00167EC6">
            <w:pPr>
              <w:jc w:val="center"/>
              <w:rPr>
                <w:rFonts w:ascii="Arial" w:hAnsi="Arial" w:cs="Arial"/>
                <w:b/>
                <w:bCs/>
                <w:color w:val="FFFFFF" w:themeColor="background1"/>
                <w:lang w:val="es-ES"/>
              </w:rPr>
            </w:pPr>
            <w:r w:rsidRPr="00167EC6">
              <w:rPr>
                <w:rFonts w:ascii="Arial" w:hAnsi="Arial" w:cs="Arial"/>
                <w:b/>
                <w:bCs/>
                <w:color w:val="FFFFFF" w:themeColor="background1"/>
                <w:lang w:val="es-ES"/>
              </w:rPr>
              <w:t>2019</w:t>
            </w:r>
          </w:p>
        </w:tc>
        <w:tc>
          <w:tcPr>
            <w:tcW w:w="1275" w:type="dxa"/>
            <w:shd w:val="clear" w:color="auto" w:fill="323E4F"/>
            <w:vAlign w:val="center"/>
          </w:tcPr>
          <w:p w14:paraId="336E997E" w14:textId="3F0DD855" w:rsidR="00167EC6" w:rsidRPr="00167EC6" w:rsidRDefault="00167EC6" w:rsidP="00167EC6">
            <w:pPr>
              <w:jc w:val="center"/>
              <w:rPr>
                <w:rFonts w:ascii="Arial" w:hAnsi="Arial" w:cs="Arial"/>
                <w:b/>
                <w:bCs/>
                <w:color w:val="FFFFFF" w:themeColor="background1"/>
                <w:lang w:val="es-ES"/>
              </w:rPr>
            </w:pPr>
            <w:r w:rsidRPr="00167EC6">
              <w:rPr>
                <w:rFonts w:ascii="Arial" w:hAnsi="Arial" w:cs="Arial"/>
                <w:b/>
                <w:bCs/>
                <w:color w:val="FFFFFF" w:themeColor="background1"/>
                <w:lang w:val="es-ES"/>
              </w:rPr>
              <w:t>2020</w:t>
            </w:r>
          </w:p>
        </w:tc>
        <w:tc>
          <w:tcPr>
            <w:tcW w:w="1418" w:type="dxa"/>
            <w:tcBorders>
              <w:right w:val="double" w:sz="4" w:space="0" w:color="auto"/>
            </w:tcBorders>
            <w:shd w:val="clear" w:color="auto" w:fill="323E4F"/>
            <w:vAlign w:val="center"/>
          </w:tcPr>
          <w:p w14:paraId="350348F9" w14:textId="3624E4C5" w:rsidR="00167EC6" w:rsidRPr="00167EC6" w:rsidRDefault="00167EC6" w:rsidP="00167EC6">
            <w:pPr>
              <w:jc w:val="center"/>
              <w:rPr>
                <w:rFonts w:ascii="Arial" w:hAnsi="Arial" w:cs="Arial"/>
                <w:b/>
                <w:bCs/>
                <w:color w:val="FFFFFF" w:themeColor="background1"/>
                <w:lang w:val="es-ES"/>
              </w:rPr>
            </w:pPr>
            <w:r w:rsidRPr="00167EC6">
              <w:rPr>
                <w:rFonts w:ascii="Arial" w:hAnsi="Arial" w:cs="Arial"/>
                <w:b/>
                <w:bCs/>
                <w:color w:val="FFFFFF" w:themeColor="background1"/>
                <w:lang w:val="es-ES"/>
              </w:rPr>
              <w:t>2021</w:t>
            </w:r>
          </w:p>
        </w:tc>
        <w:tc>
          <w:tcPr>
            <w:tcW w:w="1411" w:type="dxa"/>
            <w:tcBorders>
              <w:left w:val="double" w:sz="4" w:space="0" w:color="auto"/>
              <w:right w:val="nil"/>
            </w:tcBorders>
            <w:shd w:val="clear" w:color="auto" w:fill="323E4F"/>
            <w:vAlign w:val="center"/>
          </w:tcPr>
          <w:p w14:paraId="5A1335E6" w14:textId="3493B70E" w:rsidR="00167EC6" w:rsidRPr="00167EC6" w:rsidRDefault="00167EC6" w:rsidP="00167EC6">
            <w:pPr>
              <w:jc w:val="center"/>
              <w:rPr>
                <w:rFonts w:ascii="Arial" w:hAnsi="Arial" w:cs="Arial"/>
                <w:b/>
                <w:bCs/>
                <w:color w:val="FFFFFF" w:themeColor="background1"/>
                <w:lang w:val="es-ES"/>
              </w:rPr>
            </w:pPr>
            <w:r w:rsidRPr="00167EC6">
              <w:rPr>
                <w:rFonts w:ascii="Arial" w:hAnsi="Arial" w:cs="Arial"/>
                <w:b/>
                <w:bCs/>
                <w:color w:val="FFFFFF" w:themeColor="background1"/>
                <w:lang w:val="es-ES"/>
              </w:rPr>
              <w:t>Total</w:t>
            </w:r>
          </w:p>
        </w:tc>
      </w:tr>
      <w:tr w:rsidR="00167EC6" w:rsidRPr="00167EC6" w14:paraId="27292816" w14:textId="77777777" w:rsidTr="00E214EF">
        <w:trPr>
          <w:trHeight w:val="685"/>
        </w:trPr>
        <w:tc>
          <w:tcPr>
            <w:tcW w:w="1696" w:type="dxa"/>
            <w:tcBorders>
              <w:left w:val="nil"/>
            </w:tcBorders>
            <w:vAlign w:val="center"/>
          </w:tcPr>
          <w:p w14:paraId="733781FB" w14:textId="36BDD562" w:rsidR="00167EC6" w:rsidRPr="00167EC6" w:rsidRDefault="00167EC6" w:rsidP="00167EC6">
            <w:pPr>
              <w:jc w:val="center"/>
              <w:rPr>
                <w:rFonts w:ascii="Arial" w:hAnsi="Arial" w:cs="Arial"/>
                <w:lang w:val="es-ES"/>
              </w:rPr>
            </w:pPr>
            <w:r>
              <w:rPr>
                <w:rFonts w:ascii="Arial" w:hAnsi="Arial" w:cs="Arial"/>
                <w:lang w:val="es-ES"/>
              </w:rPr>
              <w:t>Acta de infracción</w:t>
            </w:r>
          </w:p>
        </w:tc>
        <w:tc>
          <w:tcPr>
            <w:tcW w:w="1276" w:type="dxa"/>
            <w:vAlign w:val="center"/>
          </w:tcPr>
          <w:p w14:paraId="33827A3D" w14:textId="38293EEF" w:rsidR="00167EC6" w:rsidRPr="00167EC6" w:rsidRDefault="00167EC6" w:rsidP="00167EC6">
            <w:pPr>
              <w:jc w:val="center"/>
              <w:rPr>
                <w:rFonts w:ascii="Arial" w:hAnsi="Arial" w:cs="Arial"/>
                <w:lang w:val="es-ES"/>
              </w:rPr>
            </w:pPr>
            <w:r>
              <w:rPr>
                <w:rFonts w:ascii="Arial" w:hAnsi="Arial" w:cs="Arial"/>
                <w:lang w:val="es-ES"/>
              </w:rPr>
              <w:t>19</w:t>
            </w:r>
          </w:p>
        </w:tc>
        <w:tc>
          <w:tcPr>
            <w:tcW w:w="1418" w:type="dxa"/>
            <w:vAlign w:val="center"/>
          </w:tcPr>
          <w:p w14:paraId="2F9839F9" w14:textId="010FA8C1" w:rsidR="00167EC6" w:rsidRPr="00167EC6" w:rsidRDefault="00167EC6" w:rsidP="00167EC6">
            <w:pPr>
              <w:jc w:val="center"/>
              <w:rPr>
                <w:rFonts w:ascii="Arial" w:hAnsi="Arial" w:cs="Arial"/>
                <w:lang w:val="es-ES"/>
              </w:rPr>
            </w:pPr>
            <w:r>
              <w:rPr>
                <w:rFonts w:ascii="Arial" w:hAnsi="Arial" w:cs="Arial"/>
                <w:lang w:val="es-ES"/>
              </w:rPr>
              <w:t>57</w:t>
            </w:r>
          </w:p>
        </w:tc>
        <w:tc>
          <w:tcPr>
            <w:tcW w:w="1275" w:type="dxa"/>
            <w:vAlign w:val="center"/>
          </w:tcPr>
          <w:p w14:paraId="7DF4C7B1" w14:textId="637CBA09" w:rsidR="00167EC6" w:rsidRPr="00167EC6" w:rsidRDefault="00167EC6" w:rsidP="00167EC6">
            <w:pPr>
              <w:jc w:val="center"/>
              <w:rPr>
                <w:rFonts w:ascii="Arial" w:hAnsi="Arial" w:cs="Arial"/>
                <w:lang w:val="es-ES"/>
              </w:rPr>
            </w:pPr>
            <w:r>
              <w:rPr>
                <w:rFonts w:ascii="Arial" w:hAnsi="Arial" w:cs="Arial"/>
                <w:lang w:val="es-ES"/>
              </w:rPr>
              <w:t>41</w:t>
            </w:r>
          </w:p>
        </w:tc>
        <w:tc>
          <w:tcPr>
            <w:tcW w:w="1418" w:type="dxa"/>
            <w:tcBorders>
              <w:right w:val="double" w:sz="4" w:space="0" w:color="auto"/>
            </w:tcBorders>
            <w:vAlign w:val="center"/>
          </w:tcPr>
          <w:p w14:paraId="329DC105" w14:textId="42F9D3F2" w:rsidR="00167EC6" w:rsidRPr="00167EC6" w:rsidRDefault="00167EC6" w:rsidP="00167EC6">
            <w:pPr>
              <w:jc w:val="center"/>
              <w:rPr>
                <w:rFonts w:ascii="Arial" w:hAnsi="Arial" w:cs="Arial"/>
                <w:lang w:val="es-ES"/>
              </w:rPr>
            </w:pPr>
            <w:r>
              <w:rPr>
                <w:rFonts w:ascii="Arial" w:hAnsi="Arial" w:cs="Arial"/>
                <w:lang w:val="es-ES"/>
              </w:rPr>
              <w:t>8</w:t>
            </w:r>
          </w:p>
        </w:tc>
        <w:tc>
          <w:tcPr>
            <w:tcW w:w="1411" w:type="dxa"/>
            <w:tcBorders>
              <w:left w:val="double" w:sz="4" w:space="0" w:color="auto"/>
              <w:right w:val="nil"/>
            </w:tcBorders>
            <w:vAlign w:val="center"/>
          </w:tcPr>
          <w:p w14:paraId="6902B00F" w14:textId="1A25FD4C" w:rsidR="00167EC6" w:rsidRPr="00167EC6" w:rsidRDefault="00167EC6" w:rsidP="00167EC6">
            <w:pPr>
              <w:jc w:val="center"/>
              <w:rPr>
                <w:rFonts w:ascii="Arial" w:hAnsi="Arial" w:cs="Arial"/>
                <w:b/>
                <w:bCs/>
                <w:lang w:val="es-ES"/>
              </w:rPr>
            </w:pPr>
            <w:r w:rsidRPr="00167EC6">
              <w:rPr>
                <w:rFonts w:ascii="Arial" w:hAnsi="Arial" w:cs="Arial"/>
                <w:b/>
                <w:bCs/>
                <w:lang w:val="es-ES"/>
              </w:rPr>
              <w:t>125</w:t>
            </w:r>
          </w:p>
        </w:tc>
      </w:tr>
      <w:tr w:rsidR="00167EC6" w:rsidRPr="00167EC6" w14:paraId="3B5945BE" w14:textId="77777777" w:rsidTr="00E214EF">
        <w:trPr>
          <w:trHeight w:val="709"/>
        </w:trPr>
        <w:tc>
          <w:tcPr>
            <w:tcW w:w="1696" w:type="dxa"/>
            <w:tcBorders>
              <w:left w:val="nil"/>
              <w:bottom w:val="double" w:sz="4" w:space="0" w:color="auto"/>
            </w:tcBorders>
            <w:vAlign w:val="center"/>
          </w:tcPr>
          <w:p w14:paraId="70F39866" w14:textId="40ECB91B" w:rsidR="00167EC6" w:rsidRPr="00167EC6" w:rsidRDefault="00167EC6" w:rsidP="00167EC6">
            <w:pPr>
              <w:jc w:val="center"/>
              <w:rPr>
                <w:rFonts w:ascii="Arial" w:hAnsi="Arial" w:cs="Arial"/>
                <w:lang w:val="es-ES"/>
              </w:rPr>
            </w:pPr>
            <w:r>
              <w:rPr>
                <w:rFonts w:ascii="Arial" w:hAnsi="Arial" w:cs="Arial"/>
                <w:lang w:val="es-ES"/>
              </w:rPr>
              <w:t>Informe</w:t>
            </w:r>
          </w:p>
        </w:tc>
        <w:tc>
          <w:tcPr>
            <w:tcW w:w="1276" w:type="dxa"/>
            <w:tcBorders>
              <w:bottom w:val="double" w:sz="4" w:space="0" w:color="auto"/>
            </w:tcBorders>
            <w:vAlign w:val="center"/>
          </w:tcPr>
          <w:p w14:paraId="4C2A7B0A" w14:textId="0FF6A691" w:rsidR="00167EC6" w:rsidRPr="00167EC6" w:rsidRDefault="00167EC6" w:rsidP="00167EC6">
            <w:pPr>
              <w:jc w:val="center"/>
              <w:rPr>
                <w:rFonts w:ascii="Arial" w:hAnsi="Arial" w:cs="Arial"/>
                <w:lang w:val="es-ES"/>
              </w:rPr>
            </w:pPr>
            <w:r>
              <w:rPr>
                <w:rFonts w:ascii="Arial" w:hAnsi="Arial" w:cs="Arial"/>
                <w:lang w:val="es-ES"/>
              </w:rPr>
              <w:t>240</w:t>
            </w:r>
          </w:p>
        </w:tc>
        <w:tc>
          <w:tcPr>
            <w:tcW w:w="1418" w:type="dxa"/>
            <w:tcBorders>
              <w:bottom w:val="double" w:sz="4" w:space="0" w:color="auto"/>
            </w:tcBorders>
            <w:vAlign w:val="center"/>
          </w:tcPr>
          <w:p w14:paraId="14BEFD63" w14:textId="7450597A" w:rsidR="00167EC6" w:rsidRPr="00167EC6" w:rsidRDefault="00167EC6" w:rsidP="00167EC6">
            <w:pPr>
              <w:jc w:val="center"/>
              <w:rPr>
                <w:rFonts w:ascii="Arial" w:hAnsi="Arial" w:cs="Arial"/>
                <w:lang w:val="es-ES"/>
              </w:rPr>
            </w:pPr>
            <w:r>
              <w:rPr>
                <w:rFonts w:ascii="Arial" w:hAnsi="Arial" w:cs="Arial"/>
                <w:lang w:val="es-ES"/>
              </w:rPr>
              <w:t>398</w:t>
            </w:r>
          </w:p>
        </w:tc>
        <w:tc>
          <w:tcPr>
            <w:tcW w:w="1275" w:type="dxa"/>
            <w:tcBorders>
              <w:bottom w:val="double" w:sz="4" w:space="0" w:color="auto"/>
            </w:tcBorders>
            <w:vAlign w:val="center"/>
          </w:tcPr>
          <w:p w14:paraId="7E0B6EC4" w14:textId="33034ED3" w:rsidR="00167EC6" w:rsidRPr="00167EC6" w:rsidRDefault="00167EC6" w:rsidP="00167EC6">
            <w:pPr>
              <w:jc w:val="center"/>
              <w:rPr>
                <w:rFonts w:ascii="Arial" w:hAnsi="Arial" w:cs="Arial"/>
                <w:lang w:val="es-ES"/>
              </w:rPr>
            </w:pPr>
            <w:r>
              <w:rPr>
                <w:rFonts w:ascii="Arial" w:hAnsi="Arial" w:cs="Arial"/>
                <w:lang w:val="es-ES"/>
              </w:rPr>
              <w:t>282</w:t>
            </w:r>
          </w:p>
        </w:tc>
        <w:tc>
          <w:tcPr>
            <w:tcW w:w="1418" w:type="dxa"/>
            <w:tcBorders>
              <w:bottom w:val="double" w:sz="4" w:space="0" w:color="auto"/>
              <w:right w:val="double" w:sz="4" w:space="0" w:color="auto"/>
            </w:tcBorders>
            <w:vAlign w:val="center"/>
          </w:tcPr>
          <w:p w14:paraId="17A55110" w14:textId="422EE180" w:rsidR="00167EC6" w:rsidRPr="00167EC6" w:rsidRDefault="00167EC6" w:rsidP="00167EC6">
            <w:pPr>
              <w:jc w:val="center"/>
              <w:rPr>
                <w:rFonts w:ascii="Arial" w:hAnsi="Arial" w:cs="Arial"/>
                <w:lang w:val="es-ES"/>
              </w:rPr>
            </w:pPr>
            <w:r>
              <w:rPr>
                <w:rFonts w:ascii="Arial" w:hAnsi="Arial" w:cs="Arial"/>
                <w:lang w:val="es-ES"/>
              </w:rPr>
              <w:t>39</w:t>
            </w:r>
          </w:p>
        </w:tc>
        <w:tc>
          <w:tcPr>
            <w:tcW w:w="1411" w:type="dxa"/>
            <w:tcBorders>
              <w:left w:val="double" w:sz="4" w:space="0" w:color="auto"/>
              <w:bottom w:val="double" w:sz="4" w:space="0" w:color="auto"/>
              <w:right w:val="nil"/>
            </w:tcBorders>
            <w:vAlign w:val="center"/>
          </w:tcPr>
          <w:p w14:paraId="3C239008" w14:textId="2D581AEF" w:rsidR="00167EC6" w:rsidRPr="00167EC6" w:rsidRDefault="00167EC6" w:rsidP="00167EC6">
            <w:pPr>
              <w:jc w:val="center"/>
              <w:rPr>
                <w:rFonts w:ascii="Arial" w:hAnsi="Arial" w:cs="Arial"/>
                <w:b/>
                <w:bCs/>
                <w:lang w:val="es-ES"/>
              </w:rPr>
            </w:pPr>
            <w:r w:rsidRPr="00167EC6">
              <w:rPr>
                <w:rFonts w:ascii="Arial" w:hAnsi="Arial" w:cs="Arial"/>
                <w:b/>
                <w:bCs/>
                <w:lang w:val="es-ES"/>
              </w:rPr>
              <w:t>959</w:t>
            </w:r>
          </w:p>
        </w:tc>
      </w:tr>
      <w:tr w:rsidR="00167EC6" w:rsidRPr="00167EC6" w14:paraId="4BDBE94B" w14:textId="77777777" w:rsidTr="00E214EF">
        <w:trPr>
          <w:trHeight w:val="564"/>
        </w:trPr>
        <w:tc>
          <w:tcPr>
            <w:tcW w:w="1696" w:type="dxa"/>
            <w:tcBorders>
              <w:top w:val="double" w:sz="4" w:space="0" w:color="auto"/>
              <w:left w:val="nil"/>
            </w:tcBorders>
            <w:vAlign w:val="center"/>
          </w:tcPr>
          <w:p w14:paraId="6AD564C2" w14:textId="45FC67C6" w:rsidR="00167EC6" w:rsidRPr="00167EC6" w:rsidRDefault="00167EC6" w:rsidP="00167EC6">
            <w:pPr>
              <w:jc w:val="center"/>
              <w:rPr>
                <w:rFonts w:ascii="Arial" w:hAnsi="Arial" w:cs="Arial"/>
                <w:b/>
                <w:bCs/>
                <w:lang w:val="es-ES"/>
              </w:rPr>
            </w:pPr>
            <w:r w:rsidRPr="00167EC6">
              <w:rPr>
                <w:rFonts w:ascii="Arial" w:hAnsi="Arial" w:cs="Arial"/>
                <w:b/>
                <w:bCs/>
                <w:lang w:val="es-ES"/>
              </w:rPr>
              <w:t>Total</w:t>
            </w:r>
          </w:p>
        </w:tc>
        <w:tc>
          <w:tcPr>
            <w:tcW w:w="1276" w:type="dxa"/>
            <w:tcBorders>
              <w:top w:val="double" w:sz="4" w:space="0" w:color="auto"/>
            </w:tcBorders>
            <w:vAlign w:val="center"/>
          </w:tcPr>
          <w:p w14:paraId="17876568" w14:textId="258D4093" w:rsidR="00167EC6" w:rsidRPr="00167EC6" w:rsidRDefault="00167EC6" w:rsidP="00167EC6">
            <w:pPr>
              <w:jc w:val="center"/>
              <w:rPr>
                <w:rFonts w:ascii="Arial" w:hAnsi="Arial" w:cs="Arial"/>
                <w:b/>
                <w:bCs/>
                <w:lang w:val="es-ES"/>
              </w:rPr>
            </w:pPr>
            <w:r w:rsidRPr="00167EC6">
              <w:rPr>
                <w:rFonts w:ascii="Arial" w:hAnsi="Arial" w:cs="Arial"/>
                <w:b/>
                <w:bCs/>
                <w:lang w:val="es-ES"/>
              </w:rPr>
              <w:t>259</w:t>
            </w:r>
          </w:p>
        </w:tc>
        <w:tc>
          <w:tcPr>
            <w:tcW w:w="1418" w:type="dxa"/>
            <w:tcBorders>
              <w:top w:val="double" w:sz="4" w:space="0" w:color="auto"/>
            </w:tcBorders>
            <w:vAlign w:val="center"/>
          </w:tcPr>
          <w:p w14:paraId="404A153B" w14:textId="334EC06B" w:rsidR="00167EC6" w:rsidRPr="00167EC6" w:rsidRDefault="00167EC6" w:rsidP="00167EC6">
            <w:pPr>
              <w:jc w:val="center"/>
              <w:rPr>
                <w:rFonts w:ascii="Arial" w:hAnsi="Arial" w:cs="Arial"/>
                <w:b/>
                <w:bCs/>
                <w:lang w:val="es-ES"/>
              </w:rPr>
            </w:pPr>
            <w:r w:rsidRPr="00167EC6">
              <w:rPr>
                <w:rFonts w:ascii="Arial" w:hAnsi="Arial" w:cs="Arial"/>
                <w:b/>
                <w:bCs/>
                <w:lang w:val="es-ES"/>
              </w:rPr>
              <w:t>455</w:t>
            </w:r>
          </w:p>
        </w:tc>
        <w:tc>
          <w:tcPr>
            <w:tcW w:w="1275" w:type="dxa"/>
            <w:tcBorders>
              <w:top w:val="double" w:sz="4" w:space="0" w:color="auto"/>
            </w:tcBorders>
            <w:vAlign w:val="center"/>
          </w:tcPr>
          <w:p w14:paraId="751D5917" w14:textId="5BF98A2A" w:rsidR="00167EC6" w:rsidRPr="00167EC6" w:rsidRDefault="00167EC6" w:rsidP="00167EC6">
            <w:pPr>
              <w:jc w:val="center"/>
              <w:rPr>
                <w:rFonts w:ascii="Arial" w:hAnsi="Arial" w:cs="Arial"/>
                <w:b/>
                <w:bCs/>
                <w:lang w:val="es-ES"/>
              </w:rPr>
            </w:pPr>
            <w:r w:rsidRPr="00167EC6">
              <w:rPr>
                <w:rFonts w:ascii="Arial" w:hAnsi="Arial" w:cs="Arial"/>
                <w:b/>
                <w:bCs/>
                <w:lang w:val="es-ES"/>
              </w:rPr>
              <w:t>323</w:t>
            </w:r>
          </w:p>
        </w:tc>
        <w:tc>
          <w:tcPr>
            <w:tcW w:w="1418" w:type="dxa"/>
            <w:tcBorders>
              <w:top w:val="double" w:sz="4" w:space="0" w:color="auto"/>
              <w:right w:val="double" w:sz="4" w:space="0" w:color="auto"/>
            </w:tcBorders>
            <w:vAlign w:val="center"/>
          </w:tcPr>
          <w:p w14:paraId="01EFAD56" w14:textId="3254E49B" w:rsidR="00167EC6" w:rsidRPr="00167EC6" w:rsidRDefault="00167EC6" w:rsidP="00167EC6">
            <w:pPr>
              <w:jc w:val="center"/>
              <w:rPr>
                <w:rFonts w:ascii="Arial" w:hAnsi="Arial" w:cs="Arial"/>
                <w:b/>
                <w:bCs/>
                <w:lang w:val="es-ES"/>
              </w:rPr>
            </w:pPr>
            <w:r w:rsidRPr="00167EC6">
              <w:rPr>
                <w:rFonts w:ascii="Arial" w:hAnsi="Arial" w:cs="Arial"/>
                <w:b/>
                <w:bCs/>
                <w:lang w:val="es-ES"/>
              </w:rPr>
              <w:t>47</w:t>
            </w:r>
          </w:p>
        </w:tc>
        <w:tc>
          <w:tcPr>
            <w:tcW w:w="1411" w:type="dxa"/>
            <w:tcBorders>
              <w:top w:val="double" w:sz="4" w:space="0" w:color="auto"/>
              <w:left w:val="double" w:sz="4" w:space="0" w:color="auto"/>
              <w:right w:val="nil"/>
            </w:tcBorders>
            <w:vAlign w:val="center"/>
          </w:tcPr>
          <w:p w14:paraId="62D977F5" w14:textId="1BAA0F3A" w:rsidR="00167EC6" w:rsidRPr="00167EC6" w:rsidRDefault="00167EC6" w:rsidP="00167EC6">
            <w:pPr>
              <w:jc w:val="center"/>
              <w:rPr>
                <w:rFonts w:ascii="Arial" w:hAnsi="Arial" w:cs="Arial"/>
                <w:b/>
                <w:bCs/>
                <w:lang w:val="es-ES"/>
              </w:rPr>
            </w:pPr>
            <w:r w:rsidRPr="00167EC6">
              <w:rPr>
                <w:rFonts w:ascii="Arial" w:hAnsi="Arial" w:cs="Arial"/>
                <w:b/>
                <w:bCs/>
                <w:lang w:val="es-ES"/>
              </w:rPr>
              <w:t>1 084</w:t>
            </w:r>
          </w:p>
        </w:tc>
      </w:tr>
    </w:tbl>
    <w:p w14:paraId="7CFF4A8E" w14:textId="1E093344" w:rsidR="00D328A8" w:rsidRPr="00896831" w:rsidRDefault="00D328A8" w:rsidP="00D328A8">
      <w:pPr>
        <w:spacing w:after="0" w:line="240" w:lineRule="auto"/>
        <w:contextualSpacing/>
        <w:jc w:val="both"/>
        <w:rPr>
          <w:rFonts w:ascii="Arial" w:hAnsi="Arial" w:cs="Arial"/>
          <w:sz w:val="20"/>
          <w:szCs w:val="20"/>
          <w:lang w:val="es-MX"/>
        </w:rPr>
      </w:pPr>
      <w:r w:rsidRPr="00D75184">
        <w:rPr>
          <w:rFonts w:ascii="Arial" w:hAnsi="Arial" w:cs="Arial"/>
          <w:b/>
          <w:bCs/>
          <w:sz w:val="20"/>
          <w:szCs w:val="20"/>
          <w:lang w:val="es-MX"/>
        </w:rPr>
        <w:t>Elaboración:</w:t>
      </w:r>
      <w:r w:rsidRPr="00896831">
        <w:rPr>
          <w:rFonts w:ascii="Arial" w:hAnsi="Arial" w:cs="Arial"/>
          <w:sz w:val="20"/>
          <w:szCs w:val="20"/>
          <w:lang w:val="es-MX"/>
        </w:rPr>
        <w:t xml:space="preserve"> </w:t>
      </w:r>
      <w:r w:rsidRPr="00896831">
        <w:rPr>
          <w:rFonts w:ascii="Arial" w:hAnsi="Arial" w:cs="Arial"/>
          <w:sz w:val="20"/>
          <w:szCs w:val="20"/>
          <w:lang w:val="es-ES"/>
        </w:rPr>
        <w:t>GEIT-TFI SUNAFIL</w:t>
      </w:r>
      <w:r w:rsidRPr="00896831">
        <w:rPr>
          <w:rFonts w:ascii="Arial" w:hAnsi="Arial" w:cs="Arial"/>
          <w:sz w:val="20"/>
          <w:szCs w:val="20"/>
          <w:lang w:val="es-MX"/>
        </w:rPr>
        <w:t>.</w:t>
      </w:r>
    </w:p>
    <w:p w14:paraId="68DC3494" w14:textId="15B05CA1" w:rsidR="00D328A8" w:rsidRPr="00896831" w:rsidRDefault="00D328A8" w:rsidP="00D328A8">
      <w:pPr>
        <w:spacing w:after="0" w:line="240" w:lineRule="auto"/>
        <w:contextualSpacing/>
        <w:jc w:val="both"/>
        <w:rPr>
          <w:rFonts w:ascii="Arial" w:hAnsi="Arial" w:cs="Arial"/>
          <w:sz w:val="20"/>
          <w:szCs w:val="20"/>
          <w:lang w:val="es-MX"/>
        </w:rPr>
      </w:pPr>
      <w:r w:rsidRPr="00D75184">
        <w:rPr>
          <w:rFonts w:ascii="Arial" w:hAnsi="Arial" w:cs="Arial"/>
          <w:b/>
          <w:bCs/>
          <w:sz w:val="20"/>
          <w:szCs w:val="20"/>
          <w:lang w:val="es-MX"/>
        </w:rPr>
        <w:t>Fuente:</w:t>
      </w:r>
      <w:r w:rsidRPr="00896831">
        <w:rPr>
          <w:rFonts w:ascii="Arial" w:hAnsi="Arial" w:cs="Arial"/>
          <w:sz w:val="20"/>
          <w:szCs w:val="20"/>
          <w:lang w:val="es-MX"/>
        </w:rPr>
        <w:t xml:space="preserve"> Sistema Informático de Inspección del Trabajo – SIT/SUNAFIL.</w:t>
      </w:r>
    </w:p>
    <w:p w14:paraId="1BB455BD" w14:textId="64C4AA81" w:rsidR="00D328A8" w:rsidRDefault="00896831" w:rsidP="00EC7862">
      <w:pPr>
        <w:spacing w:before="360" w:after="60" w:line="240" w:lineRule="auto"/>
        <w:jc w:val="center"/>
        <w:rPr>
          <w:rFonts w:ascii="Arial" w:hAnsi="Arial" w:cs="Arial"/>
          <w:b/>
          <w:lang w:val="es-MX" w:eastAsia="es-ES"/>
        </w:rPr>
      </w:pPr>
      <w:r>
        <w:rPr>
          <w:rFonts w:ascii="Arial" w:hAnsi="Arial" w:cs="Arial"/>
          <w:b/>
          <w:iCs/>
          <w:lang w:val="es-MX" w:eastAsia="es-PE"/>
        </w:rPr>
        <w:t>Cuadro</w:t>
      </w:r>
      <w:r w:rsidR="00D328A8" w:rsidRPr="00896831">
        <w:rPr>
          <w:rFonts w:ascii="Arial" w:hAnsi="Arial" w:cs="Arial"/>
          <w:b/>
          <w:iCs/>
          <w:lang w:val="es-MX" w:eastAsia="es-PE"/>
        </w:rPr>
        <w:t xml:space="preserve"> N° </w:t>
      </w:r>
      <w:r>
        <w:rPr>
          <w:rFonts w:ascii="Arial" w:hAnsi="Arial" w:cs="Arial"/>
          <w:b/>
          <w:iCs/>
          <w:lang w:val="es-MX" w:eastAsia="es-PE"/>
        </w:rPr>
        <w:t>2</w:t>
      </w:r>
      <w:r w:rsidR="00D328A8" w:rsidRPr="00896831">
        <w:rPr>
          <w:rFonts w:ascii="Arial" w:hAnsi="Arial" w:cs="Arial"/>
          <w:b/>
          <w:iCs/>
          <w:lang w:val="es-MX" w:eastAsia="es-PE"/>
        </w:rPr>
        <w:t>:</w:t>
      </w:r>
      <w:r w:rsidR="00D328A8" w:rsidRPr="00896831">
        <w:rPr>
          <w:rFonts w:ascii="Arial" w:hAnsi="Arial" w:cs="Arial"/>
          <w:b/>
          <w:lang w:val="es-MX" w:eastAsia="es-ES"/>
        </w:rPr>
        <w:t xml:space="preserve"> </w:t>
      </w:r>
      <w:r>
        <w:rPr>
          <w:rFonts w:ascii="Arial" w:hAnsi="Arial" w:cs="Arial"/>
          <w:b/>
          <w:lang w:val="es-MX" w:eastAsia="es-ES"/>
        </w:rPr>
        <w:t xml:space="preserve">Perú. </w:t>
      </w:r>
      <w:r w:rsidR="00395314">
        <w:rPr>
          <w:rFonts w:ascii="Arial" w:hAnsi="Arial" w:cs="Arial"/>
          <w:b/>
          <w:lang w:val="es-MX" w:eastAsia="es-ES"/>
        </w:rPr>
        <w:t>R</w:t>
      </w:r>
      <w:r w:rsidR="00D328A8" w:rsidRPr="00896831">
        <w:rPr>
          <w:rFonts w:ascii="Arial" w:hAnsi="Arial" w:cs="Arial"/>
          <w:b/>
          <w:lang w:val="es-MX" w:eastAsia="es-ES"/>
        </w:rPr>
        <w:t>esoluciones de multa en materia de trabajo forzoso</w:t>
      </w:r>
      <w:r w:rsidR="00E7128E">
        <w:rPr>
          <w:rFonts w:ascii="Arial" w:hAnsi="Arial" w:cs="Arial"/>
          <w:b/>
          <w:lang w:val="es-MX" w:eastAsia="es-ES"/>
        </w:rPr>
        <w:t xml:space="preserve"> según tipo de resolución, 2018-2021</w:t>
      </w:r>
    </w:p>
    <w:tbl>
      <w:tblPr>
        <w:tblStyle w:val="Tablaconcuadrcula"/>
        <w:tblW w:w="0" w:type="auto"/>
        <w:tblLook w:val="04A0" w:firstRow="1" w:lastRow="0" w:firstColumn="1" w:lastColumn="0" w:noHBand="0" w:noVBand="1"/>
      </w:tblPr>
      <w:tblGrid>
        <w:gridCol w:w="2127"/>
        <w:gridCol w:w="1275"/>
        <w:gridCol w:w="1276"/>
        <w:gridCol w:w="1276"/>
        <w:gridCol w:w="1276"/>
        <w:gridCol w:w="1264"/>
      </w:tblGrid>
      <w:tr w:rsidR="000B09CC" w:rsidRPr="00167EC6" w14:paraId="24B3D055" w14:textId="77777777" w:rsidTr="00E214EF">
        <w:trPr>
          <w:trHeight w:val="704"/>
        </w:trPr>
        <w:tc>
          <w:tcPr>
            <w:tcW w:w="2127" w:type="dxa"/>
            <w:tcBorders>
              <w:left w:val="nil"/>
            </w:tcBorders>
            <w:shd w:val="clear" w:color="auto" w:fill="323E4F"/>
            <w:vAlign w:val="center"/>
          </w:tcPr>
          <w:p w14:paraId="36EACA7D" w14:textId="12C130CA" w:rsidR="000B09CC" w:rsidRPr="00167EC6" w:rsidRDefault="000B09CC" w:rsidP="00157599">
            <w:pPr>
              <w:jc w:val="center"/>
              <w:rPr>
                <w:rFonts w:ascii="Arial" w:hAnsi="Arial" w:cs="Arial"/>
                <w:b/>
                <w:bCs/>
                <w:color w:val="FFFFFF" w:themeColor="background1"/>
                <w:lang w:val="es-ES"/>
              </w:rPr>
            </w:pPr>
            <w:r>
              <w:rPr>
                <w:rFonts w:ascii="Arial" w:hAnsi="Arial" w:cs="Arial"/>
                <w:b/>
                <w:bCs/>
                <w:color w:val="FFFFFF" w:themeColor="background1"/>
                <w:lang w:val="es-ES"/>
              </w:rPr>
              <w:t>Tipo de resolución</w:t>
            </w:r>
          </w:p>
        </w:tc>
        <w:tc>
          <w:tcPr>
            <w:tcW w:w="1275" w:type="dxa"/>
            <w:shd w:val="clear" w:color="auto" w:fill="323E4F"/>
            <w:vAlign w:val="center"/>
          </w:tcPr>
          <w:p w14:paraId="6866E32B" w14:textId="77777777" w:rsidR="000B09CC" w:rsidRPr="00167EC6" w:rsidRDefault="000B09CC" w:rsidP="00157599">
            <w:pPr>
              <w:jc w:val="center"/>
              <w:rPr>
                <w:rFonts w:ascii="Arial" w:hAnsi="Arial" w:cs="Arial"/>
                <w:b/>
                <w:bCs/>
                <w:color w:val="FFFFFF" w:themeColor="background1"/>
                <w:lang w:val="es-ES"/>
              </w:rPr>
            </w:pPr>
            <w:r w:rsidRPr="00167EC6">
              <w:rPr>
                <w:rFonts w:ascii="Arial" w:hAnsi="Arial" w:cs="Arial"/>
                <w:b/>
                <w:bCs/>
                <w:color w:val="FFFFFF" w:themeColor="background1"/>
                <w:lang w:val="es-ES"/>
              </w:rPr>
              <w:t>2018</w:t>
            </w:r>
          </w:p>
        </w:tc>
        <w:tc>
          <w:tcPr>
            <w:tcW w:w="1276" w:type="dxa"/>
            <w:shd w:val="clear" w:color="auto" w:fill="323E4F"/>
            <w:vAlign w:val="center"/>
          </w:tcPr>
          <w:p w14:paraId="4E25C695" w14:textId="77777777" w:rsidR="000B09CC" w:rsidRPr="00167EC6" w:rsidRDefault="000B09CC" w:rsidP="00157599">
            <w:pPr>
              <w:jc w:val="center"/>
              <w:rPr>
                <w:rFonts w:ascii="Arial" w:hAnsi="Arial" w:cs="Arial"/>
                <w:b/>
                <w:bCs/>
                <w:color w:val="FFFFFF" w:themeColor="background1"/>
                <w:lang w:val="es-ES"/>
              </w:rPr>
            </w:pPr>
            <w:r w:rsidRPr="00167EC6">
              <w:rPr>
                <w:rFonts w:ascii="Arial" w:hAnsi="Arial" w:cs="Arial"/>
                <w:b/>
                <w:bCs/>
                <w:color w:val="FFFFFF" w:themeColor="background1"/>
                <w:lang w:val="es-ES"/>
              </w:rPr>
              <w:t>2019</w:t>
            </w:r>
          </w:p>
        </w:tc>
        <w:tc>
          <w:tcPr>
            <w:tcW w:w="1276" w:type="dxa"/>
            <w:shd w:val="clear" w:color="auto" w:fill="323E4F"/>
            <w:vAlign w:val="center"/>
          </w:tcPr>
          <w:p w14:paraId="1A40136E" w14:textId="77777777" w:rsidR="000B09CC" w:rsidRPr="00167EC6" w:rsidRDefault="000B09CC" w:rsidP="00157599">
            <w:pPr>
              <w:jc w:val="center"/>
              <w:rPr>
                <w:rFonts w:ascii="Arial" w:hAnsi="Arial" w:cs="Arial"/>
                <w:b/>
                <w:bCs/>
                <w:color w:val="FFFFFF" w:themeColor="background1"/>
                <w:lang w:val="es-ES"/>
              </w:rPr>
            </w:pPr>
            <w:r w:rsidRPr="00167EC6">
              <w:rPr>
                <w:rFonts w:ascii="Arial" w:hAnsi="Arial" w:cs="Arial"/>
                <w:b/>
                <w:bCs/>
                <w:color w:val="FFFFFF" w:themeColor="background1"/>
                <w:lang w:val="es-ES"/>
              </w:rPr>
              <w:t>2020</w:t>
            </w:r>
          </w:p>
        </w:tc>
        <w:tc>
          <w:tcPr>
            <w:tcW w:w="1276" w:type="dxa"/>
            <w:tcBorders>
              <w:right w:val="double" w:sz="4" w:space="0" w:color="auto"/>
            </w:tcBorders>
            <w:shd w:val="clear" w:color="auto" w:fill="323E4F"/>
            <w:vAlign w:val="center"/>
          </w:tcPr>
          <w:p w14:paraId="27361983" w14:textId="77777777" w:rsidR="000B09CC" w:rsidRPr="00167EC6" w:rsidRDefault="000B09CC" w:rsidP="00157599">
            <w:pPr>
              <w:jc w:val="center"/>
              <w:rPr>
                <w:rFonts w:ascii="Arial" w:hAnsi="Arial" w:cs="Arial"/>
                <w:b/>
                <w:bCs/>
                <w:color w:val="FFFFFF" w:themeColor="background1"/>
                <w:lang w:val="es-ES"/>
              </w:rPr>
            </w:pPr>
            <w:r w:rsidRPr="00167EC6">
              <w:rPr>
                <w:rFonts w:ascii="Arial" w:hAnsi="Arial" w:cs="Arial"/>
                <w:b/>
                <w:bCs/>
                <w:color w:val="FFFFFF" w:themeColor="background1"/>
                <w:lang w:val="es-ES"/>
              </w:rPr>
              <w:t>2021</w:t>
            </w:r>
          </w:p>
        </w:tc>
        <w:tc>
          <w:tcPr>
            <w:tcW w:w="1264" w:type="dxa"/>
            <w:tcBorders>
              <w:left w:val="double" w:sz="4" w:space="0" w:color="auto"/>
              <w:right w:val="nil"/>
            </w:tcBorders>
            <w:shd w:val="clear" w:color="auto" w:fill="323E4F"/>
            <w:vAlign w:val="center"/>
          </w:tcPr>
          <w:p w14:paraId="617D730E" w14:textId="77777777" w:rsidR="000B09CC" w:rsidRPr="00167EC6" w:rsidRDefault="000B09CC" w:rsidP="00157599">
            <w:pPr>
              <w:jc w:val="center"/>
              <w:rPr>
                <w:rFonts w:ascii="Arial" w:hAnsi="Arial" w:cs="Arial"/>
                <w:b/>
                <w:bCs/>
                <w:color w:val="FFFFFF" w:themeColor="background1"/>
                <w:lang w:val="es-ES"/>
              </w:rPr>
            </w:pPr>
            <w:r w:rsidRPr="00167EC6">
              <w:rPr>
                <w:rFonts w:ascii="Arial" w:hAnsi="Arial" w:cs="Arial"/>
                <w:b/>
                <w:bCs/>
                <w:color w:val="FFFFFF" w:themeColor="background1"/>
                <w:lang w:val="es-ES"/>
              </w:rPr>
              <w:t>Total</w:t>
            </w:r>
          </w:p>
        </w:tc>
      </w:tr>
      <w:tr w:rsidR="00EC7862" w:rsidRPr="00167EC6" w14:paraId="6D29D921" w14:textId="77777777" w:rsidTr="00E214EF">
        <w:trPr>
          <w:trHeight w:val="685"/>
        </w:trPr>
        <w:tc>
          <w:tcPr>
            <w:tcW w:w="2127" w:type="dxa"/>
            <w:tcBorders>
              <w:left w:val="nil"/>
            </w:tcBorders>
            <w:vAlign w:val="center"/>
          </w:tcPr>
          <w:p w14:paraId="214C041A" w14:textId="65851F2F" w:rsidR="00EC7862" w:rsidRPr="00167EC6" w:rsidRDefault="00EC7862" w:rsidP="00E214EF">
            <w:pPr>
              <w:spacing w:before="40" w:after="40"/>
              <w:jc w:val="center"/>
              <w:rPr>
                <w:rFonts w:ascii="Arial" w:hAnsi="Arial" w:cs="Arial"/>
                <w:lang w:val="es-ES"/>
              </w:rPr>
            </w:pPr>
            <w:r>
              <w:rPr>
                <w:rFonts w:ascii="Arial" w:hAnsi="Arial" w:cs="Arial"/>
                <w:lang w:val="es-ES"/>
              </w:rPr>
              <w:t>Resolución de multa en primera instancia</w:t>
            </w:r>
          </w:p>
        </w:tc>
        <w:tc>
          <w:tcPr>
            <w:tcW w:w="1275" w:type="dxa"/>
            <w:vAlign w:val="center"/>
          </w:tcPr>
          <w:p w14:paraId="7C462E43" w14:textId="742E26F9" w:rsidR="00EC7862" w:rsidRPr="00167EC6" w:rsidRDefault="000B09CC" w:rsidP="00E214EF">
            <w:pPr>
              <w:spacing w:before="40" w:after="40"/>
              <w:jc w:val="center"/>
              <w:rPr>
                <w:rFonts w:ascii="Arial" w:hAnsi="Arial" w:cs="Arial"/>
                <w:lang w:val="es-ES"/>
              </w:rPr>
            </w:pPr>
            <w:r>
              <w:rPr>
                <w:rFonts w:ascii="Arial" w:hAnsi="Arial" w:cs="Arial"/>
                <w:lang w:val="es-ES"/>
              </w:rPr>
              <w:t>2</w:t>
            </w:r>
          </w:p>
        </w:tc>
        <w:tc>
          <w:tcPr>
            <w:tcW w:w="1276" w:type="dxa"/>
            <w:vAlign w:val="center"/>
          </w:tcPr>
          <w:p w14:paraId="2B69B1DC" w14:textId="01571446" w:rsidR="00EC7862" w:rsidRPr="00167EC6" w:rsidRDefault="000B09CC" w:rsidP="00E214EF">
            <w:pPr>
              <w:spacing w:before="40" w:after="40"/>
              <w:jc w:val="center"/>
              <w:rPr>
                <w:rFonts w:ascii="Arial" w:hAnsi="Arial" w:cs="Arial"/>
                <w:lang w:val="es-ES"/>
              </w:rPr>
            </w:pPr>
            <w:r>
              <w:rPr>
                <w:rFonts w:ascii="Arial" w:hAnsi="Arial" w:cs="Arial"/>
                <w:lang w:val="es-ES"/>
              </w:rPr>
              <w:t>14</w:t>
            </w:r>
          </w:p>
        </w:tc>
        <w:tc>
          <w:tcPr>
            <w:tcW w:w="1276" w:type="dxa"/>
            <w:vAlign w:val="center"/>
          </w:tcPr>
          <w:p w14:paraId="10D8FF98" w14:textId="3FCFFBFE" w:rsidR="00EC7862" w:rsidRPr="00167EC6" w:rsidRDefault="000B09CC" w:rsidP="00E214EF">
            <w:pPr>
              <w:spacing w:before="40" w:after="40"/>
              <w:jc w:val="center"/>
              <w:rPr>
                <w:rFonts w:ascii="Arial" w:hAnsi="Arial" w:cs="Arial"/>
                <w:lang w:val="es-ES"/>
              </w:rPr>
            </w:pPr>
            <w:r>
              <w:rPr>
                <w:rFonts w:ascii="Arial" w:hAnsi="Arial" w:cs="Arial"/>
                <w:lang w:val="es-ES"/>
              </w:rPr>
              <w:t>15</w:t>
            </w:r>
          </w:p>
        </w:tc>
        <w:tc>
          <w:tcPr>
            <w:tcW w:w="1276" w:type="dxa"/>
            <w:tcBorders>
              <w:right w:val="double" w:sz="4" w:space="0" w:color="auto"/>
            </w:tcBorders>
            <w:vAlign w:val="center"/>
          </w:tcPr>
          <w:p w14:paraId="6FD2264F" w14:textId="7E952CC8" w:rsidR="00EC7862" w:rsidRPr="00167EC6" w:rsidRDefault="000B09CC" w:rsidP="00E214EF">
            <w:pPr>
              <w:spacing w:before="40" w:after="40"/>
              <w:jc w:val="center"/>
              <w:rPr>
                <w:rFonts w:ascii="Arial" w:hAnsi="Arial" w:cs="Arial"/>
                <w:lang w:val="es-ES"/>
              </w:rPr>
            </w:pPr>
            <w:r>
              <w:rPr>
                <w:rFonts w:ascii="Arial" w:hAnsi="Arial" w:cs="Arial"/>
                <w:lang w:val="es-ES"/>
              </w:rPr>
              <w:t>28</w:t>
            </w:r>
          </w:p>
        </w:tc>
        <w:tc>
          <w:tcPr>
            <w:tcW w:w="1264" w:type="dxa"/>
            <w:tcBorders>
              <w:left w:val="double" w:sz="4" w:space="0" w:color="auto"/>
              <w:right w:val="nil"/>
            </w:tcBorders>
            <w:vAlign w:val="center"/>
          </w:tcPr>
          <w:p w14:paraId="6C149876" w14:textId="2971C5AC" w:rsidR="00EC7862" w:rsidRPr="00167EC6" w:rsidRDefault="000B09CC" w:rsidP="00E214EF">
            <w:pPr>
              <w:spacing w:before="40" w:after="40"/>
              <w:jc w:val="center"/>
              <w:rPr>
                <w:rFonts w:ascii="Arial" w:hAnsi="Arial" w:cs="Arial"/>
                <w:b/>
                <w:bCs/>
                <w:lang w:val="es-ES"/>
              </w:rPr>
            </w:pPr>
            <w:r>
              <w:rPr>
                <w:rFonts w:ascii="Arial" w:hAnsi="Arial" w:cs="Arial"/>
                <w:b/>
                <w:bCs/>
                <w:lang w:val="es-ES"/>
              </w:rPr>
              <w:t>59</w:t>
            </w:r>
          </w:p>
        </w:tc>
      </w:tr>
      <w:tr w:rsidR="00EC7862" w:rsidRPr="00167EC6" w14:paraId="6866E69D" w14:textId="77777777" w:rsidTr="00E214EF">
        <w:trPr>
          <w:trHeight w:val="709"/>
        </w:trPr>
        <w:tc>
          <w:tcPr>
            <w:tcW w:w="2127" w:type="dxa"/>
            <w:tcBorders>
              <w:left w:val="nil"/>
            </w:tcBorders>
            <w:vAlign w:val="center"/>
          </w:tcPr>
          <w:p w14:paraId="797BC756" w14:textId="02832C84" w:rsidR="00EC7862" w:rsidRPr="00167EC6" w:rsidRDefault="000B09CC" w:rsidP="00E214EF">
            <w:pPr>
              <w:spacing w:before="40" w:after="40"/>
              <w:jc w:val="center"/>
              <w:rPr>
                <w:rFonts w:ascii="Arial" w:hAnsi="Arial" w:cs="Arial"/>
                <w:lang w:val="es-ES"/>
              </w:rPr>
            </w:pPr>
            <w:r>
              <w:rPr>
                <w:rFonts w:ascii="Arial" w:hAnsi="Arial" w:cs="Arial"/>
                <w:lang w:val="es-ES"/>
              </w:rPr>
              <w:t>Resolución de multa en segunda instancia</w:t>
            </w:r>
          </w:p>
        </w:tc>
        <w:tc>
          <w:tcPr>
            <w:tcW w:w="1275" w:type="dxa"/>
            <w:vAlign w:val="center"/>
          </w:tcPr>
          <w:p w14:paraId="1C9B344B" w14:textId="6D382209" w:rsidR="00EC7862" w:rsidRPr="00167EC6" w:rsidRDefault="000B09CC" w:rsidP="00E214EF">
            <w:pPr>
              <w:spacing w:before="40" w:after="40"/>
              <w:jc w:val="center"/>
              <w:rPr>
                <w:rFonts w:ascii="Arial" w:hAnsi="Arial" w:cs="Arial"/>
                <w:lang w:val="es-ES"/>
              </w:rPr>
            </w:pPr>
            <w:r>
              <w:rPr>
                <w:rFonts w:ascii="Arial" w:hAnsi="Arial" w:cs="Arial"/>
                <w:lang w:val="es-ES"/>
              </w:rPr>
              <w:t>-</w:t>
            </w:r>
          </w:p>
        </w:tc>
        <w:tc>
          <w:tcPr>
            <w:tcW w:w="1276" w:type="dxa"/>
            <w:vAlign w:val="center"/>
          </w:tcPr>
          <w:p w14:paraId="0931D314" w14:textId="2158F377" w:rsidR="00EC7862" w:rsidRPr="00167EC6" w:rsidRDefault="000B09CC" w:rsidP="00E214EF">
            <w:pPr>
              <w:spacing w:before="40" w:after="40"/>
              <w:jc w:val="center"/>
              <w:rPr>
                <w:rFonts w:ascii="Arial" w:hAnsi="Arial" w:cs="Arial"/>
                <w:lang w:val="es-ES"/>
              </w:rPr>
            </w:pPr>
            <w:r>
              <w:rPr>
                <w:rFonts w:ascii="Arial" w:hAnsi="Arial" w:cs="Arial"/>
                <w:lang w:val="es-ES"/>
              </w:rPr>
              <w:t>3</w:t>
            </w:r>
          </w:p>
        </w:tc>
        <w:tc>
          <w:tcPr>
            <w:tcW w:w="1276" w:type="dxa"/>
            <w:vAlign w:val="center"/>
          </w:tcPr>
          <w:p w14:paraId="577B51B9" w14:textId="25903A36" w:rsidR="00EC7862" w:rsidRPr="00167EC6" w:rsidRDefault="000B09CC" w:rsidP="00E214EF">
            <w:pPr>
              <w:spacing w:before="40" w:after="40"/>
              <w:jc w:val="center"/>
              <w:rPr>
                <w:rFonts w:ascii="Arial" w:hAnsi="Arial" w:cs="Arial"/>
                <w:lang w:val="es-ES"/>
              </w:rPr>
            </w:pPr>
            <w:r>
              <w:rPr>
                <w:rFonts w:ascii="Arial" w:hAnsi="Arial" w:cs="Arial"/>
                <w:lang w:val="es-ES"/>
              </w:rPr>
              <w:t>2</w:t>
            </w:r>
          </w:p>
        </w:tc>
        <w:tc>
          <w:tcPr>
            <w:tcW w:w="1276" w:type="dxa"/>
            <w:tcBorders>
              <w:right w:val="double" w:sz="4" w:space="0" w:color="auto"/>
            </w:tcBorders>
            <w:vAlign w:val="center"/>
          </w:tcPr>
          <w:p w14:paraId="30FB0D89" w14:textId="49B55206" w:rsidR="00EC7862" w:rsidRPr="00167EC6" w:rsidRDefault="000B09CC" w:rsidP="00E214EF">
            <w:pPr>
              <w:spacing w:before="40" w:after="40"/>
              <w:jc w:val="center"/>
              <w:rPr>
                <w:rFonts w:ascii="Arial" w:hAnsi="Arial" w:cs="Arial"/>
                <w:lang w:val="es-ES"/>
              </w:rPr>
            </w:pPr>
            <w:r>
              <w:rPr>
                <w:rFonts w:ascii="Arial" w:hAnsi="Arial" w:cs="Arial"/>
                <w:lang w:val="es-ES"/>
              </w:rPr>
              <w:t>4</w:t>
            </w:r>
          </w:p>
        </w:tc>
        <w:tc>
          <w:tcPr>
            <w:tcW w:w="1264" w:type="dxa"/>
            <w:tcBorders>
              <w:left w:val="double" w:sz="4" w:space="0" w:color="auto"/>
              <w:right w:val="nil"/>
            </w:tcBorders>
            <w:vAlign w:val="center"/>
          </w:tcPr>
          <w:p w14:paraId="2A4306C1" w14:textId="4C189482" w:rsidR="00EC7862" w:rsidRPr="00167EC6" w:rsidRDefault="00EC7862" w:rsidP="00E214EF">
            <w:pPr>
              <w:spacing w:before="40" w:after="40"/>
              <w:jc w:val="center"/>
              <w:rPr>
                <w:rFonts w:ascii="Arial" w:hAnsi="Arial" w:cs="Arial"/>
                <w:b/>
                <w:bCs/>
                <w:lang w:val="es-ES"/>
              </w:rPr>
            </w:pPr>
            <w:r w:rsidRPr="00167EC6">
              <w:rPr>
                <w:rFonts w:ascii="Arial" w:hAnsi="Arial" w:cs="Arial"/>
                <w:b/>
                <w:bCs/>
                <w:lang w:val="es-ES"/>
              </w:rPr>
              <w:t>9</w:t>
            </w:r>
          </w:p>
        </w:tc>
      </w:tr>
    </w:tbl>
    <w:p w14:paraId="60CFDD62" w14:textId="77777777" w:rsidR="00D328A8" w:rsidRPr="000B09CC" w:rsidRDefault="00D328A8" w:rsidP="00D328A8">
      <w:pPr>
        <w:spacing w:after="0" w:line="240" w:lineRule="auto"/>
        <w:contextualSpacing/>
        <w:jc w:val="both"/>
        <w:rPr>
          <w:rFonts w:ascii="Arial" w:hAnsi="Arial" w:cs="Arial"/>
          <w:sz w:val="20"/>
          <w:szCs w:val="20"/>
          <w:lang w:val="es-MX"/>
        </w:rPr>
      </w:pPr>
      <w:r w:rsidRPr="00D75184">
        <w:rPr>
          <w:rFonts w:ascii="Arial" w:hAnsi="Arial" w:cs="Arial"/>
          <w:b/>
          <w:bCs/>
          <w:sz w:val="20"/>
          <w:szCs w:val="20"/>
          <w:lang w:val="es-MX"/>
        </w:rPr>
        <w:t>Elaboración:</w:t>
      </w:r>
      <w:r w:rsidRPr="000B09CC">
        <w:rPr>
          <w:rFonts w:ascii="Arial" w:hAnsi="Arial" w:cs="Arial"/>
          <w:sz w:val="20"/>
          <w:szCs w:val="20"/>
          <w:lang w:val="es-MX"/>
        </w:rPr>
        <w:t xml:space="preserve"> </w:t>
      </w:r>
      <w:r w:rsidRPr="000B09CC">
        <w:rPr>
          <w:rFonts w:ascii="Arial" w:hAnsi="Arial" w:cs="Arial"/>
          <w:sz w:val="20"/>
          <w:szCs w:val="20"/>
          <w:lang w:val="es-ES"/>
        </w:rPr>
        <w:t>GEIT-TFI SUNAFIL</w:t>
      </w:r>
      <w:r w:rsidRPr="000B09CC">
        <w:rPr>
          <w:rFonts w:ascii="Arial" w:hAnsi="Arial" w:cs="Arial"/>
          <w:sz w:val="20"/>
          <w:szCs w:val="20"/>
          <w:lang w:val="es-MX"/>
        </w:rPr>
        <w:t>.</w:t>
      </w:r>
    </w:p>
    <w:p w14:paraId="216CD524" w14:textId="77777777" w:rsidR="00D328A8" w:rsidRPr="000B09CC" w:rsidRDefault="00D328A8" w:rsidP="00D328A8">
      <w:pPr>
        <w:spacing w:after="0" w:line="240" w:lineRule="auto"/>
        <w:contextualSpacing/>
        <w:jc w:val="both"/>
        <w:rPr>
          <w:rFonts w:ascii="Arial" w:hAnsi="Arial" w:cs="Arial"/>
          <w:sz w:val="20"/>
          <w:szCs w:val="20"/>
          <w:lang w:val="es-MX"/>
        </w:rPr>
      </w:pPr>
      <w:r w:rsidRPr="00D75184">
        <w:rPr>
          <w:rFonts w:ascii="Arial" w:hAnsi="Arial" w:cs="Arial"/>
          <w:b/>
          <w:bCs/>
          <w:sz w:val="20"/>
          <w:szCs w:val="20"/>
          <w:lang w:val="es-MX"/>
        </w:rPr>
        <w:t>Fuente:</w:t>
      </w:r>
      <w:r w:rsidRPr="000B09CC">
        <w:rPr>
          <w:rFonts w:ascii="Arial" w:hAnsi="Arial" w:cs="Arial"/>
          <w:sz w:val="20"/>
          <w:szCs w:val="20"/>
          <w:lang w:val="es-MX"/>
        </w:rPr>
        <w:t xml:space="preserve"> Sistema Informático de Inspección del Trabajo – SIT/SUNAFIL.</w:t>
      </w:r>
    </w:p>
    <w:p w14:paraId="13ADB54C" w14:textId="4DF0B8FA" w:rsidR="00E37828" w:rsidRDefault="00E37828" w:rsidP="000B09CC">
      <w:pPr>
        <w:spacing w:before="360" w:after="240" w:line="240" w:lineRule="auto"/>
        <w:jc w:val="both"/>
        <w:rPr>
          <w:rFonts w:ascii="Arial" w:hAnsi="Arial" w:cs="Arial"/>
          <w:lang w:val="es-ES"/>
        </w:rPr>
      </w:pPr>
      <w:r>
        <w:rPr>
          <w:rFonts w:ascii="Arial" w:hAnsi="Arial" w:cs="Arial"/>
          <w:lang w:val="es-ES"/>
        </w:rPr>
        <w:t>Como se puede apreciar en l</w:t>
      </w:r>
      <w:r w:rsidR="00896831">
        <w:rPr>
          <w:rFonts w:ascii="Arial" w:hAnsi="Arial" w:cs="Arial"/>
          <w:lang w:val="es-ES"/>
        </w:rPr>
        <w:t xml:space="preserve">os cuadros </w:t>
      </w:r>
      <w:r>
        <w:rPr>
          <w:rFonts w:ascii="Arial" w:hAnsi="Arial" w:cs="Arial"/>
          <w:lang w:val="es-ES"/>
        </w:rPr>
        <w:t xml:space="preserve">precedentes, durante el período transcurrido entre el 2018 al 2021, del total de actuaciones inspectivas efectuadas en materia de prevención y erradicación del trabajo forzoso, únicamente el 11,5% </w:t>
      </w:r>
      <w:r w:rsidR="00896831">
        <w:rPr>
          <w:rFonts w:ascii="Arial" w:hAnsi="Arial" w:cs="Arial"/>
          <w:lang w:val="es-ES"/>
        </w:rPr>
        <w:t xml:space="preserve">(125 de 1 084) </w:t>
      </w:r>
      <w:r>
        <w:rPr>
          <w:rFonts w:ascii="Arial" w:hAnsi="Arial" w:cs="Arial"/>
          <w:lang w:val="es-ES"/>
        </w:rPr>
        <w:t>de ellas concluyó en un acta de infracción con propuesta de multa; es decir, el 88,5%</w:t>
      </w:r>
      <w:r w:rsidR="00896831">
        <w:rPr>
          <w:rFonts w:ascii="Arial" w:hAnsi="Arial" w:cs="Arial"/>
          <w:lang w:val="es-ES"/>
        </w:rPr>
        <w:t xml:space="preserve"> (959 de 1 084)</w:t>
      </w:r>
      <w:r>
        <w:rPr>
          <w:rFonts w:ascii="Arial" w:hAnsi="Arial" w:cs="Arial"/>
          <w:lang w:val="es-ES"/>
        </w:rPr>
        <w:t xml:space="preserve"> de las actuaciones terminaron con un informe con el que se descartaba la eventual identificación de trabajo forzoso. En el caso de las resoluciones de multa, se aprecia que para el mismo período solo el 15%</w:t>
      </w:r>
      <w:r w:rsidR="000B09CC">
        <w:rPr>
          <w:rFonts w:ascii="Arial" w:hAnsi="Arial" w:cs="Arial"/>
          <w:lang w:val="es-ES"/>
        </w:rPr>
        <w:t xml:space="preserve"> (9 de 59)</w:t>
      </w:r>
      <w:r>
        <w:rPr>
          <w:rFonts w:ascii="Arial" w:hAnsi="Arial" w:cs="Arial"/>
          <w:lang w:val="es-ES"/>
        </w:rPr>
        <w:t xml:space="preserve"> de las resoluciones de primera instancia fueron ratificadas en segunda instancia y quedando, por tanto, firmes</w:t>
      </w:r>
      <w:r w:rsidR="009931A7">
        <w:rPr>
          <w:rFonts w:ascii="Arial" w:hAnsi="Arial" w:cs="Arial"/>
          <w:lang w:val="es-ES"/>
        </w:rPr>
        <w:t xml:space="preserve">, mientras que el </w:t>
      </w:r>
      <w:r w:rsidR="000B09CC">
        <w:rPr>
          <w:rFonts w:ascii="Arial" w:hAnsi="Arial" w:cs="Arial"/>
          <w:lang w:val="es-ES"/>
        </w:rPr>
        <w:t>8</w:t>
      </w:r>
      <w:r w:rsidR="009931A7">
        <w:rPr>
          <w:rFonts w:ascii="Arial" w:hAnsi="Arial" w:cs="Arial"/>
          <w:lang w:val="es-ES"/>
        </w:rPr>
        <w:t xml:space="preserve">5% </w:t>
      </w:r>
      <w:r w:rsidR="000B09CC">
        <w:rPr>
          <w:rFonts w:ascii="Arial" w:hAnsi="Arial" w:cs="Arial"/>
          <w:lang w:val="es-ES"/>
        </w:rPr>
        <w:t xml:space="preserve">(50 de 59) </w:t>
      </w:r>
      <w:r w:rsidR="009931A7">
        <w:rPr>
          <w:rFonts w:ascii="Arial" w:hAnsi="Arial" w:cs="Arial"/>
          <w:lang w:val="es-ES"/>
        </w:rPr>
        <w:t>de ellas fueron desestimadas</w:t>
      </w:r>
      <w:r>
        <w:rPr>
          <w:rFonts w:ascii="Arial" w:hAnsi="Arial" w:cs="Arial"/>
          <w:lang w:val="es-ES"/>
        </w:rPr>
        <w:t>.</w:t>
      </w:r>
    </w:p>
    <w:p w14:paraId="46F8C5EA" w14:textId="041E0A5D" w:rsidR="004E0F23" w:rsidRDefault="00F82E19" w:rsidP="00E7128E">
      <w:pPr>
        <w:spacing w:before="240" w:after="240" w:line="240" w:lineRule="auto"/>
        <w:jc w:val="both"/>
        <w:rPr>
          <w:rFonts w:ascii="Arial" w:hAnsi="Arial" w:cs="Arial"/>
          <w:lang w:val="es-ES"/>
        </w:rPr>
      </w:pPr>
      <w:r>
        <w:rPr>
          <w:rFonts w:ascii="Arial" w:hAnsi="Arial" w:cs="Arial"/>
          <w:lang w:val="es-ES"/>
        </w:rPr>
        <w:t xml:space="preserve">Sobre el particular, </w:t>
      </w:r>
      <w:r w:rsidR="004E0F23">
        <w:rPr>
          <w:rFonts w:ascii="Arial" w:hAnsi="Arial" w:cs="Arial"/>
          <w:lang w:val="es-ES"/>
        </w:rPr>
        <w:t>es importante advertir que e</w:t>
      </w:r>
      <w:r w:rsidR="004E0F23" w:rsidRPr="004E0F23">
        <w:rPr>
          <w:rFonts w:ascii="Arial" w:hAnsi="Arial" w:cs="Arial"/>
          <w:lang w:val="es-ES"/>
        </w:rPr>
        <w:t>l desarrollo de las acciones del GEIT-TFI SUNAFIL, cuya labor se encomienda a verificar el</w:t>
      </w:r>
      <w:r w:rsidR="004E0F23">
        <w:rPr>
          <w:rFonts w:ascii="Arial" w:hAnsi="Arial" w:cs="Arial"/>
          <w:lang w:val="es-ES"/>
        </w:rPr>
        <w:t xml:space="preserve"> </w:t>
      </w:r>
      <w:r w:rsidR="004E0F23" w:rsidRPr="004E0F23">
        <w:rPr>
          <w:rFonts w:ascii="Arial" w:hAnsi="Arial" w:cs="Arial"/>
          <w:lang w:val="es-ES"/>
        </w:rPr>
        <w:t>cumplimiento de los derechos fundamentales en materia de trabajo forzoso e infantil, están</w:t>
      </w:r>
      <w:r w:rsidR="004E0F23">
        <w:rPr>
          <w:rFonts w:ascii="Arial" w:hAnsi="Arial" w:cs="Arial"/>
          <w:lang w:val="es-ES"/>
        </w:rPr>
        <w:t xml:space="preserve"> </w:t>
      </w:r>
      <w:r w:rsidR="004E0F23" w:rsidRPr="004E0F23">
        <w:rPr>
          <w:rFonts w:ascii="Arial" w:hAnsi="Arial" w:cs="Arial"/>
          <w:lang w:val="es-ES"/>
        </w:rPr>
        <w:t xml:space="preserve">orientadas al desarrollo de </w:t>
      </w:r>
      <w:r w:rsidR="004E0F23" w:rsidRPr="004E0F23">
        <w:rPr>
          <w:rFonts w:ascii="Arial" w:hAnsi="Arial" w:cs="Arial"/>
          <w:lang w:val="es-ES"/>
        </w:rPr>
        <w:lastRenderedPageBreak/>
        <w:t>operativos en zonas urbanas y rurales donde se detecta indicios de</w:t>
      </w:r>
      <w:r w:rsidR="004E0F23">
        <w:rPr>
          <w:rFonts w:ascii="Arial" w:hAnsi="Arial" w:cs="Arial"/>
          <w:lang w:val="es-ES"/>
        </w:rPr>
        <w:t xml:space="preserve"> </w:t>
      </w:r>
      <w:r w:rsidR="004E0F23" w:rsidRPr="004E0F23">
        <w:rPr>
          <w:rFonts w:ascii="Arial" w:hAnsi="Arial" w:cs="Arial"/>
          <w:lang w:val="es-ES"/>
        </w:rPr>
        <w:t>trata de personas, así como de adolescentes trabajando sin autorización y de niños trabajando.</w:t>
      </w:r>
    </w:p>
    <w:p w14:paraId="58655BBE" w14:textId="6104AB4B" w:rsidR="004E0F23" w:rsidRPr="00F82E19" w:rsidRDefault="004E0F23" w:rsidP="00E7128E">
      <w:pPr>
        <w:spacing w:before="240" w:after="240" w:line="240" w:lineRule="auto"/>
        <w:jc w:val="both"/>
        <w:rPr>
          <w:rFonts w:ascii="Arial" w:hAnsi="Arial" w:cs="Arial"/>
          <w:lang w:val="es-ES"/>
        </w:rPr>
      </w:pPr>
      <w:r w:rsidRPr="004E0F23">
        <w:rPr>
          <w:rFonts w:ascii="Arial" w:hAnsi="Arial" w:cs="Arial"/>
          <w:lang w:val="es-ES"/>
        </w:rPr>
        <w:t>Para tal efecto, es necesario una inteligencia más exhaustiva que identifique aquellas</w:t>
      </w:r>
      <w:r>
        <w:rPr>
          <w:rFonts w:ascii="Arial" w:hAnsi="Arial" w:cs="Arial"/>
          <w:lang w:val="es-ES"/>
        </w:rPr>
        <w:t xml:space="preserve"> </w:t>
      </w:r>
      <w:r w:rsidRPr="004E0F23">
        <w:rPr>
          <w:rFonts w:ascii="Arial" w:hAnsi="Arial" w:cs="Arial"/>
          <w:lang w:val="es-ES"/>
        </w:rPr>
        <w:t>actividades empresariales en las que se presuma trabajo de estas condiciones, con la finalidad</w:t>
      </w:r>
      <w:r>
        <w:rPr>
          <w:rFonts w:ascii="Arial" w:hAnsi="Arial" w:cs="Arial"/>
          <w:lang w:val="es-ES"/>
        </w:rPr>
        <w:t xml:space="preserve"> </w:t>
      </w:r>
      <w:r w:rsidRPr="004E0F23">
        <w:rPr>
          <w:rFonts w:ascii="Arial" w:hAnsi="Arial" w:cs="Arial"/>
          <w:lang w:val="es-ES"/>
        </w:rPr>
        <w:t>de realizar una actuación conjunta con las instituciones respectivas, tales como Policía Nacional</w:t>
      </w:r>
      <w:r>
        <w:rPr>
          <w:rFonts w:ascii="Arial" w:hAnsi="Arial" w:cs="Arial"/>
          <w:lang w:val="es-ES"/>
        </w:rPr>
        <w:t xml:space="preserve"> </w:t>
      </w:r>
      <w:r w:rsidRPr="004E0F23">
        <w:rPr>
          <w:rFonts w:ascii="Arial" w:hAnsi="Arial" w:cs="Arial"/>
          <w:lang w:val="es-ES"/>
        </w:rPr>
        <w:t>del Perú, Fi</w:t>
      </w:r>
      <w:r w:rsidRPr="00F82E19">
        <w:rPr>
          <w:rFonts w:ascii="Arial" w:hAnsi="Arial" w:cs="Arial"/>
          <w:lang w:val="es-ES"/>
        </w:rPr>
        <w:t>scalía de la Nación, Defensoría del Pueblo</w:t>
      </w:r>
      <w:r w:rsidR="00D2684C" w:rsidRPr="00F82E19">
        <w:rPr>
          <w:rFonts w:ascii="Arial" w:hAnsi="Arial" w:cs="Arial"/>
          <w:lang w:val="es-ES"/>
        </w:rPr>
        <w:t xml:space="preserve">, entre </w:t>
      </w:r>
      <w:r w:rsidRPr="00F82E19">
        <w:rPr>
          <w:rFonts w:ascii="Arial" w:hAnsi="Arial" w:cs="Arial"/>
          <w:lang w:val="es-ES"/>
        </w:rPr>
        <w:t>otras</w:t>
      </w:r>
      <w:r w:rsidR="00D2684C" w:rsidRPr="00F82E19">
        <w:rPr>
          <w:rFonts w:ascii="Arial" w:hAnsi="Arial" w:cs="Arial"/>
          <w:lang w:val="es-ES"/>
        </w:rPr>
        <w:t xml:space="preserve"> entidades públicas</w:t>
      </w:r>
      <w:r w:rsidRPr="00F82E19">
        <w:rPr>
          <w:rFonts w:ascii="Arial" w:hAnsi="Arial" w:cs="Arial"/>
          <w:lang w:val="es-ES"/>
        </w:rPr>
        <w:t>.</w:t>
      </w:r>
    </w:p>
    <w:p w14:paraId="4760E7D7" w14:textId="66162B0F" w:rsidR="00F82E19" w:rsidRPr="00F82E19" w:rsidRDefault="00F82E19" w:rsidP="00E7128E">
      <w:pPr>
        <w:spacing w:before="240" w:after="240" w:line="240" w:lineRule="auto"/>
        <w:jc w:val="both"/>
        <w:rPr>
          <w:rFonts w:ascii="Arial" w:hAnsi="Arial" w:cs="Arial"/>
          <w:shd w:val="clear" w:color="auto" w:fill="FFFFFF"/>
        </w:rPr>
      </w:pPr>
      <w:r w:rsidRPr="00F82E19">
        <w:rPr>
          <w:rFonts w:ascii="Arial" w:hAnsi="Arial" w:cs="Arial"/>
          <w:lang w:val="es-ES"/>
        </w:rPr>
        <w:t xml:space="preserve">Finalmente, consideramos crucial remitirnos a algunas de las conclusiones y recomendaciones que, respecto a esta primera causa del problema público, se han formulado en el </w:t>
      </w:r>
      <w:commentRangeStart w:id="24"/>
      <w:r w:rsidRPr="00F82E19">
        <w:rPr>
          <w:rFonts w:ascii="Arial" w:hAnsi="Arial" w:cs="Arial"/>
          <w:lang w:val="es-ES"/>
        </w:rPr>
        <w:t>estudio elaborado por la OIT y el Observatorio de Criminalidad del Ministerio Público titulado “Trabajo Forzoso en el Perú 2017-2020”</w:t>
      </w:r>
      <w:r w:rsidRPr="00F82E19">
        <w:rPr>
          <w:rStyle w:val="Refdenotaalpie"/>
          <w:rFonts w:ascii="Arial" w:hAnsi="Arial" w:cs="Arial"/>
          <w:lang w:val="es-ES"/>
        </w:rPr>
        <w:footnoteReference w:id="10"/>
      </w:r>
      <w:r w:rsidRPr="00F82E19">
        <w:rPr>
          <w:rFonts w:ascii="Arial" w:hAnsi="Arial" w:cs="Arial"/>
          <w:lang w:val="es-ES"/>
        </w:rPr>
        <w:t xml:space="preserve">, </w:t>
      </w:r>
      <w:commentRangeEnd w:id="24"/>
      <w:r w:rsidR="00873A64">
        <w:rPr>
          <w:rStyle w:val="Refdecomentario"/>
        </w:rPr>
        <w:commentReference w:id="24"/>
      </w:r>
      <w:r w:rsidRPr="00F82E19">
        <w:rPr>
          <w:rFonts w:ascii="Arial" w:hAnsi="Arial" w:cs="Arial"/>
          <w:lang w:val="es-ES"/>
        </w:rPr>
        <w:t xml:space="preserve">cuyo </w:t>
      </w:r>
      <w:r>
        <w:rPr>
          <w:rFonts w:ascii="Arial" w:hAnsi="Arial" w:cs="Arial"/>
          <w:lang w:val="es-ES"/>
        </w:rPr>
        <w:t xml:space="preserve">objetivo fue </w:t>
      </w:r>
      <w:r w:rsidRPr="00F82E19">
        <w:rPr>
          <w:rFonts w:ascii="Arial" w:hAnsi="Arial" w:cs="Arial"/>
          <w:shd w:val="clear" w:color="auto" w:fill="FFFFFF"/>
        </w:rPr>
        <w:t xml:space="preserve">la identificación de los casos de trabajo forzoso en </w:t>
      </w:r>
      <w:r>
        <w:rPr>
          <w:rFonts w:ascii="Arial" w:hAnsi="Arial" w:cs="Arial"/>
          <w:shd w:val="clear" w:color="auto" w:fill="FFFFFF"/>
        </w:rPr>
        <w:t xml:space="preserve">el país durante el citado periodo de referencia, </w:t>
      </w:r>
      <w:r w:rsidRPr="00F82E19">
        <w:rPr>
          <w:rFonts w:ascii="Arial" w:hAnsi="Arial" w:cs="Arial"/>
          <w:shd w:val="clear" w:color="auto" w:fill="FFFFFF"/>
        </w:rPr>
        <w:t xml:space="preserve">así como la caracterización del perfil de las víctimas e imputados y el contexto en el que ocurrieron los hechos. </w:t>
      </w:r>
      <w:r>
        <w:rPr>
          <w:rFonts w:ascii="Arial" w:hAnsi="Arial" w:cs="Arial"/>
          <w:shd w:val="clear" w:color="auto" w:fill="FFFFFF"/>
        </w:rPr>
        <w:t>De este modo, e</w:t>
      </w:r>
      <w:r w:rsidRPr="00F82E19">
        <w:rPr>
          <w:rFonts w:ascii="Arial" w:hAnsi="Arial" w:cs="Arial"/>
          <w:shd w:val="clear" w:color="auto" w:fill="FFFFFF"/>
        </w:rPr>
        <w:t>l estudio busca proporcionar evidencia para el desarrollo de futuras investigaciones que orienten la implementación de políticas centradas en la víctima</w:t>
      </w:r>
      <w:r>
        <w:rPr>
          <w:rFonts w:ascii="Arial" w:hAnsi="Arial" w:cs="Arial"/>
          <w:shd w:val="clear" w:color="auto" w:fill="FFFFFF"/>
        </w:rPr>
        <w:t>.</w:t>
      </w:r>
    </w:p>
    <w:p w14:paraId="4908EE31" w14:textId="1DB6A208" w:rsidR="00F82E19" w:rsidRDefault="00F82E19" w:rsidP="00E7128E">
      <w:pPr>
        <w:spacing w:before="240" w:after="240" w:line="240" w:lineRule="auto"/>
        <w:jc w:val="both"/>
        <w:rPr>
          <w:rFonts w:ascii="Arial" w:hAnsi="Arial" w:cs="Arial"/>
        </w:rPr>
      </w:pPr>
      <w:r>
        <w:rPr>
          <w:rFonts w:ascii="Arial" w:hAnsi="Arial" w:cs="Arial"/>
        </w:rPr>
        <w:t>Precisamente, dentro de las conclusiones y recomendaciones que se formulan en la línea de prevención, investigación y persecución del delito de trabajo forzoso, merecen destacar las siguientes:</w:t>
      </w:r>
    </w:p>
    <w:p w14:paraId="295D1B9B" w14:textId="0733EA0B" w:rsidR="00F82E19" w:rsidRPr="000B09CC" w:rsidRDefault="003454A7" w:rsidP="000B09CC">
      <w:pPr>
        <w:spacing w:before="240" w:after="60" w:line="240" w:lineRule="auto"/>
        <w:jc w:val="center"/>
        <w:rPr>
          <w:rFonts w:ascii="Arial" w:hAnsi="Arial" w:cs="Arial"/>
        </w:rPr>
      </w:pPr>
      <w:r w:rsidRPr="000B09CC">
        <w:rPr>
          <w:rFonts w:ascii="Arial" w:hAnsi="Arial" w:cs="Arial"/>
          <w:b/>
          <w:bCs/>
          <w:lang w:val="es-ES"/>
        </w:rPr>
        <w:t xml:space="preserve">Tabla N° </w:t>
      </w:r>
      <w:r w:rsidR="00FA62F9">
        <w:rPr>
          <w:rFonts w:ascii="Arial" w:hAnsi="Arial" w:cs="Arial"/>
          <w:b/>
          <w:bCs/>
          <w:lang w:val="es-ES"/>
        </w:rPr>
        <w:t>10</w:t>
      </w:r>
      <w:r w:rsidRPr="000B09CC">
        <w:rPr>
          <w:rFonts w:ascii="Arial" w:hAnsi="Arial" w:cs="Arial"/>
          <w:b/>
          <w:bCs/>
          <w:lang w:val="es-ES"/>
        </w:rPr>
        <w:t>: Resumen de recomendaciones para la primera causa del problema público</w:t>
      </w:r>
    </w:p>
    <w:tbl>
      <w:tblPr>
        <w:tblStyle w:val="Tablaconcuadrcula"/>
        <w:tblW w:w="0" w:type="auto"/>
        <w:jc w:val="center"/>
        <w:tblLook w:val="04A0" w:firstRow="1" w:lastRow="0" w:firstColumn="1" w:lastColumn="0" w:noHBand="0" w:noVBand="1"/>
      </w:tblPr>
      <w:tblGrid>
        <w:gridCol w:w="8494"/>
      </w:tblGrid>
      <w:tr w:rsidR="003454A7" w:rsidRPr="000B09CC" w14:paraId="2D3D8258" w14:textId="77777777" w:rsidTr="00E214EF">
        <w:trPr>
          <w:trHeight w:val="647"/>
          <w:jc w:val="center"/>
        </w:trPr>
        <w:tc>
          <w:tcPr>
            <w:tcW w:w="8505" w:type="dxa"/>
            <w:shd w:val="clear" w:color="auto" w:fill="323E4F"/>
            <w:vAlign w:val="center"/>
          </w:tcPr>
          <w:p w14:paraId="30A10B5B" w14:textId="2A1D27F9" w:rsidR="003454A7" w:rsidRPr="000B09CC" w:rsidRDefault="00F82E19" w:rsidP="009D4F36">
            <w:pPr>
              <w:jc w:val="center"/>
              <w:rPr>
                <w:rFonts w:ascii="Arial" w:hAnsi="Arial" w:cs="Arial"/>
                <w:b/>
                <w:bCs/>
                <w:color w:val="FFFFFF" w:themeColor="background1"/>
                <w:lang w:val="es-ES"/>
              </w:rPr>
            </w:pPr>
            <w:r w:rsidRPr="000B09CC">
              <w:rPr>
                <w:rFonts w:ascii="Arial" w:hAnsi="Arial" w:cs="Arial"/>
                <w:b/>
                <w:bCs/>
                <w:color w:val="FFFFFF" w:themeColor="background1"/>
                <w:lang w:val="es-ES"/>
              </w:rPr>
              <w:t>Recomendaciones para la prevención del delito de trabajo forzoso</w:t>
            </w:r>
          </w:p>
        </w:tc>
      </w:tr>
      <w:tr w:rsidR="00F82E19" w:rsidRPr="000B09CC" w14:paraId="06285935" w14:textId="77777777" w:rsidTr="00E214EF">
        <w:trPr>
          <w:jc w:val="center"/>
        </w:trPr>
        <w:tc>
          <w:tcPr>
            <w:tcW w:w="8505" w:type="dxa"/>
          </w:tcPr>
          <w:p w14:paraId="43614888" w14:textId="54B988FB" w:rsidR="00F82E19" w:rsidRPr="000B09CC" w:rsidRDefault="00F82E19" w:rsidP="009D4F36">
            <w:pPr>
              <w:spacing w:before="40" w:after="40"/>
              <w:jc w:val="both"/>
              <w:rPr>
                <w:rFonts w:ascii="Arial" w:hAnsi="Arial" w:cs="Arial"/>
              </w:rPr>
            </w:pPr>
            <w:r w:rsidRPr="000B09CC">
              <w:rPr>
                <w:rFonts w:ascii="Arial" w:hAnsi="Arial" w:cs="Arial"/>
              </w:rPr>
              <w:t>Promover el trabajo colaborativo entre los operadores de justicia, con el objetivo de identificar las zonas con indicadores de trabajo forzoso, así como planificar operativos o diligencias inopinadas para la prevención y fiscalización de las condiciones laborales, especialmente dentro de aquellas actividades económicas que se han identificado en el análisis de los casos registrados.</w:t>
            </w:r>
          </w:p>
        </w:tc>
      </w:tr>
      <w:tr w:rsidR="00F82E19" w:rsidRPr="000B09CC" w14:paraId="5E6AF2AF" w14:textId="77777777" w:rsidTr="00E214EF">
        <w:trPr>
          <w:jc w:val="center"/>
        </w:trPr>
        <w:tc>
          <w:tcPr>
            <w:tcW w:w="8505" w:type="dxa"/>
          </w:tcPr>
          <w:p w14:paraId="097B68AA" w14:textId="6CC8D5E1" w:rsidR="00F82E19" w:rsidRPr="000B09CC" w:rsidRDefault="00F82E19" w:rsidP="009D4F36">
            <w:pPr>
              <w:spacing w:before="40" w:after="40"/>
              <w:jc w:val="both"/>
              <w:rPr>
                <w:rFonts w:ascii="Arial" w:hAnsi="Arial" w:cs="Arial"/>
              </w:rPr>
            </w:pPr>
            <w:r w:rsidRPr="000B09CC">
              <w:rPr>
                <w:rFonts w:ascii="Arial" w:hAnsi="Arial" w:cs="Arial"/>
              </w:rPr>
              <w:t>Impulsar que los comités de seguridad ciudadana a nivel nacional (CODISEC, COPROSEC y CORESEC), incorporen en sus planes de seguridad ciudadana, acciones orientadas a la prevención del trabajo forzoso y delitos conexos, articulando los esfuerzos institucionales, de la sociedad civil y comunidad.</w:t>
            </w:r>
          </w:p>
        </w:tc>
      </w:tr>
      <w:tr w:rsidR="00F82E19" w:rsidRPr="000B09CC" w14:paraId="3AD3D68A" w14:textId="77777777" w:rsidTr="00E214EF">
        <w:trPr>
          <w:jc w:val="center"/>
        </w:trPr>
        <w:tc>
          <w:tcPr>
            <w:tcW w:w="8505" w:type="dxa"/>
          </w:tcPr>
          <w:p w14:paraId="2C971380" w14:textId="6FC20AA0" w:rsidR="00F82E19" w:rsidRPr="000B09CC" w:rsidRDefault="00F82E19" w:rsidP="009D4F36">
            <w:pPr>
              <w:spacing w:before="40" w:after="40"/>
              <w:jc w:val="both"/>
              <w:rPr>
                <w:rFonts w:ascii="Arial" w:hAnsi="Arial" w:cs="Arial"/>
              </w:rPr>
            </w:pPr>
            <w:r w:rsidRPr="000B09CC">
              <w:rPr>
                <w:rFonts w:ascii="Arial" w:hAnsi="Arial" w:cs="Arial"/>
              </w:rPr>
              <w:t>Impulsar y fortalecer mecanismos de fiscalización, que involucre el despliegue de estrategias focalizadas, específicas y diferenciadas.</w:t>
            </w:r>
          </w:p>
        </w:tc>
      </w:tr>
      <w:tr w:rsidR="00F82E19" w:rsidRPr="000B09CC" w14:paraId="7AB1EF66" w14:textId="77777777" w:rsidTr="00E214EF">
        <w:trPr>
          <w:jc w:val="center"/>
        </w:trPr>
        <w:tc>
          <w:tcPr>
            <w:tcW w:w="8505" w:type="dxa"/>
          </w:tcPr>
          <w:p w14:paraId="450C0F40" w14:textId="021E9FEE" w:rsidR="00F82E19" w:rsidRPr="000B09CC" w:rsidRDefault="00F82E19" w:rsidP="009D4F36">
            <w:pPr>
              <w:spacing w:before="40" w:after="40"/>
              <w:jc w:val="both"/>
              <w:rPr>
                <w:rFonts w:ascii="Arial" w:hAnsi="Arial" w:cs="Arial"/>
              </w:rPr>
            </w:pPr>
            <w:r w:rsidRPr="000B09CC">
              <w:rPr>
                <w:rFonts w:ascii="Arial" w:hAnsi="Arial" w:cs="Arial"/>
              </w:rPr>
              <w:t>Desarrollar acciones de sensibilización dirigidas a la ciudadanía, a fin de reconocer los indicadores de trabajo forzoso, difundiendo a su vez, los medios o canales mediante los cuales se pueden interponer las denuncias por este delito.</w:t>
            </w:r>
          </w:p>
        </w:tc>
      </w:tr>
      <w:tr w:rsidR="00F82E19" w:rsidRPr="000B09CC" w14:paraId="422C36B4" w14:textId="77777777" w:rsidTr="00E214EF">
        <w:trPr>
          <w:jc w:val="center"/>
        </w:trPr>
        <w:tc>
          <w:tcPr>
            <w:tcW w:w="8505" w:type="dxa"/>
          </w:tcPr>
          <w:p w14:paraId="09F61FBC" w14:textId="6BEA0E0D" w:rsidR="00F82E19" w:rsidRPr="000B09CC" w:rsidRDefault="00F82E19" w:rsidP="009D4F36">
            <w:pPr>
              <w:spacing w:before="40" w:after="40"/>
              <w:jc w:val="both"/>
              <w:rPr>
                <w:rFonts w:ascii="Arial" w:hAnsi="Arial" w:cs="Arial"/>
              </w:rPr>
            </w:pPr>
            <w:r w:rsidRPr="000B09CC">
              <w:rPr>
                <w:rFonts w:ascii="Arial" w:hAnsi="Arial" w:cs="Arial"/>
              </w:rPr>
              <w:t>Fortalecer la labor desarrollada por el Ministerio Público en el ámbito de la Prevención Estratégica del Delito: Jornadas de acercamiento a la población, Padres construyendo hijos de éxito, Fiscales Escolares y Jóvenes Líderes; con el propósito de informar y sensibilizar a las niñas, niños y adolescentes, sobre la problemática de trabajo forzoso, considerando el riesgo potencial de ser víctimas.</w:t>
            </w:r>
          </w:p>
        </w:tc>
      </w:tr>
      <w:tr w:rsidR="00F82E19" w:rsidRPr="000B09CC" w14:paraId="5A35F0F4" w14:textId="77777777" w:rsidTr="00E214EF">
        <w:trPr>
          <w:jc w:val="center"/>
        </w:trPr>
        <w:tc>
          <w:tcPr>
            <w:tcW w:w="8505" w:type="dxa"/>
          </w:tcPr>
          <w:p w14:paraId="633743EE" w14:textId="0D2A0975" w:rsidR="003454A7" w:rsidRPr="000B09CC" w:rsidRDefault="00F82E19" w:rsidP="009D4F36">
            <w:pPr>
              <w:spacing w:before="40" w:after="40"/>
              <w:jc w:val="both"/>
              <w:rPr>
                <w:rFonts w:ascii="Arial" w:hAnsi="Arial" w:cs="Arial"/>
                <w:lang w:val="es-MX"/>
              </w:rPr>
            </w:pPr>
            <w:r w:rsidRPr="000B09CC">
              <w:rPr>
                <w:rFonts w:ascii="Arial" w:hAnsi="Arial" w:cs="Arial"/>
              </w:rPr>
              <w:lastRenderedPageBreak/>
              <w:t>Articular con organizaciones de gobierno y de la sociedad civil vinculadas al trabajo con migrantes, con el objetivo de desarrollar procesos de gestión del conocimiento sobre la situación de la población migrante en el Perú; promoviendo el despliegue de estrategias de comunicación para informar a este grupo vulnerable sobre los mecanismos regulados por el Estado peruano en la lucha contra el trabajo forzoso, trata de personas y delitos conexos.</w:t>
            </w:r>
          </w:p>
        </w:tc>
      </w:tr>
      <w:tr w:rsidR="003454A7" w:rsidRPr="000B09CC" w14:paraId="077D09A3" w14:textId="77777777" w:rsidTr="00B6198C">
        <w:trPr>
          <w:trHeight w:val="618"/>
          <w:jc w:val="center"/>
        </w:trPr>
        <w:tc>
          <w:tcPr>
            <w:tcW w:w="8505" w:type="dxa"/>
            <w:shd w:val="clear" w:color="auto" w:fill="323E4F"/>
            <w:vAlign w:val="center"/>
          </w:tcPr>
          <w:p w14:paraId="1FB1EA7A" w14:textId="3B935539" w:rsidR="003454A7" w:rsidRPr="000B09CC" w:rsidRDefault="00F82E19" w:rsidP="009D4F36">
            <w:pPr>
              <w:pStyle w:val="Prrafodelista"/>
              <w:ind w:left="0"/>
              <w:contextualSpacing w:val="0"/>
              <w:jc w:val="center"/>
              <w:rPr>
                <w:rFonts w:ascii="Arial" w:hAnsi="Arial" w:cs="Arial"/>
                <w:color w:val="FFFFFF" w:themeColor="background1"/>
                <w:lang w:val="es-ES"/>
              </w:rPr>
            </w:pPr>
            <w:r w:rsidRPr="000B09CC">
              <w:rPr>
                <w:rFonts w:ascii="Arial" w:hAnsi="Arial" w:cs="Arial"/>
                <w:b/>
                <w:bCs/>
                <w:color w:val="FFFFFF" w:themeColor="background1"/>
                <w:lang w:val="es-ES"/>
              </w:rPr>
              <w:t>Recomendaciones para la investigación y persecución del delito de trabajo forzoso</w:t>
            </w:r>
          </w:p>
        </w:tc>
      </w:tr>
      <w:tr w:rsidR="00F82E19" w:rsidRPr="000B09CC" w14:paraId="5E41828B" w14:textId="77777777" w:rsidTr="00E214EF">
        <w:trPr>
          <w:jc w:val="center"/>
        </w:trPr>
        <w:tc>
          <w:tcPr>
            <w:tcW w:w="8505" w:type="dxa"/>
          </w:tcPr>
          <w:p w14:paraId="6A23109F" w14:textId="37ED38E8" w:rsidR="00F82E19" w:rsidRPr="000B09CC" w:rsidRDefault="00F82E19" w:rsidP="009D4F36">
            <w:pPr>
              <w:spacing w:before="40" w:after="40"/>
              <w:jc w:val="both"/>
              <w:rPr>
                <w:rFonts w:ascii="Arial" w:hAnsi="Arial" w:cs="Arial"/>
                <w:b/>
                <w:bCs/>
                <w:lang w:val="es-ES"/>
              </w:rPr>
            </w:pPr>
            <w:r w:rsidRPr="000B09CC">
              <w:rPr>
                <w:rFonts w:ascii="Arial" w:hAnsi="Arial" w:cs="Arial"/>
              </w:rPr>
              <w:t>Unificar criterios sobre el delito de trabajo forzoso y los elementos que configuran la situación de vulnerabilidad, en el marco del artículo 168-B del Código Penal.</w:t>
            </w:r>
          </w:p>
        </w:tc>
      </w:tr>
      <w:tr w:rsidR="00F82E19" w:rsidRPr="000B09CC" w14:paraId="130C55C8" w14:textId="77777777" w:rsidTr="00E214EF">
        <w:trPr>
          <w:jc w:val="center"/>
        </w:trPr>
        <w:tc>
          <w:tcPr>
            <w:tcW w:w="8505" w:type="dxa"/>
          </w:tcPr>
          <w:p w14:paraId="6F2FACFD" w14:textId="22ACF3CD" w:rsidR="00F82E19" w:rsidRPr="000B09CC" w:rsidRDefault="00F82E19" w:rsidP="009D4F36">
            <w:pPr>
              <w:spacing w:before="40" w:after="40"/>
              <w:jc w:val="both"/>
              <w:rPr>
                <w:rFonts w:ascii="Arial" w:hAnsi="Arial" w:cs="Arial"/>
                <w:lang w:val="es-MX"/>
              </w:rPr>
            </w:pPr>
            <w:r w:rsidRPr="000B09CC">
              <w:rPr>
                <w:rFonts w:ascii="Arial" w:hAnsi="Arial" w:cs="Arial"/>
              </w:rPr>
              <w:t>Reforzar la labor de las fiscalías corporativas especializadas en delitos de trata de personas, con el propósito de lograr una mayor eficacia en la identificación, calificación jurídica y sanción del delito de trabajo forzoso en las investigaciones penales.</w:t>
            </w:r>
          </w:p>
        </w:tc>
      </w:tr>
      <w:tr w:rsidR="00F82E19" w:rsidRPr="000B09CC" w14:paraId="5C4F4D67" w14:textId="77777777" w:rsidTr="00E214EF">
        <w:trPr>
          <w:jc w:val="center"/>
        </w:trPr>
        <w:tc>
          <w:tcPr>
            <w:tcW w:w="8505" w:type="dxa"/>
            <w:tcBorders>
              <w:bottom w:val="single" w:sz="4" w:space="0" w:color="auto"/>
            </w:tcBorders>
          </w:tcPr>
          <w:p w14:paraId="5FABC91D" w14:textId="6011B8F1" w:rsidR="00F82E19" w:rsidRPr="000B09CC" w:rsidRDefault="00F82E19" w:rsidP="009D4F36">
            <w:pPr>
              <w:spacing w:before="40" w:after="40"/>
              <w:jc w:val="both"/>
              <w:rPr>
                <w:rFonts w:ascii="Arial" w:hAnsi="Arial" w:cs="Arial"/>
                <w:lang w:val="es-MX"/>
              </w:rPr>
            </w:pPr>
            <w:r w:rsidRPr="000B09CC">
              <w:rPr>
                <w:rFonts w:ascii="Arial" w:hAnsi="Arial" w:cs="Arial"/>
              </w:rPr>
              <w:t>Fortalecer el trabajo de los operadores de justicia en aquellos territorios del país donde se concentran comunidades nativas y pueblos indígenas, mediante la capacitación en estrategias focalizadas y diferenciadas, así como la dotación de recursos y tecnología adecuada para el desarrollo de sus funciones.</w:t>
            </w:r>
          </w:p>
        </w:tc>
      </w:tr>
      <w:tr w:rsidR="00F82E19" w:rsidRPr="000B09CC" w14:paraId="6210D134" w14:textId="77777777" w:rsidTr="00E214EF">
        <w:trPr>
          <w:jc w:val="center"/>
        </w:trPr>
        <w:tc>
          <w:tcPr>
            <w:tcW w:w="8505" w:type="dxa"/>
            <w:tcBorders>
              <w:top w:val="single" w:sz="4" w:space="0" w:color="auto"/>
              <w:left w:val="single" w:sz="4" w:space="0" w:color="auto"/>
              <w:bottom w:val="single" w:sz="4" w:space="0" w:color="auto"/>
              <w:right w:val="single" w:sz="4" w:space="0" w:color="auto"/>
            </w:tcBorders>
          </w:tcPr>
          <w:p w14:paraId="7822973C" w14:textId="22F0DB9B" w:rsidR="00F82E19" w:rsidRPr="000B09CC" w:rsidRDefault="00F82E19" w:rsidP="009D4F36">
            <w:pPr>
              <w:spacing w:before="40" w:after="40"/>
              <w:jc w:val="both"/>
              <w:rPr>
                <w:rFonts w:ascii="Arial" w:hAnsi="Arial" w:cs="Arial"/>
                <w:lang w:val="es-MX"/>
              </w:rPr>
            </w:pPr>
            <w:r w:rsidRPr="000B09CC">
              <w:rPr>
                <w:rFonts w:ascii="Arial" w:hAnsi="Arial" w:cs="Arial"/>
              </w:rPr>
              <w:t>Desarrollar protocolos de actuación conjunta que orienten la labor de los operadores de justicia en el abordaje de los casos de trabajo forzoso, procurando la eficacia y eficiencia en la investigación y persecución del delito.</w:t>
            </w:r>
          </w:p>
        </w:tc>
      </w:tr>
      <w:tr w:rsidR="00F82E19" w:rsidRPr="000B09CC" w14:paraId="7E00612E" w14:textId="77777777" w:rsidTr="00E214EF">
        <w:trPr>
          <w:jc w:val="center"/>
        </w:trPr>
        <w:tc>
          <w:tcPr>
            <w:tcW w:w="8505" w:type="dxa"/>
            <w:tcBorders>
              <w:top w:val="single" w:sz="4" w:space="0" w:color="auto"/>
              <w:left w:val="single" w:sz="4" w:space="0" w:color="auto"/>
              <w:bottom w:val="single" w:sz="4" w:space="0" w:color="auto"/>
              <w:right w:val="single" w:sz="4" w:space="0" w:color="auto"/>
            </w:tcBorders>
          </w:tcPr>
          <w:p w14:paraId="0773BC03" w14:textId="0D258BEC" w:rsidR="00F82E19" w:rsidRPr="000B09CC" w:rsidRDefault="00F82E19" w:rsidP="009D4F36">
            <w:pPr>
              <w:spacing w:before="40" w:after="40"/>
              <w:jc w:val="both"/>
              <w:rPr>
                <w:rFonts w:ascii="Arial" w:hAnsi="Arial" w:cs="Arial"/>
                <w:lang w:val="es-MX"/>
              </w:rPr>
            </w:pPr>
            <w:r w:rsidRPr="000B09CC">
              <w:rPr>
                <w:rFonts w:ascii="Arial" w:hAnsi="Arial" w:cs="Arial"/>
              </w:rPr>
              <w:t>Implementar canales de orientación y denuncia a través de medios virtuales, a fin que las personas que accedan puedan reconocer indicadores relacionados al trabajo forzoso, trata de personas y delitos conexos; recibir información u orientación en caso de ser una posible víctima; y contactar a los operadores del sistema de justicia que correspondan, cuando sea necesario presentar una denuncia.</w:t>
            </w:r>
          </w:p>
        </w:tc>
      </w:tr>
    </w:tbl>
    <w:p w14:paraId="47F9D768" w14:textId="0843A25D" w:rsidR="00F82E19" w:rsidRPr="009D4F36" w:rsidRDefault="00F82E19" w:rsidP="009D4F36">
      <w:pPr>
        <w:spacing w:after="0" w:line="240" w:lineRule="auto"/>
        <w:contextualSpacing/>
        <w:jc w:val="both"/>
        <w:rPr>
          <w:rFonts w:ascii="Arial" w:hAnsi="Arial" w:cs="Arial"/>
          <w:sz w:val="20"/>
          <w:szCs w:val="20"/>
        </w:rPr>
      </w:pPr>
      <w:r w:rsidRPr="0078320E">
        <w:rPr>
          <w:rFonts w:ascii="Arial" w:hAnsi="Arial" w:cs="Arial"/>
          <w:b/>
          <w:bCs/>
          <w:sz w:val="20"/>
          <w:szCs w:val="20"/>
        </w:rPr>
        <w:t>Fuente:</w:t>
      </w:r>
      <w:r w:rsidRPr="009D4F36">
        <w:rPr>
          <w:rFonts w:ascii="Arial" w:hAnsi="Arial" w:cs="Arial"/>
          <w:sz w:val="20"/>
          <w:szCs w:val="20"/>
        </w:rPr>
        <w:t xml:space="preserve"> OIT &amp; MPFN (2021). </w:t>
      </w:r>
      <w:r w:rsidRPr="009D4F36">
        <w:rPr>
          <w:rFonts w:ascii="Arial" w:hAnsi="Arial" w:cs="Arial"/>
          <w:sz w:val="20"/>
          <w:szCs w:val="20"/>
          <w:lang w:val="es-ES"/>
        </w:rPr>
        <w:t>“Trabajo Forzoso en el Perú 2017-2020”.</w:t>
      </w:r>
    </w:p>
    <w:p w14:paraId="7CCA1E06" w14:textId="58B8E17C" w:rsidR="00AC0863" w:rsidRDefault="00AC0863" w:rsidP="009D4F36">
      <w:pPr>
        <w:pStyle w:val="Default"/>
        <w:spacing w:before="360" w:after="240"/>
        <w:ind w:left="720" w:hanging="720"/>
        <w:jc w:val="both"/>
        <w:rPr>
          <w:rFonts w:ascii="Arial" w:hAnsi="Arial" w:cs="Arial"/>
          <w:b/>
          <w:bCs/>
          <w:i/>
          <w:iCs/>
          <w:sz w:val="22"/>
          <w:szCs w:val="22"/>
          <w:lang w:val="es-ES"/>
        </w:rPr>
      </w:pPr>
      <w:r w:rsidRPr="009D4F36">
        <w:rPr>
          <w:rFonts w:ascii="Arial" w:hAnsi="Arial" w:cs="Arial"/>
          <w:b/>
          <w:bCs/>
          <w:i/>
          <w:iCs/>
          <w:sz w:val="22"/>
          <w:szCs w:val="22"/>
          <w:lang w:val="es-ES"/>
        </w:rPr>
        <w:t xml:space="preserve">b. </w:t>
      </w:r>
      <w:r w:rsidR="00477801" w:rsidRPr="009D4F36">
        <w:rPr>
          <w:rFonts w:ascii="Arial" w:hAnsi="Arial" w:cs="Arial"/>
          <w:b/>
          <w:bCs/>
          <w:i/>
          <w:iCs/>
          <w:sz w:val="22"/>
          <w:szCs w:val="22"/>
          <w:lang w:val="es-ES"/>
        </w:rPr>
        <w:tab/>
      </w:r>
      <w:r w:rsidRPr="009D4F36">
        <w:rPr>
          <w:rFonts w:ascii="Arial" w:hAnsi="Arial" w:cs="Arial"/>
          <w:b/>
          <w:bCs/>
          <w:i/>
          <w:iCs/>
          <w:sz w:val="22"/>
          <w:szCs w:val="22"/>
          <w:lang w:val="es-ES"/>
        </w:rPr>
        <w:t>Escasa oferta de mecanismos para la atención, protección integral y reintegración de las víctimas de trabajo forzoso.</w:t>
      </w:r>
    </w:p>
    <w:p w14:paraId="63AAB6C0" w14:textId="77777777" w:rsidR="0052497E" w:rsidRPr="003568D4" w:rsidRDefault="0052497E" w:rsidP="0052497E">
      <w:pPr>
        <w:spacing w:after="0" w:line="240" w:lineRule="auto"/>
        <w:jc w:val="both"/>
        <w:rPr>
          <w:rFonts w:ascii="Arial" w:eastAsia="Calibri" w:hAnsi="Arial" w:cs="Arial"/>
          <w:lang w:eastAsia="es-MX"/>
        </w:rPr>
      </w:pPr>
      <w:r>
        <w:rPr>
          <w:rFonts w:ascii="Arial" w:eastAsia="Calibri" w:hAnsi="Arial" w:cs="Arial"/>
          <w:lang w:eastAsia="es-MX"/>
        </w:rPr>
        <w:t>Los mecanismos para la atención, protección integral y reintegración de las víctimas de trabajo forzoso cumplen un rol fundamental en la tarea de evitar situaciones de revictimización en el trabajo forzoso y de prevención y amortiguamiento de futuros casos de trabajo forzoso.</w:t>
      </w:r>
    </w:p>
    <w:p w14:paraId="2731CE99" w14:textId="77777777" w:rsidR="0052497E" w:rsidRDefault="0052497E" w:rsidP="0052497E">
      <w:pPr>
        <w:spacing w:after="0" w:line="240" w:lineRule="auto"/>
        <w:jc w:val="both"/>
        <w:rPr>
          <w:rFonts w:ascii="Arial" w:eastAsia="Calibri" w:hAnsi="Arial" w:cs="Arial"/>
          <w:lang w:eastAsia="es-MX"/>
        </w:rPr>
      </w:pPr>
    </w:p>
    <w:p w14:paraId="3CCF9E2C" w14:textId="77777777" w:rsidR="0052497E" w:rsidRDefault="0052497E" w:rsidP="0052497E">
      <w:pPr>
        <w:spacing w:after="0" w:line="240" w:lineRule="auto"/>
        <w:jc w:val="both"/>
        <w:rPr>
          <w:rFonts w:ascii="Arial" w:eastAsia="Calibri" w:hAnsi="Arial" w:cs="Arial"/>
          <w:lang w:eastAsia="es-MX"/>
        </w:rPr>
      </w:pPr>
      <w:r>
        <w:rPr>
          <w:rFonts w:ascii="Arial" w:eastAsia="Calibri" w:hAnsi="Arial" w:cs="Arial"/>
          <w:lang w:eastAsia="es-MX"/>
        </w:rPr>
        <w:t xml:space="preserve">Ciertamente, los servicios de </w:t>
      </w:r>
      <w:r w:rsidRPr="003568D4">
        <w:rPr>
          <w:rFonts w:ascii="Arial" w:eastAsia="Calibri" w:hAnsi="Arial" w:cs="Arial"/>
          <w:lang w:eastAsia="es-MX"/>
        </w:rPr>
        <w:t xml:space="preserve">atención </w:t>
      </w:r>
      <w:r>
        <w:rPr>
          <w:rFonts w:ascii="Arial" w:eastAsia="Calibri" w:hAnsi="Arial" w:cs="Arial"/>
          <w:lang w:eastAsia="es-MX"/>
        </w:rPr>
        <w:t xml:space="preserve">y protección integral </w:t>
      </w:r>
      <w:r w:rsidRPr="003568D4">
        <w:rPr>
          <w:rFonts w:ascii="Arial" w:eastAsia="Calibri" w:hAnsi="Arial" w:cs="Arial"/>
          <w:lang w:eastAsia="es-MX"/>
        </w:rPr>
        <w:t>está</w:t>
      </w:r>
      <w:r>
        <w:rPr>
          <w:rFonts w:ascii="Arial" w:eastAsia="Calibri" w:hAnsi="Arial" w:cs="Arial"/>
          <w:lang w:eastAsia="es-MX"/>
        </w:rPr>
        <w:t>n</w:t>
      </w:r>
      <w:r w:rsidRPr="003568D4">
        <w:rPr>
          <w:rFonts w:ascii="Arial" w:eastAsia="Calibri" w:hAnsi="Arial" w:cs="Arial"/>
          <w:lang w:eastAsia="es-MX"/>
        </w:rPr>
        <w:t xml:space="preserve"> orientad</w:t>
      </w:r>
      <w:r>
        <w:rPr>
          <w:rFonts w:ascii="Arial" w:eastAsia="Calibri" w:hAnsi="Arial" w:cs="Arial"/>
          <w:lang w:eastAsia="es-MX"/>
        </w:rPr>
        <w:t>os</w:t>
      </w:r>
      <w:r w:rsidRPr="003568D4">
        <w:rPr>
          <w:rFonts w:ascii="Arial" w:eastAsia="Calibri" w:hAnsi="Arial" w:cs="Arial"/>
          <w:lang w:eastAsia="es-MX"/>
        </w:rPr>
        <w:t xml:space="preserve"> a satisfacer dos tipos de necesidades de la</w:t>
      </w:r>
      <w:r>
        <w:rPr>
          <w:rFonts w:ascii="Arial" w:eastAsia="Calibri" w:hAnsi="Arial" w:cs="Arial"/>
          <w:lang w:eastAsia="es-MX"/>
        </w:rPr>
        <w:t>s</w:t>
      </w:r>
      <w:r w:rsidRPr="003568D4">
        <w:rPr>
          <w:rFonts w:ascii="Arial" w:eastAsia="Calibri" w:hAnsi="Arial" w:cs="Arial"/>
          <w:lang w:eastAsia="es-MX"/>
        </w:rPr>
        <w:t xml:space="preserve"> víctima</w:t>
      </w:r>
      <w:r>
        <w:rPr>
          <w:rFonts w:ascii="Arial" w:eastAsia="Calibri" w:hAnsi="Arial" w:cs="Arial"/>
          <w:lang w:eastAsia="es-MX"/>
        </w:rPr>
        <w:t xml:space="preserve">s de trabajo forzoso. </w:t>
      </w:r>
    </w:p>
    <w:p w14:paraId="03F3C89E" w14:textId="77777777" w:rsidR="0052497E" w:rsidRDefault="0052497E" w:rsidP="0052497E">
      <w:pPr>
        <w:spacing w:after="0" w:line="240" w:lineRule="auto"/>
        <w:jc w:val="both"/>
        <w:rPr>
          <w:rFonts w:ascii="Arial" w:eastAsia="Calibri" w:hAnsi="Arial" w:cs="Arial"/>
          <w:lang w:eastAsia="es-MX"/>
        </w:rPr>
      </w:pPr>
    </w:p>
    <w:p w14:paraId="3A640594" w14:textId="77777777" w:rsidR="0052497E" w:rsidRDefault="0052497E" w:rsidP="0052497E">
      <w:pPr>
        <w:spacing w:after="0" w:line="240" w:lineRule="auto"/>
        <w:jc w:val="both"/>
        <w:rPr>
          <w:rFonts w:ascii="Arial" w:eastAsia="Calibri" w:hAnsi="Arial" w:cs="Arial"/>
          <w:lang w:eastAsia="es-MX"/>
        </w:rPr>
      </w:pPr>
      <w:r>
        <w:rPr>
          <w:rFonts w:ascii="Arial" w:eastAsia="Calibri" w:hAnsi="Arial" w:cs="Arial"/>
          <w:lang w:eastAsia="es-MX"/>
        </w:rPr>
        <w:t>Por un lado, las n</w:t>
      </w:r>
      <w:r w:rsidRPr="003568D4">
        <w:rPr>
          <w:rFonts w:ascii="Arial" w:eastAsia="Calibri" w:hAnsi="Arial" w:cs="Arial"/>
          <w:lang w:eastAsia="es-MX"/>
        </w:rPr>
        <w:t>ecesidades inmediatas</w:t>
      </w:r>
      <w:r>
        <w:rPr>
          <w:rFonts w:ascii="Arial" w:eastAsia="Calibri" w:hAnsi="Arial" w:cs="Arial"/>
          <w:lang w:eastAsia="es-MX"/>
        </w:rPr>
        <w:t xml:space="preserve"> que surgen con </w:t>
      </w:r>
      <w:r w:rsidRPr="003568D4">
        <w:rPr>
          <w:rFonts w:ascii="Arial" w:eastAsia="Calibri" w:hAnsi="Arial" w:cs="Arial"/>
          <w:lang w:eastAsia="es-MX"/>
        </w:rPr>
        <w:t>posterior</w:t>
      </w:r>
      <w:r>
        <w:rPr>
          <w:rFonts w:ascii="Arial" w:eastAsia="Calibri" w:hAnsi="Arial" w:cs="Arial"/>
          <w:lang w:eastAsia="es-MX"/>
        </w:rPr>
        <w:t>idad</w:t>
      </w:r>
      <w:r w:rsidRPr="003568D4">
        <w:rPr>
          <w:rFonts w:ascii="Arial" w:eastAsia="Calibri" w:hAnsi="Arial" w:cs="Arial"/>
          <w:lang w:eastAsia="es-MX"/>
        </w:rPr>
        <w:t xml:space="preserve"> a su rescate, brindándoles la asistencia legal, atención de salud de emergencia tanto física como mental y la protección de su integridad mediante la colocación en un albergue o centro de acogida residencial de manera provisional, hasta el retorno a su lugar de origen o con su familiar cercano</w:t>
      </w:r>
      <w:r>
        <w:rPr>
          <w:rFonts w:ascii="Arial" w:eastAsia="Calibri" w:hAnsi="Arial" w:cs="Arial"/>
          <w:lang w:eastAsia="es-MX"/>
        </w:rPr>
        <w:t>.</w:t>
      </w:r>
    </w:p>
    <w:p w14:paraId="2A36D0BD" w14:textId="77777777" w:rsidR="0052497E" w:rsidRPr="003568D4" w:rsidRDefault="0052497E" w:rsidP="0052497E">
      <w:pPr>
        <w:spacing w:after="0" w:line="240" w:lineRule="auto"/>
        <w:jc w:val="both"/>
        <w:rPr>
          <w:rFonts w:ascii="Arial" w:eastAsia="Calibri" w:hAnsi="Arial" w:cs="Arial"/>
          <w:lang w:eastAsia="es-MX"/>
        </w:rPr>
      </w:pPr>
    </w:p>
    <w:p w14:paraId="13F2B190" w14:textId="77777777" w:rsidR="0052497E" w:rsidRPr="003568D4" w:rsidRDefault="0052497E" w:rsidP="0052497E">
      <w:pPr>
        <w:spacing w:after="0" w:line="240" w:lineRule="auto"/>
        <w:jc w:val="both"/>
        <w:rPr>
          <w:rFonts w:ascii="Arial" w:eastAsia="Calibri" w:hAnsi="Arial" w:cs="Arial"/>
          <w:lang w:eastAsia="es-MX"/>
        </w:rPr>
      </w:pPr>
      <w:r>
        <w:rPr>
          <w:rFonts w:ascii="Arial" w:eastAsia="Calibri" w:hAnsi="Arial" w:cs="Arial"/>
          <w:lang w:eastAsia="es-MX"/>
        </w:rPr>
        <w:t>Por otro lado, las n</w:t>
      </w:r>
      <w:r w:rsidRPr="003568D4">
        <w:rPr>
          <w:rFonts w:ascii="Arial" w:eastAsia="Calibri" w:hAnsi="Arial" w:cs="Arial"/>
          <w:lang w:eastAsia="es-MX"/>
        </w:rPr>
        <w:t>ecesidades mediatas de las víctimas</w:t>
      </w:r>
      <w:r>
        <w:rPr>
          <w:rFonts w:ascii="Arial" w:eastAsia="Calibri" w:hAnsi="Arial" w:cs="Arial"/>
          <w:lang w:eastAsia="es-MX"/>
        </w:rPr>
        <w:t>,</w:t>
      </w:r>
      <w:r w:rsidRPr="003568D4">
        <w:rPr>
          <w:rFonts w:ascii="Arial" w:eastAsia="Calibri" w:hAnsi="Arial" w:cs="Arial"/>
          <w:lang w:eastAsia="es-MX"/>
        </w:rPr>
        <w:t xml:space="preserve"> que consisten en la asistencia legal en el proceso judicial, así como garantizar los derechos derivados de la relación laboral en el marco de los procedimientos administrativos que correspondan, a fin de </w:t>
      </w:r>
      <w:r w:rsidRPr="003568D4">
        <w:rPr>
          <w:rFonts w:ascii="Arial" w:eastAsia="Calibri" w:hAnsi="Arial" w:cs="Arial"/>
          <w:lang w:eastAsia="es-MX"/>
        </w:rPr>
        <w:lastRenderedPageBreak/>
        <w:t>evitar su revictimización; además de continuar con las atenciones en salud física y mental durante el proceso</w:t>
      </w:r>
    </w:p>
    <w:p w14:paraId="60929F0D" w14:textId="77777777" w:rsidR="0052497E" w:rsidRPr="003568D4" w:rsidRDefault="0052497E" w:rsidP="0052497E">
      <w:pPr>
        <w:pBdr>
          <w:top w:val="nil"/>
          <w:left w:val="nil"/>
          <w:bottom w:val="nil"/>
          <w:right w:val="nil"/>
          <w:between w:val="nil"/>
        </w:pBdr>
        <w:spacing w:after="0" w:line="240" w:lineRule="auto"/>
        <w:jc w:val="both"/>
        <w:rPr>
          <w:rFonts w:ascii="Arial" w:eastAsia="Calibri" w:hAnsi="Arial" w:cs="Arial"/>
          <w:lang w:eastAsia="es-MX"/>
        </w:rPr>
      </w:pPr>
    </w:p>
    <w:p w14:paraId="73ECA956" w14:textId="77777777" w:rsidR="0052497E" w:rsidRPr="003568D4" w:rsidRDefault="0052497E" w:rsidP="0052497E">
      <w:pPr>
        <w:spacing w:after="0" w:line="240" w:lineRule="auto"/>
        <w:jc w:val="both"/>
        <w:rPr>
          <w:rFonts w:ascii="Arial" w:hAnsi="Arial" w:cs="Arial"/>
        </w:rPr>
      </w:pPr>
      <w:r>
        <w:rPr>
          <w:rFonts w:ascii="Arial" w:hAnsi="Arial" w:cs="Arial"/>
        </w:rPr>
        <w:t>A su vez, las acciones de reintegración c</w:t>
      </w:r>
      <w:r w:rsidRPr="003568D4">
        <w:rPr>
          <w:rFonts w:ascii="Arial" w:hAnsi="Arial" w:cs="Arial"/>
        </w:rPr>
        <w:t>onsiste</w:t>
      </w:r>
      <w:r>
        <w:rPr>
          <w:rFonts w:ascii="Arial" w:hAnsi="Arial" w:cs="Arial"/>
        </w:rPr>
        <w:t>n</w:t>
      </w:r>
      <w:r w:rsidRPr="003568D4">
        <w:rPr>
          <w:rFonts w:ascii="Arial" w:hAnsi="Arial" w:cs="Arial"/>
        </w:rPr>
        <w:t xml:space="preserve"> en restituir un mínimo de derechos básicos a la víctima (salud, educación, trabajo, identidad, etc.) que permitan su recuperación integral, mediante acciones articuladas entre las instituciones públicas involucradas, a fin de que las víctimas puedan desarrollar sus proyectos de vida, libres de la violencia y perdida de libertad a la que estuvieron sometidas.</w:t>
      </w:r>
    </w:p>
    <w:p w14:paraId="59292C7F" w14:textId="77777777" w:rsidR="0052497E" w:rsidRPr="003568D4" w:rsidRDefault="0052497E" w:rsidP="0052497E">
      <w:pPr>
        <w:pBdr>
          <w:top w:val="nil"/>
          <w:left w:val="nil"/>
          <w:bottom w:val="nil"/>
          <w:right w:val="nil"/>
          <w:between w:val="nil"/>
        </w:pBdr>
        <w:spacing w:after="0" w:line="240" w:lineRule="auto"/>
        <w:jc w:val="both"/>
        <w:rPr>
          <w:rFonts w:ascii="Arial" w:eastAsia="Calibri" w:hAnsi="Arial" w:cs="Arial"/>
          <w:lang w:eastAsia="es-MX"/>
        </w:rPr>
      </w:pPr>
    </w:p>
    <w:p w14:paraId="1B9CDF7A" w14:textId="77777777" w:rsidR="0052497E" w:rsidRDefault="0052497E" w:rsidP="0052497E">
      <w:pPr>
        <w:pBdr>
          <w:top w:val="nil"/>
          <w:left w:val="nil"/>
          <w:bottom w:val="nil"/>
          <w:right w:val="nil"/>
          <w:between w:val="nil"/>
        </w:pBdr>
        <w:spacing w:after="0" w:line="240" w:lineRule="auto"/>
        <w:jc w:val="both"/>
        <w:rPr>
          <w:rFonts w:ascii="Arial" w:eastAsia="Calibri" w:hAnsi="Arial" w:cs="Arial"/>
          <w:lang w:eastAsia="es-MX"/>
        </w:rPr>
      </w:pPr>
      <w:r>
        <w:rPr>
          <w:rFonts w:ascii="Arial" w:eastAsia="Calibri" w:hAnsi="Arial" w:cs="Arial"/>
          <w:lang w:eastAsia="es-MX"/>
        </w:rPr>
        <w:t xml:space="preserve">Por tanto, resulta evidente que la </w:t>
      </w:r>
      <w:r>
        <w:rPr>
          <w:rFonts w:ascii="Arial" w:hAnsi="Arial" w:cs="Arial"/>
          <w:lang w:val="es-ES"/>
        </w:rPr>
        <w:t>e</w:t>
      </w:r>
      <w:r w:rsidRPr="0022495C">
        <w:rPr>
          <w:rFonts w:ascii="Arial" w:hAnsi="Arial" w:cs="Arial"/>
          <w:lang w:val="es-ES"/>
        </w:rPr>
        <w:t>scasa oferta de mecanismos para la atención, protección integral y reintegración de las víctimas de trabajo forzoso</w:t>
      </w:r>
      <w:r>
        <w:rPr>
          <w:rFonts w:ascii="Arial" w:eastAsia="Calibri" w:hAnsi="Arial" w:cs="Arial"/>
          <w:lang w:eastAsia="es-MX"/>
        </w:rPr>
        <w:t xml:space="preserve"> en el país tiene una relación causal directa con </w:t>
      </w:r>
      <w:r w:rsidRPr="003568D4">
        <w:rPr>
          <w:rFonts w:ascii="Arial" w:eastAsia="Calibri" w:hAnsi="Arial" w:cs="Arial"/>
          <w:lang w:eastAsia="es-MX"/>
        </w:rPr>
        <w:t>el incremento de la presencia de trabajo forzoso en la población</w:t>
      </w:r>
      <w:r>
        <w:rPr>
          <w:rFonts w:ascii="Arial" w:eastAsia="Calibri" w:hAnsi="Arial" w:cs="Arial"/>
          <w:lang w:eastAsia="es-MX"/>
        </w:rPr>
        <w:t>.</w:t>
      </w:r>
    </w:p>
    <w:p w14:paraId="6C360EE7" w14:textId="77777777" w:rsidR="0052497E" w:rsidRDefault="0052497E" w:rsidP="0052497E">
      <w:pPr>
        <w:pBdr>
          <w:top w:val="nil"/>
          <w:left w:val="nil"/>
          <w:bottom w:val="nil"/>
          <w:right w:val="nil"/>
          <w:between w:val="nil"/>
        </w:pBdr>
        <w:spacing w:after="0" w:line="240" w:lineRule="auto"/>
        <w:jc w:val="both"/>
        <w:rPr>
          <w:rFonts w:ascii="Arial" w:eastAsia="Calibri" w:hAnsi="Arial" w:cs="Arial"/>
          <w:lang w:eastAsia="es-MX"/>
        </w:rPr>
      </w:pPr>
    </w:p>
    <w:p w14:paraId="70E6ADF9" w14:textId="77777777" w:rsidR="0052497E" w:rsidRPr="003568D4" w:rsidRDefault="0052497E" w:rsidP="0052497E">
      <w:pPr>
        <w:pBdr>
          <w:top w:val="nil"/>
          <w:left w:val="nil"/>
          <w:bottom w:val="nil"/>
          <w:right w:val="nil"/>
          <w:between w:val="nil"/>
        </w:pBdr>
        <w:spacing w:after="0" w:line="240" w:lineRule="auto"/>
        <w:jc w:val="both"/>
        <w:rPr>
          <w:rFonts w:ascii="Arial" w:hAnsi="Arial" w:cs="Arial"/>
          <w:lang w:val="es-ES"/>
        </w:rPr>
      </w:pPr>
      <w:r w:rsidRPr="003568D4">
        <w:rPr>
          <w:rFonts w:ascii="Arial" w:eastAsia="Calibri" w:hAnsi="Arial" w:cs="Arial"/>
          <w:lang w:eastAsia="es-MX"/>
        </w:rPr>
        <w:t xml:space="preserve">Por su parte, conforme se explica en el subapartado siguiente, la </w:t>
      </w:r>
      <w:r>
        <w:rPr>
          <w:rFonts w:ascii="Arial" w:eastAsia="Calibri" w:hAnsi="Arial" w:cs="Arial"/>
          <w:lang w:eastAsia="es-MX"/>
        </w:rPr>
        <w:t xml:space="preserve">referida </w:t>
      </w:r>
      <w:r>
        <w:rPr>
          <w:rFonts w:ascii="Arial" w:hAnsi="Arial" w:cs="Arial"/>
          <w:lang w:val="es-ES"/>
        </w:rPr>
        <w:t>e</w:t>
      </w:r>
      <w:r w:rsidRPr="0022495C">
        <w:rPr>
          <w:rFonts w:ascii="Arial" w:hAnsi="Arial" w:cs="Arial"/>
          <w:lang w:val="es-ES"/>
        </w:rPr>
        <w:t>scasa oferta de mecanismos para la atención, protección integral y reintegración de las víctimas de trabajo forzoso</w:t>
      </w:r>
      <w:r>
        <w:rPr>
          <w:rFonts w:ascii="Arial" w:eastAsia="Calibri" w:hAnsi="Arial" w:cs="Arial"/>
          <w:lang w:eastAsia="es-MX"/>
        </w:rPr>
        <w:t xml:space="preserve"> </w:t>
      </w:r>
      <w:r>
        <w:rPr>
          <w:rFonts w:ascii="Arial" w:hAnsi="Arial" w:cs="Arial"/>
        </w:rPr>
        <w:t>se origina</w:t>
      </w:r>
      <w:r w:rsidRPr="003568D4">
        <w:rPr>
          <w:rFonts w:ascii="Arial" w:hAnsi="Arial" w:cs="Arial"/>
          <w:lang w:val="es-ES"/>
        </w:rPr>
        <w:t xml:space="preserve">, a su vez, </w:t>
      </w:r>
      <w:r>
        <w:rPr>
          <w:rFonts w:ascii="Arial" w:hAnsi="Arial" w:cs="Arial"/>
          <w:lang w:val="es-ES"/>
        </w:rPr>
        <w:t>en</w:t>
      </w:r>
      <w:r w:rsidRPr="003568D4">
        <w:rPr>
          <w:rFonts w:ascii="Arial" w:hAnsi="Arial" w:cs="Arial"/>
          <w:lang w:val="es-ES"/>
        </w:rPr>
        <w:t xml:space="preserve"> una débil </w:t>
      </w:r>
      <w:r>
        <w:rPr>
          <w:rFonts w:ascii="Arial" w:hAnsi="Arial" w:cs="Arial"/>
          <w:lang w:val="es-ES"/>
        </w:rPr>
        <w:t xml:space="preserve">gestión institucional de los sectores competentes para cumplir con dichas </w:t>
      </w:r>
      <w:r w:rsidRPr="003568D4">
        <w:rPr>
          <w:rFonts w:ascii="Arial" w:hAnsi="Arial" w:cs="Arial"/>
          <w:lang w:val="es-ES"/>
        </w:rPr>
        <w:t>funciones estatales.</w:t>
      </w:r>
    </w:p>
    <w:p w14:paraId="0A5EB66F" w14:textId="77777777" w:rsidR="003568D4" w:rsidRPr="0052497E" w:rsidRDefault="003568D4" w:rsidP="003568D4">
      <w:pPr>
        <w:spacing w:after="0" w:line="240" w:lineRule="auto"/>
        <w:jc w:val="both"/>
        <w:rPr>
          <w:rFonts w:ascii="Arial" w:eastAsia="Calibri" w:hAnsi="Arial" w:cs="Arial"/>
          <w:lang w:val="es-ES" w:eastAsia="es-MX"/>
        </w:rPr>
      </w:pPr>
    </w:p>
    <w:p w14:paraId="7643FC37" w14:textId="77777777" w:rsidR="00477801" w:rsidRPr="009D4F36" w:rsidRDefault="00477801" w:rsidP="009D4F36">
      <w:pPr>
        <w:pStyle w:val="Prrafodelista"/>
        <w:numPr>
          <w:ilvl w:val="0"/>
          <w:numId w:val="34"/>
        </w:numPr>
        <w:spacing w:before="240" w:after="240" w:line="240" w:lineRule="auto"/>
        <w:ind w:hanging="720"/>
        <w:contextualSpacing w:val="0"/>
        <w:jc w:val="both"/>
        <w:rPr>
          <w:rFonts w:ascii="Arial" w:hAnsi="Arial" w:cs="Arial"/>
          <w:i/>
          <w:iCs/>
          <w:lang w:val="es-MX"/>
        </w:rPr>
      </w:pPr>
      <w:r w:rsidRPr="009D4F36">
        <w:rPr>
          <w:rFonts w:ascii="Arial" w:hAnsi="Arial" w:cs="Arial"/>
          <w:i/>
          <w:iCs/>
          <w:lang w:val="es-ES"/>
        </w:rPr>
        <w:t>Débil gestión institucional de los sectores competentes para atender, proteger integralmente y reintegrar a las víctimas de trabajo forzoso.</w:t>
      </w:r>
    </w:p>
    <w:p w14:paraId="178815C5" w14:textId="486DFF0D" w:rsidR="00AE3151" w:rsidRPr="009D4F36" w:rsidRDefault="00502232" w:rsidP="009D4F36">
      <w:pPr>
        <w:spacing w:before="240" w:after="240" w:line="240" w:lineRule="auto"/>
        <w:jc w:val="both"/>
        <w:rPr>
          <w:rFonts w:ascii="Arial" w:hAnsi="Arial" w:cs="Arial"/>
          <w:lang w:val="es-ES"/>
        </w:rPr>
      </w:pPr>
      <w:r w:rsidRPr="009D4F36">
        <w:rPr>
          <w:rFonts w:ascii="Arial" w:hAnsi="Arial" w:cs="Arial"/>
          <w:lang w:val="es-ES"/>
        </w:rPr>
        <w:t>La d</w:t>
      </w:r>
      <w:r w:rsidR="00AE3151" w:rsidRPr="009D4F36">
        <w:rPr>
          <w:rFonts w:ascii="Arial" w:hAnsi="Arial" w:cs="Arial"/>
          <w:lang w:val="es-ES"/>
        </w:rPr>
        <w:t xml:space="preserve">ébil gestión institucional de los sectores competentes </w:t>
      </w:r>
      <w:r w:rsidRPr="009D4F36">
        <w:rPr>
          <w:rFonts w:ascii="Arial" w:hAnsi="Arial" w:cs="Arial"/>
          <w:lang w:val="es-ES"/>
        </w:rPr>
        <w:t xml:space="preserve">en el Perú </w:t>
      </w:r>
      <w:r w:rsidR="00AE3151" w:rsidRPr="009D4F36">
        <w:rPr>
          <w:rFonts w:ascii="Arial" w:hAnsi="Arial" w:cs="Arial"/>
          <w:lang w:val="es-ES"/>
        </w:rPr>
        <w:t>para atender, proteger integralmente y reintegrar a las víctimas de trabajo forzoso</w:t>
      </w:r>
      <w:r w:rsidRPr="009D4F36">
        <w:rPr>
          <w:rFonts w:ascii="Arial" w:hAnsi="Arial" w:cs="Arial"/>
          <w:lang w:val="es-ES"/>
        </w:rPr>
        <w:t xml:space="preserve"> </w:t>
      </w:r>
      <w:r w:rsidR="00477801" w:rsidRPr="009D4F36">
        <w:rPr>
          <w:rFonts w:ascii="Arial" w:hAnsi="Arial" w:cs="Arial"/>
          <w:lang w:val="es-ES"/>
        </w:rPr>
        <w:t>origina que exista en el país una escasa oferta de mecanismos que, precisamente, brinden a las víctimas de trabajo forzoso una atención, protección y reintegración oportunas;</w:t>
      </w:r>
      <w:r w:rsidRPr="009D4F36">
        <w:rPr>
          <w:rFonts w:ascii="Arial" w:hAnsi="Arial" w:cs="Arial"/>
          <w:lang w:val="es-ES"/>
        </w:rPr>
        <w:t xml:space="preserve"> sobre todo si se tiene en cuenta las posibilidades de </w:t>
      </w:r>
      <w:r w:rsidR="00C06765" w:rsidRPr="009D4F36">
        <w:rPr>
          <w:rFonts w:ascii="Arial" w:hAnsi="Arial" w:cs="Arial"/>
          <w:lang w:val="es-ES"/>
        </w:rPr>
        <w:t xml:space="preserve">las víctimas de </w:t>
      </w:r>
      <w:r w:rsidRPr="009D4F36">
        <w:rPr>
          <w:rFonts w:ascii="Arial" w:hAnsi="Arial" w:cs="Arial"/>
          <w:lang w:val="es-ES"/>
        </w:rPr>
        <w:t>re</w:t>
      </w:r>
      <w:r w:rsidR="00C06765" w:rsidRPr="009D4F36">
        <w:rPr>
          <w:rFonts w:ascii="Arial" w:hAnsi="Arial" w:cs="Arial"/>
          <w:lang w:val="es-ES"/>
        </w:rPr>
        <w:t>caer en las situaciones de trabajo forzoso de las que fueron eventualmente rescatadas.</w:t>
      </w:r>
    </w:p>
    <w:p w14:paraId="6399D026" w14:textId="1F971D76" w:rsidR="007B0AED" w:rsidRPr="009D4F36" w:rsidRDefault="00C76167" w:rsidP="009D4F36">
      <w:pPr>
        <w:spacing w:before="240" w:after="240" w:line="240" w:lineRule="auto"/>
        <w:jc w:val="both"/>
        <w:rPr>
          <w:rFonts w:ascii="Arial" w:eastAsia="Calibri" w:hAnsi="Arial" w:cs="Arial"/>
          <w:lang w:eastAsia="es-MX"/>
        </w:rPr>
      </w:pPr>
      <w:r w:rsidRPr="009D4F36">
        <w:rPr>
          <w:rFonts w:ascii="Arial" w:eastAsia="Calibri" w:hAnsi="Arial" w:cs="Arial"/>
          <w:lang w:eastAsia="es-MX"/>
        </w:rPr>
        <w:t xml:space="preserve">Sobre el particular, cabe resaltar que </w:t>
      </w:r>
      <w:r w:rsidR="007B0AED" w:rsidRPr="009D4F36">
        <w:rPr>
          <w:rFonts w:ascii="Arial" w:eastAsia="Calibri" w:hAnsi="Arial" w:cs="Arial"/>
          <w:lang w:eastAsia="es-MX"/>
        </w:rPr>
        <w:t xml:space="preserve">la </w:t>
      </w:r>
      <w:commentRangeStart w:id="25"/>
      <w:r w:rsidR="001A096F">
        <w:rPr>
          <w:rFonts w:ascii="Arial" w:eastAsia="Calibri" w:hAnsi="Arial" w:cs="Arial"/>
          <w:lang w:eastAsia="es-MX"/>
        </w:rPr>
        <w:t>ONG</w:t>
      </w:r>
      <w:r w:rsidRPr="009D4F36">
        <w:rPr>
          <w:rFonts w:ascii="Arial" w:eastAsia="Calibri" w:hAnsi="Arial" w:cs="Arial"/>
          <w:lang w:eastAsia="es-MX"/>
        </w:rPr>
        <w:t xml:space="preserve"> </w:t>
      </w:r>
      <w:r w:rsidR="00AC0863" w:rsidRPr="009D4F36">
        <w:rPr>
          <w:rFonts w:ascii="Arial" w:eastAsia="Calibri" w:hAnsi="Arial" w:cs="Arial"/>
          <w:lang w:eastAsia="es-MX"/>
        </w:rPr>
        <w:t>CHS Alternativo</w:t>
      </w:r>
      <w:r w:rsidRPr="009D4F36">
        <w:rPr>
          <w:rFonts w:ascii="Arial" w:eastAsia="Calibri" w:hAnsi="Arial" w:cs="Arial"/>
          <w:lang w:eastAsia="es-MX"/>
        </w:rPr>
        <w:t xml:space="preserve"> (202</w:t>
      </w:r>
      <w:r w:rsidR="009E105F">
        <w:rPr>
          <w:rFonts w:ascii="Arial" w:eastAsia="Calibri" w:hAnsi="Arial" w:cs="Arial"/>
          <w:lang w:eastAsia="es-MX"/>
        </w:rPr>
        <w:t>1</w:t>
      </w:r>
      <w:r w:rsidRPr="009D4F36">
        <w:rPr>
          <w:rFonts w:ascii="Arial" w:eastAsia="Calibri" w:hAnsi="Arial" w:cs="Arial"/>
          <w:lang w:eastAsia="es-MX"/>
        </w:rPr>
        <w:t>)</w:t>
      </w:r>
      <w:r w:rsidR="00AC0863" w:rsidRPr="009D4F36">
        <w:rPr>
          <w:rFonts w:ascii="Arial" w:eastAsia="Calibri" w:hAnsi="Arial" w:cs="Arial"/>
          <w:lang w:eastAsia="es-MX"/>
        </w:rPr>
        <w:t xml:space="preserve"> realizó un trabajo de investigación </w:t>
      </w:r>
      <w:commentRangeEnd w:id="25"/>
      <w:r w:rsidR="00526814">
        <w:rPr>
          <w:rStyle w:val="Refdecomentario"/>
        </w:rPr>
        <w:commentReference w:id="25"/>
      </w:r>
      <w:r w:rsidR="00AC0863" w:rsidRPr="009D4F36">
        <w:rPr>
          <w:rFonts w:ascii="Arial" w:eastAsia="Calibri" w:hAnsi="Arial" w:cs="Arial"/>
          <w:lang w:eastAsia="es-MX"/>
        </w:rPr>
        <w:t xml:space="preserve">que consta de cuatro informes, en el </w:t>
      </w:r>
      <w:r w:rsidRPr="009D4F36">
        <w:rPr>
          <w:rFonts w:ascii="Arial" w:eastAsia="Calibri" w:hAnsi="Arial" w:cs="Arial"/>
          <w:lang w:eastAsia="es-MX"/>
        </w:rPr>
        <w:t xml:space="preserve">primero de los cuales </w:t>
      </w:r>
      <w:r w:rsidR="00AC0863" w:rsidRPr="009D4F36">
        <w:rPr>
          <w:rFonts w:ascii="Arial" w:eastAsia="Calibri" w:hAnsi="Arial" w:cs="Arial"/>
          <w:lang w:eastAsia="es-MX"/>
        </w:rPr>
        <w:t xml:space="preserve">se identificó cincuenta y ocho (58) programas y servicios relacionados con el ciclo de intervención del </w:t>
      </w:r>
      <w:r w:rsidRPr="009D4F36">
        <w:rPr>
          <w:rFonts w:ascii="Arial" w:eastAsia="Calibri" w:hAnsi="Arial" w:cs="Arial"/>
          <w:lang w:eastAsia="es-MX"/>
        </w:rPr>
        <w:t>t</w:t>
      </w:r>
      <w:r w:rsidR="00AC0863" w:rsidRPr="009D4F36">
        <w:rPr>
          <w:rFonts w:ascii="Arial" w:eastAsia="Calibri" w:hAnsi="Arial" w:cs="Arial"/>
          <w:lang w:eastAsia="es-MX"/>
        </w:rPr>
        <w:t xml:space="preserve">rabajo </w:t>
      </w:r>
      <w:r w:rsidRPr="009D4F36">
        <w:rPr>
          <w:rFonts w:ascii="Arial" w:eastAsia="Calibri" w:hAnsi="Arial" w:cs="Arial"/>
          <w:lang w:eastAsia="es-MX"/>
        </w:rPr>
        <w:t>f</w:t>
      </w:r>
      <w:r w:rsidR="00AC0863" w:rsidRPr="009D4F36">
        <w:rPr>
          <w:rFonts w:ascii="Arial" w:eastAsia="Calibri" w:hAnsi="Arial" w:cs="Arial"/>
          <w:lang w:eastAsia="es-MX"/>
        </w:rPr>
        <w:t xml:space="preserve">orzoso y la </w:t>
      </w:r>
      <w:r w:rsidRPr="009D4F36">
        <w:rPr>
          <w:rFonts w:ascii="Arial" w:eastAsia="Calibri" w:hAnsi="Arial" w:cs="Arial"/>
          <w:lang w:eastAsia="es-MX"/>
        </w:rPr>
        <w:t>t</w:t>
      </w:r>
      <w:r w:rsidR="00AC0863" w:rsidRPr="009D4F36">
        <w:rPr>
          <w:rFonts w:ascii="Arial" w:eastAsia="Calibri" w:hAnsi="Arial" w:cs="Arial"/>
          <w:lang w:eastAsia="es-MX"/>
        </w:rPr>
        <w:t xml:space="preserve">rata de </w:t>
      </w:r>
      <w:r w:rsidRPr="009D4F36">
        <w:rPr>
          <w:rFonts w:ascii="Arial" w:eastAsia="Calibri" w:hAnsi="Arial" w:cs="Arial"/>
          <w:lang w:eastAsia="es-MX"/>
        </w:rPr>
        <w:t>p</w:t>
      </w:r>
      <w:r w:rsidR="00AC0863" w:rsidRPr="009D4F36">
        <w:rPr>
          <w:rFonts w:ascii="Arial" w:eastAsia="Calibri" w:hAnsi="Arial" w:cs="Arial"/>
          <w:lang w:eastAsia="es-MX"/>
        </w:rPr>
        <w:t>ersonas.</w:t>
      </w:r>
    </w:p>
    <w:p w14:paraId="1617C6D9" w14:textId="0FB8E14E" w:rsidR="00AC0863" w:rsidRPr="009D4F36" w:rsidRDefault="00AC0863" w:rsidP="009D4F36">
      <w:pPr>
        <w:spacing w:before="240" w:after="240" w:line="240" w:lineRule="auto"/>
        <w:jc w:val="both"/>
        <w:rPr>
          <w:rFonts w:ascii="Arial" w:eastAsia="Calibri" w:hAnsi="Arial" w:cs="Arial"/>
          <w:lang w:eastAsia="es-MX"/>
        </w:rPr>
      </w:pPr>
      <w:r w:rsidRPr="009D4F36">
        <w:rPr>
          <w:rFonts w:ascii="Arial" w:eastAsia="Calibri" w:hAnsi="Arial" w:cs="Arial"/>
          <w:lang w:eastAsia="es-MX"/>
        </w:rPr>
        <w:t xml:space="preserve">Se determinó que, de aquellos: (i) seis (6) tienen competencias explícitas en materia de </w:t>
      </w:r>
      <w:r w:rsidR="009E105F">
        <w:rPr>
          <w:rFonts w:ascii="Arial" w:eastAsia="Calibri" w:hAnsi="Arial" w:cs="Arial"/>
          <w:lang w:eastAsia="es-MX"/>
        </w:rPr>
        <w:t>t</w:t>
      </w:r>
      <w:r w:rsidRPr="009D4F36">
        <w:rPr>
          <w:rFonts w:ascii="Arial" w:eastAsia="Calibri" w:hAnsi="Arial" w:cs="Arial"/>
          <w:lang w:eastAsia="es-MX"/>
        </w:rPr>
        <w:t xml:space="preserve">rabajo </w:t>
      </w:r>
      <w:r w:rsidR="009E105F">
        <w:rPr>
          <w:rFonts w:ascii="Arial" w:eastAsia="Calibri" w:hAnsi="Arial" w:cs="Arial"/>
          <w:lang w:eastAsia="es-MX"/>
        </w:rPr>
        <w:t>f</w:t>
      </w:r>
      <w:r w:rsidRPr="009D4F36">
        <w:rPr>
          <w:rFonts w:ascii="Arial" w:eastAsia="Calibri" w:hAnsi="Arial" w:cs="Arial"/>
          <w:lang w:eastAsia="es-MX"/>
        </w:rPr>
        <w:t xml:space="preserve">orzoso y </w:t>
      </w:r>
      <w:r w:rsidR="009E105F">
        <w:rPr>
          <w:rFonts w:ascii="Arial" w:eastAsia="Calibri" w:hAnsi="Arial" w:cs="Arial"/>
          <w:lang w:eastAsia="es-MX"/>
        </w:rPr>
        <w:t>t</w:t>
      </w:r>
      <w:r w:rsidRPr="009D4F36">
        <w:rPr>
          <w:rFonts w:ascii="Arial" w:eastAsia="Calibri" w:hAnsi="Arial" w:cs="Arial"/>
          <w:lang w:eastAsia="es-MX"/>
        </w:rPr>
        <w:t xml:space="preserve">rata de </w:t>
      </w:r>
      <w:r w:rsidR="009E105F">
        <w:rPr>
          <w:rFonts w:ascii="Arial" w:eastAsia="Calibri" w:hAnsi="Arial" w:cs="Arial"/>
          <w:lang w:eastAsia="es-MX"/>
        </w:rPr>
        <w:t>p</w:t>
      </w:r>
      <w:r w:rsidRPr="009D4F36">
        <w:rPr>
          <w:rFonts w:ascii="Arial" w:eastAsia="Calibri" w:hAnsi="Arial" w:cs="Arial"/>
          <w:lang w:eastAsia="es-MX"/>
        </w:rPr>
        <w:t>ersonas; (ii) treinta y uno (31) de los mismo</w:t>
      </w:r>
      <w:r w:rsidR="001A096F">
        <w:rPr>
          <w:rFonts w:ascii="Arial" w:eastAsia="Calibri" w:hAnsi="Arial" w:cs="Arial"/>
          <w:lang w:eastAsia="es-MX"/>
        </w:rPr>
        <w:t>s</w:t>
      </w:r>
      <w:r w:rsidRPr="009D4F36">
        <w:rPr>
          <w:rFonts w:ascii="Arial" w:eastAsia="Calibri" w:hAnsi="Arial" w:cs="Arial"/>
          <w:lang w:eastAsia="es-MX"/>
        </w:rPr>
        <w:t>, o solo cuentan con competencias implícitas o cuentan con competencias en solo uno de los problemas abordados; y, (</w:t>
      </w:r>
      <w:proofErr w:type="spellStart"/>
      <w:r w:rsidRPr="009D4F36">
        <w:rPr>
          <w:rFonts w:ascii="Arial" w:eastAsia="Calibri" w:hAnsi="Arial" w:cs="Arial"/>
          <w:lang w:eastAsia="es-MX"/>
        </w:rPr>
        <w:t>iii</w:t>
      </w:r>
      <w:proofErr w:type="spellEnd"/>
      <w:r w:rsidRPr="009D4F36">
        <w:rPr>
          <w:rFonts w:ascii="Arial" w:eastAsia="Calibri" w:hAnsi="Arial" w:cs="Arial"/>
          <w:lang w:eastAsia="es-MX"/>
        </w:rPr>
        <w:t>) veintiuno (21) no cuentan con competencias en ninguna de dichas materias.</w:t>
      </w:r>
    </w:p>
    <w:p w14:paraId="5371968E" w14:textId="77777777" w:rsidR="00AC0863" w:rsidRPr="009D4F36" w:rsidRDefault="00AC0863" w:rsidP="009D4F36">
      <w:pPr>
        <w:spacing w:before="240" w:after="240" w:line="240" w:lineRule="auto"/>
        <w:jc w:val="both"/>
        <w:rPr>
          <w:rFonts w:ascii="Arial" w:eastAsia="Calibri" w:hAnsi="Arial" w:cs="Arial"/>
          <w:lang w:eastAsia="es-MX"/>
        </w:rPr>
      </w:pPr>
      <w:r w:rsidRPr="009D4F36">
        <w:rPr>
          <w:rFonts w:ascii="Arial" w:eastAsia="Calibri" w:hAnsi="Arial" w:cs="Arial"/>
          <w:lang w:eastAsia="es-MX"/>
        </w:rPr>
        <w:t>El mismo informe señala que “el primer grupo de servicios o programas se encontrarían en una situación óptima desde el punto de vista de sus competencias, y cualquier eventual déficit en la formulación de sus aportes deberá ser analizado, entonces, desde el punto de vista de sus capacidades.”</w:t>
      </w:r>
    </w:p>
    <w:p w14:paraId="5491C506" w14:textId="77777777" w:rsidR="00AC0863" w:rsidRPr="009D4F36" w:rsidRDefault="00AC0863" w:rsidP="009D4F36">
      <w:pPr>
        <w:spacing w:before="240" w:after="240" w:line="240" w:lineRule="auto"/>
        <w:jc w:val="both"/>
        <w:rPr>
          <w:rFonts w:ascii="Arial" w:eastAsia="Calibri" w:hAnsi="Arial" w:cs="Arial"/>
          <w:lang w:eastAsia="es-MX"/>
        </w:rPr>
      </w:pPr>
      <w:r w:rsidRPr="009D4F36">
        <w:rPr>
          <w:rFonts w:ascii="Arial" w:eastAsia="Calibri" w:hAnsi="Arial" w:cs="Arial"/>
          <w:lang w:eastAsia="es-MX"/>
        </w:rPr>
        <w:t>Además, indican que los servicios y programas ubicados en los grupos (</w:t>
      </w:r>
      <w:proofErr w:type="spellStart"/>
      <w:r w:rsidRPr="009D4F36">
        <w:rPr>
          <w:rFonts w:ascii="Arial" w:eastAsia="Calibri" w:hAnsi="Arial" w:cs="Arial"/>
          <w:lang w:eastAsia="es-MX"/>
        </w:rPr>
        <w:t>ii</w:t>
      </w:r>
      <w:proofErr w:type="spellEnd"/>
      <w:r w:rsidRPr="009D4F36">
        <w:rPr>
          <w:rFonts w:ascii="Arial" w:eastAsia="Calibri" w:hAnsi="Arial" w:cs="Arial"/>
          <w:lang w:eastAsia="es-MX"/>
        </w:rPr>
        <w:t>) y (</w:t>
      </w:r>
      <w:proofErr w:type="spellStart"/>
      <w:r w:rsidRPr="009D4F36">
        <w:rPr>
          <w:rFonts w:ascii="Arial" w:eastAsia="Calibri" w:hAnsi="Arial" w:cs="Arial"/>
          <w:lang w:eastAsia="es-MX"/>
        </w:rPr>
        <w:t>iii</w:t>
      </w:r>
      <w:proofErr w:type="spellEnd"/>
      <w:r w:rsidRPr="009D4F36">
        <w:rPr>
          <w:rFonts w:ascii="Arial" w:eastAsia="Calibri" w:hAnsi="Arial" w:cs="Arial"/>
          <w:lang w:eastAsia="es-MX"/>
        </w:rPr>
        <w:t xml:space="preserve">) podrían presentar limitaciones para generar aportes al ciclo de intervención porque interpretan restrictivamente su mandato; porque solo abordan uno de los temas (trabajo forzoso o trata de personas); o, porque simplemente no tienen competencias en ninguno de los temas. </w:t>
      </w:r>
    </w:p>
    <w:p w14:paraId="76B295C0" w14:textId="71553CC8" w:rsidR="00477801" w:rsidRPr="009D4F36" w:rsidRDefault="00AC0863" w:rsidP="009D4F36">
      <w:pPr>
        <w:spacing w:before="240" w:after="240" w:line="240" w:lineRule="auto"/>
        <w:jc w:val="both"/>
        <w:rPr>
          <w:rFonts w:ascii="Arial" w:eastAsia="Calibri" w:hAnsi="Arial" w:cs="Arial"/>
          <w:lang w:eastAsia="es-MX"/>
        </w:rPr>
      </w:pPr>
      <w:r w:rsidRPr="009D4F36">
        <w:rPr>
          <w:rFonts w:ascii="Arial" w:eastAsia="Calibri" w:hAnsi="Arial" w:cs="Arial"/>
          <w:lang w:eastAsia="es-MX"/>
        </w:rPr>
        <w:lastRenderedPageBreak/>
        <w:t xml:space="preserve">No obstante, en el mismo estudio se indica que “es posible que un servicio o programa venga interpretando de manera adecuada su misión y no existan dudas sobre sus competencias en </w:t>
      </w:r>
      <w:r w:rsidR="001A096F">
        <w:rPr>
          <w:rFonts w:ascii="Arial" w:eastAsia="Calibri" w:hAnsi="Arial" w:cs="Arial"/>
          <w:lang w:eastAsia="es-MX"/>
        </w:rPr>
        <w:t>trabajo forzoso</w:t>
      </w:r>
      <w:r w:rsidRPr="009D4F36">
        <w:rPr>
          <w:rFonts w:ascii="Arial" w:eastAsia="Calibri" w:hAnsi="Arial" w:cs="Arial"/>
          <w:lang w:eastAsia="es-MX"/>
        </w:rPr>
        <w:t xml:space="preserve"> y </w:t>
      </w:r>
      <w:r w:rsidR="001A096F">
        <w:rPr>
          <w:rFonts w:ascii="Arial" w:eastAsia="Calibri" w:hAnsi="Arial" w:cs="Arial"/>
          <w:lang w:eastAsia="es-MX"/>
        </w:rPr>
        <w:t>trata de personas</w:t>
      </w:r>
      <w:r w:rsidRPr="009D4F36">
        <w:rPr>
          <w:rFonts w:ascii="Arial" w:eastAsia="Calibri" w:hAnsi="Arial" w:cs="Arial"/>
          <w:lang w:eastAsia="es-MX"/>
        </w:rPr>
        <w:t xml:space="preserve"> o que, aun no teniendo competencias en alguno o en ninguno de los dos temas, venga aportando acciones al ciclo de intervención de </w:t>
      </w:r>
      <w:r w:rsidR="001A096F">
        <w:rPr>
          <w:rFonts w:ascii="Arial" w:eastAsia="Calibri" w:hAnsi="Arial" w:cs="Arial"/>
          <w:lang w:eastAsia="es-MX"/>
        </w:rPr>
        <w:t>trabajo forzoso</w:t>
      </w:r>
      <w:r w:rsidRPr="009D4F36">
        <w:rPr>
          <w:rFonts w:ascii="Arial" w:eastAsia="Calibri" w:hAnsi="Arial" w:cs="Arial"/>
          <w:lang w:eastAsia="es-MX"/>
        </w:rPr>
        <w:t xml:space="preserve"> o </w:t>
      </w:r>
      <w:r w:rsidR="001A096F">
        <w:rPr>
          <w:rFonts w:ascii="Arial" w:eastAsia="Calibri" w:hAnsi="Arial" w:cs="Arial"/>
          <w:lang w:eastAsia="es-MX"/>
        </w:rPr>
        <w:t>trata de personas,</w:t>
      </w:r>
      <w:r w:rsidRPr="009D4F36">
        <w:rPr>
          <w:rFonts w:ascii="Arial" w:eastAsia="Calibri" w:hAnsi="Arial" w:cs="Arial"/>
          <w:lang w:eastAsia="es-MX"/>
        </w:rPr>
        <w:t xml:space="preserve"> porque ello contribuye al cumplimiento de su propia misión. </w:t>
      </w:r>
    </w:p>
    <w:p w14:paraId="79BBBB1F" w14:textId="528B1B3A" w:rsidR="00AC0863" w:rsidRPr="009D4F36" w:rsidRDefault="00AC0863" w:rsidP="009D4F36">
      <w:pPr>
        <w:spacing w:before="240" w:after="240" w:line="240" w:lineRule="auto"/>
        <w:jc w:val="both"/>
        <w:rPr>
          <w:rFonts w:ascii="Arial" w:eastAsia="Calibri" w:hAnsi="Arial" w:cs="Arial"/>
          <w:lang w:eastAsia="es-MX"/>
        </w:rPr>
      </w:pPr>
      <w:r w:rsidRPr="009D4F36">
        <w:rPr>
          <w:rFonts w:ascii="Arial" w:eastAsia="Calibri" w:hAnsi="Arial" w:cs="Arial"/>
          <w:lang w:eastAsia="es-MX"/>
        </w:rPr>
        <w:t>Esto indica que las acciones para reducir las brechas existentes deben considerar cómo cada servicio o programa enfoca su misión y, a partir de ello, definir las acciones más convenientes para abordar la brecha.</w:t>
      </w:r>
    </w:p>
    <w:p w14:paraId="51F8B140" w14:textId="4697A7B5" w:rsidR="002A27F7" w:rsidRPr="009D4F36" w:rsidRDefault="00AC0863" w:rsidP="009D4F36">
      <w:pPr>
        <w:spacing w:before="240" w:after="240" w:line="240" w:lineRule="auto"/>
        <w:jc w:val="both"/>
        <w:rPr>
          <w:rFonts w:ascii="Arial" w:eastAsia="Calibri" w:hAnsi="Arial" w:cs="Arial"/>
          <w:lang w:eastAsia="es-MX"/>
        </w:rPr>
      </w:pPr>
      <w:r w:rsidRPr="009D4F36">
        <w:rPr>
          <w:rFonts w:ascii="Arial" w:eastAsia="Calibri" w:hAnsi="Arial" w:cs="Arial"/>
          <w:lang w:eastAsia="es-MX"/>
        </w:rPr>
        <w:t xml:space="preserve">El estudio identifica </w:t>
      </w:r>
      <w:r w:rsidR="009E105F">
        <w:rPr>
          <w:rFonts w:ascii="Arial" w:eastAsia="Calibri" w:hAnsi="Arial" w:cs="Arial"/>
          <w:lang w:eastAsia="es-MX"/>
        </w:rPr>
        <w:t>nueve (</w:t>
      </w:r>
      <w:r w:rsidRPr="009D4F36">
        <w:rPr>
          <w:rFonts w:ascii="Arial" w:eastAsia="Calibri" w:hAnsi="Arial" w:cs="Arial"/>
          <w:lang w:eastAsia="es-MX"/>
        </w:rPr>
        <w:t>9</w:t>
      </w:r>
      <w:r w:rsidR="009E105F">
        <w:rPr>
          <w:rFonts w:ascii="Arial" w:eastAsia="Calibri" w:hAnsi="Arial" w:cs="Arial"/>
          <w:lang w:eastAsia="es-MX"/>
        </w:rPr>
        <w:t>)</w:t>
      </w:r>
      <w:r w:rsidRPr="009D4F36">
        <w:rPr>
          <w:rFonts w:ascii="Arial" w:eastAsia="Calibri" w:hAnsi="Arial" w:cs="Arial"/>
          <w:lang w:eastAsia="es-MX"/>
        </w:rPr>
        <w:t xml:space="preserve"> barreras y sus posibles causas y los efectos que éstas generan y propone además acciones que pueden contribuir a eliminarlas o minimizarlas</w:t>
      </w:r>
      <w:r w:rsidR="002A27F7" w:rsidRPr="009D4F36">
        <w:rPr>
          <w:rFonts w:ascii="Arial" w:eastAsia="Calibri" w:hAnsi="Arial" w:cs="Arial"/>
          <w:lang w:eastAsia="es-MX"/>
        </w:rPr>
        <w:t>, lo cual se resume en la siguiente tabla:</w:t>
      </w:r>
    </w:p>
    <w:p w14:paraId="4B75916D" w14:textId="6DA66D9A" w:rsidR="002A27F7" w:rsidRPr="009D4F36" w:rsidRDefault="002A27F7" w:rsidP="009D4F36">
      <w:pPr>
        <w:spacing w:before="240" w:after="60" w:line="240" w:lineRule="auto"/>
        <w:jc w:val="center"/>
        <w:rPr>
          <w:rFonts w:ascii="Arial" w:hAnsi="Arial" w:cs="Arial"/>
          <w:b/>
          <w:lang w:val="es-MX" w:eastAsia="es-ES"/>
        </w:rPr>
      </w:pPr>
      <w:r w:rsidRPr="009D4F36">
        <w:rPr>
          <w:rFonts w:ascii="Arial" w:hAnsi="Arial" w:cs="Arial"/>
          <w:b/>
          <w:iCs/>
          <w:lang w:val="es-MX" w:eastAsia="es-PE"/>
        </w:rPr>
        <w:t xml:space="preserve">Tabla N° </w:t>
      </w:r>
      <w:r w:rsidR="00FA62F9">
        <w:rPr>
          <w:rFonts w:ascii="Arial" w:hAnsi="Arial" w:cs="Arial"/>
          <w:b/>
          <w:iCs/>
          <w:lang w:val="es-MX" w:eastAsia="es-PE"/>
        </w:rPr>
        <w:t>11</w:t>
      </w:r>
      <w:r w:rsidRPr="009D4F36">
        <w:rPr>
          <w:rFonts w:ascii="Arial" w:hAnsi="Arial" w:cs="Arial"/>
          <w:b/>
          <w:iCs/>
          <w:lang w:val="es-MX" w:eastAsia="es-PE"/>
        </w:rPr>
        <w:t>:</w:t>
      </w:r>
      <w:r w:rsidRPr="009D4F36">
        <w:rPr>
          <w:rFonts w:ascii="Arial" w:hAnsi="Arial" w:cs="Arial"/>
          <w:b/>
          <w:lang w:val="es-MX" w:eastAsia="es-ES"/>
        </w:rPr>
        <w:t xml:space="preserve"> </w:t>
      </w:r>
      <w:r w:rsidR="003454A7" w:rsidRPr="009D4F36">
        <w:rPr>
          <w:rFonts w:ascii="Arial" w:hAnsi="Arial" w:cs="Arial"/>
          <w:b/>
          <w:lang w:val="es-MX" w:eastAsia="es-ES"/>
        </w:rPr>
        <w:t>Resumen de p</w:t>
      </w:r>
      <w:r w:rsidRPr="009D4F36">
        <w:rPr>
          <w:rFonts w:ascii="Arial" w:hAnsi="Arial" w:cs="Arial"/>
          <w:b/>
          <w:lang w:val="es-MX" w:eastAsia="es-ES"/>
        </w:rPr>
        <w:t xml:space="preserve">rincipales </w:t>
      </w:r>
      <w:r w:rsidRPr="009D4F36">
        <w:rPr>
          <w:rFonts w:ascii="Arial" w:hAnsi="Arial" w:cs="Arial"/>
          <w:b/>
          <w:iCs/>
          <w:lang w:val="es-MX" w:eastAsia="es-PE"/>
        </w:rPr>
        <w:t>barreras que limitan los programas y servicios relacionados con el ciclo de intervención del trabajo forzoso</w:t>
      </w:r>
    </w:p>
    <w:tbl>
      <w:tblPr>
        <w:tblW w:w="10491" w:type="dxa"/>
        <w:tblInd w:w="-998" w:type="dxa"/>
        <w:tblCellMar>
          <w:left w:w="70" w:type="dxa"/>
          <w:right w:w="70" w:type="dxa"/>
        </w:tblCellMar>
        <w:tblLook w:val="04A0" w:firstRow="1" w:lastRow="0" w:firstColumn="1" w:lastColumn="0" w:noHBand="0" w:noVBand="1"/>
      </w:tblPr>
      <w:tblGrid>
        <w:gridCol w:w="2411"/>
        <w:gridCol w:w="2977"/>
        <w:gridCol w:w="2551"/>
        <w:gridCol w:w="2552"/>
      </w:tblGrid>
      <w:tr w:rsidR="00F52BD8" w:rsidRPr="001A096F" w14:paraId="13FF60C9" w14:textId="77777777" w:rsidTr="00B6198C">
        <w:trPr>
          <w:trHeight w:val="995"/>
          <w:tblHeader/>
        </w:trPr>
        <w:tc>
          <w:tcPr>
            <w:tcW w:w="2411" w:type="dxa"/>
            <w:tcBorders>
              <w:top w:val="single" w:sz="4" w:space="0" w:color="auto"/>
              <w:left w:val="single" w:sz="4" w:space="0" w:color="auto"/>
              <w:bottom w:val="single" w:sz="4" w:space="0" w:color="auto"/>
              <w:right w:val="single" w:sz="4" w:space="0" w:color="auto"/>
            </w:tcBorders>
            <w:shd w:val="clear" w:color="auto" w:fill="323E4F"/>
            <w:vAlign w:val="center"/>
            <w:hideMark/>
          </w:tcPr>
          <w:p w14:paraId="1E75D818" w14:textId="77777777" w:rsidR="00AC0863" w:rsidRPr="001A096F" w:rsidRDefault="00AC0863" w:rsidP="00F52BD8">
            <w:pPr>
              <w:spacing w:after="0" w:line="240" w:lineRule="auto"/>
              <w:jc w:val="center"/>
              <w:rPr>
                <w:rFonts w:ascii="Arial" w:eastAsia="Times New Roman" w:hAnsi="Arial" w:cs="Arial"/>
                <w:b/>
                <w:bCs/>
                <w:color w:val="FFFFFF" w:themeColor="background1"/>
                <w:lang w:eastAsia="es-PE"/>
              </w:rPr>
            </w:pPr>
            <w:r w:rsidRPr="001A096F">
              <w:rPr>
                <w:rFonts w:ascii="Arial" w:eastAsia="Times New Roman" w:hAnsi="Arial" w:cs="Arial"/>
                <w:b/>
                <w:bCs/>
                <w:color w:val="FFFFFF" w:themeColor="background1"/>
                <w:lang w:eastAsia="es-PE"/>
              </w:rPr>
              <w:t>Barrera identificada</w:t>
            </w:r>
          </w:p>
        </w:tc>
        <w:tc>
          <w:tcPr>
            <w:tcW w:w="2977" w:type="dxa"/>
            <w:tcBorders>
              <w:top w:val="single" w:sz="4" w:space="0" w:color="auto"/>
              <w:left w:val="nil"/>
              <w:bottom w:val="single" w:sz="4" w:space="0" w:color="auto"/>
              <w:right w:val="single" w:sz="4" w:space="0" w:color="auto"/>
            </w:tcBorders>
            <w:shd w:val="clear" w:color="auto" w:fill="323E4F"/>
            <w:vAlign w:val="center"/>
            <w:hideMark/>
          </w:tcPr>
          <w:p w14:paraId="29EFD5F4" w14:textId="77777777" w:rsidR="00AC0863" w:rsidRPr="001A096F" w:rsidRDefault="00AC0863" w:rsidP="00F52BD8">
            <w:pPr>
              <w:spacing w:after="0" w:line="240" w:lineRule="auto"/>
              <w:jc w:val="center"/>
              <w:rPr>
                <w:rFonts w:ascii="Arial" w:eastAsia="Times New Roman" w:hAnsi="Arial" w:cs="Arial"/>
                <w:b/>
                <w:bCs/>
                <w:color w:val="FFFFFF" w:themeColor="background1"/>
                <w:lang w:eastAsia="es-PE"/>
              </w:rPr>
            </w:pPr>
            <w:r w:rsidRPr="001A096F">
              <w:rPr>
                <w:rFonts w:ascii="Arial" w:eastAsia="Times New Roman" w:hAnsi="Arial" w:cs="Arial"/>
                <w:b/>
                <w:bCs/>
                <w:color w:val="FFFFFF" w:themeColor="background1"/>
                <w:lang w:eastAsia="es-PE"/>
              </w:rPr>
              <w:t>Posibles causas o factores del contexto asociados</w:t>
            </w:r>
          </w:p>
        </w:tc>
        <w:tc>
          <w:tcPr>
            <w:tcW w:w="2551" w:type="dxa"/>
            <w:tcBorders>
              <w:top w:val="single" w:sz="4" w:space="0" w:color="auto"/>
              <w:left w:val="nil"/>
              <w:bottom w:val="single" w:sz="4" w:space="0" w:color="auto"/>
              <w:right w:val="single" w:sz="4" w:space="0" w:color="auto"/>
            </w:tcBorders>
            <w:shd w:val="clear" w:color="auto" w:fill="323E4F"/>
            <w:vAlign w:val="center"/>
            <w:hideMark/>
          </w:tcPr>
          <w:p w14:paraId="70EFC52F" w14:textId="77777777" w:rsidR="00AC0863" w:rsidRPr="001A096F" w:rsidRDefault="00AC0863" w:rsidP="00F52BD8">
            <w:pPr>
              <w:spacing w:after="0" w:line="240" w:lineRule="auto"/>
              <w:jc w:val="center"/>
              <w:rPr>
                <w:rFonts w:ascii="Arial" w:eastAsia="Times New Roman" w:hAnsi="Arial" w:cs="Arial"/>
                <w:b/>
                <w:bCs/>
                <w:color w:val="FFFFFF" w:themeColor="background1"/>
                <w:lang w:eastAsia="es-PE"/>
              </w:rPr>
            </w:pPr>
            <w:r w:rsidRPr="001A096F">
              <w:rPr>
                <w:rFonts w:ascii="Arial" w:eastAsia="Times New Roman" w:hAnsi="Arial" w:cs="Arial"/>
                <w:b/>
                <w:bCs/>
                <w:color w:val="FFFFFF" w:themeColor="background1"/>
                <w:lang w:eastAsia="es-PE"/>
              </w:rPr>
              <w:t>Efectos en el ciclo de intervención</w:t>
            </w:r>
          </w:p>
        </w:tc>
        <w:tc>
          <w:tcPr>
            <w:tcW w:w="2552" w:type="dxa"/>
            <w:tcBorders>
              <w:top w:val="single" w:sz="4" w:space="0" w:color="auto"/>
              <w:left w:val="nil"/>
              <w:bottom w:val="single" w:sz="4" w:space="0" w:color="auto"/>
              <w:right w:val="single" w:sz="4" w:space="0" w:color="auto"/>
            </w:tcBorders>
            <w:shd w:val="clear" w:color="auto" w:fill="323E4F"/>
            <w:vAlign w:val="center"/>
            <w:hideMark/>
          </w:tcPr>
          <w:p w14:paraId="396C8A38" w14:textId="77777777" w:rsidR="00AC0863" w:rsidRPr="001A096F" w:rsidRDefault="00AC0863" w:rsidP="00F52BD8">
            <w:pPr>
              <w:spacing w:after="0" w:line="240" w:lineRule="auto"/>
              <w:jc w:val="center"/>
              <w:rPr>
                <w:rFonts w:ascii="Arial" w:eastAsia="Times New Roman" w:hAnsi="Arial" w:cs="Arial"/>
                <w:b/>
                <w:bCs/>
                <w:color w:val="FFFFFF" w:themeColor="background1"/>
                <w:lang w:eastAsia="es-PE"/>
              </w:rPr>
            </w:pPr>
            <w:r w:rsidRPr="001A096F">
              <w:rPr>
                <w:rFonts w:ascii="Arial" w:eastAsia="Times New Roman" w:hAnsi="Arial" w:cs="Arial"/>
                <w:b/>
                <w:bCs/>
                <w:color w:val="FFFFFF" w:themeColor="background1"/>
                <w:lang w:eastAsia="es-PE"/>
              </w:rPr>
              <w:t>Acciones que pueden contribuir a eliminar o minimizar las barreras</w:t>
            </w:r>
          </w:p>
        </w:tc>
      </w:tr>
      <w:tr w:rsidR="00AC0863" w:rsidRPr="001A096F" w14:paraId="7D8E9BC4" w14:textId="77777777" w:rsidTr="00F52BD8">
        <w:trPr>
          <w:trHeight w:val="20"/>
        </w:trPr>
        <w:tc>
          <w:tcPr>
            <w:tcW w:w="2411" w:type="dxa"/>
            <w:tcBorders>
              <w:top w:val="nil"/>
              <w:left w:val="single" w:sz="4" w:space="0" w:color="auto"/>
              <w:bottom w:val="single" w:sz="4" w:space="0" w:color="auto"/>
              <w:right w:val="single" w:sz="4" w:space="0" w:color="auto"/>
            </w:tcBorders>
            <w:shd w:val="clear" w:color="auto" w:fill="auto"/>
            <w:hideMark/>
          </w:tcPr>
          <w:p w14:paraId="4730BBB6" w14:textId="7DE81BA4" w:rsidR="00AC0863" w:rsidRPr="001A096F" w:rsidRDefault="00AC0863" w:rsidP="009E105F">
            <w:pPr>
              <w:spacing w:before="40" w:after="40" w:line="240" w:lineRule="auto"/>
              <w:jc w:val="both"/>
              <w:rPr>
                <w:rFonts w:ascii="Arial" w:eastAsia="Times New Roman" w:hAnsi="Arial" w:cs="Arial"/>
                <w:b/>
                <w:bCs/>
                <w:color w:val="000000"/>
                <w:lang w:eastAsia="es-PE"/>
              </w:rPr>
            </w:pPr>
            <w:r w:rsidRPr="001A096F">
              <w:rPr>
                <w:rFonts w:ascii="Arial" w:eastAsia="Times New Roman" w:hAnsi="Arial" w:cs="Arial"/>
                <w:b/>
                <w:bCs/>
                <w:color w:val="000000"/>
                <w:lang w:eastAsia="es-PE"/>
              </w:rPr>
              <w:t xml:space="preserve">Reducción de las asignaciones presupuestales para el </w:t>
            </w:r>
            <w:r w:rsidR="001A096F" w:rsidRPr="001A096F">
              <w:rPr>
                <w:rFonts w:ascii="Arial" w:eastAsia="Times New Roman" w:hAnsi="Arial" w:cs="Arial"/>
                <w:b/>
                <w:bCs/>
                <w:color w:val="000000"/>
                <w:lang w:eastAsia="es-PE"/>
              </w:rPr>
              <w:t>trabajo forzoso</w:t>
            </w:r>
            <w:r w:rsidRPr="001A096F">
              <w:rPr>
                <w:rFonts w:ascii="Arial" w:eastAsia="Times New Roman" w:hAnsi="Arial" w:cs="Arial"/>
                <w:b/>
                <w:bCs/>
                <w:color w:val="000000"/>
                <w:lang w:eastAsia="es-PE"/>
              </w:rPr>
              <w:t xml:space="preserve"> y continuidad de las acciones e intervenciones</w:t>
            </w:r>
          </w:p>
        </w:tc>
        <w:tc>
          <w:tcPr>
            <w:tcW w:w="2977" w:type="dxa"/>
            <w:tcBorders>
              <w:top w:val="nil"/>
              <w:left w:val="nil"/>
              <w:bottom w:val="single" w:sz="4" w:space="0" w:color="auto"/>
              <w:right w:val="single" w:sz="4" w:space="0" w:color="auto"/>
            </w:tcBorders>
            <w:shd w:val="clear" w:color="auto" w:fill="auto"/>
            <w:hideMark/>
          </w:tcPr>
          <w:p w14:paraId="339E13E7" w14:textId="62F8E211" w:rsidR="00AC0863" w:rsidRPr="001A096F"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 xml:space="preserve">Falta de posicionamiento del problema de política que conlleva su ubicación en lugares secundarios en la agenda de prioridades, </w:t>
            </w:r>
            <w:r w:rsidR="00F52BD8">
              <w:rPr>
                <w:rFonts w:ascii="Arial" w:eastAsia="Times New Roman" w:hAnsi="Arial" w:cs="Arial"/>
                <w:color w:val="000000"/>
                <w:lang w:eastAsia="es-PE"/>
              </w:rPr>
              <w:t>c</w:t>
            </w:r>
            <w:r w:rsidRPr="001A096F">
              <w:rPr>
                <w:rFonts w:ascii="Arial" w:eastAsia="Times New Roman" w:hAnsi="Arial" w:cs="Arial"/>
                <w:color w:val="000000"/>
                <w:lang w:eastAsia="es-PE"/>
              </w:rPr>
              <w:t>risis económicas, sanitarias o de cualquier otro tipo.</w:t>
            </w:r>
          </w:p>
        </w:tc>
        <w:tc>
          <w:tcPr>
            <w:tcW w:w="2551" w:type="dxa"/>
            <w:tcBorders>
              <w:top w:val="nil"/>
              <w:left w:val="nil"/>
              <w:bottom w:val="single" w:sz="4" w:space="0" w:color="auto"/>
              <w:right w:val="single" w:sz="4" w:space="0" w:color="auto"/>
            </w:tcBorders>
            <w:shd w:val="clear" w:color="auto" w:fill="auto"/>
            <w:hideMark/>
          </w:tcPr>
          <w:p w14:paraId="526E5624" w14:textId="77777777" w:rsidR="00AC0863" w:rsidRPr="001A096F"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Afecta la continuidad de la política y de sus intervenciones y las posibilidades de implementar nuevas herramientas.</w:t>
            </w:r>
          </w:p>
        </w:tc>
        <w:tc>
          <w:tcPr>
            <w:tcW w:w="2552" w:type="dxa"/>
            <w:tcBorders>
              <w:top w:val="nil"/>
              <w:left w:val="nil"/>
              <w:bottom w:val="single" w:sz="4" w:space="0" w:color="auto"/>
              <w:right w:val="single" w:sz="4" w:space="0" w:color="auto"/>
            </w:tcBorders>
            <w:shd w:val="clear" w:color="auto" w:fill="auto"/>
            <w:hideMark/>
          </w:tcPr>
          <w:p w14:paraId="6DEB7905" w14:textId="2B348CB4" w:rsidR="00AC0863" w:rsidRPr="001A096F"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Determinar las posibles relaciones que puedan existir entre las actividades previstas en el</w:t>
            </w:r>
            <w:r w:rsidR="00E21D93">
              <w:rPr>
                <w:rFonts w:ascii="Arial" w:eastAsia="Times New Roman" w:hAnsi="Arial" w:cs="Arial"/>
                <w:color w:val="000000"/>
                <w:lang w:eastAsia="es-PE"/>
              </w:rPr>
              <w:t xml:space="preserve"> la política pública vigente y</w:t>
            </w:r>
            <w:r w:rsidRPr="001A096F">
              <w:rPr>
                <w:rFonts w:ascii="Arial" w:eastAsia="Times New Roman" w:hAnsi="Arial" w:cs="Arial"/>
                <w:color w:val="000000"/>
                <w:lang w:eastAsia="es-PE"/>
              </w:rPr>
              <w:t xml:space="preserve"> las actividades priorizadas presupuestalmente.</w:t>
            </w:r>
          </w:p>
        </w:tc>
      </w:tr>
      <w:tr w:rsidR="00AC0863" w:rsidRPr="001A096F" w14:paraId="77BF221A" w14:textId="77777777" w:rsidTr="00F52BD8">
        <w:trPr>
          <w:trHeight w:val="20"/>
        </w:trPr>
        <w:tc>
          <w:tcPr>
            <w:tcW w:w="2411" w:type="dxa"/>
            <w:tcBorders>
              <w:top w:val="nil"/>
              <w:left w:val="single" w:sz="4" w:space="0" w:color="auto"/>
              <w:bottom w:val="single" w:sz="4" w:space="0" w:color="auto"/>
              <w:right w:val="single" w:sz="4" w:space="0" w:color="auto"/>
            </w:tcBorders>
            <w:shd w:val="clear" w:color="auto" w:fill="auto"/>
            <w:hideMark/>
          </w:tcPr>
          <w:p w14:paraId="62FA9E38" w14:textId="01058A36" w:rsidR="00AC0863" w:rsidRPr="001A096F" w:rsidRDefault="00AC0863" w:rsidP="009E105F">
            <w:pPr>
              <w:spacing w:before="40" w:after="40" w:line="240" w:lineRule="auto"/>
              <w:jc w:val="both"/>
              <w:rPr>
                <w:rFonts w:ascii="Arial" w:eastAsia="Times New Roman" w:hAnsi="Arial" w:cs="Arial"/>
                <w:b/>
                <w:bCs/>
                <w:color w:val="000000"/>
                <w:lang w:eastAsia="es-PE"/>
              </w:rPr>
            </w:pPr>
            <w:r w:rsidRPr="001A096F">
              <w:rPr>
                <w:rFonts w:ascii="Arial" w:eastAsia="Times New Roman" w:hAnsi="Arial" w:cs="Arial"/>
                <w:b/>
                <w:bCs/>
                <w:color w:val="000000"/>
                <w:lang w:eastAsia="es-PE"/>
              </w:rPr>
              <w:t>Ausencia de mecanismos para resguardar la “memoria” del desempeño de las instituciones estatales en el ciclo de intervención de</w:t>
            </w:r>
            <w:r w:rsidR="00F52BD8">
              <w:rPr>
                <w:rFonts w:ascii="Arial" w:eastAsia="Times New Roman" w:hAnsi="Arial" w:cs="Arial"/>
                <w:b/>
                <w:bCs/>
                <w:color w:val="000000"/>
                <w:lang w:eastAsia="es-PE"/>
              </w:rPr>
              <w:t>l</w:t>
            </w:r>
            <w:r w:rsidRPr="001A096F">
              <w:rPr>
                <w:rFonts w:ascii="Arial" w:eastAsia="Times New Roman" w:hAnsi="Arial" w:cs="Arial"/>
                <w:b/>
                <w:bCs/>
                <w:color w:val="000000"/>
                <w:lang w:eastAsia="es-PE"/>
              </w:rPr>
              <w:t xml:space="preserve"> </w:t>
            </w:r>
            <w:r w:rsidR="001A096F" w:rsidRPr="001A096F">
              <w:rPr>
                <w:rFonts w:ascii="Arial" w:eastAsia="Times New Roman" w:hAnsi="Arial" w:cs="Arial"/>
                <w:b/>
                <w:bCs/>
                <w:color w:val="000000"/>
                <w:lang w:eastAsia="es-PE"/>
              </w:rPr>
              <w:t>trabajo forzoso</w:t>
            </w:r>
          </w:p>
        </w:tc>
        <w:tc>
          <w:tcPr>
            <w:tcW w:w="2977" w:type="dxa"/>
            <w:tcBorders>
              <w:top w:val="nil"/>
              <w:left w:val="nil"/>
              <w:bottom w:val="single" w:sz="4" w:space="0" w:color="auto"/>
              <w:right w:val="single" w:sz="4" w:space="0" w:color="auto"/>
            </w:tcBorders>
            <w:shd w:val="clear" w:color="auto" w:fill="auto"/>
            <w:hideMark/>
          </w:tcPr>
          <w:p w14:paraId="4394B976" w14:textId="3FCA28DA" w:rsidR="00AC0863" w:rsidRPr="001A096F"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Inexistencia de mecanismos de seguimiento y monitoreo de los insumos, procesos, productos y resultados de proyectos y actividades en el Estado.</w:t>
            </w:r>
            <w:r w:rsidRPr="001A096F">
              <w:rPr>
                <w:rFonts w:ascii="Arial" w:eastAsia="Times New Roman" w:hAnsi="Arial" w:cs="Arial"/>
                <w:color w:val="000000"/>
                <w:lang w:eastAsia="es-PE"/>
              </w:rPr>
              <w:br/>
              <w:t>Alto nivel de rotación entre gestores y operadores de los servicios y programas</w:t>
            </w:r>
            <w:r w:rsidR="00F52BD8">
              <w:rPr>
                <w:rFonts w:ascii="Arial" w:eastAsia="Times New Roman" w:hAnsi="Arial" w:cs="Arial"/>
                <w:color w:val="000000"/>
                <w:lang w:eastAsia="es-PE"/>
              </w:rPr>
              <w:t>.</w:t>
            </w:r>
          </w:p>
        </w:tc>
        <w:tc>
          <w:tcPr>
            <w:tcW w:w="2551" w:type="dxa"/>
            <w:tcBorders>
              <w:top w:val="nil"/>
              <w:left w:val="nil"/>
              <w:bottom w:val="single" w:sz="4" w:space="0" w:color="auto"/>
              <w:right w:val="single" w:sz="4" w:space="0" w:color="auto"/>
            </w:tcBorders>
            <w:shd w:val="clear" w:color="auto" w:fill="auto"/>
            <w:hideMark/>
          </w:tcPr>
          <w:p w14:paraId="3B9BCC05" w14:textId="77777777" w:rsidR="00AC0863" w:rsidRPr="001A096F"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Produce la interrupción de procesos y acciones y la pérdida de información y experiencias que impiden la mejora del desempeño y la obtención sostenida de resultados.</w:t>
            </w:r>
          </w:p>
        </w:tc>
        <w:tc>
          <w:tcPr>
            <w:tcW w:w="2552" w:type="dxa"/>
            <w:tcBorders>
              <w:top w:val="nil"/>
              <w:left w:val="nil"/>
              <w:bottom w:val="single" w:sz="4" w:space="0" w:color="auto"/>
              <w:right w:val="single" w:sz="4" w:space="0" w:color="auto"/>
            </w:tcBorders>
            <w:shd w:val="clear" w:color="auto" w:fill="auto"/>
            <w:hideMark/>
          </w:tcPr>
          <w:p w14:paraId="52D48C46" w14:textId="77777777" w:rsidR="00F52BD8"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Elaboración de Informes anuales, memorias de actividades o mecanismos de reportes ante autoridades estatales externas (</w:t>
            </w:r>
            <w:proofErr w:type="spellStart"/>
            <w:r w:rsidRPr="001A096F">
              <w:rPr>
                <w:rFonts w:ascii="Arial" w:eastAsia="Times New Roman" w:hAnsi="Arial" w:cs="Arial"/>
                <w:color w:val="000000"/>
                <w:lang w:eastAsia="es-PE"/>
              </w:rPr>
              <w:t>p.e</w:t>
            </w:r>
            <w:proofErr w:type="spellEnd"/>
            <w:r w:rsidRPr="001A096F">
              <w:rPr>
                <w:rFonts w:ascii="Arial" w:eastAsia="Times New Roman" w:hAnsi="Arial" w:cs="Arial"/>
                <w:color w:val="000000"/>
                <w:lang w:eastAsia="es-PE"/>
              </w:rPr>
              <w:t>. Congreso de la República), ante la sociedad civil o ante las comisiones encargadas del impulso y seguimiento de la política</w:t>
            </w:r>
            <w:r w:rsidR="00F52BD8">
              <w:rPr>
                <w:rFonts w:ascii="Arial" w:eastAsia="Times New Roman" w:hAnsi="Arial" w:cs="Arial"/>
                <w:color w:val="000000"/>
                <w:lang w:eastAsia="es-PE"/>
              </w:rPr>
              <w:t>.</w:t>
            </w:r>
          </w:p>
          <w:p w14:paraId="62EEA1B9" w14:textId="53C4D833" w:rsidR="00AC0863" w:rsidRPr="001A096F"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Registro y seguimiento constante de las acciones de las instituciones públicas implicadas por el órgano rector de la política</w:t>
            </w:r>
            <w:r w:rsidR="00F52BD8">
              <w:rPr>
                <w:rFonts w:ascii="Arial" w:eastAsia="Times New Roman" w:hAnsi="Arial" w:cs="Arial"/>
                <w:color w:val="000000"/>
                <w:lang w:eastAsia="es-PE"/>
              </w:rPr>
              <w:t>.</w:t>
            </w:r>
          </w:p>
        </w:tc>
      </w:tr>
      <w:tr w:rsidR="00AC0863" w:rsidRPr="001A096F" w14:paraId="17093688" w14:textId="77777777" w:rsidTr="00F52BD8">
        <w:trPr>
          <w:trHeight w:val="20"/>
        </w:trPr>
        <w:tc>
          <w:tcPr>
            <w:tcW w:w="2411" w:type="dxa"/>
            <w:tcBorders>
              <w:top w:val="nil"/>
              <w:left w:val="single" w:sz="4" w:space="0" w:color="auto"/>
              <w:bottom w:val="single" w:sz="4" w:space="0" w:color="auto"/>
              <w:right w:val="single" w:sz="4" w:space="0" w:color="auto"/>
            </w:tcBorders>
            <w:shd w:val="clear" w:color="auto" w:fill="auto"/>
            <w:hideMark/>
          </w:tcPr>
          <w:p w14:paraId="7A8C2EDC" w14:textId="273AD7E1" w:rsidR="00AC0863" w:rsidRPr="001A096F" w:rsidRDefault="00AC0863" w:rsidP="009E105F">
            <w:pPr>
              <w:spacing w:before="40" w:after="40" w:line="240" w:lineRule="auto"/>
              <w:jc w:val="both"/>
              <w:rPr>
                <w:rFonts w:ascii="Arial" w:eastAsia="Times New Roman" w:hAnsi="Arial" w:cs="Arial"/>
                <w:b/>
                <w:bCs/>
                <w:color w:val="000000"/>
                <w:lang w:eastAsia="es-PE"/>
              </w:rPr>
            </w:pPr>
            <w:r w:rsidRPr="001A096F">
              <w:rPr>
                <w:rFonts w:ascii="Arial" w:eastAsia="Times New Roman" w:hAnsi="Arial" w:cs="Arial"/>
                <w:b/>
                <w:bCs/>
                <w:color w:val="000000"/>
                <w:lang w:eastAsia="es-PE"/>
              </w:rPr>
              <w:t xml:space="preserve">Poco conocimiento del problema del </w:t>
            </w:r>
            <w:r w:rsidR="00F52BD8">
              <w:rPr>
                <w:rFonts w:ascii="Arial" w:eastAsia="Times New Roman" w:hAnsi="Arial" w:cs="Arial"/>
                <w:b/>
                <w:bCs/>
                <w:color w:val="000000"/>
                <w:lang w:eastAsia="es-PE"/>
              </w:rPr>
              <w:t>trabajo forzoso</w:t>
            </w:r>
          </w:p>
        </w:tc>
        <w:tc>
          <w:tcPr>
            <w:tcW w:w="2977" w:type="dxa"/>
            <w:tcBorders>
              <w:top w:val="nil"/>
              <w:left w:val="nil"/>
              <w:bottom w:val="single" w:sz="4" w:space="0" w:color="auto"/>
              <w:right w:val="single" w:sz="4" w:space="0" w:color="auto"/>
            </w:tcBorders>
            <w:shd w:val="clear" w:color="auto" w:fill="auto"/>
            <w:hideMark/>
          </w:tcPr>
          <w:p w14:paraId="42BED6E3" w14:textId="77777777" w:rsidR="00F52BD8"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 xml:space="preserve">Normalización, entre la población y los operadores de política, de las conductas </w:t>
            </w:r>
            <w:r w:rsidRPr="001A096F">
              <w:rPr>
                <w:rFonts w:ascii="Arial" w:eastAsia="Times New Roman" w:hAnsi="Arial" w:cs="Arial"/>
                <w:color w:val="000000"/>
                <w:lang w:eastAsia="es-PE"/>
              </w:rPr>
              <w:lastRenderedPageBreak/>
              <w:t xml:space="preserve">consideradas como </w:t>
            </w:r>
            <w:r w:rsidR="00F52BD8">
              <w:rPr>
                <w:rFonts w:ascii="Arial" w:eastAsia="Times New Roman" w:hAnsi="Arial" w:cs="Arial"/>
                <w:color w:val="000000"/>
                <w:lang w:eastAsia="es-PE"/>
              </w:rPr>
              <w:t>trabajo forzoso</w:t>
            </w:r>
            <w:r w:rsidRPr="001A096F">
              <w:rPr>
                <w:rFonts w:ascii="Arial" w:eastAsia="Times New Roman" w:hAnsi="Arial" w:cs="Arial"/>
                <w:color w:val="000000"/>
                <w:lang w:eastAsia="es-PE"/>
              </w:rPr>
              <w:t>.</w:t>
            </w:r>
          </w:p>
          <w:p w14:paraId="32A7BEBF" w14:textId="77777777" w:rsidR="00F52BD8"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El enfoque que no llama la atención sobre la actualidad del problema</w:t>
            </w:r>
            <w:r w:rsidR="00F52BD8">
              <w:rPr>
                <w:rFonts w:ascii="Arial" w:eastAsia="Times New Roman" w:hAnsi="Arial" w:cs="Arial"/>
                <w:color w:val="000000"/>
                <w:lang w:eastAsia="es-PE"/>
              </w:rPr>
              <w:t>.</w:t>
            </w:r>
          </w:p>
          <w:p w14:paraId="4D2AE4E0" w14:textId="77777777" w:rsidR="00F52BD8"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El tipo de proceso que da lugar a la formulación e implementación de la política pública (de arriba hacia abajo)</w:t>
            </w:r>
            <w:r w:rsidR="00F52BD8">
              <w:rPr>
                <w:rFonts w:ascii="Arial" w:eastAsia="Times New Roman" w:hAnsi="Arial" w:cs="Arial"/>
                <w:color w:val="000000"/>
                <w:lang w:eastAsia="es-PE"/>
              </w:rPr>
              <w:t>.</w:t>
            </w:r>
          </w:p>
          <w:p w14:paraId="6EEEB205" w14:textId="702336D9" w:rsidR="00AC0863" w:rsidRPr="001A096F"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 xml:space="preserve">Proximidad del </w:t>
            </w:r>
            <w:r w:rsidR="00F52BD8">
              <w:rPr>
                <w:rFonts w:ascii="Arial" w:eastAsia="Times New Roman" w:hAnsi="Arial" w:cs="Arial"/>
                <w:color w:val="000000"/>
                <w:lang w:eastAsia="es-PE"/>
              </w:rPr>
              <w:t>trabajo forzoso</w:t>
            </w:r>
            <w:r w:rsidRPr="001A096F">
              <w:rPr>
                <w:rFonts w:ascii="Arial" w:eastAsia="Times New Roman" w:hAnsi="Arial" w:cs="Arial"/>
                <w:color w:val="000000"/>
                <w:lang w:eastAsia="es-PE"/>
              </w:rPr>
              <w:t xml:space="preserve"> con otro problema de política pública -la </w:t>
            </w:r>
            <w:r w:rsidR="00F52BD8">
              <w:rPr>
                <w:rFonts w:ascii="Arial" w:eastAsia="Times New Roman" w:hAnsi="Arial" w:cs="Arial"/>
                <w:color w:val="000000"/>
                <w:lang w:eastAsia="es-PE"/>
              </w:rPr>
              <w:t>trata de personas</w:t>
            </w:r>
            <w:r w:rsidRPr="001A096F">
              <w:rPr>
                <w:rFonts w:ascii="Arial" w:eastAsia="Times New Roman" w:hAnsi="Arial" w:cs="Arial"/>
                <w:color w:val="000000"/>
                <w:lang w:eastAsia="es-PE"/>
              </w:rPr>
              <w:t>-, relacionado pero diferente, y que genera confusión en la población o los operadores estatales</w:t>
            </w:r>
            <w:r w:rsidR="00F52BD8">
              <w:rPr>
                <w:rFonts w:ascii="Arial" w:eastAsia="Times New Roman" w:hAnsi="Arial" w:cs="Arial"/>
                <w:color w:val="000000"/>
                <w:lang w:eastAsia="es-PE"/>
              </w:rPr>
              <w:t>.</w:t>
            </w:r>
          </w:p>
        </w:tc>
        <w:tc>
          <w:tcPr>
            <w:tcW w:w="2551" w:type="dxa"/>
            <w:tcBorders>
              <w:top w:val="nil"/>
              <w:left w:val="nil"/>
              <w:bottom w:val="single" w:sz="4" w:space="0" w:color="auto"/>
              <w:right w:val="single" w:sz="4" w:space="0" w:color="auto"/>
            </w:tcBorders>
            <w:shd w:val="clear" w:color="auto" w:fill="auto"/>
            <w:hideMark/>
          </w:tcPr>
          <w:p w14:paraId="56304CA5" w14:textId="631AF8C5" w:rsidR="00AC0863" w:rsidRPr="001A096F"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lastRenderedPageBreak/>
              <w:t xml:space="preserve">Influye en la inexistencia de estudios sobre </w:t>
            </w:r>
            <w:r w:rsidR="00F52BD8">
              <w:rPr>
                <w:rFonts w:ascii="Arial" w:eastAsia="Times New Roman" w:hAnsi="Arial" w:cs="Arial"/>
                <w:color w:val="000000"/>
                <w:lang w:eastAsia="es-PE"/>
              </w:rPr>
              <w:t>trabajo forzoso</w:t>
            </w:r>
            <w:r w:rsidRPr="001A096F">
              <w:rPr>
                <w:rFonts w:ascii="Arial" w:eastAsia="Times New Roman" w:hAnsi="Arial" w:cs="Arial"/>
                <w:color w:val="000000"/>
                <w:lang w:eastAsia="es-PE"/>
              </w:rPr>
              <w:t xml:space="preserve">, no </w:t>
            </w:r>
            <w:r w:rsidRPr="001A096F">
              <w:rPr>
                <w:rFonts w:ascii="Arial" w:eastAsia="Times New Roman" w:hAnsi="Arial" w:cs="Arial"/>
                <w:color w:val="000000"/>
                <w:lang w:eastAsia="es-PE"/>
              </w:rPr>
              <w:lastRenderedPageBreak/>
              <w:t xml:space="preserve">inclusión de la temática en las acciones de capacitación de operadores, reducido número de denuncias, escasas sanciones penales aplicadas y ausencia de referencias a las víctimas de </w:t>
            </w:r>
            <w:r w:rsidR="00F52BD8">
              <w:rPr>
                <w:rFonts w:ascii="Arial" w:eastAsia="Times New Roman" w:hAnsi="Arial" w:cs="Arial"/>
                <w:color w:val="000000"/>
                <w:lang w:eastAsia="es-PE"/>
              </w:rPr>
              <w:t xml:space="preserve">trabajo forzoso </w:t>
            </w:r>
            <w:r w:rsidRPr="001A096F">
              <w:rPr>
                <w:rFonts w:ascii="Arial" w:eastAsia="Times New Roman" w:hAnsi="Arial" w:cs="Arial"/>
                <w:color w:val="000000"/>
                <w:lang w:eastAsia="es-PE"/>
              </w:rPr>
              <w:t xml:space="preserve">en los protocolos para la intervención en casos de </w:t>
            </w:r>
            <w:r w:rsidR="00F52BD8">
              <w:rPr>
                <w:rFonts w:ascii="Arial" w:eastAsia="Times New Roman" w:hAnsi="Arial" w:cs="Arial"/>
                <w:color w:val="000000"/>
                <w:lang w:eastAsia="es-PE"/>
              </w:rPr>
              <w:t>trata de personas</w:t>
            </w:r>
            <w:r w:rsidRPr="001A096F">
              <w:rPr>
                <w:rFonts w:ascii="Arial" w:eastAsia="Times New Roman" w:hAnsi="Arial" w:cs="Arial"/>
                <w:color w:val="000000"/>
                <w:lang w:eastAsia="es-PE"/>
              </w:rPr>
              <w:t xml:space="preserve"> y para la atención y reintegración de víctimas.</w:t>
            </w:r>
          </w:p>
        </w:tc>
        <w:tc>
          <w:tcPr>
            <w:tcW w:w="2552" w:type="dxa"/>
            <w:tcBorders>
              <w:top w:val="nil"/>
              <w:left w:val="nil"/>
              <w:bottom w:val="single" w:sz="4" w:space="0" w:color="auto"/>
              <w:right w:val="single" w:sz="4" w:space="0" w:color="auto"/>
            </w:tcBorders>
            <w:shd w:val="clear" w:color="auto" w:fill="auto"/>
            <w:hideMark/>
          </w:tcPr>
          <w:p w14:paraId="15F94643" w14:textId="41B2A2CF" w:rsidR="00AC0863" w:rsidRPr="001A096F"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lastRenderedPageBreak/>
              <w:t xml:space="preserve">Incidir en la identificación de situaciones de </w:t>
            </w:r>
            <w:r w:rsidR="00F52BD8">
              <w:rPr>
                <w:rFonts w:ascii="Arial" w:eastAsia="Times New Roman" w:hAnsi="Arial" w:cs="Arial"/>
                <w:color w:val="000000"/>
                <w:lang w:eastAsia="es-PE"/>
              </w:rPr>
              <w:t xml:space="preserve">trabajo </w:t>
            </w:r>
            <w:r w:rsidR="00F52BD8">
              <w:rPr>
                <w:rFonts w:ascii="Arial" w:eastAsia="Times New Roman" w:hAnsi="Arial" w:cs="Arial"/>
                <w:color w:val="000000"/>
                <w:lang w:eastAsia="es-PE"/>
              </w:rPr>
              <w:lastRenderedPageBreak/>
              <w:t>forzoso</w:t>
            </w:r>
            <w:r w:rsidRPr="001A096F">
              <w:rPr>
                <w:rFonts w:ascii="Arial" w:eastAsia="Times New Roman" w:hAnsi="Arial" w:cs="Arial"/>
                <w:color w:val="000000"/>
                <w:lang w:eastAsia="es-PE"/>
              </w:rPr>
              <w:t xml:space="preserve"> a través de indicadores ajustados a las distintas funciones desarrolladas por los operadores del ciclo de intervención y sus necesidades específicas.</w:t>
            </w:r>
          </w:p>
        </w:tc>
      </w:tr>
      <w:tr w:rsidR="00AC0863" w:rsidRPr="001A096F" w14:paraId="3734611D" w14:textId="77777777" w:rsidTr="00F52BD8">
        <w:trPr>
          <w:trHeight w:val="20"/>
        </w:trPr>
        <w:tc>
          <w:tcPr>
            <w:tcW w:w="2411" w:type="dxa"/>
            <w:tcBorders>
              <w:top w:val="nil"/>
              <w:left w:val="single" w:sz="4" w:space="0" w:color="auto"/>
              <w:bottom w:val="single" w:sz="4" w:space="0" w:color="auto"/>
              <w:right w:val="single" w:sz="4" w:space="0" w:color="auto"/>
            </w:tcBorders>
            <w:shd w:val="clear" w:color="auto" w:fill="auto"/>
            <w:hideMark/>
          </w:tcPr>
          <w:p w14:paraId="577DD01A" w14:textId="7D1CAB66" w:rsidR="00AC0863" w:rsidRPr="001A096F" w:rsidRDefault="00AC0863" w:rsidP="009E105F">
            <w:pPr>
              <w:spacing w:before="40" w:after="40" w:line="240" w:lineRule="auto"/>
              <w:jc w:val="both"/>
              <w:rPr>
                <w:rFonts w:ascii="Arial" w:eastAsia="Times New Roman" w:hAnsi="Arial" w:cs="Arial"/>
                <w:b/>
                <w:bCs/>
                <w:color w:val="000000"/>
                <w:lang w:eastAsia="es-PE"/>
              </w:rPr>
            </w:pPr>
            <w:r w:rsidRPr="001A096F">
              <w:rPr>
                <w:rFonts w:ascii="Arial" w:eastAsia="Times New Roman" w:hAnsi="Arial" w:cs="Arial"/>
                <w:b/>
                <w:bCs/>
                <w:color w:val="000000"/>
                <w:lang w:eastAsia="es-PE"/>
              </w:rPr>
              <w:lastRenderedPageBreak/>
              <w:t>Ausencia de alianzas con actores estratégicos</w:t>
            </w:r>
          </w:p>
        </w:tc>
        <w:tc>
          <w:tcPr>
            <w:tcW w:w="2977" w:type="dxa"/>
            <w:tcBorders>
              <w:top w:val="nil"/>
              <w:left w:val="nil"/>
              <w:bottom w:val="single" w:sz="4" w:space="0" w:color="auto"/>
              <w:right w:val="single" w:sz="4" w:space="0" w:color="auto"/>
            </w:tcBorders>
            <w:shd w:val="clear" w:color="auto" w:fill="auto"/>
            <w:hideMark/>
          </w:tcPr>
          <w:p w14:paraId="1EEF0A4B" w14:textId="77777777" w:rsidR="00F52BD8"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 xml:space="preserve">Las dificultades que de manera general afronta el Estado en materia de articulación intersectorial, en particular, la tendencia a la sectorialización de los problemas, procesos y el trabajo </w:t>
            </w:r>
            <w:proofErr w:type="spellStart"/>
            <w:r w:rsidRPr="001A096F">
              <w:rPr>
                <w:rFonts w:ascii="Arial" w:eastAsia="Times New Roman" w:hAnsi="Arial" w:cs="Arial"/>
                <w:color w:val="000000"/>
                <w:lang w:eastAsia="es-PE"/>
              </w:rPr>
              <w:t>compartimentalizado</w:t>
            </w:r>
            <w:proofErr w:type="spellEnd"/>
            <w:r w:rsidR="00F52BD8">
              <w:rPr>
                <w:rFonts w:ascii="Arial" w:eastAsia="Times New Roman" w:hAnsi="Arial" w:cs="Arial"/>
                <w:color w:val="000000"/>
                <w:lang w:eastAsia="es-PE"/>
              </w:rPr>
              <w:t>.</w:t>
            </w:r>
          </w:p>
          <w:p w14:paraId="10A56757" w14:textId="3C408139" w:rsidR="00AC0863" w:rsidRPr="001A096F"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También puede estar relacionada a desafíos que debe enfrentar la CNLCTF como instancia de coordinación intersectorial.</w:t>
            </w:r>
          </w:p>
        </w:tc>
        <w:tc>
          <w:tcPr>
            <w:tcW w:w="2551" w:type="dxa"/>
            <w:tcBorders>
              <w:top w:val="nil"/>
              <w:left w:val="nil"/>
              <w:bottom w:val="single" w:sz="4" w:space="0" w:color="auto"/>
              <w:right w:val="single" w:sz="4" w:space="0" w:color="auto"/>
            </w:tcBorders>
            <w:shd w:val="clear" w:color="auto" w:fill="auto"/>
            <w:hideMark/>
          </w:tcPr>
          <w:p w14:paraId="347A2BAE" w14:textId="5D933232" w:rsidR="00AC0863" w:rsidRPr="001A096F"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 xml:space="preserve">Impide aprovechar las ventajas que puede reportar el mejor posicionamiento que otras políticas vinculadas al </w:t>
            </w:r>
            <w:r w:rsidR="00F52BD8">
              <w:rPr>
                <w:rFonts w:ascii="Arial" w:eastAsia="Times New Roman" w:hAnsi="Arial" w:cs="Arial"/>
                <w:color w:val="000000"/>
                <w:lang w:eastAsia="es-PE"/>
              </w:rPr>
              <w:t>trabajo forzoso</w:t>
            </w:r>
            <w:r w:rsidRPr="001A096F">
              <w:rPr>
                <w:rFonts w:ascii="Arial" w:eastAsia="Times New Roman" w:hAnsi="Arial" w:cs="Arial"/>
                <w:color w:val="000000"/>
                <w:lang w:eastAsia="es-PE"/>
              </w:rPr>
              <w:t xml:space="preserve"> tienen en la agenda pública, o las experiencias y mejoras que se han producido en servicios y programas estatales y no estatales relacionados al ciclo de intervención del </w:t>
            </w:r>
            <w:r w:rsidR="00F52BD8">
              <w:rPr>
                <w:rFonts w:ascii="Arial" w:eastAsia="Times New Roman" w:hAnsi="Arial" w:cs="Arial"/>
                <w:color w:val="000000"/>
                <w:lang w:eastAsia="es-PE"/>
              </w:rPr>
              <w:t>trabajo forzoso</w:t>
            </w:r>
            <w:r w:rsidRPr="001A096F">
              <w:rPr>
                <w:rFonts w:ascii="Arial" w:eastAsia="Times New Roman" w:hAnsi="Arial" w:cs="Arial"/>
                <w:color w:val="000000"/>
                <w:lang w:eastAsia="es-PE"/>
              </w:rPr>
              <w:t>.</w:t>
            </w:r>
          </w:p>
        </w:tc>
        <w:tc>
          <w:tcPr>
            <w:tcW w:w="2552" w:type="dxa"/>
            <w:tcBorders>
              <w:top w:val="nil"/>
              <w:left w:val="nil"/>
              <w:bottom w:val="single" w:sz="4" w:space="0" w:color="auto"/>
              <w:right w:val="single" w:sz="4" w:space="0" w:color="auto"/>
            </w:tcBorders>
            <w:shd w:val="clear" w:color="auto" w:fill="auto"/>
            <w:hideMark/>
          </w:tcPr>
          <w:p w14:paraId="4DEA7918" w14:textId="34C96340" w:rsidR="00AC0863" w:rsidRPr="001A096F"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 xml:space="preserve">Inventario de las políticas y planes relacionados con las políticas de </w:t>
            </w:r>
            <w:r w:rsidR="00F52BD8">
              <w:rPr>
                <w:rFonts w:ascii="Arial" w:eastAsia="Times New Roman" w:hAnsi="Arial" w:cs="Arial"/>
                <w:color w:val="000000"/>
                <w:lang w:eastAsia="es-PE"/>
              </w:rPr>
              <w:t>trabajo forzoso</w:t>
            </w:r>
            <w:r w:rsidRPr="001A096F">
              <w:rPr>
                <w:rFonts w:ascii="Arial" w:eastAsia="Times New Roman" w:hAnsi="Arial" w:cs="Arial"/>
                <w:color w:val="000000"/>
                <w:lang w:eastAsia="es-PE"/>
              </w:rPr>
              <w:t>, así como el estudio de las potenciales interrelaciones entre sus objetivos, metas, estrategias y acciones y procesos en curso</w:t>
            </w:r>
            <w:r w:rsidR="00F52BD8">
              <w:rPr>
                <w:rFonts w:ascii="Arial" w:eastAsia="Times New Roman" w:hAnsi="Arial" w:cs="Arial"/>
                <w:color w:val="000000"/>
                <w:lang w:eastAsia="es-PE"/>
              </w:rPr>
              <w:t>.</w:t>
            </w:r>
          </w:p>
        </w:tc>
      </w:tr>
      <w:tr w:rsidR="00AC0863" w:rsidRPr="001A096F" w14:paraId="430AC854" w14:textId="77777777" w:rsidTr="00F52BD8">
        <w:trPr>
          <w:trHeight w:val="20"/>
        </w:trPr>
        <w:tc>
          <w:tcPr>
            <w:tcW w:w="2411" w:type="dxa"/>
            <w:tcBorders>
              <w:top w:val="nil"/>
              <w:left w:val="single" w:sz="4" w:space="0" w:color="auto"/>
              <w:bottom w:val="single" w:sz="4" w:space="0" w:color="auto"/>
              <w:right w:val="single" w:sz="4" w:space="0" w:color="auto"/>
            </w:tcBorders>
            <w:shd w:val="clear" w:color="auto" w:fill="auto"/>
            <w:hideMark/>
          </w:tcPr>
          <w:p w14:paraId="6F7E75BE" w14:textId="5CB1C7A5" w:rsidR="00AC0863" w:rsidRPr="001A096F" w:rsidRDefault="00AC0863" w:rsidP="009E105F">
            <w:pPr>
              <w:spacing w:before="40" w:after="40" w:line="240" w:lineRule="auto"/>
              <w:jc w:val="both"/>
              <w:rPr>
                <w:rFonts w:ascii="Arial" w:eastAsia="Times New Roman" w:hAnsi="Arial" w:cs="Arial"/>
                <w:b/>
                <w:bCs/>
                <w:color w:val="000000"/>
                <w:lang w:eastAsia="es-PE"/>
              </w:rPr>
            </w:pPr>
            <w:r w:rsidRPr="001A096F">
              <w:rPr>
                <w:rFonts w:ascii="Arial" w:eastAsia="Times New Roman" w:hAnsi="Arial" w:cs="Arial"/>
                <w:b/>
                <w:bCs/>
                <w:color w:val="000000"/>
                <w:lang w:eastAsia="es-PE"/>
              </w:rPr>
              <w:t xml:space="preserve">El poco énfasis en la generación de modelos de coordinación intergubernamental para las intervenciones relativas al </w:t>
            </w:r>
            <w:r w:rsidR="00F52BD8">
              <w:rPr>
                <w:rFonts w:ascii="Arial" w:eastAsia="Times New Roman" w:hAnsi="Arial" w:cs="Arial"/>
                <w:b/>
                <w:bCs/>
                <w:color w:val="000000"/>
                <w:lang w:eastAsia="es-PE"/>
              </w:rPr>
              <w:t>trabajo forzoso</w:t>
            </w:r>
          </w:p>
        </w:tc>
        <w:tc>
          <w:tcPr>
            <w:tcW w:w="2977" w:type="dxa"/>
            <w:tcBorders>
              <w:top w:val="nil"/>
              <w:left w:val="nil"/>
              <w:bottom w:val="single" w:sz="4" w:space="0" w:color="auto"/>
              <w:right w:val="single" w:sz="4" w:space="0" w:color="auto"/>
            </w:tcBorders>
            <w:shd w:val="clear" w:color="auto" w:fill="auto"/>
            <w:hideMark/>
          </w:tcPr>
          <w:p w14:paraId="0EB9EEBC" w14:textId="77777777" w:rsidR="00F52BD8"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Proceso de descentralización fallido, centralismo marcado bajo una lógica “sectorial”, y “</w:t>
            </w:r>
            <w:proofErr w:type="spellStart"/>
            <w:r w:rsidRPr="001A096F">
              <w:rPr>
                <w:rFonts w:ascii="Arial" w:eastAsia="Times New Roman" w:hAnsi="Arial" w:cs="Arial"/>
                <w:i/>
                <w:iCs/>
                <w:color w:val="000000"/>
                <w:lang w:eastAsia="es-PE"/>
              </w:rPr>
              <w:t>procedimentalista</w:t>
            </w:r>
            <w:proofErr w:type="spellEnd"/>
            <w:r w:rsidRPr="001A096F">
              <w:rPr>
                <w:rFonts w:ascii="Arial" w:eastAsia="Times New Roman" w:hAnsi="Arial" w:cs="Arial"/>
                <w:i/>
                <w:iCs/>
                <w:color w:val="000000"/>
                <w:lang w:eastAsia="es-PE"/>
              </w:rPr>
              <w:t>”</w:t>
            </w:r>
            <w:r w:rsidRPr="001A096F">
              <w:rPr>
                <w:rFonts w:ascii="Arial" w:eastAsia="Times New Roman" w:hAnsi="Arial" w:cs="Arial"/>
                <w:color w:val="000000"/>
                <w:lang w:eastAsia="es-PE"/>
              </w:rPr>
              <w:t>.</w:t>
            </w:r>
          </w:p>
          <w:p w14:paraId="6177DC8D" w14:textId="3B37FBC0" w:rsidR="00AC0863" w:rsidRPr="001A096F"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Poca claridad normativa en la actuación de los gobiernos subnacionales</w:t>
            </w:r>
            <w:r w:rsidR="00125159">
              <w:rPr>
                <w:rFonts w:ascii="Arial" w:eastAsia="Times New Roman" w:hAnsi="Arial" w:cs="Arial"/>
                <w:color w:val="000000"/>
                <w:lang w:eastAsia="es-PE"/>
              </w:rPr>
              <w:t>.</w:t>
            </w:r>
          </w:p>
        </w:tc>
        <w:tc>
          <w:tcPr>
            <w:tcW w:w="2551" w:type="dxa"/>
            <w:tcBorders>
              <w:top w:val="nil"/>
              <w:left w:val="nil"/>
              <w:bottom w:val="single" w:sz="4" w:space="0" w:color="auto"/>
              <w:right w:val="single" w:sz="4" w:space="0" w:color="auto"/>
            </w:tcBorders>
            <w:shd w:val="clear" w:color="auto" w:fill="auto"/>
            <w:hideMark/>
          </w:tcPr>
          <w:p w14:paraId="2710C47A" w14:textId="77777777" w:rsidR="00F52BD8"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Invisibiliza los aportes que pueden formular los gobiernos subnacionales, consolidando un modelo de gestión centralista de la política d</w:t>
            </w:r>
            <w:r w:rsidR="00F52BD8">
              <w:rPr>
                <w:rFonts w:ascii="Arial" w:eastAsia="Times New Roman" w:hAnsi="Arial" w:cs="Arial"/>
                <w:color w:val="000000"/>
                <w:lang w:eastAsia="es-PE"/>
              </w:rPr>
              <w:t>e trabajo forzoso.</w:t>
            </w:r>
          </w:p>
          <w:p w14:paraId="4E550808" w14:textId="00A83DA1" w:rsidR="00AC0863" w:rsidRPr="001A096F"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Impacto directo en el alcance y cobertura de la intervención estatal.</w:t>
            </w:r>
          </w:p>
        </w:tc>
        <w:tc>
          <w:tcPr>
            <w:tcW w:w="2552" w:type="dxa"/>
            <w:tcBorders>
              <w:top w:val="nil"/>
              <w:left w:val="nil"/>
              <w:bottom w:val="single" w:sz="4" w:space="0" w:color="auto"/>
              <w:right w:val="single" w:sz="4" w:space="0" w:color="auto"/>
            </w:tcBorders>
            <w:shd w:val="clear" w:color="auto" w:fill="auto"/>
            <w:hideMark/>
          </w:tcPr>
          <w:p w14:paraId="0467193F" w14:textId="1BD817E4" w:rsidR="00125159"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 xml:space="preserve">Enfatizar la delimitación de roles de los gobiernos subnacionales en la actualización del Protocolo Intersectorial </w:t>
            </w:r>
            <w:r w:rsidR="00125159">
              <w:rPr>
                <w:rFonts w:ascii="Arial" w:eastAsia="Times New Roman" w:hAnsi="Arial" w:cs="Arial"/>
                <w:color w:val="000000"/>
                <w:lang w:eastAsia="es-PE"/>
              </w:rPr>
              <w:t>contra el Trabajo Forzoso.</w:t>
            </w:r>
          </w:p>
          <w:p w14:paraId="2F21E995" w14:textId="7A5C1FAC" w:rsidR="00AC0863" w:rsidRPr="001A096F"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Desarrollar modelos focalizados de coordinación</w:t>
            </w:r>
            <w:r w:rsidR="00125159">
              <w:rPr>
                <w:rFonts w:ascii="Arial" w:eastAsia="Times New Roman" w:hAnsi="Arial" w:cs="Arial"/>
                <w:color w:val="000000"/>
                <w:lang w:eastAsia="es-PE"/>
              </w:rPr>
              <w:t xml:space="preserve"> </w:t>
            </w:r>
            <w:r w:rsidRPr="001A096F">
              <w:rPr>
                <w:rFonts w:ascii="Arial" w:eastAsia="Times New Roman" w:hAnsi="Arial" w:cs="Arial"/>
                <w:color w:val="000000"/>
                <w:lang w:eastAsia="es-PE"/>
              </w:rPr>
              <w:t>intergubernamental, a partir de las instancias de di</w:t>
            </w:r>
            <w:r w:rsidR="00125159">
              <w:rPr>
                <w:rFonts w:ascii="Arial" w:eastAsia="Times New Roman" w:hAnsi="Arial" w:cs="Arial"/>
                <w:color w:val="000000"/>
                <w:lang w:eastAsia="es-PE"/>
              </w:rPr>
              <w:t>á</w:t>
            </w:r>
            <w:r w:rsidRPr="001A096F">
              <w:rPr>
                <w:rFonts w:ascii="Arial" w:eastAsia="Times New Roman" w:hAnsi="Arial" w:cs="Arial"/>
                <w:color w:val="000000"/>
                <w:lang w:eastAsia="es-PE"/>
              </w:rPr>
              <w:t xml:space="preserve">logo sobre </w:t>
            </w:r>
            <w:r w:rsidR="00125159">
              <w:rPr>
                <w:rFonts w:ascii="Arial" w:eastAsia="Times New Roman" w:hAnsi="Arial" w:cs="Arial"/>
                <w:color w:val="000000"/>
                <w:lang w:eastAsia="es-PE"/>
              </w:rPr>
              <w:t>trabajo forzoso</w:t>
            </w:r>
            <w:r w:rsidRPr="001A096F">
              <w:rPr>
                <w:rFonts w:ascii="Arial" w:eastAsia="Times New Roman" w:hAnsi="Arial" w:cs="Arial"/>
                <w:color w:val="000000"/>
                <w:lang w:eastAsia="es-PE"/>
              </w:rPr>
              <w:t xml:space="preserve"> (comisiones o </w:t>
            </w:r>
            <w:r w:rsidRPr="001A096F">
              <w:rPr>
                <w:rFonts w:ascii="Arial" w:eastAsia="Times New Roman" w:hAnsi="Arial" w:cs="Arial"/>
                <w:color w:val="000000"/>
                <w:lang w:eastAsia="es-PE"/>
              </w:rPr>
              <w:lastRenderedPageBreak/>
              <w:t>mesas) existentes en algunas regiones</w:t>
            </w:r>
            <w:r w:rsidR="00125159">
              <w:rPr>
                <w:rFonts w:ascii="Arial" w:eastAsia="Times New Roman" w:hAnsi="Arial" w:cs="Arial"/>
                <w:color w:val="000000"/>
                <w:lang w:eastAsia="es-PE"/>
              </w:rPr>
              <w:t>.</w:t>
            </w:r>
          </w:p>
        </w:tc>
      </w:tr>
      <w:tr w:rsidR="00AC0863" w:rsidRPr="001A096F" w14:paraId="152647E3" w14:textId="77777777" w:rsidTr="00F52BD8">
        <w:trPr>
          <w:trHeight w:val="20"/>
        </w:trPr>
        <w:tc>
          <w:tcPr>
            <w:tcW w:w="2411" w:type="dxa"/>
            <w:tcBorders>
              <w:top w:val="nil"/>
              <w:left w:val="single" w:sz="4" w:space="0" w:color="auto"/>
              <w:bottom w:val="single" w:sz="4" w:space="0" w:color="auto"/>
              <w:right w:val="single" w:sz="4" w:space="0" w:color="auto"/>
            </w:tcBorders>
            <w:shd w:val="clear" w:color="auto" w:fill="auto"/>
            <w:hideMark/>
          </w:tcPr>
          <w:p w14:paraId="0FB41822" w14:textId="0ABB1038" w:rsidR="00AC0863" w:rsidRPr="001A096F" w:rsidRDefault="00AC0863" w:rsidP="009E105F">
            <w:pPr>
              <w:spacing w:before="40" w:after="40" w:line="240" w:lineRule="auto"/>
              <w:jc w:val="both"/>
              <w:rPr>
                <w:rFonts w:ascii="Arial" w:eastAsia="Times New Roman" w:hAnsi="Arial" w:cs="Arial"/>
                <w:b/>
                <w:bCs/>
                <w:color w:val="000000"/>
                <w:lang w:eastAsia="es-PE"/>
              </w:rPr>
            </w:pPr>
            <w:r w:rsidRPr="001A096F">
              <w:rPr>
                <w:rFonts w:ascii="Arial" w:eastAsia="Times New Roman" w:hAnsi="Arial" w:cs="Arial"/>
                <w:b/>
                <w:bCs/>
                <w:color w:val="000000"/>
                <w:lang w:eastAsia="es-PE"/>
              </w:rPr>
              <w:lastRenderedPageBreak/>
              <w:t>Dispersión de esfuerzos en relación con el ODS 8</w:t>
            </w:r>
            <w:r w:rsidR="00125159">
              <w:rPr>
                <w:rFonts w:ascii="Arial" w:eastAsia="Times New Roman" w:hAnsi="Arial" w:cs="Arial"/>
                <w:b/>
                <w:bCs/>
                <w:color w:val="000000"/>
                <w:lang w:eastAsia="es-PE"/>
              </w:rPr>
              <w:t>.</w:t>
            </w:r>
            <w:r w:rsidRPr="001A096F">
              <w:rPr>
                <w:rFonts w:ascii="Arial" w:eastAsia="Times New Roman" w:hAnsi="Arial" w:cs="Arial"/>
                <w:b/>
                <w:bCs/>
                <w:color w:val="000000"/>
                <w:lang w:eastAsia="es-PE"/>
              </w:rPr>
              <w:t>7</w:t>
            </w:r>
          </w:p>
        </w:tc>
        <w:tc>
          <w:tcPr>
            <w:tcW w:w="2977" w:type="dxa"/>
            <w:tcBorders>
              <w:top w:val="nil"/>
              <w:left w:val="nil"/>
              <w:bottom w:val="single" w:sz="4" w:space="0" w:color="auto"/>
              <w:right w:val="single" w:sz="4" w:space="0" w:color="auto"/>
            </w:tcBorders>
            <w:shd w:val="clear" w:color="auto" w:fill="auto"/>
            <w:hideMark/>
          </w:tcPr>
          <w:p w14:paraId="1FEDA09D" w14:textId="77777777" w:rsidR="00125159"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Las dificultades que de manera general afronta el Estado en materia de articulación intersectorial, en particular, la tendencia a la sectorialización de los problemas y procesos y el trabajo</w:t>
            </w:r>
            <w:r w:rsidR="00EB45D1">
              <w:rPr>
                <w:rFonts w:ascii="Arial" w:eastAsia="Times New Roman" w:hAnsi="Arial" w:cs="Arial"/>
                <w:color w:val="000000"/>
                <w:lang w:eastAsia="es-PE"/>
              </w:rPr>
              <w:t xml:space="preserve"> </w:t>
            </w:r>
            <w:proofErr w:type="spellStart"/>
            <w:r w:rsidRPr="001A096F">
              <w:rPr>
                <w:rFonts w:ascii="Arial" w:eastAsia="Times New Roman" w:hAnsi="Arial" w:cs="Arial"/>
                <w:color w:val="000000"/>
                <w:lang w:eastAsia="es-PE"/>
              </w:rPr>
              <w:t>compartimentalizado</w:t>
            </w:r>
            <w:proofErr w:type="spellEnd"/>
            <w:r w:rsidR="00125159">
              <w:rPr>
                <w:rFonts w:ascii="Arial" w:eastAsia="Times New Roman" w:hAnsi="Arial" w:cs="Arial"/>
                <w:color w:val="000000"/>
                <w:lang w:eastAsia="es-PE"/>
              </w:rPr>
              <w:t>.</w:t>
            </w:r>
          </w:p>
          <w:p w14:paraId="0B0E8D1F" w14:textId="4775E522" w:rsidR="00AC0863" w:rsidRPr="001A096F"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Escaza difusión de los ODS y los compromisos del Perú con relación a la agenda de desarrollo sostenible</w:t>
            </w:r>
            <w:r w:rsidR="00125159">
              <w:rPr>
                <w:rFonts w:ascii="Arial" w:eastAsia="Times New Roman" w:hAnsi="Arial" w:cs="Arial"/>
                <w:color w:val="000000"/>
                <w:lang w:eastAsia="es-PE"/>
              </w:rPr>
              <w:t>.</w:t>
            </w:r>
          </w:p>
        </w:tc>
        <w:tc>
          <w:tcPr>
            <w:tcW w:w="2551" w:type="dxa"/>
            <w:tcBorders>
              <w:top w:val="nil"/>
              <w:left w:val="nil"/>
              <w:bottom w:val="single" w:sz="4" w:space="0" w:color="auto"/>
              <w:right w:val="single" w:sz="4" w:space="0" w:color="auto"/>
            </w:tcBorders>
            <w:shd w:val="clear" w:color="auto" w:fill="auto"/>
            <w:hideMark/>
          </w:tcPr>
          <w:p w14:paraId="48489DA7" w14:textId="2A672A97" w:rsidR="00AC0863" w:rsidRPr="001A096F"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 xml:space="preserve">Implementación del proceso paralelos o dispersión de esfuerzos en materia de </w:t>
            </w:r>
            <w:r w:rsidR="00125159">
              <w:rPr>
                <w:rFonts w:ascii="Arial" w:eastAsia="Times New Roman" w:hAnsi="Arial" w:cs="Arial"/>
                <w:color w:val="000000"/>
                <w:lang w:eastAsia="es-PE"/>
              </w:rPr>
              <w:t>trabajo forzoso</w:t>
            </w:r>
            <w:r w:rsidRPr="001A096F">
              <w:rPr>
                <w:rFonts w:ascii="Arial" w:eastAsia="Times New Roman" w:hAnsi="Arial" w:cs="Arial"/>
                <w:color w:val="000000"/>
                <w:lang w:eastAsia="es-PE"/>
              </w:rPr>
              <w:t xml:space="preserve">, </w:t>
            </w:r>
            <w:r w:rsidR="00125159">
              <w:rPr>
                <w:rFonts w:ascii="Arial" w:eastAsia="Times New Roman" w:hAnsi="Arial" w:cs="Arial"/>
                <w:color w:val="000000"/>
                <w:lang w:eastAsia="es-PE"/>
              </w:rPr>
              <w:t xml:space="preserve">trata de personas </w:t>
            </w:r>
            <w:r w:rsidRPr="001A096F">
              <w:rPr>
                <w:rFonts w:ascii="Arial" w:eastAsia="Times New Roman" w:hAnsi="Arial" w:cs="Arial"/>
                <w:color w:val="000000"/>
                <w:lang w:eastAsia="es-PE"/>
              </w:rPr>
              <w:t>y trabajo infantil en todos los ejes del ciclo de intervención</w:t>
            </w:r>
            <w:r w:rsidR="00125159">
              <w:rPr>
                <w:rFonts w:ascii="Arial" w:eastAsia="Times New Roman" w:hAnsi="Arial" w:cs="Arial"/>
                <w:color w:val="000000"/>
                <w:lang w:eastAsia="es-PE"/>
              </w:rPr>
              <w:t>.</w:t>
            </w:r>
          </w:p>
        </w:tc>
        <w:tc>
          <w:tcPr>
            <w:tcW w:w="2552" w:type="dxa"/>
            <w:tcBorders>
              <w:top w:val="nil"/>
              <w:left w:val="nil"/>
              <w:bottom w:val="single" w:sz="4" w:space="0" w:color="auto"/>
              <w:right w:val="single" w:sz="4" w:space="0" w:color="auto"/>
            </w:tcBorders>
            <w:shd w:val="clear" w:color="auto" w:fill="auto"/>
            <w:hideMark/>
          </w:tcPr>
          <w:p w14:paraId="24D4DCC5" w14:textId="5A7DC63F" w:rsidR="00AC0863" w:rsidRPr="001A096F"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Inventario de los procesos y actividades en curso y de las herramientas generadas respecto de cada una de estas tres políticas y que contribuyen al cumplimiento del ODS 8</w:t>
            </w:r>
            <w:r w:rsidR="00125159">
              <w:rPr>
                <w:rFonts w:ascii="Arial" w:eastAsia="Times New Roman" w:hAnsi="Arial" w:cs="Arial"/>
                <w:color w:val="000000"/>
                <w:lang w:eastAsia="es-PE"/>
              </w:rPr>
              <w:t>.</w:t>
            </w:r>
            <w:r w:rsidRPr="001A096F">
              <w:rPr>
                <w:rFonts w:ascii="Arial" w:eastAsia="Times New Roman" w:hAnsi="Arial" w:cs="Arial"/>
                <w:color w:val="000000"/>
                <w:lang w:eastAsia="es-PE"/>
              </w:rPr>
              <w:t>7 puede contribuir a identificar las oportunidades de integrar esfuerzos</w:t>
            </w:r>
            <w:r w:rsidR="00125159">
              <w:rPr>
                <w:rFonts w:ascii="Arial" w:eastAsia="Times New Roman" w:hAnsi="Arial" w:cs="Arial"/>
                <w:color w:val="000000"/>
                <w:lang w:eastAsia="es-PE"/>
              </w:rPr>
              <w:t>.</w:t>
            </w:r>
          </w:p>
        </w:tc>
      </w:tr>
      <w:tr w:rsidR="00AC0863" w:rsidRPr="001A096F" w14:paraId="4BA6AF77" w14:textId="77777777" w:rsidTr="00F52BD8">
        <w:trPr>
          <w:trHeight w:val="20"/>
        </w:trPr>
        <w:tc>
          <w:tcPr>
            <w:tcW w:w="2411" w:type="dxa"/>
            <w:tcBorders>
              <w:top w:val="nil"/>
              <w:left w:val="single" w:sz="4" w:space="0" w:color="auto"/>
              <w:bottom w:val="single" w:sz="4" w:space="0" w:color="auto"/>
              <w:right w:val="single" w:sz="4" w:space="0" w:color="auto"/>
            </w:tcBorders>
            <w:shd w:val="clear" w:color="auto" w:fill="auto"/>
            <w:hideMark/>
          </w:tcPr>
          <w:p w14:paraId="78A08C87" w14:textId="262B4F48" w:rsidR="00AC0863" w:rsidRPr="001A096F" w:rsidRDefault="00AC0863" w:rsidP="009E105F">
            <w:pPr>
              <w:spacing w:before="40" w:after="40" w:line="240" w:lineRule="auto"/>
              <w:jc w:val="both"/>
              <w:rPr>
                <w:rFonts w:ascii="Arial" w:eastAsia="Times New Roman" w:hAnsi="Arial" w:cs="Arial"/>
                <w:b/>
                <w:bCs/>
                <w:color w:val="000000"/>
                <w:lang w:eastAsia="es-PE"/>
              </w:rPr>
            </w:pPr>
            <w:r w:rsidRPr="001A096F">
              <w:rPr>
                <w:rFonts w:ascii="Arial" w:eastAsia="Times New Roman" w:hAnsi="Arial" w:cs="Arial"/>
                <w:b/>
                <w:bCs/>
                <w:color w:val="000000"/>
                <w:lang w:eastAsia="es-PE"/>
              </w:rPr>
              <w:t>Inexistencia de mecanismos o estrategias para impulsar la generación de conocimiento e información y la capacitación de operadores con cargo a los presupuestos estatales</w:t>
            </w:r>
          </w:p>
        </w:tc>
        <w:tc>
          <w:tcPr>
            <w:tcW w:w="2977" w:type="dxa"/>
            <w:tcBorders>
              <w:top w:val="nil"/>
              <w:left w:val="nil"/>
              <w:bottom w:val="single" w:sz="4" w:space="0" w:color="auto"/>
              <w:right w:val="single" w:sz="4" w:space="0" w:color="auto"/>
            </w:tcBorders>
            <w:shd w:val="clear" w:color="auto" w:fill="auto"/>
            <w:hideMark/>
          </w:tcPr>
          <w:p w14:paraId="335EF444" w14:textId="77777777" w:rsidR="00125159"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Asignaciones presupuestales insuficientes para generación de conocimiento y capacitación</w:t>
            </w:r>
            <w:r w:rsidR="00125159">
              <w:rPr>
                <w:rFonts w:ascii="Arial" w:eastAsia="Times New Roman" w:hAnsi="Arial" w:cs="Arial"/>
                <w:color w:val="000000"/>
                <w:lang w:eastAsia="es-PE"/>
              </w:rPr>
              <w:t>.</w:t>
            </w:r>
          </w:p>
          <w:p w14:paraId="423C18AB" w14:textId="5CCDAE9E" w:rsidR="00AC0863" w:rsidRPr="001A096F"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Elementos de contexto como la ausencia de una cultura orientada al conocimiento en el sector público y privado, deficiencias de la estructura tecnológica que le pueda servir de soporte, e inexistencia de un sistema de estímulos que impulse la producción de iniciativas.</w:t>
            </w:r>
          </w:p>
        </w:tc>
        <w:tc>
          <w:tcPr>
            <w:tcW w:w="2551" w:type="dxa"/>
            <w:tcBorders>
              <w:top w:val="nil"/>
              <w:left w:val="nil"/>
              <w:bottom w:val="single" w:sz="4" w:space="0" w:color="auto"/>
              <w:right w:val="single" w:sz="4" w:space="0" w:color="auto"/>
            </w:tcBorders>
            <w:shd w:val="clear" w:color="auto" w:fill="auto"/>
            <w:hideMark/>
          </w:tcPr>
          <w:p w14:paraId="1A4A31F0" w14:textId="77777777" w:rsidR="00125159"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 xml:space="preserve">Escasa producción de conocimiento en materia de </w:t>
            </w:r>
            <w:r w:rsidR="00125159">
              <w:rPr>
                <w:rFonts w:ascii="Arial" w:eastAsia="Times New Roman" w:hAnsi="Arial" w:cs="Arial"/>
                <w:color w:val="000000"/>
                <w:lang w:eastAsia="es-PE"/>
              </w:rPr>
              <w:t>trabajo forzoso</w:t>
            </w:r>
            <w:r w:rsidRPr="001A096F">
              <w:rPr>
                <w:rFonts w:ascii="Arial" w:eastAsia="Times New Roman" w:hAnsi="Arial" w:cs="Arial"/>
                <w:color w:val="000000"/>
                <w:lang w:eastAsia="es-PE"/>
              </w:rPr>
              <w:t>, que pasa a depender de instituciones no estatales</w:t>
            </w:r>
            <w:r w:rsidR="00125159">
              <w:rPr>
                <w:rFonts w:ascii="Arial" w:eastAsia="Times New Roman" w:hAnsi="Arial" w:cs="Arial"/>
                <w:color w:val="000000"/>
                <w:lang w:eastAsia="es-PE"/>
              </w:rPr>
              <w:t>.</w:t>
            </w:r>
          </w:p>
          <w:p w14:paraId="168B3B41" w14:textId="4B7287BC" w:rsidR="00AC0863" w:rsidRPr="001A096F"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 xml:space="preserve">Déficit de contenidos formativos referidos al </w:t>
            </w:r>
            <w:r w:rsidR="00125159">
              <w:rPr>
                <w:rFonts w:ascii="Arial" w:eastAsia="Times New Roman" w:hAnsi="Arial" w:cs="Arial"/>
                <w:color w:val="000000"/>
                <w:lang w:eastAsia="es-PE"/>
              </w:rPr>
              <w:t>trabajo forzoso</w:t>
            </w:r>
            <w:r w:rsidRPr="001A096F">
              <w:rPr>
                <w:rFonts w:ascii="Arial" w:eastAsia="Times New Roman" w:hAnsi="Arial" w:cs="Arial"/>
                <w:color w:val="000000"/>
                <w:lang w:eastAsia="es-PE"/>
              </w:rPr>
              <w:t xml:space="preserve"> que incide en el poco conocimiento del </w:t>
            </w:r>
            <w:r w:rsidR="00125159">
              <w:rPr>
                <w:rFonts w:ascii="Arial" w:eastAsia="Times New Roman" w:hAnsi="Arial" w:cs="Arial"/>
                <w:color w:val="000000"/>
                <w:lang w:eastAsia="es-PE"/>
              </w:rPr>
              <w:t>trabajo forzoso</w:t>
            </w:r>
            <w:r w:rsidRPr="001A096F">
              <w:rPr>
                <w:rFonts w:ascii="Arial" w:eastAsia="Times New Roman" w:hAnsi="Arial" w:cs="Arial"/>
                <w:color w:val="000000"/>
                <w:lang w:eastAsia="es-PE"/>
              </w:rPr>
              <w:t xml:space="preserve"> como problema de política pública.</w:t>
            </w:r>
          </w:p>
        </w:tc>
        <w:tc>
          <w:tcPr>
            <w:tcW w:w="2552" w:type="dxa"/>
            <w:tcBorders>
              <w:top w:val="nil"/>
              <w:left w:val="nil"/>
              <w:bottom w:val="single" w:sz="4" w:space="0" w:color="auto"/>
              <w:right w:val="single" w:sz="4" w:space="0" w:color="auto"/>
            </w:tcBorders>
            <w:shd w:val="clear" w:color="auto" w:fill="auto"/>
            <w:hideMark/>
          </w:tcPr>
          <w:p w14:paraId="42D14B27" w14:textId="77777777" w:rsidR="00125159"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 xml:space="preserve">Determinar las necesidades de conocimiento y de su gestión que requiere la política de </w:t>
            </w:r>
            <w:r w:rsidR="00125159">
              <w:rPr>
                <w:rFonts w:ascii="Arial" w:eastAsia="Times New Roman" w:hAnsi="Arial" w:cs="Arial"/>
                <w:color w:val="000000"/>
                <w:lang w:eastAsia="es-PE"/>
              </w:rPr>
              <w:t>trabajo forzoso</w:t>
            </w:r>
            <w:r w:rsidRPr="001A096F">
              <w:rPr>
                <w:rFonts w:ascii="Arial" w:eastAsia="Times New Roman" w:hAnsi="Arial" w:cs="Arial"/>
                <w:color w:val="000000"/>
                <w:lang w:eastAsia="es-PE"/>
              </w:rPr>
              <w:t>.</w:t>
            </w:r>
          </w:p>
          <w:p w14:paraId="4F4DA6FB" w14:textId="77777777" w:rsidR="00125159"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Identificar las fuentes proveedoras del conocimiento necesario</w:t>
            </w:r>
            <w:r w:rsidR="00125159">
              <w:rPr>
                <w:rFonts w:ascii="Arial" w:eastAsia="Times New Roman" w:hAnsi="Arial" w:cs="Arial"/>
                <w:color w:val="000000"/>
                <w:lang w:eastAsia="es-PE"/>
              </w:rPr>
              <w:t>.</w:t>
            </w:r>
          </w:p>
          <w:p w14:paraId="5AD51417" w14:textId="77777777" w:rsidR="00125159"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Definir una ruta de circulación del conocimiento generado, esto es, la creación de espacios de conversación e intercambio adecuados</w:t>
            </w:r>
            <w:r w:rsidR="00125159">
              <w:rPr>
                <w:rFonts w:ascii="Arial" w:eastAsia="Times New Roman" w:hAnsi="Arial" w:cs="Arial"/>
                <w:color w:val="000000"/>
                <w:lang w:eastAsia="es-PE"/>
              </w:rPr>
              <w:t>.</w:t>
            </w:r>
          </w:p>
          <w:p w14:paraId="408EFA08" w14:textId="77777777" w:rsidR="00125159"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 xml:space="preserve">Ingresar el contenido </w:t>
            </w:r>
            <w:r w:rsidR="00125159">
              <w:rPr>
                <w:rFonts w:ascii="Arial" w:eastAsia="Times New Roman" w:hAnsi="Arial" w:cs="Arial"/>
                <w:color w:val="000000"/>
                <w:lang w:eastAsia="es-PE"/>
              </w:rPr>
              <w:t>trabajo forzoso</w:t>
            </w:r>
            <w:r w:rsidRPr="001A096F">
              <w:rPr>
                <w:rFonts w:ascii="Arial" w:eastAsia="Times New Roman" w:hAnsi="Arial" w:cs="Arial"/>
                <w:color w:val="000000"/>
                <w:lang w:eastAsia="es-PE"/>
              </w:rPr>
              <w:t xml:space="preserve"> en procesos regulares de formación (escuelas o academias) que alcanzan a determinados segmentos de operadores.</w:t>
            </w:r>
          </w:p>
          <w:p w14:paraId="766CEC00" w14:textId="506F74D7" w:rsidR="00AC0863" w:rsidRPr="001A096F"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 xml:space="preserve">Enfocar el Plan Anual de Capacitación Técnica en </w:t>
            </w:r>
            <w:r w:rsidR="00125159">
              <w:rPr>
                <w:rFonts w:ascii="Arial" w:eastAsia="Times New Roman" w:hAnsi="Arial" w:cs="Arial"/>
                <w:color w:val="000000"/>
                <w:lang w:eastAsia="es-PE"/>
              </w:rPr>
              <w:t>trabajo forzoso</w:t>
            </w:r>
            <w:r w:rsidRPr="001A096F">
              <w:rPr>
                <w:rFonts w:ascii="Arial" w:eastAsia="Times New Roman" w:hAnsi="Arial" w:cs="Arial"/>
                <w:color w:val="000000"/>
                <w:lang w:eastAsia="es-PE"/>
              </w:rPr>
              <w:t xml:space="preserve"> en los operadores, que no se benefician de procesos regulares de capacitación</w:t>
            </w:r>
            <w:r w:rsidR="00125159">
              <w:rPr>
                <w:rFonts w:ascii="Arial" w:eastAsia="Times New Roman" w:hAnsi="Arial" w:cs="Arial"/>
                <w:color w:val="000000"/>
                <w:lang w:eastAsia="es-PE"/>
              </w:rPr>
              <w:t>.</w:t>
            </w:r>
          </w:p>
        </w:tc>
      </w:tr>
      <w:tr w:rsidR="00AC0863" w:rsidRPr="001A096F" w14:paraId="6AFECA6B" w14:textId="77777777" w:rsidTr="00F52BD8">
        <w:trPr>
          <w:trHeight w:val="20"/>
        </w:trPr>
        <w:tc>
          <w:tcPr>
            <w:tcW w:w="2411" w:type="dxa"/>
            <w:tcBorders>
              <w:top w:val="nil"/>
              <w:left w:val="single" w:sz="4" w:space="0" w:color="auto"/>
              <w:bottom w:val="single" w:sz="4" w:space="0" w:color="auto"/>
              <w:right w:val="single" w:sz="4" w:space="0" w:color="auto"/>
            </w:tcBorders>
            <w:shd w:val="clear" w:color="auto" w:fill="auto"/>
            <w:hideMark/>
          </w:tcPr>
          <w:p w14:paraId="54A63E9F" w14:textId="0EB00752" w:rsidR="00AC0863" w:rsidRPr="001A096F" w:rsidRDefault="00AC0863" w:rsidP="009E105F">
            <w:pPr>
              <w:spacing w:before="40" w:after="40" w:line="240" w:lineRule="auto"/>
              <w:jc w:val="both"/>
              <w:rPr>
                <w:rFonts w:ascii="Arial" w:eastAsia="Times New Roman" w:hAnsi="Arial" w:cs="Arial"/>
                <w:b/>
                <w:bCs/>
                <w:color w:val="000000"/>
                <w:lang w:eastAsia="es-PE"/>
              </w:rPr>
            </w:pPr>
            <w:r w:rsidRPr="001A096F">
              <w:rPr>
                <w:rFonts w:ascii="Arial" w:eastAsia="Times New Roman" w:hAnsi="Arial" w:cs="Arial"/>
                <w:b/>
                <w:bCs/>
                <w:color w:val="000000"/>
                <w:lang w:eastAsia="es-PE"/>
              </w:rPr>
              <w:lastRenderedPageBreak/>
              <w:t xml:space="preserve">Determinación clara de las funciones que corresponde a los operadores en las intervenciones para la persecución del </w:t>
            </w:r>
            <w:r w:rsidR="00125159">
              <w:rPr>
                <w:rFonts w:ascii="Arial" w:eastAsia="Times New Roman" w:hAnsi="Arial" w:cs="Arial"/>
                <w:b/>
                <w:bCs/>
                <w:color w:val="000000"/>
                <w:lang w:eastAsia="es-PE"/>
              </w:rPr>
              <w:t>trabajo forzoso</w:t>
            </w:r>
          </w:p>
        </w:tc>
        <w:tc>
          <w:tcPr>
            <w:tcW w:w="2977" w:type="dxa"/>
            <w:tcBorders>
              <w:top w:val="nil"/>
              <w:left w:val="nil"/>
              <w:bottom w:val="single" w:sz="4" w:space="0" w:color="auto"/>
              <w:right w:val="single" w:sz="4" w:space="0" w:color="auto"/>
            </w:tcBorders>
            <w:shd w:val="clear" w:color="auto" w:fill="auto"/>
            <w:hideMark/>
          </w:tcPr>
          <w:p w14:paraId="08BD442A" w14:textId="0E07A186" w:rsidR="00AC0863" w:rsidRPr="001A096F" w:rsidRDefault="00AC0863" w:rsidP="00067C95">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Las dificultades que de manera general afronta el Estado en materia de articulación intersectorial, en particular, la tendencia a la sectorialización de los procesos y el trabajo compartimentado</w:t>
            </w:r>
            <w:r w:rsidR="00125159">
              <w:rPr>
                <w:rFonts w:ascii="Arial" w:eastAsia="Times New Roman" w:hAnsi="Arial" w:cs="Arial"/>
                <w:color w:val="000000"/>
                <w:lang w:eastAsia="es-PE"/>
              </w:rPr>
              <w:t>.</w:t>
            </w:r>
            <w:r w:rsidR="00067C95">
              <w:rPr>
                <w:rFonts w:ascii="Arial" w:eastAsia="Times New Roman" w:hAnsi="Arial" w:cs="Arial"/>
                <w:color w:val="000000"/>
                <w:lang w:eastAsia="es-PE"/>
              </w:rPr>
              <w:t xml:space="preserve"> </w:t>
            </w:r>
            <w:r w:rsidRPr="001A096F">
              <w:rPr>
                <w:rFonts w:ascii="Arial" w:eastAsia="Times New Roman" w:hAnsi="Arial" w:cs="Arial"/>
                <w:color w:val="000000"/>
                <w:lang w:eastAsia="es-PE"/>
              </w:rPr>
              <w:t>También puede estar relacionada a desafíos que debe enfrentar la CNLCTF como instancia de coordinación.</w:t>
            </w:r>
          </w:p>
        </w:tc>
        <w:tc>
          <w:tcPr>
            <w:tcW w:w="2551" w:type="dxa"/>
            <w:tcBorders>
              <w:top w:val="nil"/>
              <w:left w:val="nil"/>
              <w:bottom w:val="single" w:sz="4" w:space="0" w:color="auto"/>
              <w:right w:val="single" w:sz="4" w:space="0" w:color="auto"/>
            </w:tcBorders>
            <w:shd w:val="clear" w:color="auto" w:fill="auto"/>
            <w:hideMark/>
          </w:tcPr>
          <w:p w14:paraId="5FECB009" w14:textId="5AFF69E6" w:rsidR="00AC0863" w:rsidRPr="001A096F"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 xml:space="preserve">Ausencia de pautas claras para las intervenciones conjuntas en materia de persecución del delito de </w:t>
            </w:r>
            <w:r w:rsidR="00125159">
              <w:rPr>
                <w:rFonts w:ascii="Arial" w:eastAsia="Times New Roman" w:hAnsi="Arial" w:cs="Arial"/>
                <w:color w:val="000000"/>
                <w:lang w:eastAsia="es-PE"/>
              </w:rPr>
              <w:t>trabajo forzoso</w:t>
            </w:r>
            <w:r w:rsidRPr="001A096F">
              <w:rPr>
                <w:rFonts w:ascii="Arial" w:eastAsia="Times New Roman" w:hAnsi="Arial" w:cs="Arial"/>
                <w:color w:val="000000"/>
                <w:lang w:eastAsia="es-PE"/>
              </w:rPr>
              <w:t xml:space="preserve"> que pueden afectar la imposición de sanciones administrativas y penales</w:t>
            </w:r>
            <w:r w:rsidR="00125159">
              <w:rPr>
                <w:rFonts w:ascii="Arial" w:eastAsia="Times New Roman" w:hAnsi="Arial" w:cs="Arial"/>
                <w:color w:val="000000"/>
                <w:lang w:eastAsia="es-PE"/>
              </w:rPr>
              <w:t>.</w:t>
            </w:r>
          </w:p>
        </w:tc>
        <w:tc>
          <w:tcPr>
            <w:tcW w:w="2552" w:type="dxa"/>
            <w:tcBorders>
              <w:top w:val="nil"/>
              <w:left w:val="nil"/>
              <w:bottom w:val="single" w:sz="4" w:space="0" w:color="auto"/>
              <w:right w:val="single" w:sz="4" w:space="0" w:color="auto"/>
            </w:tcBorders>
            <w:shd w:val="clear" w:color="auto" w:fill="auto"/>
            <w:hideMark/>
          </w:tcPr>
          <w:p w14:paraId="522D40A7" w14:textId="77777777" w:rsidR="00125159"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 xml:space="preserve">Incluir la temática del </w:t>
            </w:r>
            <w:r w:rsidR="00125159">
              <w:rPr>
                <w:rFonts w:ascii="Arial" w:eastAsia="Times New Roman" w:hAnsi="Arial" w:cs="Arial"/>
                <w:color w:val="000000"/>
                <w:lang w:eastAsia="es-PE"/>
              </w:rPr>
              <w:t>trabajo forzoso</w:t>
            </w:r>
            <w:r w:rsidRPr="001A096F">
              <w:rPr>
                <w:rFonts w:ascii="Arial" w:eastAsia="Times New Roman" w:hAnsi="Arial" w:cs="Arial"/>
                <w:color w:val="000000"/>
                <w:lang w:eastAsia="es-PE"/>
              </w:rPr>
              <w:t xml:space="preserve"> en el protocolo de </w:t>
            </w:r>
            <w:r w:rsidR="00125159">
              <w:rPr>
                <w:rFonts w:ascii="Arial" w:eastAsia="Times New Roman" w:hAnsi="Arial" w:cs="Arial"/>
                <w:color w:val="000000"/>
                <w:lang w:eastAsia="es-PE"/>
              </w:rPr>
              <w:t>trata de personas</w:t>
            </w:r>
            <w:r w:rsidRPr="001A096F">
              <w:rPr>
                <w:rFonts w:ascii="Arial" w:eastAsia="Times New Roman" w:hAnsi="Arial" w:cs="Arial"/>
                <w:color w:val="000000"/>
                <w:lang w:eastAsia="es-PE"/>
              </w:rPr>
              <w:t xml:space="preserve">, o, puede también incluirse este tema en la actualización del </w:t>
            </w:r>
            <w:r w:rsidR="00125159">
              <w:rPr>
                <w:rFonts w:ascii="Arial" w:eastAsia="Times New Roman" w:hAnsi="Arial" w:cs="Arial"/>
                <w:color w:val="000000"/>
                <w:lang w:eastAsia="es-PE"/>
              </w:rPr>
              <w:t>P</w:t>
            </w:r>
            <w:r w:rsidRPr="001A096F">
              <w:rPr>
                <w:rFonts w:ascii="Arial" w:eastAsia="Times New Roman" w:hAnsi="Arial" w:cs="Arial"/>
                <w:color w:val="000000"/>
                <w:lang w:eastAsia="es-PE"/>
              </w:rPr>
              <w:t xml:space="preserve">rotocolo </w:t>
            </w:r>
            <w:r w:rsidR="00125159">
              <w:rPr>
                <w:rFonts w:ascii="Arial" w:eastAsia="Times New Roman" w:hAnsi="Arial" w:cs="Arial"/>
                <w:color w:val="000000"/>
                <w:lang w:eastAsia="es-PE"/>
              </w:rPr>
              <w:t>I</w:t>
            </w:r>
            <w:r w:rsidRPr="001A096F">
              <w:rPr>
                <w:rFonts w:ascii="Arial" w:eastAsia="Times New Roman" w:hAnsi="Arial" w:cs="Arial"/>
                <w:color w:val="000000"/>
                <w:lang w:eastAsia="es-PE"/>
              </w:rPr>
              <w:t>ntersectorial contra el T</w:t>
            </w:r>
            <w:r w:rsidR="00125159">
              <w:rPr>
                <w:rFonts w:ascii="Arial" w:eastAsia="Times New Roman" w:hAnsi="Arial" w:cs="Arial"/>
                <w:color w:val="000000"/>
                <w:lang w:eastAsia="es-PE"/>
              </w:rPr>
              <w:t xml:space="preserve">rabajo Forzoso </w:t>
            </w:r>
            <w:r w:rsidRPr="001A096F">
              <w:rPr>
                <w:rFonts w:ascii="Arial" w:eastAsia="Times New Roman" w:hAnsi="Arial" w:cs="Arial"/>
                <w:color w:val="000000"/>
                <w:lang w:eastAsia="es-PE"/>
              </w:rPr>
              <w:t>asegurando la concordancia entre ambos instrumentos</w:t>
            </w:r>
            <w:r w:rsidR="00125159">
              <w:rPr>
                <w:rFonts w:ascii="Arial" w:eastAsia="Times New Roman" w:hAnsi="Arial" w:cs="Arial"/>
                <w:color w:val="000000"/>
                <w:lang w:eastAsia="es-PE"/>
              </w:rPr>
              <w:t>.</w:t>
            </w:r>
          </w:p>
          <w:p w14:paraId="6D6C26D6" w14:textId="77777777" w:rsidR="00125159"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Además del protocolo, es consolidar canales fluidos de comunicación interinstitucional.</w:t>
            </w:r>
          </w:p>
          <w:p w14:paraId="2EC2362F" w14:textId="63297FA0" w:rsidR="00125159"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Destacar la función restitutiva que tiene</w:t>
            </w:r>
            <w:r w:rsidR="00125159">
              <w:rPr>
                <w:rFonts w:ascii="Arial" w:eastAsia="Times New Roman" w:hAnsi="Arial" w:cs="Arial"/>
                <w:color w:val="000000"/>
                <w:lang w:eastAsia="es-PE"/>
              </w:rPr>
              <w:t xml:space="preserve"> la </w:t>
            </w:r>
            <w:r w:rsidRPr="001A096F">
              <w:rPr>
                <w:rFonts w:ascii="Arial" w:eastAsia="Times New Roman" w:hAnsi="Arial" w:cs="Arial"/>
                <w:color w:val="000000"/>
                <w:lang w:eastAsia="es-PE"/>
              </w:rPr>
              <w:t>SUNAFIL</w:t>
            </w:r>
            <w:r w:rsidR="00125159">
              <w:rPr>
                <w:rFonts w:ascii="Arial" w:eastAsia="Times New Roman" w:hAnsi="Arial" w:cs="Arial"/>
                <w:color w:val="000000"/>
                <w:lang w:eastAsia="es-PE"/>
              </w:rPr>
              <w:t xml:space="preserve">, </w:t>
            </w:r>
            <w:r w:rsidRPr="001A096F">
              <w:rPr>
                <w:rFonts w:ascii="Arial" w:eastAsia="Times New Roman" w:hAnsi="Arial" w:cs="Arial"/>
                <w:color w:val="000000"/>
                <w:lang w:eastAsia="es-PE"/>
              </w:rPr>
              <w:t>además de la sancionadora</w:t>
            </w:r>
            <w:r w:rsidR="00125159">
              <w:rPr>
                <w:rFonts w:ascii="Arial" w:eastAsia="Times New Roman" w:hAnsi="Arial" w:cs="Arial"/>
                <w:color w:val="000000"/>
                <w:lang w:eastAsia="es-PE"/>
              </w:rPr>
              <w:t>.</w:t>
            </w:r>
          </w:p>
          <w:p w14:paraId="162A2CA1" w14:textId="4A11FF35" w:rsidR="00AC0863" w:rsidRPr="001A096F"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Generar herramientas de naturaleza práctica (criterios para el manejo de la noticia criminal o cuestionarios únicos) que pueden ser incluidas dentro del protocolo y que contribuirán a facilitar la actuación conjunta</w:t>
            </w:r>
            <w:r w:rsidR="00125159">
              <w:rPr>
                <w:rFonts w:ascii="Arial" w:eastAsia="Times New Roman" w:hAnsi="Arial" w:cs="Arial"/>
                <w:color w:val="000000"/>
                <w:lang w:eastAsia="es-PE"/>
              </w:rPr>
              <w:t>.</w:t>
            </w:r>
          </w:p>
        </w:tc>
      </w:tr>
      <w:tr w:rsidR="00AC0863" w:rsidRPr="001A096F" w14:paraId="2F4E8999" w14:textId="77777777" w:rsidTr="00F52BD8">
        <w:trPr>
          <w:trHeight w:val="20"/>
        </w:trPr>
        <w:tc>
          <w:tcPr>
            <w:tcW w:w="2411" w:type="dxa"/>
            <w:tcBorders>
              <w:top w:val="nil"/>
              <w:left w:val="single" w:sz="4" w:space="0" w:color="auto"/>
              <w:bottom w:val="single" w:sz="4" w:space="0" w:color="auto"/>
              <w:right w:val="single" w:sz="4" w:space="0" w:color="auto"/>
            </w:tcBorders>
            <w:shd w:val="clear" w:color="auto" w:fill="auto"/>
            <w:hideMark/>
          </w:tcPr>
          <w:p w14:paraId="4BA851F9" w14:textId="6CB67891" w:rsidR="00AC0863" w:rsidRPr="001A096F" w:rsidRDefault="00AC0863" w:rsidP="009E105F">
            <w:pPr>
              <w:spacing w:before="40" w:after="40" w:line="240" w:lineRule="auto"/>
              <w:jc w:val="both"/>
              <w:rPr>
                <w:rFonts w:ascii="Arial" w:eastAsia="Times New Roman" w:hAnsi="Arial" w:cs="Arial"/>
                <w:b/>
                <w:bCs/>
                <w:color w:val="000000"/>
                <w:lang w:eastAsia="es-PE"/>
              </w:rPr>
            </w:pPr>
            <w:r w:rsidRPr="001A096F">
              <w:rPr>
                <w:rFonts w:ascii="Arial" w:eastAsia="Times New Roman" w:hAnsi="Arial" w:cs="Arial"/>
                <w:b/>
                <w:bCs/>
                <w:color w:val="000000"/>
                <w:lang w:eastAsia="es-PE"/>
              </w:rPr>
              <w:t xml:space="preserve">Falta de señalamiento de competencias en materia de </w:t>
            </w:r>
            <w:r w:rsidR="009E105F">
              <w:rPr>
                <w:rFonts w:ascii="Arial" w:eastAsia="Times New Roman" w:hAnsi="Arial" w:cs="Arial"/>
                <w:b/>
                <w:bCs/>
                <w:color w:val="000000"/>
                <w:lang w:eastAsia="es-PE"/>
              </w:rPr>
              <w:t xml:space="preserve">trabajo forzoso </w:t>
            </w:r>
            <w:r w:rsidRPr="001A096F">
              <w:rPr>
                <w:rFonts w:ascii="Arial" w:eastAsia="Times New Roman" w:hAnsi="Arial" w:cs="Arial"/>
                <w:b/>
                <w:bCs/>
                <w:color w:val="000000"/>
                <w:lang w:eastAsia="es-PE"/>
              </w:rPr>
              <w:t>en los servicios de atención y reintegración</w:t>
            </w:r>
            <w:r w:rsidRPr="001A096F">
              <w:rPr>
                <w:rFonts w:ascii="Arial" w:eastAsia="Times New Roman" w:hAnsi="Arial" w:cs="Arial"/>
                <w:color w:val="000000"/>
                <w:lang w:eastAsia="es-PE"/>
              </w:rPr>
              <w:t xml:space="preserve"> </w:t>
            </w:r>
            <w:r w:rsidRPr="001A096F">
              <w:rPr>
                <w:rFonts w:ascii="Arial" w:eastAsia="Times New Roman" w:hAnsi="Arial" w:cs="Arial"/>
                <w:b/>
                <w:bCs/>
                <w:color w:val="000000"/>
                <w:lang w:eastAsia="es-PE"/>
              </w:rPr>
              <w:t>para víctimas de violaciones de derechos humanos</w:t>
            </w:r>
          </w:p>
        </w:tc>
        <w:tc>
          <w:tcPr>
            <w:tcW w:w="2977" w:type="dxa"/>
            <w:tcBorders>
              <w:top w:val="nil"/>
              <w:left w:val="nil"/>
              <w:bottom w:val="single" w:sz="4" w:space="0" w:color="auto"/>
              <w:right w:val="single" w:sz="4" w:space="0" w:color="auto"/>
            </w:tcBorders>
            <w:shd w:val="clear" w:color="auto" w:fill="auto"/>
            <w:hideMark/>
          </w:tcPr>
          <w:p w14:paraId="36B1E597" w14:textId="77777777" w:rsidR="009E105F"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Los procesos de formulación de políticas y planes no garantizan la coordinación entre las iniciativas y el aprovechamiento de las sinergias generadas.</w:t>
            </w:r>
          </w:p>
          <w:p w14:paraId="20001D81" w14:textId="77777777" w:rsidR="009E105F"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Desafíos que debe enfrentar la CNLCTF como instancia de coordinación intersectorial.</w:t>
            </w:r>
          </w:p>
          <w:p w14:paraId="135D94E7" w14:textId="3F7897C9" w:rsidR="00AC0863" w:rsidRPr="001A096F"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 xml:space="preserve">Falta de claridad de los operadores sobre la naturaleza de las obligaciones del Estado en materia de reparación de </w:t>
            </w:r>
            <w:r w:rsidRPr="001A096F">
              <w:rPr>
                <w:rFonts w:ascii="Arial" w:eastAsia="Times New Roman" w:hAnsi="Arial" w:cs="Arial"/>
                <w:color w:val="000000"/>
                <w:lang w:eastAsia="es-PE"/>
              </w:rPr>
              <w:lastRenderedPageBreak/>
              <w:t>violaciones de derechos humanos.</w:t>
            </w:r>
          </w:p>
        </w:tc>
        <w:tc>
          <w:tcPr>
            <w:tcW w:w="2551" w:type="dxa"/>
            <w:tcBorders>
              <w:top w:val="nil"/>
              <w:left w:val="nil"/>
              <w:bottom w:val="single" w:sz="4" w:space="0" w:color="auto"/>
              <w:right w:val="single" w:sz="4" w:space="0" w:color="auto"/>
            </w:tcBorders>
            <w:shd w:val="clear" w:color="auto" w:fill="auto"/>
            <w:hideMark/>
          </w:tcPr>
          <w:p w14:paraId="0826146C" w14:textId="256B7E51" w:rsidR="00AC0863" w:rsidRPr="001A096F"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lastRenderedPageBreak/>
              <w:t xml:space="preserve">Capacidad instalada ya existente en los ejes de atención y reintegración es desaprovechada, privando a las víctimas de </w:t>
            </w:r>
            <w:r w:rsidR="009E105F">
              <w:rPr>
                <w:rFonts w:ascii="Arial" w:eastAsia="Times New Roman" w:hAnsi="Arial" w:cs="Arial"/>
                <w:color w:val="000000"/>
                <w:lang w:eastAsia="es-PE"/>
              </w:rPr>
              <w:t>trabajo forzoso</w:t>
            </w:r>
            <w:r w:rsidRPr="001A096F">
              <w:rPr>
                <w:rFonts w:ascii="Arial" w:eastAsia="Times New Roman" w:hAnsi="Arial" w:cs="Arial"/>
                <w:color w:val="000000"/>
                <w:lang w:eastAsia="es-PE"/>
              </w:rPr>
              <w:t xml:space="preserve"> de su derecho a la reparación integral</w:t>
            </w:r>
            <w:r w:rsidR="009E105F">
              <w:rPr>
                <w:rFonts w:ascii="Arial" w:eastAsia="Times New Roman" w:hAnsi="Arial" w:cs="Arial"/>
                <w:color w:val="000000"/>
                <w:lang w:eastAsia="es-PE"/>
              </w:rPr>
              <w:t>.</w:t>
            </w:r>
          </w:p>
        </w:tc>
        <w:tc>
          <w:tcPr>
            <w:tcW w:w="2552" w:type="dxa"/>
            <w:tcBorders>
              <w:top w:val="nil"/>
              <w:left w:val="nil"/>
              <w:bottom w:val="single" w:sz="4" w:space="0" w:color="auto"/>
              <w:right w:val="single" w:sz="4" w:space="0" w:color="auto"/>
            </w:tcBorders>
            <w:shd w:val="clear" w:color="auto" w:fill="auto"/>
            <w:hideMark/>
          </w:tcPr>
          <w:p w14:paraId="37EA370C" w14:textId="00F5E23D" w:rsidR="00AC0863" w:rsidRPr="001A096F" w:rsidRDefault="00AC0863" w:rsidP="009E105F">
            <w:pPr>
              <w:spacing w:before="40" w:after="40" w:line="240" w:lineRule="auto"/>
              <w:jc w:val="both"/>
              <w:rPr>
                <w:rFonts w:ascii="Arial" w:eastAsia="Times New Roman" w:hAnsi="Arial" w:cs="Arial"/>
                <w:color w:val="000000"/>
                <w:lang w:eastAsia="es-PE"/>
              </w:rPr>
            </w:pPr>
            <w:r w:rsidRPr="001A096F">
              <w:rPr>
                <w:rFonts w:ascii="Arial" w:eastAsia="Times New Roman" w:hAnsi="Arial" w:cs="Arial"/>
                <w:color w:val="000000"/>
                <w:lang w:eastAsia="es-PE"/>
              </w:rPr>
              <w:t xml:space="preserve">Identificación precisa de los servicios y programas con mayor incidencia en los ejes de atención y reintegración de las víctimas de </w:t>
            </w:r>
            <w:r w:rsidR="009E105F">
              <w:rPr>
                <w:rFonts w:ascii="Arial" w:eastAsia="Times New Roman" w:hAnsi="Arial" w:cs="Arial"/>
                <w:color w:val="000000"/>
                <w:lang w:eastAsia="es-PE"/>
              </w:rPr>
              <w:t>trabajo forzoso</w:t>
            </w:r>
            <w:r w:rsidRPr="001A096F">
              <w:rPr>
                <w:rFonts w:ascii="Arial" w:eastAsia="Times New Roman" w:hAnsi="Arial" w:cs="Arial"/>
                <w:color w:val="000000"/>
                <w:lang w:eastAsia="es-PE"/>
              </w:rPr>
              <w:t>, que requieren que sus competencias sean precisadas.</w:t>
            </w:r>
          </w:p>
        </w:tc>
      </w:tr>
    </w:tbl>
    <w:p w14:paraId="73017BEF" w14:textId="553FC408" w:rsidR="00AC0863" w:rsidRPr="009E105F" w:rsidRDefault="002A27F7" w:rsidP="009E105F">
      <w:pPr>
        <w:spacing w:after="0" w:line="240" w:lineRule="auto"/>
        <w:ind w:left="-993"/>
        <w:jc w:val="both"/>
        <w:rPr>
          <w:rFonts w:ascii="Arial" w:hAnsi="Arial" w:cs="Arial"/>
          <w:sz w:val="20"/>
          <w:szCs w:val="20"/>
          <w:lang w:val="es-MX"/>
        </w:rPr>
      </w:pPr>
      <w:r w:rsidRPr="0078320E">
        <w:rPr>
          <w:rFonts w:ascii="Arial" w:hAnsi="Arial" w:cs="Arial"/>
          <w:b/>
          <w:bCs/>
          <w:sz w:val="20"/>
          <w:szCs w:val="20"/>
          <w:lang w:val="es-MX"/>
        </w:rPr>
        <w:t>Elaboración:</w:t>
      </w:r>
      <w:r w:rsidRPr="009E105F">
        <w:rPr>
          <w:rFonts w:ascii="Arial" w:hAnsi="Arial" w:cs="Arial"/>
          <w:sz w:val="20"/>
          <w:szCs w:val="20"/>
          <w:lang w:val="es-MX"/>
        </w:rPr>
        <w:t xml:space="preserve"> CHS Alternativo (202</w:t>
      </w:r>
      <w:r w:rsidR="00A84BD9">
        <w:rPr>
          <w:rFonts w:ascii="Arial" w:hAnsi="Arial" w:cs="Arial"/>
          <w:sz w:val="20"/>
          <w:szCs w:val="20"/>
          <w:lang w:val="es-MX"/>
        </w:rPr>
        <w:t>1</w:t>
      </w:r>
      <w:r w:rsidRPr="009E105F">
        <w:rPr>
          <w:rFonts w:ascii="Arial" w:hAnsi="Arial" w:cs="Arial"/>
          <w:sz w:val="20"/>
          <w:szCs w:val="20"/>
          <w:lang w:val="es-MX"/>
        </w:rPr>
        <w:t>)</w:t>
      </w:r>
    </w:p>
    <w:p w14:paraId="0264C2D3" w14:textId="731FB333" w:rsidR="00DB5BCA" w:rsidRDefault="00DB5BCA" w:rsidP="009E105F">
      <w:pPr>
        <w:spacing w:before="360" w:after="240" w:line="240" w:lineRule="auto"/>
        <w:jc w:val="both"/>
        <w:rPr>
          <w:rFonts w:ascii="Arial" w:hAnsi="Arial" w:cs="Arial"/>
          <w:lang w:val="es-ES"/>
        </w:rPr>
      </w:pPr>
      <w:r>
        <w:rPr>
          <w:rFonts w:ascii="Arial" w:hAnsi="Arial" w:cs="Arial"/>
          <w:lang w:val="es-MX"/>
        </w:rPr>
        <w:t xml:space="preserve">Finalmente, y al igual que en el apartado anterior, resulta pertinente </w:t>
      </w:r>
      <w:r w:rsidRPr="00F82E19">
        <w:rPr>
          <w:rFonts w:ascii="Arial" w:hAnsi="Arial" w:cs="Arial"/>
          <w:lang w:val="es-ES"/>
        </w:rPr>
        <w:t xml:space="preserve">remitirnos a algunas de las conclusiones y recomendaciones que, respecto a esta </w:t>
      </w:r>
      <w:r>
        <w:rPr>
          <w:rFonts w:ascii="Arial" w:hAnsi="Arial" w:cs="Arial"/>
          <w:lang w:val="es-ES"/>
        </w:rPr>
        <w:t xml:space="preserve">segunda </w:t>
      </w:r>
      <w:r w:rsidRPr="00F82E19">
        <w:rPr>
          <w:rFonts w:ascii="Arial" w:hAnsi="Arial" w:cs="Arial"/>
          <w:lang w:val="es-ES"/>
        </w:rPr>
        <w:t>causa del problema público, se han formulado en el estudio elaborado por la OIT y el Observatorio de Criminalidad del Ministerio Público titulado “Trabajo Forzoso en el Perú 2017-2020</w:t>
      </w:r>
      <w:r>
        <w:rPr>
          <w:rFonts w:ascii="Arial" w:hAnsi="Arial" w:cs="Arial"/>
          <w:lang w:val="es-ES"/>
        </w:rPr>
        <w:t>:</w:t>
      </w:r>
    </w:p>
    <w:p w14:paraId="4E949211" w14:textId="24C7A356" w:rsidR="003454A7" w:rsidRPr="00EB45D1" w:rsidRDefault="003454A7" w:rsidP="00EB45D1">
      <w:pPr>
        <w:spacing w:before="240" w:after="60" w:line="240" w:lineRule="auto"/>
        <w:jc w:val="center"/>
        <w:rPr>
          <w:rFonts w:ascii="Arial" w:hAnsi="Arial" w:cs="Arial"/>
        </w:rPr>
      </w:pPr>
      <w:commentRangeStart w:id="26"/>
      <w:r w:rsidRPr="00EB45D1">
        <w:rPr>
          <w:rFonts w:ascii="Arial" w:hAnsi="Arial" w:cs="Arial"/>
          <w:b/>
          <w:bCs/>
          <w:lang w:val="es-ES"/>
        </w:rPr>
        <w:t xml:space="preserve">Tabla N° </w:t>
      </w:r>
      <w:r w:rsidR="00FA62F9">
        <w:rPr>
          <w:rFonts w:ascii="Arial" w:hAnsi="Arial" w:cs="Arial"/>
          <w:b/>
          <w:bCs/>
          <w:lang w:val="es-ES"/>
        </w:rPr>
        <w:t>12</w:t>
      </w:r>
      <w:r w:rsidRPr="00EB45D1">
        <w:rPr>
          <w:rFonts w:ascii="Arial" w:hAnsi="Arial" w:cs="Arial"/>
          <w:b/>
          <w:bCs/>
          <w:lang w:val="es-ES"/>
        </w:rPr>
        <w:t>: Resumen de recomendaciones para la segunda causa del problema</w:t>
      </w:r>
      <w:r w:rsidR="00E214EF">
        <w:rPr>
          <w:rFonts w:ascii="Arial" w:hAnsi="Arial" w:cs="Arial"/>
          <w:b/>
          <w:bCs/>
          <w:lang w:val="es-ES"/>
        </w:rPr>
        <w:t xml:space="preserve"> </w:t>
      </w:r>
      <w:r w:rsidRPr="00EB45D1">
        <w:rPr>
          <w:rFonts w:ascii="Arial" w:hAnsi="Arial" w:cs="Arial"/>
          <w:b/>
          <w:bCs/>
          <w:lang w:val="es-ES"/>
        </w:rPr>
        <w:t>público</w:t>
      </w:r>
      <w:commentRangeEnd w:id="26"/>
      <w:r w:rsidR="00CA4723">
        <w:rPr>
          <w:rStyle w:val="Refdecomentario"/>
        </w:rPr>
        <w:commentReference w:id="26"/>
      </w:r>
    </w:p>
    <w:tbl>
      <w:tblPr>
        <w:tblStyle w:val="Tablaconcuadrcula"/>
        <w:tblW w:w="0" w:type="auto"/>
        <w:jc w:val="center"/>
        <w:tblLook w:val="04A0" w:firstRow="1" w:lastRow="0" w:firstColumn="1" w:lastColumn="0" w:noHBand="0" w:noVBand="1"/>
      </w:tblPr>
      <w:tblGrid>
        <w:gridCol w:w="8494"/>
      </w:tblGrid>
      <w:tr w:rsidR="003454A7" w:rsidRPr="00A84BD9" w14:paraId="2ECE3CF6" w14:textId="77777777" w:rsidTr="002956C1">
        <w:trPr>
          <w:trHeight w:val="548"/>
          <w:jc w:val="center"/>
        </w:trPr>
        <w:tc>
          <w:tcPr>
            <w:tcW w:w="8506" w:type="dxa"/>
            <w:shd w:val="clear" w:color="auto" w:fill="323E4F" w:themeFill="text2" w:themeFillShade="BF"/>
            <w:vAlign w:val="center"/>
          </w:tcPr>
          <w:p w14:paraId="57CB56D0" w14:textId="22CBB3AC" w:rsidR="003454A7" w:rsidRPr="00A84BD9" w:rsidRDefault="00DB5BCA" w:rsidP="00A84BD9">
            <w:pPr>
              <w:jc w:val="center"/>
              <w:rPr>
                <w:rFonts w:ascii="Arial" w:hAnsi="Arial" w:cs="Arial"/>
                <w:b/>
                <w:bCs/>
                <w:color w:val="FFFFFF" w:themeColor="background1"/>
                <w:lang w:val="es-ES"/>
              </w:rPr>
            </w:pPr>
            <w:r w:rsidRPr="00A84BD9">
              <w:rPr>
                <w:rFonts w:ascii="Arial" w:hAnsi="Arial" w:cs="Arial"/>
                <w:b/>
                <w:bCs/>
                <w:color w:val="FFFFFF" w:themeColor="background1"/>
                <w:lang w:val="es-ES"/>
              </w:rPr>
              <w:t xml:space="preserve">Recomendaciones para la </w:t>
            </w:r>
            <w:r w:rsidR="00417E45" w:rsidRPr="00A84BD9">
              <w:rPr>
                <w:rFonts w:ascii="Arial" w:hAnsi="Arial" w:cs="Arial"/>
                <w:b/>
                <w:bCs/>
                <w:color w:val="FFFFFF" w:themeColor="background1"/>
              </w:rPr>
              <w:t>atención y protección de víctimas</w:t>
            </w:r>
            <w:r w:rsidRPr="00A84BD9">
              <w:rPr>
                <w:rFonts w:ascii="Arial" w:hAnsi="Arial" w:cs="Arial"/>
                <w:b/>
                <w:bCs/>
                <w:color w:val="FFFFFF" w:themeColor="background1"/>
                <w:lang w:val="es-ES"/>
              </w:rPr>
              <w:t xml:space="preserve"> de trabajo forzoso</w:t>
            </w:r>
          </w:p>
        </w:tc>
      </w:tr>
      <w:tr w:rsidR="00DB5BCA" w:rsidRPr="00A84BD9" w14:paraId="2B1F132D" w14:textId="77777777" w:rsidTr="00E214EF">
        <w:trPr>
          <w:jc w:val="center"/>
        </w:trPr>
        <w:tc>
          <w:tcPr>
            <w:tcW w:w="8506" w:type="dxa"/>
          </w:tcPr>
          <w:p w14:paraId="1EBBF126" w14:textId="79649597" w:rsidR="00417E45" w:rsidRPr="00A84BD9" w:rsidRDefault="00417E45" w:rsidP="003643E7">
            <w:pPr>
              <w:spacing w:before="40" w:after="40"/>
              <w:jc w:val="both"/>
              <w:rPr>
                <w:rFonts w:ascii="Arial" w:hAnsi="Arial" w:cs="Arial"/>
              </w:rPr>
            </w:pPr>
            <w:r w:rsidRPr="00A84BD9">
              <w:rPr>
                <w:rFonts w:ascii="Arial" w:hAnsi="Arial" w:cs="Arial"/>
              </w:rPr>
              <w:t>Mejorar los procedimientos de atención básica y competente de las víctimas rescatadas, a través de la generación o adecuación de protocolos de asistencia y protección.</w:t>
            </w:r>
          </w:p>
        </w:tc>
      </w:tr>
      <w:tr w:rsidR="00DB5BCA" w:rsidRPr="00A84BD9" w14:paraId="1445C006" w14:textId="77777777" w:rsidTr="00E214EF">
        <w:trPr>
          <w:jc w:val="center"/>
        </w:trPr>
        <w:tc>
          <w:tcPr>
            <w:tcW w:w="8506" w:type="dxa"/>
          </w:tcPr>
          <w:p w14:paraId="50778568" w14:textId="7BB8A406" w:rsidR="00417E45" w:rsidRPr="00A84BD9" w:rsidRDefault="00417E45" w:rsidP="003643E7">
            <w:pPr>
              <w:spacing w:before="40" w:after="40"/>
              <w:jc w:val="both"/>
              <w:rPr>
                <w:rFonts w:ascii="Arial" w:hAnsi="Arial" w:cs="Arial"/>
              </w:rPr>
            </w:pPr>
            <w:r w:rsidRPr="00A84BD9">
              <w:rPr>
                <w:rFonts w:ascii="Arial" w:hAnsi="Arial" w:cs="Arial"/>
              </w:rPr>
              <w:t>Capacitar a los operadores del sistema de justicia sobre los mecanismos de atención y protección a víctimas en casos de trabajo forzoso y delitos conexos.</w:t>
            </w:r>
          </w:p>
        </w:tc>
      </w:tr>
      <w:tr w:rsidR="00DB5BCA" w:rsidRPr="00A84BD9" w14:paraId="56B0B515" w14:textId="77777777" w:rsidTr="00E214EF">
        <w:trPr>
          <w:jc w:val="center"/>
        </w:trPr>
        <w:tc>
          <w:tcPr>
            <w:tcW w:w="8506" w:type="dxa"/>
          </w:tcPr>
          <w:p w14:paraId="1F3BDD97" w14:textId="75797283" w:rsidR="00417E45" w:rsidRPr="00A84BD9" w:rsidRDefault="00417E45" w:rsidP="003643E7">
            <w:pPr>
              <w:spacing w:before="40" w:after="40"/>
              <w:jc w:val="both"/>
              <w:rPr>
                <w:rFonts w:ascii="Arial" w:hAnsi="Arial" w:cs="Arial"/>
              </w:rPr>
            </w:pPr>
            <w:r w:rsidRPr="00A84BD9">
              <w:rPr>
                <w:rFonts w:ascii="Arial" w:hAnsi="Arial" w:cs="Arial"/>
              </w:rPr>
              <w:t>Fortalecer la asistencia integral y protección proactiva a las víctimas, a través de la implementación de casas de acogida, a fin de que el rescate constituya una respuesta inmediata ante los operativos de intervención y así se evite que las víctimas desistan, por factores externos, a continuar con el proceso de investigación fiscal.</w:t>
            </w:r>
          </w:p>
        </w:tc>
      </w:tr>
      <w:tr w:rsidR="00DB5BCA" w:rsidRPr="00A84BD9" w14:paraId="4119068A" w14:textId="77777777" w:rsidTr="00E214EF">
        <w:trPr>
          <w:jc w:val="center"/>
        </w:trPr>
        <w:tc>
          <w:tcPr>
            <w:tcW w:w="8506" w:type="dxa"/>
          </w:tcPr>
          <w:p w14:paraId="6343F4F3" w14:textId="4F2B0100" w:rsidR="00417E45" w:rsidRPr="00A84BD9" w:rsidRDefault="00417E45" w:rsidP="003643E7">
            <w:pPr>
              <w:spacing w:before="40" w:after="40"/>
              <w:jc w:val="both"/>
              <w:rPr>
                <w:rFonts w:ascii="Arial" w:hAnsi="Arial" w:cs="Arial"/>
              </w:rPr>
            </w:pPr>
            <w:r w:rsidRPr="00A84BD9">
              <w:rPr>
                <w:rFonts w:ascii="Arial" w:hAnsi="Arial" w:cs="Arial"/>
              </w:rPr>
              <w:t>Implementar programas de ayuda que garanticen la asistencia integral y protección de las víctimas de trabajo forzoso, en colaboración con instituciones y actores de sociedad civil que brinden el apoyo de profesionales capacitados en la materia, priorizando la reinserción de la víctima a la sociedad.</w:t>
            </w:r>
          </w:p>
        </w:tc>
      </w:tr>
      <w:tr w:rsidR="00DB5BCA" w:rsidRPr="00A84BD9" w14:paraId="04C26697" w14:textId="77777777" w:rsidTr="00E214EF">
        <w:trPr>
          <w:jc w:val="center"/>
        </w:trPr>
        <w:tc>
          <w:tcPr>
            <w:tcW w:w="8506" w:type="dxa"/>
          </w:tcPr>
          <w:p w14:paraId="7DCEE209" w14:textId="3FD24F1E" w:rsidR="00417E45" w:rsidRPr="00A84BD9" w:rsidRDefault="00417E45" w:rsidP="003643E7">
            <w:pPr>
              <w:spacing w:before="40" w:after="40"/>
              <w:jc w:val="both"/>
              <w:rPr>
                <w:rFonts w:ascii="Arial" w:hAnsi="Arial" w:cs="Arial"/>
              </w:rPr>
            </w:pPr>
            <w:r w:rsidRPr="00A84BD9">
              <w:rPr>
                <w:rFonts w:ascii="Arial" w:hAnsi="Arial" w:cs="Arial"/>
              </w:rPr>
              <w:t>Desarrollar estrategias de reintegración de víctimas, propiciando oportunidades laborales y educativas que les permita, entre otros, incorporarse al mercado formal de trabajo, así como recuperar su independencia, autonomía y proyecto de vida, de manera que se evite la revictimización.</w:t>
            </w:r>
          </w:p>
        </w:tc>
      </w:tr>
      <w:tr w:rsidR="00DB5BCA" w:rsidRPr="00A84BD9" w14:paraId="0EBC468F" w14:textId="77777777" w:rsidTr="00E214EF">
        <w:trPr>
          <w:jc w:val="center"/>
        </w:trPr>
        <w:tc>
          <w:tcPr>
            <w:tcW w:w="8506" w:type="dxa"/>
          </w:tcPr>
          <w:p w14:paraId="30E650F3" w14:textId="0231FDE1" w:rsidR="00417E45" w:rsidRPr="00A84BD9" w:rsidRDefault="00417E45" w:rsidP="003643E7">
            <w:pPr>
              <w:spacing w:before="40" w:after="40"/>
              <w:jc w:val="both"/>
              <w:rPr>
                <w:rFonts w:ascii="Arial" w:hAnsi="Arial" w:cs="Arial"/>
                <w:lang w:val="es-MX"/>
              </w:rPr>
            </w:pPr>
            <w:r w:rsidRPr="00A84BD9">
              <w:rPr>
                <w:rFonts w:ascii="Arial" w:hAnsi="Arial" w:cs="Arial"/>
              </w:rPr>
              <w:t>Fortalecer las acciones de defensa pública para que las víctimas, en especial aquellas que se encuentran en mayor vulnerabilidad, puedan acceder a los servicios de justicia, dirigiendo los esfuerzos a reducir la impunidad del delito.</w:t>
            </w:r>
          </w:p>
        </w:tc>
      </w:tr>
      <w:tr w:rsidR="003454A7" w:rsidRPr="00A84BD9" w14:paraId="5265E038" w14:textId="77777777" w:rsidTr="00E214EF">
        <w:trPr>
          <w:trHeight w:val="553"/>
          <w:jc w:val="center"/>
        </w:trPr>
        <w:tc>
          <w:tcPr>
            <w:tcW w:w="8506" w:type="dxa"/>
            <w:shd w:val="clear" w:color="auto" w:fill="323E4F" w:themeFill="text2" w:themeFillShade="BF"/>
            <w:vAlign w:val="center"/>
          </w:tcPr>
          <w:p w14:paraId="67EB8BFA" w14:textId="6EA41577" w:rsidR="003454A7" w:rsidRPr="00A84BD9" w:rsidRDefault="00DB5BCA" w:rsidP="00A84BD9">
            <w:pPr>
              <w:pStyle w:val="Prrafodelista"/>
              <w:ind w:left="0"/>
              <w:jc w:val="center"/>
              <w:rPr>
                <w:rFonts w:ascii="Arial" w:hAnsi="Arial" w:cs="Arial"/>
                <w:color w:val="FFFFFF" w:themeColor="background1"/>
                <w:lang w:val="es-ES"/>
              </w:rPr>
            </w:pPr>
            <w:r w:rsidRPr="00A84BD9">
              <w:rPr>
                <w:rFonts w:ascii="Arial" w:hAnsi="Arial" w:cs="Arial"/>
                <w:b/>
                <w:bCs/>
                <w:color w:val="FFFFFF" w:themeColor="background1"/>
                <w:lang w:val="es-ES"/>
              </w:rPr>
              <w:t xml:space="preserve">Recomendaciones para la </w:t>
            </w:r>
            <w:r w:rsidR="00417E45" w:rsidRPr="00A84BD9">
              <w:rPr>
                <w:rFonts w:ascii="Arial" w:hAnsi="Arial" w:cs="Arial"/>
                <w:b/>
                <w:bCs/>
                <w:color w:val="FFFFFF" w:themeColor="background1"/>
                <w:lang w:val="es-ES"/>
              </w:rPr>
              <w:t xml:space="preserve">rehabilitación de víctimas </w:t>
            </w:r>
            <w:r w:rsidRPr="00A84BD9">
              <w:rPr>
                <w:rFonts w:ascii="Arial" w:hAnsi="Arial" w:cs="Arial"/>
                <w:b/>
                <w:bCs/>
                <w:color w:val="FFFFFF" w:themeColor="background1"/>
                <w:lang w:val="es-ES"/>
              </w:rPr>
              <w:t>de trabajo forzoso</w:t>
            </w:r>
          </w:p>
        </w:tc>
      </w:tr>
      <w:tr w:rsidR="00DB5BCA" w:rsidRPr="00A84BD9" w14:paraId="69928EB6" w14:textId="77777777" w:rsidTr="00E214EF">
        <w:trPr>
          <w:jc w:val="center"/>
        </w:trPr>
        <w:tc>
          <w:tcPr>
            <w:tcW w:w="8506" w:type="dxa"/>
          </w:tcPr>
          <w:p w14:paraId="20F4C767" w14:textId="52E55B42" w:rsidR="00417E45" w:rsidRPr="00A84BD9" w:rsidRDefault="00417E45" w:rsidP="003643E7">
            <w:pPr>
              <w:spacing w:before="40" w:after="40"/>
              <w:jc w:val="both"/>
              <w:rPr>
                <w:rFonts w:ascii="Arial" w:hAnsi="Arial" w:cs="Arial"/>
                <w:b/>
                <w:bCs/>
                <w:lang w:val="es-ES"/>
              </w:rPr>
            </w:pPr>
            <w:r w:rsidRPr="00A84BD9">
              <w:rPr>
                <w:rFonts w:ascii="Arial" w:hAnsi="Arial" w:cs="Arial"/>
              </w:rPr>
              <w:t>Fortalecer e implementar programas de reinserción diferenciados (a nivel educacional, intervención psicosocial y capacitación laboral) para los sentenciados, a través de los establecimientos penitenciarios, a fin de desarrollar capacidades que les permitan una adecuada reintegración social, familiar, educativa y laboral, evitando una posible reincidencia en el delito.</w:t>
            </w:r>
          </w:p>
        </w:tc>
      </w:tr>
      <w:tr w:rsidR="00DB5BCA" w:rsidRPr="00A84BD9" w14:paraId="403481E3" w14:textId="77777777" w:rsidTr="00E214EF">
        <w:trPr>
          <w:jc w:val="center"/>
        </w:trPr>
        <w:tc>
          <w:tcPr>
            <w:tcW w:w="8506" w:type="dxa"/>
          </w:tcPr>
          <w:p w14:paraId="784312C8" w14:textId="43EAC780" w:rsidR="00417E45" w:rsidRPr="00A84BD9" w:rsidRDefault="00417E45" w:rsidP="003643E7">
            <w:pPr>
              <w:spacing w:before="40" w:after="40"/>
              <w:jc w:val="both"/>
              <w:rPr>
                <w:rFonts w:ascii="Arial" w:hAnsi="Arial" w:cs="Arial"/>
                <w:lang w:val="es-MX"/>
              </w:rPr>
            </w:pPr>
            <w:r w:rsidRPr="00A84BD9">
              <w:rPr>
                <w:rFonts w:ascii="Arial" w:hAnsi="Arial" w:cs="Arial"/>
              </w:rPr>
              <w:t>Implementar un sistema de seguimiento y monitoreo a los sentenciados que ya han cumplido con su condena, a través de un equipo multidisciplinario especializado.</w:t>
            </w:r>
          </w:p>
        </w:tc>
      </w:tr>
    </w:tbl>
    <w:p w14:paraId="4B1FDEF1" w14:textId="77777777" w:rsidR="00DB5BCA" w:rsidRPr="00997C8A" w:rsidRDefault="00DB5BCA" w:rsidP="00997C8A">
      <w:pPr>
        <w:spacing w:after="0" w:line="240" w:lineRule="auto"/>
        <w:contextualSpacing/>
        <w:jc w:val="both"/>
        <w:rPr>
          <w:rFonts w:ascii="Arial" w:hAnsi="Arial" w:cs="Arial"/>
          <w:sz w:val="20"/>
          <w:szCs w:val="20"/>
        </w:rPr>
      </w:pPr>
      <w:r w:rsidRPr="0078320E">
        <w:rPr>
          <w:rFonts w:ascii="Arial" w:hAnsi="Arial" w:cs="Arial"/>
          <w:b/>
          <w:bCs/>
          <w:sz w:val="20"/>
          <w:szCs w:val="20"/>
        </w:rPr>
        <w:t>Fuente:</w:t>
      </w:r>
      <w:r w:rsidRPr="00997C8A">
        <w:rPr>
          <w:rFonts w:ascii="Arial" w:hAnsi="Arial" w:cs="Arial"/>
          <w:sz w:val="20"/>
          <w:szCs w:val="20"/>
        </w:rPr>
        <w:t xml:space="preserve"> OIT &amp; MPFN (2021). </w:t>
      </w:r>
      <w:r w:rsidRPr="00997C8A">
        <w:rPr>
          <w:rFonts w:ascii="Arial" w:hAnsi="Arial" w:cs="Arial"/>
          <w:sz w:val="20"/>
          <w:szCs w:val="20"/>
          <w:lang w:val="es-ES"/>
        </w:rPr>
        <w:t>“Trabajo Forzoso en el Perú 2017-2020”.</w:t>
      </w:r>
    </w:p>
    <w:p w14:paraId="0C7D2876" w14:textId="385CF18C" w:rsidR="00AE3151" w:rsidRPr="00067C95" w:rsidRDefault="00AE3151" w:rsidP="00997C8A">
      <w:pPr>
        <w:spacing w:before="360" w:after="240" w:line="240" w:lineRule="auto"/>
        <w:ind w:left="720" w:hanging="720"/>
        <w:jc w:val="both"/>
        <w:rPr>
          <w:rFonts w:ascii="Arial" w:hAnsi="Arial" w:cs="Arial"/>
          <w:b/>
          <w:bCs/>
          <w:i/>
          <w:iCs/>
          <w:lang w:val="es-MX"/>
        </w:rPr>
      </w:pPr>
      <w:commentRangeStart w:id="27"/>
      <w:r w:rsidRPr="00AE3151">
        <w:rPr>
          <w:rFonts w:ascii="Arial" w:hAnsi="Arial" w:cs="Arial"/>
          <w:b/>
          <w:bCs/>
          <w:i/>
          <w:iCs/>
          <w:lang w:val="es-ES"/>
        </w:rPr>
        <w:lastRenderedPageBreak/>
        <w:t xml:space="preserve">c. </w:t>
      </w:r>
      <w:r w:rsidR="00193817">
        <w:rPr>
          <w:rFonts w:ascii="Arial" w:hAnsi="Arial" w:cs="Arial"/>
          <w:b/>
          <w:bCs/>
          <w:i/>
          <w:iCs/>
          <w:lang w:val="es-ES"/>
        </w:rPr>
        <w:tab/>
      </w:r>
      <w:r w:rsidR="00067C95" w:rsidRPr="00067C95">
        <w:rPr>
          <w:rFonts w:ascii="Arial" w:hAnsi="Arial" w:cs="Arial"/>
          <w:b/>
          <w:bCs/>
          <w:i/>
          <w:iCs/>
          <w:lang w:val="es-ES"/>
        </w:rPr>
        <w:t xml:space="preserve">Escasa </w:t>
      </w:r>
      <w:r w:rsidRPr="00067C95">
        <w:rPr>
          <w:rFonts w:ascii="Arial" w:hAnsi="Arial" w:cs="Arial"/>
          <w:b/>
          <w:bCs/>
          <w:i/>
          <w:iCs/>
          <w:lang w:val="es-ES"/>
        </w:rPr>
        <w:t xml:space="preserve">información </w:t>
      </w:r>
      <w:r w:rsidR="00067C95" w:rsidRPr="00067C95">
        <w:rPr>
          <w:rFonts w:ascii="Arial" w:hAnsi="Arial" w:cs="Arial"/>
          <w:b/>
          <w:bCs/>
          <w:i/>
          <w:iCs/>
          <w:lang w:val="es-ES"/>
        </w:rPr>
        <w:t>cuantitativa y cualitativa del trabajo forzoso y de la sistematización de sus procedimientos de prevención, persecución/fiscalización, sanción, atención y reintegración</w:t>
      </w:r>
      <w:r w:rsidRPr="00067C95">
        <w:rPr>
          <w:rFonts w:ascii="Arial" w:hAnsi="Arial" w:cs="Arial"/>
          <w:b/>
          <w:bCs/>
          <w:i/>
          <w:iCs/>
          <w:lang w:val="es-ES"/>
        </w:rPr>
        <w:t>.</w:t>
      </w:r>
      <w:commentRangeEnd w:id="27"/>
      <w:r w:rsidR="00CA4723">
        <w:rPr>
          <w:rStyle w:val="Refdecomentario"/>
        </w:rPr>
        <w:commentReference w:id="27"/>
      </w:r>
    </w:p>
    <w:p w14:paraId="0415890B" w14:textId="77777777" w:rsidR="005624FA" w:rsidRPr="005624FA" w:rsidRDefault="005624FA" w:rsidP="005624FA">
      <w:pPr>
        <w:spacing w:after="0" w:line="240" w:lineRule="auto"/>
        <w:jc w:val="both"/>
        <w:rPr>
          <w:rFonts w:ascii="Arial" w:hAnsi="Arial" w:cs="Arial"/>
          <w:lang w:val="es-ES"/>
        </w:rPr>
      </w:pPr>
      <w:r w:rsidRPr="005624FA">
        <w:rPr>
          <w:rFonts w:ascii="Arial" w:hAnsi="Arial" w:cs="Arial"/>
          <w:lang w:val="es-ES"/>
        </w:rPr>
        <w:t>El trabajo forzoso es esencial y fundamentalmente un problema público de índole laboral. Su definición normativa, sus alcances y sus efectos inciden directamente en el mundo del trabajo, antes que en cualquier otro ámbito de la acción del Estado.</w:t>
      </w:r>
    </w:p>
    <w:p w14:paraId="49371DF2" w14:textId="77777777" w:rsidR="005624FA" w:rsidRDefault="005624FA" w:rsidP="005624FA">
      <w:pPr>
        <w:spacing w:after="0" w:line="240" w:lineRule="auto"/>
        <w:jc w:val="both"/>
        <w:rPr>
          <w:rFonts w:ascii="Arial" w:hAnsi="Arial" w:cs="Arial"/>
          <w:lang w:val="es-ES"/>
        </w:rPr>
      </w:pPr>
    </w:p>
    <w:p w14:paraId="6284BA88" w14:textId="77777777" w:rsidR="005624FA" w:rsidRPr="005624FA" w:rsidRDefault="005624FA" w:rsidP="005624FA">
      <w:pPr>
        <w:spacing w:after="0" w:line="240" w:lineRule="auto"/>
        <w:jc w:val="both"/>
        <w:rPr>
          <w:rFonts w:ascii="Arial" w:hAnsi="Arial" w:cs="Arial"/>
          <w:lang w:val="es-ES"/>
        </w:rPr>
      </w:pPr>
      <w:r w:rsidRPr="005624FA">
        <w:rPr>
          <w:rFonts w:ascii="Arial" w:hAnsi="Arial" w:cs="Arial"/>
          <w:lang w:val="es-ES"/>
        </w:rPr>
        <w:t>Sin embargo, pese a la singularidad del fenómeno del trabajo forzoso, se trata de una problemática que en la práctica puede tener puntos de intersección con otros fenómenos con los que, si bien no se superpone, suele generar confusiones conceptuales y de recojo de información por parte de los actores estatales competentes, tales como la trata de personas, el trabajo infantil o las malas condiciones laborales.</w:t>
      </w:r>
    </w:p>
    <w:p w14:paraId="18F4E9A5" w14:textId="77777777" w:rsidR="005624FA" w:rsidRDefault="005624FA" w:rsidP="005624FA">
      <w:pPr>
        <w:spacing w:after="0" w:line="240" w:lineRule="auto"/>
        <w:jc w:val="both"/>
        <w:rPr>
          <w:rFonts w:ascii="Arial" w:hAnsi="Arial" w:cs="Arial"/>
          <w:lang w:val="es-ES"/>
        </w:rPr>
      </w:pPr>
    </w:p>
    <w:p w14:paraId="06B42A8C" w14:textId="77777777" w:rsidR="005624FA" w:rsidRPr="005624FA" w:rsidRDefault="005624FA" w:rsidP="005624FA">
      <w:pPr>
        <w:spacing w:after="0" w:line="240" w:lineRule="auto"/>
        <w:jc w:val="both"/>
        <w:rPr>
          <w:rFonts w:ascii="Arial" w:hAnsi="Arial" w:cs="Arial"/>
          <w:lang w:val="es-ES"/>
        </w:rPr>
      </w:pPr>
      <w:r w:rsidRPr="005624FA">
        <w:rPr>
          <w:rFonts w:ascii="Arial" w:hAnsi="Arial" w:cs="Arial"/>
          <w:lang w:val="es-ES"/>
        </w:rPr>
        <w:t xml:space="preserve">A ello se suma lo ya dicho previamente, en el sentido de que </w:t>
      </w:r>
      <w:r w:rsidRPr="005624FA">
        <w:rPr>
          <w:rFonts w:ascii="Arial" w:eastAsia="Times New Roman" w:hAnsi="Arial" w:cs="Arial"/>
          <w:lang w:val="es-ES_tradnl"/>
        </w:rPr>
        <w:t xml:space="preserve">que en el Perú hay un déficit de información cuantitativa y cualitativa acerca del fenómeno del trabajo forzoso, motivo por el cual el acercamiento al problema se realiza a través de fuentes secundarias, entre ellas estudios y estimaciones globales realizadas por la OIT y, en el ámbito nacional, a través de estudios de casos que se han desarrollado en sectores específicos y que revelan algunas de las particularidades y características del trabajo forzoso en el Perú, así como diagnósticos sobre fenómenos delictivos estrechamente </w:t>
      </w:r>
      <w:r w:rsidRPr="005624FA">
        <w:rPr>
          <w:rFonts w:ascii="Arial" w:hAnsi="Arial" w:cs="Arial"/>
          <w:lang w:val="es-ES"/>
        </w:rPr>
        <w:t>relacionados como la trata de personas.</w:t>
      </w:r>
    </w:p>
    <w:p w14:paraId="48D0FAE6" w14:textId="77777777" w:rsidR="005624FA" w:rsidRDefault="005624FA" w:rsidP="005624FA">
      <w:pPr>
        <w:spacing w:after="0" w:line="240" w:lineRule="auto"/>
        <w:jc w:val="both"/>
        <w:rPr>
          <w:rFonts w:ascii="Arial" w:hAnsi="Arial" w:cs="Arial"/>
          <w:lang w:val="es-ES"/>
        </w:rPr>
      </w:pPr>
    </w:p>
    <w:p w14:paraId="143632AF" w14:textId="77777777" w:rsidR="005624FA" w:rsidRPr="005624FA" w:rsidRDefault="005624FA" w:rsidP="005624FA">
      <w:pPr>
        <w:spacing w:after="0" w:line="240" w:lineRule="auto"/>
        <w:jc w:val="both"/>
        <w:rPr>
          <w:rFonts w:ascii="Arial" w:hAnsi="Arial" w:cs="Arial"/>
          <w:lang w:val="es-ES"/>
        </w:rPr>
      </w:pPr>
      <w:r w:rsidRPr="005624FA">
        <w:rPr>
          <w:rFonts w:ascii="Arial" w:hAnsi="Arial" w:cs="Arial"/>
          <w:lang w:val="es-ES"/>
        </w:rPr>
        <w:t>En suma, la escasa información cualitativa que genera dificultades para entender el fenómeno del trabajo forzoso en los actores estatales y la escasa información cuantitativa sobre la magnitud y ubicación de los casos de trabajo forzoso inciden de manera causal directa en el incremento de la presencia de trabajo forzoso en el país.</w:t>
      </w:r>
    </w:p>
    <w:p w14:paraId="7E4310FA" w14:textId="77777777" w:rsidR="005624FA" w:rsidRDefault="005624FA" w:rsidP="005624FA">
      <w:pPr>
        <w:pBdr>
          <w:top w:val="nil"/>
          <w:left w:val="nil"/>
          <w:bottom w:val="nil"/>
          <w:right w:val="nil"/>
          <w:between w:val="nil"/>
        </w:pBdr>
        <w:spacing w:after="0" w:line="240" w:lineRule="auto"/>
        <w:jc w:val="both"/>
        <w:rPr>
          <w:rFonts w:ascii="Arial" w:eastAsia="Calibri" w:hAnsi="Arial" w:cs="Arial"/>
          <w:lang w:eastAsia="es-MX"/>
        </w:rPr>
      </w:pPr>
    </w:p>
    <w:p w14:paraId="6DEF49DE" w14:textId="77777777" w:rsidR="005624FA" w:rsidRPr="005624FA" w:rsidRDefault="005624FA" w:rsidP="005624FA">
      <w:pPr>
        <w:pBdr>
          <w:top w:val="nil"/>
          <w:left w:val="nil"/>
          <w:bottom w:val="nil"/>
          <w:right w:val="nil"/>
          <w:between w:val="nil"/>
        </w:pBdr>
        <w:spacing w:after="0" w:line="240" w:lineRule="auto"/>
        <w:jc w:val="both"/>
        <w:rPr>
          <w:rFonts w:ascii="Arial" w:hAnsi="Arial" w:cs="Arial"/>
          <w:lang w:val="es-ES"/>
        </w:rPr>
      </w:pPr>
      <w:r w:rsidRPr="005624FA">
        <w:rPr>
          <w:rFonts w:ascii="Arial" w:eastAsia="Calibri" w:hAnsi="Arial" w:cs="Arial"/>
          <w:lang w:eastAsia="es-MX"/>
        </w:rPr>
        <w:t xml:space="preserve">En ese mismo sentido, la escasez de </w:t>
      </w:r>
      <w:r w:rsidRPr="005624FA">
        <w:rPr>
          <w:rFonts w:ascii="Arial" w:hAnsi="Arial" w:cs="Arial"/>
          <w:lang w:val="es-ES"/>
        </w:rPr>
        <w:t>información cuantitativa y cualitativa del trabajo forzoso y de la sistematización de sus procedimientos de prevención, persecución/fiscalización, sanción, atención y reintegración</w:t>
      </w:r>
      <w:r w:rsidRPr="005624FA">
        <w:rPr>
          <w:rFonts w:ascii="Arial" w:eastAsia="Calibri" w:hAnsi="Arial" w:cs="Arial"/>
          <w:lang w:eastAsia="es-MX"/>
        </w:rPr>
        <w:t xml:space="preserve"> obedece</w:t>
      </w:r>
      <w:r w:rsidRPr="005624FA">
        <w:rPr>
          <w:rFonts w:ascii="Arial" w:hAnsi="Arial" w:cs="Arial"/>
          <w:lang w:val="es-ES"/>
        </w:rPr>
        <w:t>, a su vez, a una débil articulación interinstitucional para la estandarización de la información y sistematización de sus procedimientos.</w:t>
      </w:r>
    </w:p>
    <w:p w14:paraId="23F63B93" w14:textId="77777777" w:rsidR="005624FA" w:rsidRPr="005624FA" w:rsidRDefault="005624FA" w:rsidP="005624FA">
      <w:pPr>
        <w:jc w:val="both"/>
        <w:rPr>
          <w:i/>
          <w:iCs/>
          <w:lang w:val="es-ES"/>
        </w:rPr>
      </w:pPr>
    </w:p>
    <w:p w14:paraId="7607F429" w14:textId="78B3C76B" w:rsidR="00067C95" w:rsidRPr="00067C95" w:rsidRDefault="00067C95" w:rsidP="00067C95">
      <w:pPr>
        <w:pStyle w:val="Prrafodelista"/>
        <w:numPr>
          <w:ilvl w:val="0"/>
          <w:numId w:val="34"/>
        </w:numPr>
        <w:jc w:val="both"/>
        <w:rPr>
          <w:i/>
          <w:iCs/>
        </w:rPr>
      </w:pPr>
      <w:r w:rsidRPr="00067C95">
        <w:rPr>
          <w:rFonts w:ascii="Arial" w:hAnsi="Arial" w:cs="Arial"/>
          <w:i/>
          <w:iCs/>
          <w:lang w:val="es-ES"/>
        </w:rPr>
        <w:t>Débil articulación interinstitucional para la estandarización de la información cuantitativa y cualitativa del trabajo forzoso en el país y de la sistematización de sus procedimientos</w:t>
      </w:r>
    </w:p>
    <w:p w14:paraId="66A0D307" w14:textId="73286B4B" w:rsidR="00193817" w:rsidRDefault="00193817" w:rsidP="00997C8A">
      <w:pPr>
        <w:spacing w:before="240" w:after="240" w:line="240" w:lineRule="auto"/>
        <w:jc w:val="both"/>
        <w:rPr>
          <w:rFonts w:ascii="Arial" w:hAnsi="Arial" w:cs="Arial"/>
          <w:lang w:val="es-ES"/>
        </w:rPr>
      </w:pPr>
      <w:r>
        <w:rPr>
          <w:rFonts w:ascii="Arial" w:hAnsi="Arial" w:cs="Arial"/>
          <w:lang w:val="es-ES"/>
        </w:rPr>
        <w:t>Desde que se inició la acción pública para la prevención y erradicación del trabajo forzoso en</w:t>
      </w:r>
      <w:r w:rsidR="00AE3151">
        <w:rPr>
          <w:rFonts w:ascii="Arial" w:hAnsi="Arial" w:cs="Arial"/>
          <w:lang w:val="es-ES"/>
        </w:rPr>
        <w:t xml:space="preserve"> el Perú, se evidencia </w:t>
      </w:r>
      <w:r>
        <w:rPr>
          <w:rFonts w:ascii="Arial" w:hAnsi="Arial" w:cs="Arial"/>
          <w:lang w:val="es-ES"/>
        </w:rPr>
        <w:t>de manera sostenida y preocupante l</w:t>
      </w:r>
      <w:r w:rsidR="00AE3151">
        <w:rPr>
          <w:rFonts w:ascii="Arial" w:hAnsi="Arial" w:cs="Arial"/>
          <w:lang w:val="es-ES"/>
        </w:rPr>
        <w:t>a e</w:t>
      </w:r>
      <w:r w:rsidR="00AE3151" w:rsidRPr="00AE3151">
        <w:rPr>
          <w:rFonts w:ascii="Arial" w:hAnsi="Arial" w:cs="Arial"/>
          <w:lang w:val="es-ES"/>
        </w:rPr>
        <w:t xml:space="preserve">scasa información cuantitativa </w:t>
      </w:r>
      <w:r>
        <w:rPr>
          <w:rFonts w:ascii="Arial" w:hAnsi="Arial" w:cs="Arial"/>
          <w:lang w:val="es-ES"/>
        </w:rPr>
        <w:t xml:space="preserve">y </w:t>
      </w:r>
      <w:r w:rsidR="00AE3151" w:rsidRPr="00AE3151">
        <w:rPr>
          <w:rFonts w:ascii="Arial" w:hAnsi="Arial" w:cs="Arial"/>
          <w:lang w:val="es-ES"/>
        </w:rPr>
        <w:t>e</w:t>
      </w:r>
      <w:r>
        <w:rPr>
          <w:rFonts w:ascii="Arial" w:hAnsi="Arial" w:cs="Arial"/>
          <w:lang w:val="es-ES"/>
        </w:rPr>
        <w:t>l</w:t>
      </w:r>
      <w:r w:rsidR="00AE3151" w:rsidRPr="00AE3151">
        <w:rPr>
          <w:rFonts w:ascii="Arial" w:hAnsi="Arial" w:cs="Arial"/>
          <w:lang w:val="es-ES"/>
        </w:rPr>
        <w:t xml:space="preserve"> insuficiente conocimiento sobre los alcances y la situación de trabajo forzoso en el país</w:t>
      </w:r>
      <w:r w:rsidR="00AE3151">
        <w:rPr>
          <w:rFonts w:ascii="Arial" w:hAnsi="Arial" w:cs="Arial"/>
          <w:lang w:val="es-ES"/>
        </w:rPr>
        <w:t xml:space="preserve"> en la gran mayoría de actores y sectores clave vinculados a esta problemática</w:t>
      </w:r>
      <w:r>
        <w:rPr>
          <w:rFonts w:ascii="Arial" w:hAnsi="Arial" w:cs="Arial"/>
          <w:lang w:val="es-ES"/>
        </w:rPr>
        <w:t>.</w:t>
      </w:r>
    </w:p>
    <w:p w14:paraId="1A86C5B1" w14:textId="7CCCB26A" w:rsidR="00193817" w:rsidRPr="00193817" w:rsidRDefault="00193817" w:rsidP="00997C8A">
      <w:pPr>
        <w:spacing w:before="240" w:after="240" w:line="240" w:lineRule="auto"/>
        <w:jc w:val="both"/>
        <w:rPr>
          <w:rFonts w:ascii="Arial" w:hAnsi="Arial" w:cs="Arial"/>
          <w:lang w:val="es-ES"/>
        </w:rPr>
      </w:pPr>
      <w:r>
        <w:rPr>
          <w:rFonts w:ascii="Arial" w:hAnsi="Arial" w:cs="Arial"/>
          <w:lang w:val="es-ES"/>
        </w:rPr>
        <w:t>Ello origina una ausencia de información y de gestión del conocimiento que impacta negativamente en la capacidad de respuesta institucional del Estado para prevenir y perseguir el trabajo forzoso, a la par que atender a las víctimas.</w:t>
      </w:r>
    </w:p>
    <w:p w14:paraId="086FC6B9" w14:textId="0331D443" w:rsidR="00AE3151" w:rsidRPr="00193817" w:rsidRDefault="00E37828" w:rsidP="00997C8A">
      <w:pPr>
        <w:spacing w:before="240" w:after="240" w:line="240" w:lineRule="auto"/>
        <w:jc w:val="both"/>
        <w:rPr>
          <w:rFonts w:ascii="Arial" w:hAnsi="Arial" w:cs="Arial"/>
          <w:lang w:val="es-ES"/>
        </w:rPr>
      </w:pPr>
      <w:r w:rsidRPr="00193817">
        <w:rPr>
          <w:rFonts w:ascii="Arial" w:hAnsi="Arial" w:cs="Arial"/>
          <w:lang w:val="es-ES"/>
        </w:rPr>
        <w:t xml:space="preserve">Asimismo, el insuficiente conocimiento de los funcionarios y servidores públicos de los tres niveles de gobierno respecto de la conceptualización del trabajo forzoso y sus </w:t>
      </w:r>
      <w:r w:rsidRPr="00193817">
        <w:rPr>
          <w:rFonts w:ascii="Arial" w:hAnsi="Arial" w:cs="Arial"/>
          <w:lang w:val="es-ES"/>
        </w:rPr>
        <w:lastRenderedPageBreak/>
        <w:t>correspondientes y diversas formas de atención, es un tema que debilita la capacidad de respuesta del Estado</w:t>
      </w:r>
      <w:r w:rsidR="00D17C75">
        <w:rPr>
          <w:rFonts w:ascii="Arial" w:hAnsi="Arial" w:cs="Arial"/>
          <w:lang w:val="es-ES"/>
        </w:rPr>
        <w:t>.</w:t>
      </w:r>
    </w:p>
    <w:p w14:paraId="37CB0C9F" w14:textId="1532F59C" w:rsidR="00193817" w:rsidRDefault="00193817" w:rsidP="00997C8A">
      <w:pPr>
        <w:spacing w:before="240" w:after="240" w:line="240" w:lineRule="auto"/>
        <w:jc w:val="both"/>
        <w:rPr>
          <w:rFonts w:ascii="Arial" w:hAnsi="Arial" w:cs="Arial"/>
          <w:lang w:val="es-ES"/>
        </w:rPr>
      </w:pPr>
      <w:r>
        <w:rPr>
          <w:rFonts w:ascii="Arial" w:hAnsi="Arial" w:cs="Arial"/>
          <w:lang w:val="es-ES"/>
        </w:rPr>
        <w:t>Concretamente, d</w:t>
      </w:r>
      <w:r w:rsidR="00AE3151">
        <w:rPr>
          <w:rFonts w:ascii="Arial" w:hAnsi="Arial" w:cs="Arial"/>
          <w:lang w:val="es-ES"/>
        </w:rPr>
        <w:t>esde el</w:t>
      </w:r>
      <w:r w:rsidR="00F761AA" w:rsidRPr="00AE3151">
        <w:rPr>
          <w:rFonts w:ascii="Arial" w:hAnsi="Arial" w:cs="Arial"/>
          <w:lang w:val="es-ES"/>
        </w:rPr>
        <w:t xml:space="preserve"> III </w:t>
      </w:r>
      <w:r w:rsidR="00AE3151">
        <w:rPr>
          <w:rFonts w:ascii="Arial" w:hAnsi="Arial" w:cs="Arial"/>
          <w:lang w:val="es-ES"/>
        </w:rPr>
        <w:t xml:space="preserve">PNLCTF </w:t>
      </w:r>
      <w:r>
        <w:rPr>
          <w:rFonts w:ascii="Arial" w:hAnsi="Arial" w:cs="Arial"/>
          <w:lang w:val="es-ES"/>
        </w:rPr>
        <w:t xml:space="preserve">2019-2022 </w:t>
      </w:r>
      <w:r w:rsidR="00AE3151">
        <w:rPr>
          <w:rFonts w:ascii="Arial" w:hAnsi="Arial" w:cs="Arial"/>
          <w:lang w:val="es-ES"/>
        </w:rPr>
        <w:t>se</w:t>
      </w:r>
      <w:r w:rsidR="00F761AA" w:rsidRPr="00AE3151">
        <w:rPr>
          <w:rFonts w:ascii="Arial" w:hAnsi="Arial" w:cs="Arial"/>
          <w:lang w:val="es-ES"/>
        </w:rPr>
        <w:t xml:space="preserve"> pone en evidencia la inexistencia de información estadística específica sobre los casos de trabajo forzoso. Al respecto, </w:t>
      </w:r>
      <w:r>
        <w:rPr>
          <w:rFonts w:ascii="Arial" w:hAnsi="Arial" w:cs="Arial"/>
          <w:lang w:val="es-ES"/>
        </w:rPr>
        <w:t xml:space="preserve">se </w:t>
      </w:r>
      <w:r w:rsidR="00F761AA" w:rsidRPr="00AE3151">
        <w:rPr>
          <w:rFonts w:ascii="Arial" w:hAnsi="Arial" w:cs="Arial"/>
          <w:lang w:val="es-ES"/>
        </w:rPr>
        <w:t>señala que no existen a la fecha cifras oficiales o información cuantitativa sistematizada que dé cuenta o permitan estimar la magnitud y la incidencia del trabajo forzoso, por la complejidad de su medición, al ser un fenómeno oculto.</w:t>
      </w:r>
    </w:p>
    <w:p w14:paraId="0BC16617" w14:textId="55AC4AA8" w:rsidR="00F761AA" w:rsidRPr="00FE1962" w:rsidRDefault="00F761AA" w:rsidP="00997C8A">
      <w:pPr>
        <w:spacing w:before="240" w:after="240" w:line="240" w:lineRule="auto"/>
        <w:jc w:val="both"/>
        <w:rPr>
          <w:rFonts w:ascii="Arial" w:hAnsi="Arial" w:cs="Arial"/>
          <w:lang w:val="es-ES"/>
        </w:rPr>
      </w:pPr>
      <w:r w:rsidRPr="00AE3151">
        <w:rPr>
          <w:rFonts w:ascii="Arial" w:hAnsi="Arial" w:cs="Arial"/>
          <w:lang w:val="es-ES"/>
        </w:rPr>
        <w:t xml:space="preserve">Sin embargo, existen fuentes de información que </w:t>
      </w:r>
      <w:r w:rsidRPr="00FE1962">
        <w:rPr>
          <w:rFonts w:ascii="Arial" w:hAnsi="Arial" w:cs="Arial"/>
          <w:lang w:val="es-ES"/>
        </w:rPr>
        <w:t>ayudan a aproximarnos a la presencia y características del trabajo forzoso en nuestro país, como son los estudios e investigaciones de casos y la información referida a la trata de personas con fines de explotación laboral o sexual.</w:t>
      </w:r>
    </w:p>
    <w:p w14:paraId="75304735" w14:textId="39051329" w:rsidR="00F761AA" w:rsidRPr="00FE1962" w:rsidRDefault="00F761AA" w:rsidP="00997C8A">
      <w:pPr>
        <w:spacing w:before="240" w:after="240" w:line="240" w:lineRule="auto"/>
        <w:jc w:val="both"/>
        <w:rPr>
          <w:rFonts w:ascii="Arial" w:hAnsi="Arial" w:cs="Arial"/>
          <w:lang w:val="es-ES"/>
        </w:rPr>
      </w:pPr>
      <w:r w:rsidRPr="00FE1962">
        <w:rPr>
          <w:rFonts w:ascii="Arial" w:hAnsi="Arial" w:cs="Arial"/>
          <w:lang w:val="es-ES"/>
        </w:rPr>
        <w:t>Por su parte, e</w:t>
      </w:r>
      <w:r w:rsidR="00277C8E">
        <w:rPr>
          <w:rFonts w:ascii="Arial" w:hAnsi="Arial" w:cs="Arial"/>
          <w:lang w:val="es-ES"/>
        </w:rPr>
        <w:t xml:space="preserve">l citado </w:t>
      </w:r>
      <w:r w:rsidRPr="00FE1962">
        <w:rPr>
          <w:rFonts w:ascii="Arial" w:hAnsi="Arial" w:cs="Arial"/>
          <w:lang w:val="es-ES"/>
        </w:rPr>
        <w:t>estudio “Trabajo Forzoso en el Perú 2017-2020”</w:t>
      </w:r>
      <w:r w:rsidR="00277C8E">
        <w:rPr>
          <w:rFonts w:ascii="Arial" w:hAnsi="Arial" w:cs="Arial"/>
          <w:lang w:val="es-ES"/>
        </w:rPr>
        <w:t xml:space="preserve"> (OIT &amp; MPFN, 2021)</w:t>
      </w:r>
      <w:r w:rsidRPr="00FE1962">
        <w:rPr>
          <w:rFonts w:ascii="Arial" w:hAnsi="Arial" w:cs="Arial"/>
          <w:lang w:val="es-ES"/>
        </w:rPr>
        <w:t>, da cuenta de la existencia de una cifra oculta de denuncias que no son de conocimiento del sistema de justicia y que, pese a los esfuerzos realizados por las instituciones competentes, no son investigados ni sancionados. En ese sentido, se explica la dificultad que reviste para los operadores de justicia la identificación de casos y víctimas de trabajo forzoso, más aún cuando este delito suele producirse en territorios con menor presencia del Estado.</w:t>
      </w:r>
    </w:p>
    <w:p w14:paraId="1E3ABB7B" w14:textId="533F6199" w:rsidR="00193817" w:rsidRDefault="00277C8E" w:rsidP="00997C8A">
      <w:pPr>
        <w:spacing w:before="240" w:after="240" w:line="240" w:lineRule="auto"/>
        <w:jc w:val="both"/>
        <w:rPr>
          <w:rFonts w:ascii="Arial" w:hAnsi="Arial" w:cs="Arial"/>
          <w:lang w:val="es-ES"/>
        </w:rPr>
      </w:pPr>
      <w:r>
        <w:rPr>
          <w:rFonts w:ascii="Arial" w:hAnsi="Arial" w:cs="Arial"/>
          <w:lang w:val="es-ES"/>
        </w:rPr>
        <w:t xml:space="preserve">Complementariamente, </w:t>
      </w:r>
      <w:r w:rsidR="00193817">
        <w:rPr>
          <w:rFonts w:ascii="Arial" w:hAnsi="Arial" w:cs="Arial"/>
          <w:lang w:val="es-ES"/>
        </w:rPr>
        <w:t>e</w:t>
      </w:r>
      <w:r w:rsidR="00AE3151" w:rsidRPr="00FE1962">
        <w:rPr>
          <w:rFonts w:ascii="Arial" w:hAnsi="Arial" w:cs="Arial"/>
          <w:lang w:val="es-ES"/>
        </w:rPr>
        <w:t>n el III P</w:t>
      </w:r>
      <w:r w:rsidR="00193817">
        <w:rPr>
          <w:rFonts w:ascii="Arial" w:hAnsi="Arial" w:cs="Arial"/>
          <w:lang w:val="es-ES"/>
        </w:rPr>
        <w:t>NLCTF 2019-2022</w:t>
      </w:r>
      <w:r w:rsidR="00AE3151" w:rsidRPr="00FE1962">
        <w:rPr>
          <w:rFonts w:ascii="Arial" w:hAnsi="Arial" w:cs="Arial"/>
          <w:lang w:val="es-ES"/>
        </w:rPr>
        <w:t xml:space="preserve"> se identifica al desconocimiento de derechos como uno de los factores relevantes a nivel individual que explican la existencia y persistencia del trabajo forzoso en el Perú</w:t>
      </w:r>
      <w:r w:rsidR="00193817">
        <w:rPr>
          <w:rFonts w:ascii="Arial" w:hAnsi="Arial" w:cs="Arial"/>
          <w:lang w:val="es-ES"/>
        </w:rPr>
        <w:t>. En ese sentido, se afirma que e</w:t>
      </w:r>
      <w:r w:rsidR="00AE3151" w:rsidRPr="00FE1962">
        <w:rPr>
          <w:rFonts w:ascii="Arial" w:hAnsi="Arial" w:cs="Arial"/>
          <w:lang w:val="es-ES"/>
        </w:rPr>
        <w:t xml:space="preserve">l escaso conocimiento de la problemática del trabajo forzoso en la población genera una limitada conciencia social sobre las repercusiones negativas de la incidencia de este delito que, sumada al desconocimiento sobre la formulación de denuncias, hacen que no se logre identificar a las víctimas de trabajo forzoso ni a sus presuntos victimarios. </w:t>
      </w:r>
    </w:p>
    <w:p w14:paraId="2F5A0A5B" w14:textId="538AD961" w:rsidR="00A10B99" w:rsidRDefault="00AE3151" w:rsidP="00997C8A">
      <w:pPr>
        <w:spacing w:before="240" w:after="240" w:line="240" w:lineRule="auto"/>
        <w:jc w:val="both"/>
        <w:rPr>
          <w:rFonts w:ascii="Arial" w:hAnsi="Arial" w:cs="Arial"/>
          <w:lang w:val="es-ES"/>
        </w:rPr>
      </w:pPr>
      <w:r w:rsidRPr="00FE1962">
        <w:rPr>
          <w:rFonts w:ascii="Arial" w:hAnsi="Arial" w:cs="Arial"/>
          <w:lang w:val="es-ES"/>
        </w:rPr>
        <w:t>Si a esto, le añadimos algunas condiciones o factores de vulnerabilidad tales como la pobreza, las escasas alternativas de acceder a un empleo decente y los bajos niveles educativos, nos encontramos ante una población con alta tolerancia al trabajo forzoso, que se convierte en blanco de los victimarios. Por ejemplo, en la modalidad del enganche o habilitación que sigue siendo usada en la Amazonia para el trabajo en el sector maderero</w:t>
      </w:r>
      <w:r w:rsidR="00193817">
        <w:rPr>
          <w:rFonts w:ascii="Arial" w:hAnsi="Arial" w:cs="Arial"/>
          <w:lang w:val="es-ES"/>
        </w:rPr>
        <w:t>.</w:t>
      </w:r>
    </w:p>
    <w:p w14:paraId="2A70354D" w14:textId="0A9351C4" w:rsidR="00277C8E" w:rsidRDefault="00277C8E" w:rsidP="00997C8A">
      <w:pPr>
        <w:spacing w:before="240" w:after="240" w:line="240" w:lineRule="auto"/>
        <w:jc w:val="both"/>
        <w:rPr>
          <w:rFonts w:ascii="Arial" w:hAnsi="Arial" w:cs="Arial"/>
          <w:lang w:val="es-ES"/>
        </w:rPr>
      </w:pPr>
      <w:r>
        <w:rPr>
          <w:rFonts w:ascii="Arial" w:hAnsi="Arial" w:cs="Arial"/>
          <w:lang w:val="es-MX"/>
        </w:rPr>
        <w:t xml:space="preserve">Por último, y al igual que en los dos apartados previos, </w:t>
      </w:r>
      <w:r w:rsidR="004246D5">
        <w:rPr>
          <w:rFonts w:ascii="Arial" w:hAnsi="Arial" w:cs="Arial"/>
          <w:lang w:val="es-MX"/>
        </w:rPr>
        <w:t>es</w:t>
      </w:r>
      <w:r>
        <w:rPr>
          <w:rFonts w:ascii="Arial" w:hAnsi="Arial" w:cs="Arial"/>
          <w:lang w:val="es-MX"/>
        </w:rPr>
        <w:t xml:space="preserve">timamos relevante </w:t>
      </w:r>
      <w:r w:rsidRPr="00F82E19">
        <w:rPr>
          <w:rFonts w:ascii="Arial" w:hAnsi="Arial" w:cs="Arial"/>
          <w:lang w:val="es-ES"/>
        </w:rPr>
        <w:t xml:space="preserve">remitirnos a algunas de las conclusiones y recomendaciones que, respecto a esta </w:t>
      </w:r>
      <w:r w:rsidR="004246D5">
        <w:rPr>
          <w:rFonts w:ascii="Arial" w:hAnsi="Arial" w:cs="Arial"/>
          <w:lang w:val="es-ES"/>
        </w:rPr>
        <w:t>tercera</w:t>
      </w:r>
      <w:r>
        <w:rPr>
          <w:rFonts w:ascii="Arial" w:hAnsi="Arial" w:cs="Arial"/>
          <w:lang w:val="es-ES"/>
        </w:rPr>
        <w:t xml:space="preserve"> </w:t>
      </w:r>
      <w:r w:rsidRPr="00F82E19">
        <w:rPr>
          <w:rFonts w:ascii="Arial" w:hAnsi="Arial" w:cs="Arial"/>
          <w:lang w:val="es-ES"/>
        </w:rPr>
        <w:t>causa del problema público, se han formulado en el estudio elaborado por la OIT y el Observatorio de Criminalidad del Ministerio Público titulado “Trabajo Forzoso en el Perú 2017-2020</w:t>
      </w:r>
      <w:r>
        <w:rPr>
          <w:rFonts w:ascii="Arial" w:hAnsi="Arial" w:cs="Arial"/>
          <w:lang w:val="es-ES"/>
        </w:rPr>
        <w:t>:</w:t>
      </w:r>
    </w:p>
    <w:p w14:paraId="5181C3B3" w14:textId="77777777" w:rsidR="00E214EF" w:rsidRDefault="00E214EF" w:rsidP="00997C8A">
      <w:pPr>
        <w:spacing w:before="240" w:after="60" w:line="240" w:lineRule="auto"/>
        <w:jc w:val="center"/>
        <w:rPr>
          <w:rFonts w:ascii="Arial" w:hAnsi="Arial" w:cs="Arial"/>
          <w:b/>
          <w:bCs/>
          <w:lang w:val="es-ES"/>
        </w:rPr>
      </w:pPr>
    </w:p>
    <w:p w14:paraId="708E7E52" w14:textId="19D1CD6C" w:rsidR="003454A7" w:rsidRPr="00997C8A" w:rsidRDefault="003454A7" w:rsidP="00997C8A">
      <w:pPr>
        <w:spacing w:before="240" w:after="60" w:line="240" w:lineRule="auto"/>
        <w:jc w:val="center"/>
        <w:rPr>
          <w:rFonts w:ascii="Arial" w:hAnsi="Arial" w:cs="Arial"/>
        </w:rPr>
      </w:pPr>
      <w:r w:rsidRPr="00997C8A">
        <w:rPr>
          <w:rFonts w:ascii="Arial" w:hAnsi="Arial" w:cs="Arial"/>
          <w:b/>
          <w:bCs/>
          <w:lang w:val="es-ES"/>
        </w:rPr>
        <w:t xml:space="preserve">Tabla N° </w:t>
      </w:r>
      <w:r w:rsidR="00FA62F9">
        <w:rPr>
          <w:rFonts w:ascii="Arial" w:hAnsi="Arial" w:cs="Arial"/>
          <w:b/>
          <w:bCs/>
          <w:lang w:val="es-ES"/>
        </w:rPr>
        <w:t>13</w:t>
      </w:r>
      <w:r w:rsidRPr="00997C8A">
        <w:rPr>
          <w:rFonts w:ascii="Arial" w:hAnsi="Arial" w:cs="Arial"/>
          <w:b/>
          <w:bCs/>
          <w:lang w:val="es-ES"/>
        </w:rPr>
        <w:t>: Resumen de recomendaciones para la tercera causa del problema público</w:t>
      </w:r>
    </w:p>
    <w:tbl>
      <w:tblPr>
        <w:tblStyle w:val="Tablaconcuadrcula"/>
        <w:tblW w:w="0" w:type="auto"/>
        <w:jc w:val="center"/>
        <w:tblLook w:val="04A0" w:firstRow="1" w:lastRow="0" w:firstColumn="1" w:lastColumn="0" w:noHBand="0" w:noVBand="1"/>
      </w:tblPr>
      <w:tblGrid>
        <w:gridCol w:w="8494"/>
      </w:tblGrid>
      <w:tr w:rsidR="003454A7" w:rsidRPr="00997C8A" w14:paraId="784B08E5" w14:textId="77777777" w:rsidTr="002956C1">
        <w:trPr>
          <w:trHeight w:val="548"/>
          <w:jc w:val="center"/>
        </w:trPr>
        <w:tc>
          <w:tcPr>
            <w:tcW w:w="8511" w:type="dxa"/>
            <w:shd w:val="clear" w:color="auto" w:fill="323E4F" w:themeFill="text2" w:themeFillShade="BF"/>
            <w:vAlign w:val="center"/>
          </w:tcPr>
          <w:p w14:paraId="436AEE76" w14:textId="671C240B" w:rsidR="003454A7" w:rsidRPr="00997C8A" w:rsidRDefault="00277C8E" w:rsidP="00997C8A">
            <w:pPr>
              <w:jc w:val="center"/>
              <w:rPr>
                <w:rFonts w:ascii="Arial" w:hAnsi="Arial" w:cs="Arial"/>
                <w:b/>
                <w:bCs/>
                <w:color w:val="FFFFFF" w:themeColor="background1"/>
                <w:lang w:val="es-ES"/>
              </w:rPr>
            </w:pPr>
            <w:r w:rsidRPr="00997C8A">
              <w:rPr>
                <w:rFonts w:ascii="Arial" w:hAnsi="Arial" w:cs="Arial"/>
                <w:b/>
                <w:bCs/>
                <w:color w:val="FFFFFF" w:themeColor="background1"/>
                <w:lang w:val="es-ES"/>
              </w:rPr>
              <w:t xml:space="preserve">Recomendaciones para la </w:t>
            </w:r>
            <w:r w:rsidR="00A15C6E" w:rsidRPr="00997C8A">
              <w:rPr>
                <w:rFonts w:ascii="Arial" w:hAnsi="Arial" w:cs="Arial"/>
                <w:b/>
                <w:bCs/>
                <w:color w:val="FFFFFF" w:themeColor="background1"/>
                <w:lang w:val="es-ES"/>
              </w:rPr>
              <w:t>gestión del conocimiento sobre</w:t>
            </w:r>
            <w:r w:rsidRPr="00997C8A">
              <w:rPr>
                <w:rFonts w:ascii="Arial" w:hAnsi="Arial" w:cs="Arial"/>
                <w:b/>
                <w:bCs/>
                <w:color w:val="FFFFFF" w:themeColor="background1"/>
                <w:lang w:val="es-ES"/>
              </w:rPr>
              <w:t xml:space="preserve"> trabajo forzoso</w:t>
            </w:r>
          </w:p>
        </w:tc>
      </w:tr>
      <w:tr w:rsidR="00277C8E" w:rsidRPr="00997C8A" w14:paraId="7260F886" w14:textId="77777777" w:rsidTr="00E214EF">
        <w:trPr>
          <w:jc w:val="center"/>
        </w:trPr>
        <w:tc>
          <w:tcPr>
            <w:tcW w:w="8511" w:type="dxa"/>
          </w:tcPr>
          <w:p w14:paraId="4E356B44" w14:textId="7EA82112" w:rsidR="00A15C6E" w:rsidRPr="00997C8A" w:rsidRDefault="00A15C6E" w:rsidP="003643E7">
            <w:pPr>
              <w:spacing w:before="40" w:after="40"/>
              <w:jc w:val="both"/>
              <w:rPr>
                <w:rFonts w:ascii="Arial" w:hAnsi="Arial" w:cs="Arial"/>
              </w:rPr>
            </w:pPr>
            <w:r w:rsidRPr="00997C8A">
              <w:rPr>
                <w:rFonts w:ascii="Arial" w:hAnsi="Arial" w:cs="Arial"/>
              </w:rPr>
              <w:t xml:space="preserve">Implementar un registro interoperable de casos de trabajo forzoso que involucre la participación de la Policía Nacional del Perú, Ministerio Público y Poder Judicial, a efectos de dimensionar la problemática, generar alertas sustentadas en herramientas </w:t>
            </w:r>
            <w:r w:rsidRPr="00997C8A">
              <w:rPr>
                <w:rFonts w:ascii="Arial" w:hAnsi="Arial" w:cs="Arial"/>
              </w:rPr>
              <w:lastRenderedPageBreak/>
              <w:t>tecnológicas (minería de datos, inteligencia de negocios e inteligencia artificial), y mejorar la efectividad de la investigación y sanción del delito.</w:t>
            </w:r>
          </w:p>
        </w:tc>
      </w:tr>
      <w:tr w:rsidR="00277C8E" w:rsidRPr="00997C8A" w14:paraId="5DBBCB9C" w14:textId="77777777" w:rsidTr="00E214EF">
        <w:trPr>
          <w:jc w:val="center"/>
        </w:trPr>
        <w:tc>
          <w:tcPr>
            <w:tcW w:w="8511" w:type="dxa"/>
          </w:tcPr>
          <w:p w14:paraId="4D0F444B" w14:textId="1309A0D5" w:rsidR="00A15C6E" w:rsidRPr="00997C8A" w:rsidRDefault="00A15C6E" w:rsidP="003643E7">
            <w:pPr>
              <w:spacing w:before="40" w:after="40"/>
              <w:jc w:val="both"/>
              <w:rPr>
                <w:rFonts w:ascii="Arial" w:hAnsi="Arial" w:cs="Arial"/>
              </w:rPr>
            </w:pPr>
            <w:r w:rsidRPr="00997C8A">
              <w:rPr>
                <w:rFonts w:ascii="Arial" w:hAnsi="Arial" w:cs="Arial"/>
              </w:rPr>
              <w:lastRenderedPageBreak/>
              <w:t>Impulsar el desarrollo de investigaciones orientadas a identificar o analizar los factores asociados a la cifra oculta en el delito de trabajo forzoso, a fin de proponer mecanismos para la identificación de aquellos casos que, al no ser denunciados, permanecen invisibles para el sistema de justicia.</w:t>
            </w:r>
          </w:p>
        </w:tc>
      </w:tr>
      <w:tr w:rsidR="00277C8E" w:rsidRPr="00997C8A" w14:paraId="63B99473" w14:textId="77777777" w:rsidTr="00E214EF">
        <w:trPr>
          <w:jc w:val="center"/>
        </w:trPr>
        <w:tc>
          <w:tcPr>
            <w:tcW w:w="8511" w:type="dxa"/>
          </w:tcPr>
          <w:p w14:paraId="0A8D2463" w14:textId="0B347ED1" w:rsidR="00A15C6E" w:rsidRPr="00997C8A" w:rsidRDefault="00A15C6E" w:rsidP="003643E7">
            <w:pPr>
              <w:spacing w:before="40" w:after="40"/>
              <w:jc w:val="both"/>
              <w:rPr>
                <w:rFonts w:ascii="Arial" w:hAnsi="Arial" w:cs="Arial"/>
              </w:rPr>
            </w:pPr>
            <w:r w:rsidRPr="00997C8A">
              <w:rPr>
                <w:rFonts w:ascii="Arial" w:hAnsi="Arial" w:cs="Arial"/>
              </w:rPr>
              <w:t>Desarrollar investigaciones cuantitativas y cualitativas para caracterizar el delito de trabajo forzoso en el Perú, desde un enfoque victimológico y criminológico: perfil de las víctimas, imputados(as), hechos y respuesta del Estado; bajo un enfoque sistémico e humanista que promueva la articulación de instituciones de gobierno con universidades públicas y privadas, en sintonía con el marco de gobernanza de datos establecido por el Estado peruano</w:t>
            </w:r>
            <w:r w:rsidR="00997C8A">
              <w:rPr>
                <w:rFonts w:ascii="Arial" w:hAnsi="Arial" w:cs="Arial"/>
              </w:rPr>
              <w:t>.</w:t>
            </w:r>
          </w:p>
        </w:tc>
      </w:tr>
      <w:tr w:rsidR="00277C8E" w:rsidRPr="00997C8A" w14:paraId="502AFE79" w14:textId="77777777" w:rsidTr="00E214EF">
        <w:trPr>
          <w:jc w:val="center"/>
        </w:trPr>
        <w:tc>
          <w:tcPr>
            <w:tcW w:w="8511" w:type="dxa"/>
          </w:tcPr>
          <w:p w14:paraId="271AF4B8" w14:textId="77F1C21B" w:rsidR="00A15C6E" w:rsidRPr="00997C8A" w:rsidRDefault="00A15C6E" w:rsidP="003643E7">
            <w:pPr>
              <w:spacing w:before="40" w:after="40"/>
              <w:jc w:val="both"/>
              <w:rPr>
                <w:rFonts w:ascii="Arial" w:hAnsi="Arial" w:cs="Arial"/>
              </w:rPr>
            </w:pPr>
            <w:r w:rsidRPr="00997C8A">
              <w:rPr>
                <w:rFonts w:ascii="Arial" w:hAnsi="Arial" w:cs="Arial"/>
              </w:rPr>
              <w:t>Realizar estudios focalizados por departamento, provincias y distritos, analizando factores de riesgo y protección, con la finalidad de identificar sectores en los cuales se registren indicadores de trabajo forzoso, especialmente en aquellos en donde la presencia del Estado es limitada.</w:t>
            </w:r>
          </w:p>
        </w:tc>
      </w:tr>
    </w:tbl>
    <w:p w14:paraId="0E8D2FC9" w14:textId="77777777" w:rsidR="00277C8E" w:rsidRPr="00997C8A" w:rsidRDefault="00277C8E" w:rsidP="00997C8A">
      <w:pPr>
        <w:spacing w:after="0" w:line="240" w:lineRule="auto"/>
        <w:contextualSpacing/>
        <w:jc w:val="both"/>
        <w:rPr>
          <w:rFonts w:ascii="Arial" w:hAnsi="Arial" w:cs="Arial"/>
          <w:sz w:val="20"/>
          <w:szCs w:val="20"/>
        </w:rPr>
      </w:pPr>
      <w:r w:rsidRPr="0078320E">
        <w:rPr>
          <w:rFonts w:ascii="Arial" w:hAnsi="Arial" w:cs="Arial"/>
          <w:b/>
          <w:bCs/>
          <w:sz w:val="20"/>
          <w:szCs w:val="20"/>
        </w:rPr>
        <w:t>Fuente:</w:t>
      </w:r>
      <w:r w:rsidRPr="00997C8A">
        <w:rPr>
          <w:rFonts w:ascii="Arial" w:hAnsi="Arial" w:cs="Arial"/>
          <w:sz w:val="20"/>
          <w:szCs w:val="20"/>
        </w:rPr>
        <w:t xml:space="preserve"> OIT &amp; MPFN (2021). </w:t>
      </w:r>
      <w:r w:rsidRPr="00997C8A">
        <w:rPr>
          <w:rFonts w:ascii="Arial" w:hAnsi="Arial" w:cs="Arial"/>
          <w:sz w:val="20"/>
          <w:szCs w:val="20"/>
          <w:lang w:val="es-ES"/>
        </w:rPr>
        <w:t>“Trabajo Forzoso en el Perú 2017-2020”.</w:t>
      </w:r>
    </w:p>
    <w:p w14:paraId="04BF2C37" w14:textId="785EA336" w:rsidR="003A6D99" w:rsidRPr="00997C8A" w:rsidRDefault="003A6D99" w:rsidP="00455241">
      <w:pPr>
        <w:pStyle w:val="Ttulo3"/>
        <w:spacing w:before="360" w:after="240" w:line="240" w:lineRule="auto"/>
        <w:rPr>
          <w:rFonts w:ascii="Arial" w:hAnsi="Arial" w:cs="Arial"/>
          <w:b/>
          <w:bCs/>
          <w:color w:val="auto"/>
          <w:sz w:val="22"/>
          <w:szCs w:val="22"/>
          <w:lang w:val="es-MX"/>
        </w:rPr>
      </w:pPr>
      <w:bookmarkStart w:id="28" w:name="_Toc134176062"/>
      <w:r w:rsidRPr="00997C8A">
        <w:rPr>
          <w:rFonts w:ascii="Arial" w:hAnsi="Arial" w:cs="Arial"/>
          <w:b/>
          <w:bCs/>
          <w:color w:val="auto"/>
          <w:sz w:val="22"/>
          <w:szCs w:val="22"/>
          <w:lang w:val="es-MX"/>
        </w:rPr>
        <w:t>3.3.</w:t>
      </w:r>
      <w:r w:rsidR="00AE3151" w:rsidRPr="00997C8A">
        <w:rPr>
          <w:rFonts w:ascii="Arial" w:hAnsi="Arial" w:cs="Arial"/>
          <w:b/>
          <w:bCs/>
          <w:color w:val="auto"/>
          <w:sz w:val="22"/>
          <w:szCs w:val="22"/>
          <w:lang w:val="es-MX"/>
        </w:rPr>
        <w:t>2</w:t>
      </w:r>
      <w:r w:rsidRPr="00997C8A">
        <w:rPr>
          <w:rFonts w:ascii="Arial" w:hAnsi="Arial" w:cs="Arial"/>
          <w:b/>
          <w:bCs/>
          <w:color w:val="auto"/>
          <w:sz w:val="22"/>
          <w:szCs w:val="22"/>
          <w:lang w:val="es-MX"/>
        </w:rPr>
        <w:t>.- Efectos del problema público</w:t>
      </w:r>
      <w:bookmarkEnd w:id="28"/>
    </w:p>
    <w:p w14:paraId="314978B6" w14:textId="4A281B43" w:rsidR="00A10B99" w:rsidRPr="00997C8A" w:rsidRDefault="00AE3151" w:rsidP="00997C8A">
      <w:pPr>
        <w:pStyle w:val="Default"/>
        <w:spacing w:before="240" w:after="240"/>
        <w:jc w:val="both"/>
        <w:rPr>
          <w:rFonts w:ascii="Arial" w:hAnsi="Arial" w:cs="Arial"/>
          <w:b/>
          <w:bCs/>
          <w:i/>
          <w:iCs/>
          <w:sz w:val="22"/>
          <w:szCs w:val="22"/>
        </w:rPr>
      </w:pPr>
      <w:r w:rsidRPr="00997C8A">
        <w:rPr>
          <w:rFonts w:ascii="Arial" w:hAnsi="Arial" w:cs="Arial"/>
          <w:b/>
          <w:bCs/>
          <w:i/>
          <w:iCs/>
          <w:sz w:val="22"/>
          <w:szCs w:val="22"/>
          <w:lang w:val="es-ES"/>
        </w:rPr>
        <w:t xml:space="preserve">a. </w:t>
      </w:r>
      <w:r w:rsidR="00402399" w:rsidRPr="00997C8A">
        <w:rPr>
          <w:rFonts w:ascii="Arial" w:hAnsi="Arial" w:cs="Arial"/>
          <w:b/>
          <w:bCs/>
          <w:i/>
          <w:iCs/>
          <w:sz w:val="22"/>
          <w:szCs w:val="22"/>
          <w:lang w:val="es-ES"/>
        </w:rPr>
        <w:t>Afectación a los derechos fundamentales a la salud integral, vida y libertad de trabajo</w:t>
      </w:r>
      <w:r w:rsidRPr="00997C8A">
        <w:rPr>
          <w:rFonts w:ascii="Arial" w:hAnsi="Arial" w:cs="Arial"/>
          <w:b/>
          <w:bCs/>
          <w:i/>
          <w:iCs/>
          <w:sz w:val="22"/>
          <w:szCs w:val="22"/>
          <w:lang w:val="es-ES"/>
        </w:rPr>
        <w:t>.</w:t>
      </w:r>
    </w:p>
    <w:p w14:paraId="7140FF22" w14:textId="4C4A4F77" w:rsidR="00611702" w:rsidRPr="00997C8A" w:rsidRDefault="00FF47FF" w:rsidP="00997C8A">
      <w:pPr>
        <w:autoSpaceDE w:val="0"/>
        <w:autoSpaceDN w:val="0"/>
        <w:adjustRightInd w:val="0"/>
        <w:spacing w:before="240" w:after="240" w:line="240" w:lineRule="auto"/>
        <w:jc w:val="both"/>
        <w:rPr>
          <w:rFonts w:ascii="Arial" w:hAnsi="Arial" w:cs="Arial"/>
          <w:lang w:val="es-MX"/>
        </w:rPr>
      </w:pPr>
      <w:r w:rsidRPr="00997C8A">
        <w:rPr>
          <w:rFonts w:ascii="Arial" w:hAnsi="Arial" w:cs="Arial"/>
          <w:lang w:val="es-ES"/>
        </w:rPr>
        <w:t>Según la OIT, e</w:t>
      </w:r>
      <w:r w:rsidR="00611702" w:rsidRPr="00997C8A">
        <w:rPr>
          <w:rFonts w:ascii="Arial" w:hAnsi="Arial" w:cs="Arial"/>
          <w:lang w:val="es-ES"/>
        </w:rPr>
        <w:t>l trabajo forzoso es la antítesis del trabajo decente y</w:t>
      </w:r>
      <w:r w:rsidRPr="00997C8A">
        <w:rPr>
          <w:rFonts w:ascii="Arial" w:hAnsi="Arial" w:cs="Arial"/>
          <w:lang w:val="es-ES"/>
        </w:rPr>
        <w:t xml:space="preserve">, en consecuencia, afecta de manera directa y grave el ejercicio de los derechos fundamentales en el trabajo vinculados a la seguridad y salud, a la vida y, sobre todo, a la libertad de trabajo; todos ellos constituyen derechos fundamentales de toda persona, plenamente reconocidos </w:t>
      </w:r>
      <w:r w:rsidR="00611702" w:rsidRPr="00997C8A">
        <w:rPr>
          <w:rFonts w:ascii="Arial" w:hAnsi="Arial" w:cs="Arial"/>
          <w:lang w:val="es-MX"/>
        </w:rPr>
        <w:t>por la Constitución Política del Perú y por los principales instrumentos internacionales de derechos humanos ratificados por el Estado Peruano.</w:t>
      </w:r>
    </w:p>
    <w:p w14:paraId="6AB45184" w14:textId="57B79BBD" w:rsidR="00140DD7" w:rsidRPr="00997C8A" w:rsidRDefault="00140DD7" w:rsidP="00997C8A">
      <w:pPr>
        <w:autoSpaceDE w:val="0"/>
        <w:autoSpaceDN w:val="0"/>
        <w:adjustRightInd w:val="0"/>
        <w:spacing w:before="240" w:after="240" w:line="240" w:lineRule="auto"/>
        <w:jc w:val="both"/>
        <w:rPr>
          <w:rFonts w:ascii="Arial" w:hAnsi="Arial" w:cs="Arial"/>
          <w:lang w:val="es-MX"/>
        </w:rPr>
      </w:pPr>
      <w:r w:rsidRPr="00997C8A">
        <w:rPr>
          <w:rFonts w:ascii="Arial" w:hAnsi="Arial" w:cs="Arial"/>
          <w:lang w:val="es-MX"/>
        </w:rPr>
        <w:t>Como se mencionó previamente, el mandato jurídico de prevención y erradicación del trabajo forzoso se desprende causal y directamente del relativo a la garantía y protección de la libertad de trabajo.</w:t>
      </w:r>
    </w:p>
    <w:p w14:paraId="1D0EA267" w14:textId="779F6B8C" w:rsidR="00140DD7" w:rsidRPr="00997C8A" w:rsidRDefault="00140DD7" w:rsidP="00997C8A">
      <w:pPr>
        <w:spacing w:before="240" w:after="240" w:line="240" w:lineRule="auto"/>
        <w:jc w:val="both"/>
        <w:rPr>
          <w:rFonts w:ascii="Arial" w:hAnsi="Arial" w:cs="Arial"/>
          <w:lang w:val="es-MX"/>
        </w:rPr>
      </w:pPr>
      <w:r w:rsidRPr="00997C8A">
        <w:rPr>
          <w:rFonts w:ascii="Arial" w:hAnsi="Arial" w:cs="Arial"/>
          <w:lang w:val="es-MX"/>
        </w:rPr>
        <w:t>En esa línea, la OIT reafirma la íntima conexión entre la libertad de trabajo y el trabajo forzoso al señalar que “</w:t>
      </w:r>
      <w:r w:rsidRPr="00997C8A">
        <w:rPr>
          <w:rFonts w:ascii="Arial" w:hAnsi="Arial" w:cs="Arial"/>
          <w:i/>
          <w:lang w:val="es-MX"/>
        </w:rPr>
        <w:t xml:space="preserve">se presentará una situación de trabajo forzoso si, utilizando los medios que fueren, el Estado o los particulares: i. Obligan a alguien a trabajar o lo obligan a hacerlo para alguien en particular, o en determinadas condiciones (vulneración de la libertad de trabajo al inicio del vínculo laboral). ii. Le impiden a alguien trabajar para alguien más o hacerlo también por cuenta propia (transgresión de la libertad de pluriempleo). </w:t>
      </w:r>
      <w:proofErr w:type="spellStart"/>
      <w:r w:rsidRPr="00997C8A">
        <w:rPr>
          <w:rFonts w:ascii="Arial" w:hAnsi="Arial" w:cs="Arial"/>
          <w:i/>
          <w:lang w:val="es-MX"/>
        </w:rPr>
        <w:t>iii</w:t>
      </w:r>
      <w:proofErr w:type="spellEnd"/>
      <w:r w:rsidRPr="00997C8A">
        <w:rPr>
          <w:rFonts w:ascii="Arial" w:hAnsi="Arial" w:cs="Arial"/>
          <w:i/>
          <w:lang w:val="es-MX"/>
        </w:rPr>
        <w:t xml:space="preserve">. Le imposibilitan a alguien dejar de trabajar o renunciar (violación de la libertad de renuncia). </w:t>
      </w:r>
      <w:r w:rsidRPr="00997C8A">
        <w:rPr>
          <w:rFonts w:ascii="Arial" w:hAnsi="Arial" w:cs="Arial"/>
          <w:i/>
          <w:u w:val="single"/>
          <w:lang w:val="es-MX"/>
        </w:rPr>
        <w:t>En síntesis, habrá un supuesto de trabajo forzoso siempre que, de alguna u otra forma, se impida a las personas el ejercicio libre de los permisos contenidos en la libertad de trabajo</w:t>
      </w:r>
      <w:r w:rsidRPr="00997C8A">
        <w:rPr>
          <w:rFonts w:ascii="Arial" w:hAnsi="Arial" w:cs="Arial"/>
          <w:lang w:val="es-MX"/>
        </w:rPr>
        <w:t>” (OIT, 2015: 27).</w:t>
      </w:r>
    </w:p>
    <w:p w14:paraId="056012A7" w14:textId="77777777" w:rsidR="00140DD7" w:rsidRPr="00997C8A" w:rsidRDefault="00140DD7" w:rsidP="00997C8A">
      <w:pPr>
        <w:spacing w:before="240" w:after="240" w:line="240" w:lineRule="auto"/>
        <w:jc w:val="both"/>
        <w:rPr>
          <w:rFonts w:ascii="Arial" w:hAnsi="Arial" w:cs="Arial"/>
          <w:lang w:val="es-ES"/>
        </w:rPr>
      </w:pPr>
      <w:r w:rsidRPr="00997C8A">
        <w:rPr>
          <w:rFonts w:ascii="Arial" w:hAnsi="Arial" w:cs="Arial"/>
          <w:lang w:val="es-ES"/>
        </w:rPr>
        <w:t>Por otro lado, seg</w:t>
      </w:r>
      <w:r w:rsidR="00514088" w:rsidRPr="00997C8A">
        <w:rPr>
          <w:rFonts w:ascii="Arial" w:hAnsi="Arial" w:cs="Arial"/>
          <w:lang w:val="es-ES"/>
        </w:rPr>
        <w:t xml:space="preserve">ún Muntaner et al. (2010), existe amplia literatura que prueba la relación entre empleo precario y deterioro de la salud física y mental; </w:t>
      </w:r>
      <w:r w:rsidR="00FF47FF" w:rsidRPr="00997C8A">
        <w:rPr>
          <w:rFonts w:ascii="Arial" w:hAnsi="Arial" w:cs="Arial"/>
          <w:lang w:val="es-ES"/>
        </w:rPr>
        <w:t>asimismo</w:t>
      </w:r>
      <w:r w:rsidR="00514088" w:rsidRPr="00997C8A">
        <w:rPr>
          <w:rFonts w:ascii="Arial" w:hAnsi="Arial" w:cs="Arial"/>
          <w:lang w:val="es-ES"/>
        </w:rPr>
        <w:t>, es ampliamente conocida la trampa de pobreza ocasionada por una pérdida de la salud.</w:t>
      </w:r>
    </w:p>
    <w:p w14:paraId="41292EE9" w14:textId="2F5DE0CA" w:rsidR="00514088" w:rsidRPr="00997C8A" w:rsidRDefault="00140DD7" w:rsidP="00997C8A">
      <w:pPr>
        <w:spacing w:before="240" w:after="240" w:line="240" w:lineRule="auto"/>
        <w:jc w:val="both"/>
        <w:rPr>
          <w:rFonts w:ascii="Arial" w:hAnsi="Arial" w:cs="Arial"/>
          <w:lang w:val="es-ES"/>
        </w:rPr>
      </w:pPr>
      <w:r w:rsidRPr="00997C8A">
        <w:rPr>
          <w:rFonts w:ascii="Arial" w:hAnsi="Arial" w:cs="Arial"/>
          <w:lang w:val="es-ES"/>
        </w:rPr>
        <w:t xml:space="preserve">Igualmente, </w:t>
      </w:r>
      <w:r w:rsidR="00514088" w:rsidRPr="00997C8A">
        <w:rPr>
          <w:rFonts w:ascii="Arial" w:hAnsi="Arial" w:cs="Arial"/>
          <w:lang w:val="es-ES"/>
        </w:rPr>
        <w:t xml:space="preserve">Díaz y Valdivia (2011) muestran que una proporción no menor de peruanos y peruanas es vulnerable a caer en la pobreza como resultado de contraer una </w:t>
      </w:r>
      <w:r w:rsidR="00514088" w:rsidRPr="00997C8A">
        <w:rPr>
          <w:rFonts w:ascii="Arial" w:hAnsi="Arial" w:cs="Arial"/>
          <w:lang w:val="es-ES"/>
        </w:rPr>
        <w:lastRenderedPageBreak/>
        <w:t>enfermedad, puesto que, en ausencia de un seguro de salud, la población más pobre se verá forzada a costear el tratamiento en su totalidad. En tal sentido, un empleo decente que le proporcione un seguro de salud podría eliminar esta vulnerabilidad</w:t>
      </w:r>
      <w:r w:rsidR="00FF47FF" w:rsidRPr="00997C8A">
        <w:rPr>
          <w:rFonts w:ascii="Arial" w:hAnsi="Arial" w:cs="Arial"/>
          <w:lang w:val="es-ES"/>
        </w:rPr>
        <w:t>.</w:t>
      </w:r>
    </w:p>
    <w:p w14:paraId="27F2D88C" w14:textId="5B2B557F" w:rsidR="00A10B99" w:rsidRPr="00997C8A" w:rsidRDefault="00AE3151" w:rsidP="00997C8A">
      <w:pPr>
        <w:pStyle w:val="Default"/>
        <w:spacing w:before="240" w:after="240"/>
        <w:jc w:val="both"/>
        <w:rPr>
          <w:rFonts w:ascii="Arial" w:hAnsi="Arial" w:cs="Arial"/>
          <w:b/>
          <w:bCs/>
          <w:i/>
          <w:iCs/>
          <w:sz w:val="22"/>
          <w:szCs w:val="22"/>
        </w:rPr>
      </w:pPr>
      <w:r w:rsidRPr="00997C8A">
        <w:rPr>
          <w:rFonts w:ascii="Arial" w:hAnsi="Arial" w:cs="Arial"/>
          <w:b/>
          <w:bCs/>
          <w:i/>
          <w:iCs/>
          <w:sz w:val="22"/>
          <w:szCs w:val="22"/>
          <w:lang w:val="es-ES"/>
        </w:rPr>
        <w:t xml:space="preserve">b. </w:t>
      </w:r>
      <w:r w:rsidR="00402399" w:rsidRPr="00997C8A">
        <w:rPr>
          <w:rFonts w:ascii="Arial" w:hAnsi="Arial" w:cs="Arial"/>
          <w:b/>
          <w:bCs/>
          <w:i/>
          <w:iCs/>
          <w:sz w:val="22"/>
          <w:szCs w:val="22"/>
          <w:lang w:val="es-ES"/>
        </w:rPr>
        <w:t xml:space="preserve">Incremento de la situación de vulnerabilidad de las personas, </w:t>
      </w:r>
      <w:r w:rsidRPr="00997C8A">
        <w:rPr>
          <w:rFonts w:ascii="Arial" w:hAnsi="Arial" w:cs="Arial"/>
          <w:b/>
          <w:bCs/>
          <w:i/>
          <w:iCs/>
          <w:sz w:val="22"/>
          <w:szCs w:val="22"/>
          <w:lang w:val="es-ES"/>
        </w:rPr>
        <w:t xml:space="preserve">de la </w:t>
      </w:r>
      <w:r w:rsidR="00402399" w:rsidRPr="00997C8A">
        <w:rPr>
          <w:rFonts w:ascii="Arial" w:hAnsi="Arial" w:cs="Arial"/>
          <w:b/>
          <w:bCs/>
          <w:i/>
          <w:iCs/>
          <w:sz w:val="22"/>
          <w:szCs w:val="22"/>
          <w:lang w:val="es-ES"/>
        </w:rPr>
        <w:t xml:space="preserve">inequidad y </w:t>
      </w:r>
      <w:r w:rsidRPr="00997C8A">
        <w:rPr>
          <w:rFonts w:ascii="Arial" w:hAnsi="Arial" w:cs="Arial"/>
          <w:b/>
          <w:bCs/>
          <w:i/>
          <w:iCs/>
          <w:sz w:val="22"/>
          <w:szCs w:val="22"/>
          <w:lang w:val="es-ES"/>
        </w:rPr>
        <w:t xml:space="preserve">de la </w:t>
      </w:r>
      <w:r w:rsidR="00402399" w:rsidRPr="00997C8A">
        <w:rPr>
          <w:rFonts w:ascii="Arial" w:hAnsi="Arial" w:cs="Arial"/>
          <w:b/>
          <w:bCs/>
          <w:i/>
          <w:iCs/>
          <w:sz w:val="22"/>
          <w:szCs w:val="22"/>
          <w:lang w:val="es-ES"/>
        </w:rPr>
        <w:t>exclusión social</w:t>
      </w:r>
    </w:p>
    <w:p w14:paraId="6E7A835D" w14:textId="33FE7D9A" w:rsidR="00140DD7" w:rsidRPr="00997C8A" w:rsidRDefault="00140DD7" w:rsidP="00997C8A">
      <w:pPr>
        <w:pBdr>
          <w:top w:val="nil"/>
          <w:left w:val="nil"/>
          <w:bottom w:val="nil"/>
          <w:right w:val="nil"/>
          <w:between w:val="nil"/>
        </w:pBdr>
        <w:spacing w:before="240" w:after="240" w:line="240" w:lineRule="auto"/>
        <w:jc w:val="both"/>
        <w:rPr>
          <w:rFonts w:ascii="Arial" w:eastAsia="Calibri" w:hAnsi="Arial" w:cs="Arial"/>
          <w:lang w:eastAsia="es-MX"/>
        </w:rPr>
      </w:pPr>
      <w:r w:rsidRPr="00997C8A">
        <w:rPr>
          <w:rFonts w:ascii="Arial" w:eastAsia="Calibri" w:hAnsi="Arial" w:cs="Arial"/>
          <w:lang w:eastAsia="es-MX"/>
        </w:rPr>
        <w:t xml:space="preserve">Las víctimas de trabajo forzoso sufren daños en su estado físico y/o emocional, generando en ellas la disminución de sus aptitudes y actitudes, lo que no les permite conseguir y/o conservar un trabajo; y trae como consecuencia población con menor capacidad de empleabilidad. Esta dificultad se suma a la ya existente dificultad para conseguir un empleo formal y pone en riesgo a las víctimas, pues ante dicha situación podría volver a situaciones de trabajo forzoso. </w:t>
      </w:r>
    </w:p>
    <w:p w14:paraId="6CD71046" w14:textId="40465F51" w:rsidR="00140DD7" w:rsidRPr="00997C8A" w:rsidRDefault="00140DD7" w:rsidP="00997C8A">
      <w:pPr>
        <w:pBdr>
          <w:top w:val="nil"/>
          <w:left w:val="nil"/>
          <w:bottom w:val="nil"/>
          <w:right w:val="nil"/>
          <w:between w:val="nil"/>
        </w:pBdr>
        <w:spacing w:before="240" w:after="240" w:line="240" w:lineRule="auto"/>
        <w:jc w:val="both"/>
        <w:rPr>
          <w:rFonts w:ascii="Arial" w:eastAsia="Calibri" w:hAnsi="Arial" w:cs="Arial"/>
          <w:lang w:eastAsia="es-MX"/>
        </w:rPr>
      </w:pPr>
      <w:r w:rsidRPr="00997C8A">
        <w:rPr>
          <w:rFonts w:ascii="Arial" w:eastAsia="Calibri" w:hAnsi="Arial" w:cs="Arial"/>
          <w:lang w:eastAsia="es-MX"/>
        </w:rPr>
        <w:t>Por otro lado, no existen suficientes mecanismos o metodologías prácticos para la identificación, caracterización y medición de este flagelo, cuya incidencia e intensidad es probablemente mayor en los contextos donde hay menor presencia del Estado o donde se desarrollan actividades económicas no formales o ilegales. En consecuencia, el efecto final que se presenta son niveles</w:t>
      </w:r>
      <w:r w:rsidRPr="00997C8A">
        <w:rPr>
          <w:rFonts w:ascii="Arial" w:hAnsi="Arial" w:cs="Arial"/>
        </w:rPr>
        <w:t xml:space="preserve"> bajos </w:t>
      </w:r>
      <w:r w:rsidRPr="00997C8A">
        <w:rPr>
          <w:rFonts w:ascii="Arial" w:eastAsia="Calibri" w:hAnsi="Arial" w:cs="Arial"/>
          <w:lang w:eastAsia="es-MX"/>
        </w:rPr>
        <w:t>de calidad de vida de la población.</w:t>
      </w:r>
    </w:p>
    <w:p w14:paraId="15B21F1D" w14:textId="35EB54AB" w:rsidR="00AE3151" w:rsidRPr="00997C8A" w:rsidRDefault="00140DD7" w:rsidP="00997C8A">
      <w:pPr>
        <w:pBdr>
          <w:top w:val="nil"/>
          <w:left w:val="nil"/>
          <w:bottom w:val="nil"/>
          <w:right w:val="nil"/>
          <w:between w:val="nil"/>
        </w:pBdr>
        <w:spacing w:before="240" w:after="240" w:line="240" w:lineRule="auto"/>
        <w:jc w:val="both"/>
        <w:rPr>
          <w:rFonts w:ascii="Arial" w:eastAsia="Calibri" w:hAnsi="Arial" w:cs="Arial"/>
          <w:lang w:eastAsia="es-MX"/>
        </w:rPr>
      </w:pPr>
      <w:r w:rsidRPr="00997C8A">
        <w:rPr>
          <w:rFonts w:ascii="Arial" w:eastAsia="Calibri" w:hAnsi="Arial" w:cs="Arial"/>
          <w:lang w:eastAsia="es-MX"/>
        </w:rPr>
        <w:t>Ciertamente, l</w:t>
      </w:r>
      <w:r w:rsidR="00AE3151" w:rsidRPr="00997C8A">
        <w:rPr>
          <w:rFonts w:ascii="Arial" w:eastAsia="Calibri" w:hAnsi="Arial" w:cs="Arial"/>
          <w:lang w:eastAsia="es-MX"/>
        </w:rPr>
        <w:t>as personas sometidas a trabajo forzoso suelen encontrarse en situación de vulnerabilidad, como, por ejemplo, ser víctimas de discriminación por razón de género, condición de migración y origen étnico. La educación y la alfabetización también son factores importantes, en ese sentido, las personas alfabetizadas no solo tienen mayores ingresos y menor propensión al endeudamiento, sino que pueden leer contratos y reconocer las situaciones que los puedan conducir a la explotación.</w:t>
      </w:r>
    </w:p>
    <w:p w14:paraId="235C50E9" w14:textId="77777777" w:rsidR="00AE3151" w:rsidRPr="00997C8A" w:rsidRDefault="00AE3151" w:rsidP="00997C8A">
      <w:pPr>
        <w:pBdr>
          <w:top w:val="nil"/>
          <w:left w:val="nil"/>
          <w:bottom w:val="nil"/>
          <w:right w:val="nil"/>
          <w:between w:val="nil"/>
        </w:pBdr>
        <w:spacing w:before="240" w:after="240" w:line="240" w:lineRule="auto"/>
        <w:jc w:val="both"/>
        <w:rPr>
          <w:rFonts w:ascii="Arial" w:eastAsia="Calibri" w:hAnsi="Arial" w:cs="Arial"/>
          <w:lang w:eastAsia="es-MX"/>
        </w:rPr>
      </w:pPr>
      <w:r w:rsidRPr="00997C8A">
        <w:rPr>
          <w:rFonts w:ascii="Arial" w:eastAsia="Calibri" w:hAnsi="Arial" w:cs="Arial"/>
          <w:lang w:eastAsia="es-MX"/>
        </w:rPr>
        <w:t xml:space="preserve">El género es otro factor importante que determina la probabilidad de sufrir una situación de trabajo forzoso. Mientras que las mujeres son víctimas mayoritarias de la explotación sexual y del trabajo doméstico forzado, según el documento </w:t>
      </w:r>
      <w:proofErr w:type="spellStart"/>
      <w:r w:rsidRPr="00997C8A">
        <w:rPr>
          <w:rFonts w:ascii="Arial" w:eastAsia="Calibri" w:hAnsi="Arial" w:cs="Arial"/>
          <w:i/>
          <w:lang w:eastAsia="es-MX"/>
        </w:rPr>
        <w:t>Profits</w:t>
      </w:r>
      <w:proofErr w:type="spellEnd"/>
      <w:r w:rsidRPr="00997C8A">
        <w:rPr>
          <w:rFonts w:ascii="Arial" w:eastAsia="Calibri" w:hAnsi="Arial" w:cs="Arial"/>
          <w:i/>
          <w:lang w:eastAsia="es-MX"/>
        </w:rPr>
        <w:t xml:space="preserve"> and </w:t>
      </w:r>
      <w:proofErr w:type="spellStart"/>
      <w:r w:rsidRPr="00997C8A">
        <w:rPr>
          <w:rFonts w:ascii="Arial" w:eastAsia="Calibri" w:hAnsi="Arial" w:cs="Arial"/>
          <w:i/>
          <w:lang w:eastAsia="es-MX"/>
        </w:rPr>
        <w:t>poverty</w:t>
      </w:r>
      <w:proofErr w:type="spellEnd"/>
      <w:r w:rsidRPr="00997C8A">
        <w:rPr>
          <w:rFonts w:ascii="Arial" w:eastAsia="Calibri" w:hAnsi="Arial" w:cs="Arial"/>
          <w:i/>
          <w:lang w:eastAsia="es-MX"/>
        </w:rPr>
        <w:t xml:space="preserve">: </w:t>
      </w:r>
      <w:proofErr w:type="spellStart"/>
      <w:r w:rsidRPr="00997C8A">
        <w:rPr>
          <w:rFonts w:ascii="Arial" w:eastAsia="Calibri" w:hAnsi="Arial" w:cs="Arial"/>
          <w:i/>
          <w:lang w:eastAsia="es-MX"/>
        </w:rPr>
        <w:t>the</w:t>
      </w:r>
      <w:proofErr w:type="spellEnd"/>
      <w:r w:rsidRPr="00997C8A">
        <w:rPr>
          <w:rFonts w:ascii="Arial" w:eastAsia="Calibri" w:hAnsi="Arial" w:cs="Arial"/>
          <w:i/>
          <w:lang w:eastAsia="es-MX"/>
        </w:rPr>
        <w:t xml:space="preserve"> </w:t>
      </w:r>
      <w:proofErr w:type="spellStart"/>
      <w:r w:rsidRPr="00997C8A">
        <w:rPr>
          <w:rFonts w:ascii="Arial" w:eastAsia="Calibri" w:hAnsi="Arial" w:cs="Arial"/>
          <w:i/>
          <w:lang w:eastAsia="es-MX"/>
        </w:rPr>
        <w:t>economics</w:t>
      </w:r>
      <w:proofErr w:type="spellEnd"/>
      <w:r w:rsidRPr="00997C8A">
        <w:rPr>
          <w:rFonts w:ascii="Arial" w:eastAsia="Calibri" w:hAnsi="Arial" w:cs="Arial"/>
          <w:i/>
          <w:lang w:eastAsia="es-MX"/>
        </w:rPr>
        <w:t xml:space="preserve"> </w:t>
      </w:r>
      <w:proofErr w:type="spellStart"/>
      <w:r w:rsidRPr="00997C8A">
        <w:rPr>
          <w:rFonts w:ascii="Arial" w:eastAsia="Calibri" w:hAnsi="Arial" w:cs="Arial"/>
          <w:i/>
          <w:lang w:eastAsia="es-MX"/>
        </w:rPr>
        <w:t>of</w:t>
      </w:r>
      <w:proofErr w:type="spellEnd"/>
      <w:r w:rsidRPr="00997C8A">
        <w:rPr>
          <w:rFonts w:ascii="Arial" w:eastAsia="Calibri" w:hAnsi="Arial" w:cs="Arial"/>
          <w:i/>
          <w:lang w:eastAsia="es-MX"/>
        </w:rPr>
        <w:t xml:space="preserve"> </w:t>
      </w:r>
      <w:proofErr w:type="spellStart"/>
      <w:r w:rsidRPr="00997C8A">
        <w:rPr>
          <w:rFonts w:ascii="Arial" w:eastAsia="Calibri" w:hAnsi="Arial" w:cs="Arial"/>
          <w:i/>
          <w:lang w:eastAsia="es-MX"/>
        </w:rPr>
        <w:t>forced</w:t>
      </w:r>
      <w:proofErr w:type="spellEnd"/>
      <w:r w:rsidRPr="00997C8A">
        <w:rPr>
          <w:rFonts w:ascii="Arial" w:eastAsia="Calibri" w:hAnsi="Arial" w:cs="Arial"/>
          <w:i/>
          <w:lang w:eastAsia="es-MX"/>
        </w:rPr>
        <w:t xml:space="preserve"> </w:t>
      </w:r>
      <w:proofErr w:type="spellStart"/>
      <w:r w:rsidRPr="00997C8A">
        <w:rPr>
          <w:rFonts w:ascii="Arial" w:eastAsia="Calibri" w:hAnsi="Arial" w:cs="Arial"/>
          <w:i/>
          <w:lang w:eastAsia="es-MX"/>
        </w:rPr>
        <w:t>labour</w:t>
      </w:r>
      <w:proofErr w:type="spellEnd"/>
      <w:r w:rsidRPr="00997C8A">
        <w:rPr>
          <w:rFonts w:ascii="Arial" w:eastAsia="Calibri" w:hAnsi="Arial" w:cs="Arial"/>
          <w:i/>
          <w:lang w:eastAsia="es-MX"/>
        </w:rPr>
        <w:t>,</w:t>
      </w:r>
      <w:r w:rsidRPr="00997C8A">
        <w:rPr>
          <w:rFonts w:ascii="Arial" w:eastAsia="Calibri" w:hAnsi="Arial" w:cs="Arial"/>
          <w:lang w:eastAsia="es-MX"/>
        </w:rPr>
        <w:t xml:space="preserve"> los hombres tienen mayores probabilidades de ser víctimas de trabajo forzoso en otras actividades económicas, tales como la minería y la tala ilegal (OIT, 2014).</w:t>
      </w:r>
    </w:p>
    <w:p w14:paraId="29119947" w14:textId="77777777" w:rsidR="00AE3151" w:rsidRPr="00997C8A" w:rsidRDefault="00AE3151" w:rsidP="00997C8A">
      <w:pPr>
        <w:pBdr>
          <w:top w:val="nil"/>
          <w:left w:val="nil"/>
          <w:bottom w:val="nil"/>
          <w:right w:val="nil"/>
          <w:between w:val="nil"/>
        </w:pBdr>
        <w:spacing w:before="240" w:after="240" w:line="240" w:lineRule="auto"/>
        <w:jc w:val="both"/>
        <w:rPr>
          <w:rFonts w:ascii="Arial" w:eastAsia="Calibri" w:hAnsi="Arial" w:cs="Arial"/>
          <w:lang w:eastAsia="es-MX"/>
        </w:rPr>
      </w:pPr>
      <w:r w:rsidRPr="00997C8A">
        <w:rPr>
          <w:rFonts w:ascii="Arial" w:eastAsia="Calibri" w:hAnsi="Arial" w:cs="Arial"/>
          <w:lang w:eastAsia="es-MX"/>
        </w:rPr>
        <w:t>Al respecto, existe estadística relevante en materia de trata de personas que sirve de referencia para el presente análisis</w:t>
      </w:r>
      <w:r w:rsidRPr="00997C8A">
        <w:rPr>
          <w:rStyle w:val="Refdenotaalpie"/>
          <w:rFonts w:ascii="Arial" w:eastAsia="Calibri" w:hAnsi="Arial" w:cs="Arial"/>
          <w:lang w:eastAsia="es-MX"/>
        </w:rPr>
        <w:footnoteReference w:id="11"/>
      </w:r>
      <w:r w:rsidRPr="00997C8A">
        <w:rPr>
          <w:rFonts w:ascii="Arial" w:eastAsia="Calibri" w:hAnsi="Arial" w:cs="Arial"/>
          <w:lang w:eastAsia="es-MX"/>
        </w:rPr>
        <w:t xml:space="preserve">. Sobre la cuestión de género, el INEI indica que, durante el año 2020, del total de víctimas de trata de personas de las denuncias registradas ante la PNP, el 86,8% (342) eran mujeres frente al 13,2% (52) que eran hombres. Esta proporción era similar en el año 2019 en el total de víctimas registradas de trata de personas según denuncias registradas ante la PNP también el 86,6% (442) correspondían a mujeres, frente al 13,2% (67) que correspondían a hombres. </w:t>
      </w:r>
    </w:p>
    <w:p w14:paraId="5282CE7E" w14:textId="3B5B8FCC" w:rsidR="003454A7" w:rsidRPr="00997C8A" w:rsidRDefault="00AE3151" w:rsidP="00997C8A">
      <w:pPr>
        <w:pBdr>
          <w:top w:val="nil"/>
          <w:left w:val="nil"/>
          <w:bottom w:val="nil"/>
          <w:right w:val="nil"/>
          <w:between w:val="nil"/>
        </w:pBdr>
        <w:spacing w:before="240" w:after="240" w:line="240" w:lineRule="auto"/>
        <w:jc w:val="both"/>
        <w:rPr>
          <w:rFonts w:ascii="Arial" w:eastAsia="Calibri" w:hAnsi="Arial" w:cs="Arial"/>
          <w:lang w:eastAsia="es-MX"/>
        </w:rPr>
      </w:pPr>
      <w:r w:rsidRPr="00997C8A">
        <w:rPr>
          <w:rFonts w:ascii="Arial" w:eastAsia="Calibri" w:hAnsi="Arial" w:cs="Arial"/>
          <w:lang w:eastAsia="es-MX"/>
        </w:rPr>
        <w:t xml:space="preserve">Asimismo, en cuanto al sector etario, se </w:t>
      </w:r>
      <w:r w:rsidR="006E5332">
        <w:rPr>
          <w:rFonts w:ascii="Arial" w:eastAsia="Calibri" w:hAnsi="Arial" w:cs="Arial"/>
          <w:lang w:eastAsia="es-MX"/>
        </w:rPr>
        <w:t>observa</w:t>
      </w:r>
      <w:r w:rsidR="006E5332" w:rsidRPr="00997C8A">
        <w:rPr>
          <w:rFonts w:ascii="Arial" w:eastAsia="Calibri" w:hAnsi="Arial" w:cs="Arial"/>
          <w:lang w:eastAsia="es-MX"/>
        </w:rPr>
        <w:t xml:space="preserve"> </w:t>
      </w:r>
      <w:r w:rsidRPr="00997C8A">
        <w:rPr>
          <w:rFonts w:ascii="Arial" w:eastAsia="Calibri" w:hAnsi="Arial" w:cs="Arial"/>
          <w:lang w:eastAsia="es-MX"/>
        </w:rPr>
        <w:t xml:space="preserve">que, para el 2019, la mayoría de las víctimas registradas tenía entre 18 y 29 años (56,6%); en segundo lugar, se encuentran las menores de 18 años (37,3%) y en menor medida mujeres entre 30 y 59 años (6,1%). </w:t>
      </w:r>
      <w:r w:rsidRPr="00997C8A">
        <w:rPr>
          <w:rFonts w:ascii="Arial" w:eastAsia="Calibri" w:hAnsi="Arial" w:cs="Arial"/>
          <w:lang w:eastAsia="es-MX"/>
        </w:rPr>
        <w:lastRenderedPageBreak/>
        <w:t xml:space="preserve">Algo similar se produce en el 2020 en que las víctimas de entre 18 y 29 representan el 50,6% del total, las mujeres menores de 18 años son el 40,9%, las de entre 30 y 59 son el 7,9% de las víctimas y las mayores de 60 el 0,6%. </w:t>
      </w:r>
    </w:p>
    <w:p w14:paraId="510D7906" w14:textId="7F38938F" w:rsidR="00AE3151" w:rsidRPr="00997C8A" w:rsidRDefault="00AE3151" w:rsidP="00997C8A">
      <w:pPr>
        <w:pBdr>
          <w:top w:val="nil"/>
          <w:left w:val="nil"/>
          <w:bottom w:val="nil"/>
          <w:right w:val="nil"/>
          <w:between w:val="nil"/>
        </w:pBdr>
        <w:spacing w:before="240" w:after="240" w:line="240" w:lineRule="auto"/>
        <w:jc w:val="both"/>
        <w:rPr>
          <w:rFonts w:ascii="Arial" w:eastAsia="Calibri" w:hAnsi="Arial" w:cs="Arial"/>
          <w:lang w:eastAsia="es-MX"/>
        </w:rPr>
      </w:pPr>
      <w:r w:rsidRPr="00997C8A">
        <w:rPr>
          <w:rFonts w:ascii="Arial" w:eastAsia="Calibri" w:hAnsi="Arial" w:cs="Arial"/>
          <w:lang w:eastAsia="es-MX"/>
        </w:rPr>
        <w:t>En cuanto a los varones se aprecia que el grupo mayoritario son los menores de 18 años, en el 2019 representan el 55,2% mientras que en 2020 el 50,0%. A su vez, los varones entre 18 y 29 años, en el 2019, representaron el 37,3% de las víctimas, mientras en el 2020 representaron al 32,7%, el grupo de 30 a 59 años, en el 2019 fue el 6,0%, mientras que en el 2020 el 15,4% y, finalmente, el grupo de más de 60 años representó al 1,5% de víctimas en el 2019 y al 1,9% en el 2020</w:t>
      </w:r>
      <w:r w:rsidRPr="00997C8A">
        <w:rPr>
          <w:rStyle w:val="Refdenotaalpie"/>
          <w:rFonts w:ascii="Arial" w:eastAsia="Calibri" w:hAnsi="Arial" w:cs="Arial"/>
          <w:lang w:eastAsia="es-MX"/>
        </w:rPr>
        <w:footnoteReference w:id="12"/>
      </w:r>
      <w:r w:rsidRPr="00997C8A">
        <w:rPr>
          <w:rFonts w:ascii="Arial" w:eastAsia="Calibri" w:hAnsi="Arial" w:cs="Arial"/>
          <w:lang w:eastAsia="es-MX"/>
        </w:rPr>
        <w:t>.</w:t>
      </w:r>
    </w:p>
    <w:p w14:paraId="5A5DA57B" w14:textId="77777777" w:rsidR="00AE3151" w:rsidRPr="00997C8A" w:rsidRDefault="00AE3151" w:rsidP="00997C8A">
      <w:pPr>
        <w:pBdr>
          <w:top w:val="nil"/>
          <w:left w:val="nil"/>
          <w:bottom w:val="nil"/>
          <w:right w:val="nil"/>
          <w:between w:val="nil"/>
        </w:pBdr>
        <w:spacing w:before="240" w:after="240" w:line="240" w:lineRule="auto"/>
        <w:jc w:val="both"/>
        <w:rPr>
          <w:rFonts w:ascii="Arial" w:eastAsia="Calibri" w:hAnsi="Arial" w:cs="Arial"/>
          <w:lang w:eastAsia="es-MX"/>
        </w:rPr>
      </w:pPr>
      <w:r w:rsidRPr="00997C8A">
        <w:rPr>
          <w:rFonts w:ascii="Arial" w:eastAsia="Calibri" w:hAnsi="Arial" w:cs="Arial"/>
          <w:lang w:eastAsia="es-MX"/>
        </w:rPr>
        <w:t xml:space="preserve">Las personas que viven en una situación de pobreza tienen más probabilidad de estar en el trabajo forzoso. Los hogares pobres (en adelante, los términos “pobre(s)”, “hogar(es) pobre(s)” o “población pobre”, hacen referencia a la pobreza monetaria, según la clasificación utilizada por el INEI en sus informes técnicos) son más propensos a necesitar fondos de emergencia y/o a depender de terceros para mantener a sus familias. Según </w:t>
      </w:r>
      <w:proofErr w:type="spellStart"/>
      <w:r w:rsidRPr="00997C8A">
        <w:rPr>
          <w:rFonts w:ascii="Arial" w:eastAsia="Calibri" w:hAnsi="Arial" w:cs="Arial"/>
          <w:lang w:eastAsia="es-MX"/>
        </w:rPr>
        <w:t>Profits</w:t>
      </w:r>
      <w:proofErr w:type="spellEnd"/>
      <w:r w:rsidRPr="00997C8A">
        <w:rPr>
          <w:rFonts w:ascii="Arial" w:eastAsia="Calibri" w:hAnsi="Arial" w:cs="Arial"/>
          <w:lang w:eastAsia="es-MX"/>
        </w:rPr>
        <w:t xml:space="preserve"> and </w:t>
      </w:r>
      <w:proofErr w:type="spellStart"/>
      <w:r w:rsidRPr="00997C8A">
        <w:rPr>
          <w:rFonts w:ascii="Arial" w:eastAsia="Calibri" w:hAnsi="Arial" w:cs="Arial"/>
          <w:lang w:eastAsia="es-MX"/>
        </w:rPr>
        <w:t>poverty</w:t>
      </w:r>
      <w:proofErr w:type="spellEnd"/>
      <w:r w:rsidRPr="00997C8A">
        <w:rPr>
          <w:rFonts w:ascii="Arial" w:eastAsia="Calibri" w:hAnsi="Arial" w:cs="Arial"/>
          <w:lang w:eastAsia="es-MX"/>
        </w:rPr>
        <w:t xml:space="preserve">: </w:t>
      </w:r>
      <w:proofErr w:type="spellStart"/>
      <w:r w:rsidRPr="00997C8A">
        <w:rPr>
          <w:rFonts w:ascii="Arial" w:eastAsia="Calibri" w:hAnsi="Arial" w:cs="Arial"/>
          <w:lang w:eastAsia="es-MX"/>
        </w:rPr>
        <w:t>the</w:t>
      </w:r>
      <w:proofErr w:type="spellEnd"/>
      <w:r w:rsidRPr="00997C8A">
        <w:rPr>
          <w:rFonts w:ascii="Arial" w:eastAsia="Calibri" w:hAnsi="Arial" w:cs="Arial"/>
          <w:lang w:eastAsia="es-MX"/>
        </w:rPr>
        <w:t xml:space="preserve"> </w:t>
      </w:r>
      <w:proofErr w:type="spellStart"/>
      <w:r w:rsidRPr="00997C8A">
        <w:rPr>
          <w:rFonts w:ascii="Arial" w:eastAsia="Calibri" w:hAnsi="Arial" w:cs="Arial"/>
          <w:lang w:eastAsia="es-MX"/>
        </w:rPr>
        <w:t>economics</w:t>
      </w:r>
      <w:proofErr w:type="spellEnd"/>
      <w:r w:rsidRPr="00997C8A">
        <w:rPr>
          <w:rFonts w:ascii="Arial" w:eastAsia="Calibri" w:hAnsi="Arial" w:cs="Arial"/>
          <w:lang w:eastAsia="es-MX"/>
        </w:rPr>
        <w:t xml:space="preserve"> </w:t>
      </w:r>
      <w:proofErr w:type="spellStart"/>
      <w:r w:rsidRPr="00997C8A">
        <w:rPr>
          <w:rFonts w:ascii="Arial" w:eastAsia="Calibri" w:hAnsi="Arial" w:cs="Arial"/>
          <w:lang w:eastAsia="es-MX"/>
        </w:rPr>
        <w:t>of</w:t>
      </w:r>
      <w:proofErr w:type="spellEnd"/>
      <w:r w:rsidRPr="00997C8A">
        <w:rPr>
          <w:rFonts w:ascii="Arial" w:eastAsia="Calibri" w:hAnsi="Arial" w:cs="Arial"/>
          <w:lang w:eastAsia="es-MX"/>
        </w:rPr>
        <w:t xml:space="preserve"> </w:t>
      </w:r>
      <w:proofErr w:type="spellStart"/>
      <w:r w:rsidRPr="00997C8A">
        <w:rPr>
          <w:rFonts w:ascii="Arial" w:eastAsia="Calibri" w:hAnsi="Arial" w:cs="Arial"/>
          <w:lang w:eastAsia="es-MX"/>
        </w:rPr>
        <w:t>forced</w:t>
      </w:r>
      <w:proofErr w:type="spellEnd"/>
      <w:r w:rsidRPr="00997C8A">
        <w:rPr>
          <w:rFonts w:ascii="Arial" w:eastAsia="Calibri" w:hAnsi="Arial" w:cs="Arial"/>
          <w:lang w:eastAsia="es-MX"/>
        </w:rPr>
        <w:t xml:space="preserve"> </w:t>
      </w:r>
      <w:proofErr w:type="spellStart"/>
      <w:r w:rsidRPr="00997C8A">
        <w:rPr>
          <w:rFonts w:ascii="Arial" w:eastAsia="Calibri" w:hAnsi="Arial" w:cs="Arial"/>
          <w:lang w:eastAsia="es-MX"/>
        </w:rPr>
        <w:t>labour</w:t>
      </w:r>
      <w:proofErr w:type="spellEnd"/>
      <w:r w:rsidRPr="00997C8A">
        <w:rPr>
          <w:rFonts w:ascii="Arial" w:eastAsia="Calibri" w:hAnsi="Arial" w:cs="Arial"/>
          <w:lang w:eastAsia="es-MX"/>
        </w:rPr>
        <w:t>, esta fuerte dependencia a otros individuos puede llevar a que sufran coacción, explotación y que sean engañados, especialmente si el acreedor es un reclutador o tratante de personas. Además, la situación de pobreza familiar puede significar que las personas no encuentran alternativas para acceder a un empleo en condiciones decentes, aceptando empleos en condiciones de trabajo forzoso</w:t>
      </w:r>
      <w:r w:rsidRPr="00997C8A">
        <w:rPr>
          <w:rFonts w:ascii="Arial" w:hAnsi="Arial" w:cs="Arial"/>
          <w:vertAlign w:val="superscript"/>
        </w:rPr>
        <w:footnoteReference w:id="13"/>
      </w:r>
      <w:r w:rsidRPr="00997C8A">
        <w:rPr>
          <w:rFonts w:ascii="Arial" w:eastAsia="Calibri" w:hAnsi="Arial" w:cs="Arial"/>
          <w:lang w:eastAsia="es-MX"/>
        </w:rPr>
        <w:t>.</w:t>
      </w:r>
    </w:p>
    <w:p w14:paraId="4F00B343" w14:textId="77777777" w:rsidR="00AE3151" w:rsidRPr="00997C8A" w:rsidRDefault="00AE3151" w:rsidP="00997C8A">
      <w:pPr>
        <w:pBdr>
          <w:top w:val="nil"/>
          <w:left w:val="nil"/>
          <w:bottom w:val="nil"/>
          <w:right w:val="nil"/>
          <w:between w:val="nil"/>
        </w:pBdr>
        <w:spacing w:before="240" w:after="240" w:line="240" w:lineRule="auto"/>
        <w:jc w:val="both"/>
        <w:rPr>
          <w:rFonts w:ascii="Arial" w:eastAsia="Calibri" w:hAnsi="Arial" w:cs="Arial"/>
          <w:lang w:eastAsia="es-MX"/>
        </w:rPr>
      </w:pPr>
      <w:r w:rsidRPr="00997C8A">
        <w:rPr>
          <w:rFonts w:ascii="Arial" w:eastAsia="Calibri" w:hAnsi="Arial" w:cs="Arial"/>
          <w:lang w:eastAsia="es-MX"/>
        </w:rPr>
        <w:t>Asimismo, la violencia al interior del grupo familiar afecta los derechos de las víctimas de esta violencia y las coloca en una posición de vulnerabilidad social y económica, incrementando la probabilidad de ser víctimas de engaños sobre mejores condiciones de empleo.</w:t>
      </w:r>
    </w:p>
    <w:p w14:paraId="170100AE" w14:textId="65288DD3" w:rsidR="00FF47FF" w:rsidRPr="00997C8A" w:rsidRDefault="00362344" w:rsidP="00997C8A">
      <w:pPr>
        <w:spacing w:before="240" w:after="240" w:line="240" w:lineRule="auto"/>
        <w:jc w:val="both"/>
        <w:rPr>
          <w:rFonts w:ascii="Arial" w:hAnsi="Arial" w:cs="Arial"/>
          <w:lang w:val="es-ES"/>
        </w:rPr>
      </w:pPr>
      <w:r w:rsidRPr="00997C8A">
        <w:rPr>
          <w:rFonts w:ascii="Arial" w:hAnsi="Arial" w:cs="Arial"/>
          <w:lang w:val="es-ES"/>
        </w:rPr>
        <w:t>Finalmente, y d</w:t>
      </w:r>
      <w:r w:rsidR="00514088" w:rsidRPr="00997C8A">
        <w:rPr>
          <w:rFonts w:ascii="Arial" w:hAnsi="Arial" w:cs="Arial"/>
          <w:lang w:val="es-ES"/>
        </w:rPr>
        <w:t xml:space="preserve">e manera complementaria, también se ha sugerido una relación de causalidad en el sentido inverso, de manera que un aumento en la desigualdad podría motivar una caída en el empleo decente (Chong &amp; </w:t>
      </w:r>
      <w:proofErr w:type="spellStart"/>
      <w:r w:rsidR="00514088" w:rsidRPr="00997C8A">
        <w:rPr>
          <w:rFonts w:ascii="Arial" w:hAnsi="Arial" w:cs="Arial"/>
          <w:lang w:val="es-ES"/>
        </w:rPr>
        <w:t>Gradstein</w:t>
      </w:r>
      <w:proofErr w:type="spellEnd"/>
      <w:r w:rsidR="00514088" w:rsidRPr="00997C8A">
        <w:rPr>
          <w:rFonts w:ascii="Arial" w:hAnsi="Arial" w:cs="Arial"/>
          <w:lang w:val="es-ES"/>
        </w:rPr>
        <w:t xml:space="preserve">, 2007; Mishra &amp; Ray, 2010). Entonces, parecería ser que la relación entre la desigualdad y el empleo decente se puede entender como un círculo vicioso en el que el empleo no decente </w:t>
      </w:r>
      <w:r w:rsidR="00FF47FF" w:rsidRPr="00997C8A">
        <w:rPr>
          <w:rFonts w:ascii="Arial" w:hAnsi="Arial" w:cs="Arial"/>
          <w:lang w:val="es-ES"/>
        </w:rPr>
        <w:t xml:space="preserve">-a través del trabajo forzoso- </w:t>
      </w:r>
      <w:r w:rsidR="00514088" w:rsidRPr="00997C8A">
        <w:rPr>
          <w:rFonts w:ascii="Arial" w:hAnsi="Arial" w:cs="Arial"/>
          <w:lang w:val="es-ES"/>
        </w:rPr>
        <w:t xml:space="preserve">promueve la desigualdad y la desigualdad, a su vez, disminuye el empleo decente. </w:t>
      </w:r>
    </w:p>
    <w:p w14:paraId="0565FB25" w14:textId="0F4B9B75" w:rsidR="002105DF" w:rsidRPr="00997C8A" w:rsidRDefault="00587856" w:rsidP="00455241">
      <w:pPr>
        <w:pStyle w:val="Ttulo2"/>
        <w:spacing w:before="240" w:after="240" w:line="240" w:lineRule="auto"/>
        <w:rPr>
          <w:rFonts w:ascii="Arial" w:hAnsi="Arial" w:cs="Arial"/>
          <w:b/>
          <w:bCs/>
          <w:color w:val="auto"/>
          <w:sz w:val="22"/>
          <w:szCs w:val="22"/>
          <w:lang w:val="es-MX"/>
        </w:rPr>
      </w:pPr>
      <w:bookmarkStart w:id="29" w:name="_Toc134176063"/>
      <w:r w:rsidRPr="00997C8A">
        <w:rPr>
          <w:rFonts w:ascii="Arial" w:hAnsi="Arial" w:cs="Arial"/>
          <w:b/>
          <w:bCs/>
          <w:color w:val="auto"/>
          <w:sz w:val="22"/>
          <w:szCs w:val="22"/>
          <w:lang w:val="es-MX"/>
        </w:rPr>
        <w:t>3</w:t>
      </w:r>
      <w:commentRangeStart w:id="30"/>
      <w:r w:rsidR="00570DF5" w:rsidRPr="00997C8A">
        <w:rPr>
          <w:rFonts w:ascii="Arial" w:hAnsi="Arial" w:cs="Arial"/>
          <w:b/>
          <w:bCs/>
          <w:color w:val="auto"/>
          <w:sz w:val="22"/>
          <w:szCs w:val="22"/>
          <w:lang w:val="es-MX"/>
        </w:rPr>
        <w:t>.4.- Situación actual del problema público</w:t>
      </w:r>
      <w:bookmarkEnd w:id="29"/>
      <w:commentRangeEnd w:id="30"/>
      <w:r w:rsidR="003D2516">
        <w:rPr>
          <w:rStyle w:val="Refdecomentario"/>
          <w:rFonts w:asciiTheme="minorHAnsi" w:eastAsiaTheme="minorHAnsi" w:hAnsiTheme="minorHAnsi" w:cstheme="minorBidi"/>
          <w:color w:val="auto"/>
        </w:rPr>
        <w:commentReference w:id="30"/>
      </w:r>
    </w:p>
    <w:p w14:paraId="2A6F3D00" w14:textId="5DED850D" w:rsidR="00E416C8" w:rsidRPr="00997C8A" w:rsidRDefault="00E416C8" w:rsidP="00997C8A">
      <w:pPr>
        <w:spacing w:before="240" w:after="240" w:line="240" w:lineRule="auto"/>
        <w:jc w:val="both"/>
        <w:rPr>
          <w:rFonts w:ascii="Arial" w:hAnsi="Arial" w:cs="Arial"/>
          <w:lang w:val="es-MX"/>
        </w:rPr>
      </w:pPr>
      <w:r w:rsidRPr="00997C8A">
        <w:rPr>
          <w:rFonts w:ascii="Arial" w:hAnsi="Arial" w:cs="Arial"/>
          <w:lang w:val="es-MX"/>
        </w:rPr>
        <w:t xml:space="preserve">Como fue indicado en </w:t>
      </w:r>
      <w:r w:rsidR="009B61D6" w:rsidRPr="00997C8A">
        <w:rPr>
          <w:rFonts w:ascii="Arial" w:hAnsi="Arial" w:cs="Arial"/>
          <w:lang w:val="es-MX"/>
        </w:rPr>
        <w:t xml:space="preserve">el apartado </w:t>
      </w:r>
      <w:r w:rsidR="00CB13BD" w:rsidRPr="00997C8A">
        <w:rPr>
          <w:rFonts w:ascii="Arial" w:hAnsi="Arial" w:cs="Arial"/>
          <w:lang w:val="es-MX"/>
        </w:rPr>
        <w:t>3</w:t>
      </w:r>
      <w:r w:rsidRPr="00997C8A">
        <w:rPr>
          <w:rFonts w:ascii="Arial" w:hAnsi="Arial" w:cs="Arial"/>
          <w:lang w:val="es-MX"/>
        </w:rPr>
        <w:t>.1 precedente (“</w:t>
      </w:r>
      <w:r w:rsidR="00CB13BD" w:rsidRPr="00997C8A">
        <w:rPr>
          <w:rFonts w:ascii="Arial" w:hAnsi="Arial" w:cs="Arial"/>
          <w:lang w:val="es-MX"/>
        </w:rPr>
        <w:t>Definición y e</w:t>
      </w:r>
      <w:r w:rsidR="009B61D6" w:rsidRPr="00997C8A">
        <w:rPr>
          <w:rFonts w:ascii="Arial" w:hAnsi="Arial" w:cs="Arial"/>
          <w:lang w:val="es-MX"/>
        </w:rPr>
        <w:t xml:space="preserve">nunciado </w:t>
      </w:r>
      <w:r w:rsidRPr="00997C8A">
        <w:rPr>
          <w:rFonts w:ascii="Arial" w:hAnsi="Arial" w:cs="Arial"/>
          <w:lang w:val="es-MX"/>
        </w:rPr>
        <w:t>del problema público”)</w:t>
      </w:r>
      <w:r w:rsidR="009B61D6" w:rsidRPr="00997C8A">
        <w:rPr>
          <w:rFonts w:ascii="Arial" w:hAnsi="Arial" w:cs="Arial"/>
          <w:lang w:val="es-MX"/>
        </w:rPr>
        <w:t xml:space="preserve">, en el presente apartado </w:t>
      </w:r>
      <w:r w:rsidRPr="00997C8A">
        <w:rPr>
          <w:rFonts w:ascii="Arial" w:hAnsi="Arial" w:cs="Arial"/>
          <w:lang w:val="es-MX"/>
        </w:rPr>
        <w:t xml:space="preserve">se efectúa un análisis detallado de cada uno de los factores </w:t>
      </w:r>
      <w:r w:rsidR="009B61D6" w:rsidRPr="00997C8A">
        <w:rPr>
          <w:rFonts w:ascii="Arial" w:hAnsi="Arial" w:cs="Arial"/>
          <w:lang w:val="es-MX"/>
        </w:rPr>
        <w:t xml:space="preserve">que evidencian </w:t>
      </w:r>
      <w:r w:rsidRPr="00997C8A">
        <w:rPr>
          <w:rFonts w:ascii="Arial" w:hAnsi="Arial" w:cs="Arial"/>
          <w:lang w:val="es-MX"/>
        </w:rPr>
        <w:t xml:space="preserve">que el trabajo forzoso sí constituye </w:t>
      </w:r>
      <w:r w:rsidR="009B61D6" w:rsidRPr="00997C8A">
        <w:rPr>
          <w:rFonts w:ascii="Arial" w:hAnsi="Arial" w:cs="Arial"/>
          <w:lang w:val="es-MX"/>
        </w:rPr>
        <w:t>un</w:t>
      </w:r>
      <w:r w:rsidRPr="00997C8A">
        <w:rPr>
          <w:rFonts w:ascii="Arial" w:hAnsi="Arial" w:cs="Arial"/>
          <w:lang w:val="es-MX"/>
        </w:rPr>
        <w:t xml:space="preserve"> problema</w:t>
      </w:r>
      <w:r w:rsidR="009B61D6" w:rsidRPr="00997C8A">
        <w:rPr>
          <w:rFonts w:ascii="Arial" w:hAnsi="Arial" w:cs="Arial"/>
          <w:lang w:val="es-MX"/>
        </w:rPr>
        <w:t xml:space="preserve"> </w:t>
      </w:r>
      <w:r w:rsidRPr="00997C8A">
        <w:rPr>
          <w:rFonts w:ascii="Arial" w:hAnsi="Arial" w:cs="Arial"/>
          <w:lang w:val="es-MX"/>
        </w:rPr>
        <w:t>de carácter público</w:t>
      </w:r>
      <w:r w:rsidR="009B61D6" w:rsidRPr="00997C8A">
        <w:rPr>
          <w:rFonts w:ascii="Arial" w:hAnsi="Arial" w:cs="Arial"/>
          <w:lang w:val="es-MX"/>
        </w:rPr>
        <w:t xml:space="preserve">; esto es, que se trata de (i) un riesgo que se desea evitar; (ii) los </w:t>
      </w:r>
      <w:r w:rsidR="00031F3C" w:rsidRPr="00997C8A">
        <w:rPr>
          <w:rFonts w:ascii="Arial" w:hAnsi="Arial" w:cs="Arial"/>
          <w:lang w:val="es-MX"/>
        </w:rPr>
        <w:t xml:space="preserve">actores </w:t>
      </w:r>
      <w:r w:rsidR="009B61D6" w:rsidRPr="00997C8A">
        <w:rPr>
          <w:rFonts w:ascii="Arial" w:hAnsi="Arial" w:cs="Arial"/>
          <w:lang w:val="es-MX"/>
        </w:rPr>
        <w:t>político</w:t>
      </w:r>
      <w:r w:rsidR="00857808" w:rsidRPr="00997C8A">
        <w:rPr>
          <w:rFonts w:ascii="Arial" w:hAnsi="Arial" w:cs="Arial"/>
          <w:lang w:val="es-MX"/>
        </w:rPr>
        <w:t>s</w:t>
      </w:r>
      <w:r w:rsidR="009B61D6" w:rsidRPr="00997C8A">
        <w:rPr>
          <w:rFonts w:ascii="Arial" w:hAnsi="Arial" w:cs="Arial"/>
          <w:lang w:val="es-MX"/>
        </w:rPr>
        <w:t xml:space="preserve"> </w:t>
      </w:r>
      <w:r w:rsidR="00857808" w:rsidRPr="00997C8A">
        <w:rPr>
          <w:rFonts w:ascii="Arial" w:hAnsi="Arial" w:cs="Arial"/>
          <w:lang w:val="es-MX"/>
        </w:rPr>
        <w:t xml:space="preserve">y </w:t>
      </w:r>
      <w:r w:rsidR="009B61D6" w:rsidRPr="00997C8A">
        <w:rPr>
          <w:rFonts w:ascii="Arial" w:hAnsi="Arial" w:cs="Arial"/>
          <w:lang w:val="es-MX"/>
        </w:rPr>
        <w:t>la sociedad civil califican a esa situación como indeseable; y, (</w:t>
      </w:r>
      <w:proofErr w:type="spellStart"/>
      <w:r w:rsidR="009B61D6" w:rsidRPr="00997C8A">
        <w:rPr>
          <w:rFonts w:ascii="Arial" w:hAnsi="Arial" w:cs="Arial"/>
          <w:lang w:val="es-MX"/>
        </w:rPr>
        <w:t>iii</w:t>
      </w:r>
      <w:proofErr w:type="spellEnd"/>
      <w:r w:rsidR="009B61D6" w:rsidRPr="00997C8A">
        <w:rPr>
          <w:rFonts w:ascii="Arial" w:hAnsi="Arial" w:cs="Arial"/>
          <w:lang w:val="es-MX"/>
        </w:rPr>
        <w:t>) la solución requiere de la intervención del sector público.</w:t>
      </w:r>
    </w:p>
    <w:p w14:paraId="6DAADFB3" w14:textId="28C0F3A3" w:rsidR="001C3249" w:rsidRPr="00997C8A" w:rsidRDefault="009B61D6" w:rsidP="00997C8A">
      <w:pPr>
        <w:pStyle w:val="Prrafodelista"/>
        <w:spacing w:before="240" w:after="240" w:line="240" w:lineRule="auto"/>
        <w:ind w:left="0"/>
        <w:contextualSpacing w:val="0"/>
        <w:jc w:val="both"/>
        <w:rPr>
          <w:rFonts w:ascii="Arial" w:hAnsi="Arial" w:cs="Arial"/>
          <w:b/>
          <w:bCs/>
          <w:lang w:val="es-ES"/>
        </w:rPr>
      </w:pPr>
      <w:r w:rsidRPr="00997C8A">
        <w:rPr>
          <w:rFonts w:ascii="Arial" w:hAnsi="Arial" w:cs="Arial"/>
          <w:b/>
          <w:bCs/>
          <w:lang w:val="es-ES"/>
        </w:rPr>
        <w:t xml:space="preserve">(i) </w:t>
      </w:r>
      <w:r w:rsidR="001C3249" w:rsidRPr="00997C8A">
        <w:rPr>
          <w:rFonts w:ascii="Arial" w:hAnsi="Arial" w:cs="Arial"/>
          <w:b/>
          <w:bCs/>
          <w:lang w:val="es-ES"/>
        </w:rPr>
        <w:t>El trabajo forzoso es un riesgo que se desea evitar.</w:t>
      </w:r>
    </w:p>
    <w:p w14:paraId="56AC03E7" w14:textId="20B5242B" w:rsidR="001C3249" w:rsidRPr="00997C8A" w:rsidRDefault="001C3249" w:rsidP="00997C8A">
      <w:pPr>
        <w:pStyle w:val="Default"/>
        <w:spacing w:before="240" w:after="240"/>
        <w:jc w:val="both"/>
        <w:rPr>
          <w:rFonts w:ascii="Arial" w:eastAsia="Times New Roman" w:hAnsi="Arial" w:cs="Arial"/>
          <w:color w:val="auto"/>
          <w:sz w:val="22"/>
          <w:szCs w:val="22"/>
          <w:lang w:val="es-ES_tradnl"/>
        </w:rPr>
      </w:pPr>
      <w:r w:rsidRPr="00997C8A">
        <w:rPr>
          <w:rFonts w:ascii="Arial" w:hAnsi="Arial" w:cs="Arial"/>
          <w:sz w:val="22"/>
          <w:szCs w:val="22"/>
        </w:rPr>
        <w:lastRenderedPageBreak/>
        <w:t xml:space="preserve">Pese a que en el ámbito nacional se han presentado en los últimos años algunos avances en la generación de información sobre esta problemática, </w:t>
      </w:r>
      <w:r w:rsidRPr="00997C8A">
        <w:rPr>
          <w:rFonts w:ascii="Arial" w:eastAsia="Times New Roman" w:hAnsi="Arial" w:cs="Arial"/>
          <w:color w:val="auto"/>
          <w:sz w:val="22"/>
          <w:szCs w:val="22"/>
          <w:lang w:val="es-ES_tradnl"/>
        </w:rPr>
        <w:t>es preciso señalar que en el Perú hay un déficit de información cuantitativa y cualitativa acerca del fenómeno del trabajo forzoso.</w:t>
      </w:r>
      <w:r w:rsidR="00AC345E" w:rsidRPr="00997C8A">
        <w:rPr>
          <w:rFonts w:ascii="Arial" w:eastAsia="Times New Roman" w:hAnsi="Arial" w:cs="Arial"/>
          <w:color w:val="auto"/>
          <w:sz w:val="22"/>
          <w:szCs w:val="22"/>
          <w:lang w:val="es-ES_tradnl"/>
        </w:rPr>
        <w:t xml:space="preserve"> </w:t>
      </w:r>
      <w:r w:rsidRPr="00997C8A">
        <w:rPr>
          <w:rFonts w:ascii="Arial" w:eastAsia="Times New Roman" w:hAnsi="Arial" w:cs="Arial"/>
          <w:color w:val="auto"/>
          <w:sz w:val="22"/>
          <w:szCs w:val="22"/>
          <w:lang w:val="es-ES_tradnl"/>
        </w:rPr>
        <w:t xml:space="preserve">Por ello, y tal como se señala en el </w:t>
      </w:r>
      <w:r w:rsidRPr="00997C8A">
        <w:rPr>
          <w:rFonts w:ascii="Arial" w:hAnsi="Arial" w:cs="Arial"/>
          <w:sz w:val="22"/>
          <w:szCs w:val="22"/>
        </w:rPr>
        <w:t>III Plan Nacional para la Lucha contra el Trabajo Forzoso 2019-2022</w:t>
      </w:r>
      <w:r w:rsidRPr="00997C8A">
        <w:rPr>
          <w:rStyle w:val="Refdenotaalpie"/>
          <w:rFonts w:ascii="Arial" w:hAnsi="Arial" w:cs="Arial"/>
          <w:sz w:val="22"/>
          <w:szCs w:val="22"/>
        </w:rPr>
        <w:footnoteReference w:id="14"/>
      </w:r>
      <w:r w:rsidRPr="00997C8A">
        <w:rPr>
          <w:rFonts w:ascii="Arial" w:hAnsi="Arial" w:cs="Arial"/>
          <w:sz w:val="22"/>
          <w:szCs w:val="22"/>
        </w:rPr>
        <w:t xml:space="preserve">, </w:t>
      </w:r>
      <w:r w:rsidRPr="00997C8A">
        <w:rPr>
          <w:rFonts w:ascii="Arial" w:eastAsia="Times New Roman" w:hAnsi="Arial" w:cs="Arial"/>
          <w:color w:val="auto"/>
          <w:sz w:val="22"/>
          <w:szCs w:val="22"/>
          <w:lang w:val="es-ES_tradnl"/>
        </w:rPr>
        <w:t>el acercamiento al problema se realiza a través de fuentes secundarias, entre ellas estudios y estimaciones globales realizadas por la OIT y, en el ámbito nacional, a través de estudios de casos que se han desarrollado en sectores específicos y que revelan algunas de las particularidades y características del trabajo forzoso en el Perú, así como diagnósticos sobre fenómenos delictivos estrechamente relacionados como la trata de personas.</w:t>
      </w:r>
    </w:p>
    <w:p w14:paraId="22D24BCF" w14:textId="77777777" w:rsidR="00520F21" w:rsidRPr="00997C8A" w:rsidRDefault="00520F21" w:rsidP="00997C8A">
      <w:pPr>
        <w:pStyle w:val="Default"/>
        <w:numPr>
          <w:ilvl w:val="0"/>
          <w:numId w:val="15"/>
        </w:numPr>
        <w:spacing w:before="240" w:after="240"/>
        <w:ind w:left="360"/>
        <w:jc w:val="both"/>
        <w:rPr>
          <w:rFonts w:ascii="Arial" w:hAnsi="Arial" w:cs="Arial"/>
          <w:b/>
          <w:bCs/>
          <w:i/>
          <w:iCs/>
          <w:sz w:val="22"/>
          <w:szCs w:val="22"/>
        </w:rPr>
      </w:pPr>
      <w:r w:rsidRPr="00997C8A">
        <w:rPr>
          <w:rFonts w:ascii="Arial" w:hAnsi="Arial" w:cs="Arial"/>
          <w:b/>
          <w:bCs/>
          <w:i/>
          <w:iCs/>
          <w:sz w:val="22"/>
          <w:szCs w:val="22"/>
        </w:rPr>
        <w:t>Estimaciones globales</w:t>
      </w:r>
    </w:p>
    <w:p w14:paraId="6535FC1B" w14:textId="6C8AC5F9" w:rsidR="002956C1" w:rsidRDefault="00520F21" w:rsidP="002956C1">
      <w:pPr>
        <w:spacing w:before="240" w:after="240" w:line="240" w:lineRule="auto"/>
        <w:jc w:val="both"/>
        <w:rPr>
          <w:rFonts w:ascii="Arial" w:hAnsi="Arial" w:cs="Arial"/>
          <w:lang w:val="es-ES"/>
        </w:rPr>
      </w:pPr>
      <w:r w:rsidRPr="00997C8A">
        <w:rPr>
          <w:rFonts w:ascii="Arial" w:hAnsi="Arial" w:cs="Arial"/>
          <w:lang w:val="es-ES"/>
        </w:rPr>
        <w:t>Según las últimas estimaciones globales de la OIT (2022a), un total aproximado de 27,6 millones de personas en el mundo son víctimas de trabajo forzoso. Las mujeres y las niñas representan 11,8 millones del total de personas en situación de trabajo forzoso; mientras que más de 3,3 millones de los niños, niñas y adolescentes en situación de trabajo forzoso no están escolarizados.</w:t>
      </w:r>
    </w:p>
    <w:p w14:paraId="223EF712" w14:textId="3DBA7B2D" w:rsidR="00520F21" w:rsidRPr="002956C1" w:rsidRDefault="006E7164" w:rsidP="002956C1">
      <w:pPr>
        <w:spacing w:before="240" w:after="60" w:line="240" w:lineRule="auto"/>
        <w:jc w:val="center"/>
        <w:rPr>
          <w:rFonts w:ascii="Arial" w:hAnsi="Arial" w:cs="Arial"/>
          <w:b/>
          <w:bCs/>
          <w:lang w:val="es-ES"/>
        </w:rPr>
      </w:pPr>
      <w:r w:rsidRPr="002956C1">
        <w:rPr>
          <w:rFonts w:ascii="Arial" w:hAnsi="Arial" w:cs="Arial"/>
          <w:b/>
          <w:bCs/>
          <w:lang w:val="es-ES"/>
        </w:rPr>
        <w:t xml:space="preserve">Cuadro </w:t>
      </w:r>
      <w:r w:rsidR="00520F21" w:rsidRPr="002956C1">
        <w:rPr>
          <w:rFonts w:ascii="Arial" w:hAnsi="Arial" w:cs="Arial"/>
          <w:b/>
          <w:bCs/>
          <w:lang w:val="es-ES"/>
        </w:rPr>
        <w:t xml:space="preserve">N° </w:t>
      </w:r>
      <w:r w:rsidRPr="002956C1">
        <w:rPr>
          <w:rFonts w:ascii="Arial" w:hAnsi="Arial" w:cs="Arial"/>
          <w:b/>
          <w:bCs/>
          <w:lang w:val="es-ES"/>
        </w:rPr>
        <w:t>3</w:t>
      </w:r>
      <w:r w:rsidR="003454A7" w:rsidRPr="002956C1">
        <w:rPr>
          <w:rFonts w:ascii="Arial" w:hAnsi="Arial" w:cs="Arial"/>
          <w:b/>
          <w:bCs/>
          <w:lang w:val="es-ES"/>
        </w:rPr>
        <w:t xml:space="preserve">: </w:t>
      </w:r>
      <w:r w:rsidRPr="002956C1">
        <w:rPr>
          <w:rFonts w:ascii="Arial" w:hAnsi="Arial" w:cs="Arial"/>
          <w:b/>
          <w:bCs/>
          <w:lang w:val="es-ES"/>
        </w:rPr>
        <w:t>Resultados a escala mundial</w:t>
      </w:r>
      <w:r w:rsidR="00D7046A" w:rsidRPr="002956C1">
        <w:rPr>
          <w:rFonts w:ascii="Arial" w:hAnsi="Arial" w:cs="Arial"/>
          <w:b/>
          <w:bCs/>
          <w:lang w:val="es-ES"/>
        </w:rPr>
        <w:t xml:space="preserve">. </w:t>
      </w:r>
      <w:r w:rsidRPr="002956C1">
        <w:rPr>
          <w:rFonts w:ascii="Arial" w:hAnsi="Arial" w:cs="Arial"/>
          <w:b/>
          <w:bCs/>
          <w:lang w:val="es-ES"/>
        </w:rPr>
        <w:t>Número</w:t>
      </w:r>
      <w:r w:rsidR="0014595C" w:rsidRPr="002956C1">
        <w:rPr>
          <w:rFonts w:ascii="Arial" w:hAnsi="Arial" w:cs="Arial"/>
          <w:b/>
          <w:bCs/>
          <w:lang w:val="es-ES"/>
        </w:rPr>
        <w:t xml:space="preserve"> </w:t>
      </w:r>
      <w:r w:rsidR="00F4352E" w:rsidRPr="002956C1">
        <w:rPr>
          <w:rFonts w:ascii="Arial" w:hAnsi="Arial" w:cs="Arial"/>
          <w:b/>
          <w:bCs/>
          <w:lang w:val="es-ES"/>
        </w:rPr>
        <w:t>(en miles)</w:t>
      </w:r>
      <w:r w:rsidRPr="002956C1">
        <w:rPr>
          <w:rFonts w:ascii="Arial" w:hAnsi="Arial" w:cs="Arial"/>
          <w:b/>
          <w:bCs/>
          <w:lang w:val="es-ES"/>
        </w:rPr>
        <w:t xml:space="preserve"> y prevalencia</w:t>
      </w:r>
      <w:r w:rsidR="0014595C" w:rsidRPr="002956C1">
        <w:rPr>
          <w:rFonts w:ascii="Arial" w:hAnsi="Arial" w:cs="Arial"/>
          <w:b/>
          <w:bCs/>
          <w:lang w:val="es-ES"/>
        </w:rPr>
        <w:t xml:space="preserve"> (por cada 1 000)</w:t>
      </w:r>
      <w:r w:rsidRPr="002956C1">
        <w:rPr>
          <w:rFonts w:ascii="Arial" w:hAnsi="Arial" w:cs="Arial"/>
          <w:b/>
          <w:bCs/>
          <w:lang w:val="es-ES"/>
        </w:rPr>
        <w:t xml:space="preserve"> de personas en</w:t>
      </w:r>
      <w:r w:rsidR="0014595C" w:rsidRPr="002956C1">
        <w:rPr>
          <w:rFonts w:ascii="Arial" w:hAnsi="Arial" w:cs="Arial"/>
          <w:b/>
          <w:bCs/>
          <w:lang w:val="es-ES"/>
        </w:rPr>
        <w:t xml:space="preserve"> trabajo forzoso</w:t>
      </w:r>
      <w:r w:rsidRPr="002956C1">
        <w:rPr>
          <w:rFonts w:ascii="Arial" w:hAnsi="Arial" w:cs="Arial"/>
          <w:b/>
          <w:bCs/>
          <w:lang w:val="es-ES"/>
        </w:rPr>
        <w:t xml:space="preserve"> por </w:t>
      </w:r>
      <w:r w:rsidR="0014595C" w:rsidRPr="002956C1">
        <w:rPr>
          <w:rFonts w:ascii="Arial" w:hAnsi="Arial" w:cs="Arial"/>
          <w:b/>
          <w:bCs/>
          <w:lang w:val="es-ES"/>
        </w:rPr>
        <w:t>sub</w:t>
      </w:r>
      <w:r w:rsidRPr="002956C1">
        <w:rPr>
          <w:rFonts w:ascii="Arial" w:hAnsi="Arial" w:cs="Arial"/>
          <w:b/>
          <w:bCs/>
          <w:lang w:val="es-ES"/>
        </w:rPr>
        <w:t>categoría, según sexo y edad, 2021</w:t>
      </w:r>
    </w:p>
    <w:tbl>
      <w:tblPr>
        <w:tblStyle w:val="Tablaconcuadrcula"/>
        <w:tblW w:w="9356" w:type="dxa"/>
        <w:jc w:val="center"/>
        <w:tblLook w:val="04A0" w:firstRow="1" w:lastRow="0" w:firstColumn="1" w:lastColumn="0" w:noHBand="0" w:noVBand="1"/>
      </w:tblPr>
      <w:tblGrid>
        <w:gridCol w:w="705"/>
        <w:gridCol w:w="1027"/>
        <w:gridCol w:w="1157"/>
        <w:gridCol w:w="1647"/>
        <w:gridCol w:w="1276"/>
        <w:gridCol w:w="1276"/>
        <w:gridCol w:w="1134"/>
        <w:gridCol w:w="1134"/>
      </w:tblGrid>
      <w:tr w:rsidR="00455241" w:rsidRPr="0014595C" w14:paraId="41B0D326" w14:textId="77777777" w:rsidTr="00476D86">
        <w:trPr>
          <w:trHeight w:val="1006"/>
          <w:jc w:val="center"/>
        </w:trPr>
        <w:tc>
          <w:tcPr>
            <w:tcW w:w="2889" w:type="dxa"/>
            <w:gridSpan w:val="3"/>
            <w:tcBorders>
              <w:left w:val="nil"/>
            </w:tcBorders>
            <w:shd w:val="clear" w:color="auto" w:fill="323E4F"/>
            <w:vAlign w:val="center"/>
          </w:tcPr>
          <w:p w14:paraId="1CDD18B3" w14:textId="77777777" w:rsidR="00F4352E" w:rsidRPr="000A291E" w:rsidRDefault="00F4352E" w:rsidP="00520F21">
            <w:pPr>
              <w:jc w:val="both"/>
              <w:rPr>
                <w:rFonts w:ascii="Arial" w:hAnsi="Arial" w:cs="Arial"/>
                <w:b/>
                <w:bCs/>
                <w:color w:val="FFFFFF" w:themeColor="background1"/>
                <w:sz w:val="18"/>
                <w:szCs w:val="18"/>
                <w:lang w:val="es-ES"/>
              </w:rPr>
            </w:pPr>
          </w:p>
        </w:tc>
        <w:tc>
          <w:tcPr>
            <w:tcW w:w="1647" w:type="dxa"/>
            <w:shd w:val="clear" w:color="auto" w:fill="323E4F"/>
            <w:vAlign w:val="center"/>
          </w:tcPr>
          <w:p w14:paraId="69094FE2" w14:textId="30AFCC1B" w:rsidR="00F4352E" w:rsidRPr="000A291E" w:rsidRDefault="00F4352E" w:rsidP="00F4352E">
            <w:pPr>
              <w:jc w:val="center"/>
              <w:rPr>
                <w:rFonts w:ascii="Arial" w:hAnsi="Arial" w:cs="Arial"/>
                <w:b/>
                <w:bCs/>
                <w:color w:val="FFFFFF" w:themeColor="background1"/>
                <w:sz w:val="18"/>
                <w:szCs w:val="18"/>
                <w:lang w:val="es-ES"/>
              </w:rPr>
            </w:pPr>
            <w:r w:rsidRPr="000A291E">
              <w:rPr>
                <w:rFonts w:ascii="Arial" w:hAnsi="Arial" w:cs="Arial"/>
                <w:b/>
                <w:bCs/>
                <w:color w:val="FFFFFF" w:themeColor="background1"/>
                <w:sz w:val="18"/>
                <w:szCs w:val="18"/>
                <w:lang w:val="es-ES"/>
              </w:rPr>
              <w:t xml:space="preserve">Trabajo forzoso en la economía privada excluyendo la </w:t>
            </w:r>
            <w:r w:rsidR="007441DA" w:rsidRPr="000A291E">
              <w:rPr>
                <w:rFonts w:ascii="Arial" w:hAnsi="Arial" w:cs="Arial"/>
                <w:b/>
                <w:bCs/>
                <w:color w:val="FFFFFF" w:themeColor="background1"/>
                <w:sz w:val="18"/>
                <w:szCs w:val="18"/>
                <w:lang w:val="es-ES"/>
              </w:rPr>
              <w:t>ESCF</w:t>
            </w:r>
          </w:p>
        </w:tc>
        <w:tc>
          <w:tcPr>
            <w:tcW w:w="1276" w:type="dxa"/>
            <w:shd w:val="clear" w:color="auto" w:fill="323E4F"/>
            <w:vAlign w:val="center"/>
          </w:tcPr>
          <w:p w14:paraId="254A8E89" w14:textId="23F4E5D3" w:rsidR="00F4352E" w:rsidRPr="000A291E" w:rsidRDefault="00F4352E" w:rsidP="00F4352E">
            <w:pPr>
              <w:jc w:val="center"/>
              <w:rPr>
                <w:rFonts w:ascii="Arial" w:hAnsi="Arial" w:cs="Arial"/>
                <w:b/>
                <w:bCs/>
                <w:color w:val="FFFFFF" w:themeColor="background1"/>
                <w:sz w:val="18"/>
                <w:szCs w:val="18"/>
                <w:lang w:val="es-ES"/>
              </w:rPr>
            </w:pPr>
            <w:r w:rsidRPr="000A291E">
              <w:rPr>
                <w:rFonts w:ascii="Arial" w:hAnsi="Arial" w:cs="Arial"/>
                <w:b/>
                <w:bCs/>
                <w:color w:val="FFFFFF" w:themeColor="background1"/>
                <w:sz w:val="18"/>
                <w:szCs w:val="18"/>
                <w:lang w:val="es-ES"/>
              </w:rPr>
              <w:t>Explotación sexual comercial forzosa (</w:t>
            </w:r>
            <w:r w:rsidR="007441DA" w:rsidRPr="000A291E">
              <w:rPr>
                <w:rFonts w:ascii="Arial" w:hAnsi="Arial" w:cs="Arial"/>
                <w:b/>
                <w:bCs/>
                <w:color w:val="FFFFFF" w:themeColor="background1"/>
                <w:sz w:val="18"/>
                <w:szCs w:val="18"/>
                <w:lang w:val="es-ES"/>
              </w:rPr>
              <w:t>ESCF</w:t>
            </w:r>
            <w:r w:rsidRPr="000A291E">
              <w:rPr>
                <w:rFonts w:ascii="Arial" w:hAnsi="Arial" w:cs="Arial"/>
                <w:b/>
                <w:bCs/>
                <w:color w:val="FFFFFF" w:themeColor="background1"/>
                <w:sz w:val="18"/>
                <w:szCs w:val="18"/>
                <w:lang w:val="es-ES"/>
              </w:rPr>
              <w:t>)</w:t>
            </w:r>
          </w:p>
        </w:tc>
        <w:tc>
          <w:tcPr>
            <w:tcW w:w="1276" w:type="dxa"/>
            <w:shd w:val="clear" w:color="auto" w:fill="323E4F"/>
            <w:vAlign w:val="center"/>
          </w:tcPr>
          <w:p w14:paraId="77F1AF5B" w14:textId="316911EF" w:rsidR="00F4352E" w:rsidRPr="000A291E" w:rsidRDefault="00F4352E" w:rsidP="00F4352E">
            <w:pPr>
              <w:jc w:val="center"/>
              <w:rPr>
                <w:rFonts w:ascii="Arial" w:hAnsi="Arial" w:cs="Arial"/>
                <w:b/>
                <w:bCs/>
                <w:color w:val="FFFFFF" w:themeColor="background1"/>
                <w:sz w:val="18"/>
                <w:szCs w:val="18"/>
                <w:lang w:val="es-ES"/>
              </w:rPr>
            </w:pPr>
            <w:r w:rsidRPr="000A291E">
              <w:rPr>
                <w:rFonts w:ascii="Arial" w:hAnsi="Arial" w:cs="Arial"/>
                <w:b/>
                <w:bCs/>
                <w:color w:val="FFFFFF" w:themeColor="background1"/>
                <w:sz w:val="18"/>
                <w:szCs w:val="18"/>
                <w:lang w:val="es-ES"/>
              </w:rPr>
              <w:t>T</w:t>
            </w:r>
            <w:r w:rsidR="007441DA" w:rsidRPr="000A291E">
              <w:rPr>
                <w:rFonts w:ascii="Arial" w:hAnsi="Arial" w:cs="Arial"/>
                <w:b/>
                <w:bCs/>
                <w:color w:val="FFFFFF" w:themeColor="background1"/>
                <w:sz w:val="18"/>
                <w:szCs w:val="18"/>
                <w:lang w:val="es-ES"/>
              </w:rPr>
              <w:t>OTAL</w:t>
            </w:r>
          </w:p>
          <w:p w14:paraId="384AD3CB" w14:textId="0C7ECFAC" w:rsidR="00F4352E" w:rsidRPr="000A291E" w:rsidRDefault="00F4352E" w:rsidP="00F4352E">
            <w:pPr>
              <w:jc w:val="center"/>
              <w:rPr>
                <w:rFonts w:ascii="Arial" w:hAnsi="Arial" w:cs="Arial"/>
                <w:b/>
                <w:bCs/>
                <w:color w:val="FFFFFF" w:themeColor="background1"/>
                <w:sz w:val="18"/>
                <w:szCs w:val="18"/>
                <w:lang w:val="es-ES"/>
              </w:rPr>
            </w:pPr>
            <w:r w:rsidRPr="000A291E">
              <w:rPr>
                <w:rFonts w:ascii="Arial" w:hAnsi="Arial" w:cs="Arial"/>
                <w:b/>
                <w:bCs/>
                <w:color w:val="FFFFFF" w:themeColor="background1"/>
                <w:sz w:val="18"/>
                <w:szCs w:val="18"/>
                <w:lang w:val="es-ES"/>
              </w:rPr>
              <w:t>Trabajo forzoso en la economía privada</w:t>
            </w:r>
          </w:p>
        </w:tc>
        <w:tc>
          <w:tcPr>
            <w:tcW w:w="1134" w:type="dxa"/>
            <w:tcBorders>
              <w:right w:val="double" w:sz="4" w:space="0" w:color="auto"/>
            </w:tcBorders>
            <w:shd w:val="clear" w:color="auto" w:fill="323E4F"/>
            <w:vAlign w:val="center"/>
          </w:tcPr>
          <w:p w14:paraId="29ABEB2A" w14:textId="3790A52E" w:rsidR="00F4352E" w:rsidRPr="000A291E" w:rsidRDefault="00F4352E" w:rsidP="00F4352E">
            <w:pPr>
              <w:jc w:val="center"/>
              <w:rPr>
                <w:rFonts w:ascii="Arial" w:hAnsi="Arial" w:cs="Arial"/>
                <w:b/>
                <w:bCs/>
                <w:color w:val="FFFFFF" w:themeColor="background1"/>
                <w:sz w:val="18"/>
                <w:szCs w:val="18"/>
                <w:lang w:val="es-ES"/>
              </w:rPr>
            </w:pPr>
            <w:r w:rsidRPr="000A291E">
              <w:rPr>
                <w:rFonts w:ascii="Arial" w:hAnsi="Arial" w:cs="Arial"/>
                <w:b/>
                <w:bCs/>
                <w:color w:val="FFFFFF" w:themeColor="background1"/>
                <w:sz w:val="18"/>
                <w:szCs w:val="18"/>
                <w:lang w:val="es-ES"/>
              </w:rPr>
              <w:t>Trabajo forzoso impuesto por el Estado</w:t>
            </w:r>
          </w:p>
        </w:tc>
        <w:tc>
          <w:tcPr>
            <w:tcW w:w="1134" w:type="dxa"/>
            <w:tcBorders>
              <w:left w:val="double" w:sz="4" w:space="0" w:color="auto"/>
              <w:right w:val="nil"/>
            </w:tcBorders>
            <w:shd w:val="clear" w:color="auto" w:fill="323E4F"/>
            <w:vAlign w:val="center"/>
          </w:tcPr>
          <w:p w14:paraId="7E19CC19" w14:textId="77777777" w:rsidR="00F4352E" w:rsidRPr="000A291E" w:rsidRDefault="00F4352E" w:rsidP="00F4352E">
            <w:pPr>
              <w:jc w:val="center"/>
              <w:rPr>
                <w:rFonts w:ascii="Arial" w:hAnsi="Arial" w:cs="Arial"/>
                <w:b/>
                <w:bCs/>
                <w:color w:val="FFFFFF" w:themeColor="background1"/>
                <w:sz w:val="18"/>
                <w:szCs w:val="18"/>
                <w:lang w:val="es-ES"/>
              </w:rPr>
            </w:pPr>
            <w:r w:rsidRPr="000A291E">
              <w:rPr>
                <w:rFonts w:ascii="Arial" w:hAnsi="Arial" w:cs="Arial"/>
                <w:b/>
                <w:bCs/>
                <w:color w:val="FFFFFF" w:themeColor="background1"/>
                <w:sz w:val="18"/>
                <w:szCs w:val="18"/>
                <w:lang w:val="es-ES"/>
              </w:rPr>
              <w:t>TOTAL</w:t>
            </w:r>
          </w:p>
          <w:p w14:paraId="43696A9F" w14:textId="3F797A72" w:rsidR="00F4352E" w:rsidRPr="000A291E" w:rsidRDefault="00F4352E" w:rsidP="00F4352E">
            <w:pPr>
              <w:jc w:val="center"/>
              <w:rPr>
                <w:rFonts w:ascii="Arial" w:hAnsi="Arial" w:cs="Arial"/>
                <w:b/>
                <w:bCs/>
                <w:color w:val="FFFFFF" w:themeColor="background1"/>
                <w:sz w:val="18"/>
                <w:szCs w:val="18"/>
                <w:lang w:val="es-ES"/>
              </w:rPr>
            </w:pPr>
            <w:r w:rsidRPr="000A291E">
              <w:rPr>
                <w:rFonts w:ascii="Arial" w:hAnsi="Arial" w:cs="Arial"/>
                <w:b/>
                <w:bCs/>
                <w:color w:val="FFFFFF" w:themeColor="background1"/>
                <w:sz w:val="18"/>
                <w:szCs w:val="18"/>
                <w:lang w:val="es-ES"/>
              </w:rPr>
              <w:t>Trabajo Forzoso</w:t>
            </w:r>
          </w:p>
        </w:tc>
      </w:tr>
      <w:tr w:rsidR="00455241" w:rsidRPr="0014595C" w14:paraId="06539DB5" w14:textId="77777777" w:rsidTr="00476D86">
        <w:trPr>
          <w:jc w:val="center"/>
        </w:trPr>
        <w:tc>
          <w:tcPr>
            <w:tcW w:w="1732" w:type="dxa"/>
            <w:gridSpan w:val="2"/>
            <w:vMerge w:val="restart"/>
            <w:tcBorders>
              <w:left w:val="nil"/>
            </w:tcBorders>
            <w:vAlign w:val="center"/>
          </w:tcPr>
          <w:p w14:paraId="3D3ABFF6" w14:textId="2E603037" w:rsidR="00F4352E" w:rsidRPr="00455241" w:rsidRDefault="00F4352E" w:rsidP="00455241">
            <w:pPr>
              <w:spacing w:before="20" w:after="20"/>
              <w:jc w:val="both"/>
              <w:rPr>
                <w:rFonts w:ascii="Arial" w:hAnsi="Arial" w:cs="Arial"/>
                <w:b/>
                <w:bCs/>
                <w:sz w:val="18"/>
                <w:szCs w:val="18"/>
                <w:lang w:val="es-ES"/>
              </w:rPr>
            </w:pPr>
            <w:r w:rsidRPr="00455241">
              <w:rPr>
                <w:rFonts w:ascii="Arial" w:hAnsi="Arial" w:cs="Arial"/>
                <w:b/>
                <w:bCs/>
                <w:sz w:val="18"/>
                <w:szCs w:val="18"/>
                <w:lang w:val="es-ES"/>
              </w:rPr>
              <w:t>Mundo</w:t>
            </w:r>
          </w:p>
        </w:tc>
        <w:tc>
          <w:tcPr>
            <w:tcW w:w="1157" w:type="dxa"/>
            <w:vAlign w:val="center"/>
          </w:tcPr>
          <w:p w14:paraId="11E30A2D" w14:textId="38C78F93" w:rsidR="00F4352E" w:rsidRPr="00455241" w:rsidRDefault="00F4352E" w:rsidP="00455241">
            <w:pPr>
              <w:spacing w:before="20" w:after="20"/>
              <w:jc w:val="both"/>
              <w:rPr>
                <w:rFonts w:ascii="Arial" w:hAnsi="Arial" w:cs="Arial"/>
                <w:sz w:val="18"/>
                <w:szCs w:val="18"/>
                <w:lang w:val="es-ES"/>
              </w:rPr>
            </w:pPr>
            <w:r w:rsidRPr="00455241">
              <w:rPr>
                <w:rFonts w:ascii="Arial" w:hAnsi="Arial" w:cs="Arial"/>
                <w:sz w:val="18"/>
                <w:szCs w:val="18"/>
                <w:lang w:val="es-ES"/>
              </w:rPr>
              <w:t>Número</w:t>
            </w:r>
          </w:p>
        </w:tc>
        <w:tc>
          <w:tcPr>
            <w:tcW w:w="1647" w:type="dxa"/>
            <w:vAlign w:val="center"/>
          </w:tcPr>
          <w:p w14:paraId="4E0A109A" w14:textId="486C2C6C" w:rsidR="00F4352E" w:rsidRPr="00455241" w:rsidRDefault="007441DA" w:rsidP="00455241">
            <w:pPr>
              <w:spacing w:before="20" w:after="20"/>
              <w:jc w:val="right"/>
              <w:rPr>
                <w:rFonts w:ascii="Arial" w:hAnsi="Arial" w:cs="Arial"/>
                <w:b/>
                <w:bCs/>
                <w:sz w:val="18"/>
                <w:szCs w:val="18"/>
                <w:lang w:val="es-ES"/>
              </w:rPr>
            </w:pPr>
            <w:r w:rsidRPr="00455241">
              <w:rPr>
                <w:rFonts w:ascii="Arial" w:hAnsi="Arial" w:cs="Arial"/>
                <w:b/>
                <w:bCs/>
                <w:sz w:val="18"/>
                <w:szCs w:val="18"/>
                <w:lang w:val="es-ES"/>
              </w:rPr>
              <w:t>17 325</w:t>
            </w:r>
          </w:p>
        </w:tc>
        <w:tc>
          <w:tcPr>
            <w:tcW w:w="1276" w:type="dxa"/>
            <w:vAlign w:val="center"/>
          </w:tcPr>
          <w:p w14:paraId="732BBCE2" w14:textId="7FBF9D4F" w:rsidR="00F4352E" w:rsidRPr="00455241" w:rsidRDefault="007441DA" w:rsidP="00455241">
            <w:pPr>
              <w:spacing w:before="20" w:after="20"/>
              <w:jc w:val="right"/>
              <w:rPr>
                <w:rFonts w:ascii="Arial" w:hAnsi="Arial" w:cs="Arial"/>
                <w:b/>
                <w:bCs/>
                <w:sz w:val="18"/>
                <w:szCs w:val="18"/>
                <w:lang w:val="es-ES"/>
              </w:rPr>
            </w:pPr>
            <w:r w:rsidRPr="00455241">
              <w:rPr>
                <w:rFonts w:ascii="Arial" w:hAnsi="Arial" w:cs="Arial"/>
                <w:b/>
                <w:bCs/>
                <w:sz w:val="18"/>
                <w:szCs w:val="18"/>
                <w:lang w:val="es-ES"/>
              </w:rPr>
              <w:t>6 332</w:t>
            </w:r>
          </w:p>
        </w:tc>
        <w:tc>
          <w:tcPr>
            <w:tcW w:w="1276" w:type="dxa"/>
            <w:vAlign w:val="center"/>
          </w:tcPr>
          <w:p w14:paraId="6FFA1B3E" w14:textId="2072F2E4" w:rsidR="00F4352E" w:rsidRPr="00455241" w:rsidRDefault="007441DA" w:rsidP="00455241">
            <w:pPr>
              <w:spacing w:before="20" w:after="20"/>
              <w:jc w:val="right"/>
              <w:rPr>
                <w:rFonts w:ascii="Arial" w:hAnsi="Arial" w:cs="Arial"/>
                <w:b/>
                <w:bCs/>
                <w:sz w:val="18"/>
                <w:szCs w:val="18"/>
                <w:lang w:val="es-ES"/>
              </w:rPr>
            </w:pPr>
            <w:r w:rsidRPr="00455241">
              <w:rPr>
                <w:rFonts w:ascii="Arial" w:hAnsi="Arial" w:cs="Arial"/>
                <w:b/>
                <w:bCs/>
                <w:sz w:val="18"/>
                <w:szCs w:val="18"/>
                <w:lang w:val="es-ES"/>
              </w:rPr>
              <w:t>23 657</w:t>
            </w:r>
          </w:p>
        </w:tc>
        <w:tc>
          <w:tcPr>
            <w:tcW w:w="1134" w:type="dxa"/>
            <w:tcBorders>
              <w:right w:val="double" w:sz="4" w:space="0" w:color="auto"/>
            </w:tcBorders>
            <w:vAlign w:val="center"/>
          </w:tcPr>
          <w:p w14:paraId="68F3FE26" w14:textId="3DC2D323" w:rsidR="00F4352E" w:rsidRPr="00455241" w:rsidRDefault="007441DA" w:rsidP="00455241">
            <w:pPr>
              <w:spacing w:before="20" w:after="20"/>
              <w:jc w:val="right"/>
              <w:rPr>
                <w:rFonts w:ascii="Arial" w:hAnsi="Arial" w:cs="Arial"/>
                <w:b/>
                <w:bCs/>
                <w:sz w:val="18"/>
                <w:szCs w:val="18"/>
                <w:lang w:val="es-ES"/>
              </w:rPr>
            </w:pPr>
            <w:r w:rsidRPr="00455241">
              <w:rPr>
                <w:rFonts w:ascii="Arial" w:hAnsi="Arial" w:cs="Arial"/>
                <w:b/>
                <w:bCs/>
                <w:sz w:val="18"/>
                <w:szCs w:val="18"/>
                <w:lang w:val="es-ES"/>
              </w:rPr>
              <w:t>3 920</w:t>
            </w:r>
          </w:p>
        </w:tc>
        <w:tc>
          <w:tcPr>
            <w:tcW w:w="1134" w:type="dxa"/>
            <w:tcBorders>
              <w:left w:val="double" w:sz="4" w:space="0" w:color="auto"/>
              <w:right w:val="nil"/>
            </w:tcBorders>
            <w:vAlign w:val="center"/>
          </w:tcPr>
          <w:p w14:paraId="7369F5E8" w14:textId="1609668B" w:rsidR="00F4352E" w:rsidRPr="00455241" w:rsidRDefault="00F4352E" w:rsidP="00455241">
            <w:pPr>
              <w:spacing w:before="20" w:after="20"/>
              <w:jc w:val="right"/>
              <w:rPr>
                <w:rFonts w:ascii="Arial" w:hAnsi="Arial" w:cs="Arial"/>
                <w:b/>
                <w:bCs/>
                <w:sz w:val="18"/>
                <w:szCs w:val="18"/>
                <w:lang w:val="es-ES"/>
              </w:rPr>
            </w:pPr>
            <w:r w:rsidRPr="00455241">
              <w:rPr>
                <w:rFonts w:ascii="Arial" w:hAnsi="Arial" w:cs="Arial"/>
                <w:b/>
                <w:bCs/>
                <w:sz w:val="18"/>
                <w:szCs w:val="18"/>
                <w:lang w:val="es-ES"/>
              </w:rPr>
              <w:t>27 577</w:t>
            </w:r>
          </w:p>
        </w:tc>
      </w:tr>
      <w:tr w:rsidR="00455241" w:rsidRPr="0014595C" w14:paraId="093A8A01" w14:textId="77777777" w:rsidTr="00476D86">
        <w:trPr>
          <w:jc w:val="center"/>
        </w:trPr>
        <w:tc>
          <w:tcPr>
            <w:tcW w:w="1732" w:type="dxa"/>
            <w:gridSpan w:val="2"/>
            <w:vMerge/>
            <w:tcBorders>
              <w:left w:val="nil"/>
            </w:tcBorders>
            <w:vAlign w:val="center"/>
          </w:tcPr>
          <w:p w14:paraId="375D55E2" w14:textId="77777777" w:rsidR="00F4352E" w:rsidRPr="00455241" w:rsidRDefault="00F4352E" w:rsidP="00455241">
            <w:pPr>
              <w:spacing w:before="20" w:after="20"/>
              <w:jc w:val="both"/>
              <w:rPr>
                <w:rFonts w:ascii="Arial" w:hAnsi="Arial" w:cs="Arial"/>
                <w:sz w:val="18"/>
                <w:szCs w:val="18"/>
                <w:lang w:val="es-ES"/>
              </w:rPr>
            </w:pPr>
          </w:p>
        </w:tc>
        <w:tc>
          <w:tcPr>
            <w:tcW w:w="1157" w:type="dxa"/>
            <w:vAlign w:val="center"/>
          </w:tcPr>
          <w:p w14:paraId="12B48ADB" w14:textId="7FF6E8AC" w:rsidR="00F4352E" w:rsidRPr="00455241" w:rsidRDefault="00F4352E" w:rsidP="00455241">
            <w:pPr>
              <w:spacing w:before="20" w:after="20"/>
              <w:jc w:val="both"/>
              <w:rPr>
                <w:rFonts w:ascii="Arial" w:hAnsi="Arial" w:cs="Arial"/>
                <w:sz w:val="18"/>
                <w:szCs w:val="18"/>
                <w:lang w:val="es-ES"/>
              </w:rPr>
            </w:pPr>
            <w:r w:rsidRPr="00455241">
              <w:rPr>
                <w:rFonts w:ascii="Arial" w:hAnsi="Arial" w:cs="Arial"/>
                <w:sz w:val="18"/>
                <w:szCs w:val="18"/>
                <w:lang w:val="es-ES"/>
              </w:rPr>
              <w:t>Prevalencia</w:t>
            </w:r>
          </w:p>
        </w:tc>
        <w:tc>
          <w:tcPr>
            <w:tcW w:w="1647" w:type="dxa"/>
            <w:vAlign w:val="center"/>
          </w:tcPr>
          <w:p w14:paraId="333FBF89" w14:textId="2087A83D" w:rsidR="00F4352E" w:rsidRPr="00455241" w:rsidRDefault="007441DA" w:rsidP="00455241">
            <w:pPr>
              <w:spacing w:before="20" w:after="20"/>
              <w:jc w:val="right"/>
              <w:rPr>
                <w:rFonts w:ascii="Arial" w:hAnsi="Arial" w:cs="Arial"/>
                <w:b/>
                <w:bCs/>
                <w:sz w:val="18"/>
                <w:szCs w:val="18"/>
                <w:lang w:val="es-ES"/>
              </w:rPr>
            </w:pPr>
            <w:r w:rsidRPr="00455241">
              <w:rPr>
                <w:rFonts w:ascii="Arial" w:hAnsi="Arial" w:cs="Arial"/>
                <w:b/>
                <w:bCs/>
                <w:sz w:val="18"/>
                <w:szCs w:val="18"/>
                <w:lang w:val="es-ES"/>
              </w:rPr>
              <w:t>2,2</w:t>
            </w:r>
          </w:p>
        </w:tc>
        <w:tc>
          <w:tcPr>
            <w:tcW w:w="1276" w:type="dxa"/>
            <w:vAlign w:val="center"/>
          </w:tcPr>
          <w:p w14:paraId="2FA3CBA7" w14:textId="7495561B" w:rsidR="00F4352E" w:rsidRPr="00455241" w:rsidRDefault="007441DA" w:rsidP="00455241">
            <w:pPr>
              <w:spacing w:before="20" w:after="20"/>
              <w:jc w:val="right"/>
              <w:rPr>
                <w:rFonts w:ascii="Arial" w:hAnsi="Arial" w:cs="Arial"/>
                <w:b/>
                <w:bCs/>
                <w:sz w:val="18"/>
                <w:szCs w:val="18"/>
                <w:lang w:val="es-ES"/>
              </w:rPr>
            </w:pPr>
            <w:r w:rsidRPr="00455241">
              <w:rPr>
                <w:rFonts w:ascii="Arial" w:hAnsi="Arial" w:cs="Arial"/>
                <w:b/>
                <w:bCs/>
                <w:sz w:val="18"/>
                <w:szCs w:val="18"/>
                <w:lang w:val="es-ES"/>
              </w:rPr>
              <w:t>0,8</w:t>
            </w:r>
          </w:p>
        </w:tc>
        <w:tc>
          <w:tcPr>
            <w:tcW w:w="1276" w:type="dxa"/>
            <w:vAlign w:val="center"/>
          </w:tcPr>
          <w:p w14:paraId="39C89A30" w14:textId="2E2C1DB8" w:rsidR="00F4352E" w:rsidRPr="00455241" w:rsidRDefault="007441DA" w:rsidP="00455241">
            <w:pPr>
              <w:spacing w:before="20" w:after="20"/>
              <w:jc w:val="right"/>
              <w:rPr>
                <w:rFonts w:ascii="Arial" w:hAnsi="Arial" w:cs="Arial"/>
                <w:b/>
                <w:bCs/>
                <w:sz w:val="18"/>
                <w:szCs w:val="18"/>
                <w:lang w:val="es-ES"/>
              </w:rPr>
            </w:pPr>
            <w:r w:rsidRPr="00455241">
              <w:rPr>
                <w:rFonts w:ascii="Arial" w:hAnsi="Arial" w:cs="Arial"/>
                <w:b/>
                <w:bCs/>
                <w:sz w:val="18"/>
                <w:szCs w:val="18"/>
                <w:lang w:val="es-ES"/>
              </w:rPr>
              <w:t>3,0</w:t>
            </w:r>
          </w:p>
        </w:tc>
        <w:tc>
          <w:tcPr>
            <w:tcW w:w="1134" w:type="dxa"/>
            <w:tcBorders>
              <w:right w:val="double" w:sz="4" w:space="0" w:color="auto"/>
            </w:tcBorders>
            <w:vAlign w:val="center"/>
          </w:tcPr>
          <w:p w14:paraId="5FCFF914" w14:textId="1AC9563E" w:rsidR="00F4352E" w:rsidRPr="00455241" w:rsidRDefault="007441DA" w:rsidP="00455241">
            <w:pPr>
              <w:spacing w:before="20" w:after="20"/>
              <w:jc w:val="right"/>
              <w:rPr>
                <w:rFonts w:ascii="Arial" w:hAnsi="Arial" w:cs="Arial"/>
                <w:b/>
                <w:bCs/>
                <w:sz w:val="18"/>
                <w:szCs w:val="18"/>
                <w:lang w:val="es-ES"/>
              </w:rPr>
            </w:pPr>
            <w:r w:rsidRPr="00455241">
              <w:rPr>
                <w:rFonts w:ascii="Arial" w:hAnsi="Arial" w:cs="Arial"/>
                <w:b/>
                <w:bCs/>
                <w:sz w:val="18"/>
                <w:szCs w:val="18"/>
                <w:lang w:val="es-ES"/>
              </w:rPr>
              <w:t>0,5</w:t>
            </w:r>
          </w:p>
        </w:tc>
        <w:tc>
          <w:tcPr>
            <w:tcW w:w="1134" w:type="dxa"/>
            <w:tcBorders>
              <w:left w:val="double" w:sz="4" w:space="0" w:color="auto"/>
              <w:right w:val="nil"/>
            </w:tcBorders>
            <w:vAlign w:val="center"/>
          </w:tcPr>
          <w:p w14:paraId="489365B5" w14:textId="3333DC84" w:rsidR="00F4352E" w:rsidRPr="00455241" w:rsidRDefault="00F4352E" w:rsidP="00455241">
            <w:pPr>
              <w:spacing w:before="20" w:after="20"/>
              <w:jc w:val="right"/>
              <w:rPr>
                <w:rFonts w:ascii="Arial" w:hAnsi="Arial" w:cs="Arial"/>
                <w:b/>
                <w:bCs/>
                <w:sz w:val="18"/>
                <w:szCs w:val="18"/>
                <w:lang w:val="es-ES"/>
              </w:rPr>
            </w:pPr>
            <w:r w:rsidRPr="00455241">
              <w:rPr>
                <w:rFonts w:ascii="Arial" w:hAnsi="Arial" w:cs="Arial"/>
                <w:b/>
                <w:bCs/>
                <w:sz w:val="18"/>
                <w:szCs w:val="18"/>
                <w:lang w:val="es-ES"/>
              </w:rPr>
              <w:t>3,5</w:t>
            </w:r>
          </w:p>
        </w:tc>
      </w:tr>
      <w:tr w:rsidR="00455241" w:rsidRPr="0014595C" w14:paraId="38D14444" w14:textId="77777777" w:rsidTr="00476D86">
        <w:trPr>
          <w:jc w:val="center"/>
        </w:trPr>
        <w:tc>
          <w:tcPr>
            <w:tcW w:w="705" w:type="dxa"/>
            <w:vMerge w:val="restart"/>
            <w:tcBorders>
              <w:left w:val="nil"/>
            </w:tcBorders>
            <w:vAlign w:val="center"/>
          </w:tcPr>
          <w:p w14:paraId="25CCF0FA" w14:textId="24CAC59E" w:rsidR="00F4352E" w:rsidRPr="00455241" w:rsidRDefault="00F4352E" w:rsidP="00455241">
            <w:pPr>
              <w:spacing w:before="20" w:after="20"/>
              <w:jc w:val="both"/>
              <w:rPr>
                <w:rFonts w:ascii="Arial" w:hAnsi="Arial" w:cs="Arial"/>
                <w:b/>
                <w:bCs/>
                <w:sz w:val="18"/>
                <w:szCs w:val="18"/>
                <w:lang w:val="es-ES"/>
              </w:rPr>
            </w:pPr>
            <w:r w:rsidRPr="00455241">
              <w:rPr>
                <w:rFonts w:ascii="Arial" w:hAnsi="Arial" w:cs="Arial"/>
                <w:b/>
                <w:bCs/>
                <w:sz w:val="18"/>
                <w:szCs w:val="18"/>
                <w:lang w:val="es-ES"/>
              </w:rPr>
              <w:t>Sexo</w:t>
            </w:r>
          </w:p>
        </w:tc>
        <w:tc>
          <w:tcPr>
            <w:tcW w:w="1027" w:type="dxa"/>
            <w:vMerge w:val="restart"/>
            <w:vAlign w:val="center"/>
          </w:tcPr>
          <w:p w14:paraId="42456B88" w14:textId="27BB3BEB" w:rsidR="00F4352E" w:rsidRPr="00455241" w:rsidRDefault="00F4352E" w:rsidP="00455241">
            <w:pPr>
              <w:spacing w:before="20" w:after="20"/>
              <w:jc w:val="both"/>
              <w:rPr>
                <w:rFonts w:ascii="Arial" w:hAnsi="Arial" w:cs="Arial"/>
                <w:sz w:val="18"/>
                <w:szCs w:val="18"/>
                <w:lang w:val="es-ES"/>
              </w:rPr>
            </w:pPr>
            <w:r w:rsidRPr="00455241">
              <w:rPr>
                <w:rFonts w:ascii="Arial" w:hAnsi="Arial" w:cs="Arial"/>
                <w:sz w:val="18"/>
                <w:szCs w:val="18"/>
                <w:lang w:val="es-ES"/>
              </w:rPr>
              <w:t>Masculino</w:t>
            </w:r>
          </w:p>
        </w:tc>
        <w:tc>
          <w:tcPr>
            <w:tcW w:w="1157" w:type="dxa"/>
            <w:vAlign w:val="center"/>
          </w:tcPr>
          <w:p w14:paraId="7C3B0988" w14:textId="5E0AA9DE" w:rsidR="00F4352E" w:rsidRPr="00455241" w:rsidRDefault="00F4352E" w:rsidP="00455241">
            <w:pPr>
              <w:spacing w:before="20" w:after="20"/>
              <w:jc w:val="both"/>
              <w:rPr>
                <w:rFonts w:ascii="Arial" w:hAnsi="Arial" w:cs="Arial"/>
                <w:sz w:val="18"/>
                <w:szCs w:val="18"/>
                <w:lang w:val="es-ES"/>
              </w:rPr>
            </w:pPr>
            <w:r w:rsidRPr="00455241">
              <w:rPr>
                <w:rFonts w:ascii="Arial" w:hAnsi="Arial" w:cs="Arial"/>
                <w:sz w:val="18"/>
                <w:szCs w:val="18"/>
                <w:lang w:val="es-ES"/>
              </w:rPr>
              <w:t>Número</w:t>
            </w:r>
          </w:p>
        </w:tc>
        <w:tc>
          <w:tcPr>
            <w:tcW w:w="1647" w:type="dxa"/>
            <w:vAlign w:val="center"/>
          </w:tcPr>
          <w:p w14:paraId="7FE9B165" w14:textId="2FEE00BE" w:rsidR="00F4352E" w:rsidRPr="00455241" w:rsidRDefault="007441DA" w:rsidP="00455241">
            <w:pPr>
              <w:spacing w:before="20" w:after="20"/>
              <w:jc w:val="right"/>
              <w:rPr>
                <w:rFonts w:ascii="Arial" w:hAnsi="Arial" w:cs="Arial"/>
                <w:sz w:val="18"/>
                <w:szCs w:val="18"/>
                <w:lang w:val="es-ES"/>
              </w:rPr>
            </w:pPr>
            <w:r w:rsidRPr="00455241">
              <w:rPr>
                <w:rFonts w:ascii="Arial" w:hAnsi="Arial" w:cs="Arial"/>
                <w:sz w:val="18"/>
                <w:szCs w:val="18"/>
                <w:lang w:val="es-ES"/>
              </w:rPr>
              <w:t>11 303</w:t>
            </w:r>
          </w:p>
        </w:tc>
        <w:tc>
          <w:tcPr>
            <w:tcW w:w="1276" w:type="dxa"/>
            <w:vAlign w:val="center"/>
          </w:tcPr>
          <w:p w14:paraId="43476DCC" w14:textId="34A939D2" w:rsidR="00F4352E" w:rsidRPr="00455241" w:rsidRDefault="007441DA" w:rsidP="00455241">
            <w:pPr>
              <w:spacing w:before="20" w:after="20"/>
              <w:jc w:val="right"/>
              <w:rPr>
                <w:rFonts w:ascii="Arial" w:hAnsi="Arial" w:cs="Arial"/>
                <w:sz w:val="18"/>
                <w:szCs w:val="18"/>
                <w:lang w:val="es-ES"/>
              </w:rPr>
            </w:pPr>
            <w:r w:rsidRPr="00455241">
              <w:rPr>
                <w:rFonts w:ascii="Arial" w:hAnsi="Arial" w:cs="Arial"/>
                <w:sz w:val="18"/>
                <w:szCs w:val="18"/>
                <w:lang w:val="es-ES"/>
              </w:rPr>
              <w:t>1 403</w:t>
            </w:r>
          </w:p>
        </w:tc>
        <w:tc>
          <w:tcPr>
            <w:tcW w:w="1276" w:type="dxa"/>
            <w:vAlign w:val="center"/>
          </w:tcPr>
          <w:p w14:paraId="264BF990" w14:textId="5726061A" w:rsidR="00F4352E" w:rsidRPr="00455241" w:rsidRDefault="007441DA" w:rsidP="00455241">
            <w:pPr>
              <w:spacing w:before="20" w:after="20"/>
              <w:jc w:val="right"/>
              <w:rPr>
                <w:rFonts w:ascii="Arial" w:hAnsi="Arial" w:cs="Arial"/>
                <w:sz w:val="18"/>
                <w:szCs w:val="18"/>
                <w:lang w:val="es-ES"/>
              </w:rPr>
            </w:pPr>
            <w:r w:rsidRPr="00455241">
              <w:rPr>
                <w:rFonts w:ascii="Arial" w:hAnsi="Arial" w:cs="Arial"/>
                <w:sz w:val="18"/>
                <w:szCs w:val="18"/>
                <w:lang w:val="es-ES"/>
              </w:rPr>
              <w:t>12 706</w:t>
            </w:r>
          </w:p>
        </w:tc>
        <w:tc>
          <w:tcPr>
            <w:tcW w:w="1134" w:type="dxa"/>
            <w:tcBorders>
              <w:right w:val="double" w:sz="4" w:space="0" w:color="auto"/>
            </w:tcBorders>
            <w:vAlign w:val="center"/>
          </w:tcPr>
          <w:p w14:paraId="4BB1C39B" w14:textId="43A1671D" w:rsidR="00F4352E" w:rsidRPr="00455241" w:rsidRDefault="007441DA" w:rsidP="00455241">
            <w:pPr>
              <w:spacing w:before="20" w:after="20"/>
              <w:jc w:val="right"/>
              <w:rPr>
                <w:rFonts w:ascii="Arial" w:hAnsi="Arial" w:cs="Arial"/>
                <w:sz w:val="18"/>
                <w:szCs w:val="18"/>
                <w:lang w:val="es-ES"/>
              </w:rPr>
            </w:pPr>
            <w:r w:rsidRPr="00455241">
              <w:rPr>
                <w:rFonts w:ascii="Arial" w:hAnsi="Arial" w:cs="Arial"/>
                <w:sz w:val="18"/>
                <w:szCs w:val="18"/>
                <w:lang w:val="es-ES"/>
              </w:rPr>
              <w:t>3 072</w:t>
            </w:r>
          </w:p>
        </w:tc>
        <w:tc>
          <w:tcPr>
            <w:tcW w:w="1134" w:type="dxa"/>
            <w:tcBorders>
              <w:left w:val="double" w:sz="4" w:space="0" w:color="auto"/>
              <w:right w:val="nil"/>
            </w:tcBorders>
            <w:vAlign w:val="center"/>
          </w:tcPr>
          <w:p w14:paraId="7DA9F748" w14:textId="49C8F1F1" w:rsidR="00F4352E" w:rsidRPr="00455241" w:rsidRDefault="00F4352E" w:rsidP="00455241">
            <w:pPr>
              <w:spacing w:before="20" w:after="20"/>
              <w:jc w:val="right"/>
              <w:rPr>
                <w:rFonts w:ascii="Arial" w:hAnsi="Arial" w:cs="Arial"/>
                <w:b/>
                <w:bCs/>
                <w:sz w:val="18"/>
                <w:szCs w:val="18"/>
                <w:lang w:val="es-ES"/>
              </w:rPr>
            </w:pPr>
            <w:r w:rsidRPr="00455241">
              <w:rPr>
                <w:rFonts w:ascii="Arial" w:hAnsi="Arial" w:cs="Arial"/>
                <w:b/>
                <w:bCs/>
                <w:sz w:val="18"/>
                <w:szCs w:val="18"/>
                <w:lang w:val="es-ES"/>
              </w:rPr>
              <w:t>15 779</w:t>
            </w:r>
          </w:p>
        </w:tc>
      </w:tr>
      <w:tr w:rsidR="00455241" w:rsidRPr="0014595C" w14:paraId="78DA4DAB" w14:textId="77777777" w:rsidTr="00476D86">
        <w:trPr>
          <w:jc w:val="center"/>
        </w:trPr>
        <w:tc>
          <w:tcPr>
            <w:tcW w:w="705" w:type="dxa"/>
            <w:vMerge/>
            <w:tcBorders>
              <w:left w:val="nil"/>
            </w:tcBorders>
            <w:vAlign w:val="center"/>
          </w:tcPr>
          <w:p w14:paraId="4F34BC5E" w14:textId="77777777" w:rsidR="00F4352E" w:rsidRPr="00455241" w:rsidRDefault="00F4352E" w:rsidP="00455241">
            <w:pPr>
              <w:spacing w:before="20" w:after="20"/>
              <w:jc w:val="both"/>
              <w:rPr>
                <w:rFonts w:ascii="Arial" w:hAnsi="Arial" w:cs="Arial"/>
                <w:b/>
                <w:bCs/>
                <w:sz w:val="18"/>
                <w:szCs w:val="18"/>
                <w:lang w:val="es-ES"/>
              </w:rPr>
            </w:pPr>
          </w:p>
        </w:tc>
        <w:tc>
          <w:tcPr>
            <w:tcW w:w="1027" w:type="dxa"/>
            <w:vMerge/>
            <w:vAlign w:val="center"/>
          </w:tcPr>
          <w:p w14:paraId="352B4FEB" w14:textId="77777777" w:rsidR="00F4352E" w:rsidRPr="00455241" w:rsidRDefault="00F4352E" w:rsidP="00455241">
            <w:pPr>
              <w:spacing w:before="20" w:after="20"/>
              <w:jc w:val="both"/>
              <w:rPr>
                <w:rFonts w:ascii="Arial" w:hAnsi="Arial" w:cs="Arial"/>
                <w:sz w:val="18"/>
                <w:szCs w:val="18"/>
                <w:lang w:val="es-ES"/>
              </w:rPr>
            </w:pPr>
          </w:p>
        </w:tc>
        <w:tc>
          <w:tcPr>
            <w:tcW w:w="1157" w:type="dxa"/>
            <w:vAlign w:val="center"/>
          </w:tcPr>
          <w:p w14:paraId="59A5C82E" w14:textId="5A239A6A" w:rsidR="00F4352E" w:rsidRPr="00455241" w:rsidRDefault="00F4352E" w:rsidP="00455241">
            <w:pPr>
              <w:spacing w:before="20" w:after="20"/>
              <w:jc w:val="both"/>
              <w:rPr>
                <w:rFonts w:ascii="Arial" w:hAnsi="Arial" w:cs="Arial"/>
                <w:sz w:val="18"/>
                <w:szCs w:val="18"/>
                <w:lang w:val="es-ES"/>
              </w:rPr>
            </w:pPr>
            <w:r w:rsidRPr="00455241">
              <w:rPr>
                <w:rFonts w:ascii="Arial" w:hAnsi="Arial" w:cs="Arial"/>
                <w:sz w:val="18"/>
                <w:szCs w:val="18"/>
                <w:lang w:val="es-ES"/>
              </w:rPr>
              <w:t>Prevalencia</w:t>
            </w:r>
          </w:p>
        </w:tc>
        <w:tc>
          <w:tcPr>
            <w:tcW w:w="1647" w:type="dxa"/>
            <w:vAlign w:val="center"/>
          </w:tcPr>
          <w:p w14:paraId="47FD766F" w14:textId="4744D371" w:rsidR="00F4352E" w:rsidRPr="00455241" w:rsidRDefault="007441DA" w:rsidP="00455241">
            <w:pPr>
              <w:spacing w:before="20" w:after="20"/>
              <w:jc w:val="right"/>
              <w:rPr>
                <w:rFonts w:ascii="Arial" w:hAnsi="Arial" w:cs="Arial"/>
                <w:sz w:val="18"/>
                <w:szCs w:val="18"/>
                <w:lang w:val="es-ES"/>
              </w:rPr>
            </w:pPr>
            <w:r w:rsidRPr="00455241">
              <w:rPr>
                <w:rFonts w:ascii="Arial" w:hAnsi="Arial" w:cs="Arial"/>
                <w:sz w:val="18"/>
                <w:szCs w:val="18"/>
                <w:lang w:val="es-ES"/>
              </w:rPr>
              <w:t>2,9</w:t>
            </w:r>
          </w:p>
        </w:tc>
        <w:tc>
          <w:tcPr>
            <w:tcW w:w="1276" w:type="dxa"/>
            <w:vAlign w:val="center"/>
          </w:tcPr>
          <w:p w14:paraId="61B5657A" w14:textId="5565DF97" w:rsidR="00F4352E" w:rsidRPr="00455241" w:rsidRDefault="007441DA" w:rsidP="00455241">
            <w:pPr>
              <w:spacing w:before="20" w:after="20"/>
              <w:jc w:val="right"/>
              <w:rPr>
                <w:rFonts w:ascii="Arial" w:hAnsi="Arial" w:cs="Arial"/>
                <w:sz w:val="18"/>
                <w:szCs w:val="18"/>
                <w:lang w:val="es-ES"/>
              </w:rPr>
            </w:pPr>
            <w:r w:rsidRPr="00455241">
              <w:rPr>
                <w:rFonts w:ascii="Arial" w:hAnsi="Arial" w:cs="Arial"/>
                <w:sz w:val="18"/>
                <w:szCs w:val="18"/>
                <w:lang w:val="es-ES"/>
              </w:rPr>
              <w:t>0,4</w:t>
            </w:r>
          </w:p>
        </w:tc>
        <w:tc>
          <w:tcPr>
            <w:tcW w:w="1276" w:type="dxa"/>
            <w:vAlign w:val="center"/>
          </w:tcPr>
          <w:p w14:paraId="0702DB68" w14:textId="384469FD" w:rsidR="00F4352E" w:rsidRPr="00455241" w:rsidRDefault="007441DA" w:rsidP="00455241">
            <w:pPr>
              <w:spacing w:before="20" w:after="20"/>
              <w:jc w:val="right"/>
              <w:rPr>
                <w:rFonts w:ascii="Arial" w:hAnsi="Arial" w:cs="Arial"/>
                <w:sz w:val="18"/>
                <w:szCs w:val="18"/>
                <w:lang w:val="es-ES"/>
              </w:rPr>
            </w:pPr>
            <w:r w:rsidRPr="00455241">
              <w:rPr>
                <w:rFonts w:ascii="Arial" w:hAnsi="Arial" w:cs="Arial"/>
                <w:sz w:val="18"/>
                <w:szCs w:val="18"/>
                <w:lang w:val="es-ES"/>
              </w:rPr>
              <w:t>3,2</w:t>
            </w:r>
          </w:p>
        </w:tc>
        <w:tc>
          <w:tcPr>
            <w:tcW w:w="1134" w:type="dxa"/>
            <w:tcBorders>
              <w:right w:val="double" w:sz="4" w:space="0" w:color="auto"/>
            </w:tcBorders>
            <w:vAlign w:val="center"/>
          </w:tcPr>
          <w:p w14:paraId="13A7CF58" w14:textId="6DE15EF1" w:rsidR="00F4352E" w:rsidRPr="00455241" w:rsidRDefault="007441DA" w:rsidP="00455241">
            <w:pPr>
              <w:spacing w:before="20" w:after="20"/>
              <w:jc w:val="right"/>
              <w:rPr>
                <w:rFonts w:ascii="Arial" w:hAnsi="Arial" w:cs="Arial"/>
                <w:sz w:val="18"/>
                <w:szCs w:val="18"/>
                <w:lang w:val="es-ES"/>
              </w:rPr>
            </w:pPr>
            <w:r w:rsidRPr="00455241">
              <w:rPr>
                <w:rFonts w:ascii="Arial" w:hAnsi="Arial" w:cs="Arial"/>
                <w:sz w:val="18"/>
                <w:szCs w:val="18"/>
                <w:lang w:val="es-ES"/>
              </w:rPr>
              <w:t>0,8</w:t>
            </w:r>
          </w:p>
        </w:tc>
        <w:tc>
          <w:tcPr>
            <w:tcW w:w="1134" w:type="dxa"/>
            <w:tcBorders>
              <w:left w:val="double" w:sz="4" w:space="0" w:color="auto"/>
              <w:right w:val="nil"/>
            </w:tcBorders>
            <w:vAlign w:val="center"/>
          </w:tcPr>
          <w:p w14:paraId="27CA1D0A" w14:textId="3CF675A1" w:rsidR="00F4352E" w:rsidRPr="00455241" w:rsidRDefault="00F4352E" w:rsidP="00455241">
            <w:pPr>
              <w:spacing w:before="20" w:after="20"/>
              <w:jc w:val="right"/>
              <w:rPr>
                <w:rFonts w:ascii="Arial" w:hAnsi="Arial" w:cs="Arial"/>
                <w:b/>
                <w:bCs/>
                <w:sz w:val="18"/>
                <w:szCs w:val="18"/>
                <w:lang w:val="es-ES"/>
              </w:rPr>
            </w:pPr>
            <w:r w:rsidRPr="00455241">
              <w:rPr>
                <w:rFonts w:ascii="Arial" w:hAnsi="Arial" w:cs="Arial"/>
                <w:b/>
                <w:bCs/>
                <w:sz w:val="18"/>
                <w:szCs w:val="18"/>
                <w:lang w:val="es-ES"/>
              </w:rPr>
              <w:t>4</w:t>
            </w:r>
          </w:p>
        </w:tc>
      </w:tr>
      <w:tr w:rsidR="00455241" w:rsidRPr="0014595C" w14:paraId="01275554" w14:textId="77777777" w:rsidTr="00476D86">
        <w:trPr>
          <w:jc w:val="center"/>
        </w:trPr>
        <w:tc>
          <w:tcPr>
            <w:tcW w:w="705" w:type="dxa"/>
            <w:vMerge/>
            <w:tcBorders>
              <w:left w:val="nil"/>
            </w:tcBorders>
            <w:vAlign w:val="center"/>
          </w:tcPr>
          <w:p w14:paraId="69E2883D" w14:textId="77777777" w:rsidR="00F4352E" w:rsidRPr="00455241" w:rsidRDefault="00F4352E" w:rsidP="00455241">
            <w:pPr>
              <w:spacing w:before="20" w:after="20"/>
              <w:jc w:val="both"/>
              <w:rPr>
                <w:rFonts w:ascii="Arial" w:hAnsi="Arial" w:cs="Arial"/>
                <w:b/>
                <w:bCs/>
                <w:sz w:val="18"/>
                <w:szCs w:val="18"/>
                <w:lang w:val="es-ES"/>
              </w:rPr>
            </w:pPr>
          </w:p>
        </w:tc>
        <w:tc>
          <w:tcPr>
            <w:tcW w:w="1027" w:type="dxa"/>
            <w:vMerge w:val="restart"/>
            <w:vAlign w:val="center"/>
          </w:tcPr>
          <w:p w14:paraId="32917463" w14:textId="1E701338" w:rsidR="00F4352E" w:rsidRPr="00455241" w:rsidRDefault="00F4352E" w:rsidP="00455241">
            <w:pPr>
              <w:spacing w:before="20" w:after="20"/>
              <w:jc w:val="both"/>
              <w:rPr>
                <w:rFonts w:ascii="Arial" w:hAnsi="Arial" w:cs="Arial"/>
                <w:sz w:val="18"/>
                <w:szCs w:val="18"/>
                <w:lang w:val="es-ES"/>
              </w:rPr>
            </w:pPr>
            <w:r w:rsidRPr="00455241">
              <w:rPr>
                <w:rFonts w:ascii="Arial" w:hAnsi="Arial" w:cs="Arial"/>
                <w:sz w:val="18"/>
                <w:szCs w:val="18"/>
                <w:lang w:val="es-ES"/>
              </w:rPr>
              <w:t>Femenino</w:t>
            </w:r>
          </w:p>
        </w:tc>
        <w:tc>
          <w:tcPr>
            <w:tcW w:w="1157" w:type="dxa"/>
            <w:vAlign w:val="center"/>
          </w:tcPr>
          <w:p w14:paraId="112AC6D8" w14:textId="0AFE751A" w:rsidR="00F4352E" w:rsidRPr="00455241" w:rsidRDefault="00F4352E" w:rsidP="00455241">
            <w:pPr>
              <w:spacing w:before="20" w:after="20"/>
              <w:jc w:val="both"/>
              <w:rPr>
                <w:rFonts w:ascii="Arial" w:hAnsi="Arial" w:cs="Arial"/>
                <w:sz w:val="18"/>
                <w:szCs w:val="18"/>
                <w:lang w:val="es-ES"/>
              </w:rPr>
            </w:pPr>
            <w:r w:rsidRPr="00455241">
              <w:rPr>
                <w:rFonts w:ascii="Arial" w:hAnsi="Arial" w:cs="Arial"/>
                <w:sz w:val="18"/>
                <w:szCs w:val="18"/>
                <w:lang w:val="es-ES"/>
              </w:rPr>
              <w:t>Número</w:t>
            </w:r>
          </w:p>
        </w:tc>
        <w:tc>
          <w:tcPr>
            <w:tcW w:w="1647" w:type="dxa"/>
            <w:vAlign w:val="center"/>
          </w:tcPr>
          <w:p w14:paraId="311B0DE2" w14:textId="1A65F2AB" w:rsidR="00F4352E" w:rsidRPr="00455241" w:rsidRDefault="007441DA" w:rsidP="00455241">
            <w:pPr>
              <w:spacing w:before="20" w:after="20"/>
              <w:jc w:val="right"/>
              <w:rPr>
                <w:rFonts w:ascii="Arial" w:hAnsi="Arial" w:cs="Arial"/>
                <w:sz w:val="18"/>
                <w:szCs w:val="18"/>
                <w:lang w:val="es-ES"/>
              </w:rPr>
            </w:pPr>
            <w:r w:rsidRPr="00455241">
              <w:rPr>
                <w:rFonts w:ascii="Arial" w:hAnsi="Arial" w:cs="Arial"/>
                <w:sz w:val="18"/>
                <w:szCs w:val="18"/>
                <w:lang w:val="es-ES"/>
              </w:rPr>
              <w:t>6 022</w:t>
            </w:r>
          </w:p>
        </w:tc>
        <w:tc>
          <w:tcPr>
            <w:tcW w:w="1276" w:type="dxa"/>
            <w:vAlign w:val="center"/>
          </w:tcPr>
          <w:p w14:paraId="75F06087" w14:textId="29F5D011" w:rsidR="00F4352E" w:rsidRPr="00455241" w:rsidRDefault="007441DA" w:rsidP="00455241">
            <w:pPr>
              <w:spacing w:before="20" w:after="20"/>
              <w:jc w:val="right"/>
              <w:rPr>
                <w:rFonts w:ascii="Arial" w:hAnsi="Arial" w:cs="Arial"/>
                <w:sz w:val="18"/>
                <w:szCs w:val="18"/>
                <w:lang w:val="es-ES"/>
              </w:rPr>
            </w:pPr>
            <w:r w:rsidRPr="00455241">
              <w:rPr>
                <w:rFonts w:ascii="Arial" w:hAnsi="Arial" w:cs="Arial"/>
                <w:sz w:val="18"/>
                <w:szCs w:val="18"/>
                <w:lang w:val="es-ES"/>
              </w:rPr>
              <w:t>4 929</w:t>
            </w:r>
          </w:p>
        </w:tc>
        <w:tc>
          <w:tcPr>
            <w:tcW w:w="1276" w:type="dxa"/>
            <w:vAlign w:val="center"/>
          </w:tcPr>
          <w:p w14:paraId="21B41B8C" w14:textId="0B8FF53F" w:rsidR="00F4352E" w:rsidRPr="00455241" w:rsidRDefault="007441DA" w:rsidP="00455241">
            <w:pPr>
              <w:spacing w:before="20" w:after="20"/>
              <w:jc w:val="right"/>
              <w:rPr>
                <w:rFonts w:ascii="Arial" w:hAnsi="Arial" w:cs="Arial"/>
                <w:sz w:val="18"/>
                <w:szCs w:val="18"/>
                <w:lang w:val="es-ES"/>
              </w:rPr>
            </w:pPr>
            <w:r w:rsidRPr="00455241">
              <w:rPr>
                <w:rFonts w:ascii="Arial" w:hAnsi="Arial" w:cs="Arial"/>
                <w:sz w:val="18"/>
                <w:szCs w:val="18"/>
                <w:lang w:val="es-ES"/>
              </w:rPr>
              <w:t>10 951</w:t>
            </w:r>
          </w:p>
        </w:tc>
        <w:tc>
          <w:tcPr>
            <w:tcW w:w="1134" w:type="dxa"/>
            <w:tcBorders>
              <w:right w:val="double" w:sz="4" w:space="0" w:color="auto"/>
            </w:tcBorders>
            <w:vAlign w:val="center"/>
          </w:tcPr>
          <w:p w14:paraId="1591911E" w14:textId="1D7677DF" w:rsidR="00F4352E" w:rsidRPr="00455241" w:rsidRDefault="007441DA" w:rsidP="00455241">
            <w:pPr>
              <w:spacing w:before="20" w:after="20"/>
              <w:jc w:val="right"/>
              <w:rPr>
                <w:rFonts w:ascii="Arial" w:hAnsi="Arial" w:cs="Arial"/>
                <w:sz w:val="18"/>
                <w:szCs w:val="18"/>
                <w:lang w:val="es-ES"/>
              </w:rPr>
            </w:pPr>
            <w:r w:rsidRPr="00455241">
              <w:rPr>
                <w:rFonts w:ascii="Arial" w:hAnsi="Arial" w:cs="Arial"/>
                <w:sz w:val="18"/>
                <w:szCs w:val="18"/>
                <w:lang w:val="es-ES"/>
              </w:rPr>
              <w:t>848</w:t>
            </w:r>
          </w:p>
        </w:tc>
        <w:tc>
          <w:tcPr>
            <w:tcW w:w="1134" w:type="dxa"/>
            <w:tcBorders>
              <w:left w:val="double" w:sz="4" w:space="0" w:color="auto"/>
              <w:right w:val="nil"/>
            </w:tcBorders>
            <w:vAlign w:val="center"/>
          </w:tcPr>
          <w:p w14:paraId="0C78FBC7" w14:textId="518BBDD3" w:rsidR="00F4352E" w:rsidRPr="00455241" w:rsidRDefault="00F4352E" w:rsidP="00455241">
            <w:pPr>
              <w:spacing w:before="20" w:after="20"/>
              <w:jc w:val="right"/>
              <w:rPr>
                <w:rFonts w:ascii="Arial" w:hAnsi="Arial" w:cs="Arial"/>
                <w:b/>
                <w:bCs/>
                <w:sz w:val="18"/>
                <w:szCs w:val="18"/>
                <w:lang w:val="es-ES"/>
              </w:rPr>
            </w:pPr>
            <w:r w:rsidRPr="00455241">
              <w:rPr>
                <w:rFonts w:ascii="Arial" w:hAnsi="Arial" w:cs="Arial"/>
                <w:b/>
                <w:bCs/>
                <w:sz w:val="18"/>
                <w:szCs w:val="18"/>
                <w:lang w:val="es-ES"/>
              </w:rPr>
              <w:t>11 798</w:t>
            </w:r>
          </w:p>
        </w:tc>
      </w:tr>
      <w:tr w:rsidR="00455241" w:rsidRPr="0014595C" w14:paraId="50DDBD48" w14:textId="77777777" w:rsidTr="00476D86">
        <w:trPr>
          <w:jc w:val="center"/>
        </w:trPr>
        <w:tc>
          <w:tcPr>
            <w:tcW w:w="705" w:type="dxa"/>
            <w:vMerge/>
            <w:tcBorders>
              <w:left w:val="nil"/>
            </w:tcBorders>
            <w:vAlign w:val="center"/>
          </w:tcPr>
          <w:p w14:paraId="10EA2AFF" w14:textId="77777777" w:rsidR="00F4352E" w:rsidRPr="00455241" w:rsidRDefault="00F4352E" w:rsidP="00455241">
            <w:pPr>
              <w:spacing w:before="20" w:after="20"/>
              <w:jc w:val="both"/>
              <w:rPr>
                <w:rFonts w:ascii="Arial" w:hAnsi="Arial" w:cs="Arial"/>
                <w:b/>
                <w:bCs/>
                <w:sz w:val="18"/>
                <w:szCs w:val="18"/>
                <w:lang w:val="es-ES"/>
              </w:rPr>
            </w:pPr>
          </w:p>
        </w:tc>
        <w:tc>
          <w:tcPr>
            <w:tcW w:w="1027" w:type="dxa"/>
            <w:vMerge/>
            <w:vAlign w:val="center"/>
          </w:tcPr>
          <w:p w14:paraId="02802BE4" w14:textId="77777777" w:rsidR="00F4352E" w:rsidRPr="00455241" w:rsidRDefault="00F4352E" w:rsidP="00455241">
            <w:pPr>
              <w:spacing w:before="20" w:after="20"/>
              <w:jc w:val="both"/>
              <w:rPr>
                <w:rFonts w:ascii="Arial" w:hAnsi="Arial" w:cs="Arial"/>
                <w:sz w:val="18"/>
                <w:szCs w:val="18"/>
                <w:lang w:val="es-ES"/>
              </w:rPr>
            </w:pPr>
          </w:p>
        </w:tc>
        <w:tc>
          <w:tcPr>
            <w:tcW w:w="1157" w:type="dxa"/>
            <w:vAlign w:val="center"/>
          </w:tcPr>
          <w:p w14:paraId="0A208699" w14:textId="5EDF1EB7" w:rsidR="00F4352E" w:rsidRPr="00455241" w:rsidRDefault="00F4352E" w:rsidP="00455241">
            <w:pPr>
              <w:spacing w:before="20" w:after="20"/>
              <w:jc w:val="both"/>
              <w:rPr>
                <w:rFonts w:ascii="Arial" w:hAnsi="Arial" w:cs="Arial"/>
                <w:sz w:val="18"/>
                <w:szCs w:val="18"/>
                <w:lang w:val="es-ES"/>
              </w:rPr>
            </w:pPr>
            <w:r w:rsidRPr="00455241">
              <w:rPr>
                <w:rFonts w:ascii="Arial" w:hAnsi="Arial" w:cs="Arial"/>
                <w:sz w:val="18"/>
                <w:szCs w:val="18"/>
                <w:lang w:val="es-ES"/>
              </w:rPr>
              <w:t>Prevalencia</w:t>
            </w:r>
          </w:p>
        </w:tc>
        <w:tc>
          <w:tcPr>
            <w:tcW w:w="1647" w:type="dxa"/>
            <w:vAlign w:val="center"/>
          </w:tcPr>
          <w:p w14:paraId="1CD85AFA" w14:textId="211EBD45" w:rsidR="00F4352E" w:rsidRPr="00455241" w:rsidRDefault="007441DA" w:rsidP="00455241">
            <w:pPr>
              <w:spacing w:before="20" w:after="20"/>
              <w:jc w:val="right"/>
              <w:rPr>
                <w:rFonts w:ascii="Arial" w:hAnsi="Arial" w:cs="Arial"/>
                <w:sz w:val="18"/>
                <w:szCs w:val="18"/>
                <w:lang w:val="es-ES"/>
              </w:rPr>
            </w:pPr>
            <w:r w:rsidRPr="00455241">
              <w:rPr>
                <w:rFonts w:ascii="Arial" w:hAnsi="Arial" w:cs="Arial"/>
                <w:sz w:val="18"/>
                <w:szCs w:val="18"/>
                <w:lang w:val="es-ES"/>
              </w:rPr>
              <w:t>1,6</w:t>
            </w:r>
          </w:p>
        </w:tc>
        <w:tc>
          <w:tcPr>
            <w:tcW w:w="1276" w:type="dxa"/>
            <w:vAlign w:val="center"/>
          </w:tcPr>
          <w:p w14:paraId="3326E68E" w14:textId="397203A0" w:rsidR="00F4352E" w:rsidRPr="00455241" w:rsidRDefault="007441DA" w:rsidP="00455241">
            <w:pPr>
              <w:spacing w:before="20" w:after="20"/>
              <w:jc w:val="right"/>
              <w:rPr>
                <w:rFonts w:ascii="Arial" w:hAnsi="Arial" w:cs="Arial"/>
                <w:sz w:val="18"/>
                <w:szCs w:val="18"/>
                <w:lang w:val="es-ES"/>
              </w:rPr>
            </w:pPr>
            <w:r w:rsidRPr="00455241">
              <w:rPr>
                <w:rFonts w:ascii="Arial" w:hAnsi="Arial" w:cs="Arial"/>
                <w:sz w:val="18"/>
                <w:szCs w:val="18"/>
                <w:lang w:val="es-ES"/>
              </w:rPr>
              <w:t>1,3</w:t>
            </w:r>
          </w:p>
        </w:tc>
        <w:tc>
          <w:tcPr>
            <w:tcW w:w="1276" w:type="dxa"/>
            <w:vAlign w:val="center"/>
          </w:tcPr>
          <w:p w14:paraId="76679396" w14:textId="157D3DF1" w:rsidR="00F4352E" w:rsidRPr="00455241" w:rsidRDefault="007441DA" w:rsidP="00455241">
            <w:pPr>
              <w:spacing w:before="20" w:after="20"/>
              <w:jc w:val="right"/>
              <w:rPr>
                <w:rFonts w:ascii="Arial" w:hAnsi="Arial" w:cs="Arial"/>
                <w:sz w:val="18"/>
                <w:szCs w:val="18"/>
                <w:lang w:val="es-ES"/>
              </w:rPr>
            </w:pPr>
            <w:r w:rsidRPr="00455241">
              <w:rPr>
                <w:rFonts w:ascii="Arial" w:hAnsi="Arial" w:cs="Arial"/>
                <w:sz w:val="18"/>
                <w:szCs w:val="18"/>
                <w:lang w:val="es-ES"/>
              </w:rPr>
              <w:t>2,8</w:t>
            </w:r>
          </w:p>
        </w:tc>
        <w:tc>
          <w:tcPr>
            <w:tcW w:w="1134" w:type="dxa"/>
            <w:tcBorders>
              <w:right w:val="double" w:sz="4" w:space="0" w:color="auto"/>
            </w:tcBorders>
            <w:vAlign w:val="center"/>
          </w:tcPr>
          <w:p w14:paraId="7E95DA50" w14:textId="0F072CC3" w:rsidR="00F4352E" w:rsidRPr="00455241" w:rsidRDefault="007441DA" w:rsidP="00455241">
            <w:pPr>
              <w:spacing w:before="20" w:after="20"/>
              <w:jc w:val="right"/>
              <w:rPr>
                <w:rFonts w:ascii="Arial" w:hAnsi="Arial" w:cs="Arial"/>
                <w:sz w:val="18"/>
                <w:szCs w:val="18"/>
                <w:lang w:val="es-ES"/>
              </w:rPr>
            </w:pPr>
            <w:r w:rsidRPr="00455241">
              <w:rPr>
                <w:rFonts w:ascii="Arial" w:hAnsi="Arial" w:cs="Arial"/>
                <w:sz w:val="18"/>
                <w:szCs w:val="18"/>
                <w:lang w:val="es-ES"/>
              </w:rPr>
              <w:t>0,2</w:t>
            </w:r>
          </w:p>
        </w:tc>
        <w:tc>
          <w:tcPr>
            <w:tcW w:w="1134" w:type="dxa"/>
            <w:tcBorders>
              <w:left w:val="double" w:sz="4" w:space="0" w:color="auto"/>
              <w:right w:val="nil"/>
            </w:tcBorders>
            <w:vAlign w:val="center"/>
          </w:tcPr>
          <w:p w14:paraId="55E51830" w14:textId="320B3995" w:rsidR="00F4352E" w:rsidRPr="00455241" w:rsidRDefault="00F4352E" w:rsidP="00455241">
            <w:pPr>
              <w:spacing w:before="20" w:after="20"/>
              <w:jc w:val="right"/>
              <w:rPr>
                <w:rFonts w:ascii="Arial" w:hAnsi="Arial" w:cs="Arial"/>
                <w:b/>
                <w:bCs/>
                <w:sz w:val="18"/>
                <w:szCs w:val="18"/>
                <w:lang w:val="es-ES"/>
              </w:rPr>
            </w:pPr>
            <w:r w:rsidRPr="00455241">
              <w:rPr>
                <w:rFonts w:ascii="Arial" w:hAnsi="Arial" w:cs="Arial"/>
                <w:b/>
                <w:bCs/>
                <w:sz w:val="18"/>
                <w:szCs w:val="18"/>
                <w:lang w:val="es-ES"/>
              </w:rPr>
              <w:t>3,1</w:t>
            </w:r>
          </w:p>
        </w:tc>
      </w:tr>
      <w:tr w:rsidR="00455241" w:rsidRPr="0014595C" w14:paraId="004F7D19" w14:textId="77777777" w:rsidTr="00476D86">
        <w:trPr>
          <w:jc w:val="center"/>
        </w:trPr>
        <w:tc>
          <w:tcPr>
            <w:tcW w:w="705" w:type="dxa"/>
            <w:vMerge w:val="restart"/>
            <w:tcBorders>
              <w:left w:val="nil"/>
            </w:tcBorders>
            <w:vAlign w:val="center"/>
          </w:tcPr>
          <w:p w14:paraId="6F3244A0" w14:textId="1F537781" w:rsidR="00F4352E" w:rsidRPr="00455241" w:rsidRDefault="00F4352E" w:rsidP="00455241">
            <w:pPr>
              <w:spacing w:before="20" w:after="20"/>
              <w:jc w:val="both"/>
              <w:rPr>
                <w:rFonts w:ascii="Arial" w:hAnsi="Arial" w:cs="Arial"/>
                <w:b/>
                <w:bCs/>
                <w:sz w:val="18"/>
                <w:szCs w:val="18"/>
                <w:lang w:val="es-ES"/>
              </w:rPr>
            </w:pPr>
            <w:r w:rsidRPr="00455241">
              <w:rPr>
                <w:rFonts w:ascii="Arial" w:hAnsi="Arial" w:cs="Arial"/>
                <w:b/>
                <w:bCs/>
                <w:sz w:val="18"/>
                <w:szCs w:val="18"/>
                <w:lang w:val="es-ES"/>
              </w:rPr>
              <w:t>Edad</w:t>
            </w:r>
          </w:p>
        </w:tc>
        <w:tc>
          <w:tcPr>
            <w:tcW w:w="1027" w:type="dxa"/>
            <w:vMerge w:val="restart"/>
            <w:vAlign w:val="center"/>
          </w:tcPr>
          <w:p w14:paraId="767FA8A1" w14:textId="1BE23022" w:rsidR="00F4352E" w:rsidRPr="00455241" w:rsidRDefault="00F4352E" w:rsidP="00455241">
            <w:pPr>
              <w:spacing w:before="20" w:after="20"/>
              <w:jc w:val="both"/>
              <w:rPr>
                <w:rFonts w:ascii="Arial" w:hAnsi="Arial" w:cs="Arial"/>
                <w:sz w:val="18"/>
                <w:szCs w:val="18"/>
                <w:lang w:val="es-ES"/>
              </w:rPr>
            </w:pPr>
            <w:r w:rsidRPr="00455241">
              <w:rPr>
                <w:rFonts w:ascii="Arial" w:hAnsi="Arial" w:cs="Arial"/>
                <w:sz w:val="18"/>
                <w:szCs w:val="18"/>
                <w:lang w:val="es-ES"/>
              </w:rPr>
              <w:t>Adultos</w:t>
            </w:r>
          </w:p>
        </w:tc>
        <w:tc>
          <w:tcPr>
            <w:tcW w:w="1157" w:type="dxa"/>
            <w:vAlign w:val="center"/>
          </w:tcPr>
          <w:p w14:paraId="1A752818" w14:textId="2CE8FE81" w:rsidR="00F4352E" w:rsidRPr="00455241" w:rsidRDefault="00F4352E" w:rsidP="00455241">
            <w:pPr>
              <w:spacing w:before="20" w:after="20"/>
              <w:jc w:val="both"/>
              <w:rPr>
                <w:rFonts w:ascii="Arial" w:hAnsi="Arial" w:cs="Arial"/>
                <w:sz w:val="18"/>
                <w:szCs w:val="18"/>
                <w:lang w:val="es-ES"/>
              </w:rPr>
            </w:pPr>
            <w:r w:rsidRPr="00455241">
              <w:rPr>
                <w:rFonts w:ascii="Arial" w:hAnsi="Arial" w:cs="Arial"/>
                <w:sz w:val="18"/>
                <w:szCs w:val="18"/>
                <w:lang w:val="es-ES"/>
              </w:rPr>
              <w:t>Número</w:t>
            </w:r>
          </w:p>
        </w:tc>
        <w:tc>
          <w:tcPr>
            <w:tcW w:w="1647" w:type="dxa"/>
            <w:vAlign w:val="center"/>
          </w:tcPr>
          <w:p w14:paraId="1B8FE116" w14:textId="0A355747" w:rsidR="00F4352E" w:rsidRPr="00455241" w:rsidRDefault="007441DA" w:rsidP="00455241">
            <w:pPr>
              <w:spacing w:before="20" w:after="20"/>
              <w:jc w:val="right"/>
              <w:rPr>
                <w:rFonts w:ascii="Arial" w:hAnsi="Arial" w:cs="Arial"/>
                <w:sz w:val="18"/>
                <w:szCs w:val="18"/>
                <w:lang w:val="es-ES"/>
              </w:rPr>
            </w:pPr>
            <w:r w:rsidRPr="00455241">
              <w:rPr>
                <w:rFonts w:ascii="Arial" w:hAnsi="Arial" w:cs="Arial"/>
                <w:sz w:val="18"/>
                <w:szCs w:val="18"/>
                <w:lang w:val="es-ES"/>
              </w:rPr>
              <w:t>16 017</w:t>
            </w:r>
          </w:p>
        </w:tc>
        <w:tc>
          <w:tcPr>
            <w:tcW w:w="1276" w:type="dxa"/>
            <w:vAlign w:val="center"/>
          </w:tcPr>
          <w:p w14:paraId="79BABD97" w14:textId="66C42D24" w:rsidR="00F4352E" w:rsidRPr="00455241" w:rsidRDefault="007441DA" w:rsidP="00455241">
            <w:pPr>
              <w:spacing w:before="20" w:after="20"/>
              <w:jc w:val="right"/>
              <w:rPr>
                <w:rFonts w:ascii="Arial" w:hAnsi="Arial" w:cs="Arial"/>
                <w:sz w:val="18"/>
                <w:szCs w:val="18"/>
                <w:lang w:val="es-ES"/>
              </w:rPr>
            </w:pPr>
            <w:r w:rsidRPr="00455241">
              <w:rPr>
                <w:rFonts w:ascii="Arial" w:hAnsi="Arial" w:cs="Arial"/>
                <w:sz w:val="18"/>
                <w:szCs w:val="18"/>
                <w:lang w:val="es-ES"/>
              </w:rPr>
              <w:t>4 644</w:t>
            </w:r>
          </w:p>
        </w:tc>
        <w:tc>
          <w:tcPr>
            <w:tcW w:w="1276" w:type="dxa"/>
            <w:vAlign w:val="center"/>
          </w:tcPr>
          <w:p w14:paraId="0C083754" w14:textId="0C8A738C" w:rsidR="00F4352E" w:rsidRPr="00455241" w:rsidRDefault="007441DA" w:rsidP="00455241">
            <w:pPr>
              <w:spacing w:before="20" w:after="20"/>
              <w:jc w:val="right"/>
              <w:rPr>
                <w:rFonts w:ascii="Arial" w:hAnsi="Arial" w:cs="Arial"/>
                <w:sz w:val="18"/>
                <w:szCs w:val="18"/>
                <w:lang w:val="es-ES"/>
              </w:rPr>
            </w:pPr>
            <w:r w:rsidRPr="00455241">
              <w:rPr>
                <w:rFonts w:ascii="Arial" w:hAnsi="Arial" w:cs="Arial"/>
                <w:sz w:val="18"/>
                <w:szCs w:val="18"/>
                <w:lang w:val="es-ES"/>
              </w:rPr>
              <w:t>20 661</w:t>
            </w:r>
          </w:p>
        </w:tc>
        <w:tc>
          <w:tcPr>
            <w:tcW w:w="1134" w:type="dxa"/>
            <w:tcBorders>
              <w:right w:val="double" w:sz="4" w:space="0" w:color="auto"/>
            </w:tcBorders>
            <w:vAlign w:val="center"/>
          </w:tcPr>
          <w:p w14:paraId="323F5387" w14:textId="6CCAB91B" w:rsidR="00F4352E" w:rsidRPr="00455241" w:rsidRDefault="007441DA" w:rsidP="00455241">
            <w:pPr>
              <w:spacing w:before="20" w:after="20"/>
              <w:jc w:val="right"/>
              <w:rPr>
                <w:rFonts w:ascii="Arial" w:hAnsi="Arial" w:cs="Arial"/>
                <w:sz w:val="18"/>
                <w:szCs w:val="18"/>
                <w:lang w:val="es-ES"/>
              </w:rPr>
            </w:pPr>
            <w:r w:rsidRPr="00455241">
              <w:rPr>
                <w:rFonts w:ascii="Arial" w:hAnsi="Arial" w:cs="Arial"/>
                <w:sz w:val="18"/>
                <w:szCs w:val="18"/>
                <w:lang w:val="es-ES"/>
              </w:rPr>
              <w:t>3 603</w:t>
            </w:r>
          </w:p>
        </w:tc>
        <w:tc>
          <w:tcPr>
            <w:tcW w:w="1134" w:type="dxa"/>
            <w:tcBorders>
              <w:left w:val="double" w:sz="4" w:space="0" w:color="auto"/>
              <w:right w:val="nil"/>
            </w:tcBorders>
            <w:vAlign w:val="center"/>
          </w:tcPr>
          <w:p w14:paraId="42743CDB" w14:textId="75BACD7A" w:rsidR="00F4352E" w:rsidRPr="00455241" w:rsidRDefault="00F4352E" w:rsidP="00455241">
            <w:pPr>
              <w:spacing w:before="20" w:after="20"/>
              <w:jc w:val="right"/>
              <w:rPr>
                <w:rFonts w:ascii="Arial" w:hAnsi="Arial" w:cs="Arial"/>
                <w:b/>
                <w:bCs/>
                <w:sz w:val="18"/>
                <w:szCs w:val="18"/>
                <w:lang w:val="es-ES"/>
              </w:rPr>
            </w:pPr>
            <w:r w:rsidRPr="00455241">
              <w:rPr>
                <w:rFonts w:ascii="Arial" w:hAnsi="Arial" w:cs="Arial"/>
                <w:b/>
                <w:bCs/>
                <w:sz w:val="18"/>
                <w:szCs w:val="18"/>
                <w:lang w:val="es-ES"/>
              </w:rPr>
              <w:t>24 263</w:t>
            </w:r>
          </w:p>
        </w:tc>
      </w:tr>
      <w:tr w:rsidR="00455241" w:rsidRPr="0014595C" w14:paraId="4934BF03" w14:textId="77777777" w:rsidTr="00476D86">
        <w:trPr>
          <w:jc w:val="center"/>
        </w:trPr>
        <w:tc>
          <w:tcPr>
            <w:tcW w:w="705" w:type="dxa"/>
            <w:vMerge/>
            <w:tcBorders>
              <w:left w:val="nil"/>
            </w:tcBorders>
            <w:vAlign w:val="center"/>
          </w:tcPr>
          <w:p w14:paraId="7A4B284F" w14:textId="77777777" w:rsidR="00F4352E" w:rsidRPr="00455241" w:rsidRDefault="00F4352E" w:rsidP="00455241">
            <w:pPr>
              <w:spacing w:before="20" w:after="20"/>
              <w:jc w:val="both"/>
              <w:rPr>
                <w:rFonts w:ascii="Arial" w:hAnsi="Arial" w:cs="Arial"/>
                <w:sz w:val="18"/>
                <w:szCs w:val="18"/>
                <w:lang w:val="es-ES"/>
              </w:rPr>
            </w:pPr>
          </w:p>
        </w:tc>
        <w:tc>
          <w:tcPr>
            <w:tcW w:w="1027" w:type="dxa"/>
            <w:vMerge/>
            <w:vAlign w:val="center"/>
          </w:tcPr>
          <w:p w14:paraId="30564DBF" w14:textId="77777777" w:rsidR="00F4352E" w:rsidRPr="00455241" w:rsidRDefault="00F4352E" w:rsidP="00455241">
            <w:pPr>
              <w:spacing w:before="20" w:after="20"/>
              <w:jc w:val="both"/>
              <w:rPr>
                <w:rFonts w:ascii="Arial" w:hAnsi="Arial" w:cs="Arial"/>
                <w:sz w:val="18"/>
                <w:szCs w:val="18"/>
                <w:lang w:val="es-ES"/>
              </w:rPr>
            </w:pPr>
          </w:p>
        </w:tc>
        <w:tc>
          <w:tcPr>
            <w:tcW w:w="1157" w:type="dxa"/>
            <w:vAlign w:val="center"/>
          </w:tcPr>
          <w:p w14:paraId="79F1535A" w14:textId="01785A2F" w:rsidR="00F4352E" w:rsidRPr="00455241" w:rsidRDefault="00F4352E" w:rsidP="00455241">
            <w:pPr>
              <w:spacing w:before="20" w:after="20"/>
              <w:jc w:val="both"/>
              <w:rPr>
                <w:rFonts w:ascii="Arial" w:hAnsi="Arial" w:cs="Arial"/>
                <w:sz w:val="18"/>
                <w:szCs w:val="18"/>
                <w:lang w:val="es-ES"/>
              </w:rPr>
            </w:pPr>
            <w:r w:rsidRPr="00455241">
              <w:rPr>
                <w:rFonts w:ascii="Arial" w:hAnsi="Arial" w:cs="Arial"/>
                <w:sz w:val="18"/>
                <w:szCs w:val="18"/>
                <w:lang w:val="es-ES"/>
              </w:rPr>
              <w:t>Prevalencia</w:t>
            </w:r>
          </w:p>
        </w:tc>
        <w:tc>
          <w:tcPr>
            <w:tcW w:w="1647" w:type="dxa"/>
            <w:vAlign w:val="center"/>
          </w:tcPr>
          <w:p w14:paraId="3A17A206" w14:textId="2B0610D5" w:rsidR="00F4352E" w:rsidRPr="00455241" w:rsidRDefault="007441DA" w:rsidP="00455241">
            <w:pPr>
              <w:spacing w:before="20" w:after="20"/>
              <w:jc w:val="right"/>
              <w:rPr>
                <w:rFonts w:ascii="Arial" w:hAnsi="Arial" w:cs="Arial"/>
                <w:sz w:val="18"/>
                <w:szCs w:val="18"/>
                <w:lang w:val="es-ES"/>
              </w:rPr>
            </w:pPr>
            <w:r w:rsidRPr="00455241">
              <w:rPr>
                <w:rFonts w:ascii="Arial" w:hAnsi="Arial" w:cs="Arial"/>
                <w:sz w:val="18"/>
                <w:szCs w:val="18"/>
                <w:lang w:val="es-ES"/>
              </w:rPr>
              <w:t>2,9</w:t>
            </w:r>
          </w:p>
        </w:tc>
        <w:tc>
          <w:tcPr>
            <w:tcW w:w="1276" w:type="dxa"/>
            <w:vAlign w:val="center"/>
          </w:tcPr>
          <w:p w14:paraId="37AFA39C" w14:textId="0D235CA6" w:rsidR="00F4352E" w:rsidRPr="00455241" w:rsidRDefault="007441DA" w:rsidP="00455241">
            <w:pPr>
              <w:spacing w:before="20" w:after="20"/>
              <w:jc w:val="right"/>
              <w:rPr>
                <w:rFonts w:ascii="Arial" w:hAnsi="Arial" w:cs="Arial"/>
                <w:sz w:val="18"/>
                <w:szCs w:val="18"/>
                <w:lang w:val="es-ES"/>
              </w:rPr>
            </w:pPr>
            <w:r w:rsidRPr="00455241">
              <w:rPr>
                <w:rFonts w:ascii="Arial" w:hAnsi="Arial" w:cs="Arial"/>
                <w:sz w:val="18"/>
                <w:szCs w:val="18"/>
                <w:lang w:val="es-ES"/>
              </w:rPr>
              <w:t>0,9</w:t>
            </w:r>
          </w:p>
        </w:tc>
        <w:tc>
          <w:tcPr>
            <w:tcW w:w="1276" w:type="dxa"/>
            <w:vAlign w:val="center"/>
          </w:tcPr>
          <w:p w14:paraId="682472EF" w14:textId="40F5D9E0" w:rsidR="00F4352E" w:rsidRPr="00455241" w:rsidRDefault="007441DA" w:rsidP="00455241">
            <w:pPr>
              <w:spacing w:before="20" w:after="20"/>
              <w:jc w:val="right"/>
              <w:rPr>
                <w:rFonts w:ascii="Arial" w:hAnsi="Arial" w:cs="Arial"/>
                <w:sz w:val="18"/>
                <w:szCs w:val="18"/>
                <w:lang w:val="es-ES"/>
              </w:rPr>
            </w:pPr>
            <w:r w:rsidRPr="00455241">
              <w:rPr>
                <w:rFonts w:ascii="Arial" w:hAnsi="Arial" w:cs="Arial"/>
                <w:sz w:val="18"/>
                <w:szCs w:val="18"/>
                <w:lang w:val="es-ES"/>
              </w:rPr>
              <w:t>3,8</w:t>
            </w:r>
          </w:p>
        </w:tc>
        <w:tc>
          <w:tcPr>
            <w:tcW w:w="1134" w:type="dxa"/>
            <w:tcBorders>
              <w:right w:val="double" w:sz="4" w:space="0" w:color="auto"/>
            </w:tcBorders>
            <w:vAlign w:val="center"/>
          </w:tcPr>
          <w:p w14:paraId="595A1DCE" w14:textId="589C1A37" w:rsidR="00F4352E" w:rsidRPr="00455241" w:rsidRDefault="007441DA" w:rsidP="00455241">
            <w:pPr>
              <w:spacing w:before="20" w:after="20"/>
              <w:jc w:val="right"/>
              <w:rPr>
                <w:rFonts w:ascii="Arial" w:hAnsi="Arial" w:cs="Arial"/>
                <w:sz w:val="18"/>
                <w:szCs w:val="18"/>
                <w:lang w:val="es-ES"/>
              </w:rPr>
            </w:pPr>
            <w:r w:rsidRPr="00455241">
              <w:rPr>
                <w:rFonts w:ascii="Arial" w:hAnsi="Arial" w:cs="Arial"/>
                <w:sz w:val="18"/>
                <w:szCs w:val="18"/>
                <w:lang w:val="es-ES"/>
              </w:rPr>
              <w:t>0,7</w:t>
            </w:r>
          </w:p>
        </w:tc>
        <w:tc>
          <w:tcPr>
            <w:tcW w:w="1134" w:type="dxa"/>
            <w:tcBorders>
              <w:left w:val="double" w:sz="4" w:space="0" w:color="auto"/>
              <w:right w:val="nil"/>
            </w:tcBorders>
            <w:vAlign w:val="center"/>
          </w:tcPr>
          <w:p w14:paraId="71363FA6" w14:textId="74F3C2FD" w:rsidR="00F4352E" w:rsidRPr="00455241" w:rsidRDefault="00F4352E" w:rsidP="00455241">
            <w:pPr>
              <w:spacing w:before="20" w:after="20"/>
              <w:jc w:val="right"/>
              <w:rPr>
                <w:rFonts w:ascii="Arial" w:hAnsi="Arial" w:cs="Arial"/>
                <w:b/>
                <w:bCs/>
                <w:sz w:val="18"/>
                <w:szCs w:val="18"/>
                <w:lang w:val="es-ES"/>
              </w:rPr>
            </w:pPr>
            <w:r w:rsidRPr="00455241">
              <w:rPr>
                <w:rFonts w:ascii="Arial" w:hAnsi="Arial" w:cs="Arial"/>
                <w:b/>
                <w:bCs/>
                <w:sz w:val="18"/>
                <w:szCs w:val="18"/>
                <w:lang w:val="es-ES"/>
              </w:rPr>
              <w:t>4,5</w:t>
            </w:r>
          </w:p>
        </w:tc>
      </w:tr>
      <w:tr w:rsidR="00455241" w:rsidRPr="0014595C" w14:paraId="113B892F" w14:textId="77777777" w:rsidTr="00476D86">
        <w:trPr>
          <w:jc w:val="center"/>
        </w:trPr>
        <w:tc>
          <w:tcPr>
            <w:tcW w:w="705" w:type="dxa"/>
            <w:vMerge/>
            <w:tcBorders>
              <w:left w:val="nil"/>
            </w:tcBorders>
            <w:vAlign w:val="center"/>
          </w:tcPr>
          <w:p w14:paraId="79C45F68" w14:textId="77777777" w:rsidR="00F4352E" w:rsidRPr="00455241" w:rsidRDefault="00F4352E" w:rsidP="00455241">
            <w:pPr>
              <w:spacing w:before="20" w:after="20"/>
              <w:jc w:val="both"/>
              <w:rPr>
                <w:rFonts w:ascii="Arial" w:hAnsi="Arial" w:cs="Arial"/>
                <w:sz w:val="18"/>
                <w:szCs w:val="18"/>
                <w:lang w:val="es-ES"/>
              </w:rPr>
            </w:pPr>
          </w:p>
        </w:tc>
        <w:tc>
          <w:tcPr>
            <w:tcW w:w="1027" w:type="dxa"/>
            <w:vMerge w:val="restart"/>
            <w:vAlign w:val="center"/>
          </w:tcPr>
          <w:p w14:paraId="7D8D250B" w14:textId="7EDF4EA0" w:rsidR="00F4352E" w:rsidRPr="00455241" w:rsidRDefault="00F4352E" w:rsidP="00455241">
            <w:pPr>
              <w:spacing w:before="20" w:after="20"/>
              <w:jc w:val="both"/>
              <w:rPr>
                <w:rFonts w:ascii="Arial" w:hAnsi="Arial" w:cs="Arial"/>
                <w:sz w:val="18"/>
                <w:szCs w:val="18"/>
                <w:lang w:val="es-ES"/>
              </w:rPr>
            </w:pPr>
            <w:r w:rsidRPr="00455241">
              <w:rPr>
                <w:rFonts w:ascii="Arial" w:hAnsi="Arial" w:cs="Arial"/>
                <w:sz w:val="18"/>
                <w:szCs w:val="18"/>
                <w:lang w:val="es-ES"/>
              </w:rPr>
              <w:t>Niños</w:t>
            </w:r>
          </w:p>
        </w:tc>
        <w:tc>
          <w:tcPr>
            <w:tcW w:w="1157" w:type="dxa"/>
            <w:vAlign w:val="center"/>
          </w:tcPr>
          <w:p w14:paraId="2AD31866" w14:textId="344A0CAC" w:rsidR="00F4352E" w:rsidRPr="00455241" w:rsidRDefault="00F4352E" w:rsidP="00455241">
            <w:pPr>
              <w:spacing w:before="20" w:after="20"/>
              <w:jc w:val="both"/>
              <w:rPr>
                <w:rFonts w:ascii="Arial" w:hAnsi="Arial" w:cs="Arial"/>
                <w:sz w:val="18"/>
                <w:szCs w:val="18"/>
                <w:lang w:val="es-ES"/>
              </w:rPr>
            </w:pPr>
            <w:r w:rsidRPr="00455241">
              <w:rPr>
                <w:rFonts w:ascii="Arial" w:hAnsi="Arial" w:cs="Arial"/>
                <w:sz w:val="18"/>
                <w:szCs w:val="18"/>
                <w:lang w:val="es-ES"/>
              </w:rPr>
              <w:t>Número</w:t>
            </w:r>
          </w:p>
        </w:tc>
        <w:tc>
          <w:tcPr>
            <w:tcW w:w="1647" w:type="dxa"/>
            <w:vAlign w:val="center"/>
          </w:tcPr>
          <w:p w14:paraId="7F5BCF34" w14:textId="747076E8" w:rsidR="00F4352E" w:rsidRPr="00455241" w:rsidRDefault="007441DA" w:rsidP="00455241">
            <w:pPr>
              <w:spacing w:before="20" w:after="20"/>
              <w:jc w:val="right"/>
              <w:rPr>
                <w:rFonts w:ascii="Arial" w:hAnsi="Arial" w:cs="Arial"/>
                <w:sz w:val="18"/>
                <w:szCs w:val="18"/>
                <w:lang w:val="es-ES"/>
              </w:rPr>
            </w:pPr>
            <w:r w:rsidRPr="00455241">
              <w:rPr>
                <w:rFonts w:ascii="Arial" w:hAnsi="Arial" w:cs="Arial"/>
                <w:sz w:val="18"/>
                <w:szCs w:val="18"/>
                <w:lang w:val="es-ES"/>
              </w:rPr>
              <w:t>1 308</w:t>
            </w:r>
          </w:p>
        </w:tc>
        <w:tc>
          <w:tcPr>
            <w:tcW w:w="1276" w:type="dxa"/>
            <w:vAlign w:val="center"/>
          </w:tcPr>
          <w:p w14:paraId="0028E90B" w14:textId="156EA8B1" w:rsidR="00F4352E" w:rsidRPr="00455241" w:rsidRDefault="007441DA" w:rsidP="00455241">
            <w:pPr>
              <w:spacing w:before="20" w:after="20"/>
              <w:jc w:val="right"/>
              <w:rPr>
                <w:rFonts w:ascii="Arial" w:hAnsi="Arial" w:cs="Arial"/>
                <w:sz w:val="18"/>
                <w:szCs w:val="18"/>
                <w:lang w:val="es-ES"/>
              </w:rPr>
            </w:pPr>
            <w:r w:rsidRPr="00455241">
              <w:rPr>
                <w:rFonts w:ascii="Arial" w:hAnsi="Arial" w:cs="Arial"/>
                <w:sz w:val="18"/>
                <w:szCs w:val="18"/>
                <w:lang w:val="es-ES"/>
              </w:rPr>
              <w:t>1 688</w:t>
            </w:r>
          </w:p>
        </w:tc>
        <w:tc>
          <w:tcPr>
            <w:tcW w:w="1276" w:type="dxa"/>
            <w:vAlign w:val="center"/>
          </w:tcPr>
          <w:p w14:paraId="3C80F4E2" w14:textId="4322B8B3" w:rsidR="00F4352E" w:rsidRPr="00455241" w:rsidRDefault="007441DA" w:rsidP="00455241">
            <w:pPr>
              <w:spacing w:before="20" w:after="20"/>
              <w:jc w:val="right"/>
              <w:rPr>
                <w:rFonts w:ascii="Arial" w:hAnsi="Arial" w:cs="Arial"/>
                <w:sz w:val="18"/>
                <w:szCs w:val="18"/>
                <w:lang w:val="es-ES"/>
              </w:rPr>
            </w:pPr>
            <w:r w:rsidRPr="00455241">
              <w:rPr>
                <w:rFonts w:ascii="Arial" w:hAnsi="Arial" w:cs="Arial"/>
                <w:sz w:val="18"/>
                <w:szCs w:val="18"/>
                <w:lang w:val="es-ES"/>
              </w:rPr>
              <w:t>2 997</w:t>
            </w:r>
          </w:p>
        </w:tc>
        <w:tc>
          <w:tcPr>
            <w:tcW w:w="1134" w:type="dxa"/>
            <w:tcBorders>
              <w:right w:val="double" w:sz="4" w:space="0" w:color="auto"/>
            </w:tcBorders>
            <w:vAlign w:val="center"/>
          </w:tcPr>
          <w:p w14:paraId="3A3F4A2F" w14:textId="34AC5F5B" w:rsidR="00F4352E" w:rsidRPr="00455241" w:rsidRDefault="007441DA" w:rsidP="00455241">
            <w:pPr>
              <w:spacing w:before="20" w:after="20"/>
              <w:jc w:val="right"/>
              <w:rPr>
                <w:rFonts w:ascii="Arial" w:hAnsi="Arial" w:cs="Arial"/>
                <w:sz w:val="18"/>
                <w:szCs w:val="18"/>
                <w:lang w:val="es-ES"/>
              </w:rPr>
            </w:pPr>
            <w:r w:rsidRPr="00455241">
              <w:rPr>
                <w:rFonts w:ascii="Arial" w:hAnsi="Arial" w:cs="Arial"/>
                <w:sz w:val="18"/>
                <w:szCs w:val="18"/>
                <w:lang w:val="es-ES"/>
              </w:rPr>
              <w:t>317</w:t>
            </w:r>
          </w:p>
        </w:tc>
        <w:tc>
          <w:tcPr>
            <w:tcW w:w="1134" w:type="dxa"/>
            <w:tcBorders>
              <w:left w:val="double" w:sz="4" w:space="0" w:color="auto"/>
              <w:right w:val="nil"/>
            </w:tcBorders>
            <w:vAlign w:val="center"/>
          </w:tcPr>
          <w:p w14:paraId="290DCB43" w14:textId="120F1E0F" w:rsidR="00F4352E" w:rsidRPr="00455241" w:rsidRDefault="00F4352E" w:rsidP="00455241">
            <w:pPr>
              <w:spacing w:before="20" w:after="20"/>
              <w:jc w:val="right"/>
              <w:rPr>
                <w:rFonts w:ascii="Arial" w:hAnsi="Arial" w:cs="Arial"/>
                <w:b/>
                <w:bCs/>
                <w:sz w:val="18"/>
                <w:szCs w:val="18"/>
                <w:lang w:val="es-ES"/>
              </w:rPr>
            </w:pPr>
            <w:r w:rsidRPr="00455241">
              <w:rPr>
                <w:rFonts w:ascii="Arial" w:hAnsi="Arial" w:cs="Arial"/>
                <w:b/>
                <w:bCs/>
                <w:sz w:val="18"/>
                <w:szCs w:val="18"/>
                <w:lang w:val="es-ES"/>
              </w:rPr>
              <w:t>3 314</w:t>
            </w:r>
          </w:p>
        </w:tc>
      </w:tr>
      <w:tr w:rsidR="00455241" w:rsidRPr="0014595C" w14:paraId="17454F59" w14:textId="77777777" w:rsidTr="00476D86">
        <w:trPr>
          <w:jc w:val="center"/>
        </w:trPr>
        <w:tc>
          <w:tcPr>
            <w:tcW w:w="705" w:type="dxa"/>
            <w:vMerge/>
            <w:tcBorders>
              <w:left w:val="nil"/>
            </w:tcBorders>
            <w:vAlign w:val="center"/>
          </w:tcPr>
          <w:p w14:paraId="6F644989" w14:textId="77777777" w:rsidR="00F4352E" w:rsidRPr="00455241" w:rsidRDefault="00F4352E" w:rsidP="00455241">
            <w:pPr>
              <w:spacing w:before="20" w:after="20"/>
              <w:jc w:val="both"/>
              <w:rPr>
                <w:rFonts w:ascii="Arial" w:hAnsi="Arial" w:cs="Arial"/>
                <w:sz w:val="18"/>
                <w:szCs w:val="18"/>
                <w:lang w:val="es-ES"/>
              </w:rPr>
            </w:pPr>
          </w:p>
        </w:tc>
        <w:tc>
          <w:tcPr>
            <w:tcW w:w="1027" w:type="dxa"/>
            <w:vMerge/>
            <w:vAlign w:val="center"/>
          </w:tcPr>
          <w:p w14:paraId="7565F824" w14:textId="77777777" w:rsidR="00F4352E" w:rsidRPr="00455241" w:rsidRDefault="00F4352E" w:rsidP="00455241">
            <w:pPr>
              <w:spacing w:before="20" w:after="20"/>
              <w:jc w:val="both"/>
              <w:rPr>
                <w:rFonts w:ascii="Arial" w:hAnsi="Arial" w:cs="Arial"/>
                <w:sz w:val="18"/>
                <w:szCs w:val="18"/>
                <w:lang w:val="es-ES"/>
              </w:rPr>
            </w:pPr>
          </w:p>
        </w:tc>
        <w:tc>
          <w:tcPr>
            <w:tcW w:w="1157" w:type="dxa"/>
            <w:vAlign w:val="center"/>
          </w:tcPr>
          <w:p w14:paraId="63ED6228" w14:textId="17D4DF1B" w:rsidR="00F4352E" w:rsidRPr="00455241" w:rsidRDefault="00F4352E" w:rsidP="00455241">
            <w:pPr>
              <w:spacing w:before="20" w:after="20"/>
              <w:jc w:val="both"/>
              <w:rPr>
                <w:rFonts w:ascii="Arial" w:hAnsi="Arial" w:cs="Arial"/>
                <w:sz w:val="18"/>
                <w:szCs w:val="18"/>
                <w:lang w:val="es-ES"/>
              </w:rPr>
            </w:pPr>
            <w:r w:rsidRPr="00455241">
              <w:rPr>
                <w:rFonts w:ascii="Arial" w:hAnsi="Arial" w:cs="Arial"/>
                <w:sz w:val="18"/>
                <w:szCs w:val="18"/>
                <w:lang w:val="es-ES"/>
              </w:rPr>
              <w:t>Prevalencia</w:t>
            </w:r>
          </w:p>
        </w:tc>
        <w:tc>
          <w:tcPr>
            <w:tcW w:w="1647" w:type="dxa"/>
            <w:vAlign w:val="center"/>
          </w:tcPr>
          <w:p w14:paraId="24DB73B9" w14:textId="76E8EB43" w:rsidR="00F4352E" w:rsidRPr="00455241" w:rsidRDefault="007441DA" w:rsidP="00455241">
            <w:pPr>
              <w:spacing w:before="20" w:after="20"/>
              <w:jc w:val="right"/>
              <w:rPr>
                <w:rFonts w:ascii="Arial" w:hAnsi="Arial" w:cs="Arial"/>
                <w:sz w:val="18"/>
                <w:szCs w:val="18"/>
                <w:lang w:val="es-ES"/>
              </w:rPr>
            </w:pPr>
            <w:r w:rsidRPr="00455241">
              <w:rPr>
                <w:rFonts w:ascii="Arial" w:hAnsi="Arial" w:cs="Arial"/>
                <w:sz w:val="18"/>
                <w:szCs w:val="18"/>
                <w:lang w:val="es-ES"/>
              </w:rPr>
              <w:t>0,6</w:t>
            </w:r>
          </w:p>
        </w:tc>
        <w:tc>
          <w:tcPr>
            <w:tcW w:w="1276" w:type="dxa"/>
            <w:vAlign w:val="center"/>
          </w:tcPr>
          <w:p w14:paraId="11F335DC" w14:textId="6BF9FC80" w:rsidR="00F4352E" w:rsidRPr="00455241" w:rsidRDefault="007441DA" w:rsidP="00455241">
            <w:pPr>
              <w:spacing w:before="20" w:after="20"/>
              <w:jc w:val="right"/>
              <w:rPr>
                <w:rFonts w:ascii="Arial" w:hAnsi="Arial" w:cs="Arial"/>
                <w:sz w:val="18"/>
                <w:szCs w:val="18"/>
                <w:lang w:val="es-ES"/>
              </w:rPr>
            </w:pPr>
            <w:r w:rsidRPr="00455241">
              <w:rPr>
                <w:rFonts w:ascii="Arial" w:hAnsi="Arial" w:cs="Arial"/>
                <w:sz w:val="18"/>
                <w:szCs w:val="18"/>
                <w:lang w:val="es-ES"/>
              </w:rPr>
              <w:t>0,7</w:t>
            </w:r>
          </w:p>
        </w:tc>
        <w:tc>
          <w:tcPr>
            <w:tcW w:w="1276" w:type="dxa"/>
            <w:vAlign w:val="center"/>
          </w:tcPr>
          <w:p w14:paraId="3A65EE7F" w14:textId="3082ECC5" w:rsidR="00F4352E" w:rsidRPr="00455241" w:rsidRDefault="007441DA" w:rsidP="00455241">
            <w:pPr>
              <w:spacing w:before="20" w:after="20"/>
              <w:jc w:val="right"/>
              <w:rPr>
                <w:rFonts w:ascii="Arial" w:hAnsi="Arial" w:cs="Arial"/>
                <w:sz w:val="18"/>
                <w:szCs w:val="18"/>
                <w:lang w:val="es-ES"/>
              </w:rPr>
            </w:pPr>
            <w:r w:rsidRPr="00455241">
              <w:rPr>
                <w:rFonts w:ascii="Arial" w:hAnsi="Arial" w:cs="Arial"/>
                <w:sz w:val="18"/>
                <w:szCs w:val="18"/>
                <w:lang w:val="es-ES"/>
              </w:rPr>
              <w:t>1,3</w:t>
            </w:r>
          </w:p>
        </w:tc>
        <w:tc>
          <w:tcPr>
            <w:tcW w:w="1134" w:type="dxa"/>
            <w:tcBorders>
              <w:right w:val="double" w:sz="4" w:space="0" w:color="auto"/>
            </w:tcBorders>
            <w:vAlign w:val="center"/>
          </w:tcPr>
          <w:p w14:paraId="737B531A" w14:textId="40D63E5F" w:rsidR="00F4352E" w:rsidRPr="00455241" w:rsidRDefault="007441DA" w:rsidP="00455241">
            <w:pPr>
              <w:spacing w:before="20" w:after="20"/>
              <w:jc w:val="right"/>
              <w:rPr>
                <w:rFonts w:ascii="Arial" w:hAnsi="Arial" w:cs="Arial"/>
                <w:sz w:val="18"/>
                <w:szCs w:val="18"/>
                <w:lang w:val="es-ES"/>
              </w:rPr>
            </w:pPr>
            <w:r w:rsidRPr="00455241">
              <w:rPr>
                <w:rFonts w:ascii="Arial" w:hAnsi="Arial" w:cs="Arial"/>
                <w:sz w:val="18"/>
                <w:szCs w:val="18"/>
                <w:lang w:val="es-ES"/>
              </w:rPr>
              <w:t>0,1</w:t>
            </w:r>
          </w:p>
        </w:tc>
        <w:tc>
          <w:tcPr>
            <w:tcW w:w="1134" w:type="dxa"/>
            <w:tcBorders>
              <w:left w:val="double" w:sz="4" w:space="0" w:color="auto"/>
              <w:right w:val="nil"/>
            </w:tcBorders>
            <w:vAlign w:val="center"/>
          </w:tcPr>
          <w:p w14:paraId="5D300BE6" w14:textId="5F06F4B1" w:rsidR="00F4352E" w:rsidRPr="00455241" w:rsidRDefault="00F4352E" w:rsidP="00455241">
            <w:pPr>
              <w:spacing w:before="20" w:after="20"/>
              <w:jc w:val="right"/>
              <w:rPr>
                <w:rFonts w:ascii="Arial" w:hAnsi="Arial" w:cs="Arial"/>
                <w:b/>
                <w:bCs/>
                <w:sz w:val="18"/>
                <w:szCs w:val="18"/>
                <w:lang w:val="es-ES"/>
              </w:rPr>
            </w:pPr>
            <w:r w:rsidRPr="00455241">
              <w:rPr>
                <w:rFonts w:ascii="Arial" w:hAnsi="Arial" w:cs="Arial"/>
                <w:b/>
                <w:bCs/>
                <w:sz w:val="18"/>
                <w:szCs w:val="18"/>
                <w:lang w:val="es-ES"/>
              </w:rPr>
              <w:t>1,4</w:t>
            </w:r>
          </w:p>
        </w:tc>
      </w:tr>
    </w:tbl>
    <w:p w14:paraId="54D86B97" w14:textId="0CE03536" w:rsidR="00D7046A" w:rsidRPr="008B2A90" w:rsidRDefault="00D7046A" w:rsidP="00476D86">
      <w:pPr>
        <w:spacing w:after="0" w:line="240" w:lineRule="auto"/>
        <w:ind w:left="-426" w:right="-427"/>
        <w:contextualSpacing/>
        <w:jc w:val="both"/>
        <w:rPr>
          <w:rFonts w:ascii="Arial" w:hAnsi="Arial" w:cs="Arial"/>
          <w:sz w:val="20"/>
          <w:szCs w:val="20"/>
          <w:lang w:val="en-US"/>
        </w:rPr>
      </w:pPr>
      <w:r w:rsidRPr="008B2A90">
        <w:rPr>
          <w:rFonts w:ascii="Arial" w:hAnsi="Arial" w:cs="Arial"/>
          <w:b/>
          <w:bCs/>
          <w:sz w:val="20"/>
          <w:szCs w:val="20"/>
          <w:lang w:val="en-US"/>
        </w:rPr>
        <w:t>Fuente:</w:t>
      </w:r>
      <w:r w:rsidRPr="008B2A90">
        <w:rPr>
          <w:rFonts w:ascii="Arial" w:hAnsi="Arial" w:cs="Arial"/>
          <w:sz w:val="20"/>
          <w:szCs w:val="20"/>
          <w:lang w:val="en-US"/>
        </w:rPr>
        <w:t xml:space="preserve"> </w:t>
      </w:r>
      <w:r w:rsidR="000A291E" w:rsidRPr="008B2A90">
        <w:rPr>
          <w:rFonts w:ascii="Arial" w:hAnsi="Arial" w:cs="Arial"/>
          <w:sz w:val="20"/>
          <w:szCs w:val="20"/>
          <w:lang w:val="en-US"/>
        </w:rPr>
        <w:t xml:space="preserve">Global Estimates of Modern Slavery: Forced </w:t>
      </w:r>
      <w:proofErr w:type="spellStart"/>
      <w:r w:rsidR="000A291E" w:rsidRPr="008B2A90">
        <w:rPr>
          <w:rFonts w:ascii="Arial" w:hAnsi="Arial" w:cs="Arial"/>
          <w:sz w:val="20"/>
          <w:szCs w:val="20"/>
          <w:lang w:val="en-US"/>
        </w:rPr>
        <w:t>Labour</w:t>
      </w:r>
      <w:proofErr w:type="spellEnd"/>
      <w:r w:rsidR="000A291E" w:rsidRPr="008B2A90">
        <w:rPr>
          <w:rFonts w:ascii="Arial" w:hAnsi="Arial" w:cs="Arial"/>
          <w:sz w:val="20"/>
          <w:szCs w:val="20"/>
          <w:lang w:val="en-US"/>
        </w:rPr>
        <w:t xml:space="preserve"> and Forced Marriage (OIT, Walk Free and IOM, 2022)</w:t>
      </w:r>
      <w:r w:rsidRPr="008B2A90">
        <w:rPr>
          <w:rFonts w:ascii="Arial" w:hAnsi="Arial" w:cs="Arial"/>
          <w:sz w:val="20"/>
          <w:szCs w:val="20"/>
          <w:lang w:val="en-US"/>
        </w:rPr>
        <w:t>.</w:t>
      </w:r>
    </w:p>
    <w:p w14:paraId="251F01F4" w14:textId="087C5229" w:rsidR="00520F21" w:rsidRPr="00383480" w:rsidRDefault="00520F21" w:rsidP="00EE75E9">
      <w:pPr>
        <w:spacing w:before="360" w:after="360" w:line="240" w:lineRule="auto"/>
        <w:jc w:val="both"/>
        <w:rPr>
          <w:rFonts w:ascii="Arial" w:hAnsi="Arial" w:cs="Arial"/>
          <w:lang w:val="es-ES"/>
        </w:rPr>
      </w:pPr>
      <w:r w:rsidRPr="00383480">
        <w:rPr>
          <w:rFonts w:ascii="Arial" w:hAnsi="Arial" w:cs="Arial"/>
          <w:lang w:val="es-ES"/>
        </w:rPr>
        <w:t>Según las referidas estimaciones globales, ninguna región del mundo está libre del trabajo forzoso. La región de Asia y el Pacífico contiene más de la mitad del total mundial de casos (15,1 millones), seguida de Europa y Asia Central (4,1 millones), África (3,8 millones), América</w:t>
      </w:r>
      <w:r w:rsidR="00D4752E">
        <w:rPr>
          <w:rFonts w:ascii="Arial" w:hAnsi="Arial" w:cs="Arial"/>
          <w:lang w:val="es-ES"/>
        </w:rPr>
        <w:t>s</w:t>
      </w:r>
      <w:r w:rsidRPr="00383480">
        <w:rPr>
          <w:rFonts w:ascii="Arial" w:hAnsi="Arial" w:cs="Arial"/>
          <w:lang w:val="es-ES"/>
        </w:rPr>
        <w:t xml:space="preserve"> (3,6 millones) y los Estados Árabes (0,9 millones).</w:t>
      </w:r>
    </w:p>
    <w:p w14:paraId="19B86D4C" w14:textId="79198ED7" w:rsidR="00520F21" w:rsidRPr="00A60681" w:rsidRDefault="00520F21" w:rsidP="00D4752E">
      <w:pPr>
        <w:spacing w:before="240" w:after="60" w:line="240" w:lineRule="auto"/>
        <w:jc w:val="center"/>
        <w:rPr>
          <w:rFonts w:ascii="Arial" w:hAnsi="Arial" w:cs="Arial"/>
          <w:lang w:val="es-ES"/>
        </w:rPr>
      </w:pPr>
      <w:r w:rsidRPr="00A60681">
        <w:rPr>
          <w:rFonts w:ascii="Arial" w:hAnsi="Arial" w:cs="Arial"/>
          <w:b/>
          <w:bCs/>
          <w:lang w:val="es-ES"/>
        </w:rPr>
        <w:t xml:space="preserve">Gráfico N° </w:t>
      </w:r>
      <w:r w:rsidR="00A60681">
        <w:rPr>
          <w:rFonts w:ascii="Arial" w:hAnsi="Arial" w:cs="Arial"/>
          <w:b/>
          <w:bCs/>
          <w:lang w:val="es-ES"/>
        </w:rPr>
        <w:t>2</w:t>
      </w:r>
      <w:r w:rsidR="003454A7" w:rsidRPr="00A60681">
        <w:rPr>
          <w:rFonts w:ascii="Arial" w:hAnsi="Arial" w:cs="Arial"/>
          <w:b/>
          <w:bCs/>
          <w:lang w:val="es-ES"/>
        </w:rPr>
        <w:t xml:space="preserve">: </w:t>
      </w:r>
      <w:r w:rsidR="00A60681">
        <w:rPr>
          <w:rFonts w:ascii="Arial" w:hAnsi="Arial" w:cs="Arial"/>
          <w:b/>
          <w:bCs/>
          <w:lang w:val="es-ES"/>
        </w:rPr>
        <w:t>Resultados a escala mundial. Distribución porcentual y número (en millones) de personas en trabajo forzoso por región, 2021</w:t>
      </w:r>
    </w:p>
    <w:p w14:paraId="1B24076F" w14:textId="6E17A804" w:rsidR="0063203E" w:rsidRDefault="0063203E" w:rsidP="00520F21">
      <w:pPr>
        <w:spacing w:after="0" w:line="240" w:lineRule="auto"/>
        <w:jc w:val="center"/>
        <w:rPr>
          <w:rFonts w:ascii="Arial" w:hAnsi="Arial" w:cs="Arial"/>
          <w:lang w:val="es-ES"/>
        </w:rPr>
      </w:pPr>
      <w:r w:rsidRPr="0063203E">
        <w:rPr>
          <w:noProof/>
        </w:rPr>
        <w:lastRenderedPageBreak/>
        <w:drawing>
          <wp:inline distT="0" distB="0" distL="0" distR="0" wp14:anchorId="5D4D6054" wp14:editId="15E55BB5">
            <wp:extent cx="3381375" cy="2200460"/>
            <wp:effectExtent l="19050" t="19050" r="9525" b="285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13950" cy="2221659"/>
                    </a:xfrm>
                    <a:prstGeom prst="rect">
                      <a:avLst/>
                    </a:prstGeom>
                    <a:noFill/>
                    <a:ln>
                      <a:solidFill>
                        <a:schemeClr val="tx1"/>
                      </a:solidFill>
                    </a:ln>
                  </pic:spPr>
                </pic:pic>
              </a:graphicData>
            </a:graphic>
          </wp:inline>
        </w:drawing>
      </w:r>
    </w:p>
    <w:p w14:paraId="222D80B7" w14:textId="77777777" w:rsidR="000E1B46" w:rsidRPr="008B2A90" w:rsidRDefault="000E1B46" w:rsidP="0078320E">
      <w:pPr>
        <w:spacing w:after="0" w:line="240" w:lineRule="auto"/>
        <w:ind w:left="1560" w:right="1558"/>
        <w:contextualSpacing/>
        <w:jc w:val="both"/>
        <w:rPr>
          <w:rFonts w:ascii="Arial" w:hAnsi="Arial" w:cs="Arial"/>
          <w:sz w:val="20"/>
          <w:szCs w:val="20"/>
          <w:lang w:val="en-US"/>
        </w:rPr>
      </w:pPr>
      <w:r w:rsidRPr="008B2A90">
        <w:rPr>
          <w:rFonts w:ascii="Arial" w:hAnsi="Arial" w:cs="Arial"/>
          <w:b/>
          <w:bCs/>
          <w:sz w:val="20"/>
          <w:szCs w:val="20"/>
          <w:lang w:val="en-US"/>
        </w:rPr>
        <w:t>Fuente:</w:t>
      </w:r>
      <w:r w:rsidRPr="008B2A90">
        <w:rPr>
          <w:rFonts w:ascii="Arial" w:hAnsi="Arial" w:cs="Arial"/>
          <w:sz w:val="20"/>
          <w:szCs w:val="20"/>
          <w:lang w:val="en-US"/>
        </w:rPr>
        <w:t xml:space="preserve"> Global Estimates of Modern Slavery: Forced </w:t>
      </w:r>
      <w:proofErr w:type="spellStart"/>
      <w:r w:rsidRPr="008B2A90">
        <w:rPr>
          <w:rFonts w:ascii="Arial" w:hAnsi="Arial" w:cs="Arial"/>
          <w:sz w:val="20"/>
          <w:szCs w:val="20"/>
          <w:lang w:val="en-US"/>
        </w:rPr>
        <w:t>Labour</w:t>
      </w:r>
      <w:proofErr w:type="spellEnd"/>
      <w:r w:rsidRPr="008B2A90">
        <w:rPr>
          <w:rFonts w:ascii="Arial" w:hAnsi="Arial" w:cs="Arial"/>
          <w:sz w:val="20"/>
          <w:szCs w:val="20"/>
          <w:lang w:val="en-US"/>
        </w:rPr>
        <w:t xml:space="preserve"> and Forced Marriage (OIT, Walk Free and IOM, 2022).</w:t>
      </w:r>
    </w:p>
    <w:p w14:paraId="36F385F6" w14:textId="77777777" w:rsidR="00520F21" w:rsidRPr="008B2A90" w:rsidRDefault="00520F21" w:rsidP="00520F21">
      <w:pPr>
        <w:spacing w:after="0" w:line="240" w:lineRule="auto"/>
        <w:jc w:val="both"/>
        <w:rPr>
          <w:rFonts w:ascii="Arial" w:hAnsi="Arial" w:cs="Arial"/>
          <w:lang w:val="en-US"/>
        </w:rPr>
      </w:pPr>
    </w:p>
    <w:p w14:paraId="37670895" w14:textId="77777777" w:rsidR="00520F21" w:rsidRDefault="00520F21" w:rsidP="00D4752E">
      <w:pPr>
        <w:spacing w:before="240" w:after="240" w:line="240" w:lineRule="auto"/>
        <w:jc w:val="both"/>
        <w:rPr>
          <w:rFonts w:ascii="Arial" w:hAnsi="Arial" w:cs="Arial"/>
          <w:lang w:val="es-ES"/>
        </w:rPr>
      </w:pPr>
      <w:r w:rsidRPr="00383480">
        <w:rPr>
          <w:rFonts w:ascii="Arial" w:hAnsi="Arial" w:cs="Arial"/>
          <w:lang w:val="es-ES"/>
        </w:rPr>
        <w:t xml:space="preserve">Cabe destacar que, conforme a las estimaciones globales de la OIT, la mayor parte del trabajo forzoso se concentra en la economía privada. </w:t>
      </w:r>
    </w:p>
    <w:p w14:paraId="36B430F1" w14:textId="2DDCF5B1" w:rsidR="00520F21" w:rsidRPr="00383480" w:rsidRDefault="00520F21" w:rsidP="00D4752E">
      <w:pPr>
        <w:spacing w:before="240" w:after="240" w:line="240" w:lineRule="auto"/>
        <w:jc w:val="both"/>
        <w:rPr>
          <w:rFonts w:ascii="Arial" w:hAnsi="Arial" w:cs="Arial"/>
          <w:lang w:val="es-ES"/>
        </w:rPr>
      </w:pPr>
      <w:r w:rsidRPr="00383480">
        <w:rPr>
          <w:rFonts w:ascii="Arial" w:hAnsi="Arial" w:cs="Arial"/>
          <w:lang w:val="es-ES"/>
        </w:rPr>
        <w:t>Así, el 86% de los casos de trabajo forzoso son impuestos por agentes privados: el 63% en la economía privada en sectores distintos de la explotación sexual comercial</w:t>
      </w:r>
      <w:r w:rsidR="00D86C50">
        <w:rPr>
          <w:rFonts w:ascii="Arial" w:hAnsi="Arial" w:cs="Arial"/>
          <w:lang w:val="es-ES"/>
        </w:rPr>
        <w:t xml:space="preserve"> forzosa </w:t>
      </w:r>
      <w:r w:rsidRPr="00383480">
        <w:rPr>
          <w:rFonts w:ascii="Arial" w:hAnsi="Arial" w:cs="Arial"/>
          <w:lang w:val="es-ES"/>
        </w:rPr>
        <w:t>y el 23% en la explotación sexual comercial forzosa. El trabajo forzoso impuesto por el Estado representa el 14% restante de las personas en situación de trabajo forzoso.</w:t>
      </w:r>
    </w:p>
    <w:p w14:paraId="6771CEB0" w14:textId="47C03F14" w:rsidR="00D4752E" w:rsidRPr="00A60681" w:rsidRDefault="00D4752E" w:rsidP="00D4752E">
      <w:pPr>
        <w:spacing w:before="240" w:after="60" w:line="240" w:lineRule="auto"/>
        <w:jc w:val="center"/>
        <w:rPr>
          <w:rFonts w:ascii="Arial" w:hAnsi="Arial" w:cs="Arial"/>
          <w:lang w:val="es-ES"/>
        </w:rPr>
      </w:pPr>
      <w:r w:rsidRPr="00A60681">
        <w:rPr>
          <w:rFonts w:ascii="Arial" w:hAnsi="Arial" w:cs="Arial"/>
          <w:b/>
          <w:bCs/>
          <w:lang w:val="es-ES"/>
        </w:rPr>
        <w:t xml:space="preserve">Gráfico N° </w:t>
      </w:r>
      <w:r>
        <w:rPr>
          <w:rFonts w:ascii="Arial" w:hAnsi="Arial" w:cs="Arial"/>
          <w:b/>
          <w:bCs/>
          <w:lang w:val="es-ES"/>
        </w:rPr>
        <w:t>3</w:t>
      </w:r>
      <w:r w:rsidRPr="00A60681">
        <w:rPr>
          <w:rFonts w:ascii="Arial" w:hAnsi="Arial" w:cs="Arial"/>
          <w:b/>
          <w:bCs/>
          <w:lang w:val="es-ES"/>
        </w:rPr>
        <w:t xml:space="preserve">: </w:t>
      </w:r>
      <w:r>
        <w:rPr>
          <w:rFonts w:ascii="Arial" w:hAnsi="Arial" w:cs="Arial"/>
          <w:b/>
          <w:bCs/>
          <w:lang w:val="es-ES"/>
        </w:rPr>
        <w:t>Resultados a escala mundial. Distribución porcentual y número (en millones) de personas en trabajo forzoso por categoría, 2021</w:t>
      </w:r>
    </w:p>
    <w:p w14:paraId="4F9495F1" w14:textId="11C4AF3B" w:rsidR="0063203E" w:rsidRDefault="0063203E" w:rsidP="00D86C50">
      <w:pPr>
        <w:spacing w:after="0" w:line="240" w:lineRule="auto"/>
        <w:jc w:val="center"/>
        <w:rPr>
          <w:rFonts w:ascii="Arial" w:hAnsi="Arial" w:cs="Arial"/>
          <w:lang w:val="es-ES"/>
        </w:rPr>
      </w:pPr>
      <w:r w:rsidRPr="0063203E">
        <w:rPr>
          <w:noProof/>
        </w:rPr>
        <w:drawing>
          <wp:inline distT="0" distB="0" distL="0" distR="0" wp14:anchorId="5DF3AFDC" wp14:editId="7EA7CA8B">
            <wp:extent cx="3352800" cy="2184156"/>
            <wp:effectExtent l="19050" t="19050" r="19050" b="260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77858" cy="2200480"/>
                    </a:xfrm>
                    <a:prstGeom prst="rect">
                      <a:avLst/>
                    </a:prstGeom>
                    <a:noFill/>
                    <a:ln>
                      <a:solidFill>
                        <a:schemeClr val="tx1"/>
                      </a:solidFill>
                    </a:ln>
                  </pic:spPr>
                </pic:pic>
              </a:graphicData>
            </a:graphic>
          </wp:inline>
        </w:drawing>
      </w:r>
    </w:p>
    <w:p w14:paraId="40FAA4DF" w14:textId="77777777" w:rsidR="00D86C50" w:rsidRPr="008B2A90" w:rsidRDefault="00D86C50" w:rsidP="0078320E">
      <w:pPr>
        <w:spacing w:after="0" w:line="240" w:lineRule="auto"/>
        <w:ind w:left="1560" w:right="1558"/>
        <w:contextualSpacing/>
        <w:jc w:val="both"/>
        <w:rPr>
          <w:rFonts w:ascii="Arial" w:hAnsi="Arial" w:cs="Arial"/>
          <w:sz w:val="20"/>
          <w:szCs w:val="20"/>
          <w:lang w:val="en-US"/>
        </w:rPr>
      </w:pPr>
      <w:r w:rsidRPr="008B2A90">
        <w:rPr>
          <w:rFonts w:ascii="Arial" w:hAnsi="Arial" w:cs="Arial"/>
          <w:b/>
          <w:bCs/>
          <w:sz w:val="20"/>
          <w:szCs w:val="20"/>
          <w:lang w:val="en-US"/>
        </w:rPr>
        <w:t>Fuente:</w:t>
      </w:r>
      <w:r w:rsidRPr="008B2A90">
        <w:rPr>
          <w:rFonts w:ascii="Arial" w:hAnsi="Arial" w:cs="Arial"/>
          <w:sz w:val="20"/>
          <w:szCs w:val="20"/>
          <w:lang w:val="en-US"/>
        </w:rPr>
        <w:t xml:space="preserve"> Global Estimates of Modern Slavery: Forced </w:t>
      </w:r>
      <w:proofErr w:type="spellStart"/>
      <w:r w:rsidRPr="008B2A90">
        <w:rPr>
          <w:rFonts w:ascii="Arial" w:hAnsi="Arial" w:cs="Arial"/>
          <w:sz w:val="20"/>
          <w:szCs w:val="20"/>
          <w:lang w:val="en-US"/>
        </w:rPr>
        <w:t>Labour</w:t>
      </w:r>
      <w:proofErr w:type="spellEnd"/>
      <w:r w:rsidRPr="008B2A90">
        <w:rPr>
          <w:rFonts w:ascii="Arial" w:hAnsi="Arial" w:cs="Arial"/>
          <w:sz w:val="20"/>
          <w:szCs w:val="20"/>
          <w:lang w:val="en-US"/>
        </w:rPr>
        <w:t xml:space="preserve"> and Forced Marriage (OIT, Walk Free and IOM, 2022).</w:t>
      </w:r>
    </w:p>
    <w:p w14:paraId="3FBA955F" w14:textId="7934316C" w:rsidR="00520F21" w:rsidRPr="00383480" w:rsidRDefault="00520F21" w:rsidP="00EE75E9">
      <w:pPr>
        <w:spacing w:before="360" w:after="240" w:line="240" w:lineRule="auto"/>
        <w:jc w:val="both"/>
        <w:rPr>
          <w:rFonts w:ascii="Arial" w:hAnsi="Arial" w:cs="Arial"/>
          <w:lang w:val="es-ES"/>
        </w:rPr>
      </w:pPr>
      <w:r w:rsidRPr="00383480">
        <w:rPr>
          <w:rFonts w:ascii="Arial" w:hAnsi="Arial" w:cs="Arial"/>
          <w:lang w:val="es-ES"/>
        </w:rPr>
        <w:t xml:space="preserve">En lo referido a las actividades económicas, queda en evidencia que el trabajo forzoso afecta prácticamente a todos los sectores de la economía privada. Los cinco sectores </w:t>
      </w:r>
      <w:r w:rsidRPr="008E26FA">
        <w:rPr>
          <w:rFonts w:ascii="Arial" w:hAnsi="Arial" w:cs="Arial"/>
          <w:lang w:val="es-ES"/>
        </w:rPr>
        <w:t>que concentran la mayor parte del total de trabajo forzoso de adultos (87 por ciento) son los servicios, la industria manufacturera, la construcción, la agricultura y el trabajo doméstico.</w:t>
      </w:r>
    </w:p>
    <w:p w14:paraId="3A3C0DB4" w14:textId="688B8856" w:rsidR="005C5AC1" w:rsidRPr="00A60681" w:rsidRDefault="005C5AC1" w:rsidP="005C5AC1">
      <w:pPr>
        <w:spacing w:before="240" w:after="60" w:line="240" w:lineRule="auto"/>
        <w:jc w:val="center"/>
        <w:rPr>
          <w:rFonts w:ascii="Arial" w:hAnsi="Arial" w:cs="Arial"/>
          <w:lang w:val="es-ES"/>
        </w:rPr>
      </w:pPr>
      <w:r w:rsidRPr="00A60681">
        <w:rPr>
          <w:rFonts w:ascii="Arial" w:hAnsi="Arial" w:cs="Arial"/>
          <w:b/>
          <w:bCs/>
          <w:lang w:val="es-ES"/>
        </w:rPr>
        <w:lastRenderedPageBreak/>
        <w:t xml:space="preserve">Gráfico N° </w:t>
      </w:r>
      <w:r>
        <w:rPr>
          <w:rFonts w:ascii="Arial" w:hAnsi="Arial" w:cs="Arial"/>
          <w:b/>
          <w:bCs/>
          <w:lang w:val="es-ES"/>
        </w:rPr>
        <w:t>4</w:t>
      </w:r>
      <w:r w:rsidRPr="00A60681">
        <w:rPr>
          <w:rFonts w:ascii="Arial" w:hAnsi="Arial" w:cs="Arial"/>
          <w:b/>
          <w:bCs/>
          <w:lang w:val="es-ES"/>
        </w:rPr>
        <w:t xml:space="preserve">: </w:t>
      </w:r>
      <w:r>
        <w:rPr>
          <w:rFonts w:ascii="Arial" w:hAnsi="Arial" w:cs="Arial"/>
          <w:b/>
          <w:bCs/>
          <w:lang w:val="es-ES"/>
        </w:rPr>
        <w:t>Resultados a escala mundial. Número (en millones) y distribución porcentual de adultos en trabajo forzoso en la economía privada excluyendo la ESCF por sector de la actividad económica y sexo, 2021</w:t>
      </w:r>
    </w:p>
    <w:p w14:paraId="4900F252" w14:textId="39AE1D10" w:rsidR="00476D86" w:rsidRPr="00FE1962" w:rsidRDefault="00476D86" w:rsidP="00476D86">
      <w:pPr>
        <w:pStyle w:val="Default"/>
        <w:contextualSpacing/>
        <w:jc w:val="center"/>
        <w:rPr>
          <w:rFonts w:ascii="Arial" w:eastAsia="Times New Roman" w:hAnsi="Arial" w:cs="Arial"/>
          <w:color w:val="auto"/>
          <w:sz w:val="22"/>
          <w:szCs w:val="22"/>
          <w:lang w:val="es-ES_tradnl"/>
        </w:rPr>
      </w:pPr>
      <w:r w:rsidRPr="00476D86">
        <w:rPr>
          <w:noProof/>
        </w:rPr>
        <w:drawing>
          <wp:inline distT="0" distB="0" distL="0" distR="0" wp14:anchorId="7421B116" wp14:editId="5D633D66">
            <wp:extent cx="4448175" cy="3898497"/>
            <wp:effectExtent l="19050" t="19050" r="9525" b="260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77049" cy="3923803"/>
                    </a:xfrm>
                    <a:prstGeom prst="rect">
                      <a:avLst/>
                    </a:prstGeom>
                    <a:noFill/>
                    <a:ln>
                      <a:solidFill>
                        <a:schemeClr val="tx1"/>
                      </a:solidFill>
                    </a:ln>
                  </pic:spPr>
                </pic:pic>
              </a:graphicData>
            </a:graphic>
          </wp:inline>
        </w:drawing>
      </w:r>
    </w:p>
    <w:p w14:paraId="0DA01ED4" w14:textId="77777777" w:rsidR="00EE75E9" w:rsidRPr="008B2A90" w:rsidRDefault="00EE75E9" w:rsidP="00476D86">
      <w:pPr>
        <w:spacing w:after="0" w:line="240" w:lineRule="auto"/>
        <w:ind w:left="851" w:right="849"/>
        <w:contextualSpacing/>
        <w:jc w:val="both"/>
        <w:rPr>
          <w:rFonts w:ascii="Arial" w:hAnsi="Arial" w:cs="Arial"/>
          <w:sz w:val="20"/>
          <w:szCs w:val="20"/>
          <w:lang w:val="en-US"/>
        </w:rPr>
      </w:pPr>
      <w:r w:rsidRPr="008B2A90">
        <w:rPr>
          <w:rFonts w:ascii="Arial" w:hAnsi="Arial" w:cs="Arial"/>
          <w:b/>
          <w:bCs/>
          <w:sz w:val="20"/>
          <w:szCs w:val="20"/>
          <w:lang w:val="en-US"/>
        </w:rPr>
        <w:t>Fuente:</w:t>
      </w:r>
      <w:r w:rsidRPr="008B2A90">
        <w:rPr>
          <w:rFonts w:ascii="Arial" w:hAnsi="Arial" w:cs="Arial"/>
          <w:sz w:val="20"/>
          <w:szCs w:val="20"/>
          <w:lang w:val="en-US"/>
        </w:rPr>
        <w:t xml:space="preserve"> Global Estimates of Modern Slavery: Forced </w:t>
      </w:r>
      <w:proofErr w:type="spellStart"/>
      <w:r w:rsidRPr="008B2A90">
        <w:rPr>
          <w:rFonts w:ascii="Arial" w:hAnsi="Arial" w:cs="Arial"/>
          <w:sz w:val="20"/>
          <w:szCs w:val="20"/>
          <w:lang w:val="en-US"/>
        </w:rPr>
        <w:t>Labour</w:t>
      </w:r>
      <w:proofErr w:type="spellEnd"/>
      <w:r w:rsidRPr="008B2A90">
        <w:rPr>
          <w:rFonts w:ascii="Arial" w:hAnsi="Arial" w:cs="Arial"/>
          <w:sz w:val="20"/>
          <w:szCs w:val="20"/>
          <w:lang w:val="en-US"/>
        </w:rPr>
        <w:t xml:space="preserve"> and Forced Marriage (OIT, Walk Free and IOM, 2022).</w:t>
      </w:r>
    </w:p>
    <w:p w14:paraId="6AD3E3C9" w14:textId="182F5477" w:rsidR="001C3249" w:rsidRPr="00FE1962" w:rsidRDefault="001C3249" w:rsidP="00EE75E9">
      <w:pPr>
        <w:spacing w:before="360" w:after="240" w:line="240" w:lineRule="auto"/>
        <w:jc w:val="both"/>
        <w:rPr>
          <w:rFonts w:ascii="Arial" w:hAnsi="Arial" w:cs="Arial"/>
          <w:lang w:val="es-MX"/>
        </w:rPr>
      </w:pPr>
      <w:commentRangeStart w:id="31"/>
      <w:r w:rsidRPr="00FE1962">
        <w:rPr>
          <w:rFonts w:ascii="Arial" w:hAnsi="Arial" w:cs="Arial"/>
          <w:lang w:val="es-MX"/>
        </w:rPr>
        <w:t>Complementando las estimaciones antes reseñadas, nos referimos ahora a los estudios e investigaciones llevadas a cabo por la “Relatoría Especial sobre las formas contemporáneas de la esclavitud, incluidas sus causas y consecuencias”, pues consideramos pertinente hacer algunas referencias en cuanto a las características del trabajo forzoso a nivel de ciertos sectores económicos y, sobre todo, algunas poblaciones vulnerables.</w:t>
      </w:r>
    </w:p>
    <w:p w14:paraId="0A1D539A" w14:textId="77777777" w:rsidR="001C3249" w:rsidRPr="00FE1962" w:rsidRDefault="001C3249" w:rsidP="00EE75E9">
      <w:pPr>
        <w:spacing w:before="240" w:after="240" w:line="240" w:lineRule="auto"/>
        <w:jc w:val="both"/>
        <w:rPr>
          <w:rFonts w:ascii="Arial" w:hAnsi="Arial" w:cs="Arial"/>
          <w:lang w:val="es-MX"/>
        </w:rPr>
      </w:pPr>
      <w:r w:rsidRPr="00FE1962">
        <w:rPr>
          <w:rFonts w:ascii="Arial" w:hAnsi="Arial" w:cs="Arial"/>
          <w:lang w:val="es-MX"/>
        </w:rPr>
        <w:t>En el caso de la agricultura, por ejemplo, la Relatora Especial (NNUU, 2018a) alerta sobre ciertas prácticas serviles en algunos países de Asia Meridional, que conducen a que los servicios de la esposa e hijos de un trabajador se entiendan “incorporados automáticamente” dentro del ámbito del acuerdo de servidumbre en entornos agrícolas tradicionales. Así, estas mujeres no solo deberán trabajar en el campo sino también realizando tareas domésticas en el hogar del empleador de su esposo, para luego asumir las tareas de sus propios hogares.</w:t>
      </w:r>
    </w:p>
    <w:p w14:paraId="4A949B2C" w14:textId="77777777" w:rsidR="001C3249" w:rsidRPr="00FE1962" w:rsidRDefault="001C3249" w:rsidP="00EE75E9">
      <w:pPr>
        <w:spacing w:before="240" w:after="240" w:line="240" w:lineRule="auto"/>
        <w:jc w:val="both"/>
        <w:rPr>
          <w:rFonts w:ascii="Arial" w:hAnsi="Arial" w:cs="Arial"/>
          <w:lang w:val="es-MX"/>
        </w:rPr>
      </w:pPr>
      <w:r w:rsidRPr="00FE1962">
        <w:rPr>
          <w:rFonts w:ascii="Arial" w:hAnsi="Arial" w:cs="Arial"/>
          <w:lang w:val="es-MX"/>
        </w:rPr>
        <w:t>En el sudeste de Ghana, por ejemplo, subsiste la práctica del “</w:t>
      </w:r>
      <w:proofErr w:type="spellStart"/>
      <w:r w:rsidRPr="00FE1962">
        <w:rPr>
          <w:rFonts w:ascii="Arial" w:hAnsi="Arial" w:cs="Arial"/>
          <w:lang w:val="es-MX"/>
        </w:rPr>
        <w:t>trokosi</w:t>
      </w:r>
      <w:proofErr w:type="spellEnd"/>
      <w:r w:rsidRPr="00FE1962">
        <w:rPr>
          <w:rFonts w:ascii="Arial" w:hAnsi="Arial" w:cs="Arial"/>
          <w:lang w:val="es-MX"/>
        </w:rPr>
        <w:t>”, una suerte de esclavitud ritual en virtud de la cual “</w:t>
      </w:r>
      <w:r w:rsidRPr="00FE1962">
        <w:rPr>
          <w:rFonts w:ascii="Arial" w:hAnsi="Arial" w:cs="Arial"/>
          <w:i/>
          <w:lang w:val="es-MX"/>
        </w:rPr>
        <w:t>las niñas son enviadas en régimen de servidumbre a templos locales donde trabajan en los campos y el domicilio del sacerdote, padecen violencia física y sexual de forma sistemática y son privadas de alimentos, educación y asistencia sanitaria</w:t>
      </w:r>
      <w:r w:rsidRPr="00FE1962">
        <w:rPr>
          <w:rFonts w:ascii="Arial" w:hAnsi="Arial" w:cs="Arial"/>
          <w:lang w:val="es-MX"/>
        </w:rPr>
        <w:t>” (NNUU, 2018a:13).</w:t>
      </w:r>
      <w:commentRangeEnd w:id="31"/>
      <w:r w:rsidR="00526814">
        <w:rPr>
          <w:rStyle w:val="Refdecomentario"/>
        </w:rPr>
        <w:commentReference w:id="31"/>
      </w:r>
    </w:p>
    <w:p w14:paraId="412FED05" w14:textId="77777777" w:rsidR="001C3249" w:rsidRDefault="001C3249" w:rsidP="00EE75E9">
      <w:pPr>
        <w:spacing w:before="240" w:after="240" w:line="240" w:lineRule="auto"/>
        <w:jc w:val="both"/>
        <w:rPr>
          <w:rFonts w:ascii="Arial" w:hAnsi="Arial" w:cs="Arial"/>
          <w:lang w:val="es-MX"/>
        </w:rPr>
      </w:pPr>
      <w:r w:rsidRPr="00FE1962">
        <w:rPr>
          <w:rFonts w:ascii="Arial" w:hAnsi="Arial" w:cs="Arial"/>
          <w:lang w:val="es-MX"/>
        </w:rPr>
        <w:lastRenderedPageBreak/>
        <w:t>Otro caso que resalta la Relatora Especial es el del sector de las flores cortadas en Colombia, donde la abrumadora mayoría del personal empleado allí son mujeres que “</w:t>
      </w:r>
      <w:r w:rsidRPr="00FE1962">
        <w:rPr>
          <w:rFonts w:ascii="Arial" w:hAnsi="Arial" w:cs="Arial"/>
          <w:i/>
          <w:lang w:val="es-MX"/>
        </w:rPr>
        <w:t>reciben sueldos de miseria, trabajan horas extraordinarias obligatorias, son objeto de acoso sexual, enfrentan problemas relacionados con la salud y la seguridad en el lugar de trabajo, se reprimen sus derechos sindicales, se vulnera su libertad de asociación y se recurre a organismos e intermediarios de contratación vinculados a la explotación</w:t>
      </w:r>
      <w:r w:rsidRPr="00FE1962">
        <w:rPr>
          <w:rFonts w:ascii="Arial" w:hAnsi="Arial" w:cs="Arial"/>
          <w:lang w:val="es-MX"/>
        </w:rPr>
        <w:t>” (NNUU, 2018a:13).</w:t>
      </w:r>
    </w:p>
    <w:p w14:paraId="55755F13" w14:textId="2C456E44" w:rsidR="001C3249" w:rsidRPr="00FE1962" w:rsidRDefault="001C3249" w:rsidP="00EE75E9">
      <w:pPr>
        <w:pStyle w:val="Default"/>
        <w:numPr>
          <w:ilvl w:val="0"/>
          <w:numId w:val="15"/>
        </w:numPr>
        <w:spacing w:before="240" w:after="240"/>
        <w:ind w:left="360"/>
        <w:jc w:val="both"/>
        <w:rPr>
          <w:rFonts w:ascii="Arial" w:hAnsi="Arial" w:cs="Arial"/>
          <w:b/>
          <w:bCs/>
          <w:i/>
          <w:iCs/>
          <w:sz w:val="22"/>
          <w:szCs w:val="22"/>
        </w:rPr>
      </w:pPr>
      <w:r w:rsidRPr="00FE1962">
        <w:rPr>
          <w:rFonts w:ascii="Arial" w:hAnsi="Arial" w:cs="Arial"/>
          <w:b/>
          <w:bCs/>
          <w:i/>
          <w:iCs/>
          <w:sz w:val="22"/>
          <w:szCs w:val="22"/>
        </w:rPr>
        <w:t>Estudios de casos</w:t>
      </w:r>
    </w:p>
    <w:p w14:paraId="68DDC5CD" w14:textId="77777777" w:rsidR="001C3249" w:rsidRPr="00FE1962" w:rsidRDefault="001C3249" w:rsidP="00EE75E9">
      <w:pPr>
        <w:spacing w:before="240" w:after="240" w:line="240" w:lineRule="auto"/>
        <w:jc w:val="both"/>
        <w:rPr>
          <w:rFonts w:ascii="Arial" w:hAnsi="Arial" w:cs="Arial"/>
          <w:lang w:val="es-ES"/>
        </w:rPr>
      </w:pPr>
      <w:r w:rsidRPr="00FE1962">
        <w:rPr>
          <w:rFonts w:ascii="Arial" w:hAnsi="Arial" w:cs="Arial"/>
          <w:lang w:val="es-ES"/>
        </w:rPr>
        <w:t>En el caso peruano, es recién a partir del año 2005 que se puso en evidencia -de manera consistente y sistemática- la existencia de manifestaciones graves y extendidas de trabajo forzoso en ciertas zonas del país.</w:t>
      </w:r>
    </w:p>
    <w:p w14:paraId="001D83BA" w14:textId="77777777" w:rsidR="001C3249" w:rsidRPr="00FE1962" w:rsidRDefault="001C3249" w:rsidP="00EE75E9">
      <w:pPr>
        <w:autoSpaceDE w:val="0"/>
        <w:autoSpaceDN w:val="0"/>
        <w:adjustRightInd w:val="0"/>
        <w:spacing w:before="240" w:after="240" w:line="240" w:lineRule="auto"/>
        <w:jc w:val="both"/>
        <w:rPr>
          <w:rFonts w:ascii="Arial" w:hAnsi="Arial" w:cs="Arial"/>
          <w:lang w:val="es-MX"/>
        </w:rPr>
      </w:pPr>
      <w:r w:rsidRPr="00FE1962">
        <w:rPr>
          <w:rFonts w:ascii="Arial" w:hAnsi="Arial" w:cs="Arial"/>
          <w:lang w:val="es-ES"/>
        </w:rPr>
        <w:t>Así, por ejemplo, a las investigaciones realizadas por Bedoya (2005) y a las sucesivas observaciones formuladas por la CEACR de la OIT a nuestro país</w:t>
      </w:r>
      <w:r w:rsidRPr="00FE1962">
        <w:rPr>
          <w:rFonts w:ascii="Arial" w:hAnsi="Arial" w:cs="Arial"/>
          <w:vertAlign w:val="superscript"/>
          <w:lang w:val="es-ES"/>
        </w:rPr>
        <w:footnoteReference w:id="15"/>
      </w:r>
      <w:r w:rsidRPr="00FE1962">
        <w:rPr>
          <w:rFonts w:ascii="Arial" w:hAnsi="Arial" w:cs="Arial"/>
          <w:lang w:val="es-ES"/>
        </w:rPr>
        <w:t xml:space="preserve">, se sumó la Misión al Perú de la </w:t>
      </w:r>
      <w:r w:rsidRPr="00FE1962">
        <w:rPr>
          <w:rFonts w:ascii="Arial" w:hAnsi="Arial" w:cs="Arial"/>
          <w:bCs/>
          <w:lang w:val="es-MX"/>
        </w:rPr>
        <w:t xml:space="preserve">Relatora Especial sobre las formas contemporáneas de la esclavitud, incluidas sus causas y consecuencias, señora </w:t>
      </w:r>
      <w:proofErr w:type="spellStart"/>
      <w:r w:rsidRPr="00FE1962">
        <w:rPr>
          <w:rFonts w:ascii="Arial" w:hAnsi="Arial" w:cs="Arial"/>
          <w:bCs/>
          <w:lang w:val="es-MX"/>
        </w:rPr>
        <w:t>Gulnara</w:t>
      </w:r>
      <w:proofErr w:type="spellEnd"/>
      <w:r w:rsidRPr="00FE1962">
        <w:rPr>
          <w:rFonts w:ascii="Arial" w:hAnsi="Arial" w:cs="Arial"/>
          <w:bCs/>
          <w:lang w:val="es-MX"/>
        </w:rPr>
        <w:t xml:space="preserve"> </w:t>
      </w:r>
      <w:proofErr w:type="spellStart"/>
      <w:r w:rsidRPr="00FE1962">
        <w:rPr>
          <w:rFonts w:ascii="Arial" w:hAnsi="Arial" w:cs="Arial"/>
          <w:bCs/>
          <w:lang w:val="es-MX"/>
        </w:rPr>
        <w:t>Shahinian</w:t>
      </w:r>
      <w:proofErr w:type="spellEnd"/>
      <w:r w:rsidRPr="00FE1962">
        <w:rPr>
          <w:rFonts w:ascii="Arial" w:hAnsi="Arial" w:cs="Arial"/>
          <w:bCs/>
          <w:lang w:val="es-MX"/>
        </w:rPr>
        <w:t>, llevada a cabo el 15 de agosto de 2011 (NNUU, 2011).</w:t>
      </w:r>
    </w:p>
    <w:p w14:paraId="1AFCD17F" w14:textId="6737A2D0" w:rsidR="001C3249" w:rsidRDefault="001C3249" w:rsidP="00EE75E9">
      <w:pPr>
        <w:spacing w:before="240" w:after="240" w:line="240" w:lineRule="auto"/>
        <w:jc w:val="both"/>
        <w:rPr>
          <w:rFonts w:ascii="Arial" w:hAnsi="Arial" w:cs="Arial"/>
          <w:lang w:val="es-ES"/>
        </w:rPr>
      </w:pPr>
      <w:r w:rsidRPr="00FE1962">
        <w:rPr>
          <w:rFonts w:ascii="Arial" w:hAnsi="Arial" w:cs="Arial"/>
          <w:lang w:val="es-ES"/>
        </w:rPr>
        <w:t>Sobre la base de estas diversas fuentes, se ha venido afirmando -al menos indiciariamente- que en el Perú existen situaciones de trabajo forzoso principalmente en 3 actividades o ámbitos productivos: (i) ciertas actividades extractivas madereras de las regiones de la Amazonía peruana; (ii) la minería ilegal predominante en ciertas zonas de Madre de Dios; y, (</w:t>
      </w:r>
      <w:proofErr w:type="spellStart"/>
      <w:r w:rsidRPr="00FE1962">
        <w:rPr>
          <w:rFonts w:ascii="Arial" w:hAnsi="Arial" w:cs="Arial"/>
          <w:lang w:val="es-ES"/>
        </w:rPr>
        <w:t>iii</w:t>
      </w:r>
      <w:proofErr w:type="spellEnd"/>
      <w:r w:rsidRPr="00FE1962">
        <w:rPr>
          <w:rFonts w:ascii="Arial" w:hAnsi="Arial" w:cs="Arial"/>
          <w:lang w:val="es-ES"/>
        </w:rPr>
        <w:t>) el trabajo doméstico.</w:t>
      </w:r>
    </w:p>
    <w:p w14:paraId="6832A867" w14:textId="36060F8D" w:rsidR="00520F21" w:rsidRDefault="00520F21" w:rsidP="00AD5162">
      <w:pPr>
        <w:spacing w:before="240" w:after="60" w:line="240" w:lineRule="auto"/>
        <w:jc w:val="center"/>
        <w:rPr>
          <w:rFonts w:ascii="Arial" w:hAnsi="Arial" w:cs="Arial"/>
          <w:b/>
          <w:bCs/>
          <w:lang w:val="es-MX"/>
        </w:rPr>
      </w:pPr>
      <w:r w:rsidRPr="00476D86">
        <w:rPr>
          <w:rFonts w:ascii="Arial" w:hAnsi="Arial" w:cs="Arial"/>
          <w:b/>
          <w:bCs/>
          <w:lang w:val="es-MX"/>
        </w:rPr>
        <w:t xml:space="preserve">Gráfico N° </w:t>
      </w:r>
      <w:r w:rsidR="00EE75E9" w:rsidRPr="00476D86">
        <w:rPr>
          <w:rFonts w:ascii="Arial" w:hAnsi="Arial" w:cs="Arial"/>
          <w:b/>
          <w:bCs/>
          <w:lang w:val="es-MX"/>
        </w:rPr>
        <w:t>5</w:t>
      </w:r>
      <w:r w:rsidR="0098185C" w:rsidRPr="00476D86">
        <w:rPr>
          <w:rFonts w:ascii="Arial" w:hAnsi="Arial" w:cs="Arial"/>
          <w:b/>
          <w:bCs/>
          <w:lang w:val="es-MX"/>
        </w:rPr>
        <w:t xml:space="preserve">: </w:t>
      </w:r>
      <w:r w:rsidR="00126E88">
        <w:rPr>
          <w:rFonts w:ascii="Arial" w:hAnsi="Arial" w:cs="Arial"/>
          <w:b/>
          <w:bCs/>
          <w:lang w:val="es-MX"/>
        </w:rPr>
        <w:t>M</w:t>
      </w:r>
      <w:r w:rsidRPr="00476D86">
        <w:rPr>
          <w:rFonts w:ascii="Arial" w:hAnsi="Arial" w:cs="Arial"/>
          <w:b/>
          <w:bCs/>
          <w:lang w:val="es-MX"/>
        </w:rPr>
        <w:t xml:space="preserve">odalidades </w:t>
      </w:r>
      <w:r w:rsidR="005524DC">
        <w:rPr>
          <w:rFonts w:ascii="Arial" w:hAnsi="Arial" w:cs="Arial"/>
          <w:b/>
          <w:bCs/>
          <w:lang w:val="es-MX"/>
        </w:rPr>
        <w:t xml:space="preserve">y mecanismos de coacción </w:t>
      </w:r>
      <w:r w:rsidRPr="00476D86">
        <w:rPr>
          <w:rFonts w:ascii="Arial" w:hAnsi="Arial" w:cs="Arial"/>
          <w:b/>
          <w:bCs/>
          <w:lang w:val="es-MX"/>
        </w:rPr>
        <w:t>de trabajo forzoso en Perú</w:t>
      </w:r>
    </w:p>
    <w:p w14:paraId="0FBEE32A" w14:textId="4AFD0EA1" w:rsidR="005524DC" w:rsidRPr="005524DC" w:rsidRDefault="00AD5162" w:rsidP="00AD5162">
      <w:pPr>
        <w:spacing w:after="0" w:line="240" w:lineRule="auto"/>
        <w:jc w:val="center"/>
        <w:rPr>
          <w:rFonts w:ascii="Arial" w:hAnsi="Arial" w:cs="Arial"/>
          <w:lang w:val="es-MX"/>
        </w:rPr>
      </w:pPr>
      <w:r>
        <w:rPr>
          <w:rFonts w:ascii="Arial" w:hAnsi="Arial" w:cs="Arial"/>
          <w:noProof/>
          <w:lang w:val="es-MX"/>
        </w:rPr>
        <mc:AlternateContent>
          <mc:Choice Requires="wpg">
            <w:drawing>
              <wp:anchor distT="0" distB="0" distL="114300" distR="114300" simplePos="0" relativeHeight="251731968" behindDoc="0" locked="0" layoutInCell="1" allowOverlap="1" wp14:anchorId="69270B4E" wp14:editId="5E8E3FBC">
                <wp:simplePos x="0" y="0"/>
                <wp:positionH relativeFrom="column">
                  <wp:posOffset>177165</wp:posOffset>
                </wp:positionH>
                <wp:positionV relativeFrom="paragraph">
                  <wp:posOffset>59690</wp:posOffset>
                </wp:positionV>
                <wp:extent cx="5086350" cy="2238375"/>
                <wp:effectExtent l="0" t="0" r="19050" b="28575"/>
                <wp:wrapNone/>
                <wp:docPr id="466" name="Grupo 466"/>
                <wp:cNvGraphicFramePr/>
                <a:graphic xmlns:a="http://schemas.openxmlformats.org/drawingml/2006/main">
                  <a:graphicData uri="http://schemas.microsoft.com/office/word/2010/wordprocessingGroup">
                    <wpg:wgp>
                      <wpg:cNvGrpSpPr/>
                      <wpg:grpSpPr>
                        <a:xfrm>
                          <a:off x="0" y="0"/>
                          <a:ext cx="5086350" cy="2238375"/>
                          <a:chOff x="0" y="0"/>
                          <a:chExt cx="5086350" cy="2238375"/>
                        </a:xfrm>
                      </wpg:grpSpPr>
                      <pic:pic xmlns:pic="http://schemas.openxmlformats.org/drawingml/2006/picture">
                        <pic:nvPicPr>
                          <pic:cNvPr id="454" name="Imagen 454"/>
                          <pic:cNvPicPr>
                            <a:picLocks noChangeAspect="1"/>
                          </pic:cNvPicPr>
                        </pic:nvPicPr>
                        <pic:blipFill>
                          <a:blip r:embed="rId17">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238125" y="57150"/>
                            <a:ext cx="1352550" cy="1362710"/>
                          </a:xfrm>
                          <a:prstGeom prst="rect">
                            <a:avLst/>
                          </a:prstGeom>
                          <a:ln>
                            <a:noFill/>
                          </a:ln>
                        </pic:spPr>
                      </pic:pic>
                      <wpg:grpSp>
                        <wpg:cNvPr id="465" name="Grupo 465"/>
                        <wpg:cNvGrpSpPr/>
                        <wpg:grpSpPr>
                          <a:xfrm>
                            <a:off x="0" y="0"/>
                            <a:ext cx="5086350" cy="2238375"/>
                            <a:chOff x="0" y="0"/>
                            <a:chExt cx="5086350" cy="2238375"/>
                          </a:xfrm>
                        </wpg:grpSpPr>
                        <wpg:grpSp>
                          <wpg:cNvPr id="463" name="Grupo 463"/>
                          <wpg:cNvGrpSpPr/>
                          <wpg:grpSpPr>
                            <a:xfrm>
                              <a:off x="152400" y="76200"/>
                              <a:ext cx="4819650" cy="2152650"/>
                              <a:chOff x="0" y="0"/>
                              <a:chExt cx="4819650" cy="2152650"/>
                            </a:xfrm>
                          </wpg:grpSpPr>
                          <pic:pic xmlns:pic="http://schemas.openxmlformats.org/drawingml/2006/picture">
                            <pic:nvPicPr>
                              <pic:cNvPr id="456" name="Imagen 456"/>
                              <pic:cNvPicPr>
                                <a:picLocks noChangeAspect="1"/>
                              </pic:cNvPicPr>
                            </pic:nvPicPr>
                            <pic:blipFill>
                              <a:blip r:embed="rId18">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3400425" y="0"/>
                                <a:ext cx="1352550" cy="1362710"/>
                              </a:xfrm>
                              <a:prstGeom prst="rect">
                                <a:avLst/>
                              </a:prstGeom>
                              <a:ln>
                                <a:noFill/>
                              </a:ln>
                            </pic:spPr>
                          </pic:pic>
                          <pic:pic xmlns:pic="http://schemas.openxmlformats.org/drawingml/2006/picture">
                            <pic:nvPicPr>
                              <pic:cNvPr id="455" name="Imagen 455"/>
                              <pic:cNvPicPr>
                                <a:picLocks noChangeAspect="1"/>
                              </pic:cNvPicPr>
                            </pic:nvPicPr>
                            <pic:blipFill>
                              <a:blip r:embed="rId19">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1743075" y="0"/>
                                <a:ext cx="1362075" cy="1362710"/>
                              </a:xfrm>
                              <a:prstGeom prst="rect">
                                <a:avLst/>
                              </a:prstGeom>
                              <a:ln>
                                <a:noFill/>
                              </a:ln>
                            </pic:spPr>
                          </pic:pic>
                          <wpg:grpSp>
                            <wpg:cNvPr id="458" name="Grupo 458"/>
                            <wpg:cNvGrpSpPr/>
                            <wpg:grpSpPr>
                              <a:xfrm>
                                <a:off x="0" y="1504950"/>
                                <a:ext cx="4819650" cy="647700"/>
                                <a:chOff x="0" y="0"/>
                                <a:chExt cx="4819650" cy="647700"/>
                              </a:xfrm>
                            </wpg:grpSpPr>
                            <wps:wsp>
                              <wps:cNvPr id="29" name="Rectángulo 29"/>
                              <wps:cNvSpPr/>
                              <wps:spPr>
                                <a:xfrm>
                                  <a:off x="0" y="0"/>
                                  <a:ext cx="1485900" cy="64770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A54F95" w14:textId="6C6CCA07" w:rsidR="005524DC" w:rsidRPr="005524DC" w:rsidRDefault="005524DC" w:rsidP="00F54E44">
                                    <w:pPr>
                                      <w:pStyle w:val="Prrafodelista"/>
                                      <w:numPr>
                                        <w:ilvl w:val="0"/>
                                        <w:numId w:val="47"/>
                                      </w:numPr>
                                      <w:spacing w:after="0" w:line="240" w:lineRule="auto"/>
                                      <w:ind w:left="142" w:hanging="142"/>
                                      <w:rPr>
                                        <w:rFonts w:ascii="Arial" w:hAnsi="Arial" w:cs="Arial"/>
                                        <w:color w:val="000000" w:themeColor="text1"/>
                                        <w:sz w:val="18"/>
                                        <w:szCs w:val="18"/>
                                        <w:lang w:val="es-PE"/>
                                      </w:rPr>
                                    </w:pPr>
                                    <w:r w:rsidRPr="005524DC">
                                      <w:rPr>
                                        <w:rFonts w:ascii="Arial" w:hAnsi="Arial" w:cs="Arial"/>
                                        <w:color w:val="000000" w:themeColor="text1"/>
                                        <w:sz w:val="18"/>
                                        <w:szCs w:val="18"/>
                                        <w:lang w:val="es-PE"/>
                                      </w:rPr>
                                      <w:t xml:space="preserve">habilitación </w:t>
                                    </w:r>
                                    <w:r w:rsidR="00AD5162">
                                      <w:rPr>
                                        <w:rFonts w:ascii="Arial" w:hAnsi="Arial" w:cs="Arial"/>
                                        <w:color w:val="000000" w:themeColor="text1"/>
                                        <w:sz w:val="18"/>
                                        <w:szCs w:val="18"/>
                                        <w:lang w:val="es-PE"/>
                                      </w:rPr>
                                      <w:t>-</w:t>
                                    </w:r>
                                    <w:r w:rsidRPr="005524DC">
                                      <w:rPr>
                                        <w:rFonts w:ascii="Arial" w:hAnsi="Arial" w:cs="Arial"/>
                                        <w:color w:val="000000" w:themeColor="text1"/>
                                        <w:sz w:val="18"/>
                                        <w:szCs w:val="18"/>
                                        <w:lang w:val="es-PE"/>
                                      </w:rPr>
                                      <w:t xml:space="preserve"> enganche</w:t>
                                    </w:r>
                                    <w:r w:rsidR="00AD5162">
                                      <w:rPr>
                                        <w:rFonts w:ascii="Arial" w:hAnsi="Arial" w:cs="Arial"/>
                                        <w:color w:val="000000" w:themeColor="text1"/>
                                        <w:sz w:val="18"/>
                                        <w:szCs w:val="18"/>
                                        <w:lang w:val="es-PE"/>
                                      </w:rPr>
                                      <w:t>.</w:t>
                                    </w:r>
                                  </w:p>
                                  <w:p w14:paraId="77D564A2" w14:textId="248F618F" w:rsidR="005524DC" w:rsidRPr="005524DC" w:rsidRDefault="005524DC" w:rsidP="00F54E44">
                                    <w:pPr>
                                      <w:pStyle w:val="Prrafodelista"/>
                                      <w:numPr>
                                        <w:ilvl w:val="0"/>
                                        <w:numId w:val="47"/>
                                      </w:numPr>
                                      <w:spacing w:after="0" w:line="240" w:lineRule="auto"/>
                                      <w:ind w:left="142" w:hanging="142"/>
                                      <w:rPr>
                                        <w:rFonts w:ascii="Arial" w:hAnsi="Arial" w:cs="Arial"/>
                                        <w:color w:val="000000" w:themeColor="text1"/>
                                        <w:sz w:val="18"/>
                                        <w:szCs w:val="18"/>
                                        <w:lang w:val="es-PE"/>
                                      </w:rPr>
                                    </w:pPr>
                                    <w:r w:rsidRPr="005524DC">
                                      <w:rPr>
                                        <w:rFonts w:ascii="Arial" w:hAnsi="Arial" w:cs="Arial"/>
                                        <w:color w:val="000000" w:themeColor="text1"/>
                                        <w:sz w:val="18"/>
                                        <w:szCs w:val="18"/>
                                        <w:lang w:val="es-PE"/>
                                      </w:rPr>
                                      <w:t>servidumbre por deudas</w:t>
                                    </w:r>
                                    <w:r w:rsidR="00AD5162">
                                      <w:rPr>
                                        <w:rFonts w:ascii="Arial" w:hAnsi="Arial" w:cs="Arial"/>
                                        <w:color w:val="000000" w:themeColor="text1"/>
                                        <w:sz w:val="18"/>
                                        <w:szCs w:val="18"/>
                                        <w:lang w:val="es-PE"/>
                                      </w:rPr>
                                      <w:t>.</w:t>
                                    </w:r>
                                  </w:p>
                                  <w:p w14:paraId="047D648E" w14:textId="2B9E7DE5" w:rsidR="005524DC" w:rsidRPr="005524DC" w:rsidRDefault="005524DC" w:rsidP="00F54E44">
                                    <w:pPr>
                                      <w:pStyle w:val="Prrafodelista"/>
                                      <w:numPr>
                                        <w:ilvl w:val="0"/>
                                        <w:numId w:val="47"/>
                                      </w:numPr>
                                      <w:spacing w:after="0" w:line="240" w:lineRule="auto"/>
                                      <w:ind w:left="142" w:hanging="142"/>
                                      <w:rPr>
                                        <w:rFonts w:ascii="Arial" w:hAnsi="Arial" w:cs="Arial"/>
                                        <w:color w:val="000000" w:themeColor="text1"/>
                                        <w:sz w:val="18"/>
                                        <w:szCs w:val="18"/>
                                        <w:lang w:val="es-PE"/>
                                      </w:rPr>
                                    </w:pPr>
                                    <w:r w:rsidRPr="005524DC">
                                      <w:rPr>
                                        <w:rFonts w:ascii="Arial" w:hAnsi="Arial" w:cs="Arial"/>
                                        <w:color w:val="000000" w:themeColor="text1"/>
                                        <w:sz w:val="18"/>
                                        <w:szCs w:val="18"/>
                                        <w:lang w:val="es-PE"/>
                                      </w:rPr>
                                      <w:t>retención de documentos de identidad</w:t>
                                    </w:r>
                                    <w:r w:rsidR="00AD5162">
                                      <w:rPr>
                                        <w:rFonts w:ascii="Arial" w:hAnsi="Arial" w:cs="Arial"/>
                                        <w:color w:val="000000" w:themeColor="text1"/>
                                        <w:sz w:val="18"/>
                                        <w:szCs w:val="18"/>
                                        <w:lang w:val="es-PE"/>
                                      </w:rPr>
                                      <w:t>.</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g:grpSp>
                              <wpg:cNvPr id="457" name="Grupo 457"/>
                              <wpg:cNvGrpSpPr/>
                              <wpg:grpSpPr>
                                <a:xfrm>
                                  <a:off x="1666875" y="0"/>
                                  <a:ext cx="3152775" cy="647700"/>
                                  <a:chOff x="0" y="0"/>
                                  <a:chExt cx="3152775" cy="647700"/>
                                </a:xfrm>
                              </wpg:grpSpPr>
                              <wps:wsp>
                                <wps:cNvPr id="448" name="Rectángulo 448"/>
                                <wps:cNvSpPr/>
                                <wps:spPr>
                                  <a:xfrm>
                                    <a:off x="0" y="0"/>
                                    <a:ext cx="1485900" cy="64770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0C7A96" w14:textId="7A5096F3" w:rsidR="00F54E44" w:rsidRPr="00F54E44" w:rsidRDefault="00F54E44" w:rsidP="00F54E44">
                                      <w:pPr>
                                        <w:pStyle w:val="Prrafodelista"/>
                                        <w:numPr>
                                          <w:ilvl w:val="0"/>
                                          <w:numId w:val="48"/>
                                        </w:numPr>
                                        <w:spacing w:after="0" w:line="240" w:lineRule="auto"/>
                                        <w:ind w:left="142" w:hanging="142"/>
                                        <w:rPr>
                                          <w:rFonts w:ascii="Arial" w:hAnsi="Arial" w:cs="Arial"/>
                                          <w:color w:val="000000" w:themeColor="text1"/>
                                          <w:sz w:val="18"/>
                                          <w:szCs w:val="18"/>
                                          <w:lang w:val="es-PE"/>
                                        </w:rPr>
                                      </w:pPr>
                                      <w:r w:rsidRPr="00F54E44">
                                        <w:rPr>
                                          <w:rFonts w:ascii="Arial" w:hAnsi="Arial" w:cs="Arial"/>
                                          <w:color w:val="000000" w:themeColor="text1"/>
                                          <w:sz w:val="18"/>
                                          <w:szCs w:val="18"/>
                                          <w:lang w:val="es-PE"/>
                                        </w:rPr>
                                        <w:t>servidumbre por deudas</w:t>
                                      </w:r>
                                      <w:r w:rsidR="00AD5162">
                                        <w:rPr>
                                          <w:rFonts w:ascii="Arial" w:hAnsi="Arial" w:cs="Arial"/>
                                          <w:color w:val="000000" w:themeColor="text1"/>
                                          <w:sz w:val="18"/>
                                          <w:szCs w:val="18"/>
                                          <w:lang w:val="es-PE"/>
                                        </w:rPr>
                                        <w:t>.</w:t>
                                      </w:r>
                                    </w:p>
                                    <w:p w14:paraId="05C7C8BA" w14:textId="00BBE38A" w:rsidR="00F54E44" w:rsidRPr="00F54E44" w:rsidRDefault="00F54E44" w:rsidP="00F54E44">
                                      <w:pPr>
                                        <w:pStyle w:val="Prrafodelista"/>
                                        <w:numPr>
                                          <w:ilvl w:val="0"/>
                                          <w:numId w:val="48"/>
                                        </w:numPr>
                                        <w:spacing w:after="0" w:line="240" w:lineRule="auto"/>
                                        <w:ind w:left="142" w:hanging="142"/>
                                        <w:rPr>
                                          <w:rFonts w:ascii="Arial" w:hAnsi="Arial" w:cs="Arial"/>
                                          <w:color w:val="000000" w:themeColor="text1"/>
                                          <w:sz w:val="18"/>
                                          <w:szCs w:val="18"/>
                                          <w:lang w:val="es-PE"/>
                                        </w:rPr>
                                      </w:pPr>
                                      <w:r w:rsidRPr="00F54E44">
                                        <w:rPr>
                                          <w:rFonts w:ascii="Arial" w:hAnsi="Arial" w:cs="Arial"/>
                                          <w:color w:val="000000" w:themeColor="text1"/>
                                          <w:sz w:val="18"/>
                                          <w:szCs w:val="18"/>
                                          <w:lang w:val="es-PE"/>
                                        </w:rPr>
                                        <w:t>trabajo obligatorio en sobretiempo y en condiciones peligrosas</w:t>
                                      </w:r>
                                      <w:r w:rsidR="00AD5162">
                                        <w:rPr>
                                          <w:rFonts w:ascii="Arial" w:hAnsi="Arial" w:cs="Arial"/>
                                          <w:color w:val="000000" w:themeColor="text1"/>
                                          <w:sz w:val="18"/>
                                          <w:szCs w:val="18"/>
                                          <w:lang w:val="es-PE"/>
                                        </w:rPr>
                                        <w:t>.</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449" name="Rectángulo 449"/>
                                <wps:cNvSpPr/>
                                <wps:spPr>
                                  <a:xfrm>
                                    <a:off x="1666875" y="0"/>
                                    <a:ext cx="1485900" cy="64770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0752CA" w14:textId="4314D0F7" w:rsidR="00F54E44" w:rsidRPr="00F54E44" w:rsidRDefault="00F54E44" w:rsidP="00F54E44">
                                      <w:pPr>
                                        <w:pStyle w:val="Prrafodelista"/>
                                        <w:numPr>
                                          <w:ilvl w:val="0"/>
                                          <w:numId w:val="48"/>
                                        </w:numPr>
                                        <w:spacing w:after="0" w:line="240" w:lineRule="auto"/>
                                        <w:ind w:left="142" w:hanging="142"/>
                                        <w:rPr>
                                          <w:rFonts w:ascii="Arial" w:hAnsi="Arial" w:cs="Arial"/>
                                          <w:color w:val="000000" w:themeColor="text1"/>
                                          <w:sz w:val="18"/>
                                          <w:szCs w:val="18"/>
                                          <w:lang w:val="es-PE"/>
                                        </w:rPr>
                                      </w:pPr>
                                      <w:r>
                                        <w:rPr>
                                          <w:rFonts w:ascii="Arial" w:hAnsi="Arial" w:cs="Arial"/>
                                          <w:color w:val="000000" w:themeColor="text1"/>
                                          <w:sz w:val="18"/>
                                          <w:szCs w:val="18"/>
                                          <w:lang w:val="es-PE"/>
                                        </w:rPr>
                                        <w:t>abusos físicos y psicológicos</w:t>
                                      </w:r>
                                      <w:r w:rsidR="00AD5162">
                                        <w:rPr>
                                          <w:rFonts w:ascii="Arial" w:hAnsi="Arial" w:cs="Arial"/>
                                          <w:color w:val="000000" w:themeColor="text1"/>
                                          <w:sz w:val="18"/>
                                          <w:szCs w:val="18"/>
                                          <w:lang w:val="es-PE"/>
                                        </w:rPr>
                                        <w:t>.</w:t>
                                      </w:r>
                                    </w:p>
                                    <w:p w14:paraId="33FFB24D" w14:textId="10A1778A" w:rsidR="00F54E44" w:rsidRPr="00F54E44" w:rsidRDefault="00126E88" w:rsidP="00F54E44">
                                      <w:pPr>
                                        <w:pStyle w:val="Prrafodelista"/>
                                        <w:numPr>
                                          <w:ilvl w:val="0"/>
                                          <w:numId w:val="48"/>
                                        </w:numPr>
                                        <w:spacing w:after="0" w:line="240" w:lineRule="auto"/>
                                        <w:ind w:left="142" w:hanging="142"/>
                                        <w:rPr>
                                          <w:rFonts w:ascii="Arial" w:hAnsi="Arial" w:cs="Arial"/>
                                          <w:color w:val="000000" w:themeColor="text1"/>
                                          <w:sz w:val="18"/>
                                          <w:szCs w:val="18"/>
                                          <w:lang w:val="es-PE"/>
                                        </w:rPr>
                                      </w:pPr>
                                      <w:r>
                                        <w:rPr>
                                          <w:rFonts w:ascii="Arial" w:hAnsi="Arial" w:cs="Arial"/>
                                          <w:color w:val="000000" w:themeColor="text1"/>
                                          <w:sz w:val="18"/>
                                          <w:szCs w:val="18"/>
                                          <w:lang w:val="es-PE"/>
                                        </w:rPr>
                                        <w:t>retención de documentos de identidad</w:t>
                                      </w:r>
                                      <w:r w:rsidR="00AD5162">
                                        <w:rPr>
                                          <w:rFonts w:ascii="Arial" w:hAnsi="Arial" w:cs="Arial"/>
                                          <w:color w:val="000000" w:themeColor="text1"/>
                                          <w:sz w:val="18"/>
                                          <w:szCs w:val="18"/>
                                          <w:lang w:val="es-PE"/>
                                        </w:rPr>
                                        <w:t>.</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g:grpSp>
                          </wpg:grpSp>
                          <wpg:grpSp>
                            <wpg:cNvPr id="462" name="Grupo 462"/>
                            <wpg:cNvGrpSpPr/>
                            <wpg:grpSpPr>
                              <a:xfrm>
                                <a:off x="47625" y="495300"/>
                                <a:ext cx="4619625" cy="1009650"/>
                                <a:chOff x="0" y="0"/>
                                <a:chExt cx="4619625" cy="1009650"/>
                              </a:xfrm>
                            </wpg:grpSpPr>
                            <wpg:grpSp>
                              <wpg:cNvPr id="460" name="Grupo 460"/>
                              <wpg:cNvGrpSpPr/>
                              <wpg:grpSpPr>
                                <a:xfrm>
                                  <a:off x="0" y="0"/>
                                  <a:ext cx="4619625" cy="581025"/>
                                  <a:chOff x="0" y="0"/>
                                  <a:chExt cx="4619625" cy="581025"/>
                                </a:xfrm>
                              </wpg:grpSpPr>
                              <wpg:grpSp>
                                <wpg:cNvPr id="459" name="Grupo 459"/>
                                <wpg:cNvGrpSpPr/>
                                <wpg:grpSpPr>
                                  <a:xfrm>
                                    <a:off x="0" y="0"/>
                                    <a:ext cx="2962275" cy="581025"/>
                                    <a:chOff x="0" y="0"/>
                                    <a:chExt cx="2962275" cy="581025"/>
                                  </a:xfrm>
                                </wpg:grpSpPr>
                                <wps:wsp>
                                  <wps:cNvPr id="9" name="Rectángulo 9"/>
                                  <wps:cNvSpPr/>
                                  <wps:spPr>
                                    <a:xfrm>
                                      <a:off x="0" y="0"/>
                                      <a:ext cx="1371600" cy="58102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E334C0" w14:textId="7BA45A2B" w:rsidR="005524DC" w:rsidRPr="00C02D85" w:rsidRDefault="005524DC" w:rsidP="005524DC">
                                        <w:pPr>
                                          <w:spacing w:after="0" w:line="240" w:lineRule="auto"/>
                                          <w:jc w:val="center"/>
                                          <w:rPr>
                                            <w:rFonts w:ascii="Arial" w:hAnsi="Arial" w:cs="Arial"/>
                                            <w:b/>
                                            <w:bCs/>
                                            <w:outline/>
                                            <w:color w:val="ED7D31" w:themeColor="accent2"/>
                                            <w:lang w:val="es-P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02D85">
                                          <w:rPr>
                                            <w:rFonts w:ascii="Arial" w:hAnsi="Arial" w:cs="Arial"/>
                                            <w:b/>
                                            <w:bCs/>
                                            <w:outline/>
                                            <w:color w:val="ED7D31" w:themeColor="accent2"/>
                                            <w:lang w:val="es-P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SECTOR MADERERO</w:t>
                                        </w:r>
                                      </w:p>
                                      <w:p w14:paraId="6B24308F" w14:textId="5126AD45" w:rsidR="005524DC" w:rsidRPr="00B028CD" w:rsidRDefault="005524DC" w:rsidP="005524DC">
                                        <w:pPr>
                                          <w:spacing w:after="0" w:line="240" w:lineRule="auto"/>
                                          <w:jc w:val="center"/>
                                          <w:rPr>
                                            <w:rFonts w:ascii="Arial" w:hAnsi="Arial" w:cs="Arial"/>
                                            <w:b/>
                                            <w:outline/>
                                            <w:color w:val="ED7D31" w:themeColor="accent2"/>
                                            <w:lang w:val="es-P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028CD">
                                          <w:rPr>
                                            <w:rFonts w:ascii="Arial" w:hAnsi="Arial" w:cs="Arial"/>
                                            <w:b/>
                                            <w:outline/>
                                            <w:color w:val="ED7D31" w:themeColor="accent2"/>
                                            <w:lang w:val="es-P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(tala ilegal)</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s:wsp>
                                  <wps:cNvPr id="13" name="Rectángulo 13"/>
                                  <wps:cNvSpPr/>
                                  <wps:spPr>
                                    <a:xfrm>
                                      <a:off x="1743075" y="0"/>
                                      <a:ext cx="1219200" cy="58102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3866F9" w14:textId="4A5AD052" w:rsidR="005524DC" w:rsidRPr="00C02D85" w:rsidRDefault="005524DC" w:rsidP="005524DC">
                                        <w:pPr>
                                          <w:spacing w:after="0" w:line="240" w:lineRule="auto"/>
                                          <w:jc w:val="center"/>
                                          <w:rPr>
                                            <w:rFonts w:ascii="Arial" w:hAnsi="Arial" w:cs="Arial"/>
                                            <w:b/>
                                            <w:bCs/>
                                            <w:outline/>
                                            <w:color w:val="ED7D31" w:themeColor="accent2"/>
                                            <w:lang w:val="es-P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02D85">
                                          <w:rPr>
                                            <w:rFonts w:ascii="Arial" w:hAnsi="Arial" w:cs="Arial"/>
                                            <w:b/>
                                            <w:bCs/>
                                            <w:outline/>
                                            <w:color w:val="ED7D31" w:themeColor="accent2"/>
                                            <w:lang w:val="es-P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SECTOR MINERO</w:t>
                                        </w:r>
                                      </w:p>
                                      <w:p w14:paraId="59D331ED" w14:textId="1C85B069" w:rsidR="005524DC" w:rsidRPr="00B028CD" w:rsidRDefault="005524DC" w:rsidP="005524DC">
                                        <w:pPr>
                                          <w:spacing w:after="0" w:line="240" w:lineRule="auto"/>
                                          <w:jc w:val="center"/>
                                          <w:rPr>
                                            <w:rFonts w:ascii="Arial" w:hAnsi="Arial" w:cs="Arial"/>
                                            <w:b/>
                                            <w:outline/>
                                            <w:color w:val="ED7D31" w:themeColor="accent2"/>
                                            <w:lang w:val="es-P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028CD">
                                          <w:rPr>
                                            <w:rFonts w:ascii="Arial" w:hAnsi="Arial" w:cs="Arial"/>
                                            <w:b/>
                                            <w:outline/>
                                            <w:color w:val="ED7D31" w:themeColor="accent2"/>
                                            <w:lang w:val="es-P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(minería ilegal)</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g:grpSp>
                              <wps:wsp>
                                <wps:cNvPr id="12" name="Rectángulo 12"/>
                                <wps:cNvSpPr/>
                                <wps:spPr>
                                  <a:xfrm>
                                    <a:off x="3400425" y="0"/>
                                    <a:ext cx="1219200" cy="58102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C8AD15" w14:textId="69F0056C" w:rsidR="005524DC" w:rsidRPr="00C02D85" w:rsidRDefault="005524DC" w:rsidP="005524DC">
                                      <w:pPr>
                                        <w:spacing w:after="0" w:line="240" w:lineRule="auto"/>
                                        <w:jc w:val="center"/>
                                        <w:rPr>
                                          <w:rFonts w:ascii="Arial" w:hAnsi="Arial" w:cs="Arial"/>
                                          <w:b/>
                                          <w:bCs/>
                                          <w:outline/>
                                          <w:color w:val="ED7D31" w:themeColor="accent2"/>
                                          <w:lang w:val="es-P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02D85">
                                        <w:rPr>
                                          <w:rFonts w:ascii="Arial" w:hAnsi="Arial" w:cs="Arial"/>
                                          <w:b/>
                                          <w:bCs/>
                                          <w:outline/>
                                          <w:color w:val="ED7D31" w:themeColor="accent2"/>
                                          <w:lang w:val="es-P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SECTOR DOMÉSTICO</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g:grpSp>
                            <wps:wsp>
                              <wps:cNvPr id="451" name="Flecha: hacia abajo 451"/>
                              <wps:cNvSpPr/>
                              <wps:spPr>
                                <a:xfrm>
                                  <a:off x="581025" y="685800"/>
                                  <a:ext cx="228600" cy="323850"/>
                                </a:xfrm>
                                <a:prstGeom prst="downArrow">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Flecha: hacia abajo 453"/>
                              <wps:cNvSpPr/>
                              <wps:spPr>
                                <a:xfrm>
                                  <a:off x="3905250" y="685800"/>
                                  <a:ext cx="228600" cy="323850"/>
                                </a:xfrm>
                                <a:prstGeom prst="downArrow">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 name="Flecha: hacia abajo 452"/>
                              <wps:cNvSpPr/>
                              <wps:spPr>
                                <a:xfrm>
                                  <a:off x="2247900" y="685800"/>
                                  <a:ext cx="228600" cy="323850"/>
                                </a:xfrm>
                                <a:prstGeom prst="downArrow">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64" name="Rectángulo 464"/>
                          <wps:cNvSpPr/>
                          <wps:spPr>
                            <a:xfrm>
                              <a:off x="0" y="0"/>
                              <a:ext cx="5086350" cy="22383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9270B4E" id="Grupo 466" o:spid="_x0000_s1056" style="position:absolute;left:0;text-align:left;margin-left:13.95pt;margin-top:4.7pt;width:400.5pt;height:176.25pt;z-index:251731968" coordsize="50863,2238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54" o:spid="_x0000_s1057" type="#_x0000_t75" style="position:absolute;left:2381;top:571;width:13525;height:13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">
                  <v:imagedata r:id="rId20" o:title="" recolortarget="#1c3259 [1444]"/>
                </v:shape>
                <v:group id="Grupo 465" o:spid="_x0000_s1058" style="position:absolute;width:50863;height:22383" coordsize="50863,22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group id="Grupo 463" o:spid="_x0000_s1059" style="position:absolute;left:1524;top:762;width:48196;height:21526" coordsize="48196,21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shape id="Imagen 456" o:spid="_x0000_s1060" type="#_x0000_t75" style="position:absolute;left:34004;width:13525;height:13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">
                      <v:imagedata r:id="rId21" o:title="" recolortarget="#1c3259 [1444]"/>
                    </v:shape>
                    <v:shape id="Imagen 455" o:spid="_x0000_s1061" type="#_x0000_t75" style="position:absolute;left:17430;width:13621;height:13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">
                      <v:imagedata r:id="rId22" o:title="" recolortarget="#1c3259 [1444]"/>
                    </v:shape>
                    <v:group id="Grupo 458" o:spid="_x0000_s1062" style="position:absolute;top:15049;width:48196;height:6477" coordsize="48196,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rect id="Rectángulo 29" o:spid="_x0000_s1063" style="position:absolute;width:1485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" filled="f" stroked="f" strokeweight=".25pt">
                        <v:textbox inset="1mm,1mm,1mm,1mm">
                          <w:txbxContent>
                            <w:p w14:paraId="0BA54F95" w14:textId="6C6CCA07" w:rsidR="005524DC" w:rsidRPr="005524DC" w:rsidRDefault="005524DC" w:rsidP="00F54E44">
                              <w:pPr>
                                <w:pStyle w:val="Prrafodelista"/>
                                <w:numPr>
                                  <w:ilvl w:val="0"/>
                                  <w:numId w:val="47"/>
                                </w:numPr>
                                <w:spacing w:after="0" w:line="240" w:lineRule="auto"/>
                                <w:ind w:left="142" w:hanging="142"/>
                                <w:rPr>
                                  <w:rFonts w:ascii="Arial" w:hAnsi="Arial" w:cs="Arial"/>
                                  <w:color w:val="000000" w:themeColor="text1"/>
                                  <w:sz w:val="18"/>
                                  <w:szCs w:val="18"/>
                                  <w:lang w:val="es-PE"/>
                                </w:rPr>
                              </w:pPr>
                              <w:r w:rsidRPr="005524DC">
                                <w:rPr>
                                  <w:rFonts w:ascii="Arial" w:hAnsi="Arial" w:cs="Arial"/>
                                  <w:color w:val="000000" w:themeColor="text1"/>
                                  <w:sz w:val="18"/>
                                  <w:szCs w:val="18"/>
                                  <w:lang w:val="es-PE"/>
                                </w:rPr>
                                <w:t xml:space="preserve">habilitación </w:t>
                              </w:r>
                              <w:r w:rsidR="00AD5162">
                                <w:rPr>
                                  <w:rFonts w:ascii="Arial" w:hAnsi="Arial" w:cs="Arial"/>
                                  <w:color w:val="000000" w:themeColor="text1"/>
                                  <w:sz w:val="18"/>
                                  <w:szCs w:val="18"/>
                                  <w:lang w:val="es-PE"/>
                                </w:rPr>
                                <w:t>-</w:t>
                              </w:r>
                              <w:r w:rsidRPr="005524DC">
                                <w:rPr>
                                  <w:rFonts w:ascii="Arial" w:hAnsi="Arial" w:cs="Arial"/>
                                  <w:color w:val="000000" w:themeColor="text1"/>
                                  <w:sz w:val="18"/>
                                  <w:szCs w:val="18"/>
                                  <w:lang w:val="es-PE"/>
                                </w:rPr>
                                <w:t xml:space="preserve"> enganche</w:t>
                              </w:r>
                              <w:r w:rsidR="00AD5162">
                                <w:rPr>
                                  <w:rFonts w:ascii="Arial" w:hAnsi="Arial" w:cs="Arial"/>
                                  <w:color w:val="000000" w:themeColor="text1"/>
                                  <w:sz w:val="18"/>
                                  <w:szCs w:val="18"/>
                                  <w:lang w:val="es-PE"/>
                                </w:rPr>
                                <w:t>.</w:t>
                              </w:r>
                            </w:p>
                            <w:p w14:paraId="77D564A2" w14:textId="248F618F" w:rsidR="005524DC" w:rsidRPr="005524DC" w:rsidRDefault="005524DC" w:rsidP="00F54E44">
                              <w:pPr>
                                <w:pStyle w:val="Prrafodelista"/>
                                <w:numPr>
                                  <w:ilvl w:val="0"/>
                                  <w:numId w:val="47"/>
                                </w:numPr>
                                <w:spacing w:after="0" w:line="240" w:lineRule="auto"/>
                                <w:ind w:left="142" w:hanging="142"/>
                                <w:rPr>
                                  <w:rFonts w:ascii="Arial" w:hAnsi="Arial" w:cs="Arial"/>
                                  <w:color w:val="000000" w:themeColor="text1"/>
                                  <w:sz w:val="18"/>
                                  <w:szCs w:val="18"/>
                                  <w:lang w:val="es-PE"/>
                                </w:rPr>
                              </w:pPr>
                              <w:r w:rsidRPr="005524DC">
                                <w:rPr>
                                  <w:rFonts w:ascii="Arial" w:hAnsi="Arial" w:cs="Arial"/>
                                  <w:color w:val="000000" w:themeColor="text1"/>
                                  <w:sz w:val="18"/>
                                  <w:szCs w:val="18"/>
                                  <w:lang w:val="es-PE"/>
                                </w:rPr>
                                <w:t>servidumbre por deudas</w:t>
                              </w:r>
                              <w:r w:rsidR="00AD5162">
                                <w:rPr>
                                  <w:rFonts w:ascii="Arial" w:hAnsi="Arial" w:cs="Arial"/>
                                  <w:color w:val="000000" w:themeColor="text1"/>
                                  <w:sz w:val="18"/>
                                  <w:szCs w:val="18"/>
                                  <w:lang w:val="es-PE"/>
                                </w:rPr>
                                <w:t>.</w:t>
                              </w:r>
                            </w:p>
                            <w:p w14:paraId="047D648E" w14:textId="2B9E7DE5" w:rsidR="005524DC" w:rsidRPr="005524DC" w:rsidRDefault="005524DC" w:rsidP="00F54E44">
                              <w:pPr>
                                <w:pStyle w:val="Prrafodelista"/>
                                <w:numPr>
                                  <w:ilvl w:val="0"/>
                                  <w:numId w:val="47"/>
                                </w:numPr>
                                <w:spacing w:after="0" w:line="240" w:lineRule="auto"/>
                                <w:ind w:left="142" w:hanging="142"/>
                                <w:rPr>
                                  <w:rFonts w:ascii="Arial" w:hAnsi="Arial" w:cs="Arial"/>
                                  <w:color w:val="000000" w:themeColor="text1"/>
                                  <w:sz w:val="18"/>
                                  <w:szCs w:val="18"/>
                                  <w:lang w:val="es-PE"/>
                                </w:rPr>
                              </w:pPr>
                              <w:r w:rsidRPr="005524DC">
                                <w:rPr>
                                  <w:rFonts w:ascii="Arial" w:hAnsi="Arial" w:cs="Arial"/>
                                  <w:color w:val="000000" w:themeColor="text1"/>
                                  <w:sz w:val="18"/>
                                  <w:szCs w:val="18"/>
                                  <w:lang w:val="es-PE"/>
                                </w:rPr>
                                <w:t>retención de documentos de identidad</w:t>
                              </w:r>
                              <w:r w:rsidR="00AD5162">
                                <w:rPr>
                                  <w:rFonts w:ascii="Arial" w:hAnsi="Arial" w:cs="Arial"/>
                                  <w:color w:val="000000" w:themeColor="text1"/>
                                  <w:sz w:val="18"/>
                                  <w:szCs w:val="18"/>
                                  <w:lang w:val="es-PE"/>
                                </w:rPr>
                                <w:t>.</w:t>
                              </w:r>
                            </w:p>
                          </w:txbxContent>
                        </v:textbox>
                      </v:rect>
                      <v:group id="Grupo 457" o:spid="_x0000_s1064" style="position:absolute;left:16668;width:31528;height:6477" coordsize="31527,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rect id="Rectángulo 448" o:spid="_x0000_s1065" style="position:absolute;width:1485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" filled="f" stroked="f" strokeweight=".25pt">
                          <v:textbox inset="1mm,1mm,1mm,1mm">
                            <w:txbxContent>
                              <w:p w14:paraId="7C0C7A96" w14:textId="7A5096F3" w:rsidR="00F54E44" w:rsidRPr="00F54E44" w:rsidRDefault="00F54E44" w:rsidP="00F54E44">
                                <w:pPr>
                                  <w:pStyle w:val="Prrafodelista"/>
                                  <w:numPr>
                                    <w:ilvl w:val="0"/>
                                    <w:numId w:val="48"/>
                                  </w:numPr>
                                  <w:spacing w:after="0" w:line="240" w:lineRule="auto"/>
                                  <w:ind w:left="142" w:hanging="142"/>
                                  <w:rPr>
                                    <w:rFonts w:ascii="Arial" w:hAnsi="Arial" w:cs="Arial"/>
                                    <w:color w:val="000000" w:themeColor="text1"/>
                                    <w:sz w:val="18"/>
                                    <w:szCs w:val="18"/>
                                    <w:lang w:val="es-PE"/>
                                  </w:rPr>
                                </w:pPr>
                                <w:r w:rsidRPr="00F54E44">
                                  <w:rPr>
                                    <w:rFonts w:ascii="Arial" w:hAnsi="Arial" w:cs="Arial"/>
                                    <w:color w:val="000000" w:themeColor="text1"/>
                                    <w:sz w:val="18"/>
                                    <w:szCs w:val="18"/>
                                    <w:lang w:val="es-PE"/>
                                  </w:rPr>
                                  <w:t>servidumbre por deudas</w:t>
                                </w:r>
                                <w:r w:rsidR="00AD5162">
                                  <w:rPr>
                                    <w:rFonts w:ascii="Arial" w:hAnsi="Arial" w:cs="Arial"/>
                                    <w:color w:val="000000" w:themeColor="text1"/>
                                    <w:sz w:val="18"/>
                                    <w:szCs w:val="18"/>
                                    <w:lang w:val="es-PE"/>
                                  </w:rPr>
                                  <w:t>.</w:t>
                                </w:r>
                              </w:p>
                              <w:p w14:paraId="05C7C8BA" w14:textId="00BBE38A" w:rsidR="00F54E44" w:rsidRPr="00F54E44" w:rsidRDefault="00F54E44" w:rsidP="00F54E44">
                                <w:pPr>
                                  <w:pStyle w:val="Prrafodelista"/>
                                  <w:numPr>
                                    <w:ilvl w:val="0"/>
                                    <w:numId w:val="48"/>
                                  </w:numPr>
                                  <w:spacing w:after="0" w:line="240" w:lineRule="auto"/>
                                  <w:ind w:left="142" w:hanging="142"/>
                                  <w:rPr>
                                    <w:rFonts w:ascii="Arial" w:hAnsi="Arial" w:cs="Arial"/>
                                    <w:color w:val="000000" w:themeColor="text1"/>
                                    <w:sz w:val="18"/>
                                    <w:szCs w:val="18"/>
                                    <w:lang w:val="es-PE"/>
                                  </w:rPr>
                                </w:pPr>
                                <w:r w:rsidRPr="00F54E44">
                                  <w:rPr>
                                    <w:rFonts w:ascii="Arial" w:hAnsi="Arial" w:cs="Arial"/>
                                    <w:color w:val="000000" w:themeColor="text1"/>
                                    <w:sz w:val="18"/>
                                    <w:szCs w:val="18"/>
                                    <w:lang w:val="es-PE"/>
                                  </w:rPr>
                                  <w:t>trabajo obligatorio en sobretiempo y en condiciones peligrosas</w:t>
                                </w:r>
                                <w:r w:rsidR="00AD5162">
                                  <w:rPr>
                                    <w:rFonts w:ascii="Arial" w:hAnsi="Arial" w:cs="Arial"/>
                                    <w:color w:val="000000" w:themeColor="text1"/>
                                    <w:sz w:val="18"/>
                                    <w:szCs w:val="18"/>
                                    <w:lang w:val="es-PE"/>
                                  </w:rPr>
                                  <w:t>.</w:t>
                                </w:r>
                              </w:p>
                            </w:txbxContent>
                          </v:textbox>
                        </v:rect>
                        <v:rect id="Rectángulo 449" o:spid="_x0000_s1066" style="position:absolute;left:16668;width:1485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" filled="f" stroked="f" strokeweight=".25pt">
                          <v:textbox inset="1mm,1mm,1mm,1mm">
                            <w:txbxContent>
                              <w:p w14:paraId="000752CA" w14:textId="4314D0F7" w:rsidR="00F54E44" w:rsidRPr="00F54E44" w:rsidRDefault="00F54E44" w:rsidP="00F54E44">
                                <w:pPr>
                                  <w:pStyle w:val="Prrafodelista"/>
                                  <w:numPr>
                                    <w:ilvl w:val="0"/>
                                    <w:numId w:val="48"/>
                                  </w:numPr>
                                  <w:spacing w:after="0" w:line="240" w:lineRule="auto"/>
                                  <w:ind w:left="142" w:hanging="142"/>
                                  <w:rPr>
                                    <w:rFonts w:ascii="Arial" w:hAnsi="Arial" w:cs="Arial"/>
                                    <w:color w:val="000000" w:themeColor="text1"/>
                                    <w:sz w:val="18"/>
                                    <w:szCs w:val="18"/>
                                    <w:lang w:val="es-PE"/>
                                  </w:rPr>
                                </w:pPr>
                                <w:r>
                                  <w:rPr>
                                    <w:rFonts w:ascii="Arial" w:hAnsi="Arial" w:cs="Arial"/>
                                    <w:color w:val="000000" w:themeColor="text1"/>
                                    <w:sz w:val="18"/>
                                    <w:szCs w:val="18"/>
                                    <w:lang w:val="es-PE"/>
                                  </w:rPr>
                                  <w:t>abusos físicos y psicológicos</w:t>
                                </w:r>
                                <w:r w:rsidR="00AD5162">
                                  <w:rPr>
                                    <w:rFonts w:ascii="Arial" w:hAnsi="Arial" w:cs="Arial"/>
                                    <w:color w:val="000000" w:themeColor="text1"/>
                                    <w:sz w:val="18"/>
                                    <w:szCs w:val="18"/>
                                    <w:lang w:val="es-PE"/>
                                  </w:rPr>
                                  <w:t>.</w:t>
                                </w:r>
                              </w:p>
                              <w:p w14:paraId="33FFB24D" w14:textId="10A1778A" w:rsidR="00F54E44" w:rsidRPr="00F54E44" w:rsidRDefault="00126E88" w:rsidP="00F54E44">
                                <w:pPr>
                                  <w:pStyle w:val="Prrafodelista"/>
                                  <w:numPr>
                                    <w:ilvl w:val="0"/>
                                    <w:numId w:val="48"/>
                                  </w:numPr>
                                  <w:spacing w:after="0" w:line="240" w:lineRule="auto"/>
                                  <w:ind w:left="142" w:hanging="142"/>
                                  <w:rPr>
                                    <w:rFonts w:ascii="Arial" w:hAnsi="Arial" w:cs="Arial"/>
                                    <w:color w:val="000000" w:themeColor="text1"/>
                                    <w:sz w:val="18"/>
                                    <w:szCs w:val="18"/>
                                    <w:lang w:val="es-PE"/>
                                  </w:rPr>
                                </w:pPr>
                                <w:r>
                                  <w:rPr>
                                    <w:rFonts w:ascii="Arial" w:hAnsi="Arial" w:cs="Arial"/>
                                    <w:color w:val="000000" w:themeColor="text1"/>
                                    <w:sz w:val="18"/>
                                    <w:szCs w:val="18"/>
                                    <w:lang w:val="es-PE"/>
                                  </w:rPr>
                                  <w:t>retención de documentos de identidad</w:t>
                                </w:r>
                                <w:r w:rsidR="00AD5162">
                                  <w:rPr>
                                    <w:rFonts w:ascii="Arial" w:hAnsi="Arial" w:cs="Arial"/>
                                    <w:color w:val="000000" w:themeColor="text1"/>
                                    <w:sz w:val="18"/>
                                    <w:szCs w:val="18"/>
                                    <w:lang w:val="es-PE"/>
                                  </w:rPr>
                                  <w:t>.</w:t>
                                </w:r>
                              </w:p>
                            </w:txbxContent>
                          </v:textbox>
                        </v:rect>
                      </v:group>
                    </v:group>
                    <v:group id="Grupo 462" o:spid="_x0000_s1067" style="position:absolute;left:476;top:4953;width:46196;height:10096" coordsize="46196,10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group id="Grupo 460" o:spid="_x0000_s1068" style="position:absolute;width:46196;height:5810" coordsize="46196,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group id="Grupo 459" o:spid="_x0000_s1069" style="position:absolute;width:29622;height:5810" coordsize="29622,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">
                          <v:rect id="Rectángulo 9" o:spid="_x0000_s1070" style="position:absolute;width:13716;height:5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" filled="f" stroked="f" strokeweight=".25pt">
                            <v:textbox inset="1mm,1mm,1mm,1mm">
                              <w:txbxContent>
                                <w:p w14:paraId="6DE334C0" w14:textId="7BA45A2B" w:rsidR="005524DC" w:rsidRPr="00C02D85" w:rsidRDefault="005524DC" w:rsidP="005524DC">
                                  <w:pPr>
                                    <w:spacing w:after="0" w:line="240" w:lineRule="auto"/>
                                    <w:jc w:val="center"/>
                                    <w:rPr>
                                      <w:rFonts w:ascii="Arial" w:hAnsi="Arial" w:cs="Arial"/>
                                      <w:b/>
                                      <w:bCs/>
                                      <w:outline/>
                                      <w:color w:val="ED7D31" w:themeColor="accent2"/>
                                      <w:lang w:val="es-P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02D85">
                                    <w:rPr>
                                      <w:rFonts w:ascii="Arial" w:hAnsi="Arial" w:cs="Arial"/>
                                      <w:b/>
                                      <w:bCs/>
                                      <w:outline/>
                                      <w:color w:val="ED7D31" w:themeColor="accent2"/>
                                      <w:lang w:val="es-P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SECTOR MADERERO</w:t>
                                  </w:r>
                                </w:p>
                                <w:p w14:paraId="6B24308F" w14:textId="5126AD45" w:rsidR="005524DC" w:rsidRPr="00B028CD" w:rsidRDefault="005524DC" w:rsidP="005524DC">
                                  <w:pPr>
                                    <w:spacing w:after="0" w:line="240" w:lineRule="auto"/>
                                    <w:jc w:val="center"/>
                                    <w:rPr>
                                      <w:rFonts w:ascii="Arial" w:hAnsi="Arial" w:cs="Arial"/>
                                      <w:b/>
                                      <w:outline/>
                                      <w:color w:val="ED7D31" w:themeColor="accent2"/>
                                      <w:lang w:val="es-P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028CD">
                                    <w:rPr>
                                      <w:rFonts w:ascii="Arial" w:hAnsi="Arial" w:cs="Arial"/>
                                      <w:b/>
                                      <w:outline/>
                                      <w:color w:val="ED7D31" w:themeColor="accent2"/>
                                      <w:lang w:val="es-P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(tala ilegal)</w:t>
                                  </w:r>
                                </w:p>
                              </w:txbxContent>
                            </v:textbox>
                          </v:rect>
                          <v:rect id="Rectángulo 13" o:spid="_x0000_s1071" style="position:absolute;left:17430;width:12192;height:5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" filled="f" stroked="f" strokeweight=".25pt">
                            <v:textbox inset="1mm,1mm,1mm,1mm">
                              <w:txbxContent>
                                <w:p w14:paraId="473866F9" w14:textId="4A5AD052" w:rsidR="005524DC" w:rsidRPr="00C02D85" w:rsidRDefault="005524DC" w:rsidP="005524DC">
                                  <w:pPr>
                                    <w:spacing w:after="0" w:line="240" w:lineRule="auto"/>
                                    <w:jc w:val="center"/>
                                    <w:rPr>
                                      <w:rFonts w:ascii="Arial" w:hAnsi="Arial" w:cs="Arial"/>
                                      <w:b/>
                                      <w:bCs/>
                                      <w:outline/>
                                      <w:color w:val="ED7D31" w:themeColor="accent2"/>
                                      <w:lang w:val="es-P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02D85">
                                    <w:rPr>
                                      <w:rFonts w:ascii="Arial" w:hAnsi="Arial" w:cs="Arial"/>
                                      <w:b/>
                                      <w:bCs/>
                                      <w:outline/>
                                      <w:color w:val="ED7D31" w:themeColor="accent2"/>
                                      <w:lang w:val="es-P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SECTOR MINERO</w:t>
                                  </w:r>
                                </w:p>
                                <w:p w14:paraId="59D331ED" w14:textId="1C85B069" w:rsidR="005524DC" w:rsidRPr="00B028CD" w:rsidRDefault="005524DC" w:rsidP="005524DC">
                                  <w:pPr>
                                    <w:spacing w:after="0" w:line="240" w:lineRule="auto"/>
                                    <w:jc w:val="center"/>
                                    <w:rPr>
                                      <w:rFonts w:ascii="Arial" w:hAnsi="Arial" w:cs="Arial"/>
                                      <w:b/>
                                      <w:outline/>
                                      <w:color w:val="ED7D31" w:themeColor="accent2"/>
                                      <w:lang w:val="es-P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028CD">
                                    <w:rPr>
                                      <w:rFonts w:ascii="Arial" w:hAnsi="Arial" w:cs="Arial"/>
                                      <w:b/>
                                      <w:outline/>
                                      <w:color w:val="ED7D31" w:themeColor="accent2"/>
                                      <w:lang w:val="es-P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(minería ilegal)</w:t>
                                  </w:r>
                                </w:p>
                              </w:txbxContent>
                            </v:textbox>
                          </v:rect>
                        </v:group>
                        <v:rect id="Rectángulo 12" o:spid="_x0000_s1072" style="position:absolute;left:34004;width:12192;height:5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" filled="f" stroked="f" strokeweight=".25pt">
                          <v:textbox inset="1mm,1mm,1mm,1mm">
                            <w:txbxContent>
                              <w:p w14:paraId="59C8AD15" w14:textId="69F0056C" w:rsidR="005524DC" w:rsidRPr="00C02D85" w:rsidRDefault="005524DC" w:rsidP="005524DC">
                                <w:pPr>
                                  <w:spacing w:after="0" w:line="240" w:lineRule="auto"/>
                                  <w:jc w:val="center"/>
                                  <w:rPr>
                                    <w:rFonts w:ascii="Arial" w:hAnsi="Arial" w:cs="Arial"/>
                                    <w:b/>
                                    <w:bCs/>
                                    <w:outline/>
                                    <w:color w:val="ED7D31" w:themeColor="accent2"/>
                                    <w:lang w:val="es-P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02D85">
                                  <w:rPr>
                                    <w:rFonts w:ascii="Arial" w:hAnsi="Arial" w:cs="Arial"/>
                                    <w:b/>
                                    <w:bCs/>
                                    <w:outline/>
                                    <w:color w:val="ED7D31" w:themeColor="accent2"/>
                                    <w:lang w:val="es-P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SECTOR DOMÉSTICO</w:t>
                                </w:r>
                              </w:p>
                            </w:txbxContent>
                          </v:textbox>
                        </v:rect>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451" o:spid="_x0000_s1073" type="#_x0000_t67" style="position:absolute;left:5810;top:6858;width:228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" adj="13976" fillcolor="#1f3763 [1604]" strokecolor="#1f3763 [1604]" strokeweight="1pt"/>
                      <v:shape id="Flecha: hacia abajo 453" o:spid="_x0000_s1074" type="#_x0000_t67" style="position:absolute;left:39052;top:6858;width:228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" adj="13976" fillcolor="#1f3763 [1604]" strokecolor="#1f3763 [1604]" strokeweight="1pt"/>
                      <v:shape id="Flecha: hacia abajo 452" o:spid="_x0000_s1075" type="#_x0000_t67" style="position:absolute;left:22479;top:6858;width:228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" adj="13976" fillcolor="#1f3763 [1604]" strokecolor="#1f3763 [1604]" strokeweight="1pt"/>
                    </v:group>
                  </v:group>
                  <v:rect id="Rectángulo 464" o:spid="_x0000_s1076" style="position:absolute;width:50863;height:22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" filled="f" strokecolor="black [3213]" strokeweight=".25pt"/>
                </v:group>
              </v:group>
            </w:pict>
          </mc:Fallback>
        </mc:AlternateContent>
      </w:r>
    </w:p>
    <w:p w14:paraId="6C14C9A1" w14:textId="2669039D" w:rsidR="005524DC" w:rsidRPr="005524DC" w:rsidRDefault="005524DC" w:rsidP="00AD5162">
      <w:pPr>
        <w:spacing w:after="0" w:line="240" w:lineRule="auto"/>
        <w:jc w:val="center"/>
        <w:rPr>
          <w:rFonts w:ascii="Arial" w:hAnsi="Arial" w:cs="Arial"/>
          <w:lang w:val="es-MX"/>
        </w:rPr>
      </w:pPr>
    </w:p>
    <w:p w14:paraId="21DF19E1" w14:textId="5DED80D3" w:rsidR="005524DC" w:rsidRPr="005524DC" w:rsidRDefault="005524DC" w:rsidP="00AD5162">
      <w:pPr>
        <w:spacing w:after="0" w:line="240" w:lineRule="auto"/>
        <w:jc w:val="center"/>
        <w:rPr>
          <w:rFonts w:ascii="Arial" w:hAnsi="Arial" w:cs="Arial"/>
          <w:lang w:val="es-MX"/>
        </w:rPr>
      </w:pPr>
    </w:p>
    <w:p w14:paraId="5858D744" w14:textId="46F49626" w:rsidR="005524DC" w:rsidRPr="005524DC" w:rsidRDefault="005524DC" w:rsidP="00AD5162">
      <w:pPr>
        <w:spacing w:after="0" w:line="240" w:lineRule="auto"/>
        <w:jc w:val="center"/>
        <w:rPr>
          <w:rFonts w:ascii="Arial" w:hAnsi="Arial" w:cs="Arial"/>
          <w:lang w:val="es-MX"/>
        </w:rPr>
      </w:pPr>
    </w:p>
    <w:p w14:paraId="3C584D15" w14:textId="070612EF" w:rsidR="005524DC" w:rsidRDefault="005524DC" w:rsidP="00AD5162">
      <w:pPr>
        <w:spacing w:after="0" w:line="240" w:lineRule="auto"/>
        <w:jc w:val="center"/>
        <w:rPr>
          <w:rFonts w:ascii="Arial" w:hAnsi="Arial" w:cs="Arial"/>
          <w:lang w:val="es-MX"/>
        </w:rPr>
      </w:pPr>
    </w:p>
    <w:p w14:paraId="3FEF04F1" w14:textId="4F595BBE" w:rsidR="005524DC" w:rsidRDefault="005524DC" w:rsidP="00AD5162">
      <w:pPr>
        <w:spacing w:after="0" w:line="240" w:lineRule="auto"/>
        <w:jc w:val="center"/>
        <w:rPr>
          <w:rFonts w:ascii="Arial" w:hAnsi="Arial" w:cs="Arial"/>
          <w:lang w:val="es-MX"/>
        </w:rPr>
      </w:pPr>
    </w:p>
    <w:p w14:paraId="6755942B" w14:textId="5BB7D787" w:rsidR="005524DC" w:rsidRDefault="005524DC" w:rsidP="00AD5162">
      <w:pPr>
        <w:spacing w:after="0" w:line="240" w:lineRule="auto"/>
        <w:jc w:val="center"/>
        <w:rPr>
          <w:rFonts w:ascii="Arial" w:hAnsi="Arial" w:cs="Arial"/>
          <w:lang w:val="es-MX"/>
        </w:rPr>
      </w:pPr>
    </w:p>
    <w:p w14:paraId="0CCE9B7D" w14:textId="212C9E7E" w:rsidR="005524DC" w:rsidRDefault="005524DC" w:rsidP="00AD5162">
      <w:pPr>
        <w:spacing w:after="0" w:line="240" w:lineRule="auto"/>
        <w:jc w:val="center"/>
        <w:rPr>
          <w:rFonts w:ascii="Arial" w:hAnsi="Arial" w:cs="Arial"/>
          <w:lang w:val="es-MX"/>
        </w:rPr>
      </w:pPr>
    </w:p>
    <w:p w14:paraId="5B9FFE9E" w14:textId="58C93277" w:rsidR="005524DC" w:rsidRDefault="005524DC" w:rsidP="00AD5162">
      <w:pPr>
        <w:spacing w:after="0" w:line="240" w:lineRule="auto"/>
        <w:jc w:val="center"/>
        <w:rPr>
          <w:rFonts w:ascii="Arial" w:hAnsi="Arial" w:cs="Arial"/>
          <w:lang w:val="es-MX"/>
        </w:rPr>
      </w:pPr>
    </w:p>
    <w:p w14:paraId="77C54995" w14:textId="3396FF39" w:rsidR="005524DC" w:rsidRDefault="005524DC" w:rsidP="00AD5162">
      <w:pPr>
        <w:spacing w:after="0" w:line="240" w:lineRule="auto"/>
        <w:jc w:val="center"/>
        <w:rPr>
          <w:rFonts w:ascii="Arial" w:hAnsi="Arial" w:cs="Arial"/>
          <w:lang w:val="es-MX"/>
        </w:rPr>
      </w:pPr>
    </w:p>
    <w:p w14:paraId="5D7D2043" w14:textId="4961CB34" w:rsidR="005524DC" w:rsidRDefault="005524DC" w:rsidP="00AD5162">
      <w:pPr>
        <w:spacing w:after="0" w:line="240" w:lineRule="auto"/>
        <w:jc w:val="center"/>
        <w:rPr>
          <w:rFonts w:ascii="Arial" w:hAnsi="Arial" w:cs="Arial"/>
          <w:lang w:val="es-MX"/>
        </w:rPr>
      </w:pPr>
    </w:p>
    <w:p w14:paraId="0245716D" w14:textId="09E7B65B" w:rsidR="005524DC" w:rsidRDefault="005524DC" w:rsidP="00AD5162">
      <w:pPr>
        <w:spacing w:after="0" w:line="240" w:lineRule="auto"/>
        <w:jc w:val="center"/>
        <w:rPr>
          <w:rFonts w:ascii="Arial" w:hAnsi="Arial" w:cs="Arial"/>
          <w:lang w:val="es-MX"/>
        </w:rPr>
      </w:pPr>
    </w:p>
    <w:p w14:paraId="215D37A3" w14:textId="0C62F093" w:rsidR="005524DC" w:rsidRDefault="005524DC" w:rsidP="00AD5162">
      <w:pPr>
        <w:spacing w:after="0" w:line="240" w:lineRule="auto"/>
        <w:jc w:val="center"/>
        <w:rPr>
          <w:rFonts w:ascii="Arial" w:hAnsi="Arial" w:cs="Arial"/>
          <w:lang w:val="es-MX"/>
        </w:rPr>
      </w:pPr>
    </w:p>
    <w:p w14:paraId="0A2604D6" w14:textId="6F942AFB" w:rsidR="005524DC" w:rsidRDefault="005524DC" w:rsidP="00AD5162">
      <w:pPr>
        <w:spacing w:after="0" w:line="240" w:lineRule="auto"/>
        <w:jc w:val="center"/>
        <w:rPr>
          <w:rFonts w:ascii="Arial" w:hAnsi="Arial" w:cs="Arial"/>
          <w:lang w:val="es-MX"/>
        </w:rPr>
      </w:pPr>
    </w:p>
    <w:p w14:paraId="28C72C37" w14:textId="77777777" w:rsidR="001C21D4" w:rsidRPr="001C21D4" w:rsidRDefault="001C21D4" w:rsidP="00AD5162">
      <w:pPr>
        <w:spacing w:before="120" w:after="0" w:line="240" w:lineRule="auto"/>
        <w:ind w:left="284" w:right="282"/>
        <w:jc w:val="both"/>
        <w:rPr>
          <w:rFonts w:ascii="Arial" w:hAnsi="Arial" w:cs="Arial"/>
          <w:sz w:val="20"/>
          <w:szCs w:val="20"/>
          <w:lang w:val="es-MX"/>
        </w:rPr>
      </w:pPr>
      <w:r w:rsidRPr="0078320E">
        <w:rPr>
          <w:rFonts w:ascii="Arial" w:hAnsi="Arial" w:cs="Arial"/>
          <w:b/>
          <w:bCs/>
          <w:sz w:val="20"/>
          <w:szCs w:val="20"/>
          <w:lang w:val="es-MX"/>
        </w:rPr>
        <w:t>Fuente:</w:t>
      </w:r>
      <w:r w:rsidRPr="001C21D4">
        <w:rPr>
          <w:rFonts w:ascii="Arial" w:hAnsi="Arial" w:cs="Arial"/>
          <w:sz w:val="20"/>
          <w:szCs w:val="20"/>
          <w:lang w:val="es-MX"/>
        </w:rPr>
        <w:t xml:space="preserve"> OIT. (2015a). Guía para la prevención e identificación del trabajo forzoso dirigida a organizaciones de trabajadores.</w:t>
      </w:r>
    </w:p>
    <w:p w14:paraId="63C4659F" w14:textId="77777777" w:rsidR="005524DC" w:rsidRPr="005524DC" w:rsidRDefault="005524DC" w:rsidP="00AD5162">
      <w:pPr>
        <w:spacing w:after="0" w:line="240" w:lineRule="auto"/>
        <w:jc w:val="center"/>
        <w:rPr>
          <w:rFonts w:ascii="Arial" w:hAnsi="Arial" w:cs="Arial"/>
          <w:lang w:val="es-MX"/>
        </w:rPr>
      </w:pPr>
    </w:p>
    <w:p w14:paraId="2FA5558A" w14:textId="77777777" w:rsidR="00520F21" w:rsidRPr="00816773" w:rsidRDefault="00520F21" w:rsidP="00AD5162">
      <w:pPr>
        <w:spacing w:before="240" w:after="240" w:line="240" w:lineRule="auto"/>
        <w:jc w:val="both"/>
        <w:rPr>
          <w:rFonts w:ascii="Arial" w:hAnsi="Arial" w:cs="Arial"/>
          <w:lang w:val="es-MX"/>
        </w:rPr>
      </w:pPr>
      <w:r w:rsidRPr="00816773">
        <w:rPr>
          <w:rFonts w:ascii="Arial" w:hAnsi="Arial" w:cs="Arial"/>
          <w:lang w:val="es-MX"/>
        </w:rPr>
        <w:t>Posteriormente se han desarrollado estudios de casos cuyos principales hallazgos sobre la presencia de trabajo forzoso en diversas zonas del Perú reseñamos a continuación:</w:t>
      </w:r>
    </w:p>
    <w:p w14:paraId="22D50DEE" w14:textId="77777777" w:rsidR="0098185C" w:rsidRDefault="001C3249" w:rsidP="00EE75E9">
      <w:pPr>
        <w:pBdr>
          <w:top w:val="nil"/>
          <w:left w:val="nil"/>
          <w:bottom w:val="nil"/>
          <w:right w:val="nil"/>
          <w:between w:val="nil"/>
        </w:pBdr>
        <w:spacing w:before="240" w:after="240" w:line="240" w:lineRule="auto"/>
        <w:jc w:val="both"/>
        <w:rPr>
          <w:rFonts w:ascii="Arial" w:eastAsia="Calibri" w:hAnsi="Arial" w:cs="Arial"/>
          <w:b/>
          <w:bCs/>
          <w:lang w:val="es-MX" w:eastAsia="es-MX"/>
        </w:rPr>
      </w:pPr>
      <w:r w:rsidRPr="0098185C">
        <w:rPr>
          <w:rFonts w:ascii="Arial" w:eastAsia="Calibri" w:hAnsi="Arial" w:cs="Arial"/>
          <w:b/>
          <w:bCs/>
          <w:lang w:val="es-MX" w:eastAsia="es-MX"/>
        </w:rPr>
        <w:lastRenderedPageBreak/>
        <w:t xml:space="preserve">Estudio de casos en la región Arequipa: </w:t>
      </w:r>
    </w:p>
    <w:p w14:paraId="3900A933" w14:textId="582DCAD3" w:rsidR="0098185C" w:rsidRPr="0015255B" w:rsidRDefault="0098185C" w:rsidP="00EE75E9">
      <w:pPr>
        <w:pStyle w:val="Prrafodelista"/>
        <w:numPr>
          <w:ilvl w:val="0"/>
          <w:numId w:val="37"/>
        </w:numPr>
        <w:spacing w:before="240" w:after="240" w:line="240" w:lineRule="auto"/>
        <w:ind w:left="284" w:hanging="284"/>
        <w:contextualSpacing w:val="0"/>
        <w:jc w:val="both"/>
        <w:rPr>
          <w:rFonts w:ascii="Arial" w:hAnsi="Arial" w:cs="Arial"/>
        </w:rPr>
      </w:pPr>
      <w:r w:rsidRPr="0015255B">
        <w:rPr>
          <w:rFonts w:ascii="Arial" w:hAnsi="Arial" w:cs="Arial"/>
        </w:rPr>
        <w:t>Estudio de caso N° 1</w:t>
      </w:r>
      <w:r w:rsidRPr="0015255B">
        <w:rPr>
          <w:rStyle w:val="Refdenotaalpie"/>
          <w:rFonts w:ascii="Arial" w:hAnsi="Arial" w:cs="Arial"/>
        </w:rPr>
        <w:footnoteReference w:id="16"/>
      </w:r>
    </w:p>
    <w:p w14:paraId="6967D31B" w14:textId="2D44CC5C" w:rsidR="0098185C" w:rsidRPr="0015255B" w:rsidRDefault="0098185C" w:rsidP="00EE75E9">
      <w:pPr>
        <w:spacing w:before="240" w:after="240" w:line="240" w:lineRule="auto"/>
        <w:jc w:val="both"/>
        <w:rPr>
          <w:rFonts w:ascii="Arial" w:hAnsi="Arial" w:cs="Arial"/>
        </w:rPr>
      </w:pPr>
      <w:r w:rsidRPr="0015255B">
        <w:rPr>
          <w:rFonts w:ascii="Arial" w:hAnsi="Arial" w:cs="Arial"/>
        </w:rPr>
        <w:t>La ciudad de Arequipa es considerada como uno de los puntos principales para el reclutamiento de mujeres jóvenes. Las víctimas de trata entrevistadas, quienes guardaron en reserva su verdadera identidad para evitar atentados contra su vida, afirmaron que autoridades de la ciudad cuentan con agencias de empleo donde captan jóvenes mediante engaños.</w:t>
      </w:r>
    </w:p>
    <w:p w14:paraId="4F1A9AE2" w14:textId="782D829B" w:rsidR="0098185C" w:rsidRPr="0015255B" w:rsidRDefault="0098185C" w:rsidP="00EE75E9">
      <w:pPr>
        <w:spacing w:before="240" w:after="240" w:line="240" w:lineRule="auto"/>
        <w:jc w:val="both"/>
        <w:rPr>
          <w:rFonts w:ascii="Arial" w:hAnsi="Arial" w:cs="Arial"/>
        </w:rPr>
      </w:pPr>
      <w:r w:rsidRPr="0015255B">
        <w:rPr>
          <w:rFonts w:ascii="Arial" w:hAnsi="Arial" w:cs="Arial"/>
        </w:rPr>
        <w:t>Generalmente llegan a pedir empleo, adolescentes migrantes de las zonas alto andinas y adolescentes rurales de las zonas pobres de Arequipa. Solicitan trabajos como empleadas domésticas, las agencias las contactan con una persona que llaman en ese mismo momento y que será su contratante. Esta persona llega al instante a la agencia y solicita los documentos de la víctima para llevarla posteriormente al lugar donde será empleada.</w:t>
      </w:r>
    </w:p>
    <w:p w14:paraId="4AB4B567" w14:textId="47533D1A" w:rsidR="0098185C" w:rsidRPr="0015255B" w:rsidRDefault="0098185C" w:rsidP="00EE75E9">
      <w:pPr>
        <w:spacing w:before="240" w:after="240" w:line="240" w:lineRule="auto"/>
        <w:jc w:val="both"/>
        <w:rPr>
          <w:rFonts w:ascii="Arial" w:hAnsi="Arial" w:cs="Arial"/>
        </w:rPr>
      </w:pPr>
      <w:r w:rsidRPr="0015255B">
        <w:rPr>
          <w:rFonts w:ascii="Arial" w:hAnsi="Arial" w:cs="Arial"/>
        </w:rPr>
        <w:t>Las solicitantes firman un contrato para trabajar como damas de compañía, mozas o ayudantes del local. Se presentan también casos de personas que son traídas por agencias de empleo de Puno, Cusco y Juliaca hacia Arequipa y puestas en contacto con otra agencia homóloga en dicha ciudad.</w:t>
      </w:r>
    </w:p>
    <w:p w14:paraId="11A02070" w14:textId="6141C8D7" w:rsidR="0098185C" w:rsidRPr="0015255B" w:rsidRDefault="0098185C" w:rsidP="00EE75E9">
      <w:pPr>
        <w:spacing w:before="240" w:after="240" w:line="240" w:lineRule="auto"/>
        <w:jc w:val="both"/>
        <w:rPr>
          <w:rFonts w:ascii="Arial" w:hAnsi="Arial" w:cs="Arial"/>
        </w:rPr>
      </w:pPr>
      <w:r w:rsidRPr="0015255B">
        <w:rPr>
          <w:rFonts w:ascii="Arial" w:hAnsi="Arial" w:cs="Arial"/>
        </w:rPr>
        <w:t>Por otro lado, existen los denominados "</w:t>
      </w:r>
      <w:proofErr w:type="spellStart"/>
      <w:r w:rsidRPr="0015255B">
        <w:rPr>
          <w:rFonts w:ascii="Arial" w:hAnsi="Arial" w:cs="Arial"/>
        </w:rPr>
        <w:t>services</w:t>
      </w:r>
      <w:proofErr w:type="spellEnd"/>
      <w:r w:rsidRPr="0015255B">
        <w:rPr>
          <w:rFonts w:ascii="Arial" w:hAnsi="Arial" w:cs="Arial"/>
        </w:rPr>
        <w:t>", que son organizaciones que traen menores hacia Arequipa especialmente en época de vacaciones para trabajar en la labor doméstica en hogares de la ciudad o en las chacras de Arequipa. Son traídos en camiones al paradero denominado Punta Alegre. Los niños y niñas pertenecen a las zonas alto andinas y son llevados a trabajar, quedando a exposición de maltratos y omisiones de paga.</w:t>
      </w:r>
    </w:p>
    <w:p w14:paraId="4709315E" w14:textId="52F68CF8" w:rsidR="0098185C" w:rsidRPr="0015255B" w:rsidRDefault="0098185C" w:rsidP="00EE75E9">
      <w:pPr>
        <w:spacing w:before="240" w:after="240" w:line="240" w:lineRule="auto"/>
        <w:jc w:val="both"/>
        <w:rPr>
          <w:rFonts w:ascii="Arial" w:hAnsi="Arial" w:cs="Arial"/>
        </w:rPr>
      </w:pPr>
      <w:r w:rsidRPr="0015255B">
        <w:rPr>
          <w:rFonts w:ascii="Arial" w:hAnsi="Arial" w:cs="Arial"/>
        </w:rPr>
        <w:t>El contrato de trabajo es únicamente verbal y por tres meses con el compromiso de regreso a su lugar de origen. Sin embargo, pasados los tres meses esta promesa generalmente no se cumple. Las omisiones de pago y la desorientación de los menores en la ciudad impiden su regreso.</w:t>
      </w:r>
    </w:p>
    <w:p w14:paraId="05F15C74" w14:textId="77777777" w:rsidR="00EE75E9" w:rsidRDefault="0098185C" w:rsidP="00EE75E9">
      <w:pPr>
        <w:spacing w:before="240" w:after="240" w:line="240" w:lineRule="auto"/>
        <w:jc w:val="both"/>
        <w:rPr>
          <w:rFonts w:ascii="Arial" w:hAnsi="Arial" w:cs="Arial"/>
        </w:rPr>
      </w:pPr>
      <w:r w:rsidRPr="0015255B">
        <w:rPr>
          <w:rFonts w:ascii="Arial" w:hAnsi="Arial" w:cs="Arial"/>
        </w:rPr>
        <w:t>Es importante señalar que se presenta el padrinazgo como mecanismo de captación: personas de la ciudad e incluso extranjeros van hacia las zonas rurales de Arequipa y conversan con los padres, ofreciendo una mejor calidad de vida. Los padres pierden contacto con el menor y su paradero es desconocido. Los menores son utilizados generalmente en labores domésticas o en el trabajo de campo.</w:t>
      </w:r>
    </w:p>
    <w:p w14:paraId="12F3BAE9" w14:textId="779ABA7E" w:rsidR="0098185C" w:rsidRPr="0015255B" w:rsidRDefault="0098185C" w:rsidP="00EE75E9">
      <w:pPr>
        <w:spacing w:before="240" w:after="240" w:line="240" w:lineRule="auto"/>
        <w:jc w:val="both"/>
        <w:rPr>
          <w:rFonts w:ascii="Arial" w:hAnsi="Arial" w:cs="Arial"/>
        </w:rPr>
      </w:pPr>
      <w:r w:rsidRPr="0015255B">
        <w:rPr>
          <w:rFonts w:ascii="Arial" w:hAnsi="Arial" w:cs="Arial"/>
        </w:rPr>
        <w:t xml:space="preserve">Otra modalidad encontrada está </w:t>
      </w:r>
      <w:r w:rsidR="0015255B" w:rsidRPr="0015255B">
        <w:rPr>
          <w:rFonts w:ascii="Arial" w:hAnsi="Arial" w:cs="Arial"/>
        </w:rPr>
        <w:t>en relación con</w:t>
      </w:r>
      <w:r w:rsidRPr="0015255B">
        <w:rPr>
          <w:rFonts w:ascii="Arial" w:hAnsi="Arial" w:cs="Arial"/>
        </w:rPr>
        <w:t xml:space="preserve"> los niños de la calle quienes carecen de un lugar donde dormir y comer. Les ofrecen mejores condiciones de vida y cuando los tienen en su poder generalmente los inician en el alcohol y otras drogas, creando en ellos un tipo de dependencia. Además, los amenazan tanto con la comida y la vivienda, como con la provisión de sustancias toxicas en las que ellos los iniciaron.</w:t>
      </w:r>
    </w:p>
    <w:p w14:paraId="2B5641CE" w14:textId="1050CBA7" w:rsidR="0098185C" w:rsidRPr="0015255B" w:rsidRDefault="0098185C" w:rsidP="00EE75E9">
      <w:pPr>
        <w:spacing w:before="240" w:after="240" w:line="240" w:lineRule="auto"/>
        <w:jc w:val="both"/>
        <w:rPr>
          <w:rFonts w:ascii="Arial" w:hAnsi="Arial" w:cs="Arial"/>
        </w:rPr>
      </w:pPr>
      <w:r w:rsidRPr="0015255B">
        <w:rPr>
          <w:rFonts w:ascii="Arial" w:hAnsi="Arial" w:cs="Arial"/>
        </w:rPr>
        <w:lastRenderedPageBreak/>
        <w:t>Hay una persona adulta que confisca todo el dinero del trabajo de los menores en la calle. La zona donde se da esta situación es entre las calles Víctor Lira y Jorge Chávez.</w:t>
      </w:r>
    </w:p>
    <w:p w14:paraId="2911D669" w14:textId="6C8CBB30" w:rsidR="0098185C" w:rsidRPr="0015255B" w:rsidRDefault="0098185C" w:rsidP="00EE75E9">
      <w:pPr>
        <w:spacing w:before="240" w:after="240" w:line="240" w:lineRule="auto"/>
        <w:jc w:val="both"/>
        <w:rPr>
          <w:rFonts w:ascii="Arial" w:hAnsi="Arial" w:cs="Arial"/>
        </w:rPr>
      </w:pPr>
      <w:r w:rsidRPr="0015255B">
        <w:rPr>
          <w:rFonts w:ascii="Arial" w:hAnsi="Arial" w:cs="Arial"/>
        </w:rPr>
        <w:t>Red en torno a las agencias de empleo. Estas empresas han proliferado mucho, son informales y se encuentran generalmente en el centro de la ciudad de Arequipa. Las calles conocidas por tener la mayor cantidad de estos locales son: Pizarro, San Camilo y Santo Domingo. Existe una comunicación continua y estrecha entre las agencias y se presume la existencia de una red entre ellas, pues su comunicación es fluida y muy rápida, de manera que cada intervención que las autoridades pretenden realizar no puede concluirse porque las agencias se enteran rápidamente de lo que ocurre y toman las precauciones del caso, que consiste generalmente en cerrar sus locales por unos días o cambiar de ubicación, lo que resulta sumamente fácil por la informalidad en la que trabajan.</w:t>
      </w:r>
      <w:r w:rsidRPr="0015255B">
        <w:rPr>
          <w:rStyle w:val="Refdenotaalpie"/>
          <w:rFonts w:ascii="Arial" w:hAnsi="Arial" w:cs="Arial"/>
        </w:rPr>
        <w:footnoteReference w:id="17"/>
      </w:r>
    </w:p>
    <w:p w14:paraId="2C5B540F" w14:textId="153032F8" w:rsidR="0098185C" w:rsidRPr="0015255B" w:rsidRDefault="0098185C" w:rsidP="00EE75E9">
      <w:pPr>
        <w:pStyle w:val="Prrafodelista"/>
        <w:numPr>
          <w:ilvl w:val="0"/>
          <w:numId w:val="38"/>
        </w:numPr>
        <w:spacing w:before="240" w:after="240" w:line="240" w:lineRule="auto"/>
        <w:ind w:left="284" w:hanging="284"/>
        <w:contextualSpacing w:val="0"/>
        <w:jc w:val="both"/>
        <w:rPr>
          <w:rFonts w:ascii="Arial" w:hAnsi="Arial" w:cs="Arial"/>
        </w:rPr>
      </w:pPr>
      <w:r w:rsidRPr="0015255B">
        <w:rPr>
          <w:rFonts w:ascii="Arial" w:hAnsi="Arial" w:cs="Arial"/>
        </w:rPr>
        <w:t>Estudio de caso N° 2</w:t>
      </w:r>
      <w:r w:rsidRPr="0015255B">
        <w:rPr>
          <w:rStyle w:val="Refdenotaalpie"/>
          <w:rFonts w:ascii="Arial" w:hAnsi="Arial" w:cs="Arial"/>
        </w:rPr>
        <w:footnoteReference w:id="18"/>
      </w:r>
    </w:p>
    <w:p w14:paraId="4F3E07FC" w14:textId="3BAB2FA3" w:rsidR="0098185C" w:rsidRPr="0015255B" w:rsidRDefault="0098185C" w:rsidP="00EE75E9">
      <w:pPr>
        <w:pBdr>
          <w:top w:val="nil"/>
          <w:left w:val="nil"/>
          <w:bottom w:val="nil"/>
          <w:right w:val="nil"/>
          <w:between w:val="nil"/>
        </w:pBdr>
        <w:spacing w:before="240" w:after="240" w:line="240" w:lineRule="auto"/>
        <w:jc w:val="both"/>
        <w:rPr>
          <w:rFonts w:ascii="Arial" w:eastAsia="Calibri" w:hAnsi="Arial" w:cs="Arial"/>
          <w:lang w:val="es-MX" w:eastAsia="es-MX"/>
        </w:rPr>
      </w:pPr>
      <w:r w:rsidRPr="0015255B">
        <w:rPr>
          <w:rFonts w:ascii="Arial" w:eastAsia="Calibri" w:hAnsi="Arial" w:cs="Arial"/>
          <w:lang w:val="es-MX" w:eastAsia="es-MX"/>
        </w:rPr>
        <w:t xml:space="preserve">Se trata de un estudio realizado por la organización no gubernamental – ONG </w:t>
      </w:r>
      <w:proofErr w:type="spellStart"/>
      <w:r w:rsidRPr="0015255B">
        <w:rPr>
          <w:rFonts w:ascii="Arial" w:eastAsia="Calibri" w:hAnsi="Arial" w:cs="Arial"/>
          <w:lang w:val="es-MX" w:eastAsia="es-MX"/>
        </w:rPr>
        <w:t>Verité</w:t>
      </w:r>
      <w:proofErr w:type="spellEnd"/>
      <w:r w:rsidRPr="0015255B">
        <w:rPr>
          <w:rFonts w:ascii="Arial" w:eastAsia="Calibri" w:hAnsi="Arial" w:cs="Arial"/>
          <w:lang w:val="es-MX" w:eastAsia="es-MX"/>
        </w:rPr>
        <w:t xml:space="preserve"> (2013) en la ciudad de Arequipa y los alrededores de Chala y Ático en torno a la minería aurífera a través de entrevistas a diversos actores involucrados en la cadena de producción del oro (trabajadores, compradores, procesadores, productores independientes, representantes sindicales, transportistas de trabajadores, entre otros). </w:t>
      </w:r>
    </w:p>
    <w:p w14:paraId="15C60CF2" w14:textId="752011C2" w:rsidR="0098185C" w:rsidRPr="0015255B" w:rsidRDefault="0098185C" w:rsidP="00EE75E9">
      <w:pPr>
        <w:spacing w:before="240" w:after="240" w:line="240" w:lineRule="auto"/>
        <w:jc w:val="both"/>
        <w:rPr>
          <w:rFonts w:ascii="Arial" w:hAnsi="Arial" w:cs="Arial"/>
        </w:rPr>
      </w:pPr>
      <w:r w:rsidRPr="0015255B">
        <w:rPr>
          <w:rFonts w:ascii="Arial" w:hAnsi="Arial" w:cs="Arial"/>
        </w:rPr>
        <w:t xml:space="preserve">La región Arequipa es el cuarto mayor productor de oro y un centro importante para el procesamiento del oro extraído ilegalmente. </w:t>
      </w:r>
      <w:proofErr w:type="spellStart"/>
      <w:r w:rsidRPr="0015255B">
        <w:rPr>
          <w:rFonts w:ascii="Arial" w:hAnsi="Arial" w:cs="Arial"/>
        </w:rPr>
        <w:t>Verité</w:t>
      </w:r>
      <w:proofErr w:type="spellEnd"/>
      <w:r w:rsidRPr="0015255B">
        <w:rPr>
          <w:rStyle w:val="Refdenotaalpie"/>
          <w:rFonts w:ascii="Arial" w:hAnsi="Arial" w:cs="Arial"/>
        </w:rPr>
        <w:footnoteReference w:id="19"/>
      </w:r>
      <w:r w:rsidRPr="0015255B">
        <w:rPr>
          <w:rFonts w:ascii="Arial" w:hAnsi="Arial" w:cs="Arial"/>
        </w:rPr>
        <w:t xml:space="preserve"> entrevistó a representantes del gobierno, un abogado especializado en derecho minero, trabajadores, compradores de oro, procesadores de oro, productores de oro independientes, representantes sindicales y transportistas de trabajadores en la ciudad de Arequipa y en los alrededores de Chala y </w:t>
      </w:r>
      <w:proofErr w:type="spellStart"/>
      <w:r w:rsidRPr="0015255B">
        <w:rPr>
          <w:rFonts w:ascii="Arial" w:hAnsi="Arial" w:cs="Arial"/>
        </w:rPr>
        <w:t>Atíco</w:t>
      </w:r>
      <w:proofErr w:type="spellEnd"/>
      <w:r w:rsidRPr="0015255B">
        <w:rPr>
          <w:rFonts w:ascii="Arial" w:hAnsi="Arial" w:cs="Arial"/>
        </w:rPr>
        <w:t xml:space="preserve">. </w:t>
      </w:r>
    </w:p>
    <w:p w14:paraId="46B49C17" w14:textId="69EB4A52" w:rsidR="0098185C" w:rsidRPr="0015255B" w:rsidRDefault="0098185C" w:rsidP="00EE75E9">
      <w:pPr>
        <w:spacing w:before="240" w:after="240" w:line="240" w:lineRule="auto"/>
        <w:jc w:val="both"/>
        <w:rPr>
          <w:rFonts w:ascii="Arial" w:hAnsi="Arial" w:cs="Arial"/>
        </w:rPr>
      </w:pPr>
      <w:r w:rsidRPr="0015255B">
        <w:rPr>
          <w:rFonts w:ascii="Arial" w:hAnsi="Arial" w:cs="Arial"/>
        </w:rPr>
        <w:t xml:space="preserve">En general, </w:t>
      </w:r>
      <w:proofErr w:type="spellStart"/>
      <w:r w:rsidRPr="0015255B">
        <w:rPr>
          <w:rFonts w:ascii="Arial" w:hAnsi="Arial" w:cs="Arial"/>
        </w:rPr>
        <w:t>Verité</w:t>
      </w:r>
      <w:proofErr w:type="spellEnd"/>
      <w:r w:rsidRPr="0015255B">
        <w:rPr>
          <w:rFonts w:ascii="Arial" w:hAnsi="Arial" w:cs="Arial"/>
        </w:rPr>
        <w:t xml:space="preserve"> detectó un número menor de indicadores de vulnerabilidad al trabajo forzoso en Arequipa. Sin embargo, se detectaron algunos hallazgos de preocupación, incluyendo entre ellos un sistema bajo el cual los trabajadores son contratados bajo “contratos de 30 días”, además de las deducciones que los empleadores hacen a los salarios de los trabajadores por insumos comprados en las tiendas de las minas, a precios muy altos.</w:t>
      </w:r>
    </w:p>
    <w:p w14:paraId="19D4F3A0" w14:textId="4C2596C1" w:rsidR="0098185C" w:rsidRPr="0015255B" w:rsidRDefault="0098185C" w:rsidP="00EE75E9">
      <w:pPr>
        <w:spacing w:before="240" w:after="240" w:line="240" w:lineRule="auto"/>
        <w:jc w:val="both"/>
        <w:rPr>
          <w:rFonts w:ascii="Arial" w:hAnsi="Arial" w:cs="Arial"/>
        </w:rPr>
      </w:pPr>
      <w:proofErr w:type="spellStart"/>
      <w:r w:rsidRPr="0015255B">
        <w:rPr>
          <w:rFonts w:ascii="Arial" w:hAnsi="Arial" w:cs="Arial"/>
        </w:rPr>
        <w:t>Verité</w:t>
      </w:r>
      <w:proofErr w:type="spellEnd"/>
      <w:r w:rsidRPr="0015255B">
        <w:rPr>
          <w:rFonts w:ascii="Arial" w:hAnsi="Arial" w:cs="Arial"/>
        </w:rPr>
        <w:t xml:space="preserve"> también recibió reportes de trabajadoras siendo sometidas a amenazas sexuales y violencia. Adicionalmente, </w:t>
      </w:r>
      <w:proofErr w:type="spellStart"/>
      <w:r w:rsidRPr="0015255B">
        <w:rPr>
          <w:rFonts w:ascii="Arial" w:hAnsi="Arial" w:cs="Arial"/>
        </w:rPr>
        <w:t>Verité</w:t>
      </w:r>
      <w:proofErr w:type="spellEnd"/>
      <w:r w:rsidRPr="0015255B">
        <w:rPr>
          <w:rFonts w:ascii="Arial" w:hAnsi="Arial" w:cs="Arial"/>
        </w:rPr>
        <w:t xml:space="preserve"> encontró indicadores de vulnerabilidad al trabajo </w:t>
      </w:r>
      <w:r w:rsidRPr="0015255B">
        <w:rPr>
          <w:rFonts w:ascii="Arial" w:hAnsi="Arial" w:cs="Arial"/>
        </w:rPr>
        <w:lastRenderedPageBreak/>
        <w:t>forzoso entre los trabajadores subcontratados por intermediarios laborales, para trabajar en las minas formales en Arequipa.</w:t>
      </w:r>
      <w:r w:rsidRPr="0015255B">
        <w:rPr>
          <w:rStyle w:val="Refdenotaalpie"/>
          <w:rFonts w:ascii="Arial" w:hAnsi="Arial" w:cs="Arial"/>
        </w:rPr>
        <w:footnoteReference w:id="20"/>
      </w:r>
    </w:p>
    <w:p w14:paraId="19930FBA" w14:textId="22243F10" w:rsidR="0098185C" w:rsidRPr="0015255B" w:rsidRDefault="0098185C" w:rsidP="00EE75E9">
      <w:pPr>
        <w:spacing w:before="240" w:after="240" w:line="240" w:lineRule="auto"/>
        <w:jc w:val="both"/>
        <w:rPr>
          <w:rFonts w:ascii="Arial" w:hAnsi="Arial" w:cs="Arial"/>
        </w:rPr>
      </w:pPr>
      <w:r w:rsidRPr="0015255B">
        <w:rPr>
          <w:rFonts w:ascii="Arial" w:hAnsi="Arial" w:cs="Arial"/>
        </w:rPr>
        <w:t>La investigación indica que la vulnerabilidad de los mineros independientes fue incrementada por engañosas empresas de procesamiento de minerales, las cuales estafaban a los mineros al comprar su oro, y por la ley que obliga a los mineros a obtener la autorización de los propietarios de las concesiones mineras para poder ser formalizadas. Con el fin de obtener esta autorización, los mineros independientes les pagaban a los titulares de las concesiones el monto requerido en su totalidad, y por lo tanto, caían en una situación de endeudamiento.</w:t>
      </w:r>
    </w:p>
    <w:p w14:paraId="39CF1ACD" w14:textId="404DC887" w:rsidR="0098185C" w:rsidRPr="0015255B" w:rsidRDefault="0098185C" w:rsidP="00EE75E9">
      <w:pPr>
        <w:spacing w:before="240" w:after="240" w:line="240" w:lineRule="auto"/>
        <w:jc w:val="both"/>
        <w:rPr>
          <w:rFonts w:ascii="Arial" w:hAnsi="Arial" w:cs="Arial"/>
        </w:rPr>
      </w:pPr>
      <w:proofErr w:type="spellStart"/>
      <w:r w:rsidRPr="0015255B">
        <w:rPr>
          <w:rFonts w:ascii="Arial" w:hAnsi="Arial" w:cs="Arial"/>
        </w:rPr>
        <w:t>Verité</w:t>
      </w:r>
      <w:proofErr w:type="spellEnd"/>
      <w:r w:rsidRPr="0015255B">
        <w:rPr>
          <w:rFonts w:ascii="Arial" w:hAnsi="Arial" w:cs="Arial"/>
        </w:rPr>
        <w:t xml:space="preserve"> también encontró evidencia de trabajo infantil y malas condiciones para la salud y seguridad de los trabajadores.</w:t>
      </w:r>
      <w:r w:rsidRPr="0015255B">
        <w:rPr>
          <w:rStyle w:val="Refdenotaalpie"/>
          <w:rFonts w:ascii="Arial" w:hAnsi="Arial" w:cs="Arial"/>
        </w:rPr>
        <w:footnoteReference w:id="21"/>
      </w:r>
    </w:p>
    <w:p w14:paraId="20D9DD7A" w14:textId="7D554A6D" w:rsidR="001C3249" w:rsidRPr="0015255B" w:rsidRDefault="001C3249" w:rsidP="00EE75E9">
      <w:pPr>
        <w:pBdr>
          <w:top w:val="nil"/>
          <w:left w:val="nil"/>
          <w:bottom w:val="nil"/>
          <w:right w:val="nil"/>
          <w:between w:val="nil"/>
        </w:pBdr>
        <w:spacing w:before="240" w:after="240" w:line="240" w:lineRule="auto"/>
        <w:jc w:val="both"/>
        <w:rPr>
          <w:rFonts w:ascii="Arial" w:eastAsia="Calibri" w:hAnsi="Arial" w:cs="Arial"/>
          <w:lang w:val="es-MX" w:eastAsia="es-MX"/>
        </w:rPr>
      </w:pPr>
      <w:r w:rsidRPr="0015255B">
        <w:rPr>
          <w:rFonts w:ascii="Arial" w:eastAsia="Calibri" w:hAnsi="Arial" w:cs="Arial"/>
          <w:lang w:val="es-MX" w:eastAsia="es-MX"/>
        </w:rPr>
        <w:t>Se evidenciaron indicadores de trabajo forzoso como un sistema de contratos de 30 días, deducciones en los salarios de los trabajadores a quienes se vende insumos en las tiendas de las minas con sobreprecio, reportes de amenazas sexuales y violencia sufrida por trabajadoras,</w:t>
      </w:r>
      <w:r w:rsidRPr="0015255B">
        <w:rPr>
          <w:rFonts w:ascii="Arial" w:hAnsi="Arial" w:cs="Arial"/>
          <w:lang w:val="es-MX" w:eastAsia="es-MX"/>
        </w:rPr>
        <w:t xml:space="preserve"> </w:t>
      </w:r>
      <w:r w:rsidRPr="0015255B">
        <w:rPr>
          <w:rFonts w:ascii="Arial" w:eastAsia="Calibri" w:hAnsi="Arial" w:cs="Arial"/>
          <w:lang w:val="es-MX" w:eastAsia="es-MX"/>
        </w:rPr>
        <w:t>situaciones de endeudamiento por parte de mineros independientes con los titulares de las concesiones, debido a una posición de ventaja por la obligación de los primeros de obtener autorización de los propietarios de las concesiones para poder ser formalizados.</w:t>
      </w:r>
    </w:p>
    <w:p w14:paraId="33B5A423" w14:textId="77777777" w:rsidR="0098185C" w:rsidRPr="0015255B" w:rsidRDefault="001C3249" w:rsidP="00EE75E9">
      <w:pPr>
        <w:pBdr>
          <w:top w:val="nil"/>
          <w:left w:val="nil"/>
          <w:bottom w:val="nil"/>
          <w:right w:val="nil"/>
          <w:between w:val="nil"/>
        </w:pBdr>
        <w:spacing w:before="240" w:after="240" w:line="240" w:lineRule="auto"/>
        <w:jc w:val="both"/>
        <w:rPr>
          <w:rFonts w:ascii="Arial" w:eastAsia="Calibri" w:hAnsi="Arial" w:cs="Arial"/>
          <w:b/>
          <w:bCs/>
          <w:lang w:val="es-MX" w:eastAsia="es-MX"/>
        </w:rPr>
      </w:pPr>
      <w:r w:rsidRPr="0015255B">
        <w:rPr>
          <w:rFonts w:ascii="Arial" w:eastAsia="Calibri" w:hAnsi="Arial" w:cs="Arial"/>
          <w:b/>
          <w:bCs/>
          <w:lang w:val="es-MX" w:eastAsia="es-MX"/>
        </w:rPr>
        <w:t>Estudio de casos en la región Cusco:</w:t>
      </w:r>
    </w:p>
    <w:p w14:paraId="17A78C12" w14:textId="77777777" w:rsidR="0015255B" w:rsidRPr="0015255B" w:rsidRDefault="0098185C" w:rsidP="00EE75E9">
      <w:pPr>
        <w:pBdr>
          <w:top w:val="nil"/>
          <w:left w:val="nil"/>
          <w:bottom w:val="nil"/>
          <w:right w:val="nil"/>
          <w:between w:val="nil"/>
        </w:pBdr>
        <w:spacing w:before="240" w:after="240" w:line="240" w:lineRule="auto"/>
        <w:jc w:val="both"/>
        <w:rPr>
          <w:rFonts w:ascii="Arial" w:eastAsia="Calibri" w:hAnsi="Arial" w:cs="Arial"/>
          <w:lang w:val="es-MX" w:eastAsia="es-MX"/>
        </w:rPr>
      </w:pPr>
      <w:r w:rsidRPr="0015255B">
        <w:rPr>
          <w:rFonts w:ascii="Arial" w:eastAsia="Calibri" w:hAnsi="Arial" w:cs="Arial"/>
          <w:lang w:val="es-MX" w:eastAsia="es-MX"/>
        </w:rPr>
        <w:t>S</w:t>
      </w:r>
      <w:r w:rsidR="001C3249" w:rsidRPr="0015255B">
        <w:rPr>
          <w:rFonts w:ascii="Arial" w:eastAsia="Calibri" w:hAnsi="Arial" w:cs="Arial"/>
          <w:lang w:val="es-MX" w:eastAsia="es-MX"/>
        </w:rPr>
        <w:t xml:space="preserve">egún el “Diagnóstico sobre trata de mujeres, niños y niñas en ocho ciudades del Perú” elaborado por la ONG Flora Tristán, se identificó a la región Cusco como un lugar de captación “de niños y niñas para el trabajo forzado y la servidumbre, siendo Urcos un lugar de paso, entre Cusco y los lavaderos de oro de Marcapata y de </w:t>
      </w:r>
      <w:proofErr w:type="spellStart"/>
      <w:r w:rsidR="001C3249" w:rsidRPr="0015255B">
        <w:rPr>
          <w:rFonts w:ascii="Arial" w:eastAsia="Calibri" w:hAnsi="Arial" w:cs="Arial"/>
          <w:lang w:val="es-MX" w:eastAsia="es-MX"/>
        </w:rPr>
        <w:t>Mazuco</w:t>
      </w:r>
      <w:proofErr w:type="spellEnd"/>
      <w:r w:rsidR="001C3249" w:rsidRPr="0015255B">
        <w:rPr>
          <w:rFonts w:ascii="Arial" w:eastAsia="Calibri" w:hAnsi="Arial" w:cs="Arial"/>
          <w:lang w:val="es-MX" w:eastAsia="es-MX"/>
        </w:rPr>
        <w:t xml:space="preserve">. Es el lugar de traslado de niños y niñas hacia los lavaderos de oro en los camiones-cisterna en los que se transporta el combustible” (2005, p.32). </w:t>
      </w:r>
    </w:p>
    <w:p w14:paraId="611243E5" w14:textId="11B545C4" w:rsidR="001C3249" w:rsidRPr="0015255B" w:rsidRDefault="001C3249" w:rsidP="00EE75E9">
      <w:pPr>
        <w:pBdr>
          <w:top w:val="nil"/>
          <w:left w:val="nil"/>
          <w:bottom w:val="nil"/>
          <w:right w:val="nil"/>
          <w:between w:val="nil"/>
        </w:pBdr>
        <w:spacing w:before="240" w:after="240" w:line="240" w:lineRule="auto"/>
        <w:jc w:val="both"/>
        <w:rPr>
          <w:rFonts w:ascii="Arial" w:eastAsia="Calibri" w:hAnsi="Arial" w:cs="Arial"/>
          <w:lang w:val="es-MX" w:eastAsia="es-MX"/>
        </w:rPr>
      </w:pPr>
      <w:r w:rsidRPr="0015255B">
        <w:rPr>
          <w:rFonts w:ascii="Arial" w:eastAsia="Calibri" w:hAnsi="Arial" w:cs="Arial"/>
          <w:lang w:val="es-MX" w:eastAsia="es-MX"/>
        </w:rPr>
        <w:t>Se trata de una red que “opera entre Cusco, Puno y Arequipa, trasladando a los niños en camiones cisterna, ofreciéndoles puestos de trabajo bien remunerados y por temporadas cortas (generalmente en los meses de vacaciones) en los lavaderos de oro, en el servicio de pensión para los trabajadores/as y en las madereras de Madre de Dios” (Flora Tristán, 2005, p.32).</w:t>
      </w:r>
    </w:p>
    <w:p w14:paraId="23529B65" w14:textId="77777777" w:rsidR="0015255B" w:rsidRPr="0015255B" w:rsidRDefault="0015255B" w:rsidP="00EE75E9">
      <w:pPr>
        <w:pStyle w:val="Prrafodelista"/>
        <w:numPr>
          <w:ilvl w:val="0"/>
          <w:numId w:val="37"/>
        </w:numPr>
        <w:spacing w:before="240" w:after="240" w:line="240" w:lineRule="auto"/>
        <w:ind w:left="284" w:hanging="284"/>
        <w:contextualSpacing w:val="0"/>
        <w:jc w:val="both"/>
        <w:rPr>
          <w:rFonts w:ascii="Arial" w:hAnsi="Arial" w:cs="Arial"/>
        </w:rPr>
      </w:pPr>
      <w:r w:rsidRPr="0015255B">
        <w:rPr>
          <w:rFonts w:ascii="Arial" w:hAnsi="Arial" w:cs="Arial"/>
        </w:rPr>
        <w:t>Estudio de caso N° 1</w:t>
      </w:r>
      <w:r w:rsidRPr="0015255B">
        <w:rPr>
          <w:rStyle w:val="Refdenotaalpie"/>
          <w:rFonts w:ascii="Arial" w:hAnsi="Arial" w:cs="Arial"/>
        </w:rPr>
        <w:footnoteReference w:id="22"/>
      </w:r>
    </w:p>
    <w:p w14:paraId="7108512D" w14:textId="087E4FE5" w:rsidR="0015255B" w:rsidRPr="0015255B" w:rsidRDefault="0015255B" w:rsidP="00EE75E9">
      <w:pPr>
        <w:spacing w:before="240" w:after="240" w:line="240" w:lineRule="auto"/>
        <w:jc w:val="both"/>
        <w:rPr>
          <w:rFonts w:ascii="Arial" w:hAnsi="Arial" w:cs="Arial"/>
        </w:rPr>
      </w:pPr>
      <w:r w:rsidRPr="0015255B">
        <w:rPr>
          <w:rFonts w:ascii="Arial" w:hAnsi="Arial" w:cs="Arial"/>
        </w:rPr>
        <w:t>Cusco es conocido como centro turístico del Perú, lo cual ha traído a la región y a la ciudad capital especiales beneficios, así como riesgos principalmente para las mujeres jóvenes y las niñas. La gran afluencia de turistas ha generado un creciente mercado sexual, y lo demuestra la diaria oferta y demanda de servicios sexuales en anuncios y vía paquetes turísticos.”</w:t>
      </w:r>
      <w:r w:rsidRPr="0015255B">
        <w:rPr>
          <w:rStyle w:val="Refdenotaalpie"/>
          <w:rFonts w:ascii="Arial" w:hAnsi="Arial" w:cs="Arial"/>
        </w:rPr>
        <w:footnoteReference w:id="23"/>
      </w:r>
    </w:p>
    <w:p w14:paraId="671F23D5" w14:textId="16308135" w:rsidR="0015255B" w:rsidRPr="0015255B" w:rsidRDefault="0015255B" w:rsidP="00EE75E9">
      <w:pPr>
        <w:spacing w:before="240" w:after="240" w:line="240" w:lineRule="auto"/>
        <w:jc w:val="both"/>
        <w:rPr>
          <w:rFonts w:ascii="Arial" w:hAnsi="Arial" w:cs="Arial"/>
        </w:rPr>
      </w:pPr>
      <w:r w:rsidRPr="0015255B">
        <w:rPr>
          <w:rFonts w:ascii="Arial" w:hAnsi="Arial" w:cs="Arial"/>
        </w:rPr>
        <w:lastRenderedPageBreak/>
        <w:t xml:space="preserve">Semanalmente se ofrecen puestos de trabajo en avisos publicados en las siguientes calles de la ciudad: calle Pachacútec y calle Belén con </w:t>
      </w:r>
      <w:proofErr w:type="spellStart"/>
      <w:r w:rsidRPr="0015255B">
        <w:rPr>
          <w:rFonts w:ascii="Arial" w:hAnsi="Arial" w:cs="Arial"/>
        </w:rPr>
        <w:t>Tecque</w:t>
      </w:r>
      <w:proofErr w:type="spellEnd"/>
      <w:r w:rsidRPr="0015255B">
        <w:rPr>
          <w:rFonts w:ascii="Arial" w:hAnsi="Arial" w:cs="Arial"/>
        </w:rPr>
        <w:t xml:space="preserve">; ambas conocidas por exponer diariamente anuncios de trabajo para jovencitas como empleadas del hogar, meseras, en ventas, y ficheras (personas encargadas de hacer que los clientes de los bares y </w:t>
      </w:r>
      <w:proofErr w:type="spellStart"/>
      <w:r w:rsidRPr="0015255B">
        <w:rPr>
          <w:rFonts w:ascii="Arial" w:hAnsi="Arial" w:cs="Arial"/>
        </w:rPr>
        <w:t>night</w:t>
      </w:r>
      <w:proofErr w:type="spellEnd"/>
      <w:r w:rsidRPr="0015255B">
        <w:rPr>
          <w:rFonts w:ascii="Arial" w:hAnsi="Arial" w:cs="Arial"/>
        </w:rPr>
        <w:t xml:space="preserve"> clubs consuman licor, sus ganancias están en función del licor consumido).</w:t>
      </w:r>
    </w:p>
    <w:p w14:paraId="31533CD8" w14:textId="77777777" w:rsidR="0015255B" w:rsidRPr="0015255B" w:rsidRDefault="0015255B" w:rsidP="00EE75E9">
      <w:pPr>
        <w:spacing w:before="240" w:after="240" w:line="240" w:lineRule="auto"/>
        <w:jc w:val="both"/>
        <w:rPr>
          <w:rFonts w:ascii="Arial" w:hAnsi="Arial" w:cs="Arial"/>
        </w:rPr>
      </w:pPr>
      <w:r w:rsidRPr="0015255B">
        <w:rPr>
          <w:rFonts w:ascii="Arial" w:hAnsi="Arial" w:cs="Arial"/>
        </w:rPr>
        <w:t>El estudio arroja la existencia de redes que operan a nivel local y nacional, siendo Cusco un lugar de paso fundamental para la afluencia de niñas y mujeres para el servicio sexual. Se ha podido identificar en Cusco la existencia de dos redes cuyas conexiones se han encontrado en Arequipa y Juliaca.</w:t>
      </w:r>
    </w:p>
    <w:p w14:paraId="20B5F0CF" w14:textId="356E2683" w:rsidR="0015255B" w:rsidRPr="0015255B" w:rsidRDefault="0015255B" w:rsidP="00EE75E9">
      <w:pPr>
        <w:spacing w:before="240" w:after="240" w:line="240" w:lineRule="auto"/>
        <w:jc w:val="both"/>
        <w:rPr>
          <w:rFonts w:ascii="Arial" w:hAnsi="Arial" w:cs="Arial"/>
        </w:rPr>
      </w:pPr>
      <w:r w:rsidRPr="0015255B">
        <w:rPr>
          <w:rFonts w:ascii="Arial" w:hAnsi="Arial" w:cs="Arial"/>
        </w:rPr>
        <w:t>El estudio nos ha llevado a detectar la existencia de una red organizada, conectada y apoyada por agencias de empleos informales que operan principalmente en Arequipa, Juliaca y Puno. Desde allí captan a jóvenes ofreciéndoles empleo como trabajadoras del hogar, ficheras o meseras, para el caso de Cusco la posibilidad de conocer personas del extranjero. Si una niña o mujer acude a una agencia de empleo en Juliaca es trasladada al Cusco y la ponen en contacto con otra agencia de empleos. Asimismo, hay personas que se encuentran estratégicamente ubicadas en las principales calles con anuncios de empleo en la ciudad del Cusco, buscando jóvenes que consideren puedan ser captadas hacia Lima y Arequipa.</w:t>
      </w:r>
    </w:p>
    <w:p w14:paraId="7EE3E72C" w14:textId="68C40679" w:rsidR="0015255B" w:rsidRPr="0015255B" w:rsidRDefault="0015255B" w:rsidP="00EE75E9">
      <w:pPr>
        <w:spacing w:before="240" w:after="240" w:line="240" w:lineRule="auto"/>
        <w:jc w:val="both"/>
        <w:rPr>
          <w:rFonts w:ascii="Arial" w:hAnsi="Arial" w:cs="Arial"/>
        </w:rPr>
      </w:pPr>
      <w:r w:rsidRPr="0015255B">
        <w:rPr>
          <w:rFonts w:ascii="Arial" w:hAnsi="Arial" w:cs="Arial"/>
        </w:rPr>
        <w:t>Esta red no solo funciona como una organización dedicada a la captación de jóvenes mujeres, sino que también se dedica a brindar información a los turistas en lugares estratégicos. Para ello un punto importante de la red la constituyen los taxistas que laboran en la ruta del aeropuerto. Ellos informan, publicitan y conducen a los extranjeros hacia los lugares nocturnos o casas de citas.</w:t>
      </w:r>
    </w:p>
    <w:p w14:paraId="1620B00C" w14:textId="77777777" w:rsidR="0015255B" w:rsidRPr="0015255B" w:rsidRDefault="0015255B" w:rsidP="00EE75E9">
      <w:pPr>
        <w:spacing w:before="240" w:after="240" w:line="240" w:lineRule="auto"/>
        <w:jc w:val="both"/>
        <w:rPr>
          <w:rFonts w:ascii="Arial" w:hAnsi="Arial" w:cs="Arial"/>
        </w:rPr>
      </w:pPr>
      <w:r w:rsidRPr="0015255B">
        <w:rPr>
          <w:rFonts w:ascii="Arial" w:hAnsi="Arial" w:cs="Arial"/>
        </w:rPr>
        <w:t>Articulada en torno a los colegios particulares de la ciudad, donde las jóvenes son captadas por varones que las "enamoran" inician sexualmente, las inducen al consumo de drogas y alcohol para luego obligarlas a involucrarse en prostitución. La explotación doméstica en Cusco está dirigida principalmente a niñas que son captadas en las zonas rurales de la ciudad.</w:t>
      </w:r>
    </w:p>
    <w:p w14:paraId="7F0E6AA9" w14:textId="3205490C" w:rsidR="0015255B" w:rsidRPr="0015255B" w:rsidRDefault="0015255B" w:rsidP="00EE75E9">
      <w:pPr>
        <w:spacing w:before="240" w:after="240" w:line="240" w:lineRule="auto"/>
        <w:jc w:val="both"/>
        <w:rPr>
          <w:rFonts w:ascii="Arial" w:hAnsi="Arial" w:cs="Arial"/>
        </w:rPr>
      </w:pPr>
      <w:r w:rsidRPr="0015255B">
        <w:rPr>
          <w:rFonts w:ascii="Arial" w:hAnsi="Arial" w:cs="Arial"/>
        </w:rPr>
        <w:t xml:space="preserve">El principal mecanismo de captación es el </w:t>
      </w:r>
      <w:r w:rsidRPr="0015255B">
        <w:rPr>
          <w:rFonts w:ascii="Arial" w:hAnsi="Arial" w:cs="Arial"/>
          <w:i/>
        </w:rPr>
        <w:t>padrinazgo</w:t>
      </w:r>
      <w:r w:rsidRPr="0015255B">
        <w:rPr>
          <w:rFonts w:ascii="Arial" w:hAnsi="Arial" w:cs="Arial"/>
        </w:rPr>
        <w:t>, práctica, muy tradicional en las zonas alto andinas, pero que involucra un alto riesgo para las niñas al perder contacto con sus familiares y su entorno.</w:t>
      </w:r>
    </w:p>
    <w:p w14:paraId="671EDF56" w14:textId="3EC8A434" w:rsidR="0015255B" w:rsidRPr="0015255B" w:rsidRDefault="0015255B" w:rsidP="00EE75E9">
      <w:pPr>
        <w:spacing w:before="240" w:after="240" w:line="240" w:lineRule="auto"/>
        <w:jc w:val="both"/>
        <w:rPr>
          <w:rFonts w:ascii="Arial" w:hAnsi="Arial" w:cs="Arial"/>
        </w:rPr>
      </w:pPr>
      <w:r w:rsidRPr="0015255B">
        <w:rPr>
          <w:rFonts w:ascii="Arial" w:hAnsi="Arial" w:cs="Arial"/>
        </w:rPr>
        <w:t>Esta modalidad de trata es una de las más peligrosas, pues bajo un supuesto consentimiento del padre o madre de familia, la niña queda alejada es incomunicada de sus familiares, expuestas al maltrato y la explotación.</w:t>
      </w:r>
    </w:p>
    <w:p w14:paraId="266ACF85" w14:textId="47729413" w:rsidR="0015255B" w:rsidRPr="0015255B" w:rsidRDefault="0015255B" w:rsidP="00EE75E9">
      <w:pPr>
        <w:spacing w:before="240" w:after="240" w:line="240" w:lineRule="auto"/>
        <w:jc w:val="both"/>
        <w:rPr>
          <w:rFonts w:ascii="Arial" w:hAnsi="Arial" w:cs="Arial"/>
        </w:rPr>
      </w:pPr>
      <w:r w:rsidRPr="0015255B">
        <w:rPr>
          <w:rFonts w:ascii="Arial" w:hAnsi="Arial" w:cs="Arial"/>
        </w:rPr>
        <w:t>Otra modalidad identificada es la "</w:t>
      </w:r>
      <w:r w:rsidRPr="0015255B">
        <w:rPr>
          <w:rFonts w:ascii="Arial" w:hAnsi="Arial" w:cs="Arial"/>
          <w:i/>
        </w:rPr>
        <w:t>adopción ficticia</w:t>
      </w:r>
      <w:r w:rsidRPr="0015255B">
        <w:rPr>
          <w:rFonts w:ascii="Arial" w:hAnsi="Arial" w:cs="Arial"/>
        </w:rPr>
        <w:t>". La persona que se hará cargo de la niña elabora un documento sin valor legal alguno, en el cual constan sus supuestos datos personales y se "compromete" a cuidar de la menor. Una vez firmado es entregado al padre, madre o apoderado sin que se constate la veracidad de los datos de la persona que se está llevando a la menor.</w:t>
      </w:r>
    </w:p>
    <w:p w14:paraId="6AA7DCA8" w14:textId="62211612" w:rsidR="0015255B" w:rsidRPr="0015255B" w:rsidRDefault="0015255B" w:rsidP="00EE75E9">
      <w:pPr>
        <w:spacing w:before="240" w:after="240" w:line="240" w:lineRule="auto"/>
        <w:jc w:val="both"/>
        <w:rPr>
          <w:rFonts w:ascii="Arial" w:hAnsi="Arial" w:cs="Arial"/>
        </w:rPr>
      </w:pPr>
      <w:r w:rsidRPr="0015255B">
        <w:rPr>
          <w:rFonts w:ascii="Arial" w:hAnsi="Arial" w:cs="Arial"/>
        </w:rPr>
        <w:t xml:space="preserve">Cusco es un punto clave de captación de niños y niñas para el trabajo forzado y la servidumbre, siendo Urcos un lugar de paso, entre Cusco y los lavaderos de oro de Marcapata y de </w:t>
      </w:r>
      <w:proofErr w:type="spellStart"/>
      <w:r w:rsidRPr="0015255B">
        <w:rPr>
          <w:rFonts w:ascii="Arial" w:hAnsi="Arial" w:cs="Arial"/>
        </w:rPr>
        <w:t>Mazuco</w:t>
      </w:r>
      <w:proofErr w:type="spellEnd"/>
      <w:r w:rsidRPr="0015255B">
        <w:rPr>
          <w:rFonts w:ascii="Arial" w:hAnsi="Arial" w:cs="Arial"/>
        </w:rPr>
        <w:t xml:space="preserve">. Es el lugar de traslado de niños y niñas hacia los lavaderos de oro en los camiones-cisterna en los que se transporta el combustible. La informalidad </w:t>
      </w:r>
      <w:r w:rsidRPr="0015255B">
        <w:rPr>
          <w:rFonts w:ascii="Arial" w:hAnsi="Arial" w:cs="Arial"/>
        </w:rPr>
        <w:lastRenderedPageBreak/>
        <w:t>del transporte terrestre y la irregularidad en la revisión de vehículos en la zona permite la existencia de este tráfico.</w:t>
      </w:r>
    </w:p>
    <w:p w14:paraId="710AEDC7" w14:textId="0022D1EC" w:rsidR="0015255B" w:rsidRPr="0015255B" w:rsidRDefault="0015255B" w:rsidP="00EE75E9">
      <w:pPr>
        <w:spacing w:before="240" w:after="240" w:line="240" w:lineRule="auto"/>
        <w:jc w:val="both"/>
        <w:rPr>
          <w:rFonts w:ascii="Arial" w:hAnsi="Arial" w:cs="Arial"/>
        </w:rPr>
      </w:pPr>
      <w:r w:rsidRPr="0015255B">
        <w:rPr>
          <w:rFonts w:ascii="Arial" w:hAnsi="Arial" w:cs="Arial"/>
        </w:rPr>
        <w:t>En la localidad de Urcos se ha detectado la existencia de una red de trata y tráfico de niños hacia los lavaderos de oro de Madre de Dios y hacia la zona de Quillabamba, donde el auge del gas de Camisea está demandando la presencia de menores dedicados a las labores domésticas. Esta red opera entre Cusco, Puno y Arequipa, trasladando a los niños en camiones cisternas, ofreciéndoles puestos de trabajo bien remunerados y por temporadas cortas (generalmente en los meses de vacaciones) en los lavaderos de oro, en el servicio de pensión para los trabajadores y en las madereras de Madre de Dios.</w:t>
      </w:r>
      <w:r w:rsidRPr="0015255B">
        <w:rPr>
          <w:rStyle w:val="Refdenotaalpie"/>
          <w:rFonts w:ascii="Arial" w:hAnsi="Arial" w:cs="Arial"/>
        </w:rPr>
        <w:footnoteReference w:id="24"/>
      </w:r>
    </w:p>
    <w:p w14:paraId="123471B9" w14:textId="7CCD1BB1" w:rsidR="0015255B" w:rsidRPr="0015255B" w:rsidRDefault="0015255B" w:rsidP="00EE75E9">
      <w:pPr>
        <w:pStyle w:val="Prrafodelista"/>
        <w:numPr>
          <w:ilvl w:val="0"/>
          <w:numId w:val="38"/>
        </w:numPr>
        <w:spacing w:before="240" w:after="240" w:line="240" w:lineRule="auto"/>
        <w:ind w:left="284" w:hanging="284"/>
        <w:contextualSpacing w:val="0"/>
        <w:jc w:val="both"/>
        <w:rPr>
          <w:rFonts w:ascii="Arial" w:hAnsi="Arial" w:cs="Arial"/>
        </w:rPr>
      </w:pPr>
      <w:r w:rsidRPr="0015255B">
        <w:rPr>
          <w:rFonts w:ascii="Arial" w:hAnsi="Arial" w:cs="Arial"/>
        </w:rPr>
        <w:t>Estudio de caso N° 2</w:t>
      </w:r>
      <w:r w:rsidRPr="0015255B">
        <w:rPr>
          <w:rStyle w:val="Refdenotaalpie"/>
          <w:rFonts w:ascii="Arial" w:hAnsi="Arial" w:cs="Arial"/>
        </w:rPr>
        <w:footnoteReference w:id="25"/>
      </w:r>
    </w:p>
    <w:p w14:paraId="6484512E" w14:textId="77777777" w:rsidR="0015255B" w:rsidRPr="0015255B" w:rsidRDefault="0015255B" w:rsidP="00EE75E9">
      <w:pPr>
        <w:spacing w:before="240" w:after="240" w:line="240" w:lineRule="auto"/>
        <w:jc w:val="both"/>
        <w:rPr>
          <w:rFonts w:ascii="Arial" w:hAnsi="Arial" w:cs="Arial"/>
        </w:rPr>
      </w:pPr>
      <w:r w:rsidRPr="0015255B">
        <w:rPr>
          <w:rFonts w:ascii="Arial" w:hAnsi="Arial" w:cs="Arial"/>
        </w:rPr>
        <w:t xml:space="preserve">En el departamento de Cusco, el cual es un importante productor de oro y una región de origen de trabajadores migrantes tanto para Madre de Dios como para La Rinconada, </w:t>
      </w:r>
      <w:proofErr w:type="spellStart"/>
      <w:r w:rsidRPr="0015255B">
        <w:rPr>
          <w:rFonts w:ascii="Arial" w:hAnsi="Arial" w:cs="Arial"/>
        </w:rPr>
        <w:t>Verité</w:t>
      </w:r>
      <w:proofErr w:type="spellEnd"/>
      <w:r w:rsidRPr="0015255B">
        <w:rPr>
          <w:rFonts w:ascii="Arial" w:hAnsi="Arial" w:cs="Arial"/>
        </w:rPr>
        <w:t xml:space="preserve"> realizó consultas con expertos y entrevistas a trabajadores en la ciudad de Cusco y en los pueblos de </w:t>
      </w:r>
      <w:proofErr w:type="spellStart"/>
      <w:r w:rsidRPr="0015255B">
        <w:rPr>
          <w:rFonts w:ascii="Arial" w:hAnsi="Arial" w:cs="Arial"/>
        </w:rPr>
        <w:t>Ocongate</w:t>
      </w:r>
      <w:proofErr w:type="spellEnd"/>
      <w:r w:rsidRPr="0015255B">
        <w:rPr>
          <w:rFonts w:ascii="Arial" w:hAnsi="Arial" w:cs="Arial"/>
        </w:rPr>
        <w:t xml:space="preserve"> y </w:t>
      </w:r>
      <w:proofErr w:type="spellStart"/>
      <w:r w:rsidRPr="0015255B">
        <w:rPr>
          <w:rFonts w:ascii="Arial" w:hAnsi="Arial" w:cs="Arial"/>
        </w:rPr>
        <w:t>Ccatca</w:t>
      </w:r>
      <w:proofErr w:type="spellEnd"/>
      <w:r w:rsidRPr="0015255B">
        <w:rPr>
          <w:rFonts w:ascii="Arial" w:hAnsi="Arial" w:cs="Arial"/>
        </w:rPr>
        <w:t xml:space="preserve">, así como también en minas de pequeña escala en las afueras de estos pueblos. </w:t>
      </w:r>
    </w:p>
    <w:p w14:paraId="7B9DCCC4" w14:textId="77777777" w:rsidR="0015255B" w:rsidRDefault="0015255B" w:rsidP="00EE75E9">
      <w:pPr>
        <w:spacing w:before="240" w:after="240" w:line="240" w:lineRule="auto"/>
        <w:jc w:val="both"/>
        <w:rPr>
          <w:rFonts w:ascii="Arial" w:hAnsi="Arial" w:cs="Arial"/>
        </w:rPr>
      </w:pPr>
      <w:r w:rsidRPr="0015255B">
        <w:rPr>
          <w:rFonts w:ascii="Arial" w:hAnsi="Arial" w:cs="Arial"/>
        </w:rPr>
        <w:t xml:space="preserve">En las entrevistas se obtuvo información sobre las condiciones de trabajo en la minería de oro en Cusco y las experiencias de los trabajadores en Madre de Dios y La Rinconada. Aunque los trabajadores empleados en las minas en Cusco generalmente enfrentan un menor número de vulnerabilidad al trabajo forzoso que en las minas en Madre de Dios, los trabajadores reportaron que las bandas criminales dirigidas por individuos procedentes de China, Corea del Sur, y Colombia estuvieron involucrados en la explotación de trabajadores ecuatorianos y peruanos en las minas de oro en Cusco. </w:t>
      </w:r>
    </w:p>
    <w:p w14:paraId="2A7159E0" w14:textId="6FC578DB" w:rsidR="0015255B" w:rsidRPr="0015255B" w:rsidRDefault="0015255B" w:rsidP="00EE75E9">
      <w:pPr>
        <w:spacing w:before="240" w:after="240" w:line="240" w:lineRule="auto"/>
        <w:jc w:val="both"/>
        <w:rPr>
          <w:rFonts w:ascii="Arial" w:hAnsi="Arial" w:cs="Arial"/>
        </w:rPr>
      </w:pPr>
      <w:proofErr w:type="spellStart"/>
      <w:r w:rsidRPr="0015255B">
        <w:rPr>
          <w:rFonts w:ascii="Arial" w:hAnsi="Arial" w:cs="Arial"/>
        </w:rPr>
        <w:t>Verité</w:t>
      </w:r>
      <w:proofErr w:type="spellEnd"/>
      <w:r w:rsidRPr="0015255B">
        <w:rPr>
          <w:rFonts w:ascii="Arial" w:hAnsi="Arial" w:cs="Arial"/>
        </w:rPr>
        <w:t xml:space="preserve"> también identificó algunos indicadores de trabajo forzoso entre los productores de oro independientes en Cusco, quienes tenían que continuar trabajando para pagarles a los prestamistas el dinero que les debían con un porcentaje del oro que ellos encontraban, y quienes también enfrentaban graves amenazas para su salud y seguridad. </w:t>
      </w:r>
    </w:p>
    <w:p w14:paraId="78CF0B3F" w14:textId="5991A923" w:rsidR="0015255B" w:rsidRPr="0015255B" w:rsidRDefault="0015255B" w:rsidP="00EE75E9">
      <w:pPr>
        <w:spacing w:before="240" w:after="240" w:line="240" w:lineRule="auto"/>
        <w:jc w:val="both"/>
        <w:rPr>
          <w:rFonts w:ascii="Arial" w:hAnsi="Arial" w:cs="Arial"/>
        </w:rPr>
      </w:pPr>
      <w:r w:rsidRPr="0015255B">
        <w:rPr>
          <w:rFonts w:ascii="Arial" w:hAnsi="Arial" w:cs="Arial"/>
        </w:rPr>
        <w:t>Adicionalmente, la investigación sugiere que los residentes pobres de Cusco son vulnerables para convertirse en víctimas de trata de personas con fines de explotación laboral y sexual en Madre de Dios y La Rinconada.”</w:t>
      </w:r>
      <w:r w:rsidRPr="0015255B">
        <w:rPr>
          <w:rStyle w:val="Refdenotaalpie"/>
          <w:rFonts w:ascii="Arial" w:hAnsi="Arial" w:cs="Arial"/>
        </w:rPr>
        <w:footnoteReference w:id="26"/>
      </w:r>
    </w:p>
    <w:p w14:paraId="128B9979" w14:textId="77777777" w:rsidR="0098185C" w:rsidRDefault="001C3249" w:rsidP="00EE75E9">
      <w:pPr>
        <w:pBdr>
          <w:top w:val="nil"/>
          <w:left w:val="nil"/>
          <w:bottom w:val="nil"/>
          <w:right w:val="nil"/>
          <w:between w:val="nil"/>
        </w:pBdr>
        <w:spacing w:before="240" w:after="240" w:line="240" w:lineRule="auto"/>
        <w:jc w:val="both"/>
        <w:rPr>
          <w:rFonts w:ascii="Arial" w:eastAsia="Calibri" w:hAnsi="Arial" w:cs="Arial"/>
          <w:lang w:val="es-MX" w:eastAsia="es-MX"/>
        </w:rPr>
      </w:pPr>
      <w:r w:rsidRPr="0098185C">
        <w:rPr>
          <w:rFonts w:ascii="Arial" w:eastAsia="Calibri" w:hAnsi="Arial" w:cs="Arial"/>
          <w:b/>
          <w:bCs/>
          <w:lang w:val="es-MX" w:eastAsia="es-MX"/>
        </w:rPr>
        <w:t>Estudio de casos en la región Loreto:</w:t>
      </w:r>
      <w:r w:rsidRPr="0098185C">
        <w:rPr>
          <w:rFonts w:ascii="Arial" w:eastAsia="Calibri" w:hAnsi="Arial" w:cs="Arial"/>
          <w:lang w:val="es-MX" w:eastAsia="es-MX"/>
        </w:rPr>
        <w:t xml:space="preserve"> </w:t>
      </w:r>
    </w:p>
    <w:p w14:paraId="625308C8" w14:textId="527B2B96" w:rsidR="0015255B" w:rsidRDefault="0098185C" w:rsidP="00EE75E9">
      <w:pPr>
        <w:pBdr>
          <w:top w:val="nil"/>
          <w:left w:val="nil"/>
          <w:bottom w:val="nil"/>
          <w:right w:val="nil"/>
          <w:between w:val="nil"/>
        </w:pBdr>
        <w:spacing w:before="240" w:after="240" w:line="240" w:lineRule="auto"/>
        <w:jc w:val="both"/>
        <w:rPr>
          <w:rFonts w:ascii="Arial" w:eastAsia="Calibri" w:hAnsi="Arial" w:cs="Arial"/>
          <w:lang w:val="es-MX" w:eastAsia="es-MX"/>
        </w:rPr>
      </w:pPr>
      <w:r>
        <w:rPr>
          <w:rFonts w:ascii="Arial" w:eastAsia="Calibri" w:hAnsi="Arial" w:cs="Arial"/>
          <w:lang w:val="es-MX" w:eastAsia="es-MX"/>
        </w:rPr>
        <w:t>E</w:t>
      </w:r>
      <w:r w:rsidR="001C3249" w:rsidRPr="0098185C">
        <w:rPr>
          <w:rFonts w:ascii="Arial" w:eastAsia="Calibri" w:hAnsi="Arial" w:cs="Arial"/>
          <w:lang w:val="es-MX" w:eastAsia="es-MX"/>
        </w:rPr>
        <w:t xml:space="preserve">l informe “Trabajo forzoso en la extracción de madera en la Amazonía Peruana: El caso </w:t>
      </w:r>
      <w:commentRangeStart w:id="32"/>
      <w:r w:rsidR="001C3249" w:rsidRPr="0098185C">
        <w:rPr>
          <w:rFonts w:ascii="Arial" w:eastAsia="Calibri" w:hAnsi="Arial" w:cs="Arial"/>
          <w:lang w:val="es-MX" w:eastAsia="es-MX"/>
        </w:rPr>
        <w:t>Lo</w:t>
      </w:r>
      <w:r w:rsidR="001C3249" w:rsidRPr="00526814">
        <w:rPr>
          <w:rFonts w:ascii="Arial" w:eastAsia="Calibri" w:hAnsi="Arial" w:cs="Arial"/>
          <w:highlight w:val="yellow"/>
          <w:lang w:val="es-MX" w:eastAsia="es-MX"/>
        </w:rPr>
        <w:t>reto</w:t>
      </w:r>
      <w:commentRangeEnd w:id="32"/>
      <w:r w:rsidR="00526814">
        <w:rPr>
          <w:rStyle w:val="Refdecomentario"/>
        </w:rPr>
        <w:commentReference w:id="32"/>
      </w:r>
      <w:r w:rsidR="001C3249" w:rsidRPr="00526814">
        <w:rPr>
          <w:rFonts w:ascii="Arial" w:eastAsia="Calibri" w:hAnsi="Arial" w:cs="Arial"/>
          <w:highlight w:val="yellow"/>
          <w:lang w:val="es-MX" w:eastAsia="es-MX"/>
        </w:rPr>
        <w:t>”</w:t>
      </w:r>
      <w:r w:rsidR="00B00562" w:rsidRPr="00526814">
        <w:rPr>
          <w:rStyle w:val="Refdenotaalpie"/>
          <w:rFonts w:ascii="Arial" w:eastAsia="Calibri" w:hAnsi="Arial" w:cs="Arial"/>
          <w:highlight w:val="yellow"/>
          <w:lang w:val="es-MX" w:eastAsia="es-MX"/>
        </w:rPr>
        <w:footnoteReference w:id="27"/>
      </w:r>
      <w:r w:rsidR="001C3249" w:rsidRPr="0098185C">
        <w:rPr>
          <w:rFonts w:ascii="Arial" w:eastAsia="Calibri" w:hAnsi="Arial" w:cs="Arial"/>
          <w:lang w:val="es-MX" w:eastAsia="es-MX"/>
        </w:rPr>
        <w:t xml:space="preserve"> elaborado por el MTPE encontró hallazgos referidos a indicadores de trabajo forzoso como la persistencia de sistema de habilitación como una forma de reclutamiento de mano de obra, generalizada en la actividad de extracción de madera, sobre todo entre las poblaciones mestizas e indígenas. </w:t>
      </w:r>
    </w:p>
    <w:p w14:paraId="14C39956" w14:textId="2684C104" w:rsidR="001C3249" w:rsidRPr="0098185C" w:rsidRDefault="001C3249" w:rsidP="00EE75E9">
      <w:pPr>
        <w:pBdr>
          <w:top w:val="nil"/>
          <w:left w:val="nil"/>
          <w:bottom w:val="nil"/>
          <w:right w:val="nil"/>
          <w:between w:val="nil"/>
        </w:pBdr>
        <w:spacing w:before="240" w:after="240" w:line="240" w:lineRule="auto"/>
        <w:jc w:val="both"/>
        <w:rPr>
          <w:rFonts w:ascii="Arial" w:eastAsia="Calibri" w:hAnsi="Arial" w:cs="Arial"/>
          <w:b/>
          <w:bCs/>
          <w:i/>
          <w:iCs/>
          <w:lang w:val="es-MX" w:eastAsia="es-MX"/>
        </w:rPr>
      </w:pPr>
      <w:r w:rsidRPr="0098185C">
        <w:rPr>
          <w:rFonts w:ascii="Arial" w:eastAsia="Calibri" w:hAnsi="Arial" w:cs="Arial"/>
          <w:lang w:val="es-MX" w:eastAsia="es-MX"/>
        </w:rPr>
        <w:lastRenderedPageBreak/>
        <w:t>El estudio identificó como fa</w:t>
      </w:r>
      <w:commentRangeStart w:id="33"/>
      <w:r w:rsidRPr="0098185C">
        <w:rPr>
          <w:rFonts w:ascii="Arial" w:eastAsia="Calibri" w:hAnsi="Arial" w:cs="Arial"/>
          <w:lang w:val="es-MX" w:eastAsia="es-MX"/>
        </w:rPr>
        <w:t>ctores que favorecen el funcionamiento del sistema de habilitación la pobreza que favorece el reclutamiento a través de “adelantos”, la escasez de mano de obra para la extracción de la madera por la baja densidad poblacional en las zonas rurales, el desconocimiento de los derechos laborales por parte de los trabajadores habilitados,</w:t>
      </w:r>
      <w:r w:rsidRPr="0098185C">
        <w:rPr>
          <w:rFonts w:ascii="Arial" w:hAnsi="Arial" w:cs="Arial"/>
          <w:lang w:val="es-MX" w:eastAsia="es-MX"/>
        </w:rPr>
        <w:t xml:space="preserve"> </w:t>
      </w:r>
      <w:r w:rsidRPr="0098185C">
        <w:rPr>
          <w:rFonts w:ascii="Arial" w:eastAsia="Calibri" w:hAnsi="Arial" w:cs="Arial"/>
          <w:lang w:val="es-MX" w:eastAsia="es-MX"/>
        </w:rPr>
        <w:t xml:space="preserve">el desconocimiento de los precios del mercado urbano y valores monetarios, la poca presencia de autoridades del Estado, el alto costo económico que genera el acceso a la formalidad, </w:t>
      </w:r>
      <w:commentRangeEnd w:id="33"/>
      <w:r w:rsidR="006C4668">
        <w:rPr>
          <w:rStyle w:val="Refdecomentario"/>
        </w:rPr>
        <w:commentReference w:id="33"/>
      </w:r>
      <w:r w:rsidRPr="0098185C">
        <w:rPr>
          <w:rFonts w:ascii="Arial" w:eastAsia="Calibri" w:hAnsi="Arial" w:cs="Arial"/>
          <w:lang w:val="es-MX" w:eastAsia="es-MX"/>
        </w:rPr>
        <w:t>una cultura económica que ha incorporado el sistema de la habilitación como una forma de reclutar trabajadores.</w:t>
      </w:r>
    </w:p>
    <w:p w14:paraId="226330B0" w14:textId="77777777" w:rsidR="00B00562" w:rsidRDefault="00B00562" w:rsidP="00EE75E9">
      <w:pPr>
        <w:spacing w:before="240" w:after="240" w:line="240" w:lineRule="auto"/>
        <w:jc w:val="both"/>
        <w:rPr>
          <w:rFonts w:ascii="Arial" w:hAnsi="Arial" w:cs="Arial"/>
        </w:rPr>
      </w:pPr>
      <w:r w:rsidRPr="00B00562">
        <w:rPr>
          <w:rFonts w:ascii="Arial" w:hAnsi="Arial" w:cs="Arial"/>
        </w:rPr>
        <w:t xml:space="preserve">La investigación tiene fundamentalmente carácter cualitativo, habiéndose obtenido información a través de entrevistas, revisión y análisis de documentos proporcionados por instituciones del Estado, universidades, Organismos No Gubernamentales, entre otras, realizadas tanto en el departamento de Loreto como en la ciudad de Lima. </w:t>
      </w:r>
    </w:p>
    <w:p w14:paraId="79BCE2A8" w14:textId="524F8536" w:rsidR="00B00562" w:rsidRPr="00B00562" w:rsidRDefault="00B00562" w:rsidP="00EE75E9">
      <w:pPr>
        <w:spacing w:before="240" w:after="240" w:line="240" w:lineRule="auto"/>
        <w:jc w:val="both"/>
        <w:rPr>
          <w:rFonts w:ascii="Arial" w:hAnsi="Arial" w:cs="Arial"/>
        </w:rPr>
      </w:pPr>
      <w:r w:rsidRPr="00B00562">
        <w:rPr>
          <w:rFonts w:ascii="Arial" w:hAnsi="Arial" w:cs="Arial"/>
        </w:rPr>
        <w:t xml:space="preserve">Asimismo, en el departamento de Loreto se desarrollaron labores de campo visitando comunidades ribereñas tales como Anguilla, </w:t>
      </w:r>
      <w:proofErr w:type="spellStart"/>
      <w:r w:rsidRPr="00B00562">
        <w:rPr>
          <w:rFonts w:ascii="Arial" w:hAnsi="Arial" w:cs="Arial"/>
        </w:rPr>
        <w:t>Samito</w:t>
      </w:r>
      <w:proofErr w:type="spellEnd"/>
      <w:r w:rsidRPr="00B00562">
        <w:rPr>
          <w:rFonts w:ascii="Arial" w:hAnsi="Arial" w:cs="Arial"/>
        </w:rPr>
        <w:t xml:space="preserve"> y </w:t>
      </w:r>
      <w:proofErr w:type="spellStart"/>
      <w:r w:rsidRPr="00B00562">
        <w:rPr>
          <w:rFonts w:ascii="Arial" w:hAnsi="Arial" w:cs="Arial"/>
        </w:rPr>
        <w:t>Mazán</w:t>
      </w:r>
      <w:proofErr w:type="spellEnd"/>
      <w:r w:rsidRPr="00B00562">
        <w:rPr>
          <w:rFonts w:ascii="Arial" w:hAnsi="Arial" w:cs="Arial"/>
        </w:rPr>
        <w:t xml:space="preserve"> así como el Caserío de Santa Cruz.</w:t>
      </w:r>
      <w:r w:rsidRPr="00B00562">
        <w:rPr>
          <w:rStyle w:val="Refdenotaalpie"/>
          <w:rFonts w:ascii="Arial" w:hAnsi="Arial" w:cs="Arial"/>
        </w:rPr>
        <w:footnoteReference w:id="28"/>
      </w:r>
    </w:p>
    <w:p w14:paraId="5E5035C6" w14:textId="3E5902AC" w:rsidR="00B00562" w:rsidRDefault="00B00562" w:rsidP="00EE75E9">
      <w:pPr>
        <w:spacing w:before="240" w:after="240" w:line="240" w:lineRule="auto"/>
        <w:jc w:val="both"/>
        <w:rPr>
          <w:rFonts w:ascii="Arial" w:hAnsi="Arial" w:cs="Arial"/>
        </w:rPr>
      </w:pPr>
      <w:r>
        <w:rPr>
          <w:rFonts w:ascii="Arial" w:hAnsi="Arial" w:cs="Arial"/>
        </w:rPr>
        <w:t xml:space="preserve">Se reproducen a continuación </w:t>
      </w:r>
      <w:r w:rsidRPr="00B00562">
        <w:rPr>
          <w:rFonts w:ascii="Arial" w:hAnsi="Arial" w:cs="Arial"/>
        </w:rPr>
        <w:t xml:space="preserve">algunas de las conclusiones </w:t>
      </w:r>
      <w:r>
        <w:rPr>
          <w:rFonts w:ascii="Arial" w:hAnsi="Arial" w:cs="Arial"/>
        </w:rPr>
        <w:t xml:space="preserve">más importantes </w:t>
      </w:r>
      <w:r w:rsidRPr="00B00562">
        <w:rPr>
          <w:rFonts w:ascii="Arial" w:hAnsi="Arial" w:cs="Arial"/>
        </w:rPr>
        <w:t>a las que se llegaron luego de la investigación:</w:t>
      </w:r>
    </w:p>
    <w:p w14:paraId="462BD8C0" w14:textId="3AB765E4" w:rsidR="00B00562" w:rsidRPr="00B00562" w:rsidRDefault="00B00562" w:rsidP="0046150B">
      <w:pPr>
        <w:pStyle w:val="Prrafodelista"/>
        <w:numPr>
          <w:ilvl w:val="0"/>
          <w:numId w:val="40"/>
        </w:numPr>
        <w:spacing w:before="240" w:after="240" w:line="240" w:lineRule="auto"/>
        <w:ind w:left="426" w:hanging="284"/>
        <w:contextualSpacing w:val="0"/>
        <w:jc w:val="both"/>
        <w:rPr>
          <w:rFonts w:ascii="Arial" w:hAnsi="Arial" w:cs="Arial"/>
        </w:rPr>
      </w:pPr>
      <w:r w:rsidRPr="00B00562">
        <w:rPr>
          <w:rFonts w:ascii="Arial" w:hAnsi="Arial" w:cs="Arial"/>
        </w:rPr>
        <w:t>En la actualidad, no obstante, el tiempo transcurrido podemos afirmar que en nuestro país el sistema de habilitación</w:t>
      </w:r>
      <w:r w:rsidRPr="00B00562">
        <w:rPr>
          <w:rStyle w:val="Refdenotaalpie"/>
          <w:rFonts w:ascii="Arial" w:hAnsi="Arial" w:cs="Arial"/>
        </w:rPr>
        <w:footnoteReference w:id="29"/>
      </w:r>
      <w:r w:rsidRPr="00B00562">
        <w:rPr>
          <w:rFonts w:ascii="Arial" w:hAnsi="Arial" w:cs="Arial"/>
        </w:rPr>
        <w:t xml:space="preserve"> aún persiste como una forma de reclutamiento de mano de obra. En el departamento de Loreto, el sistema de habilitación está ampliamente generalizado en la actividad de extracción de madera, constituyendo una práctica bastante común y natural entre las poblaciones mestizas e indígenas.</w:t>
      </w:r>
    </w:p>
    <w:p w14:paraId="1B272634" w14:textId="712CEA29" w:rsidR="00B00562" w:rsidRPr="00B00562" w:rsidRDefault="00B00562" w:rsidP="0046150B">
      <w:pPr>
        <w:pStyle w:val="Prrafodelista"/>
        <w:numPr>
          <w:ilvl w:val="0"/>
          <w:numId w:val="40"/>
        </w:numPr>
        <w:spacing w:before="240" w:after="240" w:line="240" w:lineRule="auto"/>
        <w:ind w:left="426" w:hanging="284"/>
        <w:contextualSpacing w:val="0"/>
        <w:jc w:val="both"/>
        <w:rPr>
          <w:rFonts w:ascii="Arial" w:hAnsi="Arial" w:cs="Arial"/>
        </w:rPr>
      </w:pPr>
      <w:r w:rsidRPr="00B00562">
        <w:rPr>
          <w:rFonts w:ascii="Arial" w:hAnsi="Arial" w:cs="Arial"/>
        </w:rPr>
        <w:t>La contratación de mano de obra a través del sistema habilitación constituyó el instrumento jurídico que enlazó las exigencias de una economía moderna basada en la agricultura, minería y actividades extractivas, con la realidad social del país de los siglos XIX y XX, permitiendo resolver el problema de la escasez de mano de obra existente en dichas actividades, sin embargo, se convirtió en un régimen servil de explotación laboral, toda vez que dicho sistema de contratación adoleció de irregularidades desde su celebración, aprovechando el estado de necesidad de los pobladores, lo cual permitió someterlos a un círculo permanente de endeudamientos y falta de libertad.</w:t>
      </w:r>
    </w:p>
    <w:p w14:paraId="47F1544F" w14:textId="18CE3CC0" w:rsidR="00B00562" w:rsidRPr="00B00562" w:rsidRDefault="0046150B" w:rsidP="00D75184">
      <w:pPr>
        <w:spacing w:before="240" w:after="240" w:line="240" w:lineRule="auto"/>
        <w:ind w:left="426"/>
        <w:jc w:val="both"/>
        <w:rPr>
          <w:rFonts w:ascii="Arial" w:hAnsi="Arial" w:cs="Arial"/>
        </w:rPr>
      </w:pPr>
      <w:r>
        <w:rPr>
          <w:rFonts w:ascii="Arial" w:hAnsi="Arial" w:cs="Arial"/>
        </w:rPr>
        <w:t xml:space="preserve">Los factores que este estudio identificó como </w:t>
      </w:r>
      <w:r w:rsidR="00E74FFF">
        <w:rPr>
          <w:rFonts w:ascii="Arial" w:hAnsi="Arial" w:cs="Arial"/>
        </w:rPr>
        <w:t xml:space="preserve">aquellos que favorecen </w:t>
      </w:r>
      <w:r w:rsidR="00B00562" w:rsidRPr="00B00562">
        <w:rPr>
          <w:rFonts w:ascii="Arial" w:hAnsi="Arial" w:cs="Arial"/>
        </w:rPr>
        <w:t>el funcionamiento del sistema de habilitación en el departamento de Loreto, son:</w:t>
      </w:r>
    </w:p>
    <w:p w14:paraId="103C361D" w14:textId="77777777" w:rsidR="00B00562" w:rsidRPr="00B00562" w:rsidRDefault="00B00562" w:rsidP="00D75184">
      <w:pPr>
        <w:pStyle w:val="Prrafodelista"/>
        <w:numPr>
          <w:ilvl w:val="0"/>
          <w:numId w:val="41"/>
        </w:numPr>
        <w:spacing w:before="240" w:after="240" w:line="240" w:lineRule="auto"/>
        <w:ind w:left="709" w:hanging="284"/>
        <w:contextualSpacing w:val="0"/>
        <w:jc w:val="both"/>
        <w:rPr>
          <w:rFonts w:ascii="Arial" w:hAnsi="Arial" w:cs="Arial"/>
        </w:rPr>
      </w:pPr>
      <w:r w:rsidRPr="00B00562">
        <w:rPr>
          <w:rFonts w:ascii="Arial" w:hAnsi="Arial" w:cs="Arial"/>
        </w:rPr>
        <w:t xml:space="preserve">La pobreza existente, situación que le ha permitido imponer su aparente estructura “prestamista”, para en principio, captar mediante adelantos a ese contingente de trabajadores que atraviesan vicisitudes económicas y no pueden </w:t>
      </w:r>
      <w:r w:rsidRPr="00B00562">
        <w:rPr>
          <w:rFonts w:ascii="Arial" w:hAnsi="Arial" w:cs="Arial"/>
        </w:rPr>
        <w:lastRenderedPageBreak/>
        <w:t>acceder a un trabajo decente, reclutarlos para trabajar en la extracción de madera, y finalmente retenerlos en dicha labor mediante engaños.</w:t>
      </w:r>
    </w:p>
    <w:p w14:paraId="70F4C116" w14:textId="77777777" w:rsidR="00B00562" w:rsidRPr="00B00562" w:rsidRDefault="00B00562" w:rsidP="00D75184">
      <w:pPr>
        <w:pStyle w:val="Prrafodelista"/>
        <w:numPr>
          <w:ilvl w:val="0"/>
          <w:numId w:val="41"/>
        </w:numPr>
        <w:spacing w:before="240" w:after="240" w:line="240" w:lineRule="auto"/>
        <w:ind w:left="709" w:hanging="284"/>
        <w:contextualSpacing w:val="0"/>
        <w:jc w:val="both"/>
        <w:rPr>
          <w:rFonts w:ascii="Arial" w:hAnsi="Arial" w:cs="Arial"/>
        </w:rPr>
      </w:pPr>
      <w:r w:rsidRPr="00B00562">
        <w:rPr>
          <w:rFonts w:ascii="Arial" w:hAnsi="Arial" w:cs="Arial"/>
        </w:rPr>
        <w:t>La escasez de mano de obra en las actividades de extracción de la madera, debido fundamentalmente a la baja densidad poblacional en las zonas rurales más remotas.</w:t>
      </w:r>
    </w:p>
    <w:p w14:paraId="78A05EED" w14:textId="77777777" w:rsidR="00B00562" w:rsidRPr="00B00562" w:rsidRDefault="00B00562" w:rsidP="00D75184">
      <w:pPr>
        <w:pStyle w:val="Prrafodelista"/>
        <w:numPr>
          <w:ilvl w:val="0"/>
          <w:numId w:val="41"/>
        </w:numPr>
        <w:spacing w:before="240" w:after="240" w:line="240" w:lineRule="auto"/>
        <w:ind w:left="709" w:hanging="284"/>
        <w:contextualSpacing w:val="0"/>
        <w:jc w:val="both"/>
        <w:rPr>
          <w:rFonts w:ascii="Arial" w:hAnsi="Arial" w:cs="Arial"/>
        </w:rPr>
      </w:pPr>
      <w:r w:rsidRPr="00B00562">
        <w:rPr>
          <w:rFonts w:ascii="Arial" w:hAnsi="Arial" w:cs="Arial"/>
        </w:rPr>
        <w:t>El desconocimiento de los derechos laborales por parte de los trabajadores habilitados. Esta situación, permite que los capitalistas y/o intermediarios en su afán por maximizar sus ganancias, vulneren los derechos de los trabajadores con la finalidad de reducir sus costos.</w:t>
      </w:r>
    </w:p>
    <w:p w14:paraId="3B66A6B4" w14:textId="77777777" w:rsidR="00B00562" w:rsidRPr="00B00562" w:rsidRDefault="00B00562" w:rsidP="00D75184">
      <w:pPr>
        <w:pStyle w:val="Prrafodelista"/>
        <w:numPr>
          <w:ilvl w:val="0"/>
          <w:numId w:val="41"/>
        </w:numPr>
        <w:spacing w:before="240" w:after="240" w:line="240" w:lineRule="auto"/>
        <w:ind w:left="709" w:hanging="284"/>
        <w:contextualSpacing w:val="0"/>
        <w:jc w:val="both"/>
        <w:rPr>
          <w:rFonts w:ascii="Arial" w:hAnsi="Arial" w:cs="Arial"/>
        </w:rPr>
      </w:pPr>
      <w:r w:rsidRPr="00B00562">
        <w:rPr>
          <w:rFonts w:ascii="Arial" w:hAnsi="Arial" w:cs="Arial"/>
        </w:rPr>
        <w:t>El desconocimiento de los precios del mercado urbano y valores monetarios, lo que permite al capitalista y/o intermediario someter y endeudar a las poblaciones mestizas e indígenas de zonas remotas.</w:t>
      </w:r>
    </w:p>
    <w:p w14:paraId="6C1623ED" w14:textId="77777777" w:rsidR="00B00562" w:rsidRPr="00B00562" w:rsidRDefault="00B00562" w:rsidP="00D75184">
      <w:pPr>
        <w:pStyle w:val="Prrafodelista"/>
        <w:numPr>
          <w:ilvl w:val="0"/>
          <w:numId w:val="41"/>
        </w:numPr>
        <w:spacing w:before="240" w:after="240" w:line="240" w:lineRule="auto"/>
        <w:ind w:left="709" w:hanging="284"/>
        <w:contextualSpacing w:val="0"/>
        <w:jc w:val="both"/>
        <w:rPr>
          <w:rFonts w:ascii="Arial" w:hAnsi="Arial" w:cs="Arial"/>
        </w:rPr>
      </w:pPr>
      <w:r w:rsidRPr="00B00562">
        <w:rPr>
          <w:rFonts w:ascii="Arial" w:hAnsi="Arial" w:cs="Arial"/>
        </w:rPr>
        <w:t>La casi inexistente presencia de las autoridades estatales encargadas del control y supervisión de las normas forestales, laborales y de derechos humanos, principalmente en las zonas más remotas y alejadas del departamento de Loreto, debido a los escasos recursos económicos y logísticos destinados para dicha labor, aunado a una geografía agreste y de difícil acceso.</w:t>
      </w:r>
    </w:p>
    <w:p w14:paraId="286D2174" w14:textId="77777777" w:rsidR="00B00562" w:rsidRPr="00B00562" w:rsidRDefault="00B00562" w:rsidP="00D75184">
      <w:pPr>
        <w:pStyle w:val="Prrafodelista"/>
        <w:numPr>
          <w:ilvl w:val="0"/>
          <w:numId w:val="41"/>
        </w:numPr>
        <w:spacing w:before="240" w:after="240" w:line="240" w:lineRule="auto"/>
        <w:ind w:left="709" w:hanging="284"/>
        <w:contextualSpacing w:val="0"/>
        <w:jc w:val="both"/>
        <w:rPr>
          <w:rFonts w:ascii="Arial" w:hAnsi="Arial" w:cs="Arial"/>
        </w:rPr>
      </w:pPr>
      <w:r w:rsidRPr="00B00562">
        <w:rPr>
          <w:rFonts w:ascii="Arial" w:hAnsi="Arial" w:cs="Arial"/>
        </w:rPr>
        <w:t>El alto costo económico que genera el acceso a la formalidad especialmente para los capitalistas madereros, quienes en su gran mayoría optan por permanecer en la informalidad a fin de no incurrir en los costosos y engorrosos trámites legales.</w:t>
      </w:r>
    </w:p>
    <w:p w14:paraId="7DA91769" w14:textId="77777777" w:rsidR="00B00562" w:rsidRPr="00B00562" w:rsidRDefault="00B00562" w:rsidP="00D75184">
      <w:pPr>
        <w:pStyle w:val="Prrafodelista"/>
        <w:numPr>
          <w:ilvl w:val="0"/>
          <w:numId w:val="41"/>
        </w:numPr>
        <w:spacing w:before="240" w:after="240" w:line="240" w:lineRule="auto"/>
        <w:ind w:left="709" w:hanging="284"/>
        <w:contextualSpacing w:val="0"/>
        <w:jc w:val="both"/>
        <w:rPr>
          <w:rFonts w:ascii="Arial" w:hAnsi="Arial" w:cs="Arial"/>
        </w:rPr>
      </w:pPr>
      <w:r w:rsidRPr="00B00562">
        <w:rPr>
          <w:rFonts w:ascii="Arial" w:hAnsi="Arial" w:cs="Arial"/>
        </w:rPr>
        <w:t>La existencia de una cultura económica que ha incorporado desde principios de siglo pasado al sistema de la habilitación como una forma “natural” de reclutar trabajadores, obtener recursos naturales y en el caso de los trabajadores, acceder a dinero de forma inmediata.</w:t>
      </w:r>
    </w:p>
    <w:p w14:paraId="5AF400CB" w14:textId="6BF328A3" w:rsidR="00B00562" w:rsidRPr="00B00562" w:rsidRDefault="00B00562" w:rsidP="00D75184">
      <w:pPr>
        <w:spacing w:before="240" w:after="240" w:line="240" w:lineRule="auto"/>
        <w:ind w:left="426"/>
        <w:jc w:val="both"/>
        <w:rPr>
          <w:rFonts w:ascii="Arial" w:hAnsi="Arial" w:cs="Arial"/>
        </w:rPr>
      </w:pPr>
      <w:r w:rsidRPr="00B00562">
        <w:rPr>
          <w:rFonts w:ascii="Arial" w:hAnsi="Arial" w:cs="Arial"/>
        </w:rPr>
        <w:t>Por último, la confusión existente entre malas condiciones de trabajo y trabajo forzoso en amplios sectores de la población sin comprender la relativa o absoluta pérdida temporal de la libertad de los trabajadores.</w:t>
      </w:r>
    </w:p>
    <w:p w14:paraId="5DCF4A14" w14:textId="52156D42" w:rsidR="00B00562" w:rsidRPr="00B00562" w:rsidRDefault="00B00562" w:rsidP="00D75184">
      <w:pPr>
        <w:pStyle w:val="Prrafodelista"/>
        <w:numPr>
          <w:ilvl w:val="0"/>
          <w:numId w:val="42"/>
        </w:numPr>
        <w:spacing w:before="240" w:after="240" w:line="240" w:lineRule="auto"/>
        <w:ind w:left="426" w:hanging="284"/>
        <w:contextualSpacing w:val="0"/>
        <w:jc w:val="both"/>
        <w:rPr>
          <w:rFonts w:ascii="Arial" w:hAnsi="Arial" w:cs="Arial"/>
        </w:rPr>
      </w:pPr>
      <w:r w:rsidRPr="00B00562">
        <w:rPr>
          <w:rFonts w:ascii="Arial" w:hAnsi="Arial" w:cs="Arial"/>
        </w:rPr>
        <w:t>Para la extracción de la madera se requiere obtener una autorización, concesión o permiso forestal del Instituto Nacional de Recursos Naturales (INRENA), sin embargo existen extractores ilegales que no obtienen estas autorizaciones e incluso compran documentación para legalizar la extracción de la madera, situación que es conocida como blanqueo de la madera. En efecto, el blanqueo de la madera entendida como la legalización y formalización de la madera extraída ilegalmente, se efectúa en su gran mayoría mediante la adquisición de Guías de Transporte Forestal y Hojas de Cubicación de otros madereros.</w:t>
      </w:r>
    </w:p>
    <w:p w14:paraId="7459D567" w14:textId="200EACF8" w:rsidR="00B00562" w:rsidRPr="00B00562" w:rsidRDefault="00B00562" w:rsidP="00D75184">
      <w:pPr>
        <w:pStyle w:val="Prrafodelista"/>
        <w:numPr>
          <w:ilvl w:val="0"/>
          <w:numId w:val="42"/>
        </w:numPr>
        <w:spacing w:before="240" w:after="240" w:line="240" w:lineRule="auto"/>
        <w:ind w:left="426" w:hanging="284"/>
        <w:contextualSpacing w:val="0"/>
        <w:jc w:val="both"/>
        <w:rPr>
          <w:rFonts w:ascii="Arial" w:hAnsi="Arial" w:cs="Arial"/>
        </w:rPr>
      </w:pPr>
      <w:r w:rsidRPr="00B00562">
        <w:rPr>
          <w:rFonts w:ascii="Arial" w:hAnsi="Arial" w:cs="Arial"/>
        </w:rPr>
        <w:t>En el departamento de Loreto el sistema de habilitación en la actividad maderera basa su accionar en el reclutamiento de mano de obra mediante el ofrecimiento de adelantos de dinero, víveres, pertrechos e inclusive obras de infraestructura comunal, que un intermediario efectúa a los pobladores a cambio del compromiso de éstos de satisfacer esa deuda con su trabajo personal mediante la extracción de madera.</w:t>
      </w:r>
    </w:p>
    <w:p w14:paraId="355CBF17" w14:textId="77777777" w:rsidR="00B00562" w:rsidRPr="00B00562" w:rsidRDefault="00B00562" w:rsidP="00D75184">
      <w:pPr>
        <w:pStyle w:val="Prrafodelista"/>
        <w:spacing w:before="240" w:after="240" w:line="240" w:lineRule="auto"/>
        <w:ind w:left="426"/>
        <w:contextualSpacing w:val="0"/>
        <w:jc w:val="both"/>
        <w:rPr>
          <w:rFonts w:ascii="Arial" w:hAnsi="Arial" w:cs="Arial"/>
        </w:rPr>
      </w:pPr>
      <w:r w:rsidRPr="00B00562">
        <w:rPr>
          <w:rFonts w:ascii="Arial" w:hAnsi="Arial" w:cs="Arial"/>
        </w:rPr>
        <w:lastRenderedPageBreak/>
        <w:t>Este sistema se caracteriza por la intervención de por lo menos tres actores que son decisivos para su funcionamiento: el capitalista maderero (exportador, industrial y/o comercializador), que mediante el aporte de capital financian el sistema; el intermediario, que se encarga del reclutamiento de los trabajadores para la extracción de madera; y, los trabajadores habilitados. Cabe señalar que las denominaciones de estos actores varían según las zonas donde se desarrolla el sistema de habilitación.</w:t>
      </w:r>
    </w:p>
    <w:p w14:paraId="421B93C5" w14:textId="392A1538" w:rsidR="00B00562" w:rsidRPr="00B00562" w:rsidRDefault="00B00562" w:rsidP="00D75184">
      <w:pPr>
        <w:pStyle w:val="Prrafodelista"/>
        <w:numPr>
          <w:ilvl w:val="0"/>
          <w:numId w:val="42"/>
        </w:numPr>
        <w:spacing w:before="240" w:after="240" w:line="240" w:lineRule="auto"/>
        <w:ind w:left="426" w:hanging="284"/>
        <w:contextualSpacing w:val="0"/>
        <w:jc w:val="both"/>
        <w:rPr>
          <w:rFonts w:ascii="Arial" w:hAnsi="Arial" w:cs="Arial"/>
        </w:rPr>
      </w:pPr>
      <w:r w:rsidRPr="00B00562">
        <w:rPr>
          <w:rFonts w:ascii="Arial" w:hAnsi="Arial" w:cs="Arial"/>
        </w:rPr>
        <w:t>El sistema de habilitación en el departamento de Loreto se realiza fundamentalmente en las comunidades indígenas o a través de la instalación de campamentos madereros.</w:t>
      </w:r>
    </w:p>
    <w:p w14:paraId="3700D22C" w14:textId="3568B852" w:rsidR="00B00562" w:rsidRPr="00B00562" w:rsidRDefault="00B00562" w:rsidP="00D75184">
      <w:pPr>
        <w:pStyle w:val="Prrafodelista"/>
        <w:numPr>
          <w:ilvl w:val="0"/>
          <w:numId w:val="42"/>
        </w:numPr>
        <w:spacing w:before="240" w:after="240" w:line="240" w:lineRule="auto"/>
        <w:ind w:left="426" w:hanging="284"/>
        <w:contextualSpacing w:val="0"/>
        <w:jc w:val="both"/>
        <w:rPr>
          <w:rFonts w:ascii="Arial" w:hAnsi="Arial" w:cs="Arial"/>
        </w:rPr>
      </w:pPr>
      <w:r w:rsidRPr="00B00562">
        <w:rPr>
          <w:rFonts w:ascii="Arial" w:hAnsi="Arial" w:cs="Arial"/>
        </w:rPr>
        <w:t>En el caso de las comunidades indígenas, existen dos formas mediante las cuales el capitalista maderero y/o intermediario recluta mano de obra a través del sistema de habilitación: a) se dirige al jefe o las autoridades de la comunidad indígena a ofrecerles un anticipo que puede ser dinero, productos manufacturados u obras de infraestructura comunal a cambio de extracción de madera, o, b) traslada a los pobladores de la comunidad indígena para laborar en los campamentos madereros.</w:t>
      </w:r>
    </w:p>
    <w:p w14:paraId="358BA126" w14:textId="77777777" w:rsidR="00B00562" w:rsidRPr="00B00562" w:rsidRDefault="00B00562" w:rsidP="00D75184">
      <w:pPr>
        <w:spacing w:before="240" w:after="240" w:line="240" w:lineRule="auto"/>
        <w:ind w:left="426"/>
        <w:jc w:val="both"/>
        <w:rPr>
          <w:rFonts w:ascii="Arial" w:hAnsi="Arial" w:cs="Arial"/>
        </w:rPr>
      </w:pPr>
      <w:r w:rsidRPr="00B00562">
        <w:rPr>
          <w:rFonts w:ascii="Arial" w:hAnsi="Arial" w:cs="Arial"/>
        </w:rPr>
        <w:t>En las comunidades indígenas se ha desarrollado una perversa interacción entre incremento de las deudas, empobrecimiento e intensificación de la degradación forestal, en la medida que para los trabajadores cuanto mayor es la deuda mayor también es la necesidad de extraer rápidamente la extracción de recursos forestales de alto valor comercial, justamente para pagar los indicados adelantos.</w:t>
      </w:r>
    </w:p>
    <w:p w14:paraId="48B20D5D" w14:textId="76002800" w:rsidR="00B00562" w:rsidRPr="00B00562" w:rsidRDefault="00B00562" w:rsidP="00D75184">
      <w:pPr>
        <w:pStyle w:val="Prrafodelista"/>
        <w:numPr>
          <w:ilvl w:val="0"/>
          <w:numId w:val="43"/>
        </w:numPr>
        <w:spacing w:before="240" w:after="240" w:line="240" w:lineRule="auto"/>
        <w:ind w:left="426" w:hanging="284"/>
        <w:contextualSpacing w:val="0"/>
        <w:jc w:val="both"/>
        <w:rPr>
          <w:rFonts w:ascii="Arial" w:hAnsi="Arial" w:cs="Arial"/>
        </w:rPr>
      </w:pPr>
      <w:r w:rsidRPr="00B00562">
        <w:rPr>
          <w:rFonts w:ascii="Arial" w:hAnsi="Arial" w:cs="Arial"/>
        </w:rPr>
        <w:t xml:space="preserve">En el caso de los campamentos madereros, el sistema de habilitación es la manera más frecuente e importante de reclutamiento laboral y de organización productiva en el proceso de la extracción de la madera. La habilitación puede ser realizada por el capitalista maderero y/o intermediario que busca mano de obra barata, la misma que se obtiene fácilmente entre las poblaciones mestizas e indígenas que provienen de lugares distantes a las zonas de extracción de la madera. Este sistema se materializa por lo general mediante acuerdos verbales por el cual el capitalista maderero y/o intermediario otorga adelantos de dinero o anticipos de víveres y/o bienes que son sobrevalorados en relación al valor del mercado urbano, </w:t>
      </w:r>
      <w:r w:rsidR="00D75184" w:rsidRPr="00B00562">
        <w:rPr>
          <w:rFonts w:ascii="Arial" w:hAnsi="Arial" w:cs="Arial"/>
        </w:rPr>
        <w:t>ofreciéndoles,</w:t>
      </w:r>
      <w:r w:rsidRPr="00B00562">
        <w:rPr>
          <w:rFonts w:ascii="Arial" w:hAnsi="Arial" w:cs="Arial"/>
        </w:rPr>
        <w:t xml:space="preserve"> además, en algunos casos, un jornal con el objeto de incorporarlos a las labores de extracción de la madera y asegurar mano de obra eventual.</w:t>
      </w:r>
    </w:p>
    <w:p w14:paraId="71B78B77" w14:textId="2FE96F4B" w:rsidR="00B00562" w:rsidRPr="00B00562" w:rsidRDefault="00B00562" w:rsidP="00D75184">
      <w:pPr>
        <w:spacing w:before="240" w:after="240" w:line="240" w:lineRule="auto"/>
        <w:ind w:left="426"/>
        <w:jc w:val="both"/>
        <w:rPr>
          <w:rFonts w:ascii="Arial" w:hAnsi="Arial" w:cs="Arial"/>
        </w:rPr>
      </w:pPr>
      <w:r w:rsidRPr="00B00562">
        <w:rPr>
          <w:rFonts w:ascii="Arial" w:hAnsi="Arial" w:cs="Arial"/>
        </w:rPr>
        <w:t>En las zonas aledañas a los campamentos madereros, se ha producido no solo una degradación y reducción de los recursos forestales sino también una considerable disminución de los animales de caza debido a que la alimentación proporcionada a los trabajadores resulta insuficiente para su subsistencia durante todo el tiempo que permanecen en dichos campamentos. En ese contexto, la cacería de animales constituye una forma de obtener alimentos entre los trabajadores habilitados. Ello perjudica seriamente no solo a la biodiversidad sino también a la disponibilidad de fauna en las comunidades nativas más cercanas. Finalmente, para acceder y obtener los recursos madereros en las cuencas altas de Loreto también se abren trochas forestales, lo cual eventualmente podrían ser utilizados por colonos, narcotraficantes etc. produciéndose una ocupación desordenada del espacio.</w:t>
      </w:r>
    </w:p>
    <w:p w14:paraId="296E368A" w14:textId="4BEBA5DF" w:rsidR="00B00562" w:rsidRPr="00B00562" w:rsidRDefault="00B00562" w:rsidP="00D75184">
      <w:pPr>
        <w:pStyle w:val="Prrafodelista"/>
        <w:numPr>
          <w:ilvl w:val="0"/>
          <w:numId w:val="44"/>
        </w:numPr>
        <w:spacing w:before="240" w:after="240" w:line="240" w:lineRule="auto"/>
        <w:ind w:left="426" w:hanging="284"/>
        <w:contextualSpacing w:val="0"/>
        <w:jc w:val="both"/>
        <w:rPr>
          <w:rFonts w:ascii="Arial" w:hAnsi="Arial" w:cs="Arial"/>
        </w:rPr>
      </w:pPr>
      <w:r w:rsidRPr="00B00562">
        <w:rPr>
          <w:rFonts w:ascii="Arial" w:hAnsi="Arial" w:cs="Arial"/>
        </w:rPr>
        <w:t xml:space="preserve">La habilitación, es un sistema real y vigente, que constituye el eje principal para el funcionamiento de la cadena productiva de la madera en el departamento de Loreto, que en buena parte, está vinculada con la tala ilegal de la madera y la explotación </w:t>
      </w:r>
      <w:r w:rsidRPr="00B00562">
        <w:rPr>
          <w:rFonts w:ascii="Arial" w:hAnsi="Arial" w:cs="Arial"/>
        </w:rPr>
        <w:lastRenderedPageBreak/>
        <w:t>de trabajadores, permitiendo que los dueños del capital maximicen sus ganancias, afectando el ecosistema amazónico y vulnerando derechos fundamentales de los trabajadores.</w:t>
      </w:r>
    </w:p>
    <w:p w14:paraId="042F0B9A" w14:textId="09BE744D" w:rsidR="00B00562" w:rsidRPr="00B00562" w:rsidRDefault="00B00562" w:rsidP="00D75184">
      <w:pPr>
        <w:spacing w:before="240" w:after="240" w:line="240" w:lineRule="auto"/>
        <w:ind w:left="426"/>
        <w:jc w:val="both"/>
        <w:rPr>
          <w:rFonts w:ascii="Arial" w:hAnsi="Arial" w:cs="Arial"/>
        </w:rPr>
      </w:pPr>
      <w:r w:rsidRPr="00B00562">
        <w:rPr>
          <w:rFonts w:ascii="Arial" w:hAnsi="Arial" w:cs="Arial"/>
        </w:rPr>
        <w:t>Para un capitalista, le resulta más rentable adquirir madera proveniente de la tala ilegal, incluido el costo de su “blanqueo”; porque es más barata que la madera obtenida de forma legal, la cual resulta muy costosa al tener que asumir los costos de la formalidad.</w:t>
      </w:r>
    </w:p>
    <w:p w14:paraId="1BDCC0A7" w14:textId="2E903EE7" w:rsidR="00B00562" w:rsidRPr="00B00562" w:rsidRDefault="00B00562" w:rsidP="00D75184">
      <w:pPr>
        <w:spacing w:before="240" w:after="240" w:line="240" w:lineRule="auto"/>
        <w:ind w:left="426"/>
        <w:jc w:val="both"/>
        <w:rPr>
          <w:rFonts w:ascii="Arial" w:hAnsi="Arial" w:cs="Arial"/>
        </w:rPr>
      </w:pPr>
      <w:r w:rsidRPr="00B00562">
        <w:rPr>
          <w:rFonts w:ascii="Arial" w:hAnsi="Arial" w:cs="Arial"/>
        </w:rPr>
        <w:t>Esta diferencia de precios entre madera legal e ilegal hace que los capitalistas opten por comprar esta última con el afán de aumentar sus beneficios económicos, sin reparar que con ello están contribuyendo y acelerando la depredación del bosque amazónico que afecta directamente a la flora y fauna silvestre, y promoviendo la explotación de los trabajadores extractores que participan en la extracción de madera.</w:t>
      </w:r>
      <w:r w:rsidRPr="00B00562">
        <w:rPr>
          <w:rStyle w:val="Refdenotaalpie"/>
          <w:rFonts w:ascii="Arial" w:hAnsi="Arial" w:cs="Arial"/>
        </w:rPr>
        <w:footnoteReference w:id="30"/>
      </w:r>
    </w:p>
    <w:p w14:paraId="5C85467C" w14:textId="24C24A7F" w:rsidR="008A69B1" w:rsidRDefault="008A69B1" w:rsidP="00EE75E9">
      <w:pPr>
        <w:pBdr>
          <w:top w:val="nil"/>
          <w:left w:val="nil"/>
          <w:bottom w:val="nil"/>
          <w:right w:val="nil"/>
          <w:between w:val="nil"/>
        </w:pBdr>
        <w:spacing w:before="240" w:after="240" w:line="240" w:lineRule="auto"/>
        <w:jc w:val="both"/>
        <w:rPr>
          <w:rFonts w:ascii="Arial" w:eastAsia="Calibri" w:hAnsi="Arial" w:cs="Arial"/>
          <w:b/>
          <w:bCs/>
          <w:lang w:val="es-MX" w:eastAsia="es-MX"/>
        </w:rPr>
      </w:pPr>
      <w:r w:rsidRPr="0015255B">
        <w:rPr>
          <w:rFonts w:ascii="Arial" w:eastAsia="Calibri" w:hAnsi="Arial" w:cs="Arial"/>
          <w:b/>
          <w:bCs/>
          <w:lang w:val="es-MX" w:eastAsia="es-MX"/>
        </w:rPr>
        <w:t xml:space="preserve">Estudio de casos en la región </w:t>
      </w:r>
      <w:r>
        <w:rPr>
          <w:rFonts w:ascii="Arial" w:eastAsia="Calibri" w:hAnsi="Arial" w:cs="Arial"/>
          <w:b/>
          <w:bCs/>
          <w:lang w:val="es-MX" w:eastAsia="es-MX"/>
        </w:rPr>
        <w:t>Madre de Dios:</w:t>
      </w:r>
    </w:p>
    <w:p w14:paraId="47E360FC" w14:textId="29B0589D" w:rsidR="008A69B1" w:rsidRPr="0099653E" w:rsidRDefault="008A69B1" w:rsidP="00EE75E9">
      <w:pPr>
        <w:pStyle w:val="Prrafodelista"/>
        <w:numPr>
          <w:ilvl w:val="0"/>
          <w:numId w:val="45"/>
        </w:numPr>
        <w:spacing w:before="240" w:after="240" w:line="240" w:lineRule="auto"/>
        <w:ind w:left="284" w:hanging="284"/>
        <w:contextualSpacing w:val="0"/>
        <w:jc w:val="both"/>
        <w:rPr>
          <w:rFonts w:ascii="Arial" w:hAnsi="Arial" w:cs="Arial"/>
          <w:highlight w:val="yellow"/>
        </w:rPr>
      </w:pPr>
      <w:commentRangeStart w:id="34"/>
      <w:r w:rsidRPr="0099653E">
        <w:rPr>
          <w:rFonts w:ascii="Arial" w:hAnsi="Arial" w:cs="Arial"/>
          <w:highlight w:val="yellow"/>
        </w:rPr>
        <w:t>Estudio</w:t>
      </w:r>
      <w:commentRangeEnd w:id="34"/>
      <w:r w:rsidR="0099653E">
        <w:rPr>
          <w:rStyle w:val="Refdecomentario"/>
        </w:rPr>
        <w:commentReference w:id="34"/>
      </w:r>
      <w:r w:rsidRPr="0099653E">
        <w:rPr>
          <w:rFonts w:ascii="Arial" w:hAnsi="Arial" w:cs="Arial"/>
          <w:highlight w:val="yellow"/>
        </w:rPr>
        <w:t xml:space="preserve"> de caso </w:t>
      </w:r>
      <w:proofErr w:type="spellStart"/>
      <w:r w:rsidRPr="0099653E">
        <w:rPr>
          <w:rFonts w:ascii="Arial" w:hAnsi="Arial" w:cs="Arial"/>
          <w:highlight w:val="yellow"/>
        </w:rPr>
        <w:t>N°</w:t>
      </w:r>
      <w:proofErr w:type="spellEnd"/>
      <w:r w:rsidRPr="0099653E">
        <w:rPr>
          <w:rFonts w:ascii="Arial" w:hAnsi="Arial" w:cs="Arial"/>
          <w:highlight w:val="yellow"/>
        </w:rPr>
        <w:t xml:space="preserve"> 1</w:t>
      </w:r>
      <w:r w:rsidRPr="0099653E">
        <w:rPr>
          <w:rStyle w:val="Refdenotaalpie"/>
          <w:rFonts w:ascii="Arial" w:hAnsi="Arial" w:cs="Arial"/>
          <w:highlight w:val="yellow"/>
        </w:rPr>
        <w:footnoteReference w:id="31"/>
      </w:r>
    </w:p>
    <w:p w14:paraId="790C8147" w14:textId="5BBEB6A9" w:rsidR="008A69B1" w:rsidRPr="008A69B1" w:rsidRDefault="008A69B1" w:rsidP="00EE75E9">
      <w:pPr>
        <w:spacing w:before="240" w:after="240" w:line="240" w:lineRule="auto"/>
        <w:jc w:val="both"/>
        <w:rPr>
          <w:rFonts w:ascii="Arial" w:hAnsi="Arial" w:cs="Arial"/>
        </w:rPr>
      </w:pPr>
      <w:r w:rsidRPr="008A69B1">
        <w:rPr>
          <w:rFonts w:ascii="Arial" w:hAnsi="Arial" w:cs="Arial"/>
        </w:rPr>
        <w:t>Puerto Maldonado es la capital de Madre de Dios, ciudad que durante mucho tiempo se ha dedicado a la explotación artesanal de oro. Además de ser uno de los principales puntos estratégicos de los traficantes de drogas. Debido a ello, es una ciudad que mueve grandes cantidades de dinero, visualizándose como un mercado atractivo para los tratantes.</w:t>
      </w:r>
    </w:p>
    <w:p w14:paraId="6FC889E9" w14:textId="7D8F855D" w:rsidR="008A69B1" w:rsidRPr="008A69B1" w:rsidRDefault="008A69B1" w:rsidP="00EE75E9">
      <w:pPr>
        <w:spacing w:before="240" w:after="240" w:line="240" w:lineRule="auto"/>
        <w:jc w:val="both"/>
        <w:rPr>
          <w:rFonts w:ascii="Arial" w:hAnsi="Arial" w:cs="Arial"/>
        </w:rPr>
      </w:pPr>
      <w:r w:rsidRPr="008A69B1">
        <w:rPr>
          <w:rFonts w:ascii="Arial" w:hAnsi="Arial" w:cs="Arial"/>
        </w:rPr>
        <w:t xml:space="preserve">En Puerto Maldonado existe una "zona roja", donde se encuentran los principales prostíbulos, bares, cantinas y pubs de la ciudad. Los agentes reclutadores buscan jóvenes mujeres para que trabajen en estos lugares, muchas de ellas son captadas con engaños en otras ciudades del país. Los niños de la ciudad son reclutados para ser llevados hacia los lavaderos de oro en la zona de </w:t>
      </w:r>
      <w:proofErr w:type="spellStart"/>
      <w:r w:rsidRPr="008A69B1">
        <w:rPr>
          <w:rFonts w:ascii="Arial" w:hAnsi="Arial" w:cs="Arial"/>
        </w:rPr>
        <w:t>Mazuco</w:t>
      </w:r>
      <w:proofErr w:type="spellEnd"/>
      <w:r w:rsidRPr="008A69B1">
        <w:rPr>
          <w:rFonts w:ascii="Arial" w:hAnsi="Arial" w:cs="Arial"/>
        </w:rPr>
        <w:t xml:space="preserve"> y </w:t>
      </w:r>
      <w:proofErr w:type="spellStart"/>
      <w:r w:rsidRPr="008A69B1">
        <w:rPr>
          <w:rFonts w:ascii="Arial" w:hAnsi="Arial" w:cs="Arial"/>
        </w:rPr>
        <w:t>Huaypetue</w:t>
      </w:r>
      <w:proofErr w:type="spellEnd"/>
      <w:r w:rsidRPr="008A69B1">
        <w:rPr>
          <w:rFonts w:ascii="Arial" w:hAnsi="Arial" w:cs="Arial"/>
        </w:rPr>
        <w:t>.</w:t>
      </w:r>
      <w:r w:rsidRPr="008A69B1">
        <w:rPr>
          <w:rStyle w:val="Refdenotaalpie"/>
          <w:rFonts w:ascii="Arial" w:hAnsi="Arial" w:cs="Arial"/>
        </w:rPr>
        <w:footnoteReference w:id="32"/>
      </w:r>
    </w:p>
    <w:p w14:paraId="7B5F9911" w14:textId="474F7B88" w:rsidR="008A69B1" w:rsidRPr="008A69B1" w:rsidRDefault="008A69B1" w:rsidP="00EE75E9">
      <w:pPr>
        <w:spacing w:before="240" w:after="240" w:line="240" w:lineRule="auto"/>
        <w:jc w:val="both"/>
        <w:rPr>
          <w:rFonts w:ascii="Arial" w:hAnsi="Arial" w:cs="Arial"/>
        </w:rPr>
      </w:pPr>
      <w:r w:rsidRPr="008A69B1">
        <w:rPr>
          <w:rFonts w:ascii="Arial" w:hAnsi="Arial" w:cs="Arial"/>
        </w:rPr>
        <w:t xml:space="preserve">En </w:t>
      </w:r>
      <w:proofErr w:type="spellStart"/>
      <w:r w:rsidRPr="008A69B1">
        <w:rPr>
          <w:rFonts w:ascii="Arial" w:hAnsi="Arial" w:cs="Arial"/>
        </w:rPr>
        <w:t>Mazuco</w:t>
      </w:r>
      <w:proofErr w:type="spellEnd"/>
      <w:r w:rsidRPr="008A69B1">
        <w:rPr>
          <w:rFonts w:ascii="Arial" w:hAnsi="Arial" w:cs="Arial"/>
        </w:rPr>
        <w:t xml:space="preserve"> se encuentra una institución que ha contribuido al retorno de los niños que fueron reclutados para los lavaderos de oro. El apoyo brindado a las víctimas permitió el retorno de 15 menores a su lugar de origen. Como ya se explicó anteriormente, el padrinazgo como práctica institucionalizada, es un mecanismo para reclutar a niños para trabajos en zonas alejadas de la ciudad, en algunos casos son niños reclutados en la misma ciudad de Puerto Maldonado, pero en su mayoría son de las zonas rurales de Cusco.</w:t>
      </w:r>
      <w:r w:rsidRPr="008A69B1">
        <w:rPr>
          <w:rStyle w:val="Refdenotaalpie"/>
          <w:rFonts w:ascii="Arial" w:hAnsi="Arial" w:cs="Arial"/>
        </w:rPr>
        <w:footnoteReference w:id="33"/>
      </w:r>
    </w:p>
    <w:p w14:paraId="1D8010E5" w14:textId="71B7C97C" w:rsidR="008A69B1" w:rsidRPr="008A69B1" w:rsidRDefault="008A69B1" w:rsidP="00EE75E9">
      <w:pPr>
        <w:pStyle w:val="Prrafodelista"/>
        <w:numPr>
          <w:ilvl w:val="0"/>
          <w:numId w:val="45"/>
        </w:numPr>
        <w:spacing w:before="240" w:after="240" w:line="240" w:lineRule="auto"/>
        <w:ind w:left="284" w:hanging="284"/>
        <w:contextualSpacing w:val="0"/>
        <w:jc w:val="both"/>
        <w:rPr>
          <w:rFonts w:ascii="Arial" w:hAnsi="Arial" w:cs="Arial"/>
        </w:rPr>
      </w:pPr>
      <w:r w:rsidRPr="008A69B1">
        <w:rPr>
          <w:rFonts w:ascii="Arial" w:hAnsi="Arial" w:cs="Arial"/>
        </w:rPr>
        <w:t>Estudio de caso N° 2</w:t>
      </w:r>
      <w:r w:rsidRPr="008A69B1">
        <w:rPr>
          <w:rStyle w:val="Refdenotaalpie"/>
          <w:rFonts w:ascii="Arial" w:hAnsi="Arial" w:cs="Arial"/>
        </w:rPr>
        <w:footnoteReference w:id="34"/>
      </w:r>
    </w:p>
    <w:p w14:paraId="5514F470" w14:textId="32B99FCC" w:rsidR="008A69B1" w:rsidRPr="008A69B1" w:rsidRDefault="008A69B1" w:rsidP="00EE75E9">
      <w:pPr>
        <w:spacing w:before="240" w:after="240" w:line="240" w:lineRule="auto"/>
        <w:jc w:val="both"/>
        <w:rPr>
          <w:rFonts w:ascii="Arial" w:hAnsi="Arial" w:cs="Arial"/>
        </w:rPr>
      </w:pPr>
      <w:r w:rsidRPr="008A69B1">
        <w:rPr>
          <w:rFonts w:ascii="Arial" w:hAnsi="Arial" w:cs="Arial"/>
        </w:rPr>
        <w:lastRenderedPageBreak/>
        <w:t>En la región de Madre de Dios, “es posible constatar la presencia de diferentes modalidades de trata y, en particular, de la trata con fines de explotación laboral.</w:t>
      </w:r>
    </w:p>
    <w:p w14:paraId="1FF23EF6" w14:textId="668D64E7" w:rsidR="008A69B1" w:rsidRPr="008A69B1" w:rsidRDefault="008A69B1" w:rsidP="00EE75E9">
      <w:pPr>
        <w:spacing w:before="240" w:after="240" w:line="240" w:lineRule="auto"/>
        <w:jc w:val="both"/>
        <w:rPr>
          <w:rFonts w:ascii="Arial" w:hAnsi="Arial" w:cs="Arial"/>
        </w:rPr>
      </w:pPr>
      <w:r w:rsidRPr="008A69B1">
        <w:rPr>
          <w:rFonts w:ascii="Arial" w:hAnsi="Arial" w:cs="Arial"/>
        </w:rPr>
        <w:t>Los factores que facilitan la trata con fines de explotación laboral en la región Madre de Dios están constituidos por las características geográficas de su territorio, de difícil acceso y circulación; la escasa presencia del Estado en las zonas de explotación y trata; la corrupción o indiferencia de ciertas autoridades así como el desconocimiento de éstas respecto de la legislación sobre trata de personas; la escasez de mano de obra en esta región por la baja densidad poblacional; la existencia de potenciales trabajadores en regiones aledañas con altos niveles de pobreza; la existencia de oferta de trabajo en labores extractivas y recolectoras de recursos naturales en Madre de Dios; los bajos niveles de educación de la población y en particular de las comunidades nativas e indígenas que habitan al interior de la región (comunidades no contactadas o de reciente contacto); la existencia de patrones histórico-culturales distorsionados que han permitido la subsistencia de esquemas de explotación.</w:t>
      </w:r>
    </w:p>
    <w:p w14:paraId="2B6627C7" w14:textId="0CB58E76" w:rsidR="008A69B1" w:rsidRPr="008A69B1" w:rsidRDefault="008A69B1" w:rsidP="00EE75E9">
      <w:pPr>
        <w:spacing w:before="240" w:after="240" w:line="240" w:lineRule="auto"/>
        <w:jc w:val="both"/>
        <w:rPr>
          <w:rFonts w:ascii="Arial" w:hAnsi="Arial" w:cs="Arial"/>
        </w:rPr>
      </w:pPr>
      <w:r w:rsidRPr="008A69B1">
        <w:rPr>
          <w:rFonts w:ascii="Arial" w:hAnsi="Arial" w:cs="Arial"/>
        </w:rPr>
        <w:t>Una primera modalidad de trata con fines de explotación laboral se da en el campo de la minería aurífera informal. Las víctimas (mayoritariamente hombres provenientes de zonas alto-andinas de Cusco, Puno, Apurímac y Arequipa) son captadas a través del engaño, ofreciéndoles condiciones y derechos laborales que no serán cumplidos en la práctica. A la víctima se le adelanta pagos en dinero y en bienes durante los tres primeros meses de trabajo, que luego serán descontados de su remuneración, sobrevalorando el “patrón” los bienes entregados al trabajador y subvaluando la cantidad y la calidad de oro entregado por éste, de forma tal que al realizar la liquidación, el trabajador quede endeudado con el “patrón” (sistema de enganche), ingresando a un círculo vicioso de endeudamiento, trabajando indefinidamente para pagar sus deudas (trata en la modalidad de servidumbre por deudas).</w:t>
      </w:r>
    </w:p>
    <w:p w14:paraId="2CFD86C7" w14:textId="77777777" w:rsidR="008A69B1" w:rsidRPr="008A69B1" w:rsidRDefault="008A69B1" w:rsidP="00EE75E9">
      <w:pPr>
        <w:spacing w:before="240" w:after="240" w:line="240" w:lineRule="auto"/>
        <w:jc w:val="both"/>
        <w:rPr>
          <w:rFonts w:ascii="Arial" w:hAnsi="Arial" w:cs="Arial"/>
        </w:rPr>
      </w:pPr>
      <w:r w:rsidRPr="008A69B1">
        <w:rPr>
          <w:rFonts w:ascii="Arial" w:hAnsi="Arial" w:cs="Arial"/>
        </w:rPr>
        <w:t xml:space="preserve">Una segunda modalidad de trata con fines de explotación laboral se da en el campo de la tala ilegal de madera. En este caso, las víctimas (mayoritariamente hombres pertenecientes a comunidades indígenas no contactadas o de reciente contacto) son captadas también a través del engaño, ofreciéndoles obras de infraestructura o utilidades en la explotación de la madera (pactadas en asamblea entre la comunidad indígena y el “patrón”) que nunca llegarán a cumplirse. Lo mismo sucede con las víctimas migrantes de zonas altoandinas, aunque en este caso el engaño se refiere a su remuneración y condiciones de trabajo. </w:t>
      </w:r>
    </w:p>
    <w:p w14:paraId="0910D0EB" w14:textId="17E31F4F" w:rsidR="008A69B1" w:rsidRPr="008A69B1" w:rsidRDefault="008A69B1" w:rsidP="00EE75E9">
      <w:pPr>
        <w:spacing w:before="240" w:after="240" w:line="240" w:lineRule="auto"/>
        <w:jc w:val="both"/>
        <w:rPr>
          <w:rFonts w:ascii="Arial" w:hAnsi="Arial" w:cs="Arial"/>
        </w:rPr>
      </w:pPr>
      <w:r w:rsidRPr="008A69B1">
        <w:rPr>
          <w:rFonts w:ascii="Arial" w:hAnsi="Arial" w:cs="Arial"/>
        </w:rPr>
        <w:t>Una vez captadas, a las víctimas se les adelanta pagos en bienes y servicios durante los tres primeros meses de trabajo, que luego serán descontados de sus remuneraciones o porcentajes de utilidades, sobrevalorando el “patrón” los bienes entregados a los trabajadores y subvaluando la cantidad y la calidad de la madera entregada por estos, de forma tal que al realizar la liquidación, ellos queden endeudados con el “patrón” (sistema de enganche), ingresando al mismo círculo vicioso de endeudamiento que las víctimas de trata en la extracción del oro, estos es, trabajando indefinidamente para pagar sus deudas (trata en la modalidad de servidumbre por deudas).</w:t>
      </w:r>
    </w:p>
    <w:p w14:paraId="652B6FC1" w14:textId="7F34E539" w:rsidR="008A69B1" w:rsidRPr="008A69B1" w:rsidRDefault="008A69B1" w:rsidP="00EE75E9">
      <w:pPr>
        <w:spacing w:before="240" w:after="240" w:line="240" w:lineRule="auto"/>
        <w:jc w:val="both"/>
        <w:rPr>
          <w:rFonts w:ascii="Arial" w:hAnsi="Arial" w:cs="Arial"/>
        </w:rPr>
      </w:pPr>
      <w:r w:rsidRPr="008A69B1">
        <w:rPr>
          <w:rFonts w:ascii="Arial" w:hAnsi="Arial" w:cs="Arial"/>
        </w:rPr>
        <w:t xml:space="preserve">Ambas modalidades de trata someten a las víctimas a condiciones de vida infrahumanas, no contando con atención médica oportuna ni servicios de vacunación, </w:t>
      </w:r>
      <w:r w:rsidRPr="008A69B1">
        <w:rPr>
          <w:rFonts w:ascii="Arial" w:hAnsi="Arial" w:cs="Arial"/>
        </w:rPr>
        <w:lastRenderedPageBreak/>
        <w:t>ni con una alimentación adecuada. Son víctimas de maltrato y en el caso de las mujeres de explotación sexual.</w:t>
      </w:r>
    </w:p>
    <w:p w14:paraId="4E6B3BA5" w14:textId="6DA1A52E" w:rsidR="008A69B1" w:rsidRPr="008A69B1" w:rsidRDefault="008A69B1" w:rsidP="00EE75E9">
      <w:pPr>
        <w:spacing w:before="240" w:after="240" w:line="240" w:lineRule="auto"/>
        <w:jc w:val="both"/>
        <w:rPr>
          <w:rFonts w:ascii="Arial" w:hAnsi="Arial" w:cs="Arial"/>
        </w:rPr>
      </w:pPr>
      <w:r w:rsidRPr="008A69B1">
        <w:rPr>
          <w:rFonts w:ascii="Arial" w:hAnsi="Arial" w:cs="Arial"/>
        </w:rPr>
        <w:t>Asimismo, ambos casos están conectados con la comisión de otros delitos, tales como la corrupción de autoridades, la presencia de bandas armadas y la explotación indiscriminada de los recursos naturales.</w:t>
      </w:r>
    </w:p>
    <w:p w14:paraId="02DBFE70" w14:textId="6B1162EC" w:rsidR="008A69B1" w:rsidRPr="008A69B1" w:rsidRDefault="008A69B1" w:rsidP="00EE75E9">
      <w:pPr>
        <w:spacing w:before="240" w:after="240" w:line="240" w:lineRule="auto"/>
        <w:jc w:val="both"/>
        <w:rPr>
          <w:rFonts w:ascii="Arial" w:hAnsi="Arial" w:cs="Arial"/>
        </w:rPr>
      </w:pPr>
      <w:r w:rsidRPr="008A69B1">
        <w:rPr>
          <w:rFonts w:ascii="Arial" w:hAnsi="Arial" w:cs="Arial"/>
        </w:rPr>
        <w:t>La ausencia de autoridades en las zonas de explotación, el temor de las víctimas de ser objeto de venganzas por parte de sus “patrones”, además de la corrupción imperante, hace que a las víctimas de estas dos modalidades de trata les sea virtualmente imposible escapar de esta condición o denunciar estos hechos.</w:t>
      </w:r>
    </w:p>
    <w:p w14:paraId="4CBCCBD4" w14:textId="38CCFA90" w:rsidR="008A69B1" w:rsidRPr="008A69B1" w:rsidRDefault="008A69B1" w:rsidP="00EE75E9">
      <w:pPr>
        <w:spacing w:before="240" w:after="240" w:line="240" w:lineRule="auto"/>
        <w:jc w:val="both"/>
        <w:rPr>
          <w:rFonts w:ascii="Arial" w:hAnsi="Arial" w:cs="Arial"/>
        </w:rPr>
      </w:pPr>
      <w:r w:rsidRPr="008A69B1">
        <w:rPr>
          <w:rFonts w:ascii="Arial" w:hAnsi="Arial" w:cs="Arial"/>
        </w:rPr>
        <w:t>Existen indicios y en algunos casos evidencia de la presencia de otras modalidades de trata vinculadas a la explotación sexual, la explotación laboral para la recolección de castaña e incluso, para la extracción de órganos.</w:t>
      </w:r>
      <w:r w:rsidRPr="008A69B1">
        <w:rPr>
          <w:rStyle w:val="Refdenotaalpie"/>
          <w:rFonts w:ascii="Arial" w:hAnsi="Arial" w:cs="Arial"/>
        </w:rPr>
        <w:footnoteReference w:id="35"/>
      </w:r>
    </w:p>
    <w:p w14:paraId="01E46641" w14:textId="3E957534" w:rsidR="008A69B1" w:rsidRPr="008A69B1" w:rsidRDefault="008A69B1" w:rsidP="00EE75E9">
      <w:pPr>
        <w:pStyle w:val="Prrafodelista"/>
        <w:numPr>
          <w:ilvl w:val="0"/>
          <w:numId w:val="45"/>
        </w:numPr>
        <w:spacing w:before="240" w:after="240" w:line="240" w:lineRule="auto"/>
        <w:ind w:left="284" w:hanging="284"/>
        <w:contextualSpacing w:val="0"/>
        <w:jc w:val="both"/>
        <w:rPr>
          <w:rFonts w:ascii="Arial" w:hAnsi="Arial" w:cs="Arial"/>
        </w:rPr>
      </w:pPr>
      <w:r w:rsidRPr="008A69B1">
        <w:rPr>
          <w:rFonts w:ascii="Arial" w:hAnsi="Arial" w:cs="Arial"/>
        </w:rPr>
        <w:t>Estudio de caso N° 3</w:t>
      </w:r>
      <w:r w:rsidRPr="008A69B1">
        <w:rPr>
          <w:rStyle w:val="Refdenotaalpie"/>
          <w:rFonts w:ascii="Arial" w:hAnsi="Arial" w:cs="Arial"/>
        </w:rPr>
        <w:footnoteReference w:id="36"/>
      </w:r>
    </w:p>
    <w:p w14:paraId="3CBB7055" w14:textId="77777777" w:rsidR="008A69B1" w:rsidRDefault="008A69B1" w:rsidP="00EE75E9">
      <w:pPr>
        <w:spacing w:before="240" w:after="240" w:line="240" w:lineRule="auto"/>
        <w:jc w:val="both"/>
        <w:rPr>
          <w:rFonts w:ascii="Arial" w:hAnsi="Arial" w:cs="Arial"/>
        </w:rPr>
      </w:pPr>
      <w:r w:rsidRPr="008A69B1">
        <w:rPr>
          <w:rFonts w:ascii="Arial" w:hAnsi="Arial" w:cs="Arial"/>
        </w:rPr>
        <w:t xml:space="preserve">Madre de Dios, el mayor productor de oro extraído ilegalmente en el Perú, incluyendo entrevistas con expertos y trabajadores, en Puerto Maldonado, kilómetro 108, Guacamayo, Delta 1, </w:t>
      </w:r>
      <w:proofErr w:type="spellStart"/>
      <w:r w:rsidRPr="008A69B1">
        <w:rPr>
          <w:rFonts w:ascii="Arial" w:hAnsi="Arial" w:cs="Arial"/>
        </w:rPr>
        <w:t>Huepetuhe</w:t>
      </w:r>
      <w:proofErr w:type="spellEnd"/>
      <w:r w:rsidRPr="008A69B1">
        <w:rPr>
          <w:rFonts w:ascii="Arial" w:hAnsi="Arial" w:cs="Arial"/>
        </w:rPr>
        <w:t xml:space="preserve"> y </w:t>
      </w:r>
      <w:proofErr w:type="spellStart"/>
      <w:r w:rsidRPr="008A69B1">
        <w:rPr>
          <w:rFonts w:ascii="Arial" w:hAnsi="Arial" w:cs="Arial"/>
        </w:rPr>
        <w:t>Mazuko</w:t>
      </w:r>
      <w:proofErr w:type="spellEnd"/>
      <w:r w:rsidRPr="008A69B1">
        <w:rPr>
          <w:rFonts w:ascii="Arial" w:hAnsi="Arial" w:cs="Arial"/>
        </w:rPr>
        <w:t xml:space="preserve">. </w:t>
      </w:r>
    </w:p>
    <w:p w14:paraId="323374C0" w14:textId="7D889218" w:rsidR="008A69B1" w:rsidRDefault="008A69B1" w:rsidP="00EE75E9">
      <w:pPr>
        <w:spacing w:before="240" w:after="240" w:line="240" w:lineRule="auto"/>
        <w:jc w:val="both"/>
        <w:rPr>
          <w:rFonts w:ascii="Arial" w:hAnsi="Arial" w:cs="Arial"/>
        </w:rPr>
      </w:pPr>
      <w:r w:rsidRPr="008A69B1">
        <w:rPr>
          <w:rFonts w:ascii="Arial" w:hAnsi="Arial" w:cs="Arial"/>
        </w:rPr>
        <w:t xml:space="preserve">En Madre de Dios, </w:t>
      </w:r>
      <w:proofErr w:type="spellStart"/>
      <w:r w:rsidRPr="008A69B1">
        <w:rPr>
          <w:rFonts w:ascii="Arial" w:hAnsi="Arial" w:cs="Arial"/>
        </w:rPr>
        <w:t>Verité</w:t>
      </w:r>
      <w:proofErr w:type="spellEnd"/>
      <w:r w:rsidRPr="008A69B1">
        <w:rPr>
          <w:rFonts w:ascii="Arial" w:hAnsi="Arial" w:cs="Arial"/>
        </w:rPr>
        <w:t xml:space="preserve"> detectó el mayor número de indicadores de reclutamiento forzoso, coacción en el trabajo y la vida, y la imposibilidad de dejar al empleador. Las entrevistas con los trabajadores y defensores de trabajadores sugieren que las condiciones eran aún peores en la profundidad de la selva y en las áreas protegidas, donde los investigadores de </w:t>
      </w:r>
      <w:proofErr w:type="spellStart"/>
      <w:r w:rsidRPr="008A69B1">
        <w:rPr>
          <w:rFonts w:ascii="Arial" w:hAnsi="Arial" w:cs="Arial"/>
        </w:rPr>
        <w:t>Verité</w:t>
      </w:r>
      <w:proofErr w:type="spellEnd"/>
      <w:r w:rsidRPr="008A69B1">
        <w:rPr>
          <w:rFonts w:ascii="Arial" w:hAnsi="Arial" w:cs="Arial"/>
        </w:rPr>
        <w:t xml:space="preserve"> no pudieron tener acceso debido a su lejanía y el elevado nivel de peligro en esas áreas. </w:t>
      </w:r>
      <w:proofErr w:type="spellStart"/>
      <w:r w:rsidRPr="008A69B1">
        <w:rPr>
          <w:rFonts w:ascii="Arial" w:hAnsi="Arial" w:cs="Arial"/>
        </w:rPr>
        <w:t>Verité</w:t>
      </w:r>
      <w:proofErr w:type="spellEnd"/>
      <w:r w:rsidRPr="008A69B1">
        <w:rPr>
          <w:rFonts w:ascii="Arial" w:hAnsi="Arial" w:cs="Arial"/>
        </w:rPr>
        <w:t xml:space="preserve"> también encontró evidencia de trabajo infantil y juvenil en los servicios periféricos, graves riesgos para la salud y seguridad de los trabajadores, daños medioambientales severos, indicaciones de trata sexual de adultos y menores de edad, y “lavado” de oro producido ilegalmente para facilitar su exportación.</w:t>
      </w:r>
      <w:r w:rsidRPr="008A69B1">
        <w:rPr>
          <w:rStyle w:val="Refdenotaalpie"/>
          <w:rFonts w:ascii="Arial" w:hAnsi="Arial" w:cs="Arial"/>
        </w:rPr>
        <w:footnoteReference w:id="37"/>
      </w:r>
    </w:p>
    <w:p w14:paraId="7B12B8E0" w14:textId="44AC6C5D" w:rsidR="008A69B1" w:rsidRPr="008A69B1" w:rsidRDefault="008A69B1" w:rsidP="00EE75E9">
      <w:pPr>
        <w:pStyle w:val="Prrafodelista"/>
        <w:numPr>
          <w:ilvl w:val="0"/>
          <w:numId w:val="45"/>
        </w:numPr>
        <w:spacing w:before="240" w:after="240" w:line="240" w:lineRule="auto"/>
        <w:ind w:left="284" w:hanging="284"/>
        <w:contextualSpacing w:val="0"/>
        <w:jc w:val="both"/>
        <w:rPr>
          <w:rFonts w:ascii="Arial" w:hAnsi="Arial" w:cs="Arial"/>
        </w:rPr>
      </w:pPr>
      <w:r>
        <w:rPr>
          <w:rFonts w:ascii="Arial" w:hAnsi="Arial" w:cs="Arial"/>
        </w:rPr>
        <w:t xml:space="preserve">Estudio de caso N° </w:t>
      </w:r>
      <w:r w:rsidRPr="008A69B1">
        <w:rPr>
          <w:rFonts w:ascii="Arial" w:hAnsi="Arial" w:cs="Arial"/>
        </w:rPr>
        <w:t>4</w:t>
      </w:r>
      <w:r>
        <w:rPr>
          <w:rStyle w:val="Refdenotaalpie"/>
          <w:rFonts w:ascii="Arial" w:hAnsi="Arial" w:cs="Arial"/>
        </w:rPr>
        <w:footnoteReference w:id="38"/>
      </w:r>
    </w:p>
    <w:p w14:paraId="184B5307" w14:textId="37451B12" w:rsidR="008A69B1" w:rsidRPr="008A69B1" w:rsidRDefault="008A69B1" w:rsidP="00EE75E9">
      <w:pPr>
        <w:spacing w:before="240" w:after="240" w:line="240" w:lineRule="auto"/>
        <w:jc w:val="both"/>
        <w:rPr>
          <w:rFonts w:ascii="Arial" w:hAnsi="Arial" w:cs="Arial"/>
        </w:rPr>
      </w:pPr>
      <w:r w:rsidRPr="008A69B1">
        <w:rPr>
          <w:rFonts w:ascii="Arial" w:hAnsi="Arial" w:cs="Arial"/>
        </w:rPr>
        <w:t>Estudio dirigido a personas que en el periodo de estudio vivían en el Cusco, pero que en algún momento de su vida habían trabajado en la minería de oro en Madre de Dios.</w:t>
      </w:r>
    </w:p>
    <w:p w14:paraId="1CBCEB84" w14:textId="1F047587" w:rsidR="008A69B1" w:rsidRPr="008A69B1" w:rsidRDefault="008A69B1" w:rsidP="00EE75E9">
      <w:pPr>
        <w:spacing w:before="240" w:after="240" w:line="240" w:lineRule="auto"/>
        <w:jc w:val="both"/>
        <w:rPr>
          <w:rFonts w:ascii="Arial" w:hAnsi="Arial" w:cs="Arial"/>
        </w:rPr>
      </w:pPr>
      <w:r w:rsidRPr="008A69B1">
        <w:rPr>
          <w:rFonts w:ascii="Arial" w:hAnsi="Arial" w:cs="Arial"/>
        </w:rPr>
        <w:t xml:space="preserve">El estudio muestra, principalmente, que las duras condiciones de trabajo y de vida caracterizan las experiencias laborales en los campamentos ilegales de minería auríferos en Madre de Dios, principalmente el exceso de horas trabajadas a la semana; deficientes condiciones de salud y seguridad en el trabajo; exposición a enfermedades, </w:t>
      </w:r>
      <w:r w:rsidRPr="008A69B1">
        <w:rPr>
          <w:rFonts w:ascii="Arial" w:hAnsi="Arial" w:cs="Arial"/>
        </w:rPr>
        <w:lastRenderedPageBreak/>
        <w:t>accidentes y otros riesgos; deficiente alimentación; falta de agua, luz y desagüe. En algunos casos, también ocurre que en los campamentos mineros el trabajador tiene restringida la libertad de tránsito y de comunicación, se encuentra bajo vigilancia constante, enfrenta obligaciones extra laborales excesivas, y recibe maltratos (gritos e insultos) y amenazas (retención de pago, DNI o despido) cuando comete errores.</w:t>
      </w:r>
    </w:p>
    <w:p w14:paraId="16A3F4BB" w14:textId="091D8A59" w:rsidR="008A69B1" w:rsidRPr="008A69B1" w:rsidRDefault="008A69B1" w:rsidP="00EE75E9">
      <w:pPr>
        <w:spacing w:before="240" w:after="240" w:line="240" w:lineRule="auto"/>
        <w:jc w:val="both"/>
        <w:rPr>
          <w:rFonts w:ascii="Arial" w:hAnsi="Arial" w:cs="Arial"/>
        </w:rPr>
      </w:pPr>
      <w:r w:rsidRPr="008A69B1">
        <w:rPr>
          <w:rFonts w:ascii="Arial" w:hAnsi="Arial" w:cs="Arial"/>
        </w:rPr>
        <w:t>En cuanto a la dimensión del reclutamiento no libre, por lo general los trabajadores indicaron que acuden voluntariamente a trabajar, y tampoco sería frecuente que reciban algún adelanto (en dinero, alimento o ropa) que es un mecanismo de enganche vinculado al trabajo forzoso. No obstante, los resultados revelan que en algunos casos los trabajadores no fueron informados sobre las tareas a realizar o las condiciones de trabajo o fueron engañados al respecto.</w:t>
      </w:r>
    </w:p>
    <w:p w14:paraId="2AF0723E" w14:textId="3CF96228" w:rsidR="008A69B1" w:rsidRPr="008A69B1" w:rsidRDefault="008A69B1" w:rsidP="00EE75E9">
      <w:pPr>
        <w:spacing w:before="240" w:after="240" w:line="240" w:lineRule="auto"/>
        <w:jc w:val="both"/>
        <w:rPr>
          <w:rFonts w:ascii="Arial" w:hAnsi="Arial" w:cs="Arial"/>
        </w:rPr>
      </w:pPr>
      <w:r w:rsidRPr="008A69B1">
        <w:rPr>
          <w:rFonts w:ascii="Arial" w:hAnsi="Arial" w:cs="Arial"/>
        </w:rPr>
        <w:t>Respecto a la imposibilidad de dejar al empleador, la situación más frecuente es que el trabajador se queda en el campamento hasta que finalice su contrato o el período que le dijeron iba a trabajar, y luego de eso deja el campamento, sin necesidad de pagar una multa o penalidad o dejar su DNI. Sin embargo, hay un número, menor, pero no por ello menos relevante, de trabajadores que indicaron que quisieron salir y no pudieron porque estaban vigilados o encerrados, porque su empleador los tenía amenazados, o porque tenían que pagar deudas a su empleador.”</w:t>
      </w:r>
      <w:r w:rsidRPr="008A69B1">
        <w:rPr>
          <w:rStyle w:val="Refdenotaalpie"/>
          <w:rFonts w:ascii="Arial" w:hAnsi="Arial" w:cs="Arial"/>
        </w:rPr>
        <w:t xml:space="preserve"> </w:t>
      </w:r>
      <w:r w:rsidRPr="008A69B1">
        <w:rPr>
          <w:rStyle w:val="Refdenotaalpie"/>
          <w:rFonts w:ascii="Arial" w:hAnsi="Arial" w:cs="Arial"/>
        </w:rPr>
        <w:footnoteReference w:id="39"/>
      </w:r>
    </w:p>
    <w:p w14:paraId="0230CBC0" w14:textId="054F52A7" w:rsidR="008A69B1" w:rsidRPr="008A69B1" w:rsidRDefault="008A69B1" w:rsidP="00EE75E9">
      <w:pPr>
        <w:spacing w:before="240" w:after="240" w:line="240" w:lineRule="auto"/>
        <w:jc w:val="both"/>
        <w:rPr>
          <w:rFonts w:ascii="Arial" w:eastAsia="Calibri" w:hAnsi="Arial" w:cs="Arial"/>
          <w:lang w:val="es-MX" w:eastAsia="es-MX"/>
        </w:rPr>
      </w:pPr>
      <w:r w:rsidRPr="008A69B1">
        <w:rPr>
          <w:rFonts w:ascii="Arial" w:hAnsi="Arial" w:cs="Arial"/>
        </w:rPr>
        <w:t>El estudio permite poner de manifiesto que uno de los colectivos principalmente afectados por el trabajo forzoso es la población inmigrante de la sierra</w:t>
      </w:r>
      <w:r>
        <w:rPr>
          <w:rFonts w:ascii="Arial" w:hAnsi="Arial" w:cs="Arial"/>
        </w:rPr>
        <w:t>.</w:t>
      </w:r>
    </w:p>
    <w:p w14:paraId="121459B9" w14:textId="77777777" w:rsidR="0015255B" w:rsidRDefault="001C3249" w:rsidP="00EE75E9">
      <w:pPr>
        <w:pBdr>
          <w:top w:val="nil"/>
          <w:left w:val="nil"/>
          <w:bottom w:val="nil"/>
          <w:right w:val="nil"/>
          <w:between w:val="nil"/>
        </w:pBdr>
        <w:spacing w:before="240" w:after="240" w:line="240" w:lineRule="auto"/>
        <w:jc w:val="both"/>
        <w:rPr>
          <w:rFonts w:ascii="Arial" w:eastAsia="Calibri" w:hAnsi="Arial" w:cs="Arial"/>
          <w:lang w:val="es-MX" w:eastAsia="es-MX"/>
        </w:rPr>
      </w:pPr>
      <w:r w:rsidRPr="0015255B">
        <w:rPr>
          <w:rFonts w:ascii="Arial" w:eastAsia="Calibri" w:hAnsi="Arial" w:cs="Arial"/>
          <w:b/>
          <w:bCs/>
          <w:lang w:val="es-MX" w:eastAsia="es-MX"/>
        </w:rPr>
        <w:t>Estudio de casos en la región Puno:</w:t>
      </w:r>
      <w:r w:rsidRPr="0015255B">
        <w:rPr>
          <w:rFonts w:ascii="Arial" w:eastAsia="Calibri" w:hAnsi="Arial" w:cs="Arial"/>
          <w:lang w:val="es-MX" w:eastAsia="es-MX"/>
        </w:rPr>
        <w:t xml:space="preserve"> </w:t>
      </w:r>
    </w:p>
    <w:p w14:paraId="5801F5F7" w14:textId="77777777" w:rsidR="008A69B1" w:rsidRDefault="008A69B1" w:rsidP="00EE75E9">
      <w:pPr>
        <w:pBdr>
          <w:top w:val="nil"/>
          <w:left w:val="nil"/>
          <w:bottom w:val="nil"/>
          <w:right w:val="nil"/>
          <w:between w:val="nil"/>
        </w:pBdr>
        <w:spacing w:before="240" w:after="240" w:line="240" w:lineRule="auto"/>
        <w:jc w:val="both"/>
        <w:rPr>
          <w:rFonts w:ascii="Arial" w:eastAsia="Calibri" w:hAnsi="Arial" w:cs="Arial"/>
          <w:lang w:val="es-MX" w:eastAsia="es-MX"/>
        </w:rPr>
      </w:pPr>
      <w:r>
        <w:rPr>
          <w:rFonts w:ascii="Arial" w:eastAsia="Calibri" w:hAnsi="Arial" w:cs="Arial"/>
          <w:lang w:val="es-MX" w:eastAsia="es-MX"/>
        </w:rPr>
        <w:t>E</w:t>
      </w:r>
      <w:r w:rsidR="001C3249" w:rsidRPr="0015255B">
        <w:rPr>
          <w:rFonts w:ascii="Arial" w:eastAsia="Calibri" w:hAnsi="Arial" w:cs="Arial"/>
          <w:lang w:val="es-MX" w:eastAsia="es-MX"/>
        </w:rPr>
        <w:t xml:space="preserve">xisten indicadores de trabajo forzoso, en especial en la zona de Rinconada, pueblo cercano a una mina de oro que fue intervenido en 2015 por la SUNAFIL para investigar indicios de trabajo infantil y trabajo forzoso. </w:t>
      </w:r>
    </w:p>
    <w:p w14:paraId="2EDE365C" w14:textId="5E45DB59" w:rsidR="001C3249" w:rsidRPr="0015255B" w:rsidRDefault="001C3249" w:rsidP="00EE75E9">
      <w:pPr>
        <w:pBdr>
          <w:top w:val="nil"/>
          <w:left w:val="nil"/>
          <w:bottom w:val="nil"/>
          <w:right w:val="nil"/>
          <w:between w:val="nil"/>
        </w:pBdr>
        <w:spacing w:before="240" w:after="240" w:line="240" w:lineRule="auto"/>
        <w:jc w:val="both"/>
        <w:rPr>
          <w:rFonts w:ascii="Arial" w:eastAsia="Calibri" w:hAnsi="Arial" w:cs="Arial"/>
          <w:lang w:val="es-MX" w:eastAsia="es-MX"/>
        </w:rPr>
      </w:pPr>
      <w:r w:rsidRPr="0015255B">
        <w:rPr>
          <w:rFonts w:ascii="Arial" w:eastAsia="Calibri" w:hAnsi="Arial" w:cs="Arial"/>
          <w:lang w:val="es-MX" w:eastAsia="es-MX"/>
        </w:rPr>
        <w:t xml:space="preserve">Existen también estudios de Flora Tristán que identificaron que existe una “red organizada, conectada y apoyada por agencias de empleos informales que operan en (…) Puno” y que existe una red de familias que opera en esta región para reclutar personas que trabajen en prostitución (Flora Tristán, 2005, pp. 31-34) y de </w:t>
      </w:r>
      <w:proofErr w:type="spellStart"/>
      <w:r w:rsidRPr="0015255B">
        <w:rPr>
          <w:rFonts w:ascii="Arial" w:eastAsia="Calibri" w:hAnsi="Arial" w:cs="Arial"/>
          <w:lang w:val="es-MX" w:eastAsia="es-MX"/>
        </w:rPr>
        <w:t>Verité</w:t>
      </w:r>
      <w:proofErr w:type="spellEnd"/>
      <w:r w:rsidRPr="0015255B">
        <w:rPr>
          <w:rFonts w:ascii="Arial" w:eastAsia="Calibri" w:hAnsi="Arial" w:cs="Arial"/>
          <w:lang w:val="es-MX" w:eastAsia="es-MX"/>
        </w:rPr>
        <w:t xml:space="preserve"> que han detectado el uso del sistema del “cachorreo” para pago de los trabajadores, modalidad que consiste en que primero trabajen para una cooperativa como habilitación por treinta días para que luego puedan extraer gratis el mineral por un día (</w:t>
      </w:r>
      <w:proofErr w:type="spellStart"/>
      <w:r w:rsidRPr="0015255B">
        <w:rPr>
          <w:rFonts w:ascii="Arial" w:eastAsia="Calibri" w:hAnsi="Arial" w:cs="Arial"/>
          <w:lang w:val="es-MX" w:eastAsia="es-MX"/>
        </w:rPr>
        <w:t>Verité</w:t>
      </w:r>
      <w:proofErr w:type="spellEnd"/>
      <w:r w:rsidRPr="0015255B">
        <w:rPr>
          <w:rFonts w:ascii="Arial" w:eastAsia="Calibri" w:hAnsi="Arial" w:cs="Arial"/>
          <w:lang w:val="es-MX" w:eastAsia="es-MX"/>
        </w:rPr>
        <w:t>, 2013, pp. 69 y ss.).</w:t>
      </w:r>
    </w:p>
    <w:p w14:paraId="22EE5504" w14:textId="77777777" w:rsidR="008A69B1" w:rsidRDefault="001C3249" w:rsidP="00EE75E9">
      <w:pPr>
        <w:pBdr>
          <w:top w:val="nil"/>
          <w:left w:val="nil"/>
          <w:bottom w:val="nil"/>
          <w:right w:val="nil"/>
          <w:between w:val="nil"/>
        </w:pBdr>
        <w:spacing w:before="240" w:after="240" w:line="240" w:lineRule="auto"/>
        <w:jc w:val="both"/>
        <w:rPr>
          <w:rFonts w:ascii="Arial" w:eastAsia="Calibri" w:hAnsi="Arial" w:cs="Arial"/>
          <w:lang w:val="es-MX" w:eastAsia="es-MX"/>
        </w:rPr>
      </w:pPr>
      <w:r w:rsidRPr="008A69B1">
        <w:rPr>
          <w:rFonts w:ascii="Arial" w:eastAsia="Calibri" w:hAnsi="Arial" w:cs="Arial"/>
          <w:b/>
          <w:bCs/>
          <w:lang w:val="es-MX" w:eastAsia="es-MX"/>
        </w:rPr>
        <w:t>Estudio de casos en la región San Martín:</w:t>
      </w:r>
      <w:r w:rsidRPr="008A69B1">
        <w:rPr>
          <w:rFonts w:ascii="Arial" w:eastAsia="Calibri" w:hAnsi="Arial" w:cs="Arial"/>
          <w:lang w:val="es-MX" w:eastAsia="es-MX"/>
        </w:rPr>
        <w:t xml:space="preserve"> </w:t>
      </w:r>
    </w:p>
    <w:p w14:paraId="1DD83127" w14:textId="2C403965" w:rsidR="001C3249" w:rsidRPr="008A69B1" w:rsidRDefault="001C3249" w:rsidP="00EE75E9">
      <w:pPr>
        <w:pBdr>
          <w:top w:val="nil"/>
          <w:left w:val="nil"/>
          <w:bottom w:val="nil"/>
          <w:right w:val="nil"/>
          <w:between w:val="nil"/>
        </w:pBdr>
        <w:spacing w:before="240" w:after="240" w:line="240" w:lineRule="auto"/>
        <w:jc w:val="both"/>
        <w:rPr>
          <w:rFonts w:ascii="Arial" w:eastAsia="Calibri" w:hAnsi="Arial" w:cs="Arial"/>
          <w:lang w:val="es-MX" w:eastAsia="es-MX"/>
        </w:rPr>
      </w:pPr>
      <w:r w:rsidRPr="008A69B1">
        <w:rPr>
          <w:rFonts w:ascii="Arial" w:eastAsia="Calibri" w:hAnsi="Arial" w:cs="Arial"/>
          <w:lang w:val="es-MX" w:eastAsia="es-MX"/>
        </w:rPr>
        <w:t xml:space="preserve">Un estudio elaborado por Flora Tristán evidenció que en Tarapoto existe una red de mujeres que se dedican a detectar jóvenes en extrema pobreza a quienes llevan con engaños a trabajar como trabajadoras de hogar (en algunos casos con asentimiento del padre), un mecanismo directo de reclutamiento de jóvenes para </w:t>
      </w:r>
      <w:proofErr w:type="spellStart"/>
      <w:r w:rsidRPr="008A69B1">
        <w:rPr>
          <w:rFonts w:ascii="Arial" w:eastAsia="Calibri" w:hAnsi="Arial" w:cs="Arial"/>
          <w:lang w:val="es-MX" w:eastAsia="es-MX"/>
        </w:rPr>
        <w:t>night</w:t>
      </w:r>
      <w:proofErr w:type="spellEnd"/>
      <w:r w:rsidRPr="008A69B1">
        <w:rPr>
          <w:rFonts w:ascii="Arial" w:eastAsia="Calibri" w:hAnsi="Arial" w:cs="Arial"/>
          <w:lang w:val="es-MX" w:eastAsia="es-MX"/>
        </w:rPr>
        <w:t xml:space="preserve"> clubs y bares, un mecanismo de reclutamiento a través de engaños para trabajar como modelos cuando luego las involucran en la prostitución, agencias que se dedican a casar mujeres con extranjeros y luego las hacen viajar para ser sometidas a esclavitud (F</w:t>
      </w:r>
      <w:commentRangeStart w:id="35"/>
      <w:r w:rsidRPr="008A69B1">
        <w:rPr>
          <w:rFonts w:ascii="Arial" w:eastAsia="Calibri" w:hAnsi="Arial" w:cs="Arial"/>
          <w:lang w:val="es-MX" w:eastAsia="es-MX"/>
        </w:rPr>
        <w:t>lora Tristán, 2005, pp. 8,42).</w:t>
      </w:r>
      <w:commentRangeEnd w:id="35"/>
      <w:r w:rsidR="0099653E">
        <w:rPr>
          <w:rStyle w:val="Refdecomentario"/>
        </w:rPr>
        <w:commentReference w:id="35"/>
      </w:r>
    </w:p>
    <w:p w14:paraId="426BCE2C" w14:textId="77777777" w:rsidR="008A69B1" w:rsidRDefault="001C3249" w:rsidP="00EE75E9">
      <w:pPr>
        <w:pBdr>
          <w:top w:val="nil"/>
          <w:left w:val="nil"/>
          <w:bottom w:val="nil"/>
          <w:right w:val="nil"/>
          <w:between w:val="nil"/>
        </w:pBdr>
        <w:spacing w:before="240" w:after="240" w:line="240" w:lineRule="auto"/>
        <w:jc w:val="both"/>
        <w:rPr>
          <w:rFonts w:ascii="Arial" w:eastAsia="Calibri" w:hAnsi="Arial" w:cs="Arial"/>
          <w:lang w:val="es-MX" w:eastAsia="es-MX"/>
        </w:rPr>
      </w:pPr>
      <w:r w:rsidRPr="008A69B1">
        <w:rPr>
          <w:rFonts w:ascii="Arial" w:eastAsia="Calibri" w:hAnsi="Arial" w:cs="Arial"/>
          <w:b/>
          <w:bCs/>
          <w:lang w:val="es-MX" w:eastAsia="es-MX"/>
        </w:rPr>
        <w:lastRenderedPageBreak/>
        <w:t>Estudio de casos en la región Ucayali:</w:t>
      </w:r>
      <w:r w:rsidRPr="008A69B1">
        <w:rPr>
          <w:rFonts w:ascii="Arial" w:eastAsia="Calibri" w:hAnsi="Arial" w:cs="Arial"/>
          <w:lang w:val="es-MX" w:eastAsia="es-MX"/>
        </w:rPr>
        <w:t xml:space="preserve"> </w:t>
      </w:r>
    </w:p>
    <w:p w14:paraId="39E038D8" w14:textId="77777777" w:rsidR="008A69B1" w:rsidRDefault="008A69B1" w:rsidP="00EE75E9">
      <w:pPr>
        <w:pBdr>
          <w:top w:val="nil"/>
          <w:left w:val="nil"/>
          <w:bottom w:val="nil"/>
          <w:right w:val="nil"/>
          <w:between w:val="nil"/>
        </w:pBdr>
        <w:spacing w:before="240" w:after="240" w:line="240" w:lineRule="auto"/>
        <w:jc w:val="both"/>
        <w:rPr>
          <w:rFonts w:ascii="Arial" w:eastAsia="Calibri" w:hAnsi="Arial" w:cs="Arial"/>
          <w:lang w:val="es-MX" w:eastAsia="es-MX"/>
        </w:rPr>
      </w:pPr>
      <w:r>
        <w:rPr>
          <w:rFonts w:ascii="Arial" w:eastAsia="Calibri" w:hAnsi="Arial" w:cs="Arial"/>
          <w:lang w:val="es-MX" w:eastAsia="es-MX"/>
        </w:rPr>
        <w:t>U</w:t>
      </w:r>
      <w:r w:rsidR="001C3249" w:rsidRPr="008A69B1">
        <w:rPr>
          <w:rFonts w:ascii="Arial" w:eastAsia="Calibri" w:hAnsi="Arial" w:cs="Arial"/>
          <w:lang w:val="es-MX" w:eastAsia="es-MX"/>
        </w:rPr>
        <w:t xml:space="preserve">n estudio de OIT titulado “Precariedad y Trabajo Forzoso en la extracción de madera” afirma que existen tres tipos de estructura de explotación de la madera. </w:t>
      </w:r>
    </w:p>
    <w:p w14:paraId="5487E72C" w14:textId="77777777" w:rsidR="008A69B1" w:rsidRDefault="001C3249" w:rsidP="00EE75E9">
      <w:pPr>
        <w:pBdr>
          <w:top w:val="nil"/>
          <w:left w:val="nil"/>
          <w:bottom w:val="nil"/>
          <w:right w:val="nil"/>
          <w:between w:val="nil"/>
        </w:pBdr>
        <w:spacing w:before="240" w:after="240" w:line="240" w:lineRule="auto"/>
        <w:jc w:val="both"/>
        <w:rPr>
          <w:rFonts w:ascii="Arial" w:eastAsia="Calibri" w:hAnsi="Arial" w:cs="Arial"/>
          <w:lang w:val="es-MX" w:eastAsia="es-MX"/>
        </w:rPr>
      </w:pPr>
      <w:r w:rsidRPr="008A69B1">
        <w:rPr>
          <w:rFonts w:ascii="Arial" w:eastAsia="Calibri" w:hAnsi="Arial" w:cs="Arial"/>
          <w:lang w:val="es-MX" w:eastAsia="es-MX"/>
        </w:rPr>
        <w:t xml:space="preserve">En primer lugar, la explotación empresarial en el que existen entre 20 a 60 personas que firman contratos de trabajos en madereras en lugares lejanos a ciudades, al comercio y al transporte, donde no se les garantiza las condiciones de seguridad y, en algunos casos, no se les paga o se genera deudas con intereses. </w:t>
      </w:r>
    </w:p>
    <w:p w14:paraId="32B069A8" w14:textId="77777777" w:rsidR="008A69B1" w:rsidRDefault="001C3249" w:rsidP="00EE75E9">
      <w:pPr>
        <w:pBdr>
          <w:top w:val="nil"/>
          <w:left w:val="nil"/>
          <w:bottom w:val="nil"/>
          <w:right w:val="nil"/>
          <w:between w:val="nil"/>
        </w:pBdr>
        <w:spacing w:before="240" w:after="240" w:line="240" w:lineRule="auto"/>
        <w:jc w:val="both"/>
        <w:rPr>
          <w:rFonts w:ascii="Arial" w:eastAsia="Calibri" w:hAnsi="Arial" w:cs="Arial"/>
          <w:lang w:val="es-MX" w:eastAsia="es-MX"/>
        </w:rPr>
      </w:pPr>
      <w:r w:rsidRPr="008A69B1">
        <w:rPr>
          <w:rFonts w:ascii="Arial" w:eastAsia="Calibri" w:hAnsi="Arial" w:cs="Arial"/>
          <w:lang w:val="es-MX" w:eastAsia="es-MX"/>
        </w:rPr>
        <w:t xml:space="preserve">En segundo lugar, el patronaje, que responde a un sistema jerárquico donde se trabaja para el patrón con condiciones precarias y donde, en algunos casos, no existen contratos y son trabajadores/as víctimas de maltrato y amenaza. </w:t>
      </w:r>
    </w:p>
    <w:p w14:paraId="09E274D2" w14:textId="34D22CC5" w:rsidR="001C3249" w:rsidRPr="008A69B1" w:rsidRDefault="001C3249" w:rsidP="00EE75E9">
      <w:pPr>
        <w:pBdr>
          <w:top w:val="nil"/>
          <w:left w:val="nil"/>
          <w:bottom w:val="nil"/>
          <w:right w:val="nil"/>
          <w:between w:val="nil"/>
        </w:pBdr>
        <w:spacing w:before="240" w:after="240" w:line="240" w:lineRule="auto"/>
        <w:jc w:val="both"/>
        <w:rPr>
          <w:rFonts w:ascii="Arial" w:eastAsia="Calibri" w:hAnsi="Arial" w:cs="Arial"/>
          <w:lang w:val="es-MX" w:eastAsia="es-MX"/>
        </w:rPr>
      </w:pPr>
      <w:r w:rsidRPr="008A69B1">
        <w:rPr>
          <w:rFonts w:ascii="Arial" w:eastAsia="Calibri" w:hAnsi="Arial" w:cs="Arial"/>
          <w:lang w:val="es-MX" w:eastAsia="es-MX"/>
        </w:rPr>
        <w:t>En tercer lugar, la explotación familiar, en la que las familias se asocian con otras para explotar una parcela comunal de las cuales sí tienen legitimidad para hacerlo como comunidad, no existe un salario fijo y se reparte las ganancias en función de la venta de madera (OIT, 2015b, pp. 30-32).</w:t>
      </w:r>
    </w:p>
    <w:p w14:paraId="17CAF60B" w14:textId="77777777" w:rsidR="008A69B1" w:rsidRDefault="001C3249" w:rsidP="00EE75E9">
      <w:pPr>
        <w:pBdr>
          <w:top w:val="nil"/>
          <w:left w:val="nil"/>
          <w:bottom w:val="nil"/>
          <w:right w:val="nil"/>
          <w:between w:val="nil"/>
        </w:pBdr>
        <w:spacing w:before="240" w:after="240" w:line="240" w:lineRule="auto"/>
        <w:jc w:val="both"/>
        <w:rPr>
          <w:rFonts w:ascii="Arial" w:eastAsia="Calibri" w:hAnsi="Arial" w:cs="Arial"/>
          <w:b/>
          <w:bCs/>
          <w:lang w:val="es-MX" w:eastAsia="es-MX"/>
        </w:rPr>
      </w:pPr>
      <w:r w:rsidRPr="008A69B1">
        <w:rPr>
          <w:rFonts w:ascii="Arial" w:eastAsia="Calibri" w:hAnsi="Arial" w:cs="Arial"/>
          <w:b/>
          <w:bCs/>
          <w:lang w:val="es-MX" w:eastAsia="es-MX"/>
        </w:rPr>
        <w:t xml:space="preserve">Indicios de trabajo forzoso en el trabajo doméstico: </w:t>
      </w:r>
    </w:p>
    <w:p w14:paraId="4FA852FC" w14:textId="69350197" w:rsidR="001C3249" w:rsidRPr="008A69B1" w:rsidRDefault="008A69B1" w:rsidP="00EE75E9">
      <w:pPr>
        <w:pBdr>
          <w:top w:val="nil"/>
          <w:left w:val="nil"/>
          <w:bottom w:val="nil"/>
          <w:right w:val="nil"/>
          <w:between w:val="nil"/>
        </w:pBdr>
        <w:spacing w:before="240" w:after="240" w:line="240" w:lineRule="auto"/>
        <w:jc w:val="both"/>
        <w:rPr>
          <w:rFonts w:ascii="Arial" w:eastAsia="Calibri" w:hAnsi="Arial" w:cs="Arial"/>
          <w:lang w:val="es-MX" w:eastAsia="es-MX"/>
        </w:rPr>
      </w:pPr>
      <w:r>
        <w:rPr>
          <w:rFonts w:ascii="Arial" w:eastAsia="Calibri" w:hAnsi="Arial" w:cs="Arial"/>
          <w:lang w:val="es-MX" w:eastAsia="es-MX"/>
        </w:rPr>
        <w:t>S</w:t>
      </w:r>
      <w:r w:rsidR="001C3249" w:rsidRPr="008A69B1">
        <w:rPr>
          <w:rFonts w:ascii="Arial" w:eastAsia="Calibri" w:hAnsi="Arial" w:cs="Arial"/>
          <w:lang w:val="es-MX" w:eastAsia="es-MX"/>
        </w:rPr>
        <w:t>egún un estudio de Naciones Unidas, las mujeres y las jóvenes representan la mayor proporción de los empleados domésticos, que, principalmente por razones de pobreza o condiciones de violencia en el hogar, migran de la sierra y de la selva a las zonas costeras con la esperanza de ganarse la vida, financiar sus estudios o ayudar a sus familias. Estas empleadas domésticas son las que suelen quedar aisladas al prohibirle salir de la casa del patrón o mantener contacto con sus familiares y amigos. Por ende, son las más expuestas a abusos (</w:t>
      </w:r>
      <w:r w:rsidR="001C3249" w:rsidRPr="008A69B1">
        <w:rPr>
          <w:rFonts w:ascii="Arial" w:hAnsi="Arial" w:cs="Arial"/>
          <w:bCs/>
          <w:lang w:val="es-MX"/>
        </w:rPr>
        <w:t>NNUU, 2011, p.12)</w:t>
      </w:r>
      <w:r w:rsidR="001C3249" w:rsidRPr="008A69B1">
        <w:rPr>
          <w:rFonts w:ascii="Arial" w:eastAsia="Calibri" w:hAnsi="Arial" w:cs="Arial"/>
          <w:lang w:val="es-MX" w:eastAsia="es-MX"/>
        </w:rPr>
        <w:t>.</w:t>
      </w:r>
    </w:p>
    <w:p w14:paraId="3C37F06D" w14:textId="20C25E09" w:rsidR="00795CDD" w:rsidRPr="00EE75E9" w:rsidRDefault="00795CDD" w:rsidP="000C2198">
      <w:pPr>
        <w:spacing w:before="240" w:after="60" w:line="240" w:lineRule="auto"/>
        <w:ind w:left="357" w:hanging="357"/>
        <w:jc w:val="center"/>
        <w:rPr>
          <w:rFonts w:ascii="Arial" w:hAnsi="Arial" w:cs="Arial"/>
          <w:b/>
          <w:bCs/>
          <w:lang w:val="es-MX"/>
        </w:rPr>
      </w:pPr>
      <w:r w:rsidRPr="00EE75E9">
        <w:rPr>
          <w:rFonts w:ascii="Arial" w:hAnsi="Arial" w:cs="Arial"/>
          <w:b/>
          <w:bCs/>
          <w:lang w:val="es-MX"/>
        </w:rPr>
        <w:t xml:space="preserve">Tabla N° </w:t>
      </w:r>
      <w:r w:rsidR="00FA62F9">
        <w:rPr>
          <w:rFonts w:ascii="Arial" w:hAnsi="Arial" w:cs="Arial"/>
          <w:b/>
          <w:bCs/>
          <w:lang w:val="es-MX"/>
        </w:rPr>
        <w:t>14</w:t>
      </w:r>
      <w:r w:rsidR="0046445C" w:rsidRPr="00EE75E9">
        <w:rPr>
          <w:rFonts w:ascii="Arial" w:hAnsi="Arial" w:cs="Arial"/>
          <w:b/>
          <w:bCs/>
          <w:lang w:val="es-MX"/>
        </w:rPr>
        <w:t xml:space="preserve">: </w:t>
      </w:r>
      <w:r w:rsidRPr="00EE75E9">
        <w:rPr>
          <w:rFonts w:ascii="Arial" w:hAnsi="Arial" w:cs="Arial"/>
          <w:b/>
          <w:bCs/>
          <w:lang w:val="es-MX"/>
        </w:rPr>
        <w:t>Resumen de estudios de caso sobre trabajo forzoso en el Perú</w:t>
      </w:r>
    </w:p>
    <w:tbl>
      <w:tblPr>
        <w:tblStyle w:val="Tablaconcuadrcula"/>
        <w:tblW w:w="0" w:type="auto"/>
        <w:tblLook w:val="04A0" w:firstRow="1" w:lastRow="0" w:firstColumn="1" w:lastColumn="0" w:noHBand="0" w:noVBand="1"/>
      </w:tblPr>
      <w:tblGrid>
        <w:gridCol w:w="2811"/>
        <w:gridCol w:w="2834"/>
        <w:gridCol w:w="2849"/>
      </w:tblGrid>
      <w:tr w:rsidR="00795CDD" w:rsidRPr="00B6198C" w14:paraId="6D6354CE" w14:textId="77777777" w:rsidTr="00B6198C">
        <w:trPr>
          <w:trHeight w:val="744"/>
          <w:tblHeader/>
        </w:trPr>
        <w:tc>
          <w:tcPr>
            <w:tcW w:w="2942" w:type="dxa"/>
            <w:shd w:val="clear" w:color="auto" w:fill="323E4F"/>
            <w:vAlign w:val="center"/>
          </w:tcPr>
          <w:p w14:paraId="490F5DF0" w14:textId="77777777" w:rsidR="00795CDD" w:rsidRPr="00B6198C" w:rsidRDefault="00795CDD" w:rsidP="00B6198C">
            <w:pPr>
              <w:jc w:val="center"/>
              <w:rPr>
                <w:rFonts w:ascii="Arial" w:hAnsi="Arial" w:cs="Arial"/>
                <w:b/>
                <w:bCs/>
                <w:color w:val="FFFFFF" w:themeColor="background1"/>
                <w:lang w:val="es-MX"/>
              </w:rPr>
            </w:pPr>
            <w:r w:rsidRPr="00B6198C">
              <w:rPr>
                <w:rFonts w:ascii="Arial" w:hAnsi="Arial" w:cs="Arial"/>
                <w:b/>
                <w:bCs/>
                <w:color w:val="FFFFFF" w:themeColor="background1"/>
                <w:lang w:val="es-MX"/>
              </w:rPr>
              <w:t>Región</w:t>
            </w:r>
          </w:p>
        </w:tc>
        <w:tc>
          <w:tcPr>
            <w:tcW w:w="2943" w:type="dxa"/>
            <w:shd w:val="clear" w:color="auto" w:fill="323E4F"/>
            <w:vAlign w:val="center"/>
          </w:tcPr>
          <w:p w14:paraId="6D939FF2" w14:textId="77777777" w:rsidR="00795CDD" w:rsidRPr="00B6198C" w:rsidRDefault="00795CDD" w:rsidP="00B6198C">
            <w:pPr>
              <w:jc w:val="center"/>
              <w:rPr>
                <w:rFonts w:ascii="Arial" w:hAnsi="Arial" w:cs="Arial"/>
                <w:b/>
                <w:bCs/>
                <w:color w:val="FFFFFF" w:themeColor="background1"/>
                <w:lang w:val="es-MX"/>
              </w:rPr>
            </w:pPr>
            <w:r w:rsidRPr="00B6198C">
              <w:rPr>
                <w:rFonts w:ascii="Arial" w:hAnsi="Arial" w:cs="Arial"/>
                <w:b/>
                <w:bCs/>
                <w:color w:val="FFFFFF" w:themeColor="background1"/>
                <w:lang w:val="es-MX"/>
              </w:rPr>
              <w:t>Actividad económica</w:t>
            </w:r>
          </w:p>
        </w:tc>
        <w:tc>
          <w:tcPr>
            <w:tcW w:w="2943" w:type="dxa"/>
            <w:shd w:val="clear" w:color="auto" w:fill="323E4F"/>
            <w:vAlign w:val="center"/>
          </w:tcPr>
          <w:p w14:paraId="536BE5FF" w14:textId="77777777" w:rsidR="00795CDD" w:rsidRPr="00B6198C" w:rsidRDefault="00795CDD" w:rsidP="00B6198C">
            <w:pPr>
              <w:jc w:val="center"/>
              <w:rPr>
                <w:rFonts w:ascii="Arial" w:hAnsi="Arial" w:cs="Arial"/>
                <w:b/>
                <w:bCs/>
                <w:color w:val="FFFFFF" w:themeColor="background1"/>
                <w:lang w:val="es-MX"/>
              </w:rPr>
            </w:pPr>
            <w:r w:rsidRPr="00B6198C">
              <w:rPr>
                <w:rFonts w:ascii="Arial" w:hAnsi="Arial" w:cs="Arial"/>
                <w:b/>
                <w:bCs/>
                <w:color w:val="FFFFFF" w:themeColor="background1"/>
                <w:lang w:val="es-MX"/>
              </w:rPr>
              <w:t>Modalidad de trabajo forzoso</w:t>
            </w:r>
          </w:p>
        </w:tc>
      </w:tr>
      <w:tr w:rsidR="00795CDD" w:rsidRPr="00B6198C" w14:paraId="03E018A0" w14:textId="77777777" w:rsidTr="006607E0">
        <w:tc>
          <w:tcPr>
            <w:tcW w:w="2942" w:type="dxa"/>
          </w:tcPr>
          <w:p w14:paraId="5F16BF74" w14:textId="77777777" w:rsidR="00795CDD" w:rsidRPr="00B6198C" w:rsidRDefault="00795CDD" w:rsidP="00B6198C">
            <w:pPr>
              <w:spacing w:before="60" w:after="60"/>
              <w:jc w:val="both"/>
              <w:rPr>
                <w:rFonts w:ascii="Arial" w:hAnsi="Arial" w:cs="Arial"/>
                <w:lang w:val="es-MX"/>
              </w:rPr>
            </w:pPr>
            <w:r w:rsidRPr="00B6198C">
              <w:rPr>
                <w:rFonts w:ascii="Arial" w:hAnsi="Arial" w:cs="Arial"/>
                <w:lang w:val="es-MX"/>
              </w:rPr>
              <w:t>Arequipa</w:t>
            </w:r>
          </w:p>
          <w:p w14:paraId="06BBA74D" w14:textId="77777777" w:rsidR="00795CDD" w:rsidRPr="00B6198C" w:rsidRDefault="00795CDD" w:rsidP="00B6198C">
            <w:pPr>
              <w:spacing w:before="60" w:after="60"/>
              <w:jc w:val="both"/>
              <w:rPr>
                <w:rFonts w:ascii="Arial" w:hAnsi="Arial" w:cs="Arial"/>
                <w:lang w:val="es-MX"/>
              </w:rPr>
            </w:pPr>
          </w:p>
        </w:tc>
        <w:tc>
          <w:tcPr>
            <w:tcW w:w="2943" w:type="dxa"/>
          </w:tcPr>
          <w:p w14:paraId="785098CF" w14:textId="77777777" w:rsidR="00795CDD" w:rsidRPr="00B6198C" w:rsidRDefault="00795CDD" w:rsidP="00B6198C">
            <w:pPr>
              <w:spacing w:before="60" w:after="60"/>
              <w:jc w:val="both"/>
              <w:rPr>
                <w:rFonts w:ascii="Arial" w:hAnsi="Arial" w:cs="Arial"/>
                <w:lang w:val="es-MX"/>
              </w:rPr>
            </w:pPr>
            <w:r w:rsidRPr="00B6198C">
              <w:rPr>
                <w:rFonts w:ascii="Arial" w:hAnsi="Arial" w:cs="Arial"/>
                <w:lang w:val="es-MX"/>
              </w:rPr>
              <w:t>Minería informal de oro.</w:t>
            </w:r>
          </w:p>
        </w:tc>
        <w:tc>
          <w:tcPr>
            <w:tcW w:w="2943" w:type="dxa"/>
          </w:tcPr>
          <w:p w14:paraId="611578A6" w14:textId="77777777" w:rsidR="00795CDD" w:rsidRPr="00B6198C" w:rsidRDefault="00795CDD" w:rsidP="00B6198C">
            <w:pPr>
              <w:spacing w:before="60" w:after="60"/>
              <w:jc w:val="both"/>
              <w:rPr>
                <w:rFonts w:ascii="Arial" w:hAnsi="Arial" w:cs="Arial"/>
                <w:lang w:val="es-MX"/>
              </w:rPr>
            </w:pPr>
            <w:r w:rsidRPr="00B6198C">
              <w:rPr>
                <w:rFonts w:ascii="Arial" w:hAnsi="Arial" w:cs="Arial"/>
                <w:lang w:val="es-MX"/>
              </w:rPr>
              <w:t>Servidumbre por deudas.</w:t>
            </w:r>
          </w:p>
          <w:p w14:paraId="2DFE39CB" w14:textId="77777777" w:rsidR="00795CDD" w:rsidRPr="00B6198C" w:rsidRDefault="00795CDD" w:rsidP="00B6198C">
            <w:pPr>
              <w:spacing w:before="60" w:after="60"/>
              <w:jc w:val="both"/>
              <w:rPr>
                <w:rFonts w:ascii="Arial" w:hAnsi="Arial" w:cs="Arial"/>
                <w:lang w:val="es-MX"/>
              </w:rPr>
            </w:pPr>
            <w:r w:rsidRPr="00B6198C">
              <w:rPr>
                <w:rFonts w:ascii="Arial" w:hAnsi="Arial" w:cs="Arial"/>
                <w:lang w:val="es-MX"/>
              </w:rPr>
              <w:t>Retenciones de salarios.</w:t>
            </w:r>
          </w:p>
          <w:p w14:paraId="26DCE8EA" w14:textId="405C8CC1" w:rsidR="00795CDD" w:rsidRPr="00B6198C" w:rsidRDefault="00795CDD" w:rsidP="00B6198C">
            <w:pPr>
              <w:spacing w:before="60" w:after="60"/>
              <w:jc w:val="both"/>
              <w:rPr>
                <w:rFonts w:ascii="Arial" w:hAnsi="Arial" w:cs="Arial"/>
                <w:lang w:val="es-MX"/>
              </w:rPr>
            </w:pPr>
            <w:r w:rsidRPr="00B6198C">
              <w:rPr>
                <w:rFonts w:ascii="Arial" w:hAnsi="Arial" w:cs="Arial"/>
                <w:lang w:val="es-MX"/>
              </w:rPr>
              <w:t>Amenazas de violencia física y sexual.</w:t>
            </w:r>
          </w:p>
        </w:tc>
      </w:tr>
      <w:tr w:rsidR="00795CDD" w:rsidRPr="00B6198C" w14:paraId="7B8070B0" w14:textId="77777777" w:rsidTr="006607E0">
        <w:tc>
          <w:tcPr>
            <w:tcW w:w="2942" w:type="dxa"/>
          </w:tcPr>
          <w:p w14:paraId="4F08E885" w14:textId="77777777" w:rsidR="00795CDD" w:rsidRPr="00B6198C" w:rsidRDefault="00795CDD" w:rsidP="00B6198C">
            <w:pPr>
              <w:spacing w:before="60" w:after="60"/>
              <w:jc w:val="both"/>
              <w:rPr>
                <w:rFonts w:ascii="Arial" w:hAnsi="Arial" w:cs="Arial"/>
                <w:lang w:val="es-MX"/>
              </w:rPr>
            </w:pPr>
            <w:r w:rsidRPr="00B6198C">
              <w:rPr>
                <w:rFonts w:ascii="Arial" w:hAnsi="Arial" w:cs="Arial"/>
                <w:lang w:val="es-MX"/>
              </w:rPr>
              <w:t>Cusco</w:t>
            </w:r>
          </w:p>
        </w:tc>
        <w:tc>
          <w:tcPr>
            <w:tcW w:w="2943" w:type="dxa"/>
          </w:tcPr>
          <w:p w14:paraId="0E8CADB6" w14:textId="77777777" w:rsidR="00795CDD" w:rsidRPr="00B6198C" w:rsidRDefault="00795CDD" w:rsidP="00B6198C">
            <w:pPr>
              <w:spacing w:before="60" w:after="60"/>
              <w:jc w:val="both"/>
              <w:rPr>
                <w:rFonts w:ascii="Arial" w:hAnsi="Arial" w:cs="Arial"/>
                <w:lang w:val="es-MX"/>
              </w:rPr>
            </w:pPr>
            <w:r w:rsidRPr="00B6198C">
              <w:rPr>
                <w:rFonts w:ascii="Arial" w:hAnsi="Arial" w:cs="Arial"/>
                <w:lang w:val="es-MX"/>
              </w:rPr>
              <w:t>Lavaderos informales de oro.</w:t>
            </w:r>
          </w:p>
        </w:tc>
        <w:tc>
          <w:tcPr>
            <w:tcW w:w="2943" w:type="dxa"/>
          </w:tcPr>
          <w:p w14:paraId="46669960" w14:textId="77777777" w:rsidR="00795CDD" w:rsidRPr="00B6198C" w:rsidRDefault="00795CDD" w:rsidP="00B6198C">
            <w:pPr>
              <w:spacing w:before="60" w:after="60"/>
              <w:jc w:val="both"/>
              <w:rPr>
                <w:rFonts w:ascii="Arial" w:hAnsi="Arial" w:cs="Arial"/>
                <w:lang w:val="es-MX"/>
              </w:rPr>
            </w:pPr>
            <w:r w:rsidRPr="00B6198C">
              <w:rPr>
                <w:rFonts w:ascii="Arial" w:hAnsi="Arial" w:cs="Arial"/>
                <w:lang w:val="es-MX"/>
              </w:rPr>
              <w:t>Trata de personas con fines de explotación laboral.</w:t>
            </w:r>
          </w:p>
          <w:p w14:paraId="4D59723D" w14:textId="3990AC5E" w:rsidR="00795CDD" w:rsidRPr="00B6198C" w:rsidRDefault="00795CDD" w:rsidP="00B6198C">
            <w:pPr>
              <w:spacing w:before="60" w:after="60"/>
              <w:jc w:val="both"/>
              <w:rPr>
                <w:rFonts w:ascii="Arial" w:hAnsi="Arial" w:cs="Arial"/>
                <w:lang w:val="es-MX"/>
              </w:rPr>
            </w:pPr>
            <w:r w:rsidRPr="00B6198C">
              <w:rPr>
                <w:rFonts w:ascii="Arial" w:hAnsi="Arial" w:cs="Arial"/>
                <w:lang w:val="es-MX"/>
              </w:rPr>
              <w:t>Peores formas de trabajo infantil.</w:t>
            </w:r>
          </w:p>
        </w:tc>
      </w:tr>
      <w:tr w:rsidR="00795CDD" w:rsidRPr="00B6198C" w14:paraId="1B041326" w14:textId="77777777" w:rsidTr="006607E0">
        <w:tc>
          <w:tcPr>
            <w:tcW w:w="2942" w:type="dxa"/>
          </w:tcPr>
          <w:p w14:paraId="2A563058" w14:textId="77777777" w:rsidR="00795CDD" w:rsidRPr="00B6198C" w:rsidRDefault="00795CDD" w:rsidP="00B6198C">
            <w:pPr>
              <w:spacing w:before="60" w:after="60"/>
              <w:jc w:val="both"/>
              <w:rPr>
                <w:rFonts w:ascii="Arial" w:hAnsi="Arial" w:cs="Arial"/>
                <w:lang w:val="es-MX"/>
              </w:rPr>
            </w:pPr>
            <w:r w:rsidRPr="00B6198C">
              <w:rPr>
                <w:rFonts w:ascii="Arial" w:hAnsi="Arial" w:cs="Arial"/>
                <w:lang w:val="es-MX"/>
              </w:rPr>
              <w:t>Loreto</w:t>
            </w:r>
          </w:p>
        </w:tc>
        <w:tc>
          <w:tcPr>
            <w:tcW w:w="2943" w:type="dxa"/>
          </w:tcPr>
          <w:p w14:paraId="7B6FA148" w14:textId="77777777" w:rsidR="00795CDD" w:rsidRPr="00B6198C" w:rsidRDefault="00795CDD" w:rsidP="00B6198C">
            <w:pPr>
              <w:spacing w:before="60" w:after="60"/>
              <w:jc w:val="both"/>
              <w:rPr>
                <w:rFonts w:ascii="Arial" w:hAnsi="Arial" w:cs="Arial"/>
                <w:lang w:val="es-MX"/>
              </w:rPr>
            </w:pPr>
            <w:r w:rsidRPr="00B6198C">
              <w:rPr>
                <w:rFonts w:ascii="Arial" w:hAnsi="Arial" w:cs="Arial"/>
                <w:lang w:val="es-MX"/>
              </w:rPr>
              <w:t>Extracción informal de madera.</w:t>
            </w:r>
          </w:p>
        </w:tc>
        <w:tc>
          <w:tcPr>
            <w:tcW w:w="2943" w:type="dxa"/>
          </w:tcPr>
          <w:p w14:paraId="2F77964D" w14:textId="7E316D55" w:rsidR="00795CDD" w:rsidRPr="00B6198C" w:rsidRDefault="00795CDD" w:rsidP="00B6198C">
            <w:pPr>
              <w:spacing w:before="60" w:after="60"/>
              <w:jc w:val="both"/>
              <w:rPr>
                <w:rFonts w:ascii="Arial" w:hAnsi="Arial" w:cs="Arial"/>
                <w:lang w:val="es-MX"/>
              </w:rPr>
            </w:pPr>
            <w:r w:rsidRPr="00B6198C">
              <w:rPr>
                <w:rFonts w:ascii="Arial" w:hAnsi="Arial" w:cs="Arial"/>
                <w:lang w:val="es-MX"/>
              </w:rPr>
              <w:t>Sistema de habitación-enganche.</w:t>
            </w:r>
          </w:p>
          <w:p w14:paraId="07491DAC" w14:textId="0F4EC73C" w:rsidR="00795CDD" w:rsidRPr="00B6198C" w:rsidRDefault="00795CDD" w:rsidP="00B6198C">
            <w:pPr>
              <w:spacing w:before="60" w:after="60"/>
              <w:jc w:val="both"/>
              <w:rPr>
                <w:rFonts w:ascii="Arial" w:hAnsi="Arial" w:cs="Arial"/>
                <w:lang w:val="es-MX"/>
              </w:rPr>
            </w:pPr>
            <w:r w:rsidRPr="00B6198C">
              <w:rPr>
                <w:rFonts w:ascii="Arial" w:hAnsi="Arial" w:cs="Arial"/>
                <w:lang w:val="es-MX"/>
              </w:rPr>
              <w:t>Reclutamiento forzado de mano de obra vulnerable.</w:t>
            </w:r>
          </w:p>
        </w:tc>
      </w:tr>
      <w:tr w:rsidR="00795CDD" w:rsidRPr="00B6198C" w14:paraId="5E9F8271" w14:textId="77777777" w:rsidTr="006607E0">
        <w:tc>
          <w:tcPr>
            <w:tcW w:w="2942" w:type="dxa"/>
          </w:tcPr>
          <w:p w14:paraId="111DD669" w14:textId="77777777" w:rsidR="00795CDD" w:rsidRPr="00B6198C" w:rsidRDefault="00795CDD" w:rsidP="00B6198C">
            <w:pPr>
              <w:spacing w:before="60" w:after="60"/>
              <w:jc w:val="both"/>
              <w:rPr>
                <w:rFonts w:ascii="Arial" w:hAnsi="Arial" w:cs="Arial"/>
                <w:lang w:val="es-MX"/>
              </w:rPr>
            </w:pPr>
            <w:r w:rsidRPr="00B6198C">
              <w:rPr>
                <w:rFonts w:ascii="Arial" w:hAnsi="Arial" w:cs="Arial"/>
                <w:lang w:val="es-MX"/>
              </w:rPr>
              <w:t>Puno</w:t>
            </w:r>
          </w:p>
          <w:p w14:paraId="40B72634" w14:textId="77777777" w:rsidR="00795CDD" w:rsidRPr="00B6198C" w:rsidRDefault="00795CDD" w:rsidP="00B6198C">
            <w:pPr>
              <w:spacing w:before="60" w:after="60"/>
              <w:jc w:val="both"/>
              <w:rPr>
                <w:rFonts w:ascii="Arial" w:hAnsi="Arial" w:cs="Arial"/>
                <w:lang w:val="es-MX"/>
              </w:rPr>
            </w:pPr>
          </w:p>
        </w:tc>
        <w:tc>
          <w:tcPr>
            <w:tcW w:w="2943" w:type="dxa"/>
          </w:tcPr>
          <w:p w14:paraId="61BBCE89" w14:textId="77777777" w:rsidR="00795CDD" w:rsidRPr="00B6198C" w:rsidRDefault="00795CDD" w:rsidP="00B6198C">
            <w:pPr>
              <w:spacing w:before="60" w:after="60"/>
              <w:jc w:val="both"/>
              <w:rPr>
                <w:rFonts w:ascii="Arial" w:hAnsi="Arial" w:cs="Arial"/>
                <w:lang w:val="es-MX"/>
              </w:rPr>
            </w:pPr>
            <w:r w:rsidRPr="00B6198C">
              <w:rPr>
                <w:rFonts w:ascii="Arial" w:hAnsi="Arial" w:cs="Arial"/>
                <w:lang w:val="es-MX"/>
              </w:rPr>
              <w:t>Minería informal de oro.</w:t>
            </w:r>
          </w:p>
        </w:tc>
        <w:tc>
          <w:tcPr>
            <w:tcW w:w="2943" w:type="dxa"/>
          </w:tcPr>
          <w:p w14:paraId="04683CFB" w14:textId="77777777" w:rsidR="00795CDD" w:rsidRPr="00B6198C" w:rsidRDefault="00795CDD" w:rsidP="00B6198C">
            <w:pPr>
              <w:spacing w:before="60" w:after="60"/>
              <w:jc w:val="both"/>
              <w:rPr>
                <w:rFonts w:ascii="Arial" w:hAnsi="Arial" w:cs="Arial"/>
                <w:lang w:val="es-MX"/>
              </w:rPr>
            </w:pPr>
            <w:r w:rsidRPr="00B6198C">
              <w:rPr>
                <w:rFonts w:ascii="Arial" w:hAnsi="Arial" w:cs="Arial"/>
                <w:lang w:val="es-MX"/>
              </w:rPr>
              <w:t>Trata de personas con fines de explotación laboral.</w:t>
            </w:r>
          </w:p>
          <w:p w14:paraId="215C5D7C" w14:textId="77777777" w:rsidR="00795CDD" w:rsidRPr="00B6198C" w:rsidRDefault="00795CDD" w:rsidP="00B6198C">
            <w:pPr>
              <w:spacing w:before="60" w:after="60"/>
              <w:jc w:val="both"/>
              <w:rPr>
                <w:rFonts w:ascii="Arial" w:hAnsi="Arial" w:cs="Arial"/>
                <w:lang w:val="es-MX"/>
              </w:rPr>
            </w:pPr>
            <w:r w:rsidRPr="00B6198C">
              <w:rPr>
                <w:rFonts w:ascii="Arial" w:hAnsi="Arial" w:cs="Arial"/>
                <w:lang w:val="es-MX"/>
              </w:rPr>
              <w:lastRenderedPageBreak/>
              <w:t>Peores formas de trabajo infantil.</w:t>
            </w:r>
          </w:p>
          <w:p w14:paraId="40BAF03F" w14:textId="493C5841" w:rsidR="00795CDD" w:rsidRPr="00B6198C" w:rsidRDefault="00795CDD" w:rsidP="00B6198C">
            <w:pPr>
              <w:spacing w:before="60" w:after="60"/>
              <w:jc w:val="both"/>
              <w:rPr>
                <w:rFonts w:ascii="Arial" w:hAnsi="Arial" w:cs="Arial"/>
                <w:lang w:val="es-MX"/>
              </w:rPr>
            </w:pPr>
            <w:r w:rsidRPr="00B6198C">
              <w:rPr>
                <w:rFonts w:ascii="Arial" w:hAnsi="Arial" w:cs="Arial"/>
                <w:lang w:val="es-MX"/>
              </w:rPr>
              <w:t>Amenazas de violencia física y sexual.</w:t>
            </w:r>
          </w:p>
        </w:tc>
      </w:tr>
      <w:tr w:rsidR="00795CDD" w:rsidRPr="00B6198C" w14:paraId="731CAB66" w14:textId="77777777" w:rsidTr="006607E0">
        <w:tc>
          <w:tcPr>
            <w:tcW w:w="2942" w:type="dxa"/>
          </w:tcPr>
          <w:p w14:paraId="6FC1D5A6" w14:textId="77777777" w:rsidR="00795CDD" w:rsidRPr="00B6198C" w:rsidRDefault="00795CDD" w:rsidP="00B6198C">
            <w:pPr>
              <w:spacing w:before="60" w:after="60"/>
              <w:jc w:val="both"/>
              <w:rPr>
                <w:rFonts w:ascii="Arial" w:hAnsi="Arial" w:cs="Arial"/>
                <w:lang w:val="es-MX"/>
              </w:rPr>
            </w:pPr>
            <w:r w:rsidRPr="00B6198C">
              <w:rPr>
                <w:rFonts w:ascii="Arial" w:hAnsi="Arial" w:cs="Arial"/>
                <w:lang w:val="es-MX"/>
              </w:rPr>
              <w:lastRenderedPageBreak/>
              <w:t>San Martín</w:t>
            </w:r>
          </w:p>
          <w:p w14:paraId="7A2E361D" w14:textId="77777777" w:rsidR="00795CDD" w:rsidRPr="00B6198C" w:rsidRDefault="00795CDD" w:rsidP="00B6198C">
            <w:pPr>
              <w:spacing w:before="60" w:after="60"/>
              <w:jc w:val="both"/>
              <w:rPr>
                <w:rFonts w:ascii="Arial" w:hAnsi="Arial" w:cs="Arial"/>
                <w:lang w:val="es-MX"/>
              </w:rPr>
            </w:pPr>
          </w:p>
          <w:p w14:paraId="59DEFDA1" w14:textId="77777777" w:rsidR="00795CDD" w:rsidRPr="00B6198C" w:rsidRDefault="00795CDD" w:rsidP="00B6198C">
            <w:pPr>
              <w:spacing w:before="60" w:after="60"/>
              <w:jc w:val="both"/>
              <w:rPr>
                <w:rFonts w:ascii="Arial" w:hAnsi="Arial" w:cs="Arial"/>
                <w:lang w:val="es-MX"/>
              </w:rPr>
            </w:pPr>
          </w:p>
          <w:p w14:paraId="5AB4F682" w14:textId="77777777" w:rsidR="00795CDD" w:rsidRPr="00B6198C" w:rsidRDefault="00795CDD" w:rsidP="00B6198C">
            <w:pPr>
              <w:spacing w:before="60" w:after="60"/>
              <w:jc w:val="both"/>
              <w:rPr>
                <w:rFonts w:ascii="Arial" w:hAnsi="Arial" w:cs="Arial"/>
                <w:lang w:val="es-MX"/>
              </w:rPr>
            </w:pPr>
          </w:p>
        </w:tc>
        <w:tc>
          <w:tcPr>
            <w:tcW w:w="2943" w:type="dxa"/>
          </w:tcPr>
          <w:p w14:paraId="1FC5F1D7" w14:textId="77777777" w:rsidR="00795CDD" w:rsidRPr="00B6198C" w:rsidRDefault="00795CDD" w:rsidP="00B6198C">
            <w:pPr>
              <w:spacing w:before="60" w:after="60"/>
              <w:jc w:val="both"/>
              <w:rPr>
                <w:rFonts w:ascii="Arial" w:hAnsi="Arial" w:cs="Arial"/>
                <w:lang w:val="es-MX"/>
              </w:rPr>
            </w:pPr>
            <w:r w:rsidRPr="00B6198C">
              <w:rPr>
                <w:rFonts w:ascii="Arial" w:hAnsi="Arial" w:cs="Arial"/>
                <w:lang w:val="es-MX"/>
              </w:rPr>
              <w:t>Redes de prostitución.</w:t>
            </w:r>
          </w:p>
        </w:tc>
        <w:tc>
          <w:tcPr>
            <w:tcW w:w="2943" w:type="dxa"/>
          </w:tcPr>
          <w:p w14:paraId="0AD2F09D" w14:textId="77777777" w:rsidR="00795CDD" w:rsidRPr="00B6198C" w:rsidRDefault="00795CDD" w:rsidP="00B6198C">
            <w:pPr>
              <w:spacing w:before="60" w:after="60"/>
              <w:jc w:val="both"/>
              <w:rPr>
                <w:rFonts w:ascii="Arial" w:hAnsi="Arial" w:cs="Arial"/>
                <w:lang w:val="es-MX"/>
              </w:rPr>
            </w:pPr>
            <w:r w:rsidRPr="00B6198C">
              <w:rPr>
                <w:rFonts w:ascii="Arial" w:hAnsi="Arial" w:cs="Arial"/>
                <w:lang w:val="es-MX"/>
              </w:rPr>
              <w:t>Engaños con falsas ofertas de empleo para trabajo del hogar.</w:t>
            </w:r>
          </w:p>
          <w:p w14:paraId="513B82FB" w14:textId="2B12918D" w:rsidR="00795CDD" w:rsidRPr="00B6198C" w:rsidRDefault="00795CDD" w:rsidP="00B6198C">
            <w:pPr>
              <w:spacing w:before="60" w:after="60"/>
              <w:jc w:val="both"/>
              <w:rPr>
                <w:rFonts w:ascii="Arial" w:hAnsi="Arial" w:cs="Arial"/>
                <w:lang w:val="es-MX"/>
              </w:rPr>
            </w:pPr>
            <w:r w:rsidRPr="00B6198C">
              <w:rPr>
                <w:rFonts w:ascii="Arial" w:hAnsi="Arial" w:cs="Arial"/>
                <w:lang w:val="es-MX"/>
              </w:rPr>
              <w:t>Trata de personas con fines de explotación sexual.</w:t>
            </w:r>
          </w:p>
        </w:tc>
      </w:tr>
      <w:tr w:rsidR="00795CDD" w:rsidRPr="00B6198C" w14:paraId="686A5560" w14:textId="77777777" w:rsidTr="006607E0">
        <w:tc>
          <w:tcPr>
            <w:tcW w:w="2942" w:type="dxa"/>
          </w:tcPr>
          <w:p w14:paraId="48E5F2DC" w14:textId="77777777" w:rsidR="00795CDD" w:rsidRPr="00B6198C" w:rsidRDefault="00795CDD" w:rsidP="00B6198C">
            <w:pPr>
              <w:spacing w:before="60" w:after="60"/>
              <w:jc w:val="both"/>
              <w:rPr>
                <w:rFonts w:ascii="Arial" w:hAnsi="Arial" w:cs="Arial"/>
                <w:lang w:val="es-MX"/>
              </w:rPr>
            </w:pPr>
            <w:r w:rsidRPr="00B6198C">
              <w:rPr>
                <w:rFonts w:ascii="Arial" w:hAnsi="Arial" w:cs="Arial"/>
                <w:lang w:val="es-MX"/>
              </w:rPr>
              <w:t>Ucayali</w:t>
            </w:r>
          </w:p>
          <w:p w14:paraId="38A2C162" w14:textId="77777777" w:rsidR="00795CDD" w:rsidRPr="00B6198C" w:rsidRDefault="00795CDD" w:rsidP="00B6198C">
            <w:pPr>
              <w:spacing w:before="60" w:after="60"/>
              <w:jc w:val="both"/>
              <w:rPr>
                <w:rFonts w:ascii="Arial" w:hAnsi="Arial" w:cs="Arial"/>
                <w:lang w:val="es-MX"/>
              </w:rPr>
            </w:pPr>
          </w:p>
        </w:tc>
        <w:tc>
          <w:tcPr>
            <w:tcW w:w="2943" w:type="dxa"/>
          </w:tcPr>
          <w:p w14:paraId="2656F5C8" w14:textId="77777777" w:rsidR="00795CDD" w:rsidRPr="00B6198C" w:rsidRDefault="00795CDD" w:rsidP="00B6198C">
            <w:pPr>
              <w:spacing w:before="60" w:after="60"/>
              <w:jc w:val="both"/>
              <w:rPr>
                <w:rFonts w:ascii="Arial" w:hAnsi="Arial" w:cs="Arial"/>
                <w:lang w:val="es-MX"/>
              </w:rPr>
            </w:pPr>
            <w:r w:rsidRPr="00B6198C">
              <w:rPr>
                <w:rFonts w:ascii="Arial" w:hAnsi="Arial" w:cs="Arial"/>
                <w:lang w:val="es-MX"/>
              </w:rPr>
              <w:t>Extracción informal de madera.</w:t>
            </w:r>
          </w:p>
        </w:tc>
        <w:tc>
          <w:tcPr>
            <w:tcW w:w="2943" w:type="dxa"/>
          </w:tcPr>
          <w:p w14:paraId="256696AB" w14:textId="0266A332" w:rsidR="00795CDD" w:rsidRPr="00B6198C" w:rsidRDefault="00795CDD" w:rsidP="00B6198C">
            <w:pPr>
              <w:spacing w:before="60" w:after="60"/>
              <w:jc w:val="both"/>
              <w:rPr>
                <w:rFonts w:ascii="Arial" w:hAnsi="Arial" w:cs="Arial"/>
                <w:lang w:val="es-MX"/>
              </w:rPr>
            </w:pPr>
            <w:r w:rsidRPr="00B6198C">
              <w:rPr>
                <w:rFonts w:ascii="Arial" w:hAnsi="Arial" w:cs="Arial"/>
                <w:lang w:val="es-MX"/>
              </w:rPr>
              <w:t>Sistema de habitación-enganche.</w:t>
            </w:r>
          </w:p>
          <w:p w14:paraId="2DDF3E6B" w14:textId="368F67E4" w:rsidR="00795CDD" w:rsidRPr="00B6198C" w:rsidRDefault="00795CDD" w:rsidP="00B6198C">
            <w:pPr>
              <w:spacing w:before="60" w:after="60"/>
              <w:jc w:val="both"/>
              <w:rPr>
                <w:rFonts w:ascii="Arial" w:hAnsi="Arial" w:cs="Arial"/>
                <w:lang w:val="es-MX"/>
              </w:rPr>
            </w:pPr>
            <w:r w:rsidRPr="00B6198C">
              <w:rPr>
                <w:rFonts w:ascii="Arial" w:hAnsi="Arial" w:cs="Arial"/>
                <w:lang w:val="es-MX"/>
              </w:rPr>
              <w:t>Reclutamiento forzado de mano de obra vulnerable.</w:t>
            </w:r>
          </w:p>
        </w:tc>
      </w:tr>
    </w:tbl>
    <w:p w14:paraId="6B8269FB" w14:textId="41296223" w:rsidR="00795CDD" w:rsidRDefault="00795CDD" w:rsidP="0046445C">
      <w:pPr>
        <w:spacing w:after="0" w:line="240" w:lineRule="auto"/>
        <w:jc w:val="both"/>
        <w:rPr>
          <w:rFonts w:ascii="Arial" w:hAnsi="Arial" w:cs="Arial"/>
          <w:sz w:val="20"/>
          <w:szCs w:val="20"/>
          <w:lang w:val="es-ES"/>
        </w:rPr>
      </w:pPr>
      <w:r w:rsidRPr="0078320E">
        <w:rPr>
          <w:rFonts w:ascii="Arial" w:hAnsi="Arial" w:cs="Arial"/>
          <w:b/>
          <w:bCs/>
          <w:sz w:val="20"/>
          <w:szCs w:val="20"/>
          <w:lang w:val="es-ES"/>
        </w:rPr>
        <w:t>Fuente:</w:t>
      </w:r>
      <w:r w:rsidRPr="00B6198C">
        <w:rPr>
          <w:rFonts w:ascii="Arial" w:hAnsi="Arial" w:cs="Arial"/>
          <w:sz w:val="20"/>
          <w:szCs w:val="20"/>
          <w:lang w:val="es-ES"/>
        </w:rPr>
        <w:t xml:space="preserve"> </w:t>
      </w:r>
      <w:r w:rsidRPr="00B6198C">
        <w:rPr>
          <w:rFonts w:ascii="Arial" w:hAnsi="Arial" w:cs="Arial"/>
          <w:color w:val="211D1E"/>
          <w:sz w:val="20"/>
          <w:szCs w:val="20"/>
        </w:rPr>
        <w:t xml:space="preserve">III </w:t>
      </w:r>
      <w:r w:rsidRPr="00B6198C">
        <w:rPr>
          <w:rFonts w:ascii="Arial" w:hAnsi="Arial" w:cs="Arial"/>
          <w:sz w:val="20"/>
          <w:szCs w:val="20"/>
        </w:rPr>
        <w:t>P</w:t>
      </w:r>
      <w:r w:rsidR="0046445C" w:rsidRPr="00B6198C">
        <w:rPr>
          <w:rFonts w:ascii="Arial" w:hAnsi="Arial" w:cs="Arial"/>
          <w:sz w:val="20"/>
          <w:szCs w:val="20"/>
        </w:rPr>
        <w:t>NLCTF 2019-2022 y estudios de caso citados</w:t>
      </w:r>
      <w:r w:rsidRPr="00B6198C">
        <w:rPr>
          <w:rFonts w:ascii="Arial" w:hAnsi="Arial" w:cs="Arial"/>
          <w:sz w:val="20"/>
          <w:szCs w:val="20"/>
          <w:lang w:val="es-ES"/>
        </w:rPr>
        <w:t>.</w:t>
      </w:r>
    </w:p>
    <w:p w14:paraId="6BA6AFA1" w14:textId="4135DA60" w:rsidR="00DA6AE2" w:rsidRPr="00B6198C" w:rsidRDefault="00DA6AE2" w:rsidP="0046445C">
      <w:pPr>
        <w:spacing w:after="0" w:line="240" w:lineRule="auto"/>
        <w:jc w:val="both"/>
        <w:rPr>
          <w:rFonts w:ascii="Arial" w:hAnsi="Arial" w:cs="Arial"/>
          <w:sz w:val="20"/>
          <w:szCs w:val="20"/>
          <w:lang w:val="es-ES"/>
        </w:rPr>
      </w:pPr>
      <w:r w:rsidRPr="0078320E">
        <w:rPr>
          <w:rFonts w:ascii="Arial" w:hAnsi="Arial" w:cs="Arial"/>
          <w:b/>
          <w:bCs/>
          <w:sz w:val="20"/>
          <w:szCs w:val="20"/>
          <w:lang w:val="es-ES"/>
        </w:rPr>
        <w:t>Elaboración:</w:t>
      </w:r>
      <w:r w:rsidRPr="00B6198C">
        <w:rPr>
          <w:rFonts w:ascii="Arial" w:hAnsi="Arial" w:cs="Arial"/>
          <w:sz w:val="20"/>
          <w:szCs w:val="20"/>
          <w:lang w:val="es-ES"/>
        </w:rPr>
        <w:t xml:space="preserve"> propia.</w:t>
      </w:r>
    </w:p>
    <w:p w14:paraId="7CDAA724" w14:textId="5B9E42C7" w:rsidR="0098185C" w:rsidRPr="00B6198C" w:rsidRDefault="0098185C" w:rsidP="00B6198C">
      <w:pPr>
        <w:spacing w:before="360" w:after="60" w:line="240" w:lineRule="auto"/>
        <w:jc w:val="center"/>
        <w:rPr>
          <w:rFonts w:ascii="Arial" w:hAnsi="Arial" w:cs="Arial"/>
          <w:b/>
        </w:rPr>
      </w:pPr>
      <w:r w:rsidRPr="00B6198C">
        <w:rPr>
          <w:rFonts w:ascii="Arial" w:hAnsi="Arial" w:cs="Arial"/>
          <w:b/>
          <w:iCs/>
          <w:lang w:eastAsia="es-PE"/>
        </w:rPr>
        <w:t>Tabla N</w:t>
      </w:r>
      <w:r w:rsidR="0046445C" w:rsidRPr="00B6198C">
        <w:rPr>
          <w:rFonts w:ascii="Arial" w:hAnsi="Arial" w:cs="Arial"/>
          <w:b/>
          <w:iCs/>
          <w:lang w:eastAsia="es-PE"/>
        </w:rPr>
        <w:t xml:space="preserve">° </w:t>
      </w:r>
      <w:r w:rsidR="00FA62F9">
        <w:rPr>
          <w:rFonts w:ascii="Arial" w:hAnsi="Arial" w:cs="Arial"/>
          <w:b/>
          <w:iCs/>
          <w:lang w:eastAsia="es-PE"/>
        </w:rPr>
        <w:t>15</w:t>
      </w:r>
      <w:r w:rsidRPr="00B6198C">
        <w:rPr>
          <w:rFonts w:ascii="Arial" w:hAnsi="Arial" w:cs="Arial"/>
          <w:b/>
        </w:rPr>
        <w:t>: Actividad económica y regiones con indicios de trabajo forzoso</w:t>
      </w:r>
    </w:p>
    <w:tbl>
      <w:tblPr>
        <w:tblStyle w:val="Tablaconcuadrcula"/>
        <w:tblW w:w="8562" w:type="dxa"/>
        <w:jc w:val="center"/>
        <w:tblLook w:val="04A0" w:firstRow="1" w:lastRow="0" w:firstColumn="1" w:lastColumn="0" w:noHBand="0" w:noVBand="1"/>
      </w:tblPr>
      <w:tblGrid>
        <w:gridCol w:w="1585"/>
        <w:gridCol w:w="847"/>
        <w:gridCol w:w="977"/>
        <w:gridCol w:w="836"/>
        <w:gridCol w:w="837"/>
        <w:gridCol w:w="836"/>
        <w:gridCol w:w="832"/>
        <w:gridCol w:w="971"/>
        <w:gridCol w:w="841"/>
      </w:tblGrid>
      <w:tr w:rsidR="0098185C" w:rsidRPr="0046445C" w14:paraId="74F6FDF1" w14:textId="77777777" w:rsidTr="00B6198C">
        <w:trPr>
          <w:trHeight w:val="388"/>
          <w:jc w:val="center"/>
        </w:trPr>
        <w:tc>
          <w:tcPr>
            <w:tcW w:w="1608" w:type="dxa"/>
            <w:vMerge w:val="restart"/>
            <w:tcBorders>
              <w:left w:val="single" w:sz="4" w:space="0" w:color="auto"/>
              <w:right w:val="single" w:sz="4" w:space="0" w:color="auto"/>
            </w:tcBorders>
            <w:shd w:val="clear" w:color="auto" w:fill="323E4F"/>
            <w:tcMar>
              <w:left w:w="0" w:type="dxa"/>
              <w:right w:w="0" w:type="dxa"/>
            </w:tcMar>
            <w:vAlign w:val="center"/>
          </w:tcPr>
          <w:p w14:paraId="6B4B0D22" w14:textId="77777777" w:rsidR="0098185C" w:rsidRPr="000C2198" w:rsidRDefault="0098185C" w:rsidP="00B6198C">
            <w:pPr>
              <w:jc w:val="center"/>
              <w:rPr>
                <w:rFonts w:ascii="Arial" w:hAnsi="Arial" w:cs="Arial"/>
                <w:b/>
                <w:color w:val="FFFFFF" w:themeColor="background1"/>
                <w:sz w:val="20"/>
                <w:szCs w:val="20"/>
              </w:rPr>
            </w:pPr>
            <w:r w:rsidRPr="000C2198">
              <w:rPr>
                <w:rFonts w:ascii="Arial" w:hAnsi="Arial" w:cs="Arial"/>
                <w:b/>
                <w:color w:val="FFFFFF" w:themeColor="background1"/>
                <w:sz w:val="20"/>
                <w:szCs w:val="20"/>
              </w:rPr>
              <w:t>Actividad</w:t>
            </w:r>
          </w:p>
        </w:tc>
        <w:tc>
          <w:tcPr>
            <w:tcW w:w="6954" w:type="dxa"/>
            <w:gridSpan w:val="8"/>
            <w:tcBorders>
              <w:left w:val="single" w:sz="4" w:space="0" w:color="auto"/>
              <w:right w:val="single" w:sz="4" w:space="0" w:color="auto"/>
            </w:tcBorders>
            <w:shd w:val="clear" w:color="auto" w:fill="323E4F"/>
            <w:tcMar>
              <w:left w:w="0" w:type="dxa"/>
              <w:right w:w="0" w:type="dxa"/>
            </w:tcMar>
            <w:vAlign w:val="center"/>
          </w:tcPr>
          <w:p w14:paraId="3943B156" w14:textId="77777777" w:rsidR="0098185C" w:rsidRPr="000C2198" w:rsidRDefault="0098185C" w:rsidP="00B6198C">
            <w:pPr>
              <w:jc w:val="center"/>
              <w:rPr>
                <w:rFonts w:ascii="Arial" w:hAnsi="Arial" w:cs="Arial"/>
                <w:b/>
                <w:color w:val="FFFFFF" w:themeColor="background1"/>
                <w:sz w:val="20"/>
                <w:szCs w:val="20"/>
              </w:rPr>
            </w:pPr>
            <w:r w:rsidRPr="000C2198">
              <w:rPr>
                <w:rFonts w:ascii="Arial" w:hAnsi="Arial" w:cs="Arial"/>
                <w:b/>
                <w:color w:val="FFFFFF" w:themeColor="background1"/>
                <w:sz w:val="20"/>
                <w:szCs w:val="20"/>
              </w:rPr>
              <w:t>Región</w:t>
            </w:r>
          </w:p>
        </w:tc>
      </w:tr>
      <w:tr w:rsidR="0046445C" w:rsidRPr="0046445C" w14:paraId="08CE59A9" w14:textId="77777777" w:rsidTr="00D75184">
        <w:trPr>
          <w:trHeight w:val="573"/>
          <w:jc w:val="center"/>
        </w:trPr>
        <w:tc>
          <w:tcPr>
            <w:tcW w:w="1608" w:type="dxa"/>
            <w:vMerge/>
            <w:tcBorders>
              <w:left w:val="single" w:sz="4" w:space="0" w:color="auto"/>
              <w:right w:val="single" w:sz="4" w:space="0" w:color="auto"/>
            </w:tcBorders>
            <w:shd w:val="clear" w:color="auto" w:fill="323E4F"/>
            <w:tcMar>
              <w:left w:w="0" w:type="dxa"/>
              <w:right w:w="0" w:type="dxa"/>
            </w:tcMar>
            <w:vAlign w:val="center"/>
          </w:tcPr>
          <w:p w14:paraId="4278EE40" w14:textId="77777777" w:rsidR="0098185C" w:rsidRPr="000C2198" w:rsidRDefault="0098185C" w:rsidP="00B6198C">
            <w:pPr>
              <w:jc w:val="center"/>
              <w:rPr>
                <w:rFonts w:ascii="Arial" w:hAnsi="Arial" w:cs="Arial"/>
                <w:color w:val="FFFFFF" w:themeColor="background1"/>
                <w:sz w:val="20"/>
                <w:szCs w:val="20"/>
              </w:rPr>
            </w:pPr>
          </w:p>
        </w:tc>
        <w:tc>
          <w:tcPr>
            <w:tcW w:w="849" w:type="dxa"/>
            <w:tcBorders>
              <w:left w:val="single" w:sz="4" w:space="0" w:color="auto"/>
            </w:tcBorders>
            <w:shd w:val="clear" w:color="auto" w:fill="323E4F"/>
            <w:tcMar>
              <w:left w:w="0" w:type="dxa"/>
              <w:right w:w="0" w:type="dxa"/>
            </w:tcMar>
            <w:vAlign w:val="center"/>
          </w:tcPr>
          <w:p w14:paraId="3458F613" w14:textId="77777777" w:rsidR="0098185C" w:rsidRPr="000C2198" w:rsidRDefault="0098185C" w:rsidP="00B6198C">
            <w:pPr>
              <w:jc w:val="center"/>
              <w:rPr>
                <w:rFonts w:ascii="Arial" w:hAnsi="Arial" w:cs="Arial"/>
                <w:color w:val="FFFFFF" w:themeColor="background1"/>
                <w:sz w:val="20"/>
                <w:szCs w:val="20"/>
              </w:rPr>
            </w:pPr>
            <w:r w:rsidRPr="000C2198">
              <w:rPr>
                <w:rFonts w:ascii="Arial" w:hAnsi="Arial" w:cs="Arial"/>
                <w:color w:val="FFFFFF" w:themeColor="background1"/>
                <w:sz w:val="20"/>
                <w:szCs w:val="20"/>
              </w:rPr>
              <w:t>Arequipa</w:t>
            </w:r>
          </w:p>
        </w:tc>
        <w:tc>
          <w:tcPr>
            <w:tcW w:w="881" w:type="dxa"/>
            <w:shd w:val="clear" w:color="auto" w:fill="323E4F"/>
            <w:tcMar>
              <w:left w:w="0" w:type="dxa"/>
              <w:right w:w="0" w:type="dxa"/>
            </w:tcMar>
            <w:vAlign w:val="center"/>
          </w:tcPr>
          <w:p w14:paraId="53E51529" w14:textId="77777777" w:rsidR="0098185C" w:rsidRPr="000C2198" w:rsidRDefault="0098185C" w:rsidP="00B6198C">
            <w:pPr>
              <w:jc w:val="center"/>
              <w:rPr>
                <w:rFonts w:ascii="Arial" w:hAnsi="Arial" w:cs="Arial"/>
                <w:color w:val="FFFFFF" w:themeColor="background1"/>
                <w:sz w:val="20"/>
                <w:szCs w:val="20"/>
              </w:rPr>
            </w:pPr>
            <w:r w:rsidRPr="000C2198">
              <w:rPr>
                <w:rFonts w:ascii="Arial" w:hAnsi="Arial" w:cs="Arial"/>
                <w:color w:val="FFFFFF" w:themeColor="background1"/>
                <w:sz w:val="20"/>
                <w:szCs w:val="20"/>
              </w:rPr>
              <w:t>Cajamarca</w:t>
            </w:r>
          </w:p>
        </w:tc>
        <w:tc>
          <w:tcPr>
            <w:tcW w:w="847" w:type="dxa"/>
            <w:shd w:val="clear" w:color="auto" w:fill="323E4F"/>
            <w:tcMar>
              <w:left w:w="0" w:type="dxa"/>
              <w:right w:w="0" w:type="dxa"/>
            </w:tcMar>
            <w:vAlign w:val="center"/>
          </w:tcPr>
          <w:p w14:paraId="1669B311" w14:textId="77777777" w:rsidR="0098185C" w:rsidRPr="000C2198" w:rsidRDefault="0098185C" w:rsidP="00B6198C">
            <w:pPr>
              <w:jc w:val="center"/>
              <w:rPr>
                <w:rFonts w:ascii="Arial" w:hAnsi="Arial" w:cs="Arial"/>
                <w:color w:val="FFFFFF" w:themeColor="background1"/>
                <w:sz w:val="20"/>
                <w:szCs w:val="20"/>
              </w:rPr>
            </w:pPr>
            <w:r w:rsidRPr="000C2198">
              <w:rPr>
                <w:rFonts w:ascii="Arial" w:hAnsi="Arial" w:cs="Arial"/>
                <w:color w:val="FFFFFF" w:themeColor="background1"/>
                <w:sz w:val="20"/>
                <w:szCs w:val="20"/>
              </w:rPr>
              <w:t>Cusco</w:t>
            </w:r>
          </w:p>
        </w:tc>
        <w:tc>
          <w:tcPr>
            <w:tcW w:w="848" w:type="dxa"/>
            <w:shd w:val="clear" w:color="auto" w:fill="323E4F"/>
            <w:tcMar>
              <w:left w:w="0" w:type="dxa"/>
              <w:right w:w="0" w:type="dxa"/>
            </w:tcMar>
            <w:vAlign w:val="center"/>
          </w:tcPr>
          <w:p w14:paraId="70075F9A" w14:textId="77777777" w:rsidR="0098185C" w:rsidRPr="000C2198" w:rsidRDefault="0098185C" w:rsidP="00B6198C">
            <w:pPr>
              <w:jc w:val="center"/>
              <w:rPr>
                <w:rFonts w:ascii="Arial" w:hAnsi="Arial" w:cs="Arial"/>
                <w:color w:val="FFFFFF" w:themeColor="background1"/>
                <w:sz w:val="20"/>
                <w:szCs w:val="20"/>
              </w:rPr>
            </w:pPr>
            <w:r w:rsidRPr="000C2198">
              <w:rPr>
                <w:rFonts w:ascii="Arial" w:hAnsi="Arial" w:cs="Arial"/>
                <w:color w:val="FFFFFF" w:themeColor="background1"/>
                <w:sz w:val="20"/>
                <w:szCs w:val="20"/>
              </w:rPr>
              <w:t>Loreto</w:t>
            </w:r>
          </w:p>
        </w:tc>
        <w:tc>
          <w:tcPr>
            <w:tcW w:w="847" w:type="dxa"/>
            <w:shd w:val="clear" w:color="auto" w:fill="323E4F"/>
            <w:tcMar>
              <w:left w:w="0" w:type="dxa"/>
              <w:right w:w="0" w:type="dxa"/>
            </w:tcMar>
            <w:vAlign w:val="center"/>
          </w:tcPr>
          <w:p w14:paraId="65EB7B46" w14:textId="77777777" w:rsidR="0098185C" w:rsidRPr="000C2198" w:rsidRDefault="0098185C" w:rsidP="00B6198C">
            <w:pPr>
              <w:jc w:val="center"/>
              <w:rPr>
                <w:rFonts w:ascii="Arial" w:hAnsi="Arial" w:cs="Arial"/>
                <w:color w:val="FFFFFF" w:themeColor="background1"/>
                <w:sz w:val="20"/>
                <w:szCs w:val="20"/>
              </w:rPr>
            </w:pPr>
            <w:r w:rsidRPr="000C2198">
              <w:rPr>
                <w:rFonts w:ascii="Arial" w:hAnsi="Arial" w:cs="Arial"/>
                <w:color w:val="FFFFFF" w:themeColor="background1"/>
                <w:sz w:val="20"/>
                <w:szCs w:val="20"/>
              </w:rPr>
              <w:t>Madre de Dios</w:t>
            </w:r>
          </w:p>
        </w:tc>
        <w:tc>
          <w:tcPr>
            <w:tcW w:w="847" w:type="dxa"/>
            <w:shd w:val="clear" w:color="auto" w:fill="323E4F"/>
            <w:tcMar>
              <w:left w:w="0" w:type="dxa"/>
              <w:right w:w="0" w:type="dxa"/>
            </w:tcMar>
            <w:vAlign w:val="center"/>
          </w:tcPr>
          <w:p w14:paraId="15E50EAA" w14:textId="77777777" w:rsidR="0098185C" w:rsidRPr="000C2198" w:rsidRDefault="0098185C" w:rsidP="00B6198C">
            <w:pPr>
              <w:jc w:val="center"/>
              <w:rPr>
                <w:rFonts w:ascii="Arial" w:hAnsi="Arial" w:cs="Arial"/>
                <w:color w:val="FFFFFF" w:themeColor="background1"/>
                <w:sz w:val="20"/>
                <w:szCs w:val="20"/>
              </w:rPr>
            </w:pPr>
            <w:r w:rsidRPr="000C2198">
              <w:rPr>
                <w:rFonts w:ascii="Arial" w:hAnsi="Arial" w:cs="Arial"/>
                <w:color w:val="FFFFFF" w:themeColor="background1"/>
                <w:sz w:val="20"/>
                <w:szCs w:val="20"/>
              </w:rPr>
              <w:t>Puno</w:t>
            </w:r>
          </w:p>
        </w:tc>
        <w:tc>
          <w:tcPr>
            <w:tcW w:w="987" w:type="dxa"/>
            <w:shd w:val="clear" w:color="auto" w:fill="323E4F"/>
            <w:tcMar>
              <w:left w:w="0" w:type="dxa"/>
              <w:right w:w="0" w:type="dxa"/>
            </w:tcMar>
            <w:vAlign w:val="center"/>
          </w:tcPr>
          <w:p w14:paraId="0F704842" w14:textId="77777777" w:rsidR="0098185C" w:rsidRPr="000C2198" w:rsidRDefault="0098185C" w:rsidP="00B6198C">
            <w:pPr>
              <w:jc w:val="center"/>
              <w:rPr>
                <w:rFonts w:ascii="Arial" w:hAnsi="Arial" w:cs="Arial"/>
                <w:color w:val="FFFFFF" w:themeColor="background1"/>
                <w:sz w:val="20"/>
                <w:szCs w:val="20"/>
              </w:rPr>
            </w:pPr>
            <w:r w:rsidRPr="000C2198">
              <w:rPr>
                <w:rFonts w:ascii="Arial" w:hAnsi="Arial" w:cs="Arial"/>
                <w:color w:val="FFFFFF" w:themeColor="background1"/>
                <w:sz w:val="20"/>
                <w:szCs w:val="20"/>
              </w:rPr>
              <w:t>San Martín</w:t>
            </w:r>
          </w:p>
        </w:tc>
        <w:tc>
          <w:tcPr>
            <w:tcW w:w="848" w:type="dxa"/>
            <w:tcBorders>
              <w:right w:val="single" w:sz="4" w:space="0" w:color="auto"/>
            </w:tcBorders>
            <w:shd w:val="clear" w:color="auto" w:fill="323E4F"/>
            <w:tcMar>
              <w:left w:w="0" w:type="dxa"/>
              <w:right w:w="0" w:type="dxa"/>
            </w:tcMar>
            <w:vAlign w:val="center"/>
          </w:tcPr>
          <w:p w14:paraId="6190BDCD" w14:textId="77777777" w:rsidR="0098185C" w:rsidRPr="000C2198" w:rsidRDefault="0098185C" w:rsidP="00B6198C">
            <w:pPr>
              <w:jc w:val="center"/>
              <w:rPr>
                <w:rFonts w:ascii="Arial" w:hAnsi="Arial" w:cs="Arial"/>
                <w:color w:val="FFFFFF" w:themeColor="background1"/>
                <w:sz w:val="20"/>
                <w:szCs w:val="20"/>
              </w:rPr>
            </w:pPr>
            <w:r w:rsidRPr="000C2198">
              <w:rPr>
                <w:rFonts w:ascii="Arial" w:hAnsi="Arial" w:cs="Arial"/>
                <w:color w:val="FFFFFF" w:themeColor="background1"/>
                <w:sz w:val="20"/>
                <w:szCs w:val="20"/>
              </w:rPr>
              <w:t>Ucayali</w:t>
            </w:r>
          </w:p>
        </w:tc>
      </w:tr>
      <w:tr w:rsidR="0046445C" w:rsidRPr="0046445C" w14:paraId="54C6DE46" w14:textId="77777777" w:rsidTr="00B6198C">
        <w:trPr>
          <w:trHeight w:val="554"/>
          <w:jc w:val="center"/>
        </w:trPr>
        <w:tc>
          <w:tcPr>
            <w:tcW w:w="1608" w:type="dxa"/>
            <w:tcBorders>
              <w:left w:val="single" w:sz="4" w:space="0" w:color="auto"/>
              <w:right w:val="single" w:sz="4" w:space="0" w:color="auto"/>
            </w:tcBorders>
            <w:tcMar>
              <w:left w:w="0" w:type="dxa"/>
              <w:right w:w="0" w:type="dxa"/>
            </w:tcMar>
            <w:vAlign w:val="center"/>
          </w:tcPr>
          <w:p w14:paraId="6F52695B" w14:textId="77777777" w:rsidR="0098185C" w:rsidRPr="00B6198C" w:rsidRDefault="0098185C" w:rsidP="00D75184">
            <w:pPr>
              <w:spacing w:before="60" w:after="60"/>
              <w:jc w:val="both"/>
              <w:rPr>
                <w:rFonts w:ascii="Arial" w:hAnsi="Arial" w:cs="Arial"/>
              </w:rPr>
            </w:pPr>
            <w:r w:rsidRPr="00B6198C">
              <w:rPr>
                <w:rFonts w:ascii="Arial" w:hAnsi="Arial" w:cs="Arial"/>
              </w:rPr>
              <w:t>Tala</w:t>
            </w:r>
          </w:p>
        </w:tc>
        <w:tc>
          <w:tcPr>
            <w:tcW w:w="849" w:type="dxa"/>
            <w:tcBorders>
              <w:left w:val="single" w:sz="4" w:space="0" w:color="auto"/>
            </w:tcBorders>
            <w:tcMar>
              <w:left w:w="0" w:type="dxa"/>
              <w:right w:w="0" w:type="dxa"/>
            </w:tcMar>
            <w:vAlign w:val="center"/>
          </w:tcPr>
          <w:p w14:paraId="47A0B468" w14:textId="77777777" w:rsidR="0098185C" w:rsidRPr="00B6198C" w:rsidRDefault="0098185C" w:rsidP="00D75184">
            <w:pPr>
              <w:spacing w:before="60" w:after="60"/>
              <w:jc w:val="center"/>
              <w:rPr>
                <w:rFonts w:ascii="Arial" w:hAnsi="Arial" w:cs="Arial"/>
              </w:rPr>
            </w:pPr>
          </w:p>
        </w:tc>
        <w:tc>
          <w:tcPr>
            <w:tcW w:w="881" w:type="dxa"/>
            <w:tcMar>
              <w:left w:w="0" w:type="dxa"/>
              <w:right w:w="0" w:type="dxa"/>
            </w:tcMar>
            <w:vAlign w:val="center"/>
          </w:tcPr>
          <w:p w14:paraId="7B35C66E" w14:textId="77777777" w:rsidR="0098185C" w:rsidRPr="00B6198C" w:rsidRDefault="0098185C" w:rsidP="00D75184">
            <w:pPr>
              <w:spacing w:before="60" w:after="60"/>
              <w:jc w:val="center"/>
              <w:rPr>
                <w:rFonts w:ascii="Arial" w:hAnsi="Arial" w:cs="Arial"/>
              </w:rPr>
            </w:pPr>
          </w:p>
        </w:tc>
        <w:tc>
          <w:tcPr>
            <w:tcW w:w="847" w:type="dxa"/>
            <w:tcMar>
              <w:left w:w="0" w:type="dxa"/>
              <w:right w:w="0" w:type="dxa"/>
            </w:tcMar>
            <w:vAlign w:val="center"/>
          </w:tcPr>
          <w:p w14:paraId="590A6332" w14:textId="77777777" w:rsidR="0098185C" w:rsidRPr="00B6198C" w:rsidRDefault="0098185C" w:rsidP="00D75184">
            <w:pPr>
              <w:spacing w:before="60" w:after="60"/>
              <w:jc w:val="center"/>
              <w:rPr>
                <w:rFonts w:ascii="Arial" w:hAnsi="Arial" w:cs="Arial"/>
              </w:rPr>
            </w:pPr>
          </w:p>
        </w:tc>
        <w:tc>
          <w:tcPr>
            <w:tcW w:w="848" w:type="dxa"/>
            <w:shd w:val="clear" w:color="auto" w:fill="8496B0" w:themeFill="text2" w:themeFillTint="99"/>
            <w:tcMar>
              <w:left w:w="0" w:type="dxa"/>
              <w:right w:w="0" w:type="dxa"/>
            </w:tcMar>
            <w:vAlign w:val="center"/>
          </w:tcPr>
          <w:p w14:paraId="7E8C4B1A" w14:textId="77777777" w:rsidR="0098185C" w:rsidRPr="00B6198C" w:rsidRDefault="0098185C" w:rsidP="00D75184">
            <w:pPr>
              <w:spacing w:before="60" w:after="60"/>
              <w:jc w:val="center"/>
              <w:rPr>
                <w:rFonts w:ascii="Arial" w:hAnsi="Arial" w:cs="Arial"/>
              </w:rPr>
            </w:pPr>
          </w:p>
        </w:tc>
        <w:tc>
          <w:tcPr>
            <w:tcW w:w="847" w:type="dxa"/>
            <w:shd w:val="clear" w:color="auto" w:fill="8496B0" w:themeFill="text2" w:themeFillTint="99"/>
            <w:tcMar>
              <w:left w:w="0" w:type="dxa"/>
              <w:right w:w="0" w:type="dxa"/>
            </w:tcMar>
            <w:vAlign w:val="center"/>
          </w:tcPr>
          <w:p w14:paraId="672A31C2" w14:textId="77777777" w:rsidR="0098185C" w:rsidRPr="00B6198C" w:rsidRDefault="0098185C" w:rsidP="00D75184">
            <w:pPr>
              <w:spacing w:before="60" w:after="60"/>
              <w:jc w:val="center"/>
              <w:rPr>
                <w:rFonts w:ascii="Arial" w:hAnsi="Arial" w:cs="Arial"/>
              </w:rPr>
            </w:pPr>
          </w:p>
        </w:tc>
        <w:tc>
          <w:tcPr>
            <w:tcW w:w="847" w:type="dxa"/>
            <w:tcMar>
              <w:left w:w="0" w:type="dxa"/>
              <w:right w:w="0" w:type="dxa"/>
            </w:tcMar>
            <w:vAlign w:val="center"/>
          </w:tcPr>
          <w:p w14:paraId="58C3CF7E" w14:textId="77777777" w:rsidR="0098185C" w:rsidRPr="00B6198C" w:rsidRDefault="0098185C" w:rsidP="00D75184">
            <w:pPr>
              <w:spacing w:before="60" w:after="60"/>
              <w:jc w:val="center"/>
              <w:rPr>
                <w:rFonts w:ascii="Arial" w:hAnsi="Arial" w:cs="Arial"/>
              </w:rPr>
            </w:pPr>
          </w:p>
        </w:tc>
        <w:tc>
          <w:tcPr>
            <w:tcW w:w="987" w:type="dxa"/>
            <w:tcMar>
              <w:left w:w="0" w:type="dxa"/>
              <w:right w:w="0" w:type="dxa"/>
            </w:tcMar>
            <w:vAlign w:val="center"/>
          </w:tcPr>
          <w:p w14:paraId="6AFC03D1" w14:textId="77777777" w:rsidR="0098185C" w:rsidRPr="00B6198C" w:rsidRDefault="0098185C" w:rsidP="00D75184">
            <w:pPr>
              <w:spacing w:before="60" w:after="60"/>
              <w:jc w:val="center"/>
              <w:rPr>
                <w:rFonts w:ascii="Arial" w:hAnsi="Arial" w:cs="Arial"/>
              </w:rPr>
            </w:pPr>
          </w:p>
        </w:tc>
        <w:tc>
          <w:tcPr>
            <w:tcW w:w="848" w:type="dxa"/>
            <w:tcBorders>
              <w:right w:val="single" w:sz="4" w:space="0" w:color="auto"/>
            </w:tcBorders>
            <w:shd w:val="clear" w:color="auto" w:fill="8496B0" w:themeFill="text2" w:themeFillTint="99"/>
            <w:tcMar>
              <w:left w:w="0" w:type="dxa"/>
              <w:right w:w="0" w:type="dxa"/>
            </w:tcMar>
            <w:vAlign w:val="center"/>
          </w:tcPr>
          <w:p w14:paraId="612B4A1B" w14:textId="77777777" w:rsidR="0098185C" w:rsidRPr="00B6198C" w:rsidRDefault="0098185C" w:rsidP="00D75184">
            <w:pPr>
              <w:spacing w:before="60" w:after="60"/>
              <w:jc w:val="center"/>
              <w:rPr>
                <w:rFonts w:ascii="Arial" w:hAnsi="Arial" w:cs="Arial"/>
              </w:rPr>
            </w:pPr>
          </w:p>
        </w:tc>
      </w:tr>
      <w:tr w:rsidR="0046445C" w:rsidRPr="0046445C" w14:paraId="1836DB98" w14:textId="77777777" w:rsidTr="00B6198C">
        <w:trPr>
          <w:trHeight w:val="574"/>
          <w:jc w:val="center"/>
        </w:trPr>
        <w:tc>
          <w:tcPr>
            <w:tcW w:w="1608" w:type="dxa"/>
            <w:tcBorders>
              <w:left w:val="single" w:sz="4" w:space="0" w:color="auto"/>
              <w:right w:val="single" w:sz="4" w:space="0" w:color="auto"/>
            </w:tcBorders>
            <w:tcMar>
              <w:left w:w="0" w:type="dxa"/>
              <w:right w:w="0" w:type="dxa"/>
            </w:tcMar>
            <w:vAlign w:val="center"/>
          </w:tcPr>
          <w:p w14:paraId="6C4A15EB" w14:textId="77777777" w:rsidR="0098185C" w:rsidRPr="00B6198C" w:rsidRDefault="0098185C" w:rsidP="00D75184">
            <w:pPr>
              <w:spacing w:before="60" w:after="60"/>
              <w:jc w:val="both"/>
              <w:rPr>
                <w:rFonts w:ascii="Arial" w:hAnsi="Arial" w:cs="Arial"/>
              </w:rPr>
            </w:pPr>
            <w:r w:rsidRPr="00B6198C">
              <w:rPr>
                <w:rFonts w:ascii="Arial" w:hAnsi="Arial" w:cs="Arial"/>
              </w:rPr>
              <w:t>Minería</w:t>
            </w:r>
          </w:p>
        </w:tc>
        <w:tc>
          <w:tcPr>
            <w:tcW w:w="849" w:type="dxa"/>
            <w:tcBorders>
              <w:left w:val="single" w:sz="4" w:space="0" w:color="auto"/>
            </w:tcBorders>
            <w:shd w:val="clear" w:color="auto" w:fill="8496B0" w:themeFill="text2" w:themeFillTint="99"/>
            <w:tcMar>
              <w:left w:w="0" w:type="dxa"/>
              <w:right w:w="0" w:type="dxa"/>
            </w:tcMar>
            <w:vAlign w:val="center"/>
          </w:tcPr>
          <w:p w14:paraId="7137C730" w14:textId="77777777" w:rsidR="0098185C" w:rsidRPr="00B6198C" w:rsidRDefault="0098185C" w:rsidP="00D75184">
            <w:pPr>
              <w:spacing w:before="60" w:after="60"/>
              <w:jc w:val="center"/>
              <w:rPr>
                <w:rFonts w:ascii="Arial" w:hAnsi="Arial" w:cs="Arial"/>
              </w:rPr>
            </w:pPr>
          </w:p>
        </w:tc>
        <w:tc>
          <w:tcPr>
            <w:tcW w:w="881" w:type="dxa"/>
            <w:shd w:val="clear" w:color="auto" w:fill="8496B0" w:themeFill="text2" w:themeFillTint="99"/>
            <w:tcMar>
              <w:left w:w="0" w:type="dxa"/>
              <w:right w:w="0" w:type="dxa"/>
            </w:tcMar>
            <w:vAlign w:val="center"/>
          </w:tcPr>
          <w:p w14:paraId="03E16F28" w14:textId="6B27A0ED" w:rsidR="0098185C" w:rsidRPr="00B6198C" w:rsidRDefault="0098185C" w:rsidP="00D75184">
            <w:pPr>
              <w:spacing w:before="60" w:after="60"/>
              <w:jc w:val="center"/>
              <w:rPr>
                <w:rFonts w:ascii="Arial" w:hAnsi="Arial" w:cs="Arial"/>
              </w:rPr>
            </w:pPr>
          </w:p>
        </w:tc>
        <w:tc>
          <w:tcPr>
            <w:tcW w:w="847" w:type="dxa"/>
            <w:shd w:val="clear" w:color="auto" w:fill="8496B0" w:themeFill="text2" w:themeFillTint="99"/>
            <w:tcMar>
              <w:left w:w="0" w:type="dxa"/>
              <w:right w:w="0" w:type="dxa"/>
            </w:tcMar>
            <w:vAlign w:val="center"/>
          </w:tcPr>
          <w:p w14:paraId="7A72089A" w14:textId="77777777" w:rsidR="0098185C" w:rsidRPr="00B6198C" w:rsidRDefault="0098185C" w:rsidP="00D75184">
            <w:pPr>
              <w:spacing w:before="60" w:after="60"/>
              <w:jc w:val="center"/>
              <w:rPr>
                <w:rFonts w:ascii="Arial" w:hAnsi="Arial" w:cs="Arial"/>
              </w:rPr>
            </w:pPr>
          </w:p>
        </w:tc>
        <w:tc>
          <w:tcPr>
            <w:tcW w:w="848" w:type="dxa"/>
            <w:tcMar>
              <w:left w:w="0" w:type="dxa"/>
              <w:right w:w="0" w:type="dxa"/>
            </w:tcMar>
            <w:vAlign w:val="center"/>
          </w:tcPr>
          <w:p w14:paraId="03C0E932" w14:textId="77777777" w:rsidR="0098185C" w:rsidRPr="00B6198C" w:rsidRDefault="0098185C" w:rsidP="00D75184">
            <w:pPr>
              <w:spacing w:before="60" w:after="60"/>
              <w:jc w:val="center"/>
              <w:rPr>
                <w:rFonts w:ascii="Arial" w:hAnsi="Arial" w:cs="Arial"/>
              </w:rPr>
            </w:pPr>
          </w:p>
        </w:tc>
        <w:tc>
          <w:tcPr>
            <w:tcW w:w="847" w:type="dxa"/>
            <w:shd w:val="clear" w:color="auto" w:fill="8496B0" w:themeFill="text2" w:themeFillTint="99"/>
            <w:tcMar>
              <w:left w:w="0" w:type="dxa"/>
              <w:right w:w="0" w:type="dxa"/>
            </w:tcMar>
            <w:vAlign w:val="center"/>
          </w:tcPr>
          <w:p w14:paraId="1ABED059" w14:textId="77777777" w:rsidR="0098185C" w:rsidRPr="00B6198C" w:rsidRDefault="0098185C" w:rsidP="00D75184">
            <w:pPr>
              <w:spacing w:before="60" w:after="60"/>
              <w:jc w:val="center"/>
              <w:rPr>
                <w:rFonts w:ascii="Arial" w:hAnsi="Arial" w:cs="Arial"/>
              </w:rPr>
            </w:pPr>
          </w:p>
        </w:tc>
        <w:tc>
          <w:tcPr>
            <w:tcW w:w="847" w:type="dxa"/>
            <w:shd w:val="clear" w:color="auto" w:fill="8496B0" w:themeFill="text2" w:themeFillTint="99"/>
            <w:tcMar>
              <w:left w:w="0" w:type="dxa"/>
              <w:right w:w="0" w:type="dxa"/>
            </w:tcMar>
            <w:vAlign w:val="center"/>
          </w:tcPr>
          <w:p w14:paraId="254BAE1E" w14:textId="77777777" w:rsidR="0098185C" w:rsidRPr="00B6198C" w:rsidRDefault="0098185C" w:rsidP="00D75184">
            <w:pPr>
              <w:spacing w:before="60" w:after="60"/>
              <w:jc w:val="center"/>
              <w:rPr>
                <w:rFonts w:ascii="Arial" w:hAnsi="Arial" w:cs="Arial"/>
              </w:rPr>
            </w:pPr>
          </w:p>
        </w:tc>
        <w:tc>
          <w:tcPr>
            <w:tcW w:w="987" w:type="dxa"/>
            <w:shd w:val="clear" w:color="auto" w:fill="FFFFFF" w:themeFill="background1"/>
            <w:tcMar>
              <w:left w:w="0" w:type="dxa"/>
              <w:right w:w="0" w:type="dxa"/>
            </w:tcMar>
            <w:vAlign w:val="center"/>
          </w:tcPr>
          <w:p w14:paraId="636368D2" w14:textId="77777777" w:rsidR="0098185C" w:rsidRPr="00B6198C" w:rsidRDefault="0098185C" w:rsidP="00D75184">
            <w:pPr>
              <w:spacing w:before="60" w:after="60"/>
              <w:jc w:val="center"/>
              <w:rPr>
                <w:rFonts w:ascii="Arial" w:hAnsi="Arial" w:cs="Arial"/>
              </w:rPr>
            </w:pPr>
          </w:p>
        </w:tc>
        <w:tc>
          <w:tcPr>
            <w:tcW w:w="848" w:type="dxa"/>
            <w:tcBorders>
              <w:right w:val="single" w:sz="4" w:space="0" w:color="auto"/>
            </w:tcBorders>
            <w:tcMar>
              <w:left w:w="0" w:type="dxa"/>
              <w:right w:w="0" w:type="dxa"/>
            </w:tcMar>
            <w:vAlign w:val="center"/>
          </w:tcPr>
          <w:p w14:paraId="77B93BC5" w14:textId="77777777" w:rsidR="0098185C" w:rsidRPr="00B6198C" w:rsidRDefault="0098185C" w:rsidP="00D75184">
            <w:pPr>
              <w:spacing w:before="60" w:after="60"/>
              <w:jc w:val="center"/>
              <w:rPr>
                <w:rFonts w:ascii="Arial" w:hAnsi="Arial" w:cs="Arial"/>
              </w:rPr>
            </w:pPr>
          </w:p>
        </w:tc>
      </w:tr>
      <w:tr w:rsidR="0046445C" w:rsidRPr="0046445C" w14:paraId="4DF3A90C" w14:textId="77777777" w:rsidTr="00B6198C">
        <w:trPr>
          <w:trHeight w:val="426"/>
          <w:jc w:val="center"/>
        </w:trPr>
        <w:tc>
          <w:tcPr>
            <w:tcW w:w="1608" w:type="dxa"/>
            <w:tcBorders>
              <w:left w:val="single" w:sz="4" w:space="0" w:color="auto"/>
              <w:right w:val="single" w:sz="4" w:space="0" w:color="auto"/>
            </w:tcBorders>
            <w:tcMar>
              <w:left w:w="0" w:type="dxa"/>
              <w:right w:w="0" w:type="dxa"/>
            </w:tcMar>
            <w:vAlign w:val="center"/>
          </w:tcPr>
          <w:p w14:paraId="0B9326C5" w14:textId="77777777" w:rsidR="0098185C" w:rsidRPr="00B6198C" w:rsidRDefault="0098185C" w:rsidP="00D75184">
            <w:pPr>
              <w:spacing w:before="60" w:after="60"/>
              <w:jc w:val="both"/>
              <w:rPr>
                <w:rFonts w:ascii="Arial" w:hAnsi="Arial" w:cs="Arial"/>
              </w:rPr>
            </w:pPr>
            <w:r w:rsidRPr="00B6198C">
              <w:rPr>
                <w:rFonts w:ascii="Arial" w:hAnsi="Arial" w:cs="Arial"/>
              </w:rPr>
              <w:t>Trabajo doméstico</w:t>
            </w:r>
          </w:p>
        </w:tc>
        <w:tc>
          <w:tcPr>
            <w:tcW w:w="849" w:type="dxa"/>
            <w:tcBorders>
              <w:left w:val="single" w:sz="4" w:space="0" w:color="auto"/>
            </w:tcBorders>
            <w:tcMar>
              <w:left w:w="0" w:type="dxa"/>
              <w:right w:w="0" w:type="dxa"/>
            </w:tcMar>
            <w:vAlign w:val="center"/>
          </w:tcPr>
          <w:p w14:paraId="27431129" w14:textId="77777777" w:rsidR="0098185C" w:rsidRPr="00B6198C" w:rsidRDefault="0098185C" w:rsidP="00D75184">
            <w:pPr>
              <w:spacing w:before="60" w:after="60"/>
              <w:jc w:val="center"/>
              <w:rPr>
                <w:rFonts w:ascii="Arial" w:hAnsi="Arial" w:cs="Arial"/>
              </w:rPr>
            </w:pPr>
          </w:p>
        </w:tc>
        <w:tc>
          <w:tcPr>
            <w:tcW w:w="881" w:type="dxa"/>
            <w:tcMar>
              <w:left w:w="0" w:type="dxa"/>
              <w:right w:w="0" w:type="dxa"/>
            </w:tcMar>
            <w:vAlign w:val="center"/>
          </w:tcPr>
          <w:p w14:paraId="52F61135" w14:textId="77777777" w:rsidR="0098185C" w:rsidRPr="00B6198C" w:rsidRDefault="0098185C" w:rsidP="00D75184">
            <w:pPr>
              <w:spacing w:before="60" w:after="60"/>
              <w:jc w:val="center"/>
              <w:rPr>
                <w:rFonts w:ascii="Arial" w:hAnsi="Arial" w:cs="Arial"/>
              </w:rPr>
            </w:pPr>
          </w:p>
        </w:tc>
        <w:tc>
          <w:tcPr>
            <w:tcW w:w="847" w:type="dxa"/>
            <w:tcMar>
              <w:left w:w="0" w:type="dxa"/>
              <w:right w:w="0" w:type="dxa"/>
            </w:tcMar>
            <w:vAlign w:val="center"/>
          </w:tcPr>
          <w:p w14:paraId="44FF0AC0" w14:textId="77777777" w:rsidR="0098185C" w:rsidRPr="00B6198C" w:rsidRDefault="0098185C" w:rsidP="00D75184">
            <w:pPr>
              <w:spacing w:before="60" w:after="60"/>
              <w:jc w:val="center"/>
              <w:rPr>
                <w:rFonts w:ascii="Arial" w:hAnsi="Arial" w:cs="Arial"/>
              </w:rPr>
            </w:pPr>
          </w:p>
        </w:tc>
        <w:tc>
          <w:tcPr>
            <w:tcW w:w="848" w:type="dxa"/>
            <w:tcMar>
              <w:left w:w="0" w:type="dxa"/>
              <w:right w:w="0" w:type="dxa"/>
            </w:tcMar>
            <w:vAlign w:val="center"/>
          </w:tcPr>
          <w:p w14:paraId="074C4231" w14:textId="77777777" w:rsidR="0098185C" w:rsidRPr="00B6198C" w:rsidRDefault="0098185C" w:rsidP="00D75184">
            <w:pPr>
              <w:spacing w:before="60" w:after="60"/>
              <w:jc w:val="center"/>
              <w:rPr>
                <w:rFonts w:ascii="Arial" w:hAnsi="Arial" w:cs="Arial"/>
              </w:rPr>
            </w:pPr>
          </w:p>
        </w:tc>
        <w:tc>
          <w:tcPr>
            <w:tcW w:w="847" w:type="dxa"/>
            <w:tcMar>
              <w:left w:w="0" w:type="dxa"/>
              <w:right w:w="0" w:type="dxa"/>
            </w:tcMar>
            <w:vAlign w:val="center"/>
          </w:tcPr>
          <w:p w14:paraId="13940E7F" w14:textId="77777777" w:rsidR="0098185C" w:rsidRPr="00B6198C" w:rsidRDefault="0098185C" w:rsidP="00D75184">
            <w:pPr>
              <w:spacing w:before="60" w:after="60"/>
              <w:jc w:val="center"/>
              <w:rPr>
                <w:rFonts w:ascii="Arial" w:hAnsi="Arial" w:cs="Arial"/>
              </w:rPr>
            </w:pPr>
          </w:p>
        </w:tc>
        <w:tc>
          <w:tcPr>
            <w:tcW w:w="847" w:type="dxa"/>
            <w:tcMar>
              <w:left w:w="0" w:type="dxa"/>
              <w:right w:w="0" w:type="dxa"/>
            </w:tcMar>
            <w:vAlign w:val="center"/>
          </w:tcPr>
          <w:p w14:paraId="31FCD68F" w14:textId="77777777" w:rsidR="0098185C" w:rsidRPr="00B6198C" w:rsidRDefault="0098185C" w:rsidP="00D75184">
            <w:pPr>
              <w:spacing w:before="60" w:after="60"/>
              <w:jc w:val="center"/>
              <w:rPr>
                <w:rFonts w:ascii="Arial" w:hAnsi="Arial" w:cs="Arial"/>
              </w:rPr>
            </w:pPr>
          </w:p>
        </w:tc>
        <w:tc>
          <w:tcPr>
            <w:tcW w:w="987" w:type="dxa"/>
            <w:shd w:val="clear" w:color="auto" w:fill="8496B0" w:themeFill="text2" w:themeFillTint="99"/>
            <w:tcMar>
              <w:left w:w="0" w:type="dxa"/>
              <w:right w:w="0" w:type="dxa"/>
            </w:tcMar>
            <w:vAlign w:val="center"/>
          </w:tcPr>
          <w:p w14:paraId="4BBFFD2C" w14:textId="77777777" w:rsidR="0098185C" w:rsidRPr="00B6198C" w:rsidRDefault="0098185C" w:rsidP="00D75184">
            <w:pPr>
              <w:spacing w:before="60" w:after="60"/>
              <w:jc w:val="center"/>
              <w:rPr>
                <w:rFonts w:ascii="Arial" w:hAnsi="Arial" w:cs="Arial"/>
              </w:rPr>
            </w:pPr>
          </w:p>
        </w:tc>
        <w:tc>
          <w:tcPr>
            <w:tcW w:w="848" w:type="dxa"/>
            <w:tcBorders>
              <w:right w:val="single" w:sz="4" w:space="0" w:color="auto"/>
            </w:tcBorders>
            <w:tcMar>
              <w:left w:w="0" w:type="dxa"/>
              <w:right w:w="0" w:type="dxa"/>
            </w:tcMar>
            <w:vAlign w:val="center"/>
          </w:tcPr>
          <w:p w14:paraId="1F6056EE" w14:textId="77777777" w:rsidR="0098185C" w:rsidRPr="00B6198C" w:rsidRDefault="0098185C" w:rsidP="00D75184">
            <w:pPr>
              <w:spacing w:before="60" w:after="60"/>
              <w:jc w:val="center"/>
              <w:rPr>
                <w:rFonts w:ascii="Arial" w:hAnsi="Arial" w:cs="Arial"/>
              </w:rPr>
            </w:pPr>
          </w:p>
        </w:tc>
      </w:tr>
    </w:tbl>
    <w:p w14:paraId="003A1E48" w14:textId="0896C6B9" w:rsidR="0046445C" w:rsidRDefault="0046445C" w:rsidP="008B2A90">
      <w:pPr>
        <w:spacing w:after="0" w:line="240" w:lineRule="auto"/>
        <w:jc w:val="both"/>
        <w:rPr>
          <w:rFonts w:ascii="Arial" w:hAnsi="Arial" w:cs="Arial"/>
          <w:sz w:val="20"/>
          <w:szCs w:val="20"/>
          <w:lang w:val="es-ES"/>
        </w:rPr>
      </w:pPr>
      <w:r w:rsidRPr="0078320E">
        <w:rPr>
          <w:rFonts w:ascii="Arial" w:hAnsi="Arial" w:cs="Arial"/>
          <w:b/>
          <w:bCs/>
          <w:sz w:val="20"/>
          <w:szCs w:val="20"/>
          <w:lang w:val="es-ES"/>
        </w:rPr>
        <w:t>Fuente:</w:t>
      </w:r>
      <w:r w:rsidRPr="00B6198C">
        <w:rPr>
          <w:rFonts w:ascii="Arial" w:hAnsi="Arial" w:cs="Arial"/>
          <w:sz w:val="20"/>
          <w:szCs w:val="20"/>
          <w:lang w:val="es-ES"/>
        </w:rPr>
        <w:t xml:space="preserve"> </w:t>
      </w:r>
      <w:r w:rsidRPr="00B6198C">
        <w:rPr>
          <w:rFonts w:ascii="Arial" w:hAnsi="Arial" w:cs="Arial"/>
          <w:color w:val="211D1E"/>
          <w:sz w:val="20"/>
          <w:szCs w:val="20"/>
        </w:rPr>
        <w:t xml:space="preserve">III </w:t>
      </w:r>
      <w:r w:rsidRPr="00B6198C">
        <w:rPr>
          <w:rFonts w:ascii="Arial" w:hAnsi="Arial" w:cs="Arial"/>
          <w:sz w:val="20"/>
          <w:szCs w:val="20"/>
        </w:rPr>
        <w:t>PNLCTF 2019-2022 y estudios de caso citados</w:t>
      </w:r>
      <w:r w:rsidRPr="00B6198C">
        <w:rPr>
          <w:rFonts w:ascii="Arial" w:hAnsi="Arial" w:cs="Arial"/>
          <w:sz w:val="20"/>
          <w:szCs w:val="20"/>
          <w:lang w:val="es-ES"/>
        </w:rPr>
        <w:t>.</w:t>
      </w:r>
    </w:p>
    <w:p w14:paraId="3CC18699" w14:textId="77777777" w:rsidR="00DA6AE2" w:rsidRPr="00B6198C" w:rsidRDefault="00DA6AE2" w:rsidP="00DA6AE2">
      <w:pPr>
        <w:spacing w:after="0" w:line="240" w:lineRule="auto"/>
        <w:jc w:val="both"/>
        <w:rPr>
          <w:rFonts w:ascii="Arial" w:hAnsi="Arial" w:cs="Arial"/>
          <w:sz w:val="20"/>
          <w:szCs w:val="20"/>
          <w:lang w:val="es-ES"/>
        </w:rPr>
      </w:pPr>
      <w:r w:rsidRPr="0078320E">
        <w:rPr>
          <w:rFonts w:ascii="Arial" w:hAnsi="Arial" w:cs="Arial"/>
          <w:b/>
          <w:bCs/>
          <w:sz w:val="20"/>
          <w:szCs w:val="20"/>
          <w:lang w:val="es-ES"/>
        </w:rPr>
        <w:t>Elaboración:</w:t>
      </w:r>
      <w:r w:rsidRPr="00B6198C">
        <w:rPr>
          <w:rFonts w:ascii="Arial" w:hAnsi="Arial" w:cs="Arial"/>
          <w:sz w:val="20"/>
          <w:szCs w:val="20"/>
          <w:lang w:val="es-ES"/>
        </w:rPr>
        <w:t xml:space="preserve"> propia.</w:t>
      </w:r>
    </w:p>
    <w:p w14:paraId="1B5254D7" w14:textId="77777777" w:rsidR="00DA6AE2" w:rsidRPr="00B6198C" w:rsidRDefault="00DA6AE2" w:rsidP="00B6198C">
      <w:pPr>
        <w:spacing w:after="240" w:line="240" w:lineRule="auto"/>
        <w:jc w:val="both"/>
        <w:rPr>
          <w:rFonts w:ascii="Arial" w:hAnsi="Arial" w:cs="Arial"/>
          <w:sz w:val="20"/>
          <w:szCs w:val="20"/>
          <w:lang w:val="es-ES"/>
        </w:rPr>
      </w:pPr>
    </w:p>
    <w:p w14:paraId="00EEAB11" w14:textId="77777777" w:rsidR="001C3249" w:rsidRPr="00FE1962" w:rsidRDefault="001C3249" w:rsidP="00B6198C">
      <w:pPr>
        <w:pStyle w:val="Default"/>
        <w:numPr>
          <w:ilvl w:val="0"/>
          <w:numId w:val="15"/>
        </w:numPr>
        <w:spacing w:before="360" w:after="240"/>
        <w:ind w:left="357" w:hanging="357"/>
        <w:jc w:val="both"/>
        <w:rPr>
          <w:rFonts w:ascii="Arial" w:hAnsi="Arial" w:cs="Arial"/>
          <w:b/>
          <w:bCs/>
          <w:i/>
          <w:iCs/>
          <w:sz w:val="22"/>
          <w:szCs w:val="22"/>
        </w:rPr>
      </w:pPr>
      <w:r w:rsidRPr="00FE1962">
        <w:rPr>
          <w:rFonts w:ascii="Arial" w:hAnsi="Arial" w:cs="Arial"/>
          <w:b/>
          <w:bCs/>
          <w:i/>
          <w:iCs/>
          <w:sz w:val="22"/>
          <w:szCs w:val="22"/>
        </w:rPr>
        <w:t>Información de trata de personas con fines de explotación laboral o sexual</w:t>
      </w:r>
    </w:p>
    <w:p w14:paraId="38597695" w14:textId="77777777" w:rsidR="001C3249" w:rsidRPr="00FE1962" w:rsidRDefault="001C3249" w:rsidP="00B6198C">
      <w:pPr>
        <w:pStyle w:val="Default"/>
        <w:spacing w:before="240" w:after="240"/>
        <w:jc w:val="both"/>
        <w:rPr>
          <w:rFonts w:ascii="Arial" w:eastAsia="Calibri" w:hAnsi="Arial" w:cs="Arial"/>
          <w:color w:val="auto"/>
          <w:sz w:val="22"/>
          <w:szCs w:val="22"/>
          <w:lang w:val="es-ES_tradnl" w:eastAsia="es-MX"/>
        </w:rPr>
      </w:pPr>
      <w:r w:rsidRPr="00FE1962">
        <w:rPr>
          <w:rFonts w:ascii="Arial" w:eastAsia="Calibri" w:hAnsi="Arial" w:cs="Arial"/>
          <w:color w:val="auto"/>
          <w:sz w:val="22"/>
          <w:szCs w:val="22"/>
          <w:lang w:val="es-ES_tradnl" w:eastAsia="es-MX"/>
        </w:rPr>
        <w:t>Tal como se manifestó anteriormente, la trata de personas tiene una relación intrínseca con el trabajo forzoso; pues la víctima de trata puede ser sometida a una relación laboral o trabajo sexual comercial, sin su consentimiento, quedando sujeta a situaciones de coacción o coerción que vulneran su libertad de decidir dónde trabajar, para quién y en qué condiciones de trabajo (conceptualización del delito de trabajo forzoso).</w:t>
      </w:r>
    </w:p>
    <w:p w14:paraId="5B2705E6" w14:textId="1D93B998" w:rsidR="001C3249" w:rsidRPr="00FE1962" w:rsidRDefault="001C3249" w:rsidP="00B6198C">
      <w:pPr>
        <w:pStyle w:val="Default"/>
        <w:spacing w:before="240" w:after="240"/>
        <w:jc w:val="both"/>
        <w:rPr>
          <w:rFonts w:ascii="Arial" w:eastAsia="Calibri" w:hAnsi="Arial" w:cs="Arial"/>
          <w:color w:val="auto"/>
          <w:sz w:val="22"/>
          <w:szCs w:val="22"/>
          <w:lang w:val="es-ES_tradnl" w:eastAsia="es-MX"/>
        </w:rPr>
      </w:pPr>
      <w:r w:rsidRPr="00FE1962">
        <w:rPr>
          <w:rFonts w:ascii="Arial" w:eastAsia="Calibri" w:hAnsi="Arial" w:cs="Arial"/>
          <w:color w:val="auto"/>
          <w:sz w:val="22"/>
          <w:szCs w:val="22"/>
          <w:lang w:val="es-ES_tradnl" w:eastAsia="es-MX"/>
        </w:rPr>
        <w:t>Siendo así, el número de presuntas víctimas de trata de personas con fines de explotación laboral o sexual, nos aportan una aproximación del número de presuntas víctimas en situación de trabajo forzoso.</w:t>
      </w:r>
    </w:p>
    <w:p w14:paraId="031A253F" w14:textId="0E8F826C" w:rsidR="001C3249" w:rsidRDefault="001C3249" w:rsidP="00B6198C">
      <w:pPr>
        <w:pStyle w:val="Default"/>
        <w:spacing w:before="240" w:after="240"/>
        <w:jc w:val="both"/>
        <w:rPr>
          <w:rFonts w:ascii="Arial" w:eastAsia="Calibri" w:hAnsi="Arial" w:cs="Arial"/>
          <w:color w:val="auto"/>
          <w:sz w:val="22"/>
          <w:szCs w:val="22"/>
          <w:lang w:val="es-ES_tradnl" w:eastAsia="es-MX"/>
        </w:rPr>
      </w:pPr>
      <w:r w:rsidRPr="00FE1962">
        <w:rPr>
          <w:rFonts w:ascii="Arial" w:eastAsia="Calibri" w:hAnsi="Arial" w:cs="Arial"/>
          <w:color w:val="auto"/>
          <w:sz w:val="22"/>
          <w:szCs w:val="22"/>
          <w:lang w:val="es-ES_tradnl" w:eastAsia="es-MX"/>
        </w:rPr>
        <w:lastRenderedPageBreak/>
        <w:t>Así, según las estadísticas del Observatorio de Criminalidad del Ministerio Público, del 2009 al 2014 se han registrado 2 241 denuncias de trata de personas a nivel nacional. Esta situación implicó un total de 4 120 presuntas víctimas y 3 252 presuntos/as imputados/as</w:t>
      </w:r>
      <w:r w:rsidR="0046445C">
        <w:rPr>
          <w:rFonts w:ascii="Arial" w:eastAsia="Calibri" w:hAnsi="Arial" w:cs="Arial"/>
          <w:color w:val="auto"/>
          <w:sz w:val="22"/>
          <w:szCs w:val="22"/>
          <w:lang w:val="es-ES_tradnl" w:eastAsia="es-MX"/>
        </w:rPr>
        <w:t>:</w:t>
      </w:r>
    </w:p>
    <w:p w14:paraId="328B190A" w14:textId="77777777" w:rsidR="000C2198" w:rsidRPr="00FE1962" w:rsidRDefault="000C2198" w:rsidP="00B6198C">
      <w:pPr>
        <w:pStyle w:val="Default"/>
        <w:spacing w:before="240" w:after="240"/>
        <w:jc w:val="both"/>
        <w:rPr>
          <w:rFonts w:ascii="Arial" w:eastAsia="Calibri" w:hAnsi="Arial" w:cs="Arial"/>
          <w:color w:val="auto"/>
          <w:sz w:val="22"/>
          <w:szCs w:val="22"/>
          <w:lang w:val="es-ES_tradnl" w:eastAsia="es-MX"/>
        </w:rPr>
      </w:pPr>
    </w:p>
    <w:p w14:paraId="6321CE47" w14:textId="625BD286" w:rsidR="001C3249" w:rsidRPr="00631C12" w:rsidRDefault="001C3249" w:rsidP="000C2198">
      <w:pPr>
        <w:autoSpaceDE w:val="0"/>
        <w:autoSpaceDN w:val="0"/>
        <w:adjustRightInd w:val="0"/>
        <w:spacing w:before="240" w:after="60" w:line="240" w:lineRule="auto"/>
        <w:jc w:val="center"/>
        <w:rPr>
          <w:rFonts w:ascii="Arial" w:hAnsi="Arial" w:cs="Arial"/>
          <w:lang w:val="es-MX"/>
        </w:rPr>
      </w:pPr>
      <w:r w:rsidRPr="00631C12">
        <w:rPr>
          <w:rFonts w:ascii="Arial" w:hAnsi="Arial" w:cs="Arial"/>
          <w:b/>
          <w:color w:val="000000"/>
          <w:lang w:val="es-MX"/>
        </w:rPr>
        <w:t xml:space="preserve">Gráfico </w:t>
      </w:r>
      <w:r w:rsidRPr="00631C12">
        <w:rPr>
          <w:rFonts w:ascii="Arial" w:hAnsi="Arial" w:cs="Arial"/>
          <w:b/>
          <w:iCs/>
          <w:lang w:val="es-MX" w:eastAsia="es-PE"/>
        </w:rPr>
        <w:t>N°</w:t>
      </w:r>
      <w:r w:rsidRPr="00631C12">
        <w:rPr>
          <w:rFonts w:ascii="Arial" w:hAnsi="Arial" w:cs="Arial"/>
          <w:b/>
          <w:color w:val="000000"/>
          <w:lang w:val="es-MX"/>
        </w:rPr>
        <w:t xml:space="preserve"> </w:t>
      </w:r>
      <w:r w:rsidR="00B6198C" w:rsidRPr="00631C12">
        <w:rPr>
          <w:rFonts w:ascii="Arial" w:hAnsi="Arial" w:cs="Arial"/>
          <w:b/>
          <w:color w:val="000000"/>
          <w:lang w:val="es-MX"/>
        </w:rPr>
        <w:t>6</w:t>
      </w:r>
      <w:r w:rsidR="0046445C" w:rsidRPr="00631C12">
        <w:rPr>
          <w:rFonts w:ascii="Arial" w:hAnsi="Arial" w:cs="Arial"/>
          <w:b/>
          <w:color w:val="000000"/>
          <w:lang w:val="es-MX"/>
        </w:rPr>
        <w:t xml:space="preserve">: </w:t>
      </w:r>
      <w:r w:rsidRPr="00631C12">
        <w:rPr>
          <w:rFonts w:ascii="Arial" w:hAnsi="Arial" w:cs="Arial"/>
          <w:b/>
          <w:color w:val="000000"/>
          <w:lang w:val="es-MX"/>
        </w:rPr>
        <w:t>Perú: Denuncias, presuntas víctimas y presuntos(as) imputados(as) de trata de personas, 2009-2014</w:t>
      </w:r>
    </w:p>
    <w:p w14:paraId="17903122" w14:textId="091ACAAC" w:rsidR="000C2198" w:rsidRPr="00FE1962" w:rsidRDefault="000C2198" w:rsidP="00413E86">
      <w:pPr>
        <w:spacing w:after="0" w:line="240" w:lineRule="auto"/>
        <w:contextualSpacing/>
        <w:jc w:val="center"/>
        <w:rPr>
          <w:rFonts w:ascii="Arial" w:hAnsi="Arial" w:cs="Arial"/>
          <w:b/>
          <w:iCs/>
          <w:sz w:val="18"/>
          <w:szCs w:val="18"/>
          <w:lang w:eastAsia="es-PE"/>
        </w:rPr>
      </w:pPr>
      <w:r w:rsidRPr="000C2198">
        <w:rPr>
          <w:noProof/>
        </w:rPr>
        <w:drawing>
          <wp:inline distT="0" distB="0" distL="0" distR="0" wp14:anchorId="23122AFB" wp14:editId="57B85374">
            <wp:extent cx="5528161" cy="2959100"/>
            <wp:effectExtent l="0" t="0" r="0" b="0"/>
            <wp:docPr id="467" name="Imagen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41203" cy="2966081"/>
                    </a:xfrm>
                    <a:prstGeom prst="rect">
                      <a:avLst/>
                    </a:prstGeom>
                    <a:noFill/>
                    <a:ln>
                      <a:noFill/>
                    </a:ln>
                  </pic:spPr>
                </pic:pic>
              </a:graphicData>
            </a:graphic>
          </wp:inline>
        </w:drawing>
      </w:r>
    </w:p>
    <w:p w14:paraId="7114E362" w14:textId="77777777" w:rsidR="001C3249" w:rsidRPr="000C2198" w:rsidRDefault="001C3249" w:rsidP="0046445C">
      <w:pPr>
        <w:spacing w:after="0" w:line="240" w:lineRule="auto"/>
        <w:ind w:left="180" w:right="224"/>
        <w:contextualSpacing/>
        <w:jc w:val="both"/>
        <w:rPr>
          <w:rFonts w:ascii="Arial" w:hAnsi="Arial" w:cs="Arial"/>
          <w:bCs/>
          <w:sz w:val="20"/>
          <w:szCs w:val="20"/>
          <w:lang w:val="es-MX"/>
        </w:rPr>
      </w:pPr>
      <w:r w:rsidRPr="0078320E">
        <w:rPr>
          <w:rFonts w:ascii="Arial" w:hAnsi="Arial" w:cs="Arial"/>
          <w:b/>
          <w:sz w:val="20"/>
          <w:szCs w:val="20"/>
          <w:lang w:val="es-MX"/>
        </w:rPr>
        <w:t>Fuente:</w:t>
      </w:r>
      <w:r w:rsidRPr="000C2198">
        <w:rPr>
          <w:rFonts w:ascii="Arial" w:hAnsi="Arial" w:cs="Arial"/>
          <w:bCs/>
          <w:sz w:val="20"/>
          <w:szCs w:val="20"/>
          <w:lang w:val="es-MX"/>
        </w:rPr>
        <w:t xml:space="preserve"> Observatorio de Criminalidad del Ministerio Público – Sistema de Apoyo al Trabajo Fiscal (SIATF), Sistema de Gestión Fiscal (SGF) y Sistema Estratégico sobre Trata de Personas (SISTRA) e Informe de Análisis N° 01 – La Respuesta del Ministerio Público frente a la Trata de Personas.</w:t>
      </w:r>
    </w:p>
    <w:p w14:paraId="4964283A" w14:textId="77777777" w:rsidR="001C3249" w:rsidRPr="000C2198" w:rsidRDefault="001C3249" w:rsidP="0046445C">
      <w:pPr>
        <w:spacing w:after="0" w:line="240" w:lineRule="auto"/>
        <w:ind w:left="180" w:right="224"/>
        <w:contextualSpacing/>
        <w:jc w:val="both"/>
        <w:rPr>
          <w:rFonts w:ascii="Arial" w:hAnsi="Arial" w:cs="Arial"/>
          <w:bCs/>
          <w:sz w:val="20"/>
          <w:szCs w:val="20"/>
          <w:lang w:val="es-MX"/>
        </w:rPr>
      </w:pPr>
      <w:r w:rsidRPr="0078320E">
        <w:rPr>
          <w:rFonts w:ascii="Arial" w:hAnsi="Arial" w:cs="Arial"/>
          <w:b/>
          <w:sz w:val="20"/>
          <w:szCs w:val="20"/>
          <w:lang w:val="es-MX"/>
        </w:rPr>
        <w:t>Elaboración:</w:t>
      </w:r>
      <w:r w:rsidRPr="000C2198">
        <w:rPr>
          <w:rFonts w:ascii="Arial" w:hAnsi="Arial" w:cs="Arial"/>
          <w:bCs/>
          <w:sz w:val="20"/>
          <w:szCs w:val="20"/>
          <w:lang w:val="es-MX"/>
        </w:rPr>
        <w:t xml:space="preserve"> MTPE – DGDFSST – Dirección de Promoción y Protección de los Derechos Fundamentales Laborales (DPPDFL).</w:t>
      </w:r>
    </w:p>
    <w:p w14:paraId="0F0EB649" w14:textId="754B4BF9" w:rsidR="001C3249" w:rsidRDefault="001C3249" w:rsidP="003C768C">
      <w:pPr>
        <w:spacing w:before="360" w:after="240" w:line="240" w:lineRule="auto"/>
        <w:jc w:val="both"/>
        <w:rPr>
          <w:rFonts w:ascii="Arial" w:hAnsi="Arial" w:cs="Arial"/>
          <w:iCs/>
          <w:lang w:val="es-MX" w:eastAsia="es-PE"/>
        </w:rPr>
      </w:pPr>
      <w:r w:rsidRPr="00FE1962">
        <w:rPr>
          <w:rFonts w:ascii="Arial" w:hAnsi="Arial" w:cs="Arial"/>
          <w:iCs/>
          <w:lang w:val="es-MX" w:eastAsia="es-PE"/>
        </w:rPr>
        <w:t>Asimismo, en el mismo periodo de referencia, el 39,8% de las presuntas víctimas de trata de personas fueron explotadas sexualmente, el 13,8% explotadas laboralmente, el 2,8% explotadas para otros fines</w:t>
      </w:r>
      <w:r w:rsidRPr="00FE1962">
        <w:rPr>
          <w:rStyle w:val="Refdenotaalpie"/>
          <w:rFonts w:ascii="Arial" w:hAnsi="Arial" w:cs="Arial"/>
          <w:iCs/>
          <w:lang w:eastAsia="es-PE"/>
        </w:rPr>
        <w:footnoteReference w:id="40"/>
      </w:r>
      <w:r w:rsidRPr="00FE1962">
        <w:rPr>
          <w:rFonts w:ascii="Arial" w:hAnsi="Arial" w:cs="Arial"/>
          <w:iCs/>
          <w:lang w:val="es-MX" w:eastAsia="es-PE"/>
        </w:rPr>
        <w:t xml:space="preserve"> y en el 43,6% restante se encuentran aquellas presuntas víctimas cuyos fines están relacionados a la comisión de delitos, o no se produjo la explotación, o no se ha podido determinar el tipo de explotación, o se encuentran en proceso de investigación</w:t>
      </w:r>
      <w:r w:rsidR="0046445C">
        <w:rPr>
          <w:rFonts w:ascii="Arial" w:hAnsi="Arial" w:cs="Arial"/>
          <w:iCs/>
          <w:lang w:val="es-MX" w:eastAsia="es-PE"/>
        </w:rPr>
        <w:t>:</w:t>
      </w:r>
    </w:p>
    <w:p w14:paraId="64AE8FE2" w14:textId="17D2B7D5" w:rsidR="000C2198" w:rsidRDefault="000C2198" w:rsidP="00631C12">
      <w:pPr>
        <w:spacing w:before="360" w:after="240" w:line="240" w:lineRule="auto"/>
        <w:jc w:val="both"/>
        <w:rPr>
          <w:rFonts w:ascii="Arial" w:hAnsi="Arial" w:cs="Arial"/>
          <w:iCs/>
          <w:lang w:val="es-MX" w:eastAsia="es-PE"/>
        </w:rPr>
      </w:pPr>
    </w:p>
    <w:p w14:paraId="09E31AFB" w14:textId="688ED64A" w:rsidR="000C2198" w:rsidRDefault="000C2198" w:rsidP="00631C12">
      <w:pPr>
        <w:spacing w:before="360" w:after="240" w:line="240" w:lineRule="auto"/>
        <w:jc w:val="both"/>
        <w:rPr>
          <w:rFonts w:ascii="Arial" w:hAnsi="Arial" w:cs="Arial"/>
          <w:iCs/>
          <w:lang w:val="es-MX" w:eastAsia="es-PE"/>
        </w:rPr>
      </w:pPr>
    </w:p>
    <w:p w14:paraId="4ABFBD2F" w14:textId="38C987EB" w:rsidR="000C2198" w:rsidRDefault="000C2198" w:rsidP="00631C12">
      <w:pPr>
        <w:spacing w:before="360" w:after="240" w:line="240" w:lineRule="auto"/>
        <w:jc w:val="both"/>
        <w:rPr>
          <w:rFonts w:ascii="Arial" w:hAnsi="Arial" w:cs="Arial"/>
          <w:iCs/>
          <w:lang w:val="es-MX" w:eastAsia="es-PE"/>
        </w:rPr>
      </w:pPr>
    </w:p>
    <w:p w14:paraId="26702607" w14:textId="376FA459" w:rsidR="000C2198" w:rsidRDefault="000C2198" w:rsidP="00631C12">
      <w:pPr>
        <w:spacing w:before="360" w:after="240" w:line="240" w:lineRule="auto"/>
        <w:jc w:val="both"/>
        <w:rPr>
          <w:rFonts w:ascii="Arial" w:hAnsi="Arial" w:cs="Arial"/>
          <w:iCs/>
          <w:lang w:val="es-MX" w:eastAsia="es-PE"/>
        </w:rPr>
      </w:pPr>
    </w:p>
    <w:p w14:paraId="766FCFAC" w14:textId="61D848D8" w:rsidR="001C3249" w:rsidRDefault="001C3249" w:rsidP="000C2198">
      <w:pPr>
        <w:autoSpaceDE w:val="0"/>
        <w:autoSpaceDN w:val="0"/>
        <w:adjustRightInd w:val="0"/>
        <w:spacing w:before="240" w:after="60" w:line="240" w:lineRule="auto"/>
        <w:jc w:val="center"/>
        <w:rPr>
          <w:rFonts w:ascii="Arial" w:hAnsi="Arial" w:cs="Arial"/>
          <w:b/>
          <w:color w:val="000000"/>
          <w:sz w:val="18"/>
          <w:szCs w:val="18"/>
        </w:rPr>
      </w:pPr>
      <w:r w:rsidRPr="00631C12">
        <w:rPr>
          <w:rFonts w:ascii="Arial" w:hAnsi="Arial" w:cs="Arial"/>
          <w:b/>
          <w:color w:val="000000"/>
          <w:lang w:val="es-MX"/>
        </w:rPr>
        <w:t xml:space="preserve">Cuadro </w:t>
      </w:r>
      <w:r w:rsidRPr="00631C12">
        <w:rPr>
          <w:rFonts w:ascii="Arial" w:hAnsi="Arial" w:cs="Arial"/>
          <w:b/>
          <w:iCs/>
          <w:lang w:val="es-MX" w:eastAsia="es-PE"/>
        </w:rPr>
        <w:t>N°</w:t>
      </w:r>
      <w:r w:rsidRPr="00631C12">
        <w:rPr>
          <w:rFonts w:ascii="Arial" w:hAnsi="Arial" w:cs="Arial"/>
          <w:b/>
          <w:color w:val="000000"/>
          <w:lang w:val="es-MX"/>
        </w:rPr>
        <w:t xml:space="preserve"> </w:t>
      </w:r>
      <w:r w:rsidR="00B6198C" w:rsidRPr="00631C12">
        <w:rPr>
          <w:rFonts w:ascii="Arial" w:hAnsi="Arial" w:cs="Arial"/>
          <w:b/>
          <w:color w:val="000000"/>
          <w:lang w:val="es-MX"/>
        </w:rPr>
        <w:t>4</w:t>
      </w:r>
      <w:r w:rsidRPr="00631C12">
        <w:rPr>
          <w:rFonts w:ascii="Arial" w:hAnsi="Arial" w:cs="Arial"/>
          <w:b/>
          <w:color w:val="000000"/>
          <w:lang w:val="es-MX"/>
        </w:rPr>
        <w:t>: Presuntas víctimas de trata de personas registradas en el Ministerio Público, según tipo de explotación, 2009-2014</w:t>
      </w:r>
    </w:p>
    <w:p w14:paraId="78D34BF5" w14:textId="7F2B9B8D" w:rsidR="003C768C" w:rsidRPr="00FE1962" w:rsidRDefault="003C768C" w:rsidP="00413E86">
      <w:pPr>
        <w:autoSpaceDE w:val="0"/>
        <w:autoSpaceDN w:val="0"/>
        <w:adjustRightInd w:val="0"/>
        <w:spacing w:after="0" w:line="240" w:lineRule="auto"/>
        <w:contextualSpacing/>
        <w:jc w:val="center"/>
        <w:rPr>
          <w:rFonts w:ascii="Arial" w:hAnsi="Arial" w:cs="Arial"/>
          <w:b/>
          <w:color w:val="000000"/>
          <w:sz w:val="18"/>
          <w:szCs w:val="18"/>
        </w:rPr>
      </w:pPr>
      <w:r w:rsidRPr="003C768C">
        <w:rPr>
          <w:noProof/>
        </w:rPr>
        <w:drawing>
          <wp:inline distT="0" distB="0" distL="0" distR="0" wp14:anchorId="30453AC0" wp14:editId="21C1AF1D">
            <wp:extent cx="5287773" cy="1495425"/>
            <wp:effectExtent l="0" t="0" r="8255" b="0"/>
            <wp:docPr id="473" name="Imagen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98088" cy="1498342"/>
                    </a:xfrm>
                    <a:prstGeom prst="rect">
                      <a:avLst/>
                    </a:prstGeom>
                    <a:noFill/>
                    <a:ln>
                      <a:noFill/>
                    </a:ln>
                  </pic:spPr>
                </pic:pic>
              </a:graphicData>
            </a:graphic>
          </wp:inline>
        </w:drawing>
      </w:r>
    </w:p>
    <w:p w14:paraId="3A7EFB30" w14:textId="77777777" w:rsidR="001C3249" w:rsidRPr="000C2198" w:rsidRDefault="001C3249" w:rsidP="007D65AF">
      <w:pPr>
        <w:spacing w:after="0" w:line="240" w:lineRule="auto"/>
        <w:ind w:left="180" w:right="224"/>
        <w:contextualSpacing/>
        <w:jc w:val="both"/>
        <w:rPr>
          <w:rFonts w:ascii="Arial" w:hAnsi="Arial" w:cs="Arial"/>
          <w:sz w:val="20"/>
          <w:szCs w:val="20"/>
          <w:lang w:val="es-MX" w:eastAsia="es-PE"/>
        </w:rPr>
      </w:pPr>
      <w:r w:rsidRPr="0078320E">
        <w:rPr>
          <w:rFonts w:ascii="Arial" w:hAnsi="Arial" w:cs="Arial"/>
          <w:b/>
          <w:bCs/>
          <w:sz w:val="20"/>
          <w:szCs w:val="20"/>
          <w:lang w:val="es-MX" w:eastAsia="es-PE"/>
        </w:rPr>
        <w:t>Nota</w:t>
      </w:r>
      <w:r w:rsidRPr="000C2198">
        <w:rPr>
          <w:rFonts w:ascii="Arial" w:hAnsi="Arial" w:cs="Arial"/>
          <w:sz w:val="20"/>
          <w:szCs w:val="20"/>
          <w:lang w:val="es-MX" w:eastAsia="es-PE"/>
        </w:rPr>
        <w:t>: Información actualizada a julio 2018.</w:t>
      </w:r>
    </w:p>
    <w:p w14:paraId="34772419" w14:textId="77777777" w:rsidR="001C3249" w:rsidRPr="000C2198" w:rsidRDefault="001C3249" w:rsidP="007D65AF">
      <w:pPr>
        <w:spacing w:after="0" w:line="240" w:lineRule="auto"/>
        <w:ind w:left="180" w:right="224"/>
        <w:contextualSpacing/>
        <w:jc w:val="both"/>
        <w:rPr>
          <w:rFonts w:ascii="Arial" w:hAnsi="Arial" w:cs="Arial"/>
          <w:sz w:val="20"/>
          <w:szCs w:val="20"/>
          <w:lang w:val="es-MX" w:eastAsia="es-PE"/>
        </w:rPr>
      </w:pPr>
      <w:r w:rsidRPr="000C2198">
        <w:rPr>
          <w:rFonts w:ascii="Arial" w:hAnsi="Arial" w:cs="Arial"/>
          <w:sz w:val="20"/>
          <w:szCs w:val="20"/>
          <w:lang w:val="es-MX" w:eastAsia="es-PE"/>
        </w:rPr>
        <w:t>1/ Fines relacionados a la comisión de delitos, no se produjo la explotación, no se ha determinado el tipo de explotación y en investigación.</w:t>
      </w:r>
    </w:p>
    <w:p w14:paraId="59B0ADBE" w14:textId="77777777" w:rsidR="001C3249" w:rsidRPr="000C2198" w:rsidRDefault="001C3249" w:rsidP="007D65AF">
      <w:pPr>
        <w:spacing w:after="0" w:line="240" w:lineRule="auto"/>
        <w:ind w:left="180" w:right="224"/>
        <w:contextualSpacing/>
        <w:jc w:val="both"/>
        <w:rPr>
          <w:rFonts w:ascii="Arial" w:hAnsi="Arial" w:cs="Arial"/>
          <w:sz w:val="20"/>
          <w:szCs w:val="20"/>
          <w:lang w:val="es-MX"/>
        </w:rPr>
      </w:pPr>
      <w:r w:rsidRPr="0078320E">
        <w:rPr>
          <w:rFonts w:ascii="Arial" w:hAnsi="Arial" w:cs="Arial"/>
          <w:b/>
          <w:bCs/>
          <w:sz w:val="20"/>
          <w:szCs w:val="20"/>
          <w:lang w:val="es-MX"/>
        </w:rPr>
        <w:t>Fuente:</w:t>
      </w:r>
      <w:r w:rsidRPr="000C2198">
        <w:rPr>
          <w:rFonts w:ascii="Arial" w:hAnsi="Arial" w:cs="Arial"/>
          <w:sz w:val="20"/>
          <w:szCs w:val="20"/>
          <w:lang w:val="es-MX"/>
        </w:rPr>
        <w:t xml:space="preserve"> Observatorio de Criminalidad del Ministerio Público – Sistema de Apoyo al Trabajo Fiscal (SIATF), Sistema de Gestión Fiscal (SGF) y Sistema Estratégico sobre Trata de Personas (SISTRA) e Informe de Análisis N</w:t>
      </w:r>
      <w:r w:rsidRPr="000C2198">
        <w:rPr>
          <w:rFonts w:ascii="Arial" w:hAnsi="Arial" w:cs="Arial"/>
          <w:iCs/>
          <w:sz w:val="20"/>
          <w:szCs w:val="20"/>
          <w:lang w:val="es-MX" w:eastAsia="es-PE"/>
        </w:rPr>
        <w:t>°</w:t>
      </w:r>
      <w:r w:rsidRPr="000C2198">
        <w:rPr>
          <w:rFonts w:ascii="Arial" w:hAnsi="Arial" w:cs="Arial"/>
          <w:sz w:val="20"/>
          <w:szCs w:val="20"/>
          <w:lang w:val="es-MX"/>
        </w:rPr>
        <w:t xml:space="preserve"> 01 – La Respuesta del Ministerio Público frente a la Trata de Personas.</w:t>
      </w:r>
    </w:p>
    <w:p w14:paraId="6A0649FB" w14:textId="18F47B78" w:rsidR="001C3249" w:rsidRPr="000C2198" w:rsidRDefault="001C3249" w:rsidP="007D65AF">
      <w:pPr>
        <w:spacing w:after="0" w:line="240" w:lineRule="auto"/>
        <w:ind w:left="180" w:right="224"/>
        <w:contextualSpacing/>
        <w:jc w:val="both"/>
        <w:rPr>
          <w:rFonts w:ascii="Arial" w:hAnsi="Arial" w:cs="Arial"/>
          <w:sz w:val="20"/>
          <w:szCs w:val="20"/>
          <w:lang w:val="es-MX"/>
        </w:rPr>
      </w:pPr>
      <w:r w:rsidRPr="0078320E">
        <w:rPr>
          <w:rFonts w:ascii="Arial" w:hAnsi="Arial" w:cs="Arial"/>
          <w:b/>
          <w:bCs/>
          <w:sz w:val="20"/>
          <w:szCs w:val="20"/>
          <w:lang w:val="es-MX"/>
        </w:rPr>
        <w:t>Elaboración:</w:t>
      </w:r>
      <w:r w:rsidRPr="000C2198">
        <w:rPr>
          <w:rFonts w:ascii="Arial" w:hAnsi="Arial" w:cs="Arial"/>
          <w:sz w:val="20"/>
          <w:szCs w:val="20"/>
          <w:lang w:val="es-MX"/>
        </w:rPr>
        <w:t xml:space="preserve"> </w:t>
      </w:r>
      <w:r w:rsidR="000C2198">
        <w:rPr>
          <w:rFonts w:ascii="Arial" w:hAnsi="Arial" w:cs="Arial"/>
          <w:sz w:val="20"/>
          <w:szCs w:val="20"/>
          <w:lang w:val="es-MX"/>
        </w:rPr>
        <w:t xml:space="preserve"> </w:t>
      </w:r>
      <w:r w:rsidRPr="000C2198">
        <w:rPr>
          <w:rFonts w:ascii="Arial" w:hAnsi="Arial" w:cs="Arial"/>
          <w:sz w:val="20"/>
          <w:szCs w:val="20"/>
          <w:lang w:val="es-MX"/>
        </w:rPr>
        <w:t>Instituto Nacional de Estadística e Informática (INEI).</w:t>
      </w:r>
    </w:p>
    <w:p w14:paraId="0E511AF9" w14:textId="4170A9E4" w:rsidR="001C3249" w:rsidRPr="000C2198" w:rsidRDefault="001C3249" w:rsidP="000C2198">
      <w:pPr>
        <w:spacing w:after="0" w:line="240" w:lineRule="auto"/>
        <w:ind w:left="1418" w:right="224"/>
        <w:contextualSpacing/>
        <w:jc w:val="both"/>
        <w:rPr>
          <w:rFonts w:ascii="Arial" w:hAnsi="Arial" w:cs="Arial"/>
          <w:sz w:val="20"/>
          <w:szCs w:val="20"/>
          <w:lang w:val="es-MX"/>
        </w:rPr>
      </w:pPr>
    </w:p>
    <w:p w14:paraId="58846E70" w14:textId="24A3CEBE" w:rsidR="001C3249" w:rsidRPr="00F33AD8" w:rsidRDefault="001C3249" w:rsidP="003377B8">
      <w:pPr>
        <w:spacing w:before="360" w:after="360" w:line="240" w:lineRule="auto"/>
        <w:jc w:val="both"/>
        <w:rPr>
          <w:rFonts w:ascii="Arial" w:hAnsi="Arial" w:cs="Arial"/>
          <w:lang w:val="es-MX"/>
        </w:rPr>
      </w:pPr>
      <w:r w:rsidRPr="00F33AD8">
        <w:rPr>
          <w:rFonts w:ascii="Arial" w:hAnsi="Arial" w:cs="Arial"/>
          <w:lang w:val="es-MX"/>
        </w:rPr>
        <w:t>Al examinar las estadísticas mostradas por el Observatorio de Criminalidad del Ministerio Público, se aprecia que del 2009 al 2014 el número de presuntas víctimas por explotación sexual o laboral se ha incrementado, situación que se corrobora al obtener una tasa media de crecimiento para dicho periodo de tiempo igual a 7,6 %</w:t>
      </w:r>
      <w:r w:rsidR="007D65AF">
        <w:rPr>
          <w:rFonts w:ascii="Arial" w:hAnsi="Arial" w:cs="Arial"/>
          <w:lang w:val="es-MX"/>
        </w:rPr>
        <w:t>:</w:t>
      </w:r>
    </w:p>
    <w:p w14:paraId="2B13ED11" w14:textId="45D7C3F9" w:rsidR="001C3249" w:rsidRPr="003377B8" w:rsidRDefault="001C3249" w:rsidP="003377B8">
      <w:pPr>
        <w:autoSpaceDE w:val="0"/>
        <w:autoSpaceDN w:val="0"/>
        <w:adjustRightInd w:val="0"/>
        <w:spacing w:before="240" w:after="60" w:line="240" w:lineRule="auto"/>
        <w:jc w:val="center"/>
        <w:rPr>
          <w:rFonts w:ascii="Arial" w:hAnsi="Arial" w:cs="Arial"/>
          <w:b/>
          <w:bCs/>
          <w:lang w:eastAsia="es-PE"/>
        </w:rPr>
      </w:pPr>
      <w:r w:rsidRPr="003377B8">
        <w:rPr>
          <w:rFonts w:ascii="Arial" w:hAnsi="Arial" w:cs="Arial"/>
          <w:b/>
          <w:color w:val="000000"/>
          <w:lang w:val="es-MX"/>
        </w:rPr>
        <w:t xml:space="preserve">Cuadro </w:t>
      </w:r>
      <w:r w:rsidRPr="003377B8">
        <w:rPr>
          <w:rFonts w:ascii="Arial" w:hAnsi="Arial" w:cs="Arial"/>
          <w:b/>
          <w:iCs/>
          <w:lang w:val="es-MX" w:eastAsia="es-PE"/>
        </w:rPr>
        <w:t>N°</w:t>
      </w:r>
      <w:r w:rsidRPr="003377B8">
        <w:rPr>
          <w:rFonts w:ascii="Arial" w:hAnsi="Arial" w:cs="Arial"/>
          <w:b/>
          <w:color w:val="000000"/>
          <w:lang w:val="es-MX"/>
        </w:rPr>
        <w:t xml:space="preserve"> </w:t>
      </w:r>
      <w:r w:rsidR="00B6198C" w:rsidRPr="003377B8">
        <w:rPr>
          <w:rFonts w:ascii="Arial" w:hAnsi="Arial" w:cs="Arial"/>
          <w:b/>
          <w:color w:val="000000"/>
          <w:lang w:val="es-MX"/>
        </w:rPr>
        <w:t>5</w:t>
      </w:r>
      <w:r w:rsidR="007D65AF" w:rsidRPr="003377B8">
        <w:rPr>
          <w:rFonts w:ascii="Arial" w:hAnsi="Arial" w:cs="Arial"/>
          <w:b/>
          <w:color w:val="000000"/>
          <w:lang w:val="es-MX"/>
        </w:rPr>
        <w:t>:</w:t>
      </w:r>
      <w:r w:rsidRPr="003377B8">
        <w:rPr>
          <w:rFonts w:ascii="Arial" w:hAnsi="Arial" w:cs="Arial"/>
          <w:b/>
          <w:color w:val="000000"/>
          <w:lang w:val="es-MX"/>
        </w:rPr>
        <w:t xml:space="preserve"> Presuntas víctimas de trata de personas con fines de explotación sexual o laboral registradas en el Ministerio Público y Tasa media de crecimiento, 2009-2014</w:t>
      </w:r>
    </w:p>
    <w:p w14:paraId="0A29324C" w14:textId="64384941" w:rsidR="003C768C" w:rsidRPr="00FE1962" w:rsidRDefault="003C768C" w:rsidP="00413E86">
      <w:pPr>
        <w:spacing w:after="0" w:line="240" w:lineRule="auto"/>
        <w:contextualSpacing/>
        <w:jc w:val="center"/>
        <w:rPr>
          <w:rFonts w:ascii="Arial" w:hAnsi="Arial" w:cs="Arial"/>
          <w:b/>
          <w:bCs/>
          <w:sz w:val="18"/>
          <w:szCs w:val="18"/>
          <w:lang w:eastAsia="es-PE"/>
        </w:rPr>
      </w:pPr>
      <w:r w:rsidRPr="003C768C">
        <w:rPr>
          <w:noProof/>
        </w:rPr>
        <w:drawing>
          <wp:inline distT="0" distB="0" distL="0" distR="0" wp14:anchorId="2B29F309" wp14:editId="569585A0">
            <wp:extent cx="5238115" cy="786580"/>
            <wp:effectExtent l="0" t="0" r="635" b="0"/>
            <wp:docPr id="474" name="Imagen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51928" cy="788654"/>
                    </a:xfrm>
                    <a:prstGeom prst="rect">
                      <a:avLst/>
                    </a:prstGeom>
                    <a:noFill/>
                    <a:ln>
                      <a:noFill/>
                    </a:ln>
                  </pic:spPr>
                </pic:pic>
              </a:graphicData>
            </a:graphic>
          </wp:inline>
        </w:drawing>
      </w:r>
    </w:p>
    <w:p w14:paraId="367A7ECA" w14:textId="77777777" w:rsidR="001C3249" w:rsidRPr="003C768C" w:rsidRDefault="001C3249" w:rsidP="003C768C">
      <w:pPr>
        <w:spacing w:after="0" w:line="240" w:lineRule="auto"/>
        <w:ind w:left="181" w:right="227"/>
        <w:jc w:val="both"/>
        <w:rPr>
          <w:rFonts w:ascii="Arial" w:hAnsi="Arial" w:cs="Arial"/>
          <w:sz w:val="20"/>
          <w:szCs w:val="20"/>
          <w:lang w:val="es-MX" w:eastAsia="es-PE"/>
        </w:rPr>
      </w:pPr>
      <w:r w:rsidRPr="0078320E">
        <w:rPr>
          <w:rFonts w:ascii="Arial" w:hAnsi="Arial" w:cs="Arial"/>
          <w:b/>
          <w:bCs/>
          <w:sz w:val="20"/>
          <w:szCs w:val="20"/>
          <w:lang w:val="es-MX" w:eastAsia="es-PE"/>
        </w:rPr>
        <w:t>Nota:</w:t>
      </w:r>
      <w:r w:rsidRPr="003C768C">
        <w:rPr>
          <w:rFonts w:ascii="Arial" w:hAnsi="Arial" w:cs="Arial"/>
          <w:sz w:val="20"/>
          <w:szCs w:val="20"/>
          <w:lang w:val="es-MX" w:eastAsia="es-PE"/>
        </w:rPr>
        <w:t xml:space="preserve"> Información actualizada a julio 2018.</w:t>
      </w:r>
    </w:p>
    <w:p w14:paraId="145EEE84" w14:textId="77777777" w:rsidR="001C3249" w:rsidRPr="003C768C" w:rsidRDefault="001C3249" w:rsidP="003C768C">
      <w:pPr>
        <w:spacing w:after="0" w:line="240" w:lineRule="auto"/>
        <w:ind w:left="181" w:right="227"/>
        <w:jc w:val="both"/>
        <w:rPr>
          <w:rFonts w:ascii="Arial" w:hAnsi="Arial" w:cs="Arial"/>
          <w:sz w:val="20"/>
          <w:szCs w:val="20"/>
          <w:lang w:val="es-MX"/>
        </w:rPr>
      </w:pPr>
      <w:r w:rsidRPr="0078320E">
        <w:rPr>
          <w:rFonts w:ascii="Arial" w:hAnsi="Arial" w:cs="Arial"/>
          <w:b/>
          <w:bCs/>
          <w:sz w:val="20"/>
          <w:szCs w:val="20"/>
          <w:lang w:val="es-MX"/>
        </w:rPr>
        <w:t>Fuente:</w:t>
      </w:r>
      <w:r w:rsidRPr="003C768C">
        <w:rPr>
          <w:rFonts w:ascii="Arial" w:hAnsi="Arial" w:cs="Arial"/>
          <w:sz w:val="20"/>
          <w:szCs w:val="20"/>
          <w:lang w:val="es-MX"/>
        </w:rPr>
        <w:t xml:space="preserve"> Observatorio de Criminalidad del Ministerio Público – Sistema de Apoyo al Trabajo Fiscal (SIATF), Sistema de Gestión Fiscal (SGF) y Sistema Estratégico sobre Trata de Personas (SISTRA) e Informe de Análisis N</w:t>
      </w:r>
      <w:r w:rsidRPr="003C768C">
        <w:rPr>
          <w:rFonts w:ascii="Arial" w:hAnsi="Arial" w:cs="Arial"/>
          <w:iCs/>
          <w:sz w:val="20"/>
          <w:szCs w:val="20"/>
          <w:lang w:val="es-MX" w:eastAsia="es-PE"/>
        </w:rPr>
        <w:t>°</w:t>
      </w:r>
      <w:r w:rsidRPr="003C768C">
        <w:rPr>
          <w:rFonts w:ascii="Arial" w:hAnsi="Arial" w:cs="Arial"/>
          <w:sz w:val="20"/>
          <w:szCs w:val="20"/>
          <w:lang w:val="es-MX"/>
        </w:rPr>
        <w:t xml:space="preserve"> 01 – La Respuesta del Ministerio Público frente a la Trata de Personas.</w:t>
      </w:r>
    </w:p>
    <w:p w14:paraId="18F0FD58" w14:textId="77777777" w:rsidR="001C3249" w:rsidRPr="003C768C" w:rsidRDefault="001C3249" w:rsidP="003C768C">
      <w:pPr>
        <w:spacing w:after="0" w:line="240" w:lineRule="auto"/>
        <w:ind w:left="181" w:right="227"/>
        <w:jc w:val="both"/>
        <w:rPr>
          <w:rFonts w:ascii="Arial" w:hAnsi="Arial" w:cs="Arial"/>
          <w:sz w:val="20"/>
          <w:szCs w:val="20"/>
          <w:lang w:val="es-MX"/>
        </w:rPr>
      </w:pPr>
      <w:r w:rsidRPr="0078320E">
        <w:rPr>
          <w:rFonts w:ascii="Arial" w:hAnsi="Arial" w:cs="Arial"/>
          <w:b/>
          <w:bCs/>
          <w:sz w:val="20"/>
          <w:szCs w:val="20"/>
          <w:lang w:val="es-MX"/>
        </w:rPr>
        <w:t>Elaboración:</w:t>
      </w:r>
      <w:r w:rsidRPr="003C768C">
        <w:rPr>
          <w:rFonts w:ascii="Arial" w:hAnsi="Arial" w:cs="Arial"/>
          <w:sz w:val="20"/>
          <w:szCs w:val="20"/>
          <w:lang w:val="es-MX"/>
        </w:rPr>
        <w:t xml:space="preserve"> MTPE – DGDFSST – Dirección de Promoción y Protección de los Derechos Fundamentales Laborales (DPPDFL).</w:t>
      </w:r>
    </w:p>
    <w:p w14:paraId="2167F1ED" w14:textId="47862668" w:rsidR="007D65AF" w:rsidRPr="007D65AF" w:rsidRDefault="007D65AF" w:rsidP="003377B8">
      <w:pPr>
        <w:spacing w:before="360" w:after="240" w:line="240" w:lineRule="auto"/>
        <w:jc w:val="both"/>
        <w:rPr>
          <w:rFonts w:ascii="Arial" w:hAnsi="Arial" w:cs="Arial"/>
        </w:rPr>
      </w:pPr>
      <w:r>
        <w:rPr>
          <w:rFonts w:ascii="Arial" w:hAnsi="Arial" w:cs="Arial"/>
        </w:rPr>
        <w:t>Sobre la b</w:t>
      </w:r>
      <w:r w:rsidRPr="007D65AF">
        <w:rPr>
          <w:rFonts w:ascii="Arial" w:hAnsi="Arial" w:cs="Arial"/>
        </w:rPr>
        <w:t xml:space="preserve">ase </w:t>
      </w:r>
      <w:r>
        <w:rPr>
          <w:rFonts w:ascii="Arial" w:hAnsi="Arial" w:cs="Arial"/>
        </w:rPr>
        <w:t xml:space="preserve">de la información expuesta, </w:t>
      </w:r>
      <w:r w:rsidRPr="007D65AF">
        <w:rPr>
          <w:rFonts w:ascii="Arial" w:hAnsi="Arial" w:cs="Arial"/>
        </w:rPr>
        <w:t>y asumiendo como evidencia la tasa media de crecimiento para dicho periodo de tiempo</w:t>
      </w:r>
      <w:r>
        <w:rPr>
          <w:rFonts w:ascii="Arial" w:hAnsi="Arial" w:cs="Arial"/>
        </w:rPr>
        <w:t xml:space="preserve">, que equivale a </w:t>
      </w:r>
      <w:r w:rsidRPr="007D65AF">
        <w:rPr>
          <w:rFonts w:ascii="Arial" w:hAnsi="Arial" w:cs="Arial"/>
        </w:rPr>
        <w:t xml:space="preserve">7,6 %, </w:t>
      </w:r>
      <w:r>
        <w:rPr>
          <w:rFonts w:ascii="Arial" w:hAnsi="Arial" w:cs="Arial"/>
        </w:rPr>
        <w:t xml:space="preserve">podemos reconfirmar la validez del </w:t>
      </w:r>
      <w:r w:rsidRPr="007D65AF">
        <w:rPr>
          <w:rFonts w:ascii="Arial" w:hAnsi="Arial" w:cs="Arial"/>
        </w:rPr>
        <w:t xml:space="preserve">enunciado del problema </w:t>
      </w:r>
      <w:r>
        <w:rPr>
          <w:rFonts w:ascii="Arial" w:hAnsi="Arial" w:cs="Arial"/>
        </w:rPr>
        <w:t>público de la PNMPETF, esto es, e</w:t>
      </w:r>
      <w:r w:rsidRPr="007D65AF">
        <w:rPr>
          <w:rFonts w:ascii="Arial" w:hAnsi="Arial" w:cs="Arial"/>
        </w:rPr>
        <w:t xml:space="preserve">l </w:t>
      </w:r>
      <w:r>
        <w:rPr>
          <w:rFonts w:ascii="Arial" w:hAnsi="Arial" w:cs="Arial"/>
        </w:rPr>
        <w:t>“</w:t>
      </w:r>
      <w:r w:rsidRPr="007D65AF">
        <w:rPr>
          <w:rFonts w:ascii="Arial" w:hAnsi="Arial" w:cs="Arial"/>
          <w:b/>
          <w:bCs/>
          <w:i/>
          <w:iCs/>
        </w:rPr>
        <w:t xml:space="preserve">incremento de la presencia de trabajo forzoso en </w:t>
      </w:r>
      <w:r w:rsidR="00074A2A">
        <w:rPr>
          <w:rFonts w:ascii="Arial" w:hAnsi="Arial" w:cs="Arial"/>
          <w:b/>
          <w:bCs/>
          <w:i/>
          <w:iCs/>
        </w:rPr>
        <w:t>la población</w:t>
      </w:r>
      <w:r w:rsidRPr="007D65AF">
        <w:rPr>
          <w:rFonts w:ascii="Arial" w:hAnsi="Arial" w:cs="Arial"/>
        </w:rPr>
        <w:t>”</w:t>
      </w:r>
    </w:p>
    <w:p w14:paraId="28A908D5" w14:textId="08B2E220" w:rsidR="007D65AF" w:rsidRDefault="007D65AF" w:rsidP="00631C12">
      <w:pPr>
        <w:spacing w:before="240" w:after="240" w:line="240" w:lineRule="auto"/>
        <w:jc w:val="both"/>
        <w:rPr>
          <w:rFonts w:ascii="Arial" w:hAnsi="Arial" w:cs="Arial"/>
        </w:rPr>
      </w:pPr>
      <w:r>
        <w:rPr>
          <w:rFonts w:ascii="Arial" w:hAnsi="Arial" w:cs="Arial"/>
        </w:rPr>
        <w:t xml:space="preserve">Complementariamente, podemos reforzar la validez del referido enunciado con la información que se desprende del ya citado </w:t>
      </w:r>
      <w:r w:rsidRPr="00FE1962">
        <w:rPr>
          <w:rFonts w:ascii="Arial" w:hAnsi="Arial" w:cs="Arial"/>
          <w:lang w:val="es-ES"/>
        </w:rPr>
        <w:t>estudio “Trabajo Forzoso en el Perú 2017-</w:t>
      </w:r>
      <w:r w:rsidRPr="00FE1962">
        <w:rPr>
          <w:rFonts w:ascii="Arial" w:hAnsi="Arial" w:cs="Arial"/>
          <w:lang w:val="es-ES"/>
        </w:rPr>
        <w:lastRenderedPageBreak/>
        <w:t>2020”</w:t>
      </w:r>
      <w:r>
        <w:rPr>
          <w:rFonts w:ascii="Arial" w:hAnsi="Arial" w:cs="Arial"/>
          <w:lang w:val="es-ES"/>
        </w:rPr>
        <w:t xml:space="preserve"> (OIT &amp; MPFN, 2021). Efectivamente, </w:t>
      </w:r>
      <w:r w:rsidRPr="008B2A90">
        <w:rPr>
          <w:rFonts w:ascii="Arial" w:hAnsi="Arial" w:cs="Arial"/>
          <w:b/>
          <w:bCs/>
          <w:lang w:val="es-ES"/>
        </w:rPr>
        <w:t xml:space="preserve">este </w:t>
      </w:r>
      <w:r w:rsidRPr="008B2A90">
        <w:rPr>
          <w:rFonts w:ascii="Arial" w:hAnsi="Arial" w:cs="Arial"/>
          <w:b/>
          <w:bCs/>
        </w:rPr>
        <w:t>documento corrobora la existencia de trabajo forzoso en el Perú y el incremento de su presencia a través del aumento del registro de denuncias, víctimas e imputados</w:t>
      </w:r>
      <w:r>
        <w:rPr>
          <w:rFonts w:ascii="Arial" w:hAnsi="Arial" w:cs="Arial"/>
        </w:rPr>
        <w:t xml:space="preserve"> por el delito de trabajo forzoso.</w:t>
      </w:r>
    </w:p>
    <w:p w14:paraId="4EC46FCE" w14:textId="61A06F9E" w:rsidR="007D65AF" w:rsidRDefault="007D65AF" w:rsidP="00631C12">
      <w:pPr>
        <w:spacing w:before="240" w:after="240" w:line="240" w:lineRule="auto"/>
        <w:jc w:val="both"/>
        <w:rPr>
          <w:rFonts w:ascii="Arial" w:hAnsi="Arial" w:cs="Arial"/>
        </w:rPr>
      </w:pPr>
      <w:r>
        <w:rPr>
          <w:rFonts w:ascii="Arial" w:hAnsi="Arial" w:cs="Arial"/>
        </w:rPr>
        <w:t xml:space="preserve">Así, como se puede apreciar en </w:t>
      </w:r>
      <w:r w:rsidR="006A4CBE">
        <w:rPr>
          <w:rFonts w:ascii="Arial" w:hAnsi="Arial" w:cs="Arial"/>
        </w:rPr>
        <w:t>el g</w:t>
      </w:r>
      <w:r>
        <w:rPr>
          <w:rFonts w:ascii="Arial" w:hAnsi="Arial" w:cs="Arial"/>
        </w:rPr>
        <w:t>ráfico siguiente, en el período comprendido entre</w:t>
      </w:r>
      <w:r w:rsidR="006A4CBE">
        <w:rPr>
          <w:rFonts w:ascii="Arial" w:hAnsi="Arial" w:cs="Arial"/>
        </w:rPr>
        <w:t xml:space="preserve"> enero de </w:t>
      </w:r>
      <w:r>
        <w:rPr>
          <w:rFonts w:ascii="Arial" w:hAnsi="Arial" w:cs="Arial"/>
        </w:rPr>
        <w:t xml:space="preserve">2017 y </w:t>
      </w:r>
      <w:r w:rsidR="006A4CBE">
        <w:rPr>
          <w:rFonts w:ascii="Arial" w:hAnsi="Arial" w:cs="Arial"/>
        </w:rPr>
        <w:t xml:space="preserve">agosto de </w:t>
      </w:r>
      <w:r>
        <w:rPr>
          <w:rFonts w:ascii="Arial" w:hAnsi="Arial" w:cs="Arial"/>
        </w:rPr>
        <w:t>2020 se evidencia un incremento de denuncias, víctimas e imputados</w:t>
      </w:r>
      <w:r w:rsidR="006A4CBE">
        <w:rPr>
          <w:rFonts w:ascii="Arial" w:hAnsi="Arial" w:cs="Arial"/>
        </w:rPr>
        <w:t>(as)</w:t>
      </w:r>
      <w:r>
        <w:rPr>
          <w:rFonts w:ascii="Arial" w:hAnsi="Arial" w:cs="Arial"/>
        </w:rPr>
        <w:t xml:space="preserve"> por el delito de trabajo forzoso, alcanzando un total de </w:t>
      </w:r>
      <w:r w:rsidRPr="007D65AF">
        <w:rPr>
          <w:rFonts w:ascii="Arial" w:hAnsi="Arial" w:cs="Arial"/>
        </w:rPr>
        <w:t>28 denuncias de trabajo forzoso</w:t>
      </w:r>
      <w:r>
        <w:rPr>
          <w:rFonts w:ascii="Arial" w:hAnsi="Arial" w:cs="Arial"/>
        </w:rPr>
        <w:t>, 46 víctimas y 38 imputados</w:t>
      </w:r>
      <w:r w:rsidRPr="007D65AF">
        <w:rPr>
          <w:rFonts w:ascii="Arial" w:hAnsi="Arial" w:cs="Arial"/>
        </w:rPr>
        <w:t>.</w:t>
      </w:r>
    </w:p>
    <w:p w14:paraId="4EE01A81" w14:textId="59764F79" w:rsidR="007D65AF" w:rsidRDefault="00130661" w:rsidP="006A4CBE">
      <w:pPr>
        <w:spacing w:before="240" w:after="120" w:line="240" w:lineRule="auto"/>
        <w:jc w:val="center"/>
        <w:rPr>
          <w:rFonts w:ascii="Arial" w:hAnsi="Arial" w:cs="Arial"/>
          <w:b/>
          <w:bCs/>
        </w:rPr>
      </w:pPr>
      <w:r>
        <w:rPr>
          <w:rFonts w:ascii="Arial" w:hAnsi="Arial" w:cs="Arial"/>
          <w:b/>
          <w:bCs/>
          <w:noProof/>
        </w:rPr>
        <mc:AlternateContent>
          <mc:Choice Requires="wpg">
            <w:drawing>
              <wp:anchor distT="0" distB="0" distL="114300" distR="114300" simplePos="0" relativeHeight="251746304" behindDoc="0" locked="0" layoutInCell="1" allowOverlap="1" wp14:anchorId="2AD3BBE9" wp14:editId="25BDBF92">
                <wp:simplePos x="0" y="0"/>
                <wp:positionH relativeFrom="column">
                  <wp:posOffset>-76835</wp:posOffset>
                </wp:positionH>
                <wp:positionV relativeFrom="paragraph">
                  <wp:posOffset>355600</wp:posOffset>
                </wp:positionV>
                <wp:extent cx="5524500" cy="3346450"/>
                <wp:effectExtent l="0" t="0" r="19050" b="25400"/>
                <wp:wrapNone/>
                <wp:docPr id="476" name="Grupo 476"/>
                <wp:cNvGraphicFramePr/>
                <a:graphic xmlns:a="http://schemas.openxmlformats.org/drawingml/2006/main">
                  <a:graphicData uri="http://schemas.microsoft.com/office/word/2010/wordprocessingGroup">
                    <wpg:wgp>
                      <wpg:cNvGrpSpPr/>
                      <wpg:grpSpPr>
                        <a:xfrm>
                          <a:off x="0" y="0"/>
                          <a:ext cx="5524500" cy="3346450"/>
                          <a:chOff x="0" y="0"/>
                          <a:chExt cx="5524500" cy="3346450"/>
                        </a:xfrm>
                      </wpg:grpSpPr>
                      <wps:wsp>
                        <wps:cNvPr id="470" name="Rectángulo 470"/>
                        <wps:cNvSpPr/>
                        <wps:spPr>
                          <a:xfrm>
                            <a:off x="0" y="0"/>
                            <a:ext cx="5524500" cy="3346450"/>
                          </a:xfrm>
                          <a:prstGeom prst="rect">
                            <a:avLst/>
                          </a:prstGeom>
                          <a:no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75" name="Grupo 475"/>
                        <wpg:cNvGrpSpPr/>
                        <wpg:grpSpPr>
                          <a:xfrm>
                            <a:off x="107950" y="50800"/>
                            <a:ext cx="5330825" cy="3244850"/>
                            <a:chOff x="0" y="0"/>
                            <a:chExt cx="5330825" cy="3244850"/>
                          </a:xfrm>
                        </wpg:grpSpPr>
                        <pic:pic xmlns:pic="http://schemas.openxmlformats.org/drawingml/2006/picture">
                          <pic:nvPicPr>
                            <pic:cNvPr id="26" name="Imagen 26"/>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2730500" y="1682750"/>
                              <a:ext cx="2600325" cy="1560195"/>
                            </a:xfrm>
                            <a:prstGeom prst="rect">
                              <a:avLst/>
                            </a:prstGeom>
                            <a:noFill/>
                            <a:ln>
                              <a:noFill/>
                            </a:ln>
                          </pic:spPr>
                        </pic:pic>
                        <pic:pic xmlns:pic="http://schemas.openxmlformats.org/drawingml/2006/picture">
                          <pic:nvPicPr>
                            <pic:cNvPr id="8" name="Imagen 8"/>
                            <pic:cNvPicPr>
                              <a:picLocks noChangeAspect="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1682750"/>
                              <a:ext cx="2603500" cy="1562100"/>
                            </a:xfrm>
                            <a:prstGeom prst="rect">
                              <a:avLst/>
                            </a:prstGeom>
                            <a:noFill/>
                            <a:ln>
                              <a:noFill/>
                            </a:ln>
                          </pic:spPr>
                        </pic:pic>
                        <pic:pic xmlns:pic="http://schemas.openxmlformats.org/drawingml/2006/picture">
                          <pic:nvPicPr>
                            <pic:cNvPr id="6" name="Imagen 6"/>
                            <pic:cNvPicPr>
                              <a:picLocks noChangeAspect="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1416050" y="0"/>
                              <a:ext cx="2628900" cy="1577340"/>
                            </a:xfrm>
                            <a:prstGeom prst="rect">
                              <a:avLst/>
                            </a:prstGeom>
                            <a:noFill/>
                            <a:ln>
                              <a:noFill/>
                            </a:ln>
                          </pic:spPr>
                        </pic:pic>
                        <wps:wsp>
                          <wps:cNvPr id="468" name="Rectángulo 468"/>
                          <wps:cNvSpPr/>
                          <wps:spPr>
                            <a:xfrm>
                              <a:off x="101600" y="1993900"/>
                              <a:ext cx="607695" cy="220980"/>
                            </a:xfrm>
                            <a:prstGeom prst="rect">
                              <a:avLst/>
                            </a:prstGeom>
                            <a:noFill/>
                            <a:ln w="12700" cmpd="dbl">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1EE364" w14:textId="26E61B96" w:rsidR="006A4CBE" w:rsidRPr="006A4CBE" w:rsidRDefault="006A4CBE" w:rsidP="006A4CBE">
                                <w:pPr>
                                  <w:spacing w:after="0" w:line="240" w:lineRule="auto"/>
                                  <w:jc w:val="center"/>
                                  <w:rPr>
                                    <w:rFonts w:ascii="Arial" w:hAnsi="Arial" w:cs="Arial"/>
                                    <w:b/>
                                    <w:bCs/>
                                    <w:color w:val="000000" w:themeColor="text1"/>
                                    <w:sz w:val="20"/>
                                    <w:szCs w:val="20"/>
                                    <w:lang w:val="es-PE"/>
                                  </w:rPr>
                                </w:pPr>
                                <w:r w:rsidRPr="006A4CBE">
                                  <w:rPr>
                                    <w:rFonts w:ascii="Arial" w:hAnsi="Arial" w:cs="Arial"/>
                                    <w:b/>
                                    <w:bCs/>
                                    <w:color w:val="000000" w:themeColor="text1"/>
                                    <w:sz w:val="20"/>
                                    <w:szCs w:val="20"/>
                                    <w:lang w:val="es-PE"/>
                                  </w:rPr>
                                  <w:t xml:space="preserve">Total: </w:t>
                                </w:r>
                                <w:r>
                                  <w:rPr>
                                    <w:rFonts w:ascii="Arial" w:hAnsi="Arial" w:cs="Arial"/>
                                    <w:b/>
                                    <w:bCs/>
                                    <w:color w:val="000000" w:themeColor="text1"/>
                                    <w:sz w:val="20"/>
                                    <w:szCs w:val="20"/>
                                    <w:lang w:val="es-PE"/>
                                  </w:rPr>
                                  <w:t>46</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469" name="Rectángulo 469"/>
                          <wps:cNvSpPr/>
                          <wps:spPr>
                            <a:xfrm>
                              <a:off x="2819400" y="1993900"/>
                              <a:ext cx="607695" cy="220980"/>
                            </a:xfrm>
                            <a:prstGeom prst="rect">
                              <a:avLst/>
                            </a:prstGeom>
                            <a:noFill/>
                            <a:ln w="12700" cmpd="dbl">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CA4B40" w14:textId="3FAAAF2E" w:rsidR="006A4CBE" w:rsidRPr="006A4CBE" w:rsidRDefault="006A4CBE" w:rsidP="006A4CBE">
                                <w:pPr>
                                  <w:spacing w:after="0" w:line="240" w:lineRule="auto"/>
                                  <w:jc w:val="center"/>
                                  <w:rPr>
                                    <w:rFonts w:ascii="Arial" w:hAnsi="Arial" w:cs="Arial"/>
                                    <w:b/>
                                    <w:bCs/>
                                    <w:color w:val="000000" w:themeColor="text1"/>
                                    <w:sz w:val="20"/>
                                    <w:szCs w:val="20"/>
                                    <w:lang w:val="es-PE"/>
                                  </w:rPr>
                                </w:pPr>
                                <w:r w:rsidRPr="006A4CBE">
                                  <w:rPr>
                                    <w:rFonts w:ascii="Arial" w:hAnsi="Arial" w:cs="Arial"/>
                                    <w:b/>
                                    <w:bCs/>
                                    <w:color w:val="000000" w:themeColor="text1"/>
                                    <w:sz w:val="20"/>
                                    <w:szCs w:val="20"/>
                                    <w:lang w:val="es-PE"/>
                                  </w:rPr>
                                  <w:t xml:space="preserve">Total: </w:t>
                                </w:r>
                                <w:r>
                                  <w:rPr>
                                    <w:rFonts w:ascii="Arial" w:hAnsi="Arial" w:cs="Arial"/>
                                    <w:b/>
                                    <w:bCs/>
                                    <w:color w:val="000000" w:themeColor="text1"/>
                                    <w:sz w:val="20"/>
                                    <w:szCs w:val="20"/>
                                    <w:lang w:val="es-PE"/>
                                  </w:rPr>
                                  <w:t>38</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461" name="Rectángulo 461"/>
                          <wps:cNvSpPr/>
                          <wps:spPr>
                            <a:xfrm>
                              <a:off x="1511300" y="311150"/>
                              <a:ext cx="607695" cy="220980"/>
                            </a:xfrm>
                            <a:prstGeom prst="rect">
                              <a:avLst/>
                            </a:prstGeom>
                            <a:noFill/>
                            <a:ln w="12700" cmpd="dbl">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B2304B" w14:textId="6C013D78" w:rsidR="006A4CBE" w:rsidRPr="006A4CBE" w:rsidRDefault="006A4CBE" w:rsidP="006A4CBE">
                                <w:pPr>
                                  <w:spacing w:after="0" w:line="240" w:lineRule="auto"/>
                                  <w:jc w:val="center"/>
                                  <w:rPr>
                                    <w:rFonts w:ascii="Arial" w:hAnsi="Arial" w:cs="Arial"/>
                                    <w:b/>
                                    <w:bCs/>
                                    <w:color w:val="000000" w:themeColor="text1"/>
                                    <w:sz w:val="20"/>
                                    <w:szCs w:val="20"/>
                                    <w:lang w:val="es-PE"/>
                                  </w:rPr>
                                </w:pPr>
                                <w:r w:rsidRPr="006A4CBE">
                                  <w:rPr>
                                    <w:rFonts w:ascii="Arial" w:hAnsi="Arial" w:cs="Arial"/>
                                    <w:b/>
                                    <w:bCs/>
                                    <w:color w:val="000000" w:themeColor="text1"/>
                                    <w:sz w:val="20"/>
                                    <w:szCs w:val="20"/>
                                    <w:lang w:val="es-PE"/>
                                  </w:rPr>
                                  <w:t>Total: 28</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g:grpSp>
                    </wpg:wgp>
                  </a:graphicData>
                </a:graphic>
              </wp:anchor>
            </w:drawing>
          </mc:Choice>
          <mc:Fallback>
            <w:pict>
              <v:group w14:anchorId="2AD3BBE9" id="Grupo 476" o:spid="_x0000_s1077" style="position:absolute;left:0;text-align:left;margin-left:-6.05pt;margin-top:28pt;width:435pt;height:263.5pt;z-index:251746304" coordsize="55245,3346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">
                <v:rect id="Rectángulo 470" o:spid="_x0000_s1078" style="position:absolute;width:55245;height:33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" filled="f" strokecolor="#0d0d0d [3069]" strokeweight=".25pt"/>
                <v:group id="Grupo 475" o:spid="_x0000_s1079" style="position:absolute;left:1079;top:508;width:53308;height:32448" coordsize="53308,32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6" o:spid="_x0000_s1080" type="#_x0000_t75" style="position:absolute;left:27305;top:16827;width:26003;height:15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">
                    <v:imagedata r:id="rId29" o:title=""/>
                  </v:shape>
                  <v:shape id="Imagen 8" o:spid="_x0000_s1081" type="#_x0000_t75" style="position:absolute;top:16827;width:26035;height:15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">
                    <v:imagedata r:id="rId30" o:title=""/>
                  </v:shape>
                  <v:shape id="Imagen 6" o:spid="_x0000_s1082" type="#_x0000_t75" style="position:absolute;left:14160;width:26289;height:15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">
                    <v:imagedata r:id="rId31" o:title=""/>
                  </v:shape>
                  <v:rect id="Rectángulo 468" o:spid="_x0000_s1083" style="position:absolute;left:1016;top:19939;width:6076;height:2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" filled="f" strokecolor="#1f3763 [1604]" strokeweight="1pt">
                    <v:stroke linestyle="thinThin"/>
                    <v:textbox inset="1mm,1mm,1mm,1mm">
                      <w:txbxContent>
                        <w:p w14:paraId="691EE364" w14:textId="26E61B96" w:rsidR="006A4CBE" w:rsidRPr="006A4CBE" w:rsidRDefault="006A4CBE" w:rsidP="006A4CBE">
                          <w:pPr>
                            <w:spacing w:after="0" w:line="240" w:lineRule="auto"/>
                            <w:jc w:val="center"/>
                            <w:rPr>
                              <w:rFonts w:ascii="Arial" w:hAnsi="Arial" w:cs="Arial"/>
                              <w:b/>
                              <w:bCs/>
                              <w:color w:val="000000" w:themeColor="text1"/>
                              <w:sz w:val="20"/>
                              <w:szCs w:val="20"/>
                              <w:lang w:val="es-PE"/>
                            </w:rPr>
                          </w:pPr>
                          <w:r w:rsidRPr="006A4CBE">
                            <w:rPr>
                              <w:rFonts w:ascii="Arial" w:hAnsi="Arial" w:cs="Arial"/>
                              <w:b/>
                              <w:bCs/>
                              <w:color w:val="000000" w:themeColor="text1"/>
                              <w:sz w:val="20"/>
                              <w:szCs w:val="20"/>
                              <w:lang w:val="es-PE"/>
                            </w:rPr>
                            <w:t xml:space="preserve">Total: </w:t>
                          </w:r>
                          <w:r>
                            <w:rPr>
                              <w:rFonts w:ascii="Arial" w:hAnsi="Arial" w:cs="Arial"/>
                              <w:b/>
                              <w:bCs/>
                              <w:color w:val="000000" w:themeColor="text1"/>
                              <w:sz w:val="20"/>
                              <w:szCs w:val="20"/>
                              <w:lang w:val="es-PE"/>
                            </w:rPr>
                            <w:t>46</w:t>
                          </w:r>
                        </w:p>
                      </w:txbxContent>
                    </v:textbox>
                  </v:rect>
                  <v:rect id="Rectángulo 469" o:spid="_x0000_s1084" style="position:absolute;left:28194;top:19939;width:6076;height:2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" filled="f" strokecolor="#1f3763 [1604]" strokeweight="1pt">
                    <v:stroke linestyle="thinThin"/>
                    <v:textbox inset="1mm,1mm,1mm,1mm">
                      <w:txbxContent>
                        <w:p w14:paraId="6BCA4B40" w14:textId="3FAAAF2E" w:rsidR="006A4CBE" w:rsidRPr="006A4CBE" w:rsidRDefault="006A4CBE" w:rsidP="006A4CBE">
                          <w:pPr>
                            <w:spacing w:after="0" w:line="240" w:lineRule="auto"/>
                            <w:jc w:val="center"/>
                            <w:rPr>
                              <w:rFonts w:ascii="Arial" w:hAnsi="Arial" w:cs="Arial"/>
                              <w:b/>
                              <w:bCs/>
                              <w:color w:val="000000" w:themeColor="text1"/>
                              <w:sz w:val="20"/>
                              <w:szCs w:val="20"/>
                              <w:lang w:val="es-PE"/>
                            </w:rPr>
                          </w:pPr>
                          <w:r w:rsidRPr="006A4CBE">
                            <w:rPr>
                              <w:rFonts w:ascii="Arial" w:hAnsi="Arial" w:cs="Arial"/>
                              <w:b/>
                              <w:bCs/>
                              <w:color w:val="000000" w:themeColor="text1"/>
                              <w:sz w:val="20"/>
                              <w:szCs w:val="20"/>
                              <w:lang w:val="es-PE"/>
                            </w:rPr>
                            <w:t xml:space="preserve">Total: </w:t>
                          </w:r>
                          <w:r>
                            <w:rPr>
                              <w:rFonts w:ascii="Arial" w:hAnsi="Arial" w:cs="Arial"/>
                              <w:b/>
                              <w:bCs/>
                              <w:color w:val="000000" w:themeColor="text1"/>
                              <w:sz w:val="20"/>
                              <w:szCs w:val="20"/>
                              <w:lang w:val="es-PE"/>
                            </w:rPr>
                            <w:t>38</w:t>
                          </w:r>
                        </w:p>
                      </w:txbxContent>
                    </v:textbox>
                  </v:rect>
                  <v:rect id="Rectángulo 461" o:spid="_x0000_s1085" style="position:absolute;left:15113;top:3111;width:6076;height:2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" filled="f" strokecolor="#1f3763 [1604]" strokeweight="1pt">
                    <v:stroke linestyle="thinThin"/>
                    <v:textbox inset="1mm,1mm,1mm,1mm">
                      <w:txbxContent>
                        <w:p w14:paraId="0AB2304B" w14:textId="6C013D78" w:rsidR="006A4CBE" w:rsidRPr="006A4CBE" w:rsidRDefault="006A4CBE" w:rsidP="006A4CBE">
                          <w:pPr>
                            <w:spacing w:after="0" w:line="240" w:lineRule="auto"/>
                            <w:jc w:val="center"/>
                            <w:rPr>
                              <w:rFonts w:ascii="Arial" w:hAnsi="Arial" w:cs="Arial"/>
                              <w:b/>
                              <w:bCs/>
                              <w:color w:val="000000" w:themeColor="text1"/>
                              <w:sz w:val="20"/>
                              <w:szCs w:val="20"/>
                              <w:lang w:val="es-PE"/>
                            </w:rPr>
                          </w:pPr>
                          <w:r w:rsidRPr="006A4CBE">
                            <w:rPr>
                              <w:rFonts w:ascii="Arial" w:hAnsi="Arial" w:cs="Arial"/>
                              <w:b/>
                              <w:bCs/>
                              <w:color w:val="000000" w:themeColor="text1"/>
                              <w:sz w:val="20"/>
                              <w:szCs w:val="20"/>
                              <w:lang w:val="es-PE"/>
                            </w:rPr>
                            <w:t>Total: 28</w:t>
                          </w:r>
                        </w:p>
                      </w:txbxContent>
                    </v:textbox>
                  </v:rect>
                </v:group>
              </v:group>
            </w:pict>
          </mc:Fallback>
        </mc:AlternateContent>
      </w:r>
      <w:r w:rsidR="00440F77">
        <w:rPr>
          <w:rFonts w:ascii="Arial" w:hAnsi="Arial" w:cs="Arial"/>
          <w:b/>
          <w:bCs/>
        </w:rPr>
        <w:t>Gráfico</w:t>
      </w:r>
      <w:r w:rsidR="007D65AF" w:rsidRPr="00631C12">
        <w:rPr>
          <w:rFonts w:ascii="Arial" w:hAnsi="Arial" w:cs="Arial"/>
          <w:b/>
          <w:bCs/>
        </w:rPr>
        <w:t xml:space="preserve"> N° </w:t>
      </w:r>
      <w:r w:rsidR="00440F77">
        <w:rPr>
          <w:rFonts w:ascii="Arial" w:hAnsi="Arial" w:cs="Arial"/>
          <w:b/>
          <w:bCs/>
        </w:rPr>
        <w:t>7</w:t>
      </w:r>
      <w:r w:rsidR="007D65AF" w:rsidRPr="00631C12">
        <w:rPr>
          <w:rFonts w:ascii="Arial" w:hAnsi="Arial" w:cs="Arial"/>
          <w:b/>
          <w:bCs/>
        </w:rPr>
        <w:t xml:space="preserve">: </w:t>
      </w:r>
      <w:r w:rsidR="006E1303">
        <w:rPr>
          <w:rFonts w:ascii="Arial" w:hAnsi="Arial" w:cs="Arial"/>
          <w:b/>
          <w:bCs/>
        </w:rPr>
        <w:t>Denuncias</w:t>
      </w:r>
      <w:r w:rsidR="00440F77">
        <w:rPr>
          <w:rFonts w:ascii="Arial" w:hAnsi="Arial" w:cs="Arial"/>
          <w:b/>
          <w:bCs/>
        </w:rPr>
        <w:t xml:space="preserve">, víctimas e imputados </w:t>
      </w:r>
      <w:r w:rsidR="006E1303">
        <w:rPr>
          <w:rFonts w:ascii="Arial" w:hAnsi="Arial" w:cs="Arial"/>
          <w:b/>
          <w:bCs/>
        </w:rPr>
        <w:t xml:space="preserve">de trabajo forzoso, periodo enero 2017 </w:t>
      </w:r>
      <w:r w:rsidR="00440F77">
        <w:rPr>
          <w:rFonts w:ascii="Arial" w:hAnsi="Arial" w:cs="Arial"/>
          <w:b/>
          <w:bCs/>
        </w:rPr>
        <w:t>-</w:t>
      </w:r>
      <w:r w:rsidR="006E1303">
        <w:rPr>
          <w:rFonts w:ascii="Arial" w:hAnsi="Arial" w:cs="Arial"/>
          <w:b/>
          <w:bCs/>
        </w:rPr>
        <w:t xml:space="preserve"> agosto 2020</w:t>
      </w:r>
    </w:p>
    <w:p w14:paraId="3D54068E" w14:textId="759BD059" w:rsidR="006A4CBE" w:rsidRDefault="006A4CBE" w:rsidP="006A4CBE">
      <w:pPr>
        <w:spacing w:after="60" w:line="240" w:lineRule="auto"/>
        <w:jc w:val="center"/>
        <w:rPr>
          <w:rFonts w:ascii="Arial" w:hAnsi="Arial" w:cs="Arial"/>
          <w:b/>
          <w:bCs/>
        </w:rPr>
      </w:pPr>
    </w:p>
    <w:p w14:paraId="021036E6" w14:textId="747B20FA" w:rsidR="006E1303" w:rsidRPr="00631C12" w:rsidRDefault="006A4CBE" w:rsidP="006A4CBE">
      <w:pPr>
        <w:spacing w:after="60" w:line="240" w:lineRule="auto"/>
        <w:jc w:val="center"/>
        <w:rPr>
          <w:rFonts w:ascii="Arial" w:hAnsi="Arial" w:cs="Arial"/>
          <w:b/>
          <w:bCs/>
        </w:rPr>
      </w:pPr>
      <w:r>
        <w:rPr>
          <w:rFonts w:ascii="Arial" w:hAnsi="Arial" w:cs="Arial"/>
          <w:b/>
          <w:bCs/>
        </w:rPr>
        <w:t xml:space="preserve">  </w:t>
      </w:r>
    </w:p>
    <w:p w14:paraId="4FA9D160" w14:textId="7A4B1F3C" w:rsidR="000679DF" w:rsidRDefault="000679DF" w:rsidP="000679DF">
      <w:pPr>
        <w:spacing w:before="120" w:after="0" w:line="240" w:lineRule="auto"/>
        <w:jc w:val="both"/>
        <w:rPr>
          <w:rFonts w:ascii="Arial" w:hAnsi="Arial" w:cs="Arial"/>
          <w:b/>
          <w:bCs/>
          <w:sz w:val="20"/>
          <w:szCs w:val="20"/>
        </w:rPr>
      </w:pPr>
    </w:p>
    <w:p w14:paraId="5BE188C5" w14:textId="4C1DC842" w:rsidR="000679DF" w:rsidRDefault="000679DF" w:rsidP="000679DF">
      <w:pPr>
        <w:spacing w:before="120" w:after="0" w:line="240" w:lineRule="auto"/>
        <w:jc w:val="both"/>
        <w:rPr>
          <w:rFonts w:ascii="Arial" w:hAnsi="Arial" w:cs="Arial"/>
          <w:b/>
          <w:bCs/>
          <w:sz w:val="20"/>
          <w:szCs w:val="20"/>
        </w:rPr>
      </w:pPr>
    </w:p>
    <w:p w14:paraId="6183ED89" w14:textId="05803026" w:rsidR="000679DF" w:rsidRDefault="000679DF" w:rsidP="000679DF">
      <w:pPr>
        <w:spacing w:before="120" w:after="0" w:line="240" w:lineRule="auto"/>
        <w:jc w:val="both"/>
        <w:rPr>
          <w:rFonts w:ascii="Arial" w:hAnsi="Arial" w:cs="Arial"/>
          <w:b/>
          <w:bCs/>
          <w:sz w:val="20"/>
          <w:szCs w:val="20"/>
        </w:rPr>
      </w:pPr>
    </w:p>
    <w:p w14:paraId="396E4856" w14:textId="3DD72968" w:rsidR="000679DF" w:rsidRDefault="000679DF" w:rsidP="000679DF">
      <w:pPr>
        <w:spacing w:before="120" w:after="0" w:line="240" w:lineRule="auto"/>
        <w:jc w:val="both"/>
        <w:rPr>
          <w:rFonts w:ascii="Arial" w:hAnsi="Arial" w:cs="Arial"/>
          <w:b/>
          <w:bCs/>
          <w:sz w:val="20"/>
          <w:szCs w:val="20"/>
        </w:rPr>
      </w:pPr>
    </w:p>
    <w:p w14:paraId="010ADEBC" w14:textId="0A5AF321" w:rsidR="000679DF" w:rsidRDefault="000679DF" w:rsidP="000679DF">
      <w:pPr>
        <w:spacing w:before="120" w:after="0" w:line="240" w:lineRule="auto"/>
        <w:jc w:val="both"/>
        <w:rPr>
          <w:rFonts w:ascii="Arial" w:hAnsi="Arial" w:cs="Arial"/>
          <w:b/>
          <w:bCs/>
          <w:sz w:val="20"/>
          <w:szCs w:val="20"/>
        </w:rPr>
      </w:pPr>
    </w:p>
    <w:p w14:paraId="03C54C05" w14:textId="695B38A8" w:rsidR="000679DF" w:rsidRDefault="000679DF" w:rsidP="000679DF">
      <w:pPr>
        <w:spacing w:before="120" w:after="0" w:line="240" w:lineRule="auto"/>
        <w:jc w:val="both"/>
        <w:rPr>
          <w:rFonts w:ascii="Arial" w:hAnsi="Arial" w:cs="Arial"/>
          <w:b/>
          <w:bCs/>
          <w:sz w:val="20"/>
          <w:szCs w:val="20"/>
        </w:rPr>
      </w:pPr>
    </w:p>
    <w:p w14:paraId="41DF08AC" w14:textId="5E5A28FB" w:rsidR="000679DF" w:rsidRDefault="000679DF" w:rsidP="000679DF">
      <w:pPr>
        <w:spacing w:before="120" w:after="0" w:line="240" w:lineRule="auto"/>
        <w:jc w:val="both"/>
        <w:rPr>
          <w:rFonts w:ascii="Arial" w:hAnsi="Arial" w:cs="Arial"/>
          <w:b/>
          <w:bCs/>
          <w:sz w:val="20"/>
          <w:szCs w:val="20"/>
        </w:rPr>
      </w:pPr>
    </w:p>
    <w:p w14:paraId="0BCA16A2" w14:textId="018D6A35" w:rsidR="000679DF" w:rsidRDefault="000679DF" w:rsidP="000679DF">
      <w:pPr>
        <w:spacing w:before="120" w:after="0" w:line="240" w:lineRule="auto"/>
        <w:jc w:val="both"/>
        <w:rPr>
          <w:rFonts w:ascii="Arial" w:hAnsi="Arial" w:cs="Arial"/>
          <w:b/>
          <w:bCs/>
          <w:sz w:val="20"/>
          <w:szCs w:val="20"/>
        </w:rPr>
      </w:pPr>
    </w:p>
    <w:p w14:paraId="5062B926" w14:textId="169F2194" w:rsidR="000679DF" w:rsidRDefault="000679DF" w:rsidP="000679DF">
      <w:pPr>
        <w:spacing w:before="120" w:after="0" w:line="240" w:lineRule="auto"/>
        <w:jc w:val="both"/>
        <w:rPr>
          <w:rFonts w:ascii="Arial" w:hAnsi="Arial" w:cs="Arial"/>
          <w:b/>
          <w:bCs/>
          <w:sz w:val="20"/>
          <w:szCs w:val="20"/>
        </w:rPr>
      </w:pPr>
    </w:p>
    <w:p w14:paraId="37013E1C" w14:textId="6EC05242" w:rsidR="000679DF" w:rsidRDefault="000679DF" w:rsidP="000679DF">
      <w:pPr>
        <w:spacing w:before="120" w:after="0" w:line="240" w:lineRule="auto"/>
        <w:jc w:val="both"/>
        <w:rPr>
          <w:rFonts w:ascii="Arial" w:hAnsi="Arial" w:cs="Arial"/>
          <w:b/>
          <w:bCs/>
          <w:sz w:val="20"/>
          <w:szCs w:val="20"/>
        </w:rPr>
      </w:pPr>
    </w:p>
    <w:p w14:paraId="510BF9B2" w14:textId="1614CF79" w:rsidR="000679DF" w:rsidRDefault="000679DF" w:rsidP="000679DF">
      <w:pPr>
        <w:spacing w:before="120" w:after="0" w:line="240" w:lineRule="auto"/>
        <w:jc w:val="both"/>
        <w:rPr>
          <w:rFonts w:ascii="Arial" w:hAnsi="Arial" w:cs="Arial"/>
          <w:b/>
          <w:bCs/>
          <w:sz w:val="20"/>
          <w:szCs w:val="20"/>
        </w:rPr>
      </w:pPr>
    </w:p>
    <w:p w14:paraId="1A5B6A58" w14:textId="27CAB9ED" w:rsidR="000679DF" w:rsidRDefault="000679DF" w:rsidP="000679DF">
      <w:pPr>
        <w:spacing w:before="120" w:after="0" w:line="240" w:lineRule="auto"/>
        <w:jc w:val="both"/>
        <w:rPr>
          <w:rFonts w:ascii="Arial" w:hAnsi="Arial" w:cs="Arial"/>
          <w:b/>
          <w:bCs/>
          <w:sz w:val="20"/>
          <w:szCs w:val="20"/>
        </w:rPr>
      </w:pPr>
    </w:p>
    <w:p w14:paraId="10E090D9" w14:textId="0E4A7432" w:rsidR="000679DF" w:rsidRDefault="000679DF" w:rsidP="000679DF">
      <w:pPr>
        <w:spacing w:before="120" w:after="0" w:line="240" w:lineRule="auto"/>
        <w:jc w:val="both"/>
        <w:rPr>
          <w:rFonts w:ascii="Arial" w:hAnsi="Arial" w:cs="Arial"/>
          <w:b/>
          <w:bCs/>
          <w:sz w:val="20"/>
          <w:szCs w:val="20"/>
        </w:rPr>
      </w:pPr>
    </w:p>
    <w:p w14:paraId="6F1B3157" w14:textId="67A83636" w:rsidR="00440F77" w:rsidRPr="00440F77" w:rsidRDefault="00440F77" w:rsidP="00D75184">
      <w:pPr>
        <w:spacing w:before="160" w:after="0" w:line="240" w:lineRule="auto"/>
        <w:ind w:left="-142"/>
        <w:jc w:val="both"/>
        <w:rPr>
          <w:rFonts w:ascii="Arial" w:hAnsi="Arial" w:cs="Arial"/>
          <w:sz w:val="20"/>
          <w:szCs w:val="20"/>
        </w:rPr>
      </w:pPr>
      <w:r w:rsidRPr="00440F77">
        <w:rPr>
          <w:rFonts w:ascii="Arial" w:hAnsi="Arial" w:cs="Arial"/>
          <w:b/>
          <w:bCs/>
          <w:sz w:val="20"/>
          <w:szCs w:val="20"/>
        </w:rPr>
        <w:t>Fecha de corte:</w:t>
      </w:r>
      <w:r w:rsidRPr="00440F77">
        <w:rPr>
          <w:rFonts w:ascii="Arial" w:hAnsi="Arial" w:cs="Arial"/>
          <w:sz w:val="20"/>
          <w:szCs w:val="20"/>
        </w:rPr>
        <w:t xml:space="preserve"> 31 de agosto de 2020.</w:t>
      </w:r>
    </w:p>
    <w:p w14:paraId="0140DA42" w14:textId="5C0FA1DB" w:rsidR="00440F77" w:rsidRPr="00440F77" w:rsidRDefault="00440F77" w:rsidP="00130661">
      <w:pPr>
        <w:spacing w:after="0" w:line="240" w:lineRule="auto"/>
        <w:ind w:left="-142"/>
        <w:contextualSpacing/>
        <w:jc w:val="both"/>
        <w:rPr>
          <w:rFonts w:ascii="Arial" w:hAnsi="Arial" w:cs="Arial"/>
          <w:sz w:val="20"/>
          <w:szCs w:val="20"/>
        </w:rPr>
      </w:pPr>
      <w:r w:rsidRPr="00440F77">
        <w:rPr>
          <w:rFonts w:ascii="Arial" w:hAnsi="Arial" w:cs="Arial"/>
          <w:b/>
          <w:bCs/>
          <w:sz w:val="20"/>
          <w:szCs w:val="20"/>
        </w:rPr>
        <w:t>Nota técnica 1:</w:t>
      </w:r>
      <w:r w:rsidRPr="00440F77">
        <w:rPr>
          <w:rFonts w:ascii="Arial" w:hAnsi="Arial" w:cs="Arial"/>
          <w:sz w:val="20"/>
          <w:szCs w:val="20"/>
        </w:rPr>
        <w:t xml:space="preserve"> Los datos de denuncia se han obtenido de los sistemas informáticos del Ministerio Público: Sistema de Información de Apoyo al Trabajo Fiscal (SIATF) y Sistema de Gestión Fiscal (SGF); a través de la Oficina de Racionalización y Estadística del Ministerio Público.</w:t>
      </w:r>
    </w:p>
    <w:p w14:paraId="3001CF00" w14:textId="77777777" w:rsidR="00440F77" w:rsidRPr="00440F77" w:rsidRDefault="00440F77" w:rsidP="00130661">
      <w:pPr>
        <w:spacing w:after="0" w:line="240" w:lineRule="auto"/>
        <w:ind w:left="-142"/>
        <w:contextualSpacing/>
        <w:jc w:val="both"/>
        <w:rPr>
          <w:rFonts w:ascii="Arial" w:hAnsi="Arial" w:cs="Arial"/>
          <w:sz w:val="20"/>
          <w:szCs w:val="20"/>
        </w:rPr>
      </w:pPr>
      <w:r w:rsidRPr="00440F77">
        <w:rPr>
          <w:rFonts w:ascii="Arial" w:hAnsi="Arial" w:cs="Arial"/>
          <w:b/>
          <w:bCs/>
          <w:sz w:val="20"/>
          <w:szCs w:val="20"/>
        </w:rPr>
        <w:t>Nota técnica 2:</w:t>
      </w:r>
      <w:r w:rsidRPr="00440F77">
        <w:rPr>
          <w:rFonts w:ascii="Arial" w:hAnsi="Arial" w:cs="Arial"/>
          <w:sz w:val="20"/>
          <w:szCs w:val="20"/>
        </w:rPr>
        <w:t xml:space="preserve"> Las cifras ingresadas provienen del análisis de 28 denuncias fiscales ingresadas por el presunto delito de trabajo forzoso, tipificado en el artículo 129-O del Código Penal; las mismas que fueron registradas en el Ministerio Público, en el periodo enero 2017 - agosto 2020. Este estudio fue desarrollado por el Observatorio de Criminalidad del Ministerio Público, en el marco del Programa de Implementación de Investigaciones Criminológicas y Análisis Prospectivo.</w:t>
      </w:r>
    </w:p>
    <w:p w14:paraId="506EEF3E" w14:textId="77777777" w:rsidR="00440F77" w:rsidRPr="00440F77" w:rsidRDefault="00440F77" w:rsidP="00130661">
      <w:pPr>
        <w:spacing w:after="0" w:line="240" w:lineRule="auto"/>
        <w:ind w:left="-142"/>
        <w:contextualSpacing/>
        <w:jc w:val="both"/>
        <w:rPr>
          <w:rFonts w:ascii="Arial" w:hAnsi="Arial" w:cs="Arial"/>
          <w:sz w:val="20"/>
          <w:szCs w:val="20"/>
        </w:rPr>
      </w:pPr>
      <w:r w:rsidRPr="00440F77">
        <w:rPr>
          <w:rFonts w:ascii="Arial" w:hAnsi="Arial" w:cs="Arial"/>
          <w:b/>
          <w:bCs/>
          <w:sz w:val="20"/>
          <w:szCs w:val="20"/>
        </w:rPr>
        <w:t>Nota técnica 3:</w:t>
      </w:r>
      <w:r w:rsidRPr="00440F77">
        <w:rPr>
          <w:rFonts w:ascii="Arial" w:hAnsi="Arial" w:cs="Arial"/>
          <w:sz w:val="20"/>
          <w:szCs w:val="20"/>
        </w:rPr>
        <w:t xml:space="preserve"> El número de delitos es distinto al número de denuncias, ya que una denuncia puede estar referida a uno o más hechos presuntamente delictivos. También existe diferencia entre el número de denuncias y de víctimas o imputados(as), ya que una denuncia puede involucrar a una o más víctimas e imputados(as).</w:t>
      </w:r>
    </w:p>
    <w:p w14:paraId="6043756C" w14:textId="514A7390" w:rsidR="007D65AF" w:rsidRDefault="007D65AF" w:rsidP="00130661">
      <w:pPr>
        <w:spacing w:after="0" w:line="240" w:lineRule="auto"/>
        <w:ind w:left="-142"/>
        <w:contextualSpacing/>
        <w:jc w:val="both"/>
        <w:rPr>
          <w:rFonts w:ascii="Arial" w:hAnsi="Arial" w:cs="Arial"/>
          <w:sz w:val="20"/>
          <w:szCs w:val="20"/>
          <w:lang w:val="es-ES"/>
        </w:rPr>
      </w:pPr>
      <w:r w:rsidRPr="00440F77">
        <w:rPr>
          <w:rFonts w:ascii="Arial" w:hAnsi="Arial" w:cs="Arial"/>
          <w:b/>
          <w:bCs/>
          <w:sz w:val="20"/>
          <w:szCs w:val="20"/>
        </w:rPr>
        <w:t>Fuente:</w:t>
      </w:r>
      <w:r w:rsidRPr="00440F77">
        <w:rPr>
          <w:rFonts w:ascii="Arial" w:hAnsi="Arial" w:cs="Arial"/>
          <w:sz w:val="20"/>
          <w:szCs w:val="20"/>
        </w:rPr>
        <w:t xml:space="preserve"> OIT &amp; MPFN (2021). </w:t>
      </w:r>
      <w:r w:rsidRPr="00440F77">
        <w:rPr>
          <w:rFonts w:ascii="Arial" w:hAnsi="Arial" w:cs="Arial"/>
          <w:sz w:val="20"/>
          <w:szCs w:val="20"/>
          <w:lang w:val="es-ES"/>
        </w:rPr>
        <w:t>“Trabajo Forzoso en el Perú 2017-2020”.</w:t>
      </w:r>
    </w:p>
    <w:p w14:paraId="400F0727" w14:textId="19B6862F" w:rsidR="0078320E" w:rsidRPr="000C2198" w:rsidRDefault="0078320E" w:rsidP="008B2A90">
      <w:pPr>
        <w:spacing w:after="0" w:line="240" w:lineRule="auto"/>
        <w:ind w:left="-142" w:right="224"/>
        <w:contextualSpacing/>
        <w:jc w:val="both"/>
        <w:rPr>
          <w:rFonts w:ascii="Arial" w:hAnsi="Arial" w:cs="Arial"/>
          <w:sz w:val="20"/>
          <w:szCs w:val="20"/>
          <w:lang w:val="es-MX"/>
        </w:rPr>
      </w:pPr>
      <w:r w:rsidRPr="00440F77">
        <w:rPr>
          <w:rFonts w:ascii="Arial" w:hAnsi="Arial" w:cs="Arial"/>
          <w:b/>
          <w:bCs/>
          <w:sz w:val="20"/>
          <w:szCs w:val="20"/>
        </w:rPr>
        <w:t>Elaboración:</w:t>
      </w:r>
      <w:r w:rsidRPr="00440F77">
        <w:rPr>
          <w:rFonts w:ascii="Arial" w:hAnsi="Arial" w:cs="Arial"/>
          <w:sz w:val="20"/>
          <w:szCs w:val="20"/>
        </w:rPr>
        <w:t xml:space="preserve"> </w:t>
      </w:r>
      <w:r w:rsidRPr="000C2198">
        <w:rPr>
          <w:rFonts w:ascii="Arial" w:hAnsi="Arial" w:cs="Arial"/>
          <w:sz w:val="20"/>
          <w:szCs w:val="20"/>
          <w:lang w:val="es-MX"/>
        </w:rPr>
        <w:t>MTPE – DGDFSST – Dirección de Promoción y Protección de los Derechos Fundamentales Laborales (DPPDFL).</w:t>
      </w:r>
    </w:p>
    <w:p w14:paraId="2D7725FC" w14:textId="1B9228B4" w:rsidR="0078320E" w:rsidRPr="00440F77" w:rsidRDefault="0078320E" w:rsidP="0078320E">
      <w:pPr>
        <w:spacing w:after="0" w:line="240" w:lineRule="auto"/>
        <w:ind w:left="-142"/>
        <w:contextualSpacing/>
        <w:jc w:val="both"/>
        <w:rPr>
          <w:rFonts w:ascii="Arial" w:hAnsi="Arial" w:cs="Arial"/>
          <w:sz w:val="20"/>
          <w:szCs w:val="20"/>
        </w:rPr>
      </w:pPr>
    </w:p>
    <w:p w14:paraId="32E93879" w14:textId="6DB18698" w:rsidR="007D65AF" w:rsidRDefault="007D65AF" w:rsidP="007D65AF">
      <w:pPr>
        <w:spacing w:after="0" w:line="240" w:lineRule="auto"/>
        <w:jc w:val="both"/>
        <w:rPr>
          <w:rFonts w:ascii="Arial" w:hAnsi="Arial" w:cs="Arial"/>
        </w:rPr>
      </w:pPr>
    </w:p>
    <w:p w14:paraId="4E8576EB" w14:textId="712FFF64" w:rsidR="00130661" w:rsidRDefault="00130661" w:rsidP="007D65AF">
      <w:pPr>
        <w:spacing w:after="0" w:line="240" w:lineRule="auto"/>
        <w:jc w:val="both"/>
        <w:rPr>
          <w:rFonts w:ascii="Arial" w:hAnsi="Arial" w:cs="Arial"/>
        </w:rPr>
      </w:pPr>
    </w:p>
    <w:p w14:paraId="5965A05A" w14:textId="2AC594CF" w:rsidR="00130661" w:rsidRDefault="00130661" w:rsidP="007D65AF">
      <w:pPr>
        <w:spacing w:after="0" w:line="240" w:lineRule="auto"/>
        <w:jc w:val="both"/>
        <w:rPr>
          <w:rFonts w:ascii="Arial" w:hAnsi="Arial" w:cs="Arial"/>
        </w:rPr>
      </w:pPr>
    </w:p>
    <w:p w14:paraId="78EA8331" w14:textId="57B7DF44" w:rsidR="00130661" w:rsidRDefault="00130661" w:rsidP="007D65AF">
      <w:pPr>
        <w:spacing w:after="0" w:line="240" w:lineRule="auto"/>
        <w:jc w:val="both"/>
        <w:rPr>
          <w:rFonts w:ascii="Arial" w:hAnsi="Arial" w:cs="Arial"/>
        </w:rPr>
      </w:pPr>
    </w:p>
    <w:p w14:paraId="3BCBD3BF" w14:textId="6C7B8C03" w:rsidR="00857808" w:rsidRPr="00FE1962" w:rsidRDefault="00857808" w:rsidP="003377B8">
      <w:pPr>
        <w:spacing w:before="360" w:after="240" w:line="240" w:lineRule="auto"/>
        <w:jc w:val="both"/>
        <w:rPr>
          <w:rFonts w:ascii="Arial" w:hAnsi="Arial" w:cs="Arial"/>
          <w:b/>
          <w:bCs/>
          <w:lang w:val="es-MX"/>
        </w:rPr>
      </w:pPr>
      <w:r w:rsidRPr="00FE1962">
        <w:rPr>
          <w:rFonts w:ascii="Arial" w:hAnsi="Arial" w:cs="Arial"/>
          <w:b/>
          <w:bCs/>
          <w:lang w:val="es-MX"/>
        </w:rPr>
        <w:lastRenderedPageBreak/>
        <w:t xml:space="preserve">(ii) Los </w:t>
      </w:r>
      <w:r w:rsidR="00031F3C" w:rsidRPr="00FE1962">
        <w:rPr>
          <w:rFonts w:ascii="Arial" w:hAnsi="Arial" w:cs="Arial"/>
          <w:b/>
          <w:bCs/>
          <w:lang w:val="es-MX"/>
        </w:rPr>
        <w:t xml:space="preserve">actores </w:t>
      </w:r>
      <w:r w:rsidRPr="00FE1962">
        <w:rPr>
          <w:rFonts w:ascii="Arial" w:hAnsi="Arial" w:cs="Arial"/>
          <w:b/>
          <w:bCs/>
          <w:lang w:val="es-MX"/>
        </w:rPr>
        <w:t>políticos y la sociedad civil califican a esa situación como indeseable.</w:t>
      </w:r>
    </w:p>
    <w:p w14:paraId="5FAE8353" w14:textId="70C86FE6" w:rsidR="00031F3C" w:rsidRPr="00FE1962" w:rsidRDefault="00031F3C" w:rsidP="003377B8">
      <w:pPr>
        <w:spacing w:before="240" w:after="240" w:line="240" w:lineRule="auto"/>
        <w:jc w:val="both"/>
        <w:rPr>
          <w:rFonts w:ascii="Arial" w:hAnsi="Arial" w:cs="Arial"/>
          <w:lang w:val="es-MX"/>
        </w:rPr>
      </w:pPr>
      <w:r w:rsidRPr="00FE1962">
        <w:rPr>
          <w:rFonts w:ascii="Arial" w:hAnsi="Arial" w:cs="Arial"/>
          <w:lang w:val="es-MX"/>
        </w:rPr>
        <w:t xml:space="preserve">Como lo señalamos en el apartado </w:t>
      </w:r>
      <w:r w:rsidR="008B2A90">
        <w:rPr>
          <w:rFonts w:ascii="Arial" w:hAnsi="Arial" w:cs="Arial"/>
          <w:lang w:val="es-MX"/>
        </w:rPr>
        <w:t>introductorio</w:t>
      </w:r>
      <w:r w:rsidRPr="00FE1962">
        <w:rPr>
          <w:rFonts w:ascii="Arial" w:hAnsi="Arial" w:cs="Arial"/>
          <w:lang w:val="es-MX"/>
        </w:rPr>
        <w:t>, existe un amplio consenso jurídico y político respecto a la necesidad de prevenir y erradicar el trabajo forzoso, tanto a nivel internacional como nacional.</w:t>
      </w:r>
    </w:p>
    <w:p w14:paraId="16172250" w14:textId="168AEA6F" w:rsidR="00031F3C" w:rsidRPr="00FE1962" w:rsidRDefault="00031F3C" w:rsidP="003377B8">
      <w:pPr>
        <w:spacing w:before="240" w:after="240" w:line="240" w:lineRule="auto"/>
        <w:jc w:val="both"/>
        <w:rPr>
          <w:rFonts w:ascii="Arial" w:hAnsi="Arial" w:cs="Arial"/>
          <w:lang w:val="es-MX"/>
        </w:rPr>
      </w:pPr>
      <w:r w:rsidRPr="00FE1962">
        <w:rPr>
          <w:rFonts w:ascii="Arial" w:hAnsi="Arial" w:cs="Arial"/>
          <w:lang w:val="es-MX"/>
        </w:rPr>
        <w:t>Respecto al consenso jurídico, en el apartado</w:t>
      </w:r>
      <w:r w:rsidR="008B2A90">
        <w:rPr>
          <w:rFonts w:ascii="Arial" w:hAnsi="Arial" w:cs="Arial"/>
          <w:lang w:val="es-MX"/>
        </w:rPr>
        <w:t xml:space="preserve"> referido a la base normativa </w:t>
      </w:r>
      <w:r w:rsidRPr="00FE1962">
        <w:rPr>
          <w:rFonts w:ascii="Arial" w:hAnsi="Arial" w:cs="Arial"/>
          <w:lang w:val="es-MX"/>
        </w:rPr>
        <w:t>hemos cumplido con enumerar los principales instrumentos internacionales de derechos humanos que abordan esta problemática, así como las principales normas vigentes en nuestro ordenamiento jurídico interno.</w:t>
      </w:r>
    </w:p>
    <w:p w14:paraId="4BE9CE48" w14:textId="3744C056" w:rsidR="00A76224" w:rsidRPr="00FE1962" w:rsidRDefault="00A76224" w:rsidP="003377B8">
      <w:pPr>
        <w:spacing w:before="240" w:after="240" w:line="240" w:lineRule="auto"/>
        <w:jc w:val="both"/>
        <w:rPr>
          <w:rFonts w:ascii="Arial" w:hAnsi="Arial" w:cs="Arial"/>
          <w:lang w:val="es-ES"/>
        </w:rPr>
      </w:pPr>
      <w:r w:rsidRPr="00FE1962">
        <w:rPr>
          <w:rFonts w:ascii="Arial" w:hAnsi="Arial" w:cs="Arial"/>
          <w:lang w:val="es-MX"/>
        </w:rPr>
        <w:t xml:space="preserve">En cuanto al consenso político, nos parece pertinente brindar un panorama de los esfuerzos institucionales realizados desde el Estado para contrarrestar esta situación, para lo cual </w:t>
      </w:r>
      <w:r w:rsidR="008B2A90" w:rsidRPr="00FE1962">
        <w:rPr>
          <w:rFonts w:ascii="Arial" w:hAnsi="Arial" w:cs="Arial"/>
          <w:lang w:val="es-MX"/>
        </w:rPr>
        <w:t>mencionaremos</w:t>
      </w:r>
      <w:r w:rsidRPr="00FE1962">
        <w:rPr>
          <w:rFonts w:ascii="Arial" w:hAnsi="Arial" w:cs="Arial"/>
          <w:lang w:val="es-MX"/>
        </w:rPr>
        <w:t xml:space="preserve"> la conformación de la CNLCTF y a </w:t>
      </w:r>
      <w:r w:rsidR="00F429FB">
        <w:rPr>
          <w:rFonts w:ascii="Arial" w:hAnsi="Arial" w:cs="Arial"/>
          <w:lang w:val="es-MX"/>
        </w:rPr>
        <w:t>sus tres planes nacionales</w:t>
      </w:r>
      <w:r w:rsidR="00384D9F">
        <w:rPr>
          <w:rFonts w:ascii="Arial" w:hAnsi="Arial" w:cs="Arial"/>
          <w:lang w:val="es-MX"/>
        </w:rPr>
        <w:t>.</w:t>
      </w:r>
    </w:p>
    <w:p w14:paraId="5F30D6F8" w14:textId="39524273" w:rsidR="00A76224" w:rsidRPr="00FE1962" w:rsidRDefault="00A76224" w:rsidP="003377B8">
      <w:pPr>
        <w:spacing w:before="240" w:after="240" w:line="240" w:lineRule="auto"/>
        <w:jc w:val="both"/>
        <w:rPr>
          <w:rFonts w:ascii="Arial" w:hAnsi="Arial" w:cs="Arial"/>
          <w:lang w:val="es-MX"/>
        </w:rPr>
      </w:pPr>
      <w:r w:rsidRPr="00FE1962">
        <w:rPr>
          <w:rFonts w:ascii="Arial" w:hAnsi="Arial" w:cs="Arial"/>
          <w:lang w:val="es-MX"/>
        </w:rPr>
        <w:t xml:space="preserve">Así, la lucha contra el trabajo forzoso en nuestro país </w:t>
      </w:r>
      <w:r w:rsidR="00F429FB">
        <w:rPr>
          <w:rFonts w:ascii="Arial" w:hAnsi="Arial" w:cs="Arial"/>
          <w:lang w:val="es-MX"/>
        </w:rPr>
        <w:t>marcó</w:t>
      </w:r>
      <w:r w:rsidR="00F429FB" w:rsidRPr="00FE1962">
        <w:rPr>
          <w:rFonts w:ascii="Arial" w:hAnsi="Arial" w:cs="Arial"/>
          <w:lang w:val="es-MX"/>
        </w:rPr>
        <w:t xml:space="preserve"> </w:t>
      </w:r>
      <w:r w:rsidRPr="00FE1962">
        <w:rPr>
          <w:rFonts w:ascii="Arial" w:hAnsi="Arial" w:cs="Arial"/>
          <w:lang w:val="es-MX"/>
        </w:rPr>
        <w:t>un hito importante con la creación de la CNLCTF, mediante Decreto Supremo N° 001-2007-TR. Dicha comisión, liderada por el Viceministro/a de Trabajo tiene composición tripartita y es de carácter multisectorial, contando con dieciséis (16) representantes de diversas instituciones públicas, un (1) representante de las organizaciones de trabajadores y un (1) representante de las organizaciones de empleadores, además de un (1) representante de la Defensoría del Pueblo en calidad de observador. Su objetivo es ser una instancia de coordinación permanente de las políticas y acciones en materia de trabajo forzoso en los diferentes ámbitos sectoriales, tanto a nivel nacional, regional y local.</w:t>
      </w:r>
      <w:bookmarkStart w:id="36" w:name="_Toc5720658"/>
      <w:bookmarkStart w:id="37" w:name="_Toc5720762"/>
      <w:bookmarkStart w:id="38" w:name="_Toc7291802"/>
      <w:bookmarkEnd w:id="36"/>
      <w:bookmarkEnd w:id="37"/>
      <w:bookmarkEnd w:id="38"/>
    </w:p>
    <w:p w14:paraId="624E2F84" w14:textId="77777777" w:rsidR="00A76224" w:rsidRPr="00FE1962" w:rsidRDefault="00A76224" w:rsidP="003377B8">
      <w:pPr>
        <w:spacing w:before="240" w:after="240" w:line="240" w:lineRule="auto"/>
        <w:jc w:val="both"/>
        <w:rPr>
          <w:rFonts w:ascii="Arial" w:hAnsi="Arial" w:cs="Arial"/>
          <w:lang w:val="es-MX"/>
        </w:rPr>
      </w:pPr>
      <w:bookmarkStart w:id="39" w:name="_Toc8406605"/>
      <w:r w:rsidRPr="00FE1962">
        <w:rPr>
          <w:rFonts w:ascii="Arial" w:hAnsi="Arial" w:cs="Arial"/>
          <w:lang w:val="es-MX"/>
        </w:rPr>
        <w:t xml:space="preserve">En esa misma línea de compromiso, </w:t>
      </w:r>
      <w:bookmarkEnd w:id="39"/>
      <w:r w:rsidRPr="00FE1962">
        <w:rPr>
          <w:rFonts w:ascii="Arial" w:hAnsi="Arial" w:cs="Arial"/>
          <w:lang w:val="es-MX"/>
        </w:rPr>
        <w:t xml:space="preserve">en mayo de 2007 se aprobó el I Plan Nacional para la Lucha contra el Trabajo Forzoso (Decreto Supremo Nº 009-2007-TR), elaborado por la CNLCTF. En este Plan se plasmó la definición de trabajo forzoso, el marco normativo internacional y nacional y el enfoque propuesto fue integral, orientado a la promoción y protección de derechos fundamentales por parte del Estado. El I Plan tuvo seis (6) componentes: i) investigación y estadística; ii) educación, comunicación y sensibilización; </w:t>
      </w:r>
      <w:proofErr w:type="spellStart"/>
      <w:r w:rsidRPr="00FE1962">
        <w:rPr>
          <w:rFonts w:ascii="Arial" w:hAnsi="Arial" w:cs="Arial"/>
          <w:lang w:val="es-MX"/>
        </w:rPr>
        <w:t>iii</w:t>
      </w:r>
      <w:proofErr w:type="spellEnd"/>
      <w:r w:rsidRPr="00FE1962">
        <w:rPr>
          <w:rFonts w:ascii="Arial" w:hAnsi="Arial" w:cs="Arial"/>
          <w:lang w:val="es-MX"/>
        </w:rPr>
        <w:t xml:space="preserve">) legislación; </w:t>
      </w:r>
      <w:proofErr w:type="spellStart"/>
      <w:r w:rsidRPr="00FE1962">
        <w:rPr>
          <w:rFonts w:ascii="Arial" w:hAnsi="Arial" w:cs="Arial"/>
          <w:lang w:val="es-MX"/>
        </w:rPr>
        <w:t>iv</w:t>
      </w:r>
      <w:proofErr w:type="spellEnd"/>
      <w:r w:rsidRPr="00FE1962">
        <w:rPr>
          <w:rFonts w:ascii="Arial" w:hAnsi="Arial" w:cs="Arial"/>
          <w:lang w:val="es-MX"/>
        </w:rPr>
        <w:t xml:space="preserve">) fortalecimiento institucional; v) desarrollo, fortalecimiento y participación social; y vi) diálogo social. </w:t>
      </w:r>
    </w:p>
    <w:p w14:paraId="47CAD85D" w14:textId="77777777" w:rsidR="00A76224" w:rsidRPr="00FE1962" w:rsidRDefault="00A76224" w:rsidP="003377B8">
      <w:pPr>
        <w:spacing w:before="240" w:after="240" w:line="240" w:lineRule="auto"/>
        <w:jc w:val="both"/>
        <w:rPr>
          <w:rFonts w:ascii="Arial" w:hAnsi="Arial" w:cs="Arial"/>
          <w:lang w:val="es-MX"/>
        </w:rPr>
      </w:pPr>
      <w:r w:rsidRPr="00FE1962">
        <w:rPr>
          <w:rFonts w:ascii="Arial" w:hAnsi="Arial" w:cs="Arial"/>
          <w:lang w:val="es-MX"/>
        </w:rPr>
        <w:t>A partir de la creación de la CNLCTF y la aprobación del I Plan Nacional, se evidenciaron algunos avances en la materia, sin embargo, estos no fueron suficientes, pues la persistencia del problema obligó al Estado Peruano a dar continuidad a los esfuerzos ya desplegados, pero, sobre todo, a potenciar el enfoque y las acciones realizadas.</w:t>
      </w:r>
    </w:p>
    <w:p w14:paraId="382349C2" w14:textId="77777777" w:rsidR="00A76224" w:rsidRPr="00FE1962" w:rsidRDefault="00A76224" w:rsidP="003377B8">
      <w:pPr>
        <w:spacing w:before="240" w:after="240" w:line="240" w:lineRule="auto"/>
        <w:jc w:val="both"/>
        <w:rPr>
          <w:rFonts w:ascii="Arial" w:hAnsi="Arial" w:cs="Arial"/>
          <w:lang w:val="es-MX"/>
        </w:rPr>
      </w:pPr>
      <w:r w:rsidRPr="00FE1962">
        <w:rPr>
          <w:rFonts w:ascii="Arial" w:hAnsi="Arial" w:cs="Arial"/>
          <w:lang w:val="es-MX"/>
        </w:rPr>
        <w:t>Cabe señalar que, siendo el primer esfuerzo institucional por abordar el problema de manera multisectorial, su importancia radicó, justamente, en ser una señal inequívoca de la posición del Estado frente a la problemática, sin embargo, no contó con indicadores ni metas claras lo que no permitió medir su impacto.</w:t>
      </w:r>
    </w:p>
    <w:p w14:paraId="4B25B464" w14:textId="77777777" w:rsidR="00A76224" w:rsidRPr="00FE1962" w:rsidRDefault="00A76224" w:rsidP="003377B8">
      <w:pPr>
        <w:spacing w:before="240" w:after="240" w:line="240" w:lineRule="auto"/>
        <w:jc w:val="both"/>
        <w:rPr>
          <w:rFonts w:ascii="Arial" w:hAnsi="Arial" w:cs="Arial"/>
          <w:lang w:val="es-MX"/>
        </w:rPr>
      </w:pPr>
      <w:r w:rsidRPr="00FE1962">
        <w:rPr>
          <w:rFonts w:ascii="Arial" w:hAnsi="Arial" w:cs="Arial"/>
          <w:lang w:val="es-MX"/>
        </w:rPr>
        <w:t xml:space="preserve">Posteriormente en diciembre de 2011, la CNLCTF decidió que la elaboración del II Plan –con asistencia técnica de la OIT- y aprobación del II PNLCTF 2013-2017, sería una de sus actividades prioritarias. El proceso para su elaboración fue participativo y se llevó a cabo durante los meses de marzo a junio de 2012, a través de entrevistas y talleres que involucró a todos los miembros de la CNLCTF y otros actores públicos y privados, incluyendo a integrantes de las regiones particularmente vulnerables a esta </w:t>
      </w:r>
      <w:r w:rsidRPr="00FE1962">
        <w:rPr>
          <w:rFonts w:ascii="Arial" w:hAnsi="Arial" w:cs="Arial"/>
          <w:lang w:val="es-MX"/>
        </w:rPr>
        <w:lastRenderedPageBreak/>
        <w:t>problemática, como es el caso de Ucayali, Madre de Dios, Cusco, Loreto y Puno. Resultado de este proceso, el 8 de junio de 2013 mediante Decreto Supremo N° 004-2013-TR se aprobó el II PNLCTF 2013-2017.</w:t>
      </w:r>
    </w:p>
    <w:p w14:paraId="3627EFAD" w14:textId="77777777" w:rsidR="00A76224" w:rsidRPr="00FE1962" w:rsidRDefault="00A76224" w:rsidP="003377B8">
      <w:pPr>
        <w:spacing w:before="240" w:after="240" w:line="240" w:lineRule="auto"/>
        <w:jc w:val="both"/>
        <w:rPr>
          <w:rFonts w:ascii="Arial" w:hAnsi="Arial" w:cs="Arial"/>
          <w:lang w:val="es-MX"/>
        </w:rPr>
      </w:pPr>
      <w:r w:rsidRPr="00FE1962">
        <w:rPr>
          <w:rFonts w:ascii="Arial" w:hAnsi="Arial" w:cs="Arial"/>
          <w:lang w:val="es-MX"/>
        </w:rPr>
        <w:t>A pesar de los esfuerzos desplegados, el II PNLCTF 2013-2017 también tuvo sus limitaciones. Según la evaluación realizada por la CNLCTF, con la asistencia técnica de la OIT en el año 2018, en el diseño del referido plan no se establecieron valores de base ni metas en valores absolutos concernientes a las actividades a realizar, ocasionando dificultad para medir lo que se había realizado, respecto de lo que se tenía previsto realizar; lo mismo ocurrió cuando se quiso conocer la información completa sobre lo ejecutado por las instituciones involucradas, durante el periodo 2013-2017, pues sólo se contaba con información parcial reportada por algunas de ellas en determinados años, y no necesariamente con cifras que puedan dar cuenta de la magnitud y/o cobertura de las actividades realizadas. Por consiguiente, se puede concluir que el diseño y ejecución de este II Plan no han permitido cuantificar la eficacia de su implementación.</w:t>
      </w:r>
    </w:p>
    <w:p w14:paraId="6ABC4CDA" w14:textId="62E53B95" w:rsidR="00A76224" w:rsidRPr="00FE1962" w:rsidRDefault="00A76224" w:rsidP="003377B8">
      <w:pPr>
        <w:spacing w:before="240" w:after="240" w:line="240" w:lineRule="auto"/>
        <w:jc w:val="both"/>
        <w:rPr>
          <w:rFonts w:ascii="Arial" w:hAnsi="Arial" w:cs="Arial"/>
          <w:lang w:val="es-MX"/>
        </w:rPr>
      </w:pPr>
      <w:r w:rsidRPr="00FE1962">
        <w:rPr>
          <w:rFonts w:ascii="Arial" w:hAnsi="Arial" w:cs="Arial"/>
          <w:lang w:val="es-PE"/>
        </w:rPr>
        <w:t xml:space="preserve">Finalmente, </w:t>
      </w:r>
      <w:r w:rsidRPr="00FE1962">
        <w:rPr>
          <w:rFonts w:ascii="Arial" w:hAnsi="Arial" w:cs="Arial"/>
          <w:lang w:val="es-MX"/>
        </w:rPr>
        <w:t xml:space="preserve">mediante Decreto Supremo N°015-2019-TR se aprobó el III Plan Nacional para la Lucha contra el Trabajo Forzoso 2019-2022, cuyo objetivo explícito </w:t>
      </w:r>
      <w:r w:rsidR="00ED34FA">
        <w:rPr>
          <w:rFonts w:ascii="Arial" w:hAnsi="Arial" w:cs="Arial"/>
          <w:lang w:val="es-MX"/>
        </w:rPr>
        <w:t>fue</w:t>
      </w:r>
      <w:r w:rsidRPr="00FE1962">
        <w:rPr>
          <w:rFonts w:ascii="Arial" w:hAnsi="Arial" w:cs="Arial"/>
          <w:lang w:val="es-MX"/>
        </w:rPr>
        <w:t xml:space="preserve"> disminuir la presencia de trabajo forzoso en el país. </w:t>
      </w:r>
    </w:p>
    <w:p w14:paraId="62E36374" w14:textId="54DD344A" w:rsidR="00A76224" w:rsidRPr="00FE1962" w:rsidRDefault="00A76224" w:rsidP="003377B8">
      <w:pPr>
        <w:spacing w:before="240" w:after="240" w:line="240" w:lineRule="auto"/>
        <w:jc w:val="both"/>
        <w:rPr>
          <w:rFonts w:ascii="Arial" w:hAnsi="Arial" w:cs="Arial"/>
          <w:lang w:val="es-ES"/>
        </w:rPr>
      </w:pPr>
      <w:r w:rsidRPr="00FE1962">
        <w:rPr>
          <w:rFonts w:ascii="Arial" w:hAnsi="Arial" w:cs="Arial"/>
          <w:lang w:val="es-MX"/>
        </w:rPr>
        <w:t xml:space="preserve">A ello cabría agregar </w:t>
      </w:r>
      <w:r w:rsidRPr="00FE1962">
        <w:rPr>
          <w:rFonts w:ascii="Arial" w:hAnsi="Arial" w:cs="Arial"/>
          <w:lang w:val="es-PE"/>
        </w:rPr>
        <w:t>la aprobación en el mes de agosto de 2021 en el Congreso de la República de la L</w:t>
      </w:r>
      <w:r w:rsidRPr="00FE1962">
        <w:rPr>
          <w:rFonts w:ascii="Arial" w:hAnsi="Arial" w:cs="Arial"/>
          <w:lang w:val="es-ES"/>
        </w:rPr>
        <w:t>ey N° 31330, Ley que declara de interés nacional el cumplimiento de las políticas públicas para prevenir y erradicar el trabajo forzoso y la creación del Observatorio Nacional de Trabajo Forzoso, cuyo reglamento se aprobó mediante Decreto Supremo N° 005-2022-TR, de fecha 21 de abril de 2022.</w:t>
      </w:r>
    </w:p>
    <w:p w14:paraId="6C471F15" w14:textId="4C531ADE" w:rsidR="00857808" w:rsidRPr="00FE1962" w:rsidRDefault="00857808" w:rsidP="003377B8">
      <w:pPr>
        <w:spacing w:before="240" w:after="240" w:line="240" w:lineRule="auto"/>
        <w:jc w:val="both"/>
        <w:rPr>
          <w:rFonts w:ascii="Arial" w:hAnsi="Arial" w:cs="Arial"/>
          <w:b/>
          <w:bCs/>
          <w:lang w:val="es-MX"/>
        </w:rPr>
      </w:pPr>
      <w:r w:rsidRPr="00FE1962">
        <w:rPr>
          <w:rFonts w:ascii="Arial" w:hAnsi="Arial" w:cs="Arial"/>
          <w:b/>
          <w:bCs/>
          <w:lang w:val="es-MX"/>
        </w:rPr>
        <w:t>(</w:t>
      </w:r>
      <w:proofErr w:type="spellStart"/>
      <w:r w:rsidRPr="00FE1962">
        <w:rPr>
          <w:rFonts w:ascii="Arial" w:hAnsi="Arial" w:cs="Arial"/>
          <w:b/>
          <w:bCs/>
          <w:lang w:val="es-MX"/>
        </w:rPr>
        <w:t>iii</w:t>
      </w:r>
      <w:proofErr w:type="spellEnd"/>
      <w:r w:rsidRPr="00FE1962">
        <w:rPr>
          <w:rFonts w:ascii="Arial" w:hAnsi="Arial" w:cs="Arial"/>
          <w:b/>
          <w:bCs/>
          <w:lang w:val="es-MX"/>
        </w:rPr>
        <w:t>) La solución requiere de la intervención del sector público.</w:t>
      </w:r>
    </w:p>
    <w:p w14:paraId="476D318F" w14:textId="0F2BAF07" w:rsidR="001C3249" w:rsidRPr="00FE1962" w:rsidRDefault="001C3249" w:rsidP="003377B8">
      <w:pPr>
        <w:spacing w:before="240" w:after="240" w:line="240" w:lineRule="auto"/>
        <w:jc w:val="both"/>
        <w:rPr>
          <w:rFonts w:ascii="Arial" w:hAnsi="Arial" w:cs="Arial"/>
          <w:lang w:val="es-ES"/>
        </w:rPr>
      </w:pPr>
      <w:r w:rsidRPr="00FE1962">
        <w:rPr>
          <w:rFonts w:ascii="Arial" w:hAnsi="Arial" w:cs="Arial"/>
          <w:lang w:val="es-ES"/>
        </w:rPr>
        <w:t xml:space="preserve">El trabajo forzoso es un problema de interés público de carácter complejo y multicausal, de alta </w:t>
      </w:r>
      <w:r w:rsidR="00ED34FA">
        <w:rPr>
          <w:rFonts w:ascii="Arial" w:hAnsi="Arial" w:cs="Arial"/>
          <w:lang w:val="es-ES"/>
        </w:rPr>
        <w:t>relevancia</w:t>
      </w:r>
      <w:r w:rsidR="00ED34FA" w:rsidRPr="00FE1962">
        <w:rPr>
          <w:rFonts w:ascii="Arial" w:hAnsi="Arial" w:cs="Arial"/>
          <w:lang w:val="es-ES"/>
        </w:rPr>
        <w:t xml:space="preserve"> </w:t>
      </w:r>
      <w:r w:rsidRPr="00FE1962">
        <w:rPr>
          <w:rFonts w:ascii="Arial" w:hAnsi="Arial" w:cs="Arial"/>
          <w:lang w:val="es-ES"/>
        </w:rPr>
        <w:t>en el país, que trasciende largamente las posibilidades que tienen las y los trabajadores y sus familias individualmente consideradas para prevenirlo y erradicarlo, requiriendo por tanto una acción articulada del sector público.</w:t>
      </w:r>
    </w:p>
    <w:p w14:paraId="43131949" w14:textId="5DB32162" w:rsidR="001C3249" w:rsidRPr="003377B8" w:rsidRDefault="001C3249" w:rsidP="003377B8">
      <w:pPr>
        <w:spacing w:before="240" w:after="240" w:line="240" w:lineRule="auto"/>
        <w:jc w:val="both"/>
        <w:rPr>
          <w:rFonts w:ascii="Arial" w:hAnsi="Arial" w:cs="Arial"/>
          <w:lang w:val="es-MX"/>
        </w:rPr>
      </w:pPr>
      <w:r w:rsidRPr="00FE1962">
        <w:rPr>
          <w:rFonts w:ascii="Arial" w:hAnsi="Arial" w:cs="Arial"/>
          <w:lang w:val="es-ES"/>
        </w:rPr>
        <w:t>En efecto, de acuerdo con la literatura especializada y la evidencia empírica, la OIT ha sido enfática al señalar que e</w:t>
      </w:r>
      <w:r w:rsidRPr="00FE1962">
        <w:rPr>
          <w:rFonts w:ascii="Arial" w:hAnsi="Arial" w:cs="Arial"/>
          <w:color w:val="202124"/>
          <w:lang w:val="es-ES"/>
        </w:rPr>
        <w:t xml:space="preserve">l análisis multivariable es el único análisis que puede proporcionar información fehaciente sobre la interrelación e importancia de las diversas </w:t>
      </w:r>
      <w:r w:rsidRPr="003377B8">
        <w:rPr>
          <w:rFonts w:ascii="Arial" w:hAnsi="Arial" w:cs="Arial"/>
          <w:color w:val="202124"/>
          <w:lang w:val="es-ES"/>
        </w:rPr>
        <w:t xml:space="preserve">causas subyacentes del trabajo forzoso (OIT, </w:t>
      </w:r>
      <w:r w:rsidRPr="003377B8">
        <w:rPr>
          <w:rFonts w:ascii="Arial" w:hAnsi="Arial" w:cs="Arial"/>
          <w:lang w:val="es-MX"/>
        </w:rPr>
        <w:t>2012).</w:t>
      </w:r>
    </w:p>
    <w:p w14:paraId="635FD2EA" w14:textId="77777777" w:rsidR="001C3249" w:rsidRPr="003377B8" w:rsidRDefault="001C3249" w:rsidP="003377B8">
      <w:pPr>
        <w:spacing w:before="240" w:after="240" w:line="240" w:lineRule="auto"/>
        <w:jc w:val="both"/>
        <w:rPr>
          <w:rFonts w:ascii="Arial" w:hAnsi="Arial" w:cs="Arial"/>
          <w:lang w:val="es-MX"/>
        </w:rPr>
      </w:pPr>
      <w:r w:rsidRPr="003377B8">
        <w:rPr>
          <w:rFonts w:ascii="Arial" w:hAnsi="Arial" w:cs="Arial"/>
          <w:lang w:val="es-MX"/>
        </w:rPr>
        <w:t>De manera más específica, la Relatora Especial sobre las formas contemporáneas de la esclavitud, incluidas sus causas y consecuencias, en misión al Perú de fecha 15 de agosto de 2011, señaló que el Perú se caracteriza por sus enormes desigualdades en materia de desarrollo económico entre las zonas urbanas y rurales del país. Los pueblos indígenas, y en menor grado los mestizos, son víctimas de considerable discriminación en el mercado de trabajo y son especialmente vulnerables a prácticas análogas a la esclavitud, por cuanto hacen frente a elevadas tasas de pobreza, discriminación y exclusión y viven en zonas remotas donde el Estado está prácticamente ausente. Así, la falta de presencia del Estado y su escasa capacidad para hacer cumplir la legislación laboral en ciertas regiones, así como la elevada demanda de mano de obra barata en relación con la explotación de los recursos, contribuyen a la persistencia de formas contemporáneas de la esclavitud (NNUU, 2011).</w:t>
      </w:r>
    </w:p>
    <w:p w14:paraId="0C3807C1" w14:textId="77777777" w:rsidR="001C3249" w:rsidRPr="003377B8" w:rsidRDefault="001C3249" w:rsidP="003377B8">
      <w:pPr>
        <w:spacing w:before="240" w:after="240" w:line="240" w:lineRule="auto"/>
        <w:jc w:val="both"/>
        <w:rPr>
          <w:rFonts w:ascii="Arial" w:hAnsi="Arial" w:cs="Arial"/>
          <w:lang w:val="es-MX"/>
        </w:rPr>
      </w:pPr>
      <w:r w:rsidRPr="003377B8">
        <w:rPr>
          <w:rFonts w:ascii="Arial" w:hAnsi="Arial" w:cs="Arial"/>
          <w:lang w:val="es-MX"/>
        </w:rPr>
        <w:lastRenderedPageBreak/>
        <w:t>En un informe posterior, la misma Relatora Especial incide respecto a que la desigualdad estructural en nuestro país contribuye específicamente a que sigan estando muy extendidas las formas contemporáneas de la esclavitud. La desigualdad crea importantes obstáculos que impiden que las personas más vulnerables de la sociedad encuentren formas de salir de situaciones de profunda explotación en las que carecen de toda protección. Estas estructuras también socavan la equidad de los resultados en materia de desarrollo, lo que a su vez menoscaba considerablemente los esfuerzos por impedir las formas contemporáneas de la esclavitud afrontando sus causas fundamentales, como son la pobreza, la falta de educación, el analfabetismo y la falta de acceso a oportunidades de trabajo decente (NNUU, 2017).</w:t>
      </w:r>
    </w:p>
    <w:p w14:paraId="5766191C" w14:textId="051EFF4E" w:rsidR="001C3249" w:rsidRPr="003377B8" w:rsidRDefault="001C3249" w:rsidP="003377B8">
      <w:pPr>
        <w:spacing w:before="240" w:after="240" w:line="240" w:lineRule="auto"/>
        <w:rPr>
          <w:rFonts w:ascii="Arial" w:hAnsi="Arial" w:cs="Arial"/>
          <w:lang w:val="es-ES"/>
        </w:rPr>
      </w:pPr>
      <w:r w:rsidRPr="003377B8">
        <w:rPr>
          <w:rFonts w:ascii="Arial" w:hAnsi="Arial" w:cs="Arial"/>
          <w:lang w:val="es-ES"/>
        </w:rPr>
        <w:t>En función de lo descrito, es claro que el trabajo forzoso constituye a todas luces un problema público con pleno reconocimiento y bajo la necesidad de la intervención del sector público. La comunidad internacional, la opinión pública, los actores políticos y grupos de interés tienen pleno consenso sobre el particular.</w:t>
      </w:r>
    </w:p>
    <w:p w14:paraId="7D567A62" w14:textId="77777777" w:rsidR="00846EA1" w:rsidRPr="00FE1962" w:rsidRDefault="00846EA1" w:rsidP="003377B8">
      <w:pPr>
        <w:rPr>
          <w:rFonts w:ascii="Arial" w:hAnsi="Arial" w:cs="Arial"/>
          <w:lang w:val="es-MX"/>
        </w:rPr>
      </w:pPr>
    </w:p>
    <w:p w14:paraId="22D890E2" w14:textId="0757A600" w:rsidR="006922E5" w:rsidRPr="005208FB" w:rsidRDefault="006922E5" w:rsidP="005208FB">
      <w:pPr>
        <w:pStyle w:val="Ttulo1"/>
        <w:spacing w:after="240" w:line="240" w:lineRule="auto"/>
        <w:rPr>
          <w:rFonts w:ascii="Arial" w:hAnsi="Arial" w:cs="Arial"/>
          <w:b/>
          <w:bCs/>
          <w:color w:val="000000" w:themeColor="text1"/>
          <w:sz w:val="24"/>
          <w:szCs w:val="24"/>
          <w:lang w:val="es-ES"/>
        </w:rPr>
      </w:pPr>
      <w:r w:rsidRPr="00FE1962">
        <w:rPr>
          <w:rFonts w:ascii="Arial" w:hAnsi="Arial" w:cs="Arial"/>
          <w:b/>
          <w:bCs/>
          <w:highlight w:val="yellow"/>
          <w:lang w:val="es-MX"/>
        </w:rPr>
        <w:br w:type="page"/>
      </w:r>
      <w:bookmarkStart w:id="40" w:name="_Toc105513802"/>
      <w:bookmarkStart w:id="41" w:name="_Toc105513922"/>
      <w:bookmarkStart w:id="42" w:name="_Toc134176064"/>
      <w:r w:rsidR="00631C12" w:rsidRPr="005208FB">
        <w:rPr>
          <w:rFonts w:ascii="Arial" w:hAnsi="Arial" w:cs="Arial"/>
          <w:b/>
          <w:bCs/>
          <w:color w:val="000000" w:themeColor="text1"/>
          <w:sz w:val="24"/>
          <w:szCs w:val="24"/>
          <w:lang w:val="es-MX"/>
        </w:rPr>
        <w:lastRenderedPageBreak/>
        <w:t>4</w:t>
      </w:r>
      <w:r w:rsidR="003831DC" w:rsidRPr="005208FB">
        <w:rPr>
          <w:rFonts w:ascii="Arial" w:hAnsi="Arial" w:cs="Arial"/>
          <w:b/>
          <w:bCs/>
          <w:color w:val="000000" w:themeColor="text1"/>
          <w:sz w:val="24"/>
          <w:szCs w:val="24"/>
          <w:lang w:val="es-MX"/>
        </w:rPr>
        <w:t xml:space="preserve">.- </w:t>
      </w:r>
      <w:r w:rsidR="003831DC" w:rsidRPr="005208FB">
        <w:rPr>
          <w:rFonts w:ascii="Arial" w:hAnsi="Arial" w:cs="Arial"/>
          <w:b/>
          <w:bCs/>
          <w:color w:val="000000" w:themeColor="text1"/>
          <w:sz w:val="24"/>
          <w:szCs w:val="24"/>
          <w:u w:val="single"/>
          <w:lang w:val="es-ES"/>
        </w:rPr>
        <w:t>BIBLIOGRAFÍA</w:t>
      </w:r>
      <w:bookmarkEnd w:id="40"/>
      <w:bookmarkEnd w:id="41"/>
      <w:bookmarkEnd w:id="42"/>
    </w:p>
    <w:p w14:paraId="693AFC8D" w14:textId="77777777" w:rsidR="006922E5" w:rsidRPr="00FE1962" w:rsidRDefault="006922E5" w:rsidP="00631C12">
      <w:pPr>
        <w:pStyle w:val="Prrafodelista"/>
        <w:numPr>
          <w:ilvl w:val="0"/>
          <w:numId w:val="10"/>
        </w:numPr>
        <w:autoSpaceDE w:val="0"/>
        <w:autoSpaceDN w:val="0"/>
        <w:adjustRightInd w:val="0"/>
        <w:spacing w:before="240" w:after="240" w:line="240" w:lineRule="auto"/>
        <w:ind w:left="357" w:hanging="357"/>
        <w:contextualSpacing w:val="0"/>
        <w:jc w:val="both"/>
        <w:rPr>
          <w:rFonts w:ascii="Arial" w:hAnsi="Arial" w:cs="Arial"/>
          <w:lang w:eastAsia="es-MX"/>
        </w:rPr>
      </w:pPr>
      <w:r w:rsidRPr="00FE1962">
        <w:rPr>
          <w:rFonts w:ascii="Arial" w:hAnsi="Arial" w:cs="Arial"/>
          <w:lang w:val="es-MX"/>
        </w:rPr>
        <w:t xml:space="preserve">BEDOYA GARLAND, E; BEDOYA SILVA-SANTISTEBAN, A. (2005). El Trabajo Forzoso en la extracción de la madera en la Amazonía peruana. </w:t>
      </w:r>
      <w:r w:rsidRPr="00FE1962">
        <w:rPr>
          <w:rFonts w:ascii="Arial" w:hAnsi="Arial" w:cs="Arial"/>
        </w:rPr>
        <w:t>Lima, Oficina Subregional para los Países Andinos, 41p.</w:t>
      </w:r>
    </w:p>
    <w:p w14:paraId="6F8F4CC2" w14:textId="6174BF62" w:rsidR="00262F07" w:rsidRPr="00FE1962" w:rsidRDefault="00262F07" w:rsidP="00631C12">
      <w:pPr>
        <w:pStyle w:val="Prrafodelista"/>
        <w:numPr>
          <w:ilvl w:val="0"/>
          <w:numId w:val="10"/>
        </w:numPr>
        <w:autoSpaceDE w:val="0"/>
        <w:autoSpaceDN w:val="0"/>
        <w:adjustRightInd w:val="0"/>
        <w:spacing w:before="240" w:after="240" w:line="240" w:lineRule="auto"/>
        <w:ind w:left="357" w:hanging="357"/>
        <w:contextualSpacing w:val="0"/>
        <w:jc w:val="both"/>
        <w:rPr>
          <w:rFonts w:ascii="Arial" w:hAnsi="Arial" w:cs="Arial"/>
          <w:lang w:val="es-MX"/>
        </w:rPr>
      </w:pPr>
      <w:r w:rsidRPr="00FE1962">
        <w:rPr>
          <w:rFonts w:ascii="Arial" w:hAnsi="Arial" w:cs="Arial"/>
          <w:lang w:val="es-MX"/>
        </w:rPr>
        <w:t>CEPLAN (20</w:t>
      </w:r>
      <w:r w:rsidR="00D013A1">
        <w:rPr>
          <w:rFonts w:ascii="Arial" w:hAnsi="Arial" w:cs="Arial"/>
          <w:lang w:val="es-MX"/>
        </w:rPr>
        <w:t>23</w:t>
      </w:r>
      <w:r w:rsidRPr="00FE1962">
        <w:rPr>
          <w:rFonts w:ascii="Arial" w:hAnsi="Arial" w:cs="Arial"/>
          <w:lang w:val="es-MX"/>
        </w:rPr>
        <w:t xml:space="preserve">). Guía de Políticas Nacionales. </w:t>
      </w:r>
      <w:r w:rsidR="00D013A1">
        <w:rPr>
          <w:rFonts w:ascii="Arial" w:hAnsi="Arial" w:cs="Arial"/>
          <w:lang w:val="es-MX"/>
        </w:rPr>
        <w:t xml:space="preserve">Versión actualizada. </w:t>
      </w:r>
      <w:r w:rsidRPr="00FE1962">
        <w:rPr>
          <w:rFonts w:ascii="Arial" w:hAnsi="Arial" w:cs="Arial"/>
          <w:lang w:val="es-MX"/>
        </w:rPr>
        <w:t>Lima, Centro Nacional de Planeamiento Estratégico. 78 p.</w:t>
      </w:r>
    </w:p>
    <w:p w14:paraId="16F78DE2" w14:textId="77777777" w:rsidR="006922E5" w:rsidRPr="00FE1962" w:rsidRDefault="006922E5" w:rsidP="00631C12">
      <w:pPr>
        <w:pStyle w:val="Prrafodelista"/>
        <w:numPr>
          <w:ilvl w:val="0"/>
          <w:numId w:val="10"/>
        </w:numPr>
        <w:autoSpaceDE w:val="0"/>
        <w:autoSpaceDN w:val="0"/>
        <w:adjustRightInd w:val="0"/>
        <w:spacing w:before="240" w:after="240" w:line="240" w:lineRule="auto"/>
        <w:ind w:left="357" w:hanging="357"/>
        <w:contextualSpacing w:val="0"/>
        <w:jc w:val="both"/>
        <w:rPr>
          <w:rFonts w:ascii="Arial" w:hAnsi="Arial" w:cs="Arial"/>
          <w:lang w:val="es-MX" w:eastAsia="es-MX"/>
        </w:rPr>
      </w:pPr>
      <w:r w:rsidRPr="00FE1962">
        <w:rPr>
          <w:rFonts w:ascii="Arial" w:hAnsi="Arial" w:cs="Arial"/>
          <w:lang w:val="es-MX"/>
        </w:rPr>
        <w:t xml:space="preserve">FLORA TRISTÁN. (2005). </w:t>
      </w:r>
      <w:r w:rsidRPr="00FE1962">
        <w:rPr>
          <w:rFonts w:ascii="Arial" w:hAnsi="Arial" w:cs="Arial"/>
          <w:lang w:val="es-MX" w:eastAsia="es-MX"/>
        </w:rPr>
        <w:t>Diagnóstico sobre trata de mujeres, niños y niñas en ocho ciudades del Perú.</w:t>
      </w:r>
    </w:p>
    <w:p w14:paraId="320AD6B8" w14:textId="77777777" w:rsidR="006922E5" w:rsidRPr="00FE1962" w:rsidRDefault="006922E5" w:rsidP="00631C12">
      <w:pPr>
        <w:pStyle w:val="Prrafodelista"/>
        <w:numPr>
          <w:ilvl w:val="0"/>
          <w:numId w:val="10"/>
        </w:numPr>
        <w:autoSpaceDE w:val="0"/>
        <w:autoSpaceDN w:val="0"/>
        <w:adjustRightInd w:val="0"/>
        <w:spacing w:before="240" w:after="240" w:line="240" w:lineRule="auto"/>
        <w:ind w:left="357" w:hanging="357"/>
        <w:contextualSpacing w:val="0"/>
        <w:jc w:val="both"/>
        <w:rPr>
          <w:rFonts w:ascii="Arial" w:hAnsi="Arial" w:cs="Arial"/>
        </w:rPr>
      </w:pPr>
      <w:r w:rsidRPr="00FE1962">
        <w:rPr>
          <w:rFonts w:ascii="Arial" w:hAnsi="Arial" w:cs="Arial"/>
          <w:lang w:val="es-MX"/>
        </w:rPr>
        <w:t xml:space="preserve">GALINDO, V; QUIÑONES, S. (2010). La protección de la libertad de trabajo desde la normativa penal peruana. </w:t>
      </w:r>
      <w:r w:rsidRPr="00FE1962">
        <w:rPr>
          <w:rFonts w:ascii="Arial" w:hAnsi="Arial" w:cs="Arial"/>
        </w:rPr>
        <w:t>Lima, Ius et Veritas N° 40, pp. 160-170.</w:t>
      </w:r>
    </w:p>
    <w:p w14:paraId="64DC0C7C" w14:textId="77777777" w:rsidR="006922E5" w:rsidRPr="00FE1962" w:rsidRDefault="006922E5" w:rsidP="00631C12">
      <w:pPr>
        <w:pStyle w:val="Prrafodelista"/>
        <w:numPr>
          <w:ilvl w:val="0"/>
          <w:numId w:val="11"/>
        </w:numPr>
        <w:spacing w:before="240" w:after="240" w:line="240" w:lineRule="auto"/>
        <w:ind w:left="357" w:hanging="357"/>
        <w:contextualSpacing w:val="0"/>
        <w:jc w:val="both"/>
        <w:rPr>
          <w:rFonts w:ascii="Arial" w:hAnsi="Arial" w:cs="Arial"/>
          <w:lang w:val="es-MX"/>
        </w:rPr>
      </w:pPr>
      <w:r w:rsidRPr="00FE1962">
        <w:rPr>
          <w:rFonts w:ascii="Arial" w:hAnsi="Arial" w:cs="Arial"/>
          <w:lang w:val="es-MX"/>
        </w:rPr>
        <w:t>MUJICA, J. (2015). Precariedad y trabajo forzoso en la extracción de madera. Un estudio en espacios rurales en la Amazonía peruana. Lima, Oficina Internacional del Trabajo, 50p.</w:t>
      </w:r>
    </w:p>
    <w:p w14:paraId="68D7E15D" w14:textId="77777777" w:rsidR="006922E5" w:rsidRPr="00FE1962" w:rsidRDefault="006922E5" w:rsidP="00631C12">
      <w:pPr>
        <w:pStyle w:val="Prrafodelista"/>
        <w:numPr>
          <w:ilvl w:val="0"/>
          <w:numId w:val="10"/>
        </w:numPr>
        <w:autoSpaceDE w:val="0"/>
        <w:autoSpaceDN w:val="0"/>
        <w:adjustRightInd w:val="0"/>
        <w:spacing w:before="240" w:after="240" w:line="240" w:lineRule="auto"/>
        <w:ind w:left="357" w:hanging="357"/>
        <w:contextualSpacing w:val="0"/>
        <w:jc w:val="both"/>
        <w:rPr>
          <w:rFonts w:ascii="Arial" w:hAnsi="Arial" w:cs="Arial"/>
        </w:rPr>
      </w:pPr>
      <w:r w:rsidRPr="00FE1962">
        <w:rPr>
          <w:rFonts w:ascii="Arial" w:hAnsi="Arial" w:cs="Arial"/>
          <w:lang w:val="es-MX"/>
        </w:rPr>
        <w:t xml:space="preserve">NN.UU. (2009). Informe de la Relatora Especial sobre la trata de personas, especialmente mujeres y niños. </w:t>
      </w:r>
      <w:r w:rsidRPr="00FE1962">
        <w:rPr>
          <w:rFonts w:ascii="Arial" w:hAnsi="Arial" w:cs="Arial"/>
        </w:rPr>
        <w:t>A/HRC/10/16.</w:t>
      </w:r>
    </w:p>
    <w:p w14:paraId="3CED9157" w14:textId="77777777" w:rsidR="006922E5" w:rsidRPr="00FE1962" w:rsidRDefault="006922E5" w:rsidP="00631C12">
      <w:pPr>
        <w:pStyle w:val="Prrafodelista"/>
        <w:numPr>
          <w:ilvl w:val="0"/>
          <w:numId w:val="10"/>
        </w:numPr>
        <w:autoSpaceDE w:val="0"/>
        <w:autoSpaceDN w:val="0"/>
        <w:adjustRightInd w:val="0"/>
        <w:spacing w:before="240" w:after="240" w:line="240" w:lineRule="auto"/>
        <w:ind w:left="357" w:hanging="357"/>
        <w:contextualSpacing w:val="0"/>
        <w:jc w:val="both"/>
        <w:rPr>
          <w:rFonts w:ascii="Arial" w:hAnsi="Arial" w:cs="Arial"/>
          <w:lang w:val="es-MX"/>
        </w:rPr>
      </w:pPr>
      <w:r w:rsidRPr="00FE1962">
        <w:rPr>
          <w:rFonts w:ascii="Arial" w:hAnsi="Arial" w:cs="Arial"/>
          <w:lang w:val="es-MX"/>
        </w:rPr>
        <w:t>NN.UU. (2011). Informe de la Relatora Especial sobre las formas contemporáneas de la esclavitud, incluidas sus causas y consecuencias. Misión al Perú de fecha. 15 de agosto de 2011. A/HRC/18/30.</w:t>
      </w:r>
    </w:p>
    <w:p w14:paraId="00ED874F" w14:textId="77777777" w:rsidR="006922E5" w:rsidRPr="00FE1962" w:rsidRDefault="006922E5" w:rsidP="00631C12">
      <w:pPr>
        <w:pStyle w:val="Prrafodelista"/>
        <w:numPr>
          <w:ilvl w:val="0"/>
          <w:numId w:val="10"/>
        </w:numPr>
        <w:autoSpaceDE w:val="0"/>
        <w:autoSpaceDN w:val="0"/>
        <w:adjustRightInd w:val="0"/>
        <w:spacing w:before="240" w:after="240" w:line="240" w:lineRule="auto"/>
        <w:ind w:left="357" w:hanging="357"/>
        <w:contextualSpacing w:val="0"/>
        <w:jc w:val="both"/>
        <w:rPr>
          <w:rFonts w:ascii="Arial" w:hAnsi="Arial" w:cs="Arial"/>
        </w:rPr>
      </w:pPr>
      <w:bookmarkStart w:id="43" w:name="_Hlk98774635"/>
      <w:r w:rsidRPr="00FE1962">
        <w:rPr>
          <w:rFonts w:ascii="Arial" w:hAnsi="Arial" w:cs="Arial"/>
          <w:lang w:val="es-MX"/>
        </w:rPr>
        <w:t xml:space="preserve">NN.UU. (2017). Informe de la Relatora Especial sobre las formas contemporáneas de la esclavitud, incluidas sus causas y consecuencias.  </w:t>
      </w:r>
      <w:r w:rsidRPr="00FE1962">
        <w:rPr>
          <w:rFonts w:ascii="Arial" w:hAnsi="Arial" w:cs="Arial"/>
        </w:rPr>
        <w:t>A/72/139.</w:t>
      </w:r>
      <w:bookmarkEnd w:id="43"/>
    </w:p>
    <w:p w14:paraId="336C86DD" w14:textId="77777777" w:rsidR="006922E5" w:rsidRPr="00FE1962" w:rsidRDefault="006922E5" w:rsidP="00631C12">
      <w:pPr>
        <w:pStyle w:val="Prrafodelista"/>
        <w:numPr>
          <w:ilvl w:val="0"/>
          <w:numId w:val="10"/>
        </w:numPr>
        <w:autoSpaceDE w:val="0"/>
        <w:autoSpaceDN w:val="0"/>
        <w:adjustRightInd w:val="0"/>
        <w:spacing w:before="240" w:after="240" w:line="240" w:lineRule="auto"/>
        <w:ind w:left="357" w:hanging="357"/>
        <w:contextualSpacing w:val="0"/>
        <w:jc w:val="both"/>
        <w:rPr>
          <w:rFonts w:ascii="Arial" w:hAnsi="Arial" w:cs="Arial"/>
        </w:rPr>
      </w:pPr>
      <w:r w:rsidRPr="00FE1962">
        <w:rPr>
          <w:rFonts w:ascii="Arial" w:hAnsi="Arial" w:cs="Arial"/>
          <w:lang w:val="es-MX"/>
        </w:rPr>
        <w:t xml:space="preserve">NN.UU. (2018a). Informe de la Relatora Especial sobre las formas contemporáneas de la esclavitud, incluidas sus causas y consecuencias.  </w:t>
      </w:r>
      <w:r w:rsidRPr="00FE1962">
        <w:rPr>
          <w:rFonts w:ascii="Arial" w:hAnsi="Arial" w:cs="Arial"/>
        </w:rPr>
        <w:t>A/73/139.</w:t>
      </w:r>
    </w:p>
    <w:p w14:paraId="657EA9B8" w14:textId="77777777" w:rsidR="006922E5" w:rsidRPr="00FE1962" w:rsidRDefault="006922E5" w:rsidP="00631C12">
      <w:pPr>
        <w:pStyle w:val="Prrafodelista"/>
        <w:numPr>
          <w:ilvl w:val="0"/>
          <w:numId w:val="10"/>
        </w:numPr>
        <w:autoSpaceDE w:val="0"/>
        <w:autoSpaceDN w:val="0"/>
        <w:adjustRightInd w:val="0"/>
        <w:spacing w:before="240" w:after="240" w:line="240" w:lineRule="auto"/>
        <w:ind w:left="357" w:hanging="357"/>
        <w:contextualSpacing w:val="0"/>
        <w:jc w:val="both"/>
        <w:rPr>
          <w:rFonts w:ascii="Arial" w:hAnsi="Arial" w:cs="Arial"/>
        </w:rPr>
      </w:pPr>
      <w:r w:rsidRPr="00FE1962">
        <w:rPr>
          <w:rFonts w:ascii="Arial" w:hAnsi="Arial" w:cs="Arial"/>
          <w:lang w:val="es-MX"/>
        </w:rPr>
        <w:t xml:space="preserve">NN.UU. (2018b). Informe de la Relatora Especial sobre las formas contemporáneas de la esclavitud, incluidas sus causas y consecuencias.  </w:t>
      </w:r>
      <w:r w:rsidRPr="00FE1962">
        <w:rPr>
          <w:rFonts w:ascii="Arial" w:hAnsi="Arial" w:cs="Arial"/>
        </w:rPr>
        <w:t>A/HRC/39/52.</w:t>
      </w:r>
    </w:p>
    <w:p w14:paraId="4741F097" w14:textId="77777777" w:rsidR="006922E5" w:rsidRPr="00FE1962" w:rsidRDefault="006922E5" w:rsidP="00631C12">
      <w:pPr>
        <w:pStyle w:val="Prrafodelista"/>
        <w:numPr>
          <w:ilvl w:val="0"/>
          <w:numId w:val="10"/>
        </w:numPr>
        <w:autoSpaceDE w:val="0"/>
        <w:autoSpaceDN w:val="0"/>
        <w:adjustRightInd w:val="0"/>
        <w:spacing w:before="240" w:after="240" w:line="240" w:lineRule="auto"/>
        <w:ind w:left="357" w:hanging="357"/>
        <w:contextualSpacing w:val="0"/>
        <w:jc w:val="both"/>
        <w:rPr>
          <w:rFonts w:ascii="Arial" w:hAnsi="Arial" w:cs="Arial"/>
        </w:rPr>
      </w:pPr>
      <w:r w:rsidRPr="00FE1962">
        <w:rPr>
          <w:rFonts w:ascii="Arial" w:hAnsi="Arial" w:cs="Arial"/>
          <w:lang w:val="en-US"/>
        </w:rPr>
        <w:t xml:space="preserve">OIT (1979). General Survey of the Reports relating to the Forced </w:t>
      </w:r>
      <w:proofErr w:type="spellStart"/>
      <w:r w:rsidRPr="00FE1962">
        <w:rPr>
          <w:rFonts w:ascii="Arial" w:hAnsi="Arial" w:cs="Arial"/>
          <w:lang w:val="en-US"/>
        </w:rPr>
        <w:t>Labour</w:t>
      </w:r>
      <w:proofErr w:type="spellEnd"/>
      <w:r w:rsidRPr="00FE1962">
        <w:rPr>
          <w:rFonts w:ascii="Arial" w:hAnsi="Arial" w:cs="Arial"/>
          <w:lang w:val="en-US"/>
        </w:rPr>
        <w:t xml:space="preserve"> Convention, 1930 (No. 29), and the Abolition of Forced </w:t>
      </w:r>
      <w:proofErr w:type="spellStart"/>
      <w:r w:rsidRPr="00FE1962">
        <w:rPr>
          <w:rFonts w:ascii="Arial" w:hAnsi="Arial" w:cs="Arial"/>
          <w:lang w:val="en-US"/>
        </w:rPr>
        <w:t>Labour</w:t>
      </w:r>
      <w:proofErr w:type="spellEnd"/>
      <w:r w:rsidRPr="00FE1962">
        <w:rPr>
          <w:rFonts w:ascii="Arial" w:hAnsi="Arial" w:cs="Arial"/>
          <w:lang w:val="en-US"/>
        </w:rPr>
        <w:t xml:space="preserve"> Convention, 1957 (No. 105). </w:t>
      </w:r>
      <w:r w:rsidRPr="00FE1962">
        <w:rPr>
          <w:rFonts w:ascii="Arial" w:hAnsi="Arial" w:cs="Arial"/>
        </w:rPr>
        <w:t xml:space="preserve">International </w:t>
      </w:r>
      <w:proofErr w:type="spellStart"/>
      <w:r w:rsidRPr="00FE1962">
        <w:rPr>
          <w:rFonts w:ascii="Arial" w:hAnsi="Arial" w:cs="Arial"/>
        </w:rPr>
        <w:t>Labour</w:t>
      </w:r>
      <w:proofErr w:type="spellEnd"/>
      <w:r w:rsidRPr="00FE1962">
        <w:rPr>
          <w:rFonts w:ascii="Arial" w:hAnsi="Arial" w:cs="Arial"/>
        </w:rPr>
        <w:t xml:space="preserve"> Office. - Geneva </w:t>
      </w:r>
    </w:p>
    <w:p w14:paraId="47B7B2DD" w14:textId="77777777" w:rsidR="006922E5" w:rsidRPr="00FE1962" w:rsidRDefault="006922E5" w:rsidP="00631C12">
      <w:pPr>
        <w:pStyle w:val="Prrafodelista"/>
        <w:numPr>
          <w:ilvl w:val="0"/>
          <w:numId w:val="10"/>
        </w:numPr>
        <w:spacing w:before="240" w:after="240" w:line="240" w:lineRule="auto"/>
        <w:ind w:left="357" w:hanging="357"/>
        <w:contextualSpacing w:val="0"/>
        <w:jc w:val="both"/>
        <w:rPr>
          <w:rFonts w:ascii="Arial" w:hAnsi="Arial" w:cs="Arial"/>
        </w:rPr>
      </w:pPr>
      <w:r w:rsidRPr="00FE1962">
        <w:rPr>
          <w:rFonts w:ascii="Arial" w:hAnsi="Arial" w:cs="Arial"/>
          <w:lang w:val="es-MX"/>
        </w:rPr>
        <w:t xml:space="preserve">OIT (2001). </w:t>
      </w:r>
      <w:r w:rsidRPr="00FE1962">
        <w:rPr>
          <w:rFonts w:ascii="Arial" w:hAnsi="Arial" w:cs="Arial"/>
          <w:bCs/>
          <w:i/>
          <w:lang w:val="es-MX"/>
        </w:rPr>
        <w:t>Alto al Trabajo Forzoso. Informe global del Director General con arreglo al seguimiento de la Declaración de la OIT relativa a los principios y derechos fundamentales en el trabajo</w:t>
      </w:r>
      <w:r w:rsidRPr="00FE1962">
        <w:rPr>
          <w:rFonts w:ascii="Arial" w:hAnsi="Arial" w:cs="Arial"/>
          <w:bCs/>
          <w:lang w:val="es-MX"/>
        </w:rPr>
        <w:t xml:space="preserve">. </w:t>
      </w:r>
      <w:r w:rsidRPr="00FE1962">
        <w:rPr>
          <w:rFonts w:ascii="Arial" w:hAnsi="Arial" w:cs="Arial"/>
          <w:bCs/>
        </w:rPr>
        <w:t>Ginebra: Oficina Internacional del Trabajo.</w:t>
      </w:r>
    </w:p>
    <w:p w14:paraId="6D55923D" w14:textId="77777777" w:rsidR="006922E5" w:rsidRPr="00FE1962" w:rsidRDefault="006922E5" w:rsidP="00631C12">
      <w:pPr>
        <w:pStyle w:val="Prrafodelista"/>
        <w:numPr>
          <w:ilvl w:val="0"/>
          <w:numId w:val="10"/>
        </w:numPr>
        <w:spacing w:before="240" w:after="240" w:line="240" w:lineRule="auto"/>
        <w:ind w:left="357" w:hanging="357"/>
        <w:contextualSpacing w:val="0"/>
        <w:jc w:val="both"/>
        <w:rPr>
          <w:rFonts w:ascii="Arial" w:hAnsi="Arial" w:cs="Arial"/>
          <w:bCs/>
          <w:iCs/>
        </w:rPr>
      </w:pPr>
      <w:r w:rsidRPr="00FE1962">
        <w:rPr>
          <w:rFonts w:ascii="Arial" w:hAnsi="Arial" w:cs="Arial"/>
          <w:bCs/>
          <w:iCs/>
          <w:lang w:val="es-MX"/>
        </w:rPr>
        <w:t xml:space="preserve">OIT. (2002). </w:t>
      </w:r>
      <w:r w:rsidRPr="00FE1962">
        <w:rPr>
          <w:rFonts w:ascii="Arial" w:hAnsi="Arial" w:cs="Arial"/>
          <w:bCs/>
          <w:i/>
          <w:iCs/>
          <w:lang w:val="es-MX"/>
        </w:rPr>
        <w:t>Las normas internacionales del trabajo. Un enfoque global. Versión preliminar</w:t>
      </w:r>
      <w:r w:rsidRPr="00FE1962">
        <w:rPr>
          <w:rFonts w:ascii="Arial" w:hAnsi="Arial" w:cs="Arial"/>
          <w:bCs/>
          <w:iCs/>
          <w:lang w:val="es-MX"/>
        </w:rPr>
        <w:t xml:space="preserve">. </w:t>
      </w:r>
      <w:r w:rsidRPr="00FE1962">
        <w:rPr>
          <w:rFonts w:ascii="Arial" w:hAnsi="Arial" w:cs="Arial"/>
          <w:bCs/>
          <w:iCs/>
        </w:rPr>
        <w:t>Ginebra, Oficina Internacional del Trabajo.</w:t>
      </w:r>
    </w:p>
    <w:p w14:paraId="06D812B8" w14:textId="77777777" w:rsidR="006922E5" w:rsidRPr="00FE1962" w:rsidRDefault="006922E5" w:rsidP="00631C12">
      <w:pPr>
        <w:pStyle w:val="Textonotapie"/>
        <w:numPr>
          <w:ilvl w:val="0"/>
          <w:numId w:val="10"/>
        </w:numPr>
        <w:spacing w:before="240" w:after="240"/>
        <w:ind w:left="357" w:hanging="357"/>
        <w:jc w:val="both"/>
        <w:rPr>
          <w:rFonts w:ascii="Arial" w:hAnsi="Arial" w:cs="Arial"/>
          <w:bCs/>
          <w:sz w:val="22"/>
          <w:szCs w:val="22"/>
        </w:rPr>
      </w:pPr>
      <w:r w:rsidRPr="00FE1962">
        <w:rPr>
          <w:rFonts w:ascii="Arial" w:hAnsi="Arial" w:cs="Arial"/>
          <w:sz w:val="22"/>
          <w:szCs w:val="22"/>
        </w:rPr>
        <w:t xml:space="preserve">OIT (2005). </w:t>
      </w:r>
      <w:r w:rsidRPr="00FE1962">
        <w:rPr>
          <w:rFonts w:ascii="Arial" w:hAnsi="Arial" w:cs="Arial"/>
          <w:bCs/>
          <w:i/>
          <w:sz w:val="22"/>
          <w:szCs w:val="22"/>
        </w:rPr>
        <w:t>Una alianza global contra el trabajo forzoso. Informe global del Director General con arreglo al seguimiento de la Declaración de la OIT relativa a los principios y derechos fundamentales en el trabajo</w:t>
      </w:r>
      <w:r w:rsidRPr="00FE1962">
        <w:rPr>
          <w:rFonts w:ascii="Arial" w:hAnsi="Arial" w:cs="Arial"/>
          <w:bCs/>
          <w:sz w:val="22"/>
          <w:szCs w:val="22"/>
        </w:rPr>
        <w:t>. Ginebra: Oficina Internacional del Trabajo.</w:t>
      </w:r>
    </w:p>
    <w:p w14:paraId="2A52C754" w14:textId="77777777" w:rsidR="006922E5" w:rsidRPr="00FE1962" w:rsidRDefault="006922E5" w:rsidP="00631C12">
      <w:pPr>
        <w:pStyle w:val="Textonotapie"/>
        <w:numPr>
          <w:ilvl w:val="0"/>
          <w:numId w:val="10"/>
        </w:numPr>
        <w:spacing w:before="240" w:after="240"/>
        <w:ind w:left="357" w:hanging="357"/>
        <w:jc w:val="both"/>
        <w:rPr>
          <w:rFonts w:ascii="Arial" w:hAnsi="Arial" w:cs="Arial"/>
          <w:bCs/>
          <w:sz w:val="22"/>
          <w:szCs w:val="22"/>
        </w:rPr>
      </w:pPr>
      <w:r w:rsidRPr="00FE1962">
        <w:rPr>
          <w:rFonts w:ascii="Arial" w:hAnsi="Arial" w:cs="Arial"/>
          <w:sz w:val="22"/>
          <w:szCs w:val="22"/>
        </w:rPr>
        <w:lastRenderedPageBreak/>
        <w:t>OIT (2007a) Comisión de Expertos en Aplicación de Convenios y Recomendaciones (CEACR). Informe a la Conferencia Internacional del Trabajo, 96va reunión.</w:t>
      </w:r>
    </w:p>
    <w:p w14:paraId="44B5BAFB" w14:textId="77777777" w:rsidR="006922E5" w:rsidRPr="00FE1962" w:rsidRDefault="006922E5" w:rsidP="00631C12">
      <w:pPr>
        <w:pStyle w:val="Textonotapie"/>
        <w:numPr>
          <w:ilvl w:val="0"/>
          <w:numId w:val="10"/>
        </w:numPr>
        <w:spacing w:before="240" w:after="240"/>
        <w:ind w:left="357" w:hanging="357"/>
        <w:jc w:val="both"/>
        <w:rPr>
          <w:rFonts w:ascii="Arial" w:hAnsi="Arial" w:cs="Arial"/>
          <w:bCs/>
          <w:sz w:val="22"/>
          <w:szCs w:val="22"/>
        </w:rPr>
      </w:pPr>
      <w:r w:rsidRPr="00FE1962">
        <w:rPr>
          <w:rFonts w:ascii="Arial" w:hAnsi="Arial" w:cs="Arial"/>
          <w:sz w:val="22"/>
          <w:szCs w:val="22"/>
        </w:rPr>
        <w:t>OIT (2007b). Erradicar el trabajo forzoso. Estudio general relativo al Convenio sobre el trabajo forzoso, 1930 (núm. 29), y al Convenio sobre la abolición del trabajo forzoso, 1957 (núm. 105)</w:t>
      </w:r>
    </w:p>
    <w:p w14:paraId="0AD30461" w14:textId="77777777" w:rsidR="006922E5" w:rsidRPr="00FE1962" w:rsidRDefault="006922E5" w:rsidP="00631C12">
      <w:pPr>
        <w:pStyle w:val="Prrafodelista"/>
        <w:numPr>
          <w:ilvl w:val="0"/>
          <w:numId w:val="10"/>
        </w:numPr>
        <w:spacing w:before="240" w:after="240" w:line="240" w:lineRule="auto"/>
        <w:ind w:left="357" w:hanging="357"/>
        <w:contextualSpacing w:val="0"/>
        <w:jc w:val="both"/>
        <w:rPr>
          <w:rFonts w:ascii="Arial" w:hAnsi="Arial" w:cs="Arial"/>
        </w:rPr>
      </w:pPr>
      <w:r w:rsidRPr="00FE1962">
        <w:rPr>
          <w:rFonts w:ascii="Arial" w:hAnsi="Arial" w:cs="Arial"/>
          <w:lang w:val="es-MX"/>
        </w:rPr>
        <w:t xml:space="preserve">OIT (2009). El costo de la coacción. </w:t>
      </w:r>
      <w:r w:rsidRPr="00FE1962">
        <w:rPr>
          <w:rFonts w:ascii="Arial" w:hAnsi="Arial" w:cs="Arial"/>
          <w:bCs/>
          <w:i/>
          <w:lang w:val="es-MX"/>
        </w:rPr>
        <w:t>Informe global del Director General con arreglo al seguimiento de la Declaración de la OIT relativa a los principios y derechos fundamentales en el trabajo</w:t>
      </w:r>
      <w:r w:rsidRPr="00FE1962">
        <w:rPr>
          <w:rFonts w:ascii="Arial" w:hAnsi="Arial" w:cs="Arial"/>
          <w:bCs/>
          <w:lang w:val="es-MX"/>
        </w:rPr>
        <w:t xml:space="preserve">. </w:t>
      </w:r>
      <w:r w:rsidRPr="00FE1962">
        <w:rPr>
          <w:rFonts w:ascii="Arial" w:hAnsi="Arial" w:cs="Arial"/>
          <w:bCs/>
        </w:rPr>
        <w:t>Ginebra: Oficina Internacional del Trabajo.</w:t>
      </w:r>
    </w:p>
    <w:p w14:paraId="5C5BC4DE" w14:textId="77777777" w:rsidR="006922E5" w:rsidRPr="00FE1962" w:rsidRDefault="006922E5" w:rsidP="00631C12">
      <w:pPr>
        <w:pStyle w:val="Prrafodelista"/>
        <w:numPr>
          <w:ilvl w:val="0"/>
          <w:numId w:val="10"/>
        </w:numPr>
        <w:spacing w:before="240" w:after="240" w:line="240" w:lineRule="auto"/>
        <w:ind w:left="357" w:hanging="357"/>
        <w:contextualSpacing w:val="0"/>
        <w:jc w:val="both"/>
        <w:rPr>
          <w:rFonts w:ascii="Arial" w:hAnsi="Arial" w:cs="Arial"/>
        </w:rPr>
      </w:pPr>
      <w:r w:rsidRPr="00FE1962">
        <w:rPr>
          <w:rFonts w:ascii="Arial" w:hAnsi="Arial" w:cs="Arial"/>
          <w:bCs/>
          <w:iCs/>
          <w:lang w:val="es-MX"/>
        </w:rPr>
        <w:t>OIT. (2012a). Dar un rostro humano a la globalización. Estudio General sobre los convenios</w:t>
      </w:r>
      <w:r w:rsidRPr="00FE1962">
        <w:rPr>
          <w:rFonts w:ascii="Arial" w:hAnsi="Arial" w:cs="Arial"/>
          <w:bCs/>
          <w:i/>
          <w:iCs/>
          <w:lang w:val="es-MX"/>
        </w:rPr>
        <w:t xml:space="preserve"> fundamentales relativos a los derechos en el trabajo a la luz de la Declaración de la OIT sobre la justicia social para una globalización equitativa, 2008</w:t>
      </w:r>
      <w:r w:rsidRPr="00FE1962">
        <w:rPr>
          <w:rFonts w:ascii="Arial" w:hAnsi="Arial" w:cs="Arial"/>
          <w:bCs/>
          <w:iCs/>
          <w:lang w:val="es-MX"/>
        </w:rPr>
        <w:t xml:space="preserve">. </w:t>
      </w:r>
      <w:r w:rsidRPr="00FE1962">
        <w:rPr>
          <w:rFonts w:ascii="Arial" w:hAnsi="Arial" w:cs="Arial"/>
          <w:bCs/>
          <w:iCs/>
        </w:rPr>
        <w:t xml:space="preserve">Ginebra, </w:t>
      </w:r>
      <w:r w:rsidRPr="00FE1962">
        <w:rPr>
          <w:rFonts w:ascii="Arial" w:hAnsi="Arial" w:cs="Arial"/>
        </w:rPr>
        <w:t>Oficina Internacional del Trabajo, 428p.</w:t>
      </w:r>
    </w:p>
    <w:p w14:paraId="479C6B5D" w14:textId="77777777" w:rsidR="006922E5" w:rsidRPr="00FE1962" w:rsidRDefault="006922E5" w:rsidP="00631C12">
      <w:pPr>
        <w:pStyle w:val="Prrafodelista"/>
        <w:numPr>
          <w:ilvl w:val="0"/>
          <w:numId w:val="10"/>
        </w:numPr>
        <w:spacing w:before="240" w:after="240" w:line="240" w:lineRule="auto"/>
        <w:ind w:left="357" w:hanging="357"/>
        <w:contextualSpacing w:val="0"/>
        <w:jc w:val="both"/>
        <w:rPr>
          <w:rFonts w:ascii="Arial" w:hAnsi="Arial" w:cs="Arial"/>
        </w:rPr>
      </w:pPr>
      <w:r w:rsidRPr="00FE1962">
        <w:rPr>
          <w:rFonts w:ascii="Arial" w:hAnsi="Arial" w:cs="Arial"/>
          <w:lang w:val="en-US"/>
        </w:rPr>
        <w:t xml:space="preserve">OIT (2012b). Hard to see, harder to count: survey guidelines to estimate forced </w:t>
      </w:r>
      <w:proofErr w:type="spellStart"/>
      <w:r w:rsidRPr="00FE1962">
        <w:rPr>
          <w:rFonts w:ascii="Arial" w:hAnsi="Arial" w:cs="Arial"/>
          <w:lang w:val="en-US"/>
        </w:rPr>
        <w:t>labour</w:t>
      </w:r>
      <w:proofErr w:type="spellEnd"/>
      <w:r w:rsidRPr="00FE1962">
        <w:rPr>
          <w:rFonts w:ascii="Arial" w:hAnsi="Arial" w:cs="Arial"/>
          <w:lang w:val="en-US"/>
        </w:rPr>
        <w:t xml:space="preserve"> of adults and children. </w:t>
      </w:r>
      <w:r w:rsidRPr="00FE1962">
        <w:rPr>
          <w:rFonts w:ascii="Arial" w:hAnsi="Arial" w:cs="Arial"/>
        </w:rPr>
        <w:t xml:space="preserve">International </w:t>
      </w:r>
      <w:proofErr w:type="spellStart"/>
      <w:r w:rsidRPr="00FE1962">
        <w:rPr>
          <w:rFonts w:ascii="Arial" w:hAnsi="Arial" w:cs="Arial"/>
        </w:rPr>
        <w:t>Labour</w:t>
      </w:r>
      <w:proofErr w:type="spellEnd"/>
      <w:r w:rsidRPr="00FE1962">
        <w:rPr>
          <w:rFonts w:ascii="Arial" w:hAnsi="Arial" w:cs="Arial"/>
        </w:rPr>
        <w:t xml:space="preserve"> Office. - Geneva: ILO, 2012</w:t>
      </w:r>
    </w:p>
    <w:p w14:paraId="56CFAC25" w14:textId="77777777" w:rsidR="006922E5" w:rsidRPr="00FE1962" w:rsidRDefault="006922E5" w:rsidP="00631C12">
      <w:pPr>
        <w:pStyle w:val="Prrafodelista"/>
        <w:numPr>
          <w:ilvl w:val="0"/>
          <w:numId w:val="10"/>
        </w:numPr>
        <w:autoSpaceDE w:val="0"/>
        <w:autoSpaceDN w:val="0"/>
        <w:adjustRightInd w:val="0"/>
        <w:spacing w:before="240" w:after="240" w:line="240" w:lineRule="auto"/>
        <w:ind w:left="357" w:hanging="357"/>
        <w:contextualSpacing w:val="0"/>
        <w:jc w:val="both"/>
        <w:rPr>
          <w:rFonts w:ascii="Arial" w:hAnsi="Arial" w:cs="Arial"/>
          <w:lang w:val="es-MX"/>
        </w:rPr>
      </w:pPr>
      <w:r w:rsidRPr="00FE1962">
        <w:rPr>
          <w:rFonts w:ascii="Arial" w:hAnsi="Arial" w:cs="Arial"/>
          <w:lang w:val="es-MX"/>
        </w:rPr>
        <w:t xml:space="preserve">OIT. (2015a). </w:t>
      </w:r>
      <w:r w:rsidRPr="00FE1962">
        <w:rPr>
          <w:rFonts w:ascii="Arial" w:hAnsi="Arial" w:cs="Arial"/>
          <w:i/>
          <w:lang w:val="es-MX"/>
        </w:rPr>
        <w:t>Guía para la prevención e identificación del trabajo forzoso dirigida a organizaciones de trabajadores</w:t>
      </w:r>
      <w:r w:rsidRPr="00FE1962">
        <w:rPr>
          <w:rFonts w:ascii="Arial" w:hAnsi="Arial" w:cs="Arial"/>
          <w:lang w:val="es-MX"/>
        </w:rPr>
        <w:t>. Lima, Oficina de la OIT para los Países Andinos, 85p.</w:t>
      </w:r>
    </w:p>
    <w:p w14:paraId="780BEDB7" w14:textId="77777777" w:rsidR="006922E5" w:rsidRPr="00FE1962" w:rsidRDefault="006922E5" w:rsidP="00631C12">
      <w:pPr>
        <w:pStyle w:val="Prrafodelista"/>
        <w:numPr>
          <w:ilvl w:val="0"/>
          <w:numId w:val="10"/>
        </w:numPr>
        <w:autoSpaceDE w:val="0"/>
        <w:autoSpaceDN w:val="0"/>
        <w:adjustRightInd w:val="0"/>
        <w:spacing w:before="240" w:after="240" w:line="240" w:lineRule="auto"/>
        <w:ind w:left="357" w:hanging="357"/>
        <w:contextualSpacing w:val="0"/>
        <w:jc w:val="both"/>
        <w:rPr>
          <w:rFonts w:ascii="Arial" w:hAnsi="Arial" w:cs="Arial"/>
          <w:lang w:val="es-MX"/>
        </w:rPr>
      </w:pPr>
      <w:r w:rsidRPr="00FE1962">
        <w:rPr>
          <w:rFonts w:ascii="Arial" w:hAnsi="Arial" w:cs="Arial"/>
          <w:lang w:val="es-MX"/>
        </w:rPr>
        <w:t xml:space="preserve">OIT. (2015b). </w:t>
      </w:r>
      <w:r w:rsidRPr="00FE1962">
        <w:rPr>
          <w:rFonts w:ascii="Arial" w:hAnsi="Arial" w:cs="Arial"/>
          <w:i/>
          <w:lang w:val="es-MX" w:eastAsia="es-MX"/>
        </w:rPr>
        <w:t xml:space="preserve">Precariedad y trabajo forzoso en la extracción de madera. Un estudio en espacios rurales de la Amazonía peruana, </w:t>
      </w:r>
      <w:r w:rsidRPr="00FE1962">
        <w:rPr>
          <w:rFonts w:ascii="Arial" w:hAnsi="Arial" w:cs="Arial"/>
          <w:lang w:val="es-MX" w:eastAsia="es-MX"/>
        </w:rPr>
        <w:t>Lima.</w:t>
      </w:r>
    </w:p>
    <w:p w14:paraId="7CAB835B" w14:textId="77777777" w:rsidR="006922E5" w:rsidRPr="00FE1962" w:rsidRDefault="006922E5" w:rsidP="00631C12">
      <w:pPr>
        <w:pStyle w:val="Prrafodelista"/>
        <w:numPr>
          <w:ilvl w:val="0"/>
          <w:numId w:val="10"/>
        </w:numPr>
        <w:autoSpaceDE w:val="0"/>
        <w:autoSpaceDN w:val="0"/>
        <w:adjustRightInd w:val="0"/>
        <w:spacing w:before="240" w:after="240" w:line="240" w:lineRule="auto"/>
        <w:ind w:left="357" w:hanging="357"/>
        <w:contextualSpacing w:val="0"/>
        <w:jc w:val="both"/>
        <w:rPr>
          <w:rFonts w:ascii="Arial" w:hAnsi="Arial" w:cs="Arial"/>
        </w:rPr>
      </w:pPr>
      <w:r w:rsidRPr="00FE1962">
        <w:rPr>
          <w:rFonts w:ascii="Arial" w:hAnsi="Arial" w:cs="Arial"/>
          <w:lang w:val="es-MX"/>
        </w:rPr>
        <w:t xml:space="preserve">OIT. (2017a). Metodología de las Estimaciones mundiales sobre la esclavitud moderna: trabajo forzoso y matrimonio forzoso. </w:t>
      </w:r>
      <w:r w:rsidRPr="00FE1962">
        <w:rPr>
          <w:rFonts w:ascii="Arial" w:hAnsi="Arial" w:cs="Arial"/>
        </w:rPr>
        <w:t xml:space="preserve">Ginebra: OIT &amp; </w:t>
      </w:r>
      <w:proofErr w:type="spellStart"/>
      <w:r w:rsidRPr="00FE1962">
        <w:rPr>
          <w:rFonts w:ascii="Arial" w:hAnsi="Arial" w:cs="Arial"/>
        </w:rPr>
        <w:t>Walk</w:t>
      </w:r>
      <w:proofErr w:type="spellEnd"/>
      <w:r w:rsidRPr="00FE1962">
        <w:rPr>
          <w:rFonts w:ascii="Arial" w:hAnsi="Arial" w:cs="Arial"/>
        </w:rPr>
        <w:t xml:space="preserve"> Free </w:t>
      </w:r>
      <w:proofErr w:type="spellStart"/>
      <w:r w:rsidRPr="00FE1962">
        <w:rPr>
          <w:rFonts w:ascii="Arial" w:hAnsi="Arial" w:cs="Arial"/>
        </w:rPr>
        <w:t>Foundation</w:t>
      </w:r>
      <w:proofErr w:type="spellEnd"/>
      <w:r w:rsidRPr="00FE1962">
        <w:rPr>
          <w:rFonts w:ascii="Arial" w:hAnsi="Arial" w:cs="Arial"/>
        </w:rPr>
        <w:t>, 105p</w:t>
      </w:r>
    </w:p>
    <w:p w14:paraId="5ADB4041" w14:textId="77777777" w:rsidR="006922E5" w:rsidRPr="00FE1962" w:rsidRDefault="006922E5" w:rsidP="00631C12">
      <w:pPr>
        <w:pStyle w:val="Prrafodelista"/>
        <w:numPr>
          <w:ilvl w:val="0"/>
          <w:numId w:val="10"/>
        </w:numPr>
        <w:autoSpaceDE w:val="0"/>
        <w:autoSpaceDN w:val="0"/>
        <w:adjustRightInd w:val="0"/>
        <w:spacing w:before="240" w:after="240" w:line="240" w:lineRule="auto"/>
        <w:ind w:left="357" w:hanging="357"/>
        <w:contextualSpacing w:val="0"/>
        <w:jc w:val="both"/>
        <w:rPr>
          <w:rFonts w:ascii="Arial" w:hAnsi="Arial" w:cs="Arial"/>
          <w:lang w:val="es-MX"/>
        </w:rPr>
      </w:pPr>
      <w:r w:rsidRPr="00FE1962">
        <w:rPr>
          <w:rFonts w:ascii="Arial" w:hAnsi="Arial" w:cs="Arial"/>
          <w:lang w:val="es-MX"/>
        </w:rPr>
        <w:t xml:space="preserve">OIT (2017b). </w:t>
      </w:r>
      <w:r w:rsidRPr="00FE1962">
        <w:rPr>
          <w:rFonts w:ascii="Arial" w:hAnsi="Arial" w:cs="Arial"/>
          <w:i/>
          <w:lang w:val="es-MX"/>
        </w:rPr>
        <w:t>Estimación mundial sobre el trabajo infantil y la esclavitud moderna de 2017-Hoja de datos regional de las Américas</w:t>
      </w:r>
      <w:r w:rsidRPr="00FE1962">
        <w:rPr>
          <w:rFonts w:ascii="Arial" w:hAnsi="Arial" w:cs="Arial"/>
          <w:lang w:val="es-MX"/>
        </w:rPr>
        <w:t>.</w:t>
      </w:r>
    </w:p>
    <w:p w14:paraId="283CE3BE" w14:textId="77777777" w:rsidR="006922E5" w:rsidRPr="00FE1962" w:rsidRDefault="006922E5" w:rsidP="00631C12">
      <w:pPr>
        <w:pStyle w:val="Prrafodelista"/>
        <w:numPr>
          <w:ilvl w:val="0"/>
          <w:numId w:val="10"/>
        </w:numPr>
        <w:autoSpaceDE w:val="0"/>
        <w:autoSpaceDN w:val="0"/>
        <w:adjustRightInd w:val="0"/>
        <w:spacing w:before="240" w:after="240" w:line="240" w:lineRule="auto"/>
        <w:ind w:left="357" w:hanging="357"/>
        <w:contextualSpacing w:val="0"/>
        <w:jc w:val="both"/>
        <w:rPr>
          <w:rFonts w:ascii="Arial" w:hAnsi="Arial" w:cs="Arial"/>
        </w:rPr>
      </w:pPr>
      <w:r w:rsidRPr="00FE1962">
        <w:rPr>
          <w:rFonts w:ascii="Arial" w:hAnsi="Arial" w:cs="Arial"/>
          <w:lang w:val="es-MX"/>
        </w:rPr>
        <w:t xml:space="preserve">OIT (2018). El trabajo forzoso en la extracción de madera: Un estudio en la triple frontera de Perú, Brasil y Colombia. </w:t>
      </w:r>
      <w:r w:rsidRPr="00FE1962">
        <w:rPr>
          <w:rFonts w:ascii="Arial" w:hAnsi="Arial" w:cs="Arial"/>
        </w:rPr>
        <w:t>Lima: Oficina de la OIT para los Países Andinos, 2018, 65 p</w:t>
      </w:r>
    </w:p>
    <w:p w14:paraId="15CFEC50" w14:textId="583ABDA1" w:rsidR="00AC345E" w:rsidRPr="00D248F3" w:rsidRDefault="00D7046A" w:rsidP="00631C12">
      <w:pPr>
        <w:pStyle w:val="Prrafodelista"/>
        <w:numPr>
          <w:ilvl w:val="0"/>
          <w:numId w:val="10"/>
        </w:numPr>
        <w:autoSpaceDE w:val="0"/>
        <w:autoSpaceDN w:val="0"/>
        <w:adjustRightInd w:val="0"/>
        <w:spacing w:before="240" w:after="240" w:line="240" w:lineRule="auto"/>
        <w:ind w:left="357" w:hanging="357"/>
        <w:contextualSpacing w:val="0"/>
        <w:jc w:val="both"/>
        <w:rPr>
          <w:rFonts w:ascii="Arial" w:hAnsi="Arial" w:cs="Arial"/>
          <w:lang w:val="en-US"/>
        </w:rPr>
      </w:pPr>
      <w:r w:rsidRPr="00D248F3">
        <w:rPr>
          <w:rFonts w:ascii="Arial" w:hAnsi="Arial" w:cs="Arial"/>
          <w:lang w:val="en-US"/>
        </w:rPr>
        <w:t>OIT</w:t>
      </w:r>
      <w:r>
        <w:rPr>
          <w:rFonts w:ascii="Arial" w:hAnsi="Arial" w:cs="Arial"/>
          <w:lang w:val="en-US"/>
        </w:rPr>
        <w:t>, WALK FREE AND IOM</w:t>
      </w:r>
      <w:r w:rsidRPr="00D248F3">
        <w:rPr>
          <w:rFonts w:ascii="Arial" w:hAnsi="Arial" w:cs="Arial"/>
          <w:lang w:val="en-US"/>
        </w:rPr>
        <w:t xml:space="preserve"> </w:t>
      </w:r>
      <w:r w:rsidR="00AC345E" w:rsidRPr="00D248F3">
        <w:rPr>
          <w:rFonts w:ascii="Arial" w:hAnsi="Arial" w:cs="Arial"/>
          <w:lang w:val="en-US"/>
        </w:rPr>
        <w:t>(2022a). Global Estimates of Modern Slavery</w:t>
      </w:r>
      <w:r>
        <w:rPr>
          <w:rFonts w:ascii="Arial" w:hAnsi="Arial" w:cs="Arial"/>
          <w:lang w:val="en-US"/>
        </w:rPr>
        <w:t>:</w:t>
      </w:r>
      <w:r w:rsidR="00AC345E" w:rsidRPr="00D248F3">
        <w:rPr>
          <w:rFonts w:ascii="Arial" w:hAnsi="Arial" w:cs="Arial"/>
          <w:lang w:val="en-US"/>
        </w:rPr>
        <w:t xml:space="preserve"> Forced </w:t>
      </w:r>
      <w:proofErr w:type="spellStart"/>
      <w:r w:rsidR="00AC345E" w:rsidRPr="00D248F3">
        <w:rPr>
          <w:rFonts w:ascii="Arial" w:hAnsi="Arial" w:cs="Arial"/>
          <w:lang w:val="en-US"/>
        </w:rPr>
        <w:t>Labour</w:t>
      </w:r>
      <w:proofErr w:type="spellEnd"/>
      <w:r w:rsidR="00AC345E" w:rsidRPr="00D248F3">
        <w:rPr>
          <w:rFonts w:ascii="Arial" w:hAnsi="Arial" w:cs="Arial"/>
          <w:lang w:val="en-US"/>
        </w:rPr>
        <w:t xml:space="preserve"> and Forced Marriage.</w:t>
      </w:r>
    </w:p>
    <w:p w14:paraId="42F9B99A" w14:textId="49520BDC" w:rsidR="006922E5" w:rsidRPr="00FE1962" w:rsidRDefault="006922E5" w:rsidP="00631C12">
      <w:pPr>
        <w:pStyle w:val="Prrafodelista"/>
        <w:numPr>
          <w:ilvl w:val="0"/>
          <w:numId w:val="10"/>
        </w:numPr>
        <w:autoSpaceDE w:val="0"/>
        <w:autoSpaceDN w:val="0"/>
        <w:adjustRightInd w:val="0"/>
        <w:spacing w:before="240" w:after="240" w:line="240" w:lineRule="auto"/>
        <w:ind w:left="357" w:hanging="357"/>
        <w:contextualSpacing w:val="0"/>
        <w:jc w:val="both"/>
        <w:rPr>
          <w:rFonts w:ascii="Arial" w:hAnsi="Arial" w:cs="Arial"/>
        </w:rPr>
      </w:pPr>
      <w:r w:rsidRPr="00FE1962">
        <w:rPr>
          <w:rFonts w:ascii="Arial" w:hAnsi="Arial" w:cs="Arial"/>
          <w:lang w:val="es-MX"/>
        </w:rPr>
        <w:t>OIT</w:t>
      </w:r>
      <w:r w:rsidR="00E77A72">
        <w:rPr>
          <w:rFonts w:ascii="Arial" w:hAnsi="Arial" w:cs="Arial"/>
          <w:lang w:val="es-MX"/>
        </w:rPr>
        <w:t xml:space="preserve">; </w:t>
      </w:r>
      <w:r w:rsidRPr="00FE1962">
        <w:rPr>
          <w:rFonts w:ascii="Arial" w:hAnsi="Arial" w:cs="Arial"/>
          <w:lang w:val="es-MX"/>
        </w:rPr>
        <w:t xml:space="preserve">MINISTERIO PÚBLICO (2021). Trabajo Forzoso en el Perú 2017-2020.  </w:t>
      </w:r>
      <w:r w:rsidRPr="00FE1962">
        <w:rPr>
          <w:rFonts w:ascii="Arial" w:hAnsi="Arial" w:cs="Arial"/>
        </w:rPr>
        <w:t>Lima, 27p</w:t>
      </w:r>
    </w:p>
    <w:p w14:paraId="01523106" w14:textId="77777777" w:rsidR="006922E5" w:rsidRPr="00FE1962" w:rsidRDefault="006922E5" w:rsidP="00631C12">
      <w:pPr>
        <w:pStyle w:val="Prrafodelista"/>
        <w:numPr>
          <w:ilvl w:val="0"/>
          <w:numId w:val="10"/>
        </w:numPr>
        <w:autoSpaceDE w:val="0"/>
        <w:autoSpaceDN w:val="0"/>
        <w:adjustRightInd w:val="0"/>
        <w:spacing w:before="240" w:after="240" w:line="240" w:lineRule="auto"/>
        <w:ind w:left="357" w:hanging="357"/>
        <w:contextualSpacing w:val="0"/>
        <w:jc w:val="both"/>
        <w:rPr>
          <w:rFonts w:ascii="Arial" w:hAnsi="Arial" w:cs="Arial"/>
        </w:rPr>
      </w:pPr>
      <w:r w:rsidRPr="00FE1962">
        <w:rPr>
          <w:rFonts w:ascii="Arial" w:hAnsi="Arial" w:cs="Arial"/>
          <w:lang w:val="es-MX"/>
        </w:rPr>
        <w:t xml:space="preserve">QUIÑONES, S. (2007). La libertad de trabajo: vigencia de un principio y derecho fundamental en el Perú. </w:t>
      </w:r>
      <w:r w:rsidRPr="00FE1962">
        <w:rPr>
          <w:rFonts w:ascii="Arial" w:hAnsi="Arial" w:cs="Arial"/>
        </w:rPr>
        <w:t>Lima, Palestra Editores, 251p.</w:t>
      </w:r>
    </w:p>
    <w:p w14:paraId="492F721F" w14:textId="77777777" w:rsidR="006922E5" w:rsidRPr="00FE1962" w:rsidRDefault="006922E5" w:rsidP="00631C12">
      <w:pPr>
        <w:pStyle w:val="Prrafodelista"/>
        <w:numPr>
          <w:ilvl w:val="0"/>
          <w:numId w:val="10"/>
        </w:numPr>
        <w:autoSpaceDE w:val="0"/>
        <w:autoSpaceDN w:val="0"/>
        <w:adjustRightInd w:val="0"/>
        <w:spacing w:before="240" w:after="240" w:line="240" w:lineRule="auto"/>
        <w:ind w:left="357" w:hanging="357"/>
        <w:contextualSpacing w:val="0"/>
        <w:jc w:val="both"/>
        <w:rPr>
          <w:rFonts w:ascii="Arial" w:hAnsi="Arial" w:cs="Arial"/>
        </w:rPr>
      </w:pPr>
      <w:r w:rsidRPr="00FE1962">
        <w:rPr>
          <w:rFonts w:ascii="Arial" w:hAnsi="Arial" w:cs="Arial"/>
          <w:lang w:val="es-MX"/>
        </w:rPr>
        <w:t xml:space="preserve">QUIÑONES, S. (2019). Esclavitud moderna: una aproximación a las manifestaciones contemporáneas del trabajo forzoso. </w:t>
      </w:r>
      <w:r w:rsidRPr="00FE1962">
        <w:rPr>
          <w:rFonts w:ascii="Arial" w:hAnsi="Arial" w:cs="Arial"/>
        </w:rPr>
        <w:t>En: Soluciones Laborales N° 133, Lima, pp. 208-222.</w:t>
      </w:r>
    </w:p>
    <w:p w14:paraId="3C39D8EB" w14:textId="77777777" w:rsidR="006922E5" w:rsidRPr="00FE1962" w:rsidRDefault="006922E5" w:rsidP="00631C12">
      <w:pPr>
        <w:pStyle w:val="Prrafodelista"/>
        <w:numPr>
          <w:ilvl w:val="0"/>
          <w:numId w:val="11"/>
        </w:numPr>
        <w:spacing w:before="240" w:after="240" w:line="240" w:lineRule="auto"/>
        <w:ind w:left="357" w:hanging="357"/>
        <w:contextualSpacing w:val="0"/>
        <w:jc w:val="both"/>
        <w:rPr>
          <w:rFonts w:ascii="Arial" w:hAnsi="Arial" w:cs="Arial"/>
        </w:rPr>
      </w:pPr>
      <w:r w:rsidRPr="00FE1962">
        <w:rPr>
          <w:rFonts w:ascii="Arial" w:hAnsi="Arial" w:cs="Arial"/>
          <w:lang w:val="es-MX"/>
        </w:rPr>
        <w:lastRenderedPageBreak/>
        <w:t xml:space="preserve">SANZ, T. (2015). Caracterización de las condiciones de trabajo forzoso en la minería de oro en Madre de Dios y una aproximación a los factores de riesgo. </w:t>
      </w:r>
      <w:r w:rsidRPr="00FE1962">
        <w:rPr>
          <w:rFonts w:ascii="Arial" w:hAnsi="Arial" w:cs="Arial"/>
        </w:rPr>
        <w:t>Lima, Oficina Internacional del Trabajo, 46p.</w:t>
      </w:r>
    </w:p>
    <w:p w14:paraId="12438385" w14:textId="77777777" w:rsidR="006922E5" w:rsidRPr="00FE1962" w:rsidRDefault="006922E5" w:rsidP="00631C12">
      <w:pPr>
        <w:pStyle w:val="Prrafodelista"/>
        <w:numPr>
          <w:ilvl w:val="0"/>
          <w:numId w:val="11"/>
        </w:numPr>
        <w:spacing w:before="240" w:after="240" w:line="240" w:lineRule="auto"/>
        <w:ind w:left="357" w:hanging="357"/>
        <w:contextualSpacing w:val="0"/>
        <w:jc w:val="both"/>
        <w:rPr>
          <w:rFonts w:ascii="Arial" w:hAnsi="Arial" w:cs="Arial"/>
          <w:lang w:val="en-US"/>
        </w:rPr>
      </w:pPr>
      <w:r w:rsidRPr="00FE1962">
        <w:rPr>
          <w:rFonts w:ascii="Arial" w:hAnsi="Arial" w:cs="Arial"/>
          <w:lang w:val="en-US"/>
        </w:rPr>
        <w:t>SHARMA, B. (2006). Contemporary forms of slavery in Peru. London: Anti-Slavery International, 20p.</w:t>
      </w:r>
    </w:p>
    <w:p w14:paraId="4319381E" w14:textId="77777777" w:rsidR="006922E5" w:rsidRPr="00FE1962" w:rsidRDefault="006922E5" w:rsidP="00631C12">
      <w:pPr>
        <w:pStyle w:val="Prrafodelista"/>
        <w:numPr>
          <w:ilvl w:val="0"/>
          <w:numId w:val="11"/>
        </w:numPr>
        <w:spacing w:before="240" w:after="240" w:line="240" w:lineRule="auto"/>
        <w:ind w:left="357" w:hanging="357"/>
        <w:contextualSpacing w:val="0"/>
        <w:jc w:val="both"/>
        <w:rPr>
          <w:rFonts w:ascii="Arial" w:hAnsi="Arial" w:cs="Arial"/>
        </w:rPr>
      </w:pPr>
      <w:r w:rsidRPr="00FE1962">
        <w:rPr>
          <w:rFonts w:ascii="Arial" w:hAnsi="Arial" w:cs="Arial"/>
          <w:lang w:val="es-MX"/>
        </w:rPr>
        <w:t xml:space="preserve">VERITÉ. (2013). Análisis de riesgo de indicadores de trabajo forzoso y trata de personas en la minería ilegal de oro en el Perú. </w:t>
      </w:r>
      <w:r w:rsidRPr="00FE1962">
        <w:rPr>
          <w:rFonts w:ascii="Arial" w:hAnsi="Arial" w:cs="Arial"/>
          <w:lang w:eastAsia="es-MX"/>
        </w:rPr>
        <w:t>Lima.</w:t>
      </w:r>
    </w:p>
    <w:p w14:paraId="398AB695" w14:textId="77777777" w:rsidR="006922E5" w:rsidRPr="00FE1962" w:rsidRDefault="006922E5" w:rsidP="00631C12">
      <w:pPr>
        <w:pStyle w:val="Prrafodelista"/>
        <w:numPr>
          <w:ilvl w:val="0"/>
          <w:numId w:val="11"/>
        </w:numPr>
        <w:spacing w:before="240" w:after="240" w:line="240" w:lineRule="auto"/>
        <w:ind w:left="357" w:hanging="357"/>
        <w:contextualSpacing w:val="0"/>
        <w:jc w:val="both"/>
        <w:rPr>
          <w:rFonts w:ascii="Arial" w:hAnsi="Arial" w:cs="Arial"/>
          <w:lang w:val="es-MX"/>
        </w:rPr>
      </w:pPr>
      <w:r w:rsidRPr="00FE1962">
        <w:rPr>
          <w:rFonts w:ascii="Arial" w:hAnsi="Arial" w:cs="Arial"/>
          <w:lang w:val="es-MX"/>
        </w:rPr>
        <w:t>WEISSBRODT, D. Et. Al. (2002). La abolición de la esclavitud y sus formas contemporáneas. Nueva York / Ginebra, Oficina del Alto Comisionado de las Naciones Unidas para los Derechos Humanos, HR/PUB/02/4, 63p.</w:t>
      </w:r>
    </w:p>
    <w:p w14:paraId="20CF45FC" w14:textId="77777777" w:rsidR="001165E3" w:rsidRPr="00FE1962" w:rsidRDefault="001165E3" w:rsidP="001165E3">
      <w:pPr>
        <w:spacing w:after="0" w:line="240" w:lineRule="auto"/>
        <w:contextualSpacing/>
        <w:jc w:val="both"/>
        <w:rPr>
          <w:rFonts w:ascii="Arial" w:hAnsi="Arial" w:cs="Arial"/>
          <w:lang w:val="es-MX"/>
        </w:rPr>
      </w:pPr>
    </w:p>
    <w:p w14:paraId="4ABCA8D7" w14:textId="77777777" w:rsidR="001165E3" w:rsidRPr="00FE1962" w:rsidRDefault="001165E3" w:rsidP="001165E3">
      <w:pPr>
        <w:spacing w:after="0" w:line="240" w:lineRule="auto"/>
        <w:contextualSpacing/>
        <w:jc w:val="both"/>
        <w:rPr>
          <w:rFonts w:ascii="Arial" w:hAnsi="Arial" w:cs="Arial"/>
          <w:lang w:val="es-MX"/>
        </w:rPr>
      </w:pPr>
      <w:r w:rsidRPr="00FE1962">
        <w:rPr>
          <w:rFonts w:ascii="Arial" w:hAnsi="Arial" w:cs="Arial"/>
          <w:lang w:val="es-MX"/>
        </w:rPr>
        <w:t>Enlaces web a las normas internacionales citadas en la Tabla N° 1:</w:t>
      </w:r>
    </w:p>
    <w:p w14:paraId="42A62735" w14:textId="77777777" w:rsidR="001165E3" w:rsidRPr="00FE1962" w:rsidRDefault="001165E3" w:rsidP="001165E3">
      <w:pPr>
        <w:spacing w:after="0" w:line="240" w:lineRule="auto"/>
        <w:contextualSpacing/>
        <w:jc w:val="both"/>
        <w:rPr>
          <w:rFonts w:ascii="Arial" w:hAnsi="Arial" w:cs="Arial"/>
          <w:b/>
          <w:lang w:val="es-MX"/>
        </w:rPr>
      </w:pPr>
    </w:p>
    <w:tbl>
      <w:tblPr>
        <w:tblStyle w:val="Tablaconcuadrcula"/>
        <w:tblW w:w="0" w:type="auto"/>
        <w:tblLook w:val="04A0" w:firstRow="1" w:lastRow="0" w:firstColumn="1" w:lastColumn="0" w:noHBand="0" w:noVBand="1"/>
      </w:tblPr>
      <w:tblGrid>
        <w:gridCol w:w="8494"/>
      </w:tblGrid>
      <w:tr w:rsidR="001165E3" w:rsidRPr="00FE1962" w14:paraId="1FA3CC88" w14:textId="77777777" w:rsidTr="00CF1D54">
        <w:trPr>
          <w:trHeight w:val="20"/>
        </w:trPr>
        <w:tc>
          <w:tcPr>
            <w:tcW w:w="8810" w:type="dxa"/>
          </w:tcPr>
          <w:p w14:paraId="7B3AF3B1" w14:textId="77777777" w:rsidR="001165E3" w:rsidRPr="00FE1962" w:rsidRDefault="001165E3" w:rsidP="002F64B2">
            <w:pPr>
              <w:contextualSpacing/>
              <w:jc w:val="both"/>
              <w:rPr>
                <w:rFonts w:ascii="Arial" w:hAnsi="Arial" w:cs="Arial"/>
                <w:bCs/>
              </w:rPr>
            </w:pPr>
            <w:r w:rsidRPr="00FE1962">
              <w:rPr>
                <w:rFonts w:ascii="Arial" w:hAnsi="Arial" w:cs="Arial"/>
                <w:bCs/>
              </w:rPr>
              <w:t>Convención sobre la Esclavitud (1926)</w:t>
            </w:r>
          </w:p>
        </w:tc>
      </w:tr>
      <w:tr w:rsidR="001165E3" w:rsidRPr="00FE1962" w14:paraId="5ADA8352" w14:textId="77777777" w:rsidTr="00CF1D54">
        <w:trPr>
          <w:trHeight w:val="20"/>
        </w:trPr>
        <w:tc>
          <w:tcPr>
            <w:tcW w:w="8810" w:type="dxa"/>
          </w:tcPr>
          <w:p w14:paraId="69EA415D" w14:textId="3FD98B17" w:rsidR="001165E3" w:rsidRPr="00FE1962" w:rsidRDefault="008F6AFB" w:rsidP="002F64B2">
            <w:pPr>
              <w:shd w:val="clear" w:color="auto" w:fill="FFFFFF"/>
              <w:contextualSpacing/>
              <w:jc w:val="both"/>
              <w:rPr>
                <w:rFonts w:ascii="Arial" w:hAnsi="Arial" w:cs="Arial"/>
                <w:bCs/>
              </w:rPr>
            </w:pPr>
            <w:hyperlink r:id="rId32" w:history="1">
              <w:r w:rsidR="001165E3" w:rsidRPr="00FE1962">
                <w:rPr>
                  <w:rStyle w:val="Hipervnculo"/>
                  <w:rFonts w:ascii="Arial" w:hAnsi="Arial" w:cs="Arial"/>
                  <w:bCs/>
                </w:rPr>
                <w:t>https://www.ohchr.org/es/instruments-mechanisms/instruments/slavery-convention</w:t>
              </w:r>
            </w:hyperlink>
          </w:p>
        </w:tc>
      </w:tr>
      <w:tr w:rsidR="001165E3" w:rsidRPr="00FE1962" w14:paraId="15CBACA0" w14:textId="77777777" w:rsidTr="00CF1D54">
        <w:trPr>
          <w:trHeight w:val="20"/>
        </w:trPr>
        <w:tc>
          <w:tcPr>
            <w:tcW w:w="8810" w:type="dxa"/>
          </w:tcPr>
          <w:p w14:paraId="0BECC845" w14:textId="77777777" w:rsidR="001165E3" w:rsidRPr="00FE1962" w:rsidRDefault="001165E3" w:rsidP="002F64B2">
            <w:pPr>
              <w:contextualSpacing/>
              <w:jc w:val="both"/>
              <w:rPr>
                <w:rFonts w:ascii="Arial" w:hAnsi="Arial" w:cs="Arial"/>
                <w:bCs/>
              </w:rPr>
            </w:pPr>
          </w:p>
        </w:tc>
      </w:tr>
      <w:tr w:rsidR="001165E3" w:rsidRPr="00FE1962" w14:paraId="3A8EADA6" w14:textId="77777777" w:rsidTr="00CF1D54">
        <w:trPr>
          <w:trHeight w:val="20"/>
        </w:trPr>
        <w:tc>
          <w:tcPr>
            <w:tcW w:w="8810" w:type="dxa"/>
          </w:tcPr>
          <w:p w14:paraId="41AA3A63" w14:textId="77777777" w:rsidR="001165E3" w:rsidRPr="00FE1962" w:rsidRDefault="001165E3" w:rsidP="002F64B2">
            <w:pPr>
              <w:contextualSpacing/>
              <w:jc w:val="both"/>
              <w:rPr>
                <w:rFonts w:ascii="Arial" w:hAnsi="Arial" w:cs="Arial"/>
                <w:bCs/>
              </w:rPr>
            </w:pPr>
            <w:r w:rsidRPr="00FE1962">
              <w:rPr>
                <w:rFonts w:ascii="Arial" w:hAnsi="Arial" w:cs="Arial"/>
                <w:bCs/>
                <w:lang w:val="es-MX"/>
              </w:rPr>
              <w:t xml:space="preserve">Convenio núm. 29 de la OIT sobre el trabajo forzoso </w:t>
            </w:r>
            <w:r w:rsidRPr="00FE1962">
              <w:rPr>
                <w:rFonts w:ascii="Arial" w:hAnsi="Arial" w:cs="Arial"/>
                <w:bCs/>
              </w:rPr>
              <w:t>(1930)</w:t>
            </w:r>
          </w:p>
        </w:tc>
      </w:tr>
      <w:tr w:rsidR="001165E3" w:rsidRPr="00FE1962" w14:paraId="73B48906" w14:textId="77777777" w:rsidTr="00CF1D54">
        <w:trPr>
          <w:trHeight w:val="20"/>
        </w:trPr>
        <w:tc>
          <w:tcPr>
            <w:tcW w:w="8810" w:type="dxa"/>
          </w:tcPr>
          <w:p w14:paraId="0EA8904D" w14:textId="17B9C9B3" w:rsidR="001165E3" w:rsidRPr="00FE1962" w:rsidRDefault="008F6AFB" w:rsidP="002F64B2">
            <w:pPr>
              <w:shd w:val="clear" w:color="auto" w:fill="FFFFFF"/>
              <w:contextualSpacing/>
              <w:jc w:val="both"/>
              <w:rPr>
                <w:rStyle w:val="Hipervnculo"/>
                <w:rFonts w:ascii="Arial" w:hAnsi="Arial" w:cs="Arial"/>
                <w:bCs/>
              </w:rPr>
            </w:pPr>
            <w:hyperlink r:id="rId33" w:history="1">
              <w:r w:rsidR="001165E3" w:rsidRPr="00FE1962">
                <w:rPr>
                  <w:rStyle w:val="Hipervnculo"/>
                  <w:rFonts w:ascii="Arial" w:hAnsi="Arial" w:cs="Arial"/>
                  <w:bCs/>
                </w:rPr>
                <w:t>https://www.ilo.org/dyn/normlex/es/f?p=NORMLEXPUB:12100:0::NO::P12100_ILO_CODE:C029</w:t>
              </w:r>
            </w:hyperlink>
          </w:p>
        </w:tc>
      </w:tr>
      <w:tr w:rsidR="001165E3" w:rsidRPr="00FE1962" w14:paraId="58981BB1" w14:textId="77777777" w:rsidTr="00CF1D54">
        <w:trPr>
          <w:trHeight w:val="20"/>
        </w:trPr>
        <w:tc>
          <w:tcPr>
            <w:tcW w:w="8810" w:type="dxa"/>
          </w:tcPr>
          <w:p w14:paraId="6FF9AE14" w14:textId="77777777" w:rsidR="001165E3" w:rsidRPr="00FE1962" w:rsidRDefault="001165E3" w:rsidP="002F64B2">
            <w:pPr>
              <w:contextualSpacing/>
              <w:jc w:val="both"/>
              <w:rPr>
                <w:rFonts w:ascii="Arial" w:hAnsi="Arial" w:cs="Arial"/>
                <w:bCs/>
              </w:rPr>
            </w:pPr>
          </w:p>
        </w:tc>
      </w:tr>
      <w:tr w:rsidR="001165E3" w:rsidRPr="00FE1962" w14:paraId="52BCB593" w14:textId="77777777" w:rsidTr="00CF1D54">
        <w:trPr>
          <w:trHeight w:val="20"/>
        </w:trPr>
        <w:tc>
          <w:tcPr>
            <w:tcW w:w="8810" w:type="dxa"/>
          </w:tcPr>
          <w:p w14:paraId="5E6B3AD4" w14:textId="77777777" w:rsidR="001165E3" w:rsidRPr="00FE1962" w:rsidRDefault="001165E3" w:rsidP="002F64B2">
            <w:pPr>
              <w:contextualSpacing/>
              <w:jc w:val="both"/>
              <w:rPr>
                <w:rFonts w:ascii="Arial" w:hAnsi="Arial" w:cs="Arial"/>
                <w:bCs/>
              </w:rPr>
            </w:pPr>
            <w:r w:rsidRPr="00FE1962">
              <w:rPr>
                <w:rFonts w:ascii="Arial" w:hAnsi="Arial" w:cs="Arial"/>
                <w:bCs/>
                <w:lang w:val="es-MX"/>
              </w:rPr>
              <w:t xml:space="preserve">Declaración Americana de los Derechos y Deberes del Hombre </w:t>
            </w:r>
            <w:r w:rsidRPr="00FE1962">
              <w:rPr>
                <w:rFonts w:ascii="Arial" w:hAnsi="Arial" w:cs="Arial"/>
                <w:bCs/>
              </w:rPr>
              <w:t>(1948)</w:t>
            </w:r>
          </w:p>
        </w:tc>
      </w:tr>
      <w:tr w:rsidR="001165E3" w:rsidRPr="00FE1962" w14:paraId="784626EF" w14:textId="77777777" w:rsidTr="00CF1D54">
        <w:trPr>
          <w:trHeight w:val="20"/>
        </w:trPr>
        <w:tc>
          <w:tcPr>
            <w:tcW w:w="8810" w:type="dxa"/>
          </w:tcPr>
          <w:p w14:paraId="2C8EAB16" w14:textId="4D7B916C" w:rsidR="001165E3" w:rsidRPr="00FE1962" w:rsidRDefault="008F6AFB" w:rsidP="002F64B2">
            <w:pPr>
              <w:contextualSpacing/>
              <w:jc w:val="both"/>
              <w:rPr>
                <w:rFonts w:ascii="Arial" w:hAnsi="Arial" w:cs="Arial"/>
                <w:bCs/>
              </w:rPr>
            </w:pPr>
            <w:hyperlink r:id="rId34" w:anchor=":~:text=Todos%20los%20hombres%20nacen%20libres,exigencia%20del%20derecho%20de%20todos" w:history="1">
              <w:r w:rsidR="001165E3" w:rsidRPr="00FE1962">
                <w:rPr>
                  <w:rStyle w:val="Hipervnculo"/>
                  <w:rFonts w:ascii="Arial" w:hAnsi="Arial" w:cs="Arial"/>
                  <w:bCs/>
                </w:rPr>
                <w:t>https://www.oas.org/es/cidh/mandato/basicos/declaracion.asp#:~:text=Todos%20los%20hombres%20nacen%20libres,exigencia%20del%20derecho%20de%20todos</w:t>
              </w:r>
            </w:hyperlink>
            <w:r w:rsidR="001165E3" w:rsidRPr="00FE1962">
              <w:rPr>
                <w:rFonts w:ascii="Arial" w:hAnsi="Arial" w:cs="Arial"/>
                <w:bCs/>
              </w:rPr>
              <w:t>.</w:t>
            </w:r>
          </w:p>
        </w:tc>
      </w:tr>
      <w:tr w:rsidR="001165E3" w:rsidRPr="00FE1962" w14:paraId="49FDCED0" w14:textId="77777777" w:rsidTr="00CF1D54">
        <w:trPr>
          <w:trHeight w:val="20"/>
        </w:trPr>
        <w:tc>
          <w:tcPr>
            <w:tcW w:w="8810" w:type="dxa"/>
          </w:tcPr>
          <w:p w14:paraId="365084A7" w14:textId="77777777" w:rsidR="001165E3" w:rsidRPr="00FE1962" w:rsidRDefault="001165E3" w:rsidP="002F64B2">
            <w:pPr>
              <w:contextualSpacing/>
              <w:jc w:val="both"/>
              <w:rPr>
                <w:rFonts w:ascii="Arial" w:hAnsi="Arial" w:cs="Arial"/>
                <w:bCs/>
              </w:rPr>
            </w:pPr>
          </w:p>
        </w:tc>
      </w:tr>
      <w:tr w:rsidR="001165E3" w:rsidRPr="00FE1962" w14:paraId="2E1AF141" w14:textId="77777777" w:rsidTr="00CF1D54">
        <w:trPr>
          <w:trHeight w:val="20"/>
        </w:trPr>
        <w:tc>
          <w:tcPr>
            <w:tcW w:w="8810" w:type="dxa"/>
          </w:tcPr>
          <w:p w14:paraId="28F3DABB" w14:textId="77777777" w:rsidR="001165E3" w:rsidRPr="00FE1962" w:rsidRDefault="001165E3" w:rsidP="002F64B2">
            <w:pPr>
              <w:contextualSpacing/>
              <w:jc w:val="both"/>
              <w:rPr>
                <w:rFonts w:ascii="Arial" w:hAnsi="Arial" w:cs="Arial"/>
                <w:bCs/>
              </w:rPr>
            </w:pPr>
            <w:r w:rsidRPr="00FE1962">
              <w:rPr>
                <w:rFonts w:ascii="Arial" w:hAnsi="Arial" w:cs="Arial"/>
                <w:bCs/>
                <w:lang w:val="es-MX"/>
              </w:rPr>
              <w:t xml:space="preserve">Declaración Universal de Derechos Humanos </w:t>
            </w:r>
            <w:r w:rsidRPr="00FE1962">
              <w:rPr>
                <w:rFonts w:ascii="Arial" w:hAnsi="Arial" w:cs="Arial"/>
                <w:bCs/>
              </w:rPr>
              <w:t>(1948)</w:t>
            </w:r>
          </w:p>
        </w:tc>
      </w:tr>
      <w:tr w:rsidR="001165E3" w:rsidRPr="00FE1962" w14:paraId="328F2ACA" w14:textId="77777777" w:rsidTr="00CF1D54">
        <w:trPr>
          <w:trHeight w:val="20"/>
        </w:trPr>
        <w:tc>
          <w:tcPr>
            <w:tcW w:w="8810" w:type="dxa"/>
          </w:tcPr>
          <w:p w14:paraId="5AA622BA" w14:textId="1886BB52" w:rsidR="001165E3" w:rsidRPr="00FE1962" w:rsidRDefault="008F6AFB" w:rsidP="002F64B2">
            <w:pPr>
              <w:contextualSpacing/>
              <w:jc w:val="both"/>
              <w:rPr>
                <w:rFonts w:ascii="Arial" w:hAnsi="Arial" w:cs="Arial"/>
                <w:bCs/>
              </w:rPr>
            </w:pPr>
            <w:hyperlink r:id="rId35" w:history="1">
              <w:r w:rsidR="001165E3" w:rsidRPr="00FE1962">
                <w:rPr>
                  <w:rStyle w:val="Hipervnculo"/>
                  <w:rFonts w:ascii="Arial" w:hAnsi="Arial" w:cs="Arial"/>
                  <w:bCs/>
                </w:rPr>
                <w:t>https://www.un.org/es/about-us/universal-declaration-of-human-rights</w:t>
              </w:r>
            </w:hyperlink>
          </w:p>
        </w:tc>
      </w:tr>
      <w:tr w:rsidR="001165E3" w:rsidRPr="00FE1962" w14:paraId="17A75D34" w14:textId="77777777" w:rsidTr="00CF1D54">
        <w:trPr>
          <w:trHeight w:val="20"/>
        </w:trPr>
        <w:tc>
          <w:tcPr>
            <w:tcW w:w="8810" w:type="dxa"/>
          </w:tcPr>
          <w:p w14:paraId="39694C78" w14:textId="77777777" w:rsidR="001165E3" w:rsidRPr="00FE1962" w:rsidRDefault="001165E3" w:rsidP="002F64B2">
            <w:pPr>
              <w:contextualSpacing/>
              <w:jc w:val="both"/>
              <w:rPr>
                <w:rFonts w:ascii="Arial" w:hAnsi="Arial" w:cs="Arial"/>
                <w:bCs/>
              </w:rPr>
            </w:pPr>
          </w:p>
        </w:tc>
      </w:tr>
      <w:tr w:rsidR="001165E3" w:rsidRPr="00FE1962" w14:paraId="0598E18D" w14:textId="77777777" w:rsidTr="00CF1D54">
        <w:trPr>
          <w:trHeight w:val="20"/>
        </w:trPr>
        <w:tc>
          <w:tcPr>
            <w:tcW w:w="8810" w:type="dxa"/>
          </w:tcPr>
          <w:p w14:paraId="0AAF63EB" w14:textId="77777777" w:rsidR="001165E3" w:rsidRPr="00FE1962" w:rsidRDefault="001165E3" w:rsidP="002F64B2">
            <w:pPr>
              <w:contextualSpacing/>
              <w:jc w:val="both"/>
              <w:rPr>
                <w:rFonts w:ascii="Arial" w:hAnsi="Arial" w:cs="Arial"/>
                <w:bCs/>
              </w:rPr>
            </w:pPr>
            <w:r w:rsidRPr="00FE1962">
              <w:rPr>
                <w:rFonts w:ascii="Arial" w:hAnsi="Arial" w:cs="Arial"/>
                <w:bCs/>
                <w:lang w:val="es-MX"/>
              </w:rPr>
              <w:t xml:space="preserve">Convenio núm. 105 de la OIT sobre la abolición del trabajo forzoso </w:t>
            </w:r>
            <w:r w:rsidRPr="00FE1962">
              <w:rPr>
                <w:rFonts w:ascii="Arial" w:hAnsi="Arial" w:cs="Arial"/>
                <w:bCs/>
              </w:rPr>
              <w:t>(1957)</w:t>
            </w:r>
          </w:p>
        </w:tc>
      </w:tr>
      <w:tr w:rsidR="001165E3" w:rsidRPr="00FE1962" w14:paraId="1E686DB1" w14:textId="77777777" w:rsidTr="00CF1D54">
        <w:trPr>
          <w:trHeight w:val="20"/>
        </w:trPr>
        <w:tc>
          <w:tcPr>
            <w:tcW w:w="8810" w:type="dxa"/>
          </w:tcPr>
          <w:p w14:paraId="55119405" w14:textId="03CCFF86" w:rsidR="001165E3" w:rsidRPr="00FE1962" w:rsidRDefault="008F6AFB" w:rsidP="002F64B2">
            <w:pPr>
              <w:contextualSpacing/>
              <w:jc w:val="both"/>
              <w:rPr>
                <w:rFonts w:ascii="Arial" w:hAnsi="Arial" w:cs="Arial"/>
                <w:bCs/>
                <w:lang w:val="es-MX"/>
              </w:rPr>
            </w:pPr>
            <w:hyperlink r:id="rId36" w:history="1">
              <w:r w:rsidR="001165E3" w:rsidRPr="00FE1962">
                <w:rPr>
                  <w:rStyle w:val="Hipervnculo"/>
                  <w:rFonts w:ascii="Arial" w:hAnsi="Arial" w:cs="Arial"/>
                  <w:bCs/>
                  <w:lang w:val="es-MX"/>
                </w:rPr>
                <w:t>https://www.ilo.org/dyn/normlex/es/f?p=NORMLEXPUB:12100:0::NO::P12100_ILO_CODE:C105</w:t>
              </w:r>
            </w:hyperlink>
          </w:p>
        </w:tc>
      </w:tr>
      <w:tr w:rsidR="001165E3" w:rsidRPr="00FE1962" w14:paraId="1A1FA262" w14:textId="77777777" w:rsidTr="00CF1D54">
        <w:trPr>
          <w:trHeight w:val="20"/>
        </w:trPr>
        <w:tc>
          <w:tcPr>
            <w:tcW w:w="8810" w:type="dxa"/>
          </w:tcPr>
          <w:p w14:paraId="2744EC07" w14:textId="77777777" w:rsidR="001165E3" w:rsidRPr="00FE1962" w:rsidRDefault="001165E3" w:rsidP="002F64B2">
            <w:pPr>
              <w:contextualSpacing/>
              <w:jc w:val="both"/>
              <w:rPr>
                <w:rFonts w:ascii="Arial" w:hAnsi="Arial" w:cs="Arial"/>
                <w:bCs/>
                <w:lang w:val="es-MX"/>
              </w:rPr>
            </w:pPr>
          </w:p>
        </w:tc>
      </w:tr>
      <w:tr w:rsidR="001165E3" w:rsidRPr="00FE1962" w14:paraId="44AB65D2" w14:textId="77777777" w:rsidTr="00CF1D54">
        <w:trPr>
          <w:trHeight w:val="20"/>
        </w:trPr>
        <w:tc>
          <w:tcPr>
            <w:tcW w:w="8810" w:type="dxa"/>
          </w:tcPr>
          <w:p w14:paraId="4AA55B46" w14:textId="77777777" w:rsidR="001165E3" w:rsidRPr="00FE1962" w:rsidRDefault="001165E3" w:rsidP="002F64B2">
            <w:pPr>
              <w:contextualSpacing/>
              <w:jc w:val="both"/>
              <w:rPr>
                <w:rFonts w:ascii="Arial" w:hAnsi="Arial" w:cs="Arial"/>
                <w:bCs/>
              </w:rPr>
            </w:pPr>
            <w:r w:rsidRPr="00FE1962">
              <w:rPr>
                <w:rFonts w:ascii="Arial" w:hAnsi="Arial" w:cs="Arial"/>
                <w:bCs/>
                <w:lang w:val="es-MX"/>
              </w:rPr>
              <w:t xml:space="preserve">Pacto Internacional de Derechos Civiles y Políticos </w:t>
            </w:r>
            <w:r w:rsidRPr="00FE1962">
              <w:rPr>
                <w:rFonts w:ascii="Arial" w:hAnsi="Arial" w:cs="Arial"/>
                <w:bCs/>
              </w:rPr>
              <w:t>(1966)</w:t>
            </w:r>
          </w:p>
        </w:tc>
      </w:tr>
      <w:tr w:rsidR="001165E3" w:rsidRPr="00FE1962" w14:paraId="5BBD4EB4" w14:textId="77777777" w:rsidTr="00CF1D54">
        <w:trPr>
          <w:trHeight w:val="20"/>
        </w:trPr>
        <w:tc>
          <w:tcPr>
            <w:tcW w:w="8810" w:type="dxa"/>
          </w:tcPr>
          <w:p w14:paraId="7E6DF783" w14:textId="6A737D23" w:rsidR="001165E3" w:rsidRPr="00FE1962" w:rsidRDefault="008F6AFB" w:rsidP="002F64B2">
            <w:pPr>
              <w:contextualSpacing/>
              <w:jc w:val="both"/>
              <w:rPr>
                <w:rFonts w:ascii="Arial" w:hAnsi="Arial" w:cs="Arial"/>
                <w:bCs/>
                <w:lang w:val="es-MX"/>
              </w:rPr>
            </w:pPr>
            <w:hyperlink r:id="rId37" w:history="1">
              <w:r w:rsidR="001165E3" w:rsidRPr="00FE1962">
                <w:rPr>
                  <w:rStyle w:val="Hipervnculo"/>
                  <w:rFonts w:ascii="Arial" w:hAnsi="Arial" w:cs="Arial"/>
                  <w:bCs/>
                  <w:lang w:val="es-MX"/>
                </w:rPr>
                <w:t>https://www.ohchr.org/es/instruments-mechanisms/instruments/international-covenant-civil-and-political-rights</w:t>
              </w:r>
            </w:hyperlink>
          </w:p>
        </w:tc>
      </w:tr>
      <w:tr w:rsidR="001165E3" w:rsidRPr="00FE1962" w14:paraId="61C663AF" w14:textId="77777777" w:rsidTr="00CF1D54">
        <w:trPr>
          <w:trHeight w:val="20"/>
        </w:trPr>
        <w:tc>
          <w:tcPr>
            <w:tcW w:w="8810" w:type="dxa"/>
          </w:tcPr>
          <w:p w14:paraId="088141CF" w14:textId="77777777" w:rsidR="001165E3" w:rsidRPr="00FE1962" w:rsidRDefault="001165E3" w:rsidP="002F64B2">
            <w:pPr>
              <w:contextualSpacing/>
              <w:jc w:val="both"/>
              <w:rPr>
                <w:rFonts w:ascii="Arial" w:hAnsi="Arial" w:cs="Arial"/>
                <w:bCs/>
                <w:lang w:val="es-MX"/>
              </w:rPr>
            </w:pPr>
          </w:p>
        </w:tc>
      </w:tr>
      <w:tr w:rsidR="001165E3" w:rsidRPr="00FE1962" w14:paraId="6250E442" w14:textId="77777777" w:rsidTr="00CF1D54">
        <w:trPr>
          <w:trHeight w:val="20"/>
        </w:trPr>
        <w:tc>
          <w:tcPr>
            <w:tcW w:w="8810" w:type="dxa"/>
          </w:tcPr>
          <w:p w14:paraId="12EB2757" w14:textId="77777777" w:rsidR="001165E3" w:rsidRPr="00FE1962" w:rsidRDefault="001165E3" w:rsidP="002F64B2">
            <w:pPr>
              <w:contextualSpacing/>
              <w:jc w:val="both"/>
              <w:rPr>
                <w:rFonts w:ascii="Arial" w:hAnsi="Arial" w:cs="Arial"/>
                <w:bCs/>
              </w:rPr>
            </w:pPr>
            <w:r w:rsidRPr="00FE1962">
              <w:rPr>
                <w:rFonts w:ascii="Arial" w:hAnsi="Arial" w:cs="Arial"/>
                <w:bCs/>
                <w:lang w:val="es-MX"/>
              </w:rPr>
              <w:t xml:space="preserve">Pacto Internacional de Derechos Económicos, Sociales y Culturales </w:t>
            </w:r>
            <w:r w:rsidRPr="00FE1962">
              <w:rPr>
                <w:rFonts w:ascii="Arial" w:hAnsi="Arial" w:cs="Arial"/>
                <w:bCs/>
              </w:rPr>
              <w:t>(1966)</w:t>
            </w:r>
          </w:p>
        </w:tc>
      </w:tr>
      <w:tr w:rsidR="001165E3" w:rsidRPr="00FE1962" w14:paraId="5B562DF0" w14:textId="77777777" w:rsidTr="00CF1D54">
        <w:trPr>
          <w:trHeight w:val="20"/>
        </w:trPr>
        <w:tc>
          <w:tcPr>
            <w:tcW w:w="8810" w:type="dxa"/>
          </w:tcPr>
          <w:p w14:paraId="5451A5E5" w14:textId="6B94902A" w:rsidR="001165E3" w:rsidRPr="00FE1962" w:rsidRDefault="008F6AFB" w:rsidP="002F64B2">
            <w:pPr>
              <w:contextualSpacing/>
              <w:jc w:val="both"/>
              <w:rPr>
                <w:rFonts w:ascii="Arial" w:hAnsi="Arial" w:cs="Arial"/>
                <w:bCs/>
                <w:lang w:val="es-MX"/>
              </w:rPr>
            </w:pPr>
            <w:hyperlink r:id="rId38" w:history="1">
              <w:r w:rsidR="001165E3" w:rsidRPr="00FE1962">
                <w:rPr>
                  <w:rStyle w:val="Hipervnculo"/>
                  <w:rFonts w:ascii="Arial" w:hAnsi="Arial" w:cs="Arial"/>
                  <w:bCs/>
                  <w:lang w:val="es-MX"/>
                </w:rPr>
                <w:t>https://www.ohchr.org/en/instruments-mechanisms/instruments/international-covenant-economic-social-and-cultural-rights</w:t>
              </w:r>
            </w:hyperlink>
          </w:p>
        </w:tc>
      </w:tr>
      <w:tr w:rsidR="001165E3" w:rsidRPr="00FE1962" w14:paraId="24D75307" w14:textId="77777777" w:rsidTr="00CF1D54">
        <w:trPr>
          <w:trHeight w:val="20"/>
        </w:trPr>
        <w:tc>
          <w:tcPr>
            <w:tcW w:w="8810" w:type="dxa"/>
          </w:tcPr>
          <w:p w14:paraId="142D31AC" w14:textId="77777777" w:rsidR="001165E3" w:rsidRPr="00FE1962" w:rsidRDefault="001165E3" w:rsidP="002F64B2">
            <w:pPr>
              <w:contextualSpacing/>
              <w:jc w:val="both"/>
              <w:rPr>
                <w:rFonts w:ascii="Arial" w:hAnsi="Arial" w:cs="Arial"/>
                <w:bCs/>
                <w:lang w:val="es-MX"/>
              </w:rPr>
            </w:pPr>
          </w:p>
        </w:tc>
      </w:tr>
      <w:tr w:rsidR="001165E3" w:rsidRPr="00FE1962" w14:paraId="4C117A6B" w14:textId="77777777" w:rsidTr="00CF1D54">
        <w:trPr>
          <w:trHeight w:val="20"/>
        </w:trPr>
        <w:tc>
          <w:tcPr>
            <w:tcW w:w="8810" w:type="dxa"/>
          </w:tcPr>
          <w:p w14:paraId="7398E837" w14:textId="77777777" w:rsidR="001165E3" w:rsidRPr="00FE1962" w:rsidRDefault="001165E3" w:rsidP="002F64B2">
            <w:pPr>
              <w:contextualSpacing/>
              <w:jc w:val="both"/>
              <w:rPr>
                <w:rFonts w:ascii="Arial" w:hAnsi="Arial" w:cs="Arial"/>
                <w:bCs/>
                <w:lang w:val="es-MX"/>
              </w:rPr>
            </w:pPr>
            <w:r w:rsidRPr="00FE1962">
              <w:rPr>
                <w:rFonts w:ascii="Arial" w:hAnsi="Arial" w:cs="Arial"/>
                <w:bCs/>
                <w:lang w:val="es-MX"/>
              </w:rPr>
              <w:t xml:space="preserve">Convención Americana sobre Derechos Humanos </w:t>
            </w:r>
            <w:r w:rsidRPr="00FE1962">
              <w:rPr>
                <w:rFonts w:ascii="Arial" w:hAnsi="Arial" w:cs="Arial"/>
                <w:bCs/>
              </w:rPr>
              <w:t>(1969)</w:t>
            </w:r>
          </w:p>
        </w:tc>
      </w:tr>
      <w:tr w:rsidR="001165E3" w:rsidRPr="00FE1962" w14:paraId="668F69AE" w14:textId="77777777" w:rsidTr="00CF1D54">
        <w:trPr>
          <w:trHeight w:val="20"/>
        </w:trPr>
        <w:tc>
          <w:tcPr>
            <w:tcW w:w="8810" w:type="dxa"/>
          </w:tcPr>
          <w:p w14:paraId="55923F33" w14:textId="3D6B7D0A" w:rsidR="001165E3" w:rsidRPr="00FE1962" w:rsidRDefault="008F6AFB" w:rsidP="002F64B2">
            <w:pPr>
              <w:contextualSpacing/>
              <w:jc w:val="both"/>
              <w:rPr>
                <w:rFonts w:ascii="Arial" w:hAnsi="Arial" w:cs="Arial"/>
                <w:bCs/>
                <w:lang w:val="es-MX"/>
              </w:rPr>
            </w:pPr>
            <w:hyperlink r:id="rId39" w:history="1">
              <w:r w:rsidR="001165E3" w:rsidRPr="00FE1962">
                <w:rPr>
                  <w:rStyle w:val="Hipervnculo"/>
                  <w:rFonts w:ascii="Arial" w:hAnsi="Arial" w:cs="Arial"/>
                  <w:bCs/>
                  <w:lang w:val="es-MX"/>
                </w:rPr>
                <w:t>https://www.corteidh.or.cr/tablas/17229a.pdf</w:t>
              </w:r>
            </w:hyperlink>
          </w:p>
        </w:tc>
      </w:tr>
      <w:tr w:rsidR="001165E3" w:rsidRPr="00FE1962" w14:paraId="02F44F8C" w14:textId="77777777" w:rsidTr="00CF1D54">
        <w:trPr>
          <w:trHeight w:val="20"/>
        </w:trPr>
        <w:tc>
          <w:tcPr>
            <w:tcW w:w="8810" w:type="dxa"/>
          </w:tcPr>
          <w:p w14:paraId="26D63678" w14:textId="77777777" w:rsidR="001165E3" w:rsidRPr="00FE1962" w:rsidRDefault="001165E3" w:rsidP="002F64B2">
            <w:pPr>
              <w:contextualSpacing/>
              <w:jc w:val="both"/>
              <w:rPr>
                <w:rFonts w:ascii="Arial" w:hAnsi="Arial" w:cs="Arial"/>
                <w:bCs/>
                <w:lang w:val="es-MX"/>
              </w:rPr>
            </w:pPr>
          </w:p>
        </w:tc>
      </w:tr>
      <w:tr w:rsidR="001165E3" w:rsidRPr="00FE1962" w14:paraId="160D0067" w14:textId="77777777" w:rsidTr="00CF1D54">
        <w:trPr>
          <w:trHeight w:val="20"/>
        </w:trPr>
        <w:tc>
          <w:tcPr>
            <w:tcW w:w="8810" w:type="dxa"/>
          </w:tcPr>
          <w:p w14:paraId="719C58F1" w14:textId="77777777" w:rsidR="001165E3" w:rsidRPr="00FE1962" w:rsidRDefault="001165E3" w:rsidP="002F64B2">
            <w:pPr>
              <w:contextualSpacing/>
              <w:jc w:val="both"/>
              <w:rPr>
                <w:rFonts w:ascii="Arial" w:hAnsi="Arial" w:cs="Arial"/>
                <w:bCs/>
                <w:lang w:val="es-MX"/>
              </w:rPr>
            </w:pPr>
            <w:r w:rsidRPr="00FE1962">
              <w:rPr>
                <w:rFonts w:ascii="Arial" w:hAnsi="Arial" w:cs="Arial"/>
                <w:bCs/>
                <w:lang w:val="es-MX"/>
              </w:rPr>
              <w:t xml:space="preserve">Protocolo Adicional a la Convención Americana sobre Derechos Humanos en materia de Derechos Económicos, Sociales y Culturales (Protocolo de San Salvador) </w:t>
            </w:r>
            <w:r w:rsidRPr="00FE1962">
              <w:rPr>
                <w:rFonts w:ascii="Arial" w:hAnsi="Arial" w:cs="Arial"/>
                <w:bCs/>
              </w:rPr>
              <w:t>(1988)</w:t>
            </w:r>
          </w:p>
        </w:tc>
      </w:tr>
      <w:tr w:rsidR="001165E3" w:rsidRPr="00FE1962" w14:paraId="0E3A93BE" w14:textId="77777777" w:rsidTr="00CF1D54">
        <w:trPr>
          <w:trHeight w:val="20"/>
        </w:trPr>
        <w:tc>
          <w:tcPr>
            <w:tcW w:w="8810" w:type="dxa"/>
          </w:tcPr>
          <w:p w14:paraId="0BD53AB9" w14:textId="5FA8C41E" w:rsidR="001165E3" w:rsidRPr="00FE1962" w:rsidRDefault="008F6AFB" w:rsidP="002F64B2">
            <w:pPr>
              <w:contextualSpacing/>
              <w:jc w:val="both"/>
              <w:rPr>
                <w:rFonts w:ascii="Arial" w:hAnsi="Arial" w:cs="Arial"/>
                <w:bCs/>
                <w:lang w:val="es-MX"/>
              </w:rPr>
            </w:pPr>
            <w:hyperlink r:id="rId40" w:history="1">
              <w:r w:rsidR="001165E3" w:rsidRPr="00FE1962">
                <w:rPr>
                  <w:rStyle w:val="Hipervnculo"/>
                  <w:rFonts w:ascii="Arial" w:hAnsi="Arial" w:cs="Arial"/>
                  <w:bCs/>
                  <w:lang w:val="es-MX"/>
                </w:rPr>
                <w:t>https://www.oas.org/juridico/spanish/tratados/a-52.html</w:t>
              </w:r>
            </w:hyperlink>
          </w:p>
        </w:tc>
      </w:tr>
      <w:tr w:rsidR="001165E3" w:rsidRPr="00FE1962" w14:paraId="2C24728E" w14:textId="77777777" w:rsidTr="00CF1D54">
        <w:trPr>
          <w:trHeight w:val="20"/>
        </w:trPr>
        <w:tc>
          <w:tcPr>
            <w:tcW w:w="8810" w:type="dxa"/>
          </w:tcPr>
          <w:p w14:paraId="78428CE7" w14:textId="77777777" w:rsidR="001165E3" w:rsidRPr="00FE1962" w:rsidRDefault="001165E3" w:rsidP="002F64B2">
            <w:pPr>
              <w:contextualSpacing/>
              <w:jc w:val="both"/>
              <w:rPr>
                <w:rFonts w:ascii="Arial" w:hAnsi="Arial" w:cs="Arial"/>
                <w:bCs/>
                <w:lang w:val="es-MX"/>
              </w:rPr>
            </w:pPr>
          </w:p>
        </w:tc>
      </w:tr>
      <w:tr w:rsidR="001165E3" w:rsidRPr="00FE1962" w14:paraId="23004B00" w14:textId="77777777" w:rsidTr="00CF1D54">
        <w:trPr>
          <w:trHeight w:val="20"/>
        </w:trPr>
        <w:tc>
          <w:tcPr>
            <w:tcW w:w="8810" w:type="dxa"/>
          </w:tcPr>
          <w:p w14:paraId="0D4B7626" w14:textId="77777777" w:rsidR="001165E3" w:rsidRPr="00FE1962" w:rsidRDefault="001165E3" w:rsidP="002F64B2">
            <w:pPr>
              <w:contextualSpacing/>
              <w:jc w:val="both"/>
              <w:rPr>
                <w:rFonts w:ascii="Arial" w:hAnsi="Arial" w:cs="Arial"/>
                <w:bCs/>
                <w:lang w:val="es-MX"/>
              </w:rPr>
            </w:pPr>
            <w:r w:rsidRPr="00FE1962">
              <w:rPr>
                <w:rFonts w:ascii="Arial" w:hAnsi="Arial" w:cs="Arial"/>
                <w:bCs/>
                <w:lang w:val="es-MX"/>
              </w:rPr>
              <w:t>C169 - Convenio sobre pueblos indígenas y tribales, 1989 (núm. 169)</w:t>
            </w:r>
          </w:p>
        </w:tc>
      </w:tr>
      <w:tr w:rsidR="001165E3" w:rsidRPr="00FE1962" w14:paraId="7BC22324" w14:textId="77777777" w:rsidTr="00CF1D54">
        <w:trPr>
          <w:trHeight w:val="20"/>
        </w:trPr>
        <w:tc>
          <w:tcPr>
            <w:tcW w:w="8810" w:type="dxa"/>
          </w:tcPr>
          <w:p w14:paraId="5D4A0582" w14:textId="6878AAC8" w:rsidR="001165E3" w:rsidRPr="00FE1962" w:rsidRDefault="008F6AFB" w:rsidP="002F64B2">
            <w:pPr>
              <w:contextualSpacing/>
              <w:jc w:val="both"/>
              <w:rPr>
                <w:rFonts w:ascii="Arial" w:hAnsi="Arial" w:cs="Arial"/>
                <w:bCs/>
                <w:lang w:val="es-MX"/>
              </w:rPr>
            </w:pPr>
            <w:hyperlink r:id="rId41" w:history="1">
              <w:r w:rsidR="001165E3" w:rsidRPr="00FE1962">
                <w:rPr>
                  <w:rStyle w:val="Hipervnculo"/>
                  <w:rFonts w:ascii="Arial" w:hAnsi="Arial" w:cs="Arial"/>
                  <w:bCs/>
                  <w:lang w:val="es-MX"/>
                </w:rPr>
                <w:t>https://www.ilo.org/dyn/normlex/es/f?p=NORMLEXPUB:12100:0::NO::P12100_ILO_CODE:C169</w:t>
              </w:r>
            </w:hyperlink>
          </w:p>
        </w:tc>
      </w:tr>
      <w:tr w:rsidR="001165E3" w:rsidRPr="00FE1962" w14:paraId="4653DB8F" w14:textId="77777777" w:rsidTr="00CF1D54">
        <w:trPr>
          <w:trHeight w:val="20"/>
        </w:trPr>
        <w:tc>
          <w:tcPr>
            <w:tcW w:w="8810" w:type="dxa"/>
          </w:tcPr>
          <w:p w14:paraId="61CB10E4" w14:textId="77777777" w:rsidR="001165E3" w:rsidRPr="00FE1962" w:rsidRDefault="001165E3" w:rsidP="002F64B2">
            <w:pPr>
              <w:contextualSpacing/>
              <w:jc w:val="both"/>
              <w:rPr>
                <w:rFonts w:ascii="Arial" w:hAnsi="Arial" w:cs="Arial"/>
                <w:bCs/>
                <w:lang w:val="es-MX"/>
              </w:rPr>
            </w:pPr>
          </w:p>
        </w:tc>
      </w:tr>
      <w:tr w:rsidR="001165E3" w:rsidRPr="00FE1962" w14:paraId="158BD414" w14:textId="77777777" w:rsidTr="00CF1D54">
        <w:trPr>
          <w:trHeight w:val="20"/>
        </w:trPr>
        <w:tc>
          <w:tcPr>
            <w:tcW w:w="8810" w:type="dxa"/>
          </w:tcPr>
          <w:p w14:paraId="1A1AE9E6" w14:textId="77777777" w:rsidR="001165E3" w:rsidRPr="00FE1962" w:rsidRDefault="001165E3" w:rsidP="002F64B2">
            <w:pPr>
              <w:contextualSpacing/>
              <w:jc w:val="both"/>
              <w:rPr>
                <w:rFonts w:ascii="Arial" w:hAnsi="Arial" w:cs="Arial"/>
                <w:bCs/>
                <w:lang w:val="es-MX"/>
              </w:rPr>
            </w:pPr>
            <w:r w:rsidRPr="00FE1962">
              <w:rPr>
                <w:rFonts w:ascii="Arial" w:hAnsi="Arial" w:cs="Arial"/>
                <w:bCs/>
                <w:lang w:val="es-MX"/>
              </w:rPr>
              <w:t xml:space="preserve">Convención sobre los Derechos del Niño </w:t>
            </w:r>
            <w:r w:rsidRPr="00FE1962">
              <w:rPr>
                <w:rFonts w:ascii="Arial" w:hAnsi="Arial" w:cs="Arial"/>
                <w:bCs/>
              </w:rPr>
              <w:t>(1989)</w:t>
            </w:r>
          </w:p>
        </w:tc>
      </w:tr>
      <w:tr w:rsidR="001165E3" w:rsidRPr="00FE1962" w14:paraId="1A032141" w14:textId="77777777" w:rsidTr="00CF1D54">
        <w:trPr>
          <w:trHeight w:val="20"/>
        </w:trPr>
        <w:tc>
          <w:tcPr>
            <w:tcW w:w="8810" w:type="dxa"/>
          </w:tcPr>
          <w:p w14:paraId="3053CD99" w14:textId="783CAC78" w:rsidR="001165E3" w:rsidRPr="00FE1962" w:rsidRDefault="008F6AFB" w:rsidP="002F64B2">
            <w:pPr>
              <w:contextualSpacing/>
              <w:jc w:val="both"/>
              <w:rPr>
                <w:rFonts w:ascii="Arial" w:hAnsi="Arial" w:cs="Arial"/>
                <w:bCs/>
                <w:lang w:val="es-MX"/>
              </w:rPr>
            </w:pPr>
            <w:hyperlink r:id="rId42" w:history="1">
              <w:r w:rsidR="001165E3" w:rsidRPr="00FE1962">
                <w:rPr>
                  <w:rStyle w:val="Hipervnculo"/>
                  <w:rFonts w:ascii="Arial" w:hAnsi="Arial" w:cs="Arial"/>
                  <w:bCs/>
                  <w:lang w:val="es-MX"/>
                </w:rPr>
                <w:t>https://www.ohchr.org/es/instruments-mechanisms/instruments/convention-rights-child</w:t>
              </w:r>
            </w:hyperlink>
          </w:p>
        </w:tc>
      </w:tr>
      <w:tr w:rsidR="001165E3" w:rsidRPr="00FE1962" w14:paraId="2319CB28" w14:textId="77777777" w:rsidTr="00CF1D54">
        <w:trPr>
          <w:trHeight w:val="20"/>
        </w:trPr>
        <w:tc>
          <w:tcPr>
            <w:tcW w:w="8810" w:type="dxa"/>
          </w:tcPr>
          <w:p w14:paraId="051F76B6" w14:textId="77777777" w:rsidR="001165E3" w:rsidRPr="00FE1962" w:rsidRDefault="001165E3" w:rsidP="002F64B2">
            <w:pPr>
              <w:contextualSpacing/>
              <w:jc w:val="both"/>
              <w:rPr>
                <w:rFonts w:ascii="Arial" w:hAnsi="Arial" w:cs="Arial"/>
                <w:bCs/>
                <w:lang w:val="es-MX"/>
              </w:rPr>
            </w:pPr>
          </w:p>
        </w:tc>
      </w:tr>
      <w:tr w:rsidR="001165E3" w:rsidRPr="00FE1962" w14:paraId="4A09615E" w14:textId="77777777" w:rsidTr="00CF1D54">
        <w:trPr>
          <w:trHeight w:val="20"/>
        </w:trPr>
        <w:tc>
          <w:tcPr>
            <w:tcW w:w="8810" w:type="dxa"/>
          </w:tcPr>
          <w:p w14:paraId="2F93895C" w14:textId="77777777" w:rsidR="001165E3" w:rsidRPr="00FE1962" w:rsidRDefault="001165E3" w:rsidP="002F64B2">
            <w:pPr>
              <w:contextualSpacing/>
              <w:jc w:val="both"/>
              <w:rPr>
                <w:rFonts w:ascii="Arial" w:hAnsi="Arial" w:cs="Arial"/>
                <w:bCs/>
                <w:lang w:val="es-MX"/>
              </w:rPr>
            </w:pPr>
            <w:r w:rsidRPr="00FE1962">
              <w:rPr>
                <w:rFonts w:ascii="Arial" w:hAnsi="Arial" w:cs="Arial"/>
                <w:bCs/>
                <w:lang w:val="es-MX"/>
              </w:rPr>
              <w:t>Declaración de la OIT sobre los principios y derechos fundamentales en el trabajo (1998)</w:t>
            </w:r>
          </w:p>
        </w:tc>
      </w:tr>
      <w:tr w:rsidR="001165E3" w:rsidRPr="00FE1962" w14:paraId="60DFD289" w14:textId="77777777" w:rsidTr="00CF1D54">
        <w:trPr>
          <w:trHeight w:val="20"/>
        </w:trPr>
        <w:tc>
          <w:tcPr>
            <w:tcW w:w="8810" w:type="dxa"/>
          </w:tcPr>
          <w:p w14:paraId="64E92FE8" w14:textId="4AB1746D" w:rsidR="001165E3" w:rsidRPr="00FE1962" w:rsidRDefault="008F6AFB" w:rsidP="002F64B2">
            <w:pPr>
              <w:contextualSpacing/>
              <w:jc w:val="both"/>
              <w:rPr>
                <w:rFonts w:ascii="Arial" w:hAnsi="Arial" w:cs="Arial"/>
                <w:bCs/>
                <w:lang w:val="es-MX"/>
              </w:rPr>
            </w:pPr>
            <w:hyperlink r:id="rId43" w:history="1">
              <w:r w:rsidR="001165E3" w:rsidRPr="00FE1962">
                <w:rPr>
                  <w:rStyle w:val="Hipervnculo"/>
                  <w:rFonts w:ascii="Arial" w:hAnsi="Arial" w:cs="Arial"/>
                  <w:bCs/>
                  <w:lang w:val="es-MX"/>
                </w:rPr>
                <w:t>https://www.ilo.org/declaration/lang--es/index.htm</w:t>
              </w:r>
            </w:hyperlink>
          </w:p>
        </w:tc>
      </w:tr>
      <w:tr w:rsidR="001165E3" w:rsidRPr="00FE1962" w14:paraId="6B07FC72" w14:textId="77777777" w:rsidTr="00CF1D54">
        <w:trPr>
          <w:trHeight w:val="20"/>
        </w:trPr>
        <w:tc>
          <w:tcPr>
            <w:tcW w:w="8810" w:type="dxa"/>
          </w:tcPr>
          <w:p w14:paraId="059CCA42" w14:textId="77777777" w:rsidR="001165E3" w:rsidRPr="00FE1962" w:rsidRDefault="001165E3" w:rsidP="002F64B2">
            <w:pPr>
              <w:contextualSpacing/>
              <w:jc w:val="both"/>
              <w:rPr>
                <w:rFonts w:ascii="Arial" w:hAnsi="Arial" w:cs="Arial"/>
                <w:bCs/>
                <w:lang w:val="es-MX"/>
              </w:rPr>
            </w:pPr>
          </w:p>
        </w:tc>
      </w:tr>
      <w:tr w:rsidR="001165E3" w:rsidRPr="00FE1962" w14:paraId="5ECE98BA" w14:textId="77777777" w:rsidTr="00CF1D54">
        <w:trPr>
          <w:trHeight w:val="20"/>
        </w:trPr>
        <w:tc>
          <w:tcPr>
            <w:tcW w:w="8810" w:type="dxa"/>
          </w:tcPr>
          <w:p w14:paraId="2C6CA3A4" w14:textId="77777777" w:rsidR="001165E3" w:rsidRPr="00FE1962" w:rsidRDefault="001165E3" w:rsidP="002F64B2">
            <w:pPr>
              <w:contextualSpacing/>
              <w:jc w:val="both"/>
              <w:rPr>
                <w:rFonts w:ascii="Arial" w:hAnsi="Arial" w:cs="Arial"/>
                <w:bCs/>
                <w:lang w:val="es-MX"/>
              </w:rPr>
            </w:pPr>
            <w:r w:rsidRPr="00FE1962">
              <w:rPr>
                <w:rFonts w:ascii="Arial" w:hAnsi="Arial" w:cs="Arial"/>
                <w:bCs/>
                <w:lang w:val="es-MX"/>
              </w:rPr>
              <w:t xml:space="preserve">Convenio núm. 182 de la OIT, sobre las peores formas de trabajo infantil </w:t>
            </w:r>
            <w:r w:rsidRPr="00FE1962">
              <w:rPr>
                <w:rFonts w:ascii="Arial" w:hAnsi="Arial" w:cs="Arial"/>
                <w:bCs/>
              </w:rPr>
              <w:t>(1999)</w:t>
            </w:r>
          </w:p>
        </w:tc>
      </w:tr>
      <w:tr w:rsidR="001165E3" w:rsidRPr="00FE1962" w14:paraId="65631CF1" w14:textId="77777777" w:rsidTr="00CF1D54">
        <w:trPr>
          <w:trHeight w:val="20"/>
        </w:trPr>
        <w:tc>
          <w:tcPr>
            <w:tcW w:w="8810" w:type="dxa"/>
          </w:tcPr>
          <w:p w14:paraId="36C602B8" w14:textId="14CC44C1" w:rsidR="001165E3" w:rsidRPr="00FE1962" w:rsidRDefault="008F6AFB" w:rsidP="002F64B2">
            <w:pPr>
              <w:contextualSpacing/>
              <w:jc w:val="both"/>
              <w:rPr>
                <w:rFonts w:ascii="Arial" w:hAnsi="Arial" w:cs="Arial"/>
                <w:bCs/>
                <w:lang w:val="es-MX"/>
              </w:rPr>
            </w:pPr>
            <w:hyperlink r:id="rId44" w:history="1">
              <w:r w:rsidR="001165E3" w:rsidRPr="00FE1962">
                <w:rPr>
                  <w:rStyle w:val="Hipervnculo"/>
                  <w:rFonts w:ascii="Arial" w:hAnsi="Arial" w:cs="Arial"/>
                  <w:bCs/>
                  <w:lang w:val="es-MX"/>
                </w:rPr>
                <w:t>https://www.ilo.org/dyn/normlex/es/f?p=1000:12100:0::NO::P12100_ILO_CODE:C182</w:t>
              </w:r>
            </w:hyperlink>
          </w:p>
        </w:tc>
      </w:tr>
      <w:tr w:rsidR="001165E3" w:rsidRPr="00FE1962" w14:paraId="6C0C597D" w14:textId="77777777" w:rsidTr="00CF1D54">
        <w:trPr>
          <w:trHeight w:val="20"/>
        </w:trPr>
        <w:tc>
          <w:tcPr>
            <w:tcW w:w="8810" w:type="dxa"/>
          </w:tcPr>
          <w:p w14:paraId="265A2A0F" w14:textId="77777777" w:rsidR="001165E3" w:rsidRPr="00FE1962" w:rsidRDefault="001165E3" w:rsidP="002F64B2">
            <w:pPr>
              <w:contextualSpacing/>
              <w:jc w:val="both"/>
              <w:rPr>
                <w:rFonts w:ascii="Arial" w:hAnsi="Arial" w:cs="Arial"/>
                <w:bCs/>
                <w:lang w:val="es-MX"/>
              </w:rPr>
            </w:pPr>
          </w:p>
        </w:tc>
      </w:tr>
      <w:tr w:rsidR="001165E3" w:rsidRPr="00FE1962" w14:paraId="0289EEC1" w14:textId="77777777" w:rsidTr="00CF1D54">
        <w:trPr>
          <w:trHeight w:val="20"/>
        </w:trPr>
        <w:tc>
          <w:tcPr>
            <w:tcW w:w="8810" w:type="dxa"/>
          </w:tcPr>
          <w:p w14:paraId="30D1FAA9" w14:textId="77777777" w:rsidR="001165E3" w:rsidRPr="00FE1962" w:rsidRDefault="001165E3" w:rsidP="002F64B2">
            <w:pPr>
              <w:contextualSpacing/>
              <w:jc w:val="both"/>
              <w:rPr>
                <w:rFonts w:ascii="Arial" w:hAnsi="Arial" w:cs="Arial"/>
                <w:bCs/>
              </w:rPr>
            </w:pPr>
            <w:r w:rsidRPr="00FE1962">
              <w:rPr>
                <w:rFonts w:ascii="Arial" w:hAnsi="Arial" w:cs="Arial"/>
                <w:bCs/>
                <w:lang w:val="es-MX"/>
              </w:rPr>
              <w:t xml:space="preserve">Protocolo para prevenir, reprimir y sancionar la trata de personas especialmente mujeres y niños, que complementa la Convención de las Naciones Unidas contra la delincuencia organizada transnacional </w:t>
            </w:r>
            <w:r w:rsidRPr="00FE1962">
              <w:rPr>
                <w:rFonts w:ascii="Arial" w:hAnsi="Arial" w:cs="Arial"/>
                <w:bCs/>
              </w:rPr>
              <w:t>(2000)</w:t>
            </w:r>
          </w:p>
        </w:tc>
      </w:tr>
      <w:tr w:rsidR="001165E3" w:rsidRPr="00FE1962" w14:paraId="0ADE3F0B" w14:textId="77777777" w:rsidTr="00CF1D54">
        <w:trPr>
          <w:trHeight w:val="20"/>
        </w:trPr>
        <w:tc>
          <w:tcPr>
            <w:tcW w:w="8810" w:type="dxa"/>
          </w:tcPr>
          <w:p w14:paraId="00990EED" w14:textId="7B765AB4" w:rsidR="001165E3" w:rsidRPr="00FE1962" w:rsidRDefault="008F6AFB" w:rsidP="002F64B2">
            <w:pPr>
              <w:contextualSpacing/>
              <w:jc w:val="both"/>
              <w:rPr>
                <w:rFonts w:ascii="Arial" w:hAnsi="Arial" w:cs="Arial"/>
                <w:bCs/>
              </w:rPr>
            </w:pPr>
            <w:hyperlink r:id="rId45" w:history="1">
              <w:r w:rsidR="001165E3" w:rsidRPr="00FE1962">
                <w:rPr>
                  <w:rStyle w:val="Hipervnculo"/>
                  <w:rFonts w:ascii="Arial" w:hAnsi="Arial" w:cs="Arial"/>
                  <w:bCs/>
                </w:rPr>
                <w:t>http://www.oas.org/juridico/spanish/tratados/sp_proto_prev_repri_y_sanci_trata_pers_espe_muje_y_ni%C3%B1o_compl_conve_nu_contr_deli_org_trans.pdf</w:t>
              </w:r>
            </w:hyperlink>
          </w:p>
        </w:tc>
      </w:tr>
      <w:tr w:rsidR="001165E3" w:rsidRPr="00FE1962" w14:paraId="2F67FC50" w14:textId="77777777" w:rsidTr="00CF1D54">
        <w:trPr>
          <w:trHeight w:val="20"/>
        </w:trPr>
        <w:tc>
          <w:tcPr>
            <w:tcW w:w="8810" w:type="dxa"/>
          </w:tcPr>
          <w:p w14:paraId="0B25422A" w14:textId="77777777" w:rsidR="001165E3" w:rsidRPr="00FE1962" w:rsidRDefault="001165E3" w:rsidP="002F64B2">
            <w:pPr>
              <w:contextualSpacing/>
              <w:jc w:val="both"/>
              <w:rPr>
                <w:rFonts w:ascii="Arial" w:hAnsi="Arial" w:cs="Arial"/>
                <w:bCs/>
              </w:rPr>
            </w:pPr>
          </w:p>
        </w:tc>
      </w:tr>
      <w:tr w:rsidR="001165E3" w:rsidRPr="00FE1962" w14:paraId="22FFE4C8" w14:textId="77777777" w:rsidTr="00CF1D54">
        <w:trPr>
          <w:trHeight w:val="20"/>
        </w:trPr>
        <w:tc>
          <w:tcPr>
            <w:tcW w:w="8810" w:type="dxa"/>
          </w:tcPr>
          <w:p w14:paraId="434757CB" w14:textId="77777777" w:rsidR="001165E3" w:rsidRPr="00FE1962" w:rsidRDefault="001165E3" w:rsidP="002F64B2">
            <w:pPr>
              <w:contextualSpacing/>
              <w:jc w:val="both"/>
              <w:rPr>
                <w:rFonts w:ascii="Arial" w:hAnsi="Arial" w:cs="Arial"/>
                <w:bCs/>
              </w:rPr>
            </w:pPr>
            <w:r w:rsidRPr="00FE1962">
              <w:rPr>
                <w:rFonts w:ascii="Arial" w:hAnsi="Arial" w:cs="Arial"/>
                <w:bCs/>
                <w:lang w:val="es-MX"/>
              </w:rPr>
              <w:t xml:space="preserve">Convención sobre los Derechos de las Personas con Discapacidad. </w:t>
            </w:r>
            <w:r w:rsidRPr="00FE1962">
              <w:rPr>
                <w:rFonts w:ascii="Arial" w:hAnsi="Arial" w:cs="Arial"/>
                <w:bCs/>
              </w:rPr>
              <w:t>(2006)</w:t>
            </w:r>
          </w:p>
        </w:tc>
      </w:tr>
      <w:tr w:rsidR="001165E3" w:rsidRPr="00FE1962" w14:paraId="56DBCA86" w14:textId="77777777" w:rsidTr="00CF1D54">
        <w:trPr>
          <w:trHeight w:val="20"/>
        </w:trPr>
        <w:tc>
          <w:tcPr>
            <w:tcW w:w="8810" w:type="dxa"/>
          </w:tcPr>
          <w:p w14:paraId="4DF8A4EC" w14:textId="0682AD3F" w:rsidR="001165E3" w:rsidRPr="00FE1962" w:rsidRDefault="008F6AFB" w:rsidP="002F64B2">
            <w:pPr>
              <w:contextualSpacing/>
              <w:jc w:val="both"/>
              <w:rPr>
                <w:rFonts w:ascii="Arial" w:hAnsi="Arial" w:cs="Arial"/>
                <w:bCs/>
              </w:rPr>
            </w:pPr>
            <w:hyperlink r:id="rId46" w:history="1">
              <w:r w:rsidR="001165E3" w:rsidRPr="00FE1962">
                <w:rPr>
                  <w:rStyle w:val="Hipervnculo"/>
                  <w:rFonts w:ascii="Arial" w:hAnsi="Arial" w:cs="Arial"/>
                  <w:bCs/>
                </w:rPr>
                <w:t>https://www.un.org/esa/socdev/enable/documents/tccconvs.pdf</w:t>
              </w:r>
            </w:hyperlink>
          </w:p>
        </w:tc>
      </w:tr>
      <w:tr w:rsidR="001165E3" w:rsidRPr="00FE1962" w14:paraId="07861FD4" w14:textId="77777777" w:rsidTr="00CF1D54">
        <w:trPr>
          <w:trHeight w:val="20"/>
        </w:trPr>
        <w:tc>
          <w:tcPr>
            <w:tcW w:w="8810" w:type="dxa"/>
          </w:tcPr>
          <w:p w14:paraId="48F559E2" w14:textId="77777777" w:rsidR="001165E3" w:rsidRPr="00FE1962" w:rsidRDefault="001165E3" w:rsidP="002F64B2">
            <w:pPr>
              <w:contextualSpacing/>
              <w:jc w:val="both"/>
              <w:rPr>
                <w:rFonts w:ascii="Arial" w:hAnsi="Arial" w:cs="Arial"/>
                <w:bCs/>
              </w:rPr>
            </w:pPr>
          </w:p>
        </w:tc>
      </w:tr>
      <w:tr w:rsidR="001165E3" w:rsidRPr="00FE1962" w14:paraId="1FC1DF8C" w14:textId="77777777" w:rsidTr="00CF1D54">
        <w:trPr>
          <w:trHeight w:val="20"/>
        </w:trPr>
        <w:tc>
          <w:tcPr>
            <w:tcW w:w="8810" w:type="dxa"/>
          </w:tcPr>
          <w:p w14:paraId="3F7FAAA2" w14:textId="77777777" w:rsidR="001165E3" w:rsidRPr="00FE1962" w:rsidRDefault="001165E3" w:rsidP="002F64B2">
            <w:pPr>
              <w:contextualSpacing/>
              <w:jc w:val="both"/>
              <w:rPr>
                <w:rFonts w:ascii="Arial" w:hAnsi="Arial" w:cs="Arial"/>
                <w:bCs/>
                <w:lang w:val="es-MX"/>
              </w:rPr>
            </w:pPr>
            <w:r w:rsidRPr="00FE1962">
              <w:rPr>
                <w:rFonts w:ascii="Arial" w:hAnsi="Arial" w:cs="Arial"/>
                <w:bCs/>
                <w:lang w:val="es-MX"/>
              </w:rPr>
              <w:t>C189 - Convenio sobre las trabajadoras y los trabajadores/as domésticos, 2011 (núm. 189)</w:t>
            </w:r>
          </w:p>
        </w:tc>
      </w:tr>
      <w:tr w:rsidR="001165E3" w:rsidRPr="00FE1962" w14:paraId="68EDD770" w14:textId="77777777" w:rsidTr="00CF1D54">
        <w:trPr>
          <w:trHeight w:val="20"/>
        </w:trPr>
        <w:tc>
          <w:tcPr>
            <w:tcW w:w="8810" w:type="dxa"/>
          </w:tcPr>
          <w:p w14:paraId="6BA9B767" w14:textId="5E3CF51E" w:rsidR="001165E3" w:rsidRPr="00FE1962" w:rsidRDefault="008F6AFB" w:rsidP="002F64B2">
            <w:pPr>
              <w:contextualSpacing/>
              <w:jc w:val="both"/>
              <w:rPr>
                <w:rFonts w:ascii="Arial" w:hAnsi="Arial" w:cs="Arial"/>
                <w:bCs/>
                <w:lang w:val="es-MX"/>
              </w:rPr>
            </w:pPr>
            <w:hyperlink r:id="rId47" w:history="1">
              <w:r w:rsidR="001165E3" w:rsidRPr="00FE1962">
                <w:rPr>
                  <w:rStyle w:val="Hipervnculo"/>
                  <w:rFonts w:ascii="Arial" w:hAnsi="Arial" w:cs="Arial"/>
                  <w:bCs/>
                  <w:lang w:val="es-MX"/>
                </w:rPr>
                <w:t>https://www.ilo.org/dyn/normlex/es/f?p=NORMLEXPUB:12100:0::NO::P12100_ILO_CODE:C189</w:t>
              </w:r>
            </w:hyperlink>
          </w:p>
        </w:tc>
      </w:tr>
      <w:tr w:rsidR="001165E3" w:rsidRPr="00FE1962" w14:paraId="40132293" w14:textId="77777777" w:rsidTr="00CF1D54">
        <w:trPr>
          <w:trHeight w:val="20"/>
        </w:trPr>
        <w:tc>
          <w:tcPr>
            <w:tcW w:w="8810" w:type="dxa"/>
          </w:tcPr>
          <w:p w14:paraId="076EC89F" w14:textId="77777777" w:rsidR="001165E3" w:rsidRPr="00FE1962" w:rsidRDefault="001165E3" w:rsidP="002F64B2">
            <w:pPr>
              <w:contextualSpacing/>
              <w:jc w:val="both"/>
              <w:rPr>
                <w:rFonts w:ascii="Arial" w:hAnsi="Arial" w:cs="Arial"/>
                <w:bCs/>
                <w:lang w:val="es-MX"/>
              </w:rPr>
            </w:pPr>
          </w:p>
        </w:tc>
      </w:tr>
      <w:tr w:rsidR="001165E3" w:rsidRPr="00FE1962" w14:paraId="71CBC53E" w14:textId="77777777" w:rsidTr="00CF1D54">
        <w:trPr>
          <w:trHeight w:val="20"/>
        </w:trPr>
        <w:tc>
          <w:tcPr>
            <w:tcW w:w="8810" w:type="dxa"/>
          </w:tcPr>
          <w:p w14:paraId="39223EB0" w14:textId="77777777" w:rsidR="001165E3" w:rsidRPr="00FE1962" w:rsidRDefault="001165E3" w:rsidP="002F64B2">
            <w:pPr>
              <w:contextualSpacing/>
              <w:jc w:val="both"/>
              <w:rPr>
                <w:rFonts w:ascii="Arial" w:hAnsi="Arial" w:cs="Arial"/>
                <w:bCs/>
                <w:lang w:val="es-MX"/>
              </w:rPr>
            </w:pPr>
            <w:r w:rsidRPr="00FE1962">
              <w:rPr>
                <w:rFonts w:ascii="Arial" w:hAnsi="Arial" w:cs="Arial"/>
                <w:bCs/>
                <w:lang w:val="es-MX"/>
              </w:rPr>
              <w:t>P29 - Protocolo de 2014 relativo al Convenio sobre el trabajo forzoso, 1930</w:t>
            </w:r>
          </w:p>
        </w:tc>
      </w:tr>
      <w:tr w:rsidR="001165E3" w:rsidRPr="00FE1962" w14:paraId="05F13D38" w14:textId="77777777" w:rsidTr="00CF1D54">
        <w:trPr>
          <w:trHeight w:val="20"/>
        </w:trPr>
        <w:tc>
          <w:tcPr>
            <w:tcW w:w="8810" w:type="dxa"/>
          </w:tcPr>
          <w:p w14:paraId="315ADD86" w14:textId="639478AE" w:rsidR="001165E3" w:rsidRPr="00FE1962" w:rsidRDefault="008F6AFB" w:rsidP="002F64B2">
            <w:pPr>
              <w:contextualSpacing/>
              <w:jc w:val="both"/>
              <w:rPr>
                <w:rFonts w:ascii="Arial" w:hAnsi="Arial" w:cs="Arial"/>
                <w:bCs/>
                <w:lang w:val="es-MX"/>
              </w:rPr>
            </w:pPr>
            <w:hyperlink r:id="rId48" w:history="1">
              <w:r w:rsidR="001165E3" w:rsidRPr="00FE1962">
                <w:rPr>
                  <w:rStyle w:val="Hipervnculo"/>
                  <w:rFonts w:ascii="Arial" w:hAnsi="Arial" w:cs="Arial"/>
                  <w:bCs/>
                  <w:lang w:val="es-MX"/>
                </w:rPr>
                <w:t>https://www.ilo.org/dyn/normlex/es/f?p=NORMLEXPUB:12100:0::NO::P12100_ILO_CODE:P029</w:t>
              </w:r>
            </w:hyperlink>
          </w:p>
        </w:tc>
      </w:tr>
    </w:tbl>
    <w:p w14:paraId="12C6312A" w14:textId="77777777" w:rsidR="001165E3" w:rsidRPr="00FE1962" w:rsidRDefault="001165E3" w:rsidP="001165E3">
      <w:pPr>
        <w:spacing w:after="0" w:line="240" w:lineRule="auto"/>
        <w:contextualSpacing/>
        <w:jc w:val="both"/>
        <w:rPr>
          <w:rFonts w:ascii="Arial" w:hAnsi="Arial" w:cs="Arial"/>
          <w:lang w:val="es-MX"/>
        </w:rPr>
      </w:pPr>
    </w:p>
    <w:p w14:paraId="61A9C394" w14:textId="77777777" w:rsidR="001165E3" w:rsidRPr="00FE1962" w:rsidRDefault="001165E3" w:rsidP="001165E3">
      <w:pPr>
        <w:spacing w:after="0" w:line="240" w:lineRule="auto"/>
        <w:contextualSpacing/>
        <w:jc w:val="both"/>
        <w:rPr>
          <w:rFonts w:ascii="Arial" w:hAnsi="Arial" w:cs="Arial"/>
          <w:lang w:val="es-MX"/>
        </w:rPr>
      </w:pPr>
      <w:r w:rsidRPr="00FE1962">
        <w:rPr>
          <w:rFonts w:ascii="Arial" w:hAnsi="Arial" w:cs="Arial"/>
          <w:lang w:val="es-MX"/>
        </w:rPr>
        <w:t>Enlaces web a las normas nacionales citadas en la Tabla N° 2:</w:t>
      </w:r>
    </w:p>
    <w:p w14:paraId="48C0E905" w14:textId="77777777" w:rsidR="001165E3" w:rsidRPr="00FE1962" w:rsidRDefault="001165E3" w:rsidP="001165E3">
      <w:pPr>
        <w:spacing w:after="0" w:line="240" w:lineRule="auto"/>
        <w:contextualSpacing/>
        <w:jc w:val="both"/>
        <w:rPr>
          <w:rFonts w:ascii="Arial" w:hAnsi="Arial" w:cs="Arial"/>
          <w:b/>
          <w:lang w:val="es-MX"/>
        </w:rPr>
      </w:pPr>
    </w:p>
    <w:tbl>
      <w:tblPr>
        <w:tblStyle w:val="Tablaconcuadrcula"/>
        <w:tblW w:w="0" w:type="auto"/>
        <w:tblLook w:val="04A0" w:firstRow="1" w:lastRow="0" w:firstColumn="1" w:lastColumn="0" w:noHBand="0" w:noVBand="1"/>
      </w:tblPr>
      <w:tblGrid>
        <w:gridCol w:w="8494"/>
      </w:tblGrid>
      <w:tr w:rsidR="001165E3" w:rsidRPr="00FE1962" w14:paraId="567C4260" w14:textId="77777777" w:rsidTr="00CF1D54">
        <w:trPr>
          <w:trHeight w:val="20"/>
        </w:trPr>
        <w:tc>
          <w:tcPr>
            <w:tcW w:w="8810" w:type="dxa"/>
          </w:tcPr>
          <w:p w14:paraId="2BB84001" w14:textId="77777777" w:rsidR="001165E3" w:rsidRPr="00FE1962" w:rsidRDefault="001165E3" w:rsidP="002F64B2">
            <w:pPr>
              <w:jc w:val="both"/>
              <w:rPr>
                <w:rFonts w:ascii="Arial" w:hAnsi="Arial" w:cs="Arial"/>
                <w:lang w:val="es-PE" w:eastAsia="es-MX"/>
              </w:rPr>
            </w:pPr>
            <w:r w:rsidRPr="00FE1962">
              <w:rPr>
                <w:rFonts w:ascii="Arial" w:hAnsi="Arial" w:cs="Arial"/>
                <w:lang w:val="es-PE" w:eastAsia="es-MX"/>
              </w:rPr>
              <w:t>Constitución Política del Perú de 1993</w:t>
            </w:r>
          </w:p>
        </w:tc>
      </w:tr>
      <w:tr w:rsidR="001165E3" w:rsidRPr="00FE1962" w14:paraId="618F5888" w14:textId="77777777" w:rsidTr="00CF1D54">
        <w:trPr>
          <w:trHeight w:val="20"/>
        </w:trPr>
        <w:tc>
          <w:tcPr>
            <w:tcW w:w="8810" w:type="dxa"/>
          </w:tcPr>
          <w:p w14:paraId="780B38CF" w14:textId="51E6A3EB" w:rsidR="001165E3" w:rsidRPr="00FE1962" w:rsidRDefault="008F6AFB" w:rsidP="002F64B2">
            <w:pPr>
              <w:pStyle w:val="Prrafodelista"/>
              <w:ind w:left="0"/>
              <w:jc w:val="both"/>
              <w:rPr>
                <w:rFonts w:ascii="Arial" w:hAnsi="Arial" w:cs="Arial"/>
                <w:lang w:val="es-PE" w:eastAsia="es-MX"/>
              </w:rPr>
            </w:pPr>
            <w:hyperlink r:id="rId49" w:history="1">
              <w:r w:rsidR="001165E3" w:rsidRPr="00FE1962">
                <w:rPr>
                  <w:rStyle w:val="Hipervnculo"/>
                  <w:rFonts w:ascii="Arial" w:hAnsi="Arial" w:cs="Arial"/>
                  <w:lang w:val="es-PE" w:eastAsia="es-MX"/>
                </w:rPr>
                <w:t>https://spij.minjus.gob.pe/spij-ext-web/detallenorma/H682678</w:t>
              </w:r>
            </w:hyperlink>
          </w:p>
        </w:tc>
      </w:tr>
      <w:tr w:rsidR="001165E3" w:rsidRPr="00FE1962" w14:paraId="7A57CA97" w14:textId="77777777" w:rsidTr="00CF1D54">
        <w:trPr>
          <w:trHeight w:val="20"/>
        </w:trPr>
        <w:tc>
          <w:tcPr>
            <w:tcW w:w="8810" w:type="dxa"/>
          </w:tcPr>
          <w:p w14:paraId="534432A5" w14:textId="77777777" w:rsidR="001165E3" w:rsidRPr="00FE1962" w:rsidRDefault="001165E3" w:rsidP="002F64B2">
            <w:pPr>
              <w:contextualSpacing/>
              <w:jc w:val="both"/>
              <w:rPr>
                <w:rFonts w:ascii="Arial" w:hAnsi="Arial" w:cs="Arial"/>
                <w:lang w:val="es-MX"/>
              </w:rPr>
            </w:pPr>
          </w:p>
        </w:tc>
      </w:tr>
      <w:tr w:rsidR="001165E3" w:rsidRPr="00FE1962" w14:paraId="5515F248" w14:textId="77777777" w:rsidTr="00CF1D54">
        <w:trPr>
          <w:trHeight w:val="20"/>
        </w:trPr>
        <w:tc>
          <w:tcPr>
            <w:tcW w:w="8810" w:type="dxa"/>
          </w:tcPr>
          <w:p w14:paraId="1503FD37" w14:textId="77777777" w:rsidR="001165E3" w:rsidRPr="00FE1962" w:rsidRDefault="001165E3" w:rsidP="002F64B2">
            <w:pPr>
              <w:jc w:val="both"/>
              <w:rPr>
                <w:rFonts w:ascii="Arial" w:hAnsi="Arial" w:cs="Arial"/>
                <w:lang w:val="es-PE" w:eastAsia="es-MX"/>
              </w:rPr>
            </w:pPr>
            <w:r w:rsidRPr="00FE1962">
              <w:rPr>
                <w:rFonts w:ascii="Arial" w:hAnsi="Arial" w:cs="Arial"/>
                <w:lang w:val="es-PE" w:eastAsia="es-MX"/>
              </w:rPr>
              <w:t>Código Penal</w:t>
            </w:r>
          </w:p>
        </w:tc>
      </w:tr>
      <w:tr w:rsidR="001165E3" w:rsidRPr="00FE1962" w14:paraId="0807FCF9" w14:textId="77777777" w:rsidTr="00CF1D54">
        <w:trPr>
          <w:trHeight w:val="20"/>
        </w:trPr>
        <w:tc>
          <w:tcPr>
            <w:tcW w:w="8810" w:type="dxa"/>
          </w:tcPr>
          <w:p w14:paraId="45FCA30D" w14:textId="182B601D" w:rsidR="001165E3" w:rsidRPr="00FE1962" w:rsidRDefault="008F6AFB" w:rsidP="002F64B2">
            <w:pPr>
              <w:contextualSpacing/>
              <w:jc w:val="both"/>
              <w:rPr>
                <w:rFonts w:ascii="Arial" w:hAnsi="Arial" w:cs="Arial"/>
              </w:rPr>
            </w:pPr>
            <w:hyperlink r:id="rId50" w:history="1">
              <w:r w:rsidR="001165E3" w:rsidRPr="00FE1962">
                <w:rPr>
                  <w:rStyle w:val="Hipervnculo"/>
                  <w:rFonts w:ascii="Arial" w:hAnsi="Arial" w:cs="Arial"/>
                </w:rPr>
                <w:t>https://spij.minjus.gob.pe/spij-ext-web/detallenorma/H682692</w:t>
              </w:r>
            </w:hyperlink>
          </w:p>
        </w:tc>
      </w:tr>
      <w:tr w:rsidR="001165E3" w:rsidRPr="00FE1962" w14:paraId="1EFC428F" w14:textId="77777777" w:rsidTr="00CF1D54">
        <w:trPr>
          <w:trHeight w:val="20"/>
        </w:trPr>
        <w:tc>
          <w:tcPr>
            <w:tcW w:w="8810" w:type="dxa"/>
          </w:tcPr>
          <w:p w14:paraId="3580885E" w14:textId="77777777" w:rsidR="001165E3" w:rsidRPr="00FE1962" w:rsidRDefault="001165E3" w:rsidP="002F64B2">
            <w:pPr>
              <w:contextualSpacing/>
              <w:jc w:val="both"/>
              <w:rPr>
                <w:rFonts w:ascii="Arial" w:hAnsi="Arial" w:cs="Arial"/>
              </w:rPr>
            </w:pPr>
          </w:p>
        </w:tc>
      </w:tr>
      <w:tr w:rsidR="001165E3" w:rsidRPr="00FE1962" w14:paraId="5B041ECA" w14:textId="77777777" w:rsidTr="00CF1D54">
        <w:trPr>
          <w:trHeight w:val="20"/>
        </w:trPr>
        <w:tc>
          <w:tcPr>
            <w:tcW w:w="8810" w:type="dxa"/>
          </w:tcPr>
          <w:p w14:paraId="4E923B92" w14:textId="77777777" w:rsidR="001165E3" w:rsidRPr="00FE1962" w:rsidRDefault="001165E3" w:rsidP="002F64B2">
            <w:pPr>
              <w:jc w:val="both"/>
              <w:rPr>
                <w:rFonts w:ascii="Arial" w:hAnsi="Arial" w:cs="Arial"/>
                <w:lang w:val="es-PE" w:eastAsia="es-MX"/>
              </w:rPr>
            </w:pPr>
            <w:r w:rsidRPr="00FE1962">
              <w:rPr>
                <w:rFonts w:ascii="Arial" w:hAnsi="Arial" w:cs="Arial"/>
                <w:lang w:val="es-PE" w:eastAsia="es-MX"/>
              </w:rPr>
              <w:t>Código de los Niños y Adolescentes</w:t>
            </w:r>
          </w:p>
        </w:tc>
      </w:tr>
      <w:tr w:rsidR="001165E3" w:rsidRPr="00FE1962" w14:paraId="422E53B7" w14:textId="77777777" w:rsidTr="00CF1D54">
        <w:trPr>
          <w:trHeight w:val="20"/>
        </w:trPr>
        <w:tc>
          <w:tcPr>
            <w:tcW w:w="8810" w:type="dxa"/>
          </w:tcPr>
          <w:p w14:paraId="481E018D" w14:textId="53130809" w:rsidR="001165E3" w:rsidRPr="00FE1962" w:rsidRDefault="008F6AFB" w:rsidP="002F64B2">
            <w:pPr>
              <w:contextualSpacing/>
              <w:jc w:val="both"/>
              <w:rPr>
                <w:rFonts w:ascii="Arial" w:hAnsi="Arial" w:cs="Arial"/>
                <w:lang w:val="es-PE"/>
              </w:rPr>
            </w:pPr>
            <w:hyperlink r:id="rId51" w:history="1">
              <w:r w:rsidR="001165E3" w:rsidRPr="00FE1962">
                <w:rPr>
                  <w:rStyle w:val="Hipervnculo"/>
                  <w:rFonts w:ascii="Arial" w:hAnsi="Arial" w:cs="Arial"/>
                  <w:lang w:val="es-PE"/>
                </w:rPr>
                <w:t>https://spij.minjus.gob.pe/spij-ext-web/detallenorma/H682689</w:t>
              </w:r>
            </w:hyperlink>
          </w:p>
        </w:tc>
      </w:tr>
      <w:tr w:rsidR="001165E3" w:rsidRPr="00FE1962" w14:paraId="0B3783C8" w14:textId="77777777" w:rsidTr="00CF1D54">
        <w:trPr>
          <w:trHeight w:val="20"/>
        </w:trPr>
        <w:tc>
          <w:tcPr>
            <w:tcW w:w="8810" w:type="dxa"/>
          </w:tcPr>
          <w:p w14:paraId="064E76FD" w14:textId="77777777" w:rsidR="001165E3" w:rsidRPr="00FE1962" w:rsidRDefault="001165E3" w:rsidP="002F64B2">
            <w:pPr>
              <w:contextualSpacing/>
              <w:jc w:val="both"/>
              <w:rPr>
                <w:rFonts w:ascii="Arial" w:hAnsi="Arial" w:cs="Arial"/>
                <w:lang w:val="es-PE"/>
              </w:rPr>
            </w:pPr>
          </w:p>
        </w:tc>
      </w:tr>
      <w:tr w:rsidR="001165E3" w:rsidRPr="00FE1962" w14:paraId="5727D85C" w14:textId="77777777" w:rsidTr="00CF1D54">
        <w:trPr>
          <w:trHeight w:val="20"/>
        </w:trPr>
        <w:tc>
          <w:tcPr>
            <w:tcW w:w="8810" w:type="dxa"/>
          </w:tcPr>
          <w:p w14:paraId="6BC74826" w14:textId="77777777" w:rsidR="001165E3" w:rsidRPr="00FE1962" w:rsidRDefault="001165E3" w:rsidP="002F64B2">
            <w:pPr>
              <w:contextualSpacing/>
              <w:jc w:val="both"/>
              <w:rPr>
                <w:rFonts w:ascii="Arial" w:hAnsi="Arial" w:cs="Arial"/>
                <w:lang w:val="es-MX"/>
              </w:rPr>
            </w:pPr>
            <w:r w:rsidRPr="00FE1962">
              <w:rPr>
                <w:rFonts w:ascii="Arial" w:hAnsi="Arial" w:cs="Arial"/>
                <w:lang w:val="es-PE" w:eastAsia="es-MX"/>
              </w:rPr>
              <w:t>Ley General de Inspección del Trabajo (LGIT) - Ley N°28806, y su Reglamento, aprobado por Decreto Supremo N°019- 2006-TR (22 de julio de 2006)</w:t>
            </w:r>
          </w:p>
        </w:tc>
      </w:tr>
      <w:tr w:rsidR="001165E3" w:rsidRPr="00FE1962" w14:paraId="6785F8B8" w14:textId="77777777" w:rsidTr="00CF1D54">
        <w:trPr>
          <w:trHeight w:val="20"/>
        </w:trPr>
        <w:tc>
          <w:tcPr>
            <w:tcW w:w="8810" w:type="dxa"/>
          </w:tcPr>
          <w:p w14:paraId="2EA41352" w14:textId="1C281065" w:rsidR="001165E3" w:rsidRPr="00FE1962" w:rsidRDefault="008F6AFB" w:rsidP="002F64B2">
            <w:pPr>
              <w:contextualSpacing/>
              <w:jc w:val="both"/>
              <w:rPr>
                <w:rFonts w:ascii="Arial" w:hAnsi="Arial" w:cs="Arial"/>
                <w:lang w:val="es-MX"/>
              </w:rPr>
            </w:pPr>
            <w:hyperlink r:id="rId52" w:history="1">
              <w:r w:rsidR="001165E3" w:rsidRPr="00FE1962">
                <w:rPr>
                  <w:rStyle w:val="Hipervnculo"/>
                  <w:rFonts w:ascii="Arial" w:hAnsi="Arial" w:cs="Arial"/>
                  <w:lang w:val="es-MX"/>
                </w:rPr>
                <w:t>https://spij.minjus.gob.pe/spij-ext-web/detallenorma/H921718</w:t>
              </w:r>
            </w:hyperlink>
          </w:p>
        </w:tc>
      </w:tr>
      <w:tr w:rsidR="001165E3" w:rsidRPr="00FE1962" w14:paraId="334DE66B" w14:textId="77777777" w:rsidTr="00CF1D54">
        <w:trPr>
          <w:trHeight w:val="20"/>
        </w:trPr>
        <w:tc>
          <w:tcPr>
            <w:tcW w:w="8810" w:type="dxa"/>
          </w:tcPr>
          <w:p w14:paraId="19A39312" w14:textId="77777777" w:rsidR="001165E3" w:rsidRPr="00FE1962" w:rsidRDefault="001165E3" w:rsidP="002F64B2">
            <w:pPr>
              <w:contextualSpacing/>
              <w:jc w:val="both"/>
              <w:rPr>
                <w:rFonts w:ascii="Arial" w:hAnsi="Arial" w:cs="Arial"/>
                <w:lang w:val="es-MX"/>
              </w:rPr>
            </w:pPr>
          </w:p>
        </w:tc>
      </w:tr>
      <w:tr w:rsidR="001165E3" w:rsidRPr="00FE1962" w14:paraId="1F80B1F4" w14:textId="77777777" w:rsidTr="00CF1D54">
        <w:trPr>
          <w:trHeight w:val="20"/>
        </w:trPr>
        <w:tc>
          <w:tcPr>
            <w:tcW w:w="8810" w:type="dxa"/>
          </w:tcPr>
          <w:p w14:paraId="4E8D5848" w14:textId="77777777" w:rsidR="001165E3" w:rsidRPr="00FE1962" w:rsidRDefault="001165E3" w:rsidP="002F64B2">
            <w:pPr>
              <w:jc w:val="both"/>
              <w:rPr>
                <w:rFonts w:ascii="Arial" w:hAnsi="Arial" w:cs="Arial"/>
                <w:lang w:val="es-PE" w:eastAsia="es-MX"/>
              </w:rPr>
            </w:pPr>
            <w:r w:rsidRPr="00FE1962">
              <w:rPr>
                <w:rFonts w:ascii="Arial" w:hAnsi="Arial" w:cs="Arial"/>
                <w:lang w:val="es-MX"/>
              </w:rPr>
              <w:t>Decreto</w:t>
            </w:r>
            <w:r w:rsidRPr="00FE1962">
              <w:rPr>
                <w:rFonts w:ascii="Arial" w:hAnsi="Arial" w:cs="Arial"/>
                <w:spacing w:val="-13"/>
                <w:lang w:val="es-MX"/>
              </w:rPr>
              <w:t xml:space="preserve"> </w:t>
            </w:r>
            <w:r w:rsidRPr="00FE1962">
              <w:rPr>
                <w:rFonts w:ascii="Arial" w:hAnsi="Arial" w:cs="Arial"/>
                <w:lang w:val="es-MX"/>
              </w:rPr>
              <w:t>Supremo</w:t>
            </w:r>
            <w:r w:rsidRPr="00FE1962">
              <w:rPr>
                <w:rFonts w:ascii="Arial" w:hAnsi="Arial" w:cs="Arial"/>
                <w:spacing w:val="-13"/>
                <w:lang w:val="es-MX"/>
              </w:rPr>
              <w:t xml:space="preserve"> </w:t>
            </w:r>
            <w:r w:rsidRPr="00FE1962">
              <w:rPr>
                <w:rFonts w:ascii="Arial" w:hAnsi="Arial" w:cs="Arial"/>
                <w:lang w:val="es-MX"/>
              </w:rPr>
              <w:t>N°</w:t>
            </w:r>
            <w:r w:rsidRPr="00FE1962">
              <w:rPr>
                <w:rFonts w:ascii="Arial" w:hAnsi="Arial" w:cs="Arial"/>
                <w:spacing w:val="-12"/>
                <w:lang w:val="es-MX"/>
              </w:rPr>
              <w:t xml:space="preserve"> </w:t>
            </w:r>
            <w:r w:rsidRPr="00FE1962">
              <w:rPr>
                <w:rFonts w:ascii="Arial" w:hAnsi="Arial" w:cs="Arial"/>
                <w:lang w:val="es-MX"/>
              </w:rPr>
              <w:t>001-2007-TR</w:t>
            </w:r>
          </w:p>
        </w:tc>
      </w:tr>
      <w:tr w:rsidR="001165E3" w:rsidRPr="00FE1962" w14:paraId="19D27D0E" w14:textId="77777777" w:rsidTr="00CF1D54">
        <w:trPr>
          <w:trHeight w:val="20"/>
        </w:trPr>
        <w:tc>
          <w:tcPr>
            <w:tcW w:w="8810" w:type="dxa"/>
          </w:tcPr>
          <w:p w14:paraId="2737916B" w14:textId="4809C556" w:rsidR="001165E3" w:rsidRPr="00FE1962" w:rsidRDefault="008F6AFB" w:rsidP="002F64B2">
            <w:pPr>
              <w:pStyle w:val="Prrafodelista"/>
              <w:ind w:left="0"/>
              <w:jc w:val="both"/>
              <w:rPr>
                <w:rFonts w:ascii="Arial" w:hAnsi="Arial" w:cs="Arial"/>
                <w:lang w:eastAsia="es-MX"/>
              </w:rPr>
            </w:pPr>
            <w:hyperlink r:id="rId53" w:history="1">
              <w:r w:rsidR="001165E3" w:rsidRPr="00FE1962">
                <w:rPr>
                  <w:rStyle w:val="Hipervnculo"/>
                  <w:rFonts w:ascii="Arial" w:hAnsi="Arial" w:cs="Arial"/>
                  <w:lang w:eastAsia="es-MX"/>
                </w:rPr>
                <w:t>https://spij.minjus.gob.pe/spij-ext-web/detallenorma/H935605</w:t>
              </w:r>
            </w:hyperlink>
          </w:p>
        </w:tc>
      </w:tr>
      <w:tr w:rsidR="001165E3" w:rsidRPr="00FE1962" w14:paraId="148DC200" w14:textId="77777777" w:rsidTr="00CF1D54">
        <w:trPr>
          <w:trHeight w:val="20"/>
        </w:trPr>
        <w:tc>
          <w:tcPr>
            <w:tcW w:w="8810" w:type="dxa"/>
          </w:tcPr>
          <w:p w14:paraId="3B144AFE" w14:textId="77777777" w:rsidR="001165E3" w:rsidRPr="00FE1962" w:rsidRDefault="001165E3" w:rsidP="002F64B2">
            <w:pPr>
              <w:pStyle w:val="Prrafodelista"/>
              <w:ind w:left="0"/>
              <w:jc w:val="both"/>
              <w:rPr>
                <w:rFonts w:ascii="Arial" w:hAnsi="Arial" w:cs="Arial"/>
                <w:lang w:eastAsia="es-MX"/>
              </w:rPr>
            </w:pPr>
          </w:p>
        </w:tc>
      </w:tr>
      <w:tr w:rsidR="001165E3" w:rsidRPr="00FE1962" w14:paraId="5C5C6167" w14:textId="77777777" w:rsidTr="00CF1D54">
        <w:trPr>
          <w:trHeight w:val="20"/>
        </w:trPr>
        <w:tc>
          <w:tcPr>
            <w:tcW w:w="8810" w:type="dxa"/>
          </w:tcPr>
          <w:p w14:paraId="1D5837AB" w14:textId="77777777" w:rsidR="001165E3" w:rsidRPr="00FE1962" w:rsidRDefault="001165E3" w:rsidP="002F64B2">
            <w:pPr>
              <w:jc w:val="both"/>
              <w:rPr>
                <w:rFonts w:ascii="Arial" w:hAnsi="Arial" w:cs="Arial"/>
                <w:lang w:val="es-PE" w:eastAsia="es-MX"/>
              </w:rPr>
            </w:pPr>
            <w:r w:rsidRPr="00FE1962">
              <w:rPr>
                <w:rFonts w:ascii="Arial" w:hAnsi="Arial" w:cs="Arial"/>
                <w:lang w:val="es-PE" w:eastAsia="es-MX"/>
              </w:rPr>
              <w:t>Ley de Organización y Funciones del Ministerio de Trabajo y Promoción del Empleo - Ley N°29381.   (16 de junio de 2009)</w:t>
            </w:r>
          </w:p>
        </w:tc>
      </w:tr>
      <w:tr w:rsidR="001165E3" w:rsidRPr="00FE1962" w14:paraId="40860A8F" w14:textId="77777777" w:rsidTr="00CF1D54">
        <w:trPr>
          <w:trHeight w:val="20"/>
        </w:trPr>
        <w:tc>
          <w:tcPr>
            <w:tcW w:w="8810" w:type="dxa"/>
          </w:tcPr>
          <w:p w14:paraId="5F1194CB" w14:textId="39E45B7E" w:rsidR="001165E3" w:rsidRPr="00FE1962" w:rsidRDefault="008F6AFB" w:rsidP="002F64B2">
            <w:pPr>
              <w:contextualSpacing/>
              <w:jc w:val="both"/>
              <w:rPr>
                <w:rFonts w:ascii="Arial" w:hAnsi="Arial" w:cs="Arial"/>
              </w:rPr>
            </w:pPr>
            <w:hyperlink r:id="rId54" w:history="1">
              <w:r w:rsidR="001165E3" w:rsidRPr="00FE1962">
                <w:rPr>
                  <w:rStyle w:val="Hipervnculo"/>
                  <w:rFonts w:ascii="Arial" w:hAnsi="Arial" w:cs="Arial"/>
                </w:rPr>
                <w:t>https://spij.minjus.gob.pe/spij-ext-web/detallenorma/H988519</w:t>
              </w:r>
            </w:hyperlink>
          </w:p>
        </w:tc>
      </w:tr>
      <w:tr w:rsidR="001165E3" w:rsidRPr="00FE1962" w14:paraId="22A3323A" w14:textId="77777777" w:rsidTr="00CF1D54">
        <w:trPr>
          <w:trHeight w:val="20"/>
        </w:trPr>
        <w:tc>
          <w:tcPr>
            <w:tcW w:w="8810" w:type="dxa"/>
          </w:tcPr>
          <w:p w14:paraId="714FEF7B" w14:textId="77777777" w:rsidR="001165E3" w:rsidRPr="00FE1962" w:rsidRDefault="001165E3" w:rsidP="002F64B2">
            <w:pPr>
              <w:contextualSpacing/>
              <w:jc w:val="both"/>
              <w:rPr>
                <w:rFonts w:ascii="Arial" w:hAnsi="Arial" w:cs="Arial"/>
              </w:rPr>
            </w:pPr>
          </w:p>
        </w:tc>
      </w:tr>
      <w:tr w:rsidR="001165E3" w:rsidRPr="00FE1962" w14:paraId="1F8E2BB3" w14:textId="77777777" w:rsidTr="00CF1D54">
        <w:trPr>
          <w:trHeight w:val="20"/>
        </w:trPr>
        <w:tc>
          <w:tcPr>
            <w:tcW w:w="8810" w:type="dxa"/>
          </w:tcPr>
          <w:p w14:paraId="69CAAE50" w14:textId="77777777" w:rsidR="001165E3" w:rsidRPr="00FE1962" w:rsidRDefault="001165E3" w:rsidP="002F64B2">
            <w:pPr>
              <w:jc w:val="both"/>
              <w:rPr>
                <w:rFonts w:ascii="Arial" w:hAnsi="Arial" w:cs="Arial"/>
                <w:lang w:val="es-MX"/>
              </w:rPr>
            </w:pPr>
            <w:r w:rsidRPr="00FE1962">
              <w:rPr>
                <w:rFonts w:ascii="Arial" w:hAnsi="Arial" w:cs="Arial"/>
                <w:lang w:val="es-PE" w:eastAsia="es-MX"/>
              </w:rPr>
              <w:t>Ley 29497, Nueva Ley Procesal del Trabajo (2010)</w:t>
            </w:r>
          </w:p>
        </w:tc>
      </w:tr>
      <w:tr w:rsidR="001165E3" w:rsidRPr="00FE1962" w14:paraId="2A483A4F" w14:textId="77777777" w:rsidTr="00CF1D54">
        <w:trPr>
          <w:trHeight w:val="20"/>
        </w:trPr>
        <w:tc>
          <w:tcPr>
            <w:tcW w:w="8810" w:type="dxa"/>
          </w:tcPr>
          <w:p w14:paraId="2C2F3670" w14:textId="0896D628" w:rsidR="001165E3" w:rsidRPr="00FE1962" w:rsidRDefault="008F6AFB" w:rsidP="002F64B2">
            <w:pPr>
              <w:contextualSpacing/>
              <w:jc w:val="both"/>
              <w:rPr>
                <w:rFonts w:ascii="Arial" w:hAnsi="Arial" w:cs="Arial"/>
                <w:lang w:val="es-MX"/>
              </w:rPr>
            </w:pPr>
            <w:hyperlink r:id="rId55" w:history="1">
              <w:r w:rsidR="001165E3" w:rsidRPr="00FE1962">
                <w:rPr>
                  <w:rStyle w:val="Hipervnculo"/>
                  <w:rFonts w:ascii="Arial" w:hAnsi="Arial" w:cs="Arial"/>
                  <w:lang w:val="es-MX"/>
                </w:rPr>
                <w:t>https://spij.minjus.gob.pe/spij-ext-web/detallenorma/H1001319</w:t>
              </w:r>
            </w:hyperlink>
          </w:p>
        </w:tc>
      </w:tr>
      <w:tr w:rsidR="001165E3" w:rsidRPr="00FE1962" w14:paraId="67178CF1" w14:textId="77777777" w:rsidTr="00CF1D54">
        <w:trPr>
          <w:trHeight w:val="20"/>
        </w:trPr>
        <w:tc>
          <w:tcPr>
            <w:tcW w:w="8810" w:type="dxa"/>
          </w:tcPr>
          <w:p w14:paraId="2FF1B773" w14:textId="77777777" w:rsidR="001165E3" w:rsidRPr="00FE1962" w:rsidRDefault="001165E3" w:rsidP="002F64B2">
            <w:pPr>
              <w:contextualSpacing/>
              <w:jc w:val="both"/>
              <w:rPr>
                <w:rFonts w:ascii="Arial" w:hAnsi="Arial" w:cs="Arial"/>
                <w:lang w:val="es-MX"/>
              </w:rPr>
            </w:pPr>
          </w:p>
        </w:tc>
      </w:tr>
      <w:tr w:rsidR="001165E3" w:rsidRPr="00FE1962" w14:paraId="0D817A4A" w14:textId="77777777" w:rsidTr="00CF1D54">
        <w:trPr>
          <w:trHeight w:val="20"/>
        </w:trPr>
        <w:tc>
          <w:tcPr>
            <w:tcW w:w="8810" w:type="dxa"/>
          </w:tcPr>
          <w:p w14:paraId="0D86F569" w14:textId="77777777" w:rsidR="001165E3" w:rsidRPr="00FE1962" w:rsidRDefault="001165E3" w:rsidP="002F64B2">
            <w:pPr>
              <w:jc w:val="both"/>
              <w:rPr>
                <w:rFonts w:ascii="Arial" w:hAnsi="Arial" w:cs="Arial"/>
                <w:lang w:val="es-PE" w:eastAsia="es-MX"/>
              </w:rPr>
            </w:pPr>
            <w:r w:rsidRPr="00FE1962">
              <w:rPr>
                <w:rFonts w:ascii="Arial" w:hAnsi="Arial" w:cs="Arial"/>
                <w:lang w:val="es-PE" w:eastAsia="es-MX"/>
              </w:rPr>
              <w:t>Decreto Supremo N° 011-2014-TR, aprueba el “Protocolo Intersectorial contra el Trabajo Forzoso”</w:t>
            </w:r>
          </w:p>
        </w:tc>
      </w:tr>
      <w:tr w:rsidR="001165E3" w:rsidRPr="00FE1962" w14:paraId="33B7B89C" w14:textId="77777777" w:rsidTr="00CF1D54">
        <w:trPr>
          <w:trHeight w:val="20"/>
        </w:trPr>
        <w:tc>
          <w:tcPr>
            <w:tcW w:w="8810" w:type="dxa"/>
          </w:tcPr>
          <w:p w14:paraId="3B3D24C0" w14:textId="1DA266CB" w:rsidR="001165E3" w:rsidRPr="00FE1962" w:rsidRDefault="008F6AFB" w:rsidP="002F64B2">
            <w:pPr>
              <w:contextualSpacing/>
              <w:jc w:val="both"/>
              <w:rPr>
                <w:rFonts w:ascii="Arial" w:hAnsi="Arial" w:cs="Arial"/>
                <w:lang w:val="es-PE"/>
              </w:rPr>
            </w:pPr>
            <w:hyperlink r:id="rId56" w:history="1">
              <w:r w:rsidR="001165E3" w:rsidRPr="00FE1962">
                <w:rPr>
                  <w:rStyle w:val="Hipervnculo"/>
                  <w:rFonts w:ascii="Arial" w:hAnsi="Arial" w:cs="Arial"/>
                  <w:lang w:val="es-PE"/>
                </w:rPr>
                <w:t>http://www.mintra.gob.pe/archivos/file/SNIL/normas/2014-10-03_011-2014-TR_3715.pdf</w:t>
              </w:r>
            </w:hyperlink>
          </w:p>
        </w:tc>
      </w:tr>
      <w:tr w:rsidR="001165E3" w:rsidRPr="00FE1962" w14:paraId="5DBDC01B" w14:textId="77777777" w:rsidTr="00CF1D54">
        <w:trPr>
          <w:trHeight w:val="20"/>
        </w:trPr>
        <w:tc>
          <w:tcPr>
            <w:tcW w:w="8810" w:type="dxa"/>
          </w:tcPr>
          <w:p w14:paraId="2A3210DD" w14:textId="77777777" w:rsidR="001165E3" w:rsidRPr="00FE1962" w:rsidRDefault="001165E3" w:rsidP="002F64B2">
            <w:pPr>
              <w:contextualSpacing/>
              <w:jc w:val="both"/>
              <w:rPr>
                <w:rFonts w:ascii="Arial" w:hAnsi="Arial" w:cs="Arial"/>
                <w:lang w:val="es-PE"/>
              </w:rPr>
            </w:pPr>
          </w:p>
        </w:tc>
      </w:tr>
      <w:tr w:rsidR="001165E3" w:rsidRPr="00FE1962" w14:paraId="65080BB2" w14:textId="77777777" w:rsidTr="00CF1D54">
        <w:trPr>
          <w:trHeight w:val="20"/>
        </w:trPr>
        <w:tc>
          <w:tcPr>
            <w:tcW w:w="8810" w:type="dxa"/>
          </w:tcPr>
          <w:p w14:paraId="537FB322" w14:textId="77777777" w:rsidR="001165E3" w:rsidRPr="00FE1962" w:rsidRDefault="001165E3" w:rsidP="002F64B2">
            <w:pPr>
              <w:jc w:val="both"/>
              <w:rPr>
                <w:rFonts w:ascii="Arial" w:hAnsi="Arial" w:cs="Arial"/>
                <w:lang w:val="es-PE" w:eastAsia="es-MX"/>
              </w:rPr>
            </w:pPr>
            <w:r w:rsidRPr="00FE1962">
              <w:rPr>
                <w:rFonts w:ascii="Arial" w:hAnsi="Arial" w:cs="Arial"/>
                <w:lang w:val="es-PE" w:eastAsia="es-MX"/>
              </w:rPr>
              <w:t>Protocolo de Actuación Inspectiva en materia de Trabajo Forzoso, aprobado por Resolución de Superintendencia N° 038-2016-SUNAFIL (modificada por la Resolución de Superintendencia N° 174-2020-SUNAFIL)</w:t>
            </w:r>
          </w:p>
        </w:tc>
      </w:tr>
      <w:tr w:rsidR="001165E3" w:rsidRPr="00FE1962" w14:paraId="528F8C57" w14:textId="77777777" w:rsidTr="00CF1D54">
        <w:trPr>
          <w:trHeight w:val="20"/>
        </w:trPr>
        <w:tc>
          <w:tcPr>
            <w:tcW w:w="8810" w:type="dxa"/>
          </w:tcPr>
          <w:p w14:paraId="00B59E89" w14:textId="7A4E3E4D" w:rsidR="001165E3" w:rsidRPr="00FE1962" w:rsidRDefault="008F6AFB" w:rsidP="002F64B2">
            <w:pPr>
              <w:jc w:val="both"/>
              <w:rPr>
                <w:rFonts w:ascii="Arial" w:hAnsi="Arial" w:cs="Arial"/>
                <w:lang w:val="es-PE"/>
              </w:rPr>
            </w:pPr>
            <w:hyperlink r:id="rId57" w:history="1">
              <w:r w:rsidR="001165E3" w:rsidRPr="00FE1962">
                <w:rPr>
                  <w:rStyle w:val="Hipervnculo"/>
                  <w:rFonts w:ascii="Arial" w:hAnsi="Arial" w:cs="Arial"/>
                  <w:lang w:val="es-PE"/>
                </w:rPr>
                <w:t>https://www.gob.pe/institucion/sunafil/normas-legales/1271463-174-2020-sunafil</w:t>
              </w:r>
            </w:hyperlink>
          </w:p>
        </w:tc>
      </w:tr>
      <w:tr w:rsidR="001165E3" w:rsidRPr="00FE1962" w14:paraId="0CE94E50" w14:textId="77777777" w:rsidTr="00CF1D54">
        <w:trPr>
          <w:trHeight w:val="20"/>
        </w:trPr>
        <w:tc>
          <w:tcPr>
            <w:tcW w:w="8810" w:type="dxa"/>
          </w:tcPr>
          <w:p w14:paraId="6807C3A4" w14:textId="77777777" w:rsidR="001165E3" w:rsidRPr="00FE1962" w:rsidRDefault="001165E3" w:rsidP="002F64B2">
            <w:pPr>
              <w:jc w:val="both"/>
              <w:rPr>
                <w:rFonts w:ascii="Arial" w:hAnsi="Arial" w:cs="Arial"/>
                <w:lang w:val="es-PE"/>
              </w:rPr>
            </w:pPr>
          </w:p>
        </w:tc>
      </w:tr>
      <w:tr w:rsidR="001165E3" w:rsidRPr="00FE1962" w14:paraId="2FA1DD74" w14:textId="77777777" w:rsidTr="00CF1D54">
        <w:trPr>
          <w:trHeight w:val="20"/>
        </w:trPr>
        <w:tc>
          <w:tcPr>
            <w:tcW w:w="8810" w:type="dxa"/>
          </w:tcPr>
          <w:p w14:paraId="6D6DFD78" w14:textId="77777777" w:rsidR="001165E3" w:rsidRPr="00FE1962" w:rsidRDefault="001165E3" w:rsidP="002F64B2">
            <w:pPr>
              <w:contextualSpacing/>
              <w:jc w:val="both"/>
              <w:rPr>
                <w:rFonts w:ascii="Arial" w:hAnsi="Arial" w:cs="Arial"/>
                <w:lang w:val="es-MX"/>
              </w:rPr>
            </w:pPr>
            <w:r w:rsidRPr="00FE1962">
              <w:rPr>
                <w:rFonts w:ascii="Arial" w:hAnsi="Arial" w:cs="Arial"/>
                <w:lang w:val="es-PE" w:eastAsia="es-MX"/>
              </w:rPr>
              <w:t>Segunda versión del Protocolo de actuación del Grupo Especializado de inspectores del trabajo en materia de trabajo forzoso y trabajo infantil, aprobado por Resolución de Superintendencia N° 152-2019-SUNAFIL</w:t>
            </w:r>
          </w:p>
        </w:tc>
      </w:tr>
      <w:tr w:rsidR="001165E3" w:rsidRPr="00FE1962" w14:paraId="3B1E23A2" w14:textId="77777777" w:rsidTr="00CF1D54">
        <w:trPr>
          <w:trHeight w:val="20"/>
        </w:trPr>
        <w:tc>
          <w:tcPr>
            <w:tcW w:w="8810" w:type="dxa"/>
          </w:tcPr>
          <w:p w14:paraId="6FB98487" w14:textId="26B917E5" w:rsidR="001165E3" w:rsidRPr="00FE1962" w:rsidRDefault="008F6AFB" w:rsidP="002F64B2">
            <w:pPr>
              <w:contextualSpacing/>
              <w:jc w:val="both"/>
              <w:rPr>
                <w:rFonts w:ascii="Arial" w:hAnsi="Arial" w:cs="Arial"/>
                <w:lang w:val="es-MX"/>
              </w:rPr>
            </w:pPr>
            <w:hyperlink r:id="rId58" w:history="1">
              <w:r w:rsidR="001165E3" w:rsidRPr="00FE1962">
                <w:rPr>
                  <w:rStyle w:val="Hipervnculo"/>
                  <w:rFonts w:ascii="Arial" w:hAnsi="Arial" w:cs="Arial"/>
                  <w:lang w:val="es-MX"/>
                </w:rPr>
                <w:t>https://busquedas.elperuano.pe/normaslegales/aprueban-la-version-2-del-protocolo-de-actuacion-del-grupo-resolucion-no-152-2019-sunafil-1766923-1/</w:t>
              </w:r>
            </w:hyperlink>
          </w:p>
        </w:tc>
      </w:tr>
      <w:tr w:rsidR="001165E3" w:rsidRPr="00FE1962" w14:paraId="3FC80B49" w14:textId="77777777" w:rsidTr="00CF1D54">
        <w:trPr>
          <w:trHeight w:val="20"/>
        </w:trPr>
        <w:tc>
          <w:tcPr>
            <w:tcW w:w="8810" w:type="dxa"/>
          </w:tcPr>
          <w:p w14:paraId="0E49C99C" w14:textId="77777777" w:rsidR="001165E3" w:rsidRPr="00FE1962" w:rsidRDefault="001165E3" w:rsidP="002F64B2">
            <w:pPr>
              <w:contextualSpacing/>
              <w:jc w:val="both"/>
              <w:rPr>
                <w:rFonts w:ascii="Arial" w:hAnsi="Arial" w:cs="Arial"/>
                <w:lang w:val="es-MX"/>
              </w:rPr>
            </w:pPr>
          </w:p>
        </w:tc>
      </w:tr>
      <w:tr w:rsidR="001165E3" w:rsidRPr="00FE1962" w14:paraId="74F8D3EF" w14:textId="77777777" w:rsidTr="00CF1D54">
        <w:trPr>
          <w:trHeight w:val="20"/>
        </w:trPr>
        <w:tc>
          <w:tcPr>
            <w:tcW w:w="8810" w:type="dxa"/>
          </w:tcPr>
          <w:p w14:paraId="7865D066" w14:textId="77777777" w:rsidR="001165E3" w:rsidRPr="00FE1962" w:rsidRDefault="001165E3" w:rsidP="002F64B2">
            <w:pPr>
              <w:jc w:val="both"/>
              <w:rPr>
                <w:rFonts w:ascii="Arial" w:hAnsi="Arial" w:cs="Arial"/>
                <w:lang w:val="es-PE" w:eastAsia="es-MX"/>
              </w:rPr>
            </w:pPr>
            <w:r w:rsidRPr="00FE1962">
              <w:rPr>
                <w:rFonts w:ascii="Arial" w:hAnsi="Arial" w:cs="Arial"/>
                <w:lang w:val="es-PE" w:eastAsia="es-MX"/>
              </w:rPr>
              <w:t>III Plan Nacional para la Lucha contra el Trabajo Forzoso 2019-2022, aprobado por Decreto Supremo N°015- 2019-TR</w:t>
            </w:r>
          </w:p>
        </w:tc>
      </w:tr>
      <w:tr w:rsidR="001165E3" w:rsidRPr="00FE1962" w14:paraId="32537D88" w14:textId="77777777" w:rsidTr="00CF1D54">
        <w:trPr>
          <w:trHeight w:val="20"/>
        </w:trPr>
        <w:tc>
          <w:tcPr>
            <w:tcW w:w="8810" w:type="dxa"/>
          </w:tcPr>
          <w:p w14:paraId="08E773D6" w14:textId="25D672DA" w:rsidR="001165E3" w:rsidRPr="00FE1962" w:rsidRDefault="008F6AFB" w:rsidP="002F64B2">
            <w:pPr>
              <w:jc w:val="both"/>
              <w:rPr>
                <w:rFonts w:ascii="Arial" w:hAnsi="Arial" w:cs="Arial"/>
                <w:lang w:val="es-PE" w:eastAsia="es-MX"/>
              </w:rPr>
            </w:pPr>
            <w:hyperlink r:id="rId59" w:history="1">
              <w:r w:rsidR="001165E3" w:rsidRPr="00FE1962">
                <w:rPr>
                  <w:rStyle w:val="Hipervnculo"/>
                  <w:rFonts w:ascii="Arial" w:hAnsi="Arial" w:cs="Arial"/>
                  <w:lang w:val="es-PE" w:eastAsia="es-MX"/>
                </w:rPr>
                <w:t>https://www.gob.pe/institucion/mtpe/normas-legales/306315-ds-015-2019-tr</w:t>
              </w:r>
            </w:hyperlink>
          </w:p>
        </w:tc>
      </w:tr>
      <w:tr w:rsidR="001165E3" w:rsidRPr="00FE1962" w14:paraId="4FD1EA46" w14:textId="77777777" w:rsidTr="00CF1D54">
        <w:trPr>
          <w:trHeight w:val="20"/>
        </w:trPr>
        <w:tc>
          <w:tcPr>
            <w:tcW w:w="8810" w:type="dxa"/>
          </w:tcPr>
          <w:p w14:paraId="4803AB5D" w14:textId="77777777" w:rsidR="001165E3" w:rsidRPr="00FE1962" w:rsidRDefault="001165E3" w:rsidP="002F64B2">
            <w:pPr>
              <w:jc w:val="both"/>
              <w:rPr>
                <w:rFonts w:ascii="Arial" w:hAnsi="Arial" w:cs="Arial"/>
                <w:lang w:val="es-PE" w:eastAsia="es-MX"/>
              </w:rPr>
            </w:pPr>
          </w:p>
        </w:tc>
      </w:tr>
      <w:tr w:rsidR="001165E3" w:rsidRPr="00FE1962" w14:paraId="23CF6C18" w14:textId="77777777" w:rsidTr="00CF1D54">
        <w:trPr>
          <w:trHeight w:val="20"/>
        </w:trPr>
        <w:tc>
          <w:tcPr>
            <w:tcW w:w="8810" w:type="dxa"/>
          </w:tcPr>
          <w:p w14:paraId="431550F4" w14:textId="77777777" w:rsidR="001165E3" w:rsidRPr="00FE1962" w:rsidRDefault="001165E3" w:rsidP="002F64B2">
            <w:pPr>
              <w:jc w:val="both"/>
              <w:rPr>
                <w:rFonts w:ascii="Arial" w:eastAsia="Times New Roman" w:hAnsi="Arial" w:cs="Arial"/>
                <w:color w:val="222222"/>
                <w:shd w:val="clear" w:color="auto" w:fill="FFFFFF"/>
                <w:lang w:val="es-MX"/>
              </w:rPr>
            </w:pPr>
            <w:r w:rsidRPr="00FE1962">
              <w:rPr>
                <w:rFonts w:ascii="Arial" w:hAnsi="Arial" w:cs="Arial"/>
                <w:lang w:val="es-MX"/>
              </w:rPr>
              <w:t>Resolución de la Fiscalía de la Nación N° 684-2021-MP-FN</w:t>
            </w:r>
          </w:p>
        </w:tc>
      </w:tr>
      <w:tr w:rsidR="001165E3" w:rsidRPr="00FE1962" w14:paraId="351E1B71" w14:textId="77777777" w:rsidTr="00CF1D54">
        <w:trPr>
          <w:trHeight w:val="20"/>
        </w:trPr>
        <w:tc>
          <w:tcPr>
            <w:tcW w:w="8810" w:type="dxa"/>
          </w:tcPr>
          <w:p w14:paraId="6772AB2F" w14:textId="2F00D3B0" w:rsidR="001165E3" w:rsidRPr="00FE1962" w:rsidRDefault="008F6AFB" w:rsidP="002F64B2">
            <w:pPr>
              <w:jc w:val="both"/>
              <w:rPr>
                <w:rFonts w:ascii="Arial" w:eastAsia="Times New Roman" w:hAnsi="Arial" w:cs="Arial"/>
                <w:color w:val="222222"/>
                <w:shd w:val="clear" w:color="auto" w:fill="FFFFFF"/>
                <w:lang w:val="es-MX"/>
              </w:rPr>
            </w:pPr>
            <w:hyperlink r:id="rId60" w:history="1">
              <w:r w:rsidR="001165E3" w:rsidRPr="00FE1962">
                <w:rPr>
                  <w:rStyle w:val="Hipervnculo"/>
                  <w:rFonts w:ascii="Arial" w:eastAsia="Times New Roman" w:hAnsi="Arial" w:cs="Arial"/>
                  <w:shd w:val="clear" w:color="auto" w:fill="FFFFFF"/>
                  <w:lang w:val="es-MX"/>
                </w:rPr>
                <w:t>https://www.gob.pe/institucion/mtpe/normas-legales/3278173-684-2021-mp-fn</w:t>
              </w:r>
            </w:hyperlink>
          </w:p>
        </w:tc>
      </w:tr>
      <w:tr w:rsidR="001165E3" w:rsidRPr="00FE1962" w14:paraId="733D4344" w14:textId="77777777" w:rsidTr="00CF1D54">
        <w:trPr>
          <w:trHeight w:val="20"/>
        </w:trPr>
        <w:tc>
          <w:tcPr>
            <w:tcW w:w="8810" w:type="dxa"/>
          </w:tcPr>
          <w:p w14:paraId="5F0F9112" w14:textId="77777777" w:rsidR="001165E3" w:rsidRPr="00FE1962" w:rsidRDefault="001165E3" w:rsidP="002F64B2">
            <w:pPr>
              <w:jc w:val="both"/>
              <w:rPr>
                <w:rFonts w:ascii="Arial" w:eastAsia="Times New Roman" w:hAnsi="Arial" w:cs="Arial"/>
                <w:color w:val="222222"/>
                <w:shd w:val="clear" w:color="auto" w:fill="FFFFFF"/>
                <w:lang w:val="es-MX"/>
              </w:rPr>
            </w:pPr>
          </w:p>
        </w:tc>
      </w:tr>
      <w:tr w:rsidR="001165E3" w:rsidRPr="00FE1962" w14:paraId="14F0D0C1" w14:textId="77777777" w:rsidTr="00CF1D54">
        <w:trPr>
          <w:trHeight w:val="20"/>
        </w:trPr>
        <w:tc>
          <w:tcPr>
            <w:tcW w:w="8810" w:type="dxa"/>
          </w:tcPr>
          <w:p w14:paraId="104A7ED8" w14:textId="77777777" w:rsidR="001165E3" w:rsidRPr="00FE1962" w:rsidRDefault="001165E3" w:rsidP="002F64B2">
            <w:pPr>
              <w:contextualSpacing/>
              <w:jc w:val="both"/>
              <w:rPr>
                <w:rFonts w:ascii="Arial" w:hAnsi="Arial" w:cs="Arial"/>
                <w:lang w:val="es-MX"/>
              </w:rPr>
            </w:pPr>
            <w:r w:rsidRPr="00FE1962">
              <w:rPr>
                <w:rFonts w:ascii="Arial" w:hAnsi="Arial" w:cs="Arial"/>
                <w:lang w:val="es-MX"/>
              </w:rPr>
              <w:t>Decreto Supremo Nº 005-2016-IN</w:t>
            </w:r>
          </w:p>
        </w:tc>
      </w:tr>
      <w:tr w:rsidR="001165E3" w:rsidRPr="00FE1962" w14:paraId="13820E62" w14:textId="77777777" w:rsidTr="00CF1D54">
        <w:trPr>
          <w:trHeight w:val="20"/>
        </w:trPr>
        <w:tc>
          <w:tcPr>
            <w:tcW w:w="8810" w:type="dxa"/>
          </w:tcPr>
          <w:p w14:paraId="75853D00" w14:textId="4DC5CD25" w:rsidR="001165E3" w:rsidRPr="00FE1962" w:rsidRDefault="008F6AFB" w:rsidP="002F64B2">
            <w:pPr>
              <w:jc w:val="both"/>
              <w:rPr>
                <w:rFonts w:ascii="Arial" w:eastAsia="Times New Roman" w:hAnsi="Arial" w:cs="Arial"/>
                <w:color w:val="222222"/>
                <w:shd w:val="clear" w:color="auto" w:fill="FFFFFF"/>
              </w:rPr>
            </w:pPr>
            <w:hyperlink r:id="rId61" w:history="1">
              <w:r w:rsidR="001165E3" w:rsidRPr="00FE1962">
                <w:rPr>
                  <w:rStyle w:val="Hipervnculo"/>
                  <w:rFonts w:ascii="Arial" w:eastAsia="Times New Roman" w:hAnsi="Arial" w:cs="Arial"/>
                  <w:shd w:val="clear" w:color="auto" w:fill="FFFFFF"/>
                </w:rPr>
                <w:t>https://www.mimp.gob.pe/files/direcciones/dgcvg/legisnacional/ds-005-2016-IN_Protocolo_intersectorial.pdf</w:t>
              </w:r>
            </w:hyperlink>
          </w:p>
        </w:tc>
      </w:tr>
      <w:tr w:rsidR="001165E3" w:rsidRPr="00FE1962" w14:paraId="4AC915B7" w14:textId="77777777" w:rsidTr="00CF1D54">
        <w:trPr>
          <w:trHeight w:val="20"/>
        </w:trPr>
        <w:tc>
          <w:tcPr>
            <w:tcW w:w="8810" w:type="dxa"/>
          </w:tcPr>
          <w:p w14:paraId="7F6E6FEF" w14:textId="77777777" w:rsidR="001165E3" w:rsidRPr="00FE1962" w:rsidRDefault="001165E3" w:rsidP="002F64B2">
            <w:pPr>
              <w:jc w:val="both"/>
              <w:rPr>
                <w:rFonts w:ascii="Arial" w:eastAsia="Times New Roman" w:hAnsi="Arial" w:cs="Arial"/>
                <w:color w:val="222222"/>
                <w:shd w:val="clear" w:color="auto" w:fill="FFFFFF"/>
              </w:rPr>
            </w:pPr>
          </w:p>
        </w:tc>
      </w:tr>
      <w:tr w:rsidR="001165E3" w:rsidRPr="00FE1962" w14:paraId="4B0B0041" w14:textId="77777777" w:rsidTr="00CF1D54">
        <w:trPr>
          <w:trHeight w:val="20"/>
        </w:trPr>
        <w:tc>
          <w:tcPr>
            <w:tcW w:w="8810" w:type="dxa"/>
          </w:tcPr>
          <w:p w14:paraId="1F52EAEB" w14:textId="77777777" w:rsidR="001165E3" w:rsidRPr="00FE1962" w:rsidRDefault="001165E3" w:rsidP="002F64B2">
            <w:pPr>
              <w:jc w:val="both"/>
              <w:rPr>
                <w:rFonts w:ascii="Arial" w:eastAsia="Times New Roman" w:hAnsi="Arial" w:cs="Arial"/>
                <w:color w:val="222222"/>
                <w:shd w:val="clear" w:color="auto" w:fill="FFFFFF"/>
                <w:lang w:val="es-MX"/>
              </w:rPr>
            </w:pPr>
            <w:r w:rsidRPr="00FE1962">
              <w:rPr>
                <w:rFonts w:ascii="Arial" w:hAnsi="Arial" w:cs="Arial"/>
                <w:lang w:val="es-MX"/>
              </w:rPr>
              <w:t>Decreto Supremo Nº 009-2019-MIMP</w:t>
            </w:r>
          </w:p>
        </w:tc>
      </w:tr>
      <w:tr w:rsidR="001165E3" w:rsidRPr="00FE1962" w14:paraId="5668D9EF" w14:textId="77777777" w:rsidTr="00CF1D54">
        <w:trPr>
          <w:trHeight w:val="20"/>
        </w:trPr>
        <w:tc>
          <w:tcPr>
            <w:tcW w:w="8810" w:type="dxa"/>
          </w:tcPr>
          <w:p w14:paraId="00159103" w14:textId="385BE5D9" w:rsidR="001165E3" w:rsidRPr="00FE1962" w:rsidRDefault="008F6AFB" w:rsidP="002F64B2">
            <w:pPr>
              <w:jc w:val="both"/>
              <w:rPr>
                <w:rFonts w:ascii="Arial" w:eastAsia="Times New Roman" w:hAnsi="Arial" w:cs="Arial"/>
                <w:color w:val="222222"/>
                <w:shd w:val="clear" w:color="auto" w:fill="FFFFFF"/>
              </w:rPr>
            </w:pPr>
            <w:hyperlink r:id="rId62" w:anchor=":~:text=N%C2%BA%20009%2D2019%2DMIMP&amp;text=Cada%20entidad%20p%C3%BAblica%20involucrada%20en,para%20su%20ejecuci%C3%B3n%20y%20cumplimiento" w:history="1">
              <w:r w:rsidR="001165E3" w:rsidRPr="00FE1962">
                <w:rPr>
                  <w:rStyle w:val="Hipervnculo"/>
                  <w:rFonts w:ascii="Arial" w:eastAsia="Times New Roman" w:hAnsi="Arial" w:cs="Arial"/>
                  <w:shd w:val="clear" w:color="auto" w:fill="FFFFFF"/>
                </w:rPr>
                <w:t>https://busquedas.elperuano.pe/normaslegales/decreto-supremo-que-aprueba-la-guia-de-elaboracion-del-plan-decreto-supremo-n-009-2019-mimp-1759117-3/#:~:text=N%C2%BA%20009%2D2019%2DMIMP&amp;text=Cada%20entidad%20p%C3%BAblica%20involucrada%20en,para%20su%20ejecuci%C3%B3n%20y%20cumplimiento</w:t>
              </w:r>
            </w:hyperlink>
            <w:r w:rsidR="001165E3" w:rsidRPr="00FE1962">
              <w:rPr>
                <w:rFonts w:ascii="Arial" w:eastAsia="Times New Roman" w:hAnsi="Arial" w:cs="Arial"/>
                <w:color w:val="222222"/>
                <w:shd w:val="clear" w:color="auto" w:fill="FFFFFF"/>
              </w:rPr>
              <w:t>.</w:t>
            </w:r>
          </w:p>
        </w:tc>
      </w:tr>
      <w:tr w:rsidR="001165E3" w:rsidRPr="00FE1962" w14:paraId="5DE4ED10" w14:textId="77777777" w:rsidTr="00CF1D54">
        <w:trPr>
          <w:trHeight w:val="20"/>
        </w:trPr>
        <w:tc>
          <w:tcPr>
            <w:tcW w:w="8810" w:type="dxa"/>
          </w:tcPr>
          <w:p w14:paraId="0F7D885C" w14:textId="77777777" w:rsidR="001165E3" w:rsidRPr="00FE1962" w:rsidRDefault="001165E3" w:rsidP="002F64B2">
            <w:pPr>
              <w:jc w:val="both"/>
              <w:rPr>
                <w:rFonts w:ascii="Arial" w:eastAsia="Times New Roman" w:hAnsi="Arial" w:cs="Arial"/>
                <w:color w:val="222222"/>
                <w:shd w:val="clear" w:color="auto" w:fill="FFFFFF"/>
              </w:rPr>
            </w:pPr>
          </w:p>
        </w:tc>
      </w:tr>
      <w:tr w:rsidR="001165E3" w:rsidRPr="00FE1962" w14:paraId="451F298B" w14:textId="77777777" w:rsidTr="00CF1D54">
        <w:trPr>
          <w:trHeight w:val="20"/>
        </w:trPr>
        <w:tc>
          <w:tcPr>
            <w:tcW w:w="8810" w:type="dxa"/>
          </w:tcPr>
          <w:p w14:paraId="32676F22" w14:textId="77777777" w:rsidR="001165E3" w:rsidRPr="00FE1962" w:rsidRDefault="001165E3" w:rsidP="002F64B2">
            <w:pPr>
              <w:rPr>
                <w:rFonts w:ascii="Arial" w:hAnsi="Arial" w:cs="Arial"/>
                <w:lang w:val="es-ES"/>
              </w:rPr>
            </w:pPr>
            <w:r w:rsidRPr="00FE1962">
              <w:rPr>
                <w:rFonts w:ascii="Arial" w:hAnsi="Arial" w:cs="Arial"/>
                <w:lang w:val="es-ES"/>
              </w:rPr>
              <w:t>Ley N° 31330, Ley que declara de interés nacional el cumplimiento de las políticas públicas para prevenir y erradicar el trabajo forzoso y la creación del Observatorio Nacional de Trabajo Forzoso, cuyo Reglamento se aprobó mediante Decreto Supremo N° 005-2022-TR, de fecha 21 de abril de 2022</w:t>
            </w:r>
          </w:p>
        </w:tc>
      </w:tr>
      <w:tr w:rsidR="001165E3" w:rsidRPr="00FE1962" w14:paraId="52876BB1" w14:textId="77777777" w:rsidTr="00CF1D54">
        <w:trPr>
          <w:trHeight w:val="20"/>
        </w:trPr>
        <w:tc>
          <w:tcPr>
            <w:tcW w:w="8810" w:type="dxa"/>
          </w:tcPr>
          <w:p w14:paraId="57898A31" w14:textId="388D94C4" w:rsidR="001165E3" w:rsidRPr="00FE1962" w:rsidRDefault="008F6AFB" w:rsidP="002F64B2">
            <w:pPr>
              <w:rPr>
                <w:rFonts w:ascii="Arial" w:hAnsi="Arial" w:cs="Arial"/>
              </w:rPr>
            </w:pPr>
            <w:hyperlink r:id="rId63" w:history="1">
              <w:r w:rsidR="001165E3" w:rsidRPr="00FE1962">
                <w:rPr>
                  <w:rStyle w:val="Hipervnculo"/>
                  <w:rFonts w:ascii="Arial" w:hAnsi="Arial" w:cs="Arial"/>
                </w:rPr>
                <w:t>https://spij.minjus.gob.pe/spij-ext-web/detallenorma/H1289504</w:t>
              </w:r>
            </w:hyperlink>
          </w:p>
        </w:tc>
      </w:tr>
    </w:tbl>
    <w:p w14:paraId="303B42BD" w14:textId="77777777" w:rsidR="001165E3" w:rsidRPr="00FE1962" w:rsidRDefault="001165E3" w:rsidP="001165E3">
      <w:pPr>
        <w:spacing w:after="0" w:line="240" w:lineRule="auto"/>
        <w:rPr>
          <w:rFonts w:ascii="Arial" w:hAnsi="Arial" w:cs="Arial"/>
          <w:lang w:val="es-MX"/>
        </w:rPr>
      </w:pPr>
    </w:p>
    <w:p w14:paraId="6C7C138A" w14:textId="1DF72C38" w:rsidR="001165E3" w:rsidRPr="00FE1962" w:rsidRDefault="001165E3" w:rsidP="001165E3">
      <w:pPr>
        <w:spacing w:after="0" w:line="240" w:lineRule="auto"/>
        <w:rPr>
          <w:rFonts w:ascii="Arial" w:hAnsi="Arial" w:cs="Arial"/>
          <w:lang w:val="es-MX"/>
        </w:rPr>
      </w:pPr>
    </w:p>
    <w:p w14:paraId="12C1270F" w14:textId="713893EB" w:rsidR="001165E3" w:rsidRPr="00FE1962" w:rsidRDefault="001165E3" w:rsidP="009B417F">
      <w:pPr>
        <w:spacing w:after="0" w:line="240" w:lineRule="auto"/>
        <w:jc w:val="center"/>
        <w:rPr>
          <w:rFonts w:ascii="Arial" w:hAnsi="Arial" w:cs="Arial"/>
          <w:b/>
          <w:bCs/>
        </w:rPr>
      </w:pPr>
      <w:r w:rsidRPr="00FE1962">
        <w:rPr>
          <w:rFonts w:ascii="Arial" w:hAnsi="Arial" w:cs="Arial"/>
          <w:b/>
          <w:bCs/>
        </w:rPr>
        <w:t>**********</w:t>
      </w:r>
    </w:p>
    <w:sectPr w:rsidR="001165E3" w:rsidRPr="00FE1962" w:rsidSect="00740DD9">
      <w:pgSz w:w="11906" w:h="16838" w:code="9"/>
      <w:pgMar w:top="1890" w:right="1701" w:bottom="1702" w:left="1701" w:header="144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Franco Gustavo Arroyo Gonzales" w:date="2023-07-06T18:26:00Z" w:initials="FGAG">
    <w:p w14:paraId="654EF171" w14:textId="0D6DDFA7" w:rsidR="00D15B79" w:rsidRDefault="00D15B79">
      <w:pPr>
        <w:pStyle w:val="Textocomentario"/>
      </w:pPr>
      <w:r>
        <w:rPr>
          <w:rStyle w:val="Refdecomentario"/>
        </w:rPr>
        <w:annotationRef/>
      </w:r>
      <w:r>
        <w:t>Sería conveniente trasladar todo el contenido de 3.4 de una vez a este apartado.</w:t>
      </w:r>
    </w:p>
  </w:comment>
  <w:comment w:id="8" w:author="Franco Gustavo Arroyo Gonzales" w:date="2023-06-26T16:46:00Z" w:initials="FGAG">
    <w:p w14:paraId="5E04BF96" w14:textId="5E5AB1B8" w:rsidR="003D2516" w:rsidRDefault="003D2516">
      <w:pPr>
        <w:pStyle w:val="Textocomentario"/>
      </w:pPr>
      <w:r>
        <w:rPr>
          <w:rStyle w:val="Refdecomentario"/>
        </w:rPr>
        <w:annotationRef/>
      </w:r>
      <w:r>
        <w:t>Esta definición ya se puso al inicio del documento, decidir dónde irá finalmente. O mas bien se trata de textos que deberían integrarse.</w:t>
      </w:r>
    </w:p>
  </w:comment>
  <w:comment w:id="9" w:author="Franco Gustavo Arroyo Gonzales" w:date="2023-06-26T16:48:00Z" w:initials="FGAG">
    <w:p w14:paraId="21DA59B5" w14:textId="2E7888FB" w:rsidR="003D2516" w:rsidRDefault="003D2516">
      <w:pPr>
        <w:pStyle w:val="Textocomentario"/>
      </w:pPr>
      <w:r>
        <w:rPr>
          <w:rStyle w:val="Refdecomentario"/>
        </w:rPr>
        <w:annotationRef/>
      </w:r>
      <w:r>
        <w:t xml:space="preserve">La redacción debe ser impersonal, evitar “nos”, “me lleva a decir </w:t>
      </w:r>
      <w:proofErr w:type="gramStart"/>
      <w:r>
        <w:t>que..</w:t>
      </w:r>
      <w:proofErr w:type="gramEnd"/>
      <w:r>
        <w:t>”</w:t>
      </w:r>
    </w:p>
  </w:comment>
  <w:comment w:id="12" w:author="Franco Gustavo Arroyo Gonzales" w:date="2023-06-26T16:44:00Z" w:initials="FGAG">
    <w:p w14:paraId="2BF8FF31" w14:textId="18A28220" w:rsidR="003D2516" w:rsidRDefault="003D2516">
      <w:pPr>
        <w:pStyle w:val="Textocomentario"/>
      </w:pPr>
      <w:r>
        <w:rPr>
          <w:rStyle w:val="Refdecomentario"/>
        </w:rPr>
        <w:annotationRef/>
      </w:r>
      <w:r>
        <w:t>Ya no se usa ese término, solo el de modelo del problema público.</w:t>
      </w:r>
    </w:p>
  </w:comment>
  <w:comment w:id="13" w:author="Franco Gustavo Arroyo Gonzales" w:date="2023-06-26T16:54:00Z" w:initials="FGAG">
    <w:p w14:paraId="65B76804" w14:textId="38CADE97" w:rsidR="003D2516" w:rsidRDefault="003D2516">
      <w:pPr>
        <w:pStyle w:val="Textocomentario"/>
      </w:pPr>
      <w:r>
        <w:rPr>
          <w:rStyle w:val="Refdecomentario"/>
        </w:rPr>
        <w:annotationRef/>
      </w:r>
      <w:r>
        <w:t>Comentarios al Árbol:</w:t>
      </w:r>
    </w:p>
    <w:p w14:paraId="7779462E" w14:textId="337F1888" w:rsidR="003D2516" w:rsidRDefault="003D2516" w:rsidP="003D2516">
      <w:pPr>
        <w:pStyle w:val="Textocomentario"/>
        <w:numPr>
          <w:ilvl w:val="0"/>
          <w:numId w:val="51"/>
        </w:numPr>
      </w:pPr>
      <w:r>
        <w:t xml:space="preserve"> Por qué se hace la diferencia entre delito e infracción, ¿en qué se diferencia? Eso convendría explicarlo en conceptos clave</w:t>
      </w:r>
      <w:r w:rsidR="00D15B79">
        <w:t xml:space="preserve"> o en alguna parte</w:t>
      </w:r>
      <w:r>
        <w:t>.</w:t>
      </w:r>
    </w:p>
    <w:p w14:paraId="4315BC22" w14:textId="77777777" w:rsidR="0086730B" w:rsidRDefault="0086730B" w:rsidP="0086730B">
      <w:pPr>
        <w:pStyle w:val="Textocomentario"/>
      </w:pPr>
    </w:p>
    <w:p w14:paraId="0401EC1E" w14:textId="40C2EBA2" w:rsidR="003D2516" w:rsidRDefault="003D2516" w:rsidP="003D2516">
      <w:pPr>
        <w:pStyle w:val="Textocomentario"/>
        <w:numPr>
          <w:ilvl w:val="0"/>
          <w:numId w:val="51"/>
        </w:numPr>
      </w:pPr>
      <w:r>
        <w:t>La Causa directa 3 parece de menor jerarquía frente a las otras 2. Señala que el trabajo forzoso se ha incrementado debido a poca información sobre ella</w:t>
      </w:r>
      <w:r w:rsidR="00D15B79">
        <w:t xml:space="preserve">. Dicho así, </w:t>
      </w:r>
      <w:r>
        <w:t xml:space="preserve">no se advierte </w:t>
      </w:r>
      <w:r w:rsidR="00D15B79">
        <w:t xml:space="preserve">cuál es </w:t>
      </w:r>
      <w:r>
        <w:t>el vínculo de causalidad. Debe ser mejorado o bien subsumido en otro elemento.</w:t>
      </w:r>
    </w:p>
    <w:p w14:paraId="69C96919" w14:textId="77777777" w:rsidR="0086730B" w:rsidRDefault="0086730B" w:rsidP="0086730B">
      <w:pPr>
        <w:pStyle w:val="Prrafodelista"/>
      </w:pPr>
    </w:p>
    <w:p w14:paraId="253D6FF3" w14:textId="77777777" w:rsidR="0086730B" w:rsidRDefault="0086730B" w:rsidP="003D2516">
      <w:pPr>
        <w:pStyle w:val="Textocomentario"/>
        <w:numPr>
          <w:ilvl w:val="0"/>
          <w:numId w:val="51"/>
        </w:numPr>
      </w:pPr>
      <w:r w:rsidRPr="0086730B">
        <w:rPr>
          <w:b/>
          <w:bCs/>
        </w:rPr>
        <w:t>Recomendación</w:t>
      </w:r>
      <w:r>
        <w:t>: Organizar las causas en cuatro partes: 1) Prevención, 2) Persecución y Fiscalización, 3) Sanción, 4) Reintegración de la víctima.</w:t>
      </w:r>
    </w:p>
    <w:p w14:paraId="02684FBB" w14:textId="77777777" w:rsidR="00873A64" w:rsidRDefault="00873A64" w:rsidP="00873A64">
      <w:pPr>
        <w:pStyle w:val="Prrafodelista"/>
      </w:pPr>
    </w:p>
    <w:p w14:paraId="10A76F5F" w14:textId="5DDE2B9C" w:rsidR="00873A64" w:rsidRDefault="00873A64" w:rsidP="003D2516">
      <w:pPr>
        <w:pStyle w:val="Textocomentario"/>
        <w:numPr>
          <w:ilvl w:val="0"/>
          <w:numId w:val="51"/>
        </w:numPr>
      </w:pPr>
      <w:r>
        <w:t>Luego, las causas indirectas son todas de corte institucional (articulación)</w:t>
      </w:r>
      <w:r w:rsidR="00526814">
        <w:t>.</w:t>
      </w:r>
      <w:r>
        <w:t xml:space="preserve"> </w:t>
      </w:r>
      <w:r w:rsidR="00526814">
        <w:t>S</w:t>
      </w:r>
      <w:r>
        <w:t xml:space="preserve">e recomienda causas más afincadas en la sociedad y en las personas, de tal manera que el Estado brinde respuestas regulatorias, económicas, servicios e información para hacerle frente a las causas del problema. Ejemplo: en la causa 1 de Prevención, una causa indirecta puede ser las condiciones de </w:t>
      </w:r>
      <w:r w:rsidR="007F3949">
        <w:t>vulnerabilidad en</w:t>
      </w:r>
      <w:r>
        <w:t xml:space="preserve"> la que se encuentran determinados grupos, los cuales se deben identificar para proponer respuestas.</w:t>
      </w:r>
    </w:p>
    <w:p w14:paraId="40FC93E5" w14:textId="77777777" w:rsidR="00873A64" w:rsidRDefault="00873A64" w:rsidP="00873A64">
      <w:pPr>
        <w:pStyle w:val="Prrafodelista"/>
      </w:pPr>
    </w:p>
    <w:p w14:paraId="239C9348" w14:textId="1B3A5B0B" w:rsidR="007F3949" w:rsidRDefault="007F3949" w:rsidP="00873A64">
      <w:pPr>
        <w:pStyle w:val="Prrafodelista"/>
      </w:pPr>
      <w:r>
        <w:t xml:space="preserve">No se está respondiendo a preguntas relevantes como: </w:t>
      </w:r>
      <w:r>
        <w:t>¿por qué aparece este delito? ¿qué factores posibilitan que este delito persista en la sociedad?</w:t>
      </w:r>
    </w:p>
    <w:p w14:paraId="1867099F" w14:textId="1E2F0FF4" w:rsidR="00873A64" w:rsidRDefault="00873A64" w:rsidP="00873A64">
      <w:pPr>
        <w:pStyle w:val="Textocomentario"/>
      </w:pPr>
    </w:p>
  </w:comment>
  <w:comment w:id="14" w:author="Franco Gustavo Arroyo Gonzales" w:date="2023-06-26T16:53:00Z" w:initials="FGAG">
    <w:p w14:paraId="1EB25CAF" w14:textId="2C5372C7" w:rsidR="003D2516" w:rsidRDefault="003D2516">
      <w:pPr>
        <w:pStyle w:val="Textocomentario"/>
      </w:pPr>
      <w:r>
        <w:rPr>
          <w:rStyle w:val="Refdecomentario"/>
        </w:rPr>
        <w:annotationRef/>
      </w:r>
      <w:r>
        <w:t>Por qué volver a repetir las causas y efectos, que además luego se repetirán los títulos para el diagnóstico. Se recomienda retirar.</w:t>
      </w:r>
    </w:p>
  </w:comment>
  <w:comment w:id="18" w:author="Franco Gustavo Arroyo Gonzales" w:date="2023-07-06T19:02:00Z" w:initials="FGAG">
    <w:p w14:paraId="62464F2D" w14:textId="50B0DCC6" w:rsidR="007F3949" w:rsidRDefault="007F3949">
      <w:pPr>
        <w:pStyle w:val="Textocomentario"/>
      </w:pPr>
      <w:r>
        <w:rPr>
          <w:rStyle w:val="Refdecomentario"/>
        </w:rPr>
        <w:annotationRef/>
      </w:r>
      <w:r>
        <w:t>Sobre prevención no se desarrolla en el diagnóstico.</w:t>
      </w:r>
    </w:p>
    <w:p w14:paraId="203B4088" w14:textId="77777777" w:rsidR="007F3949" w:rsidRDefault="007F3949">
      <w:pPr>
        <w:pStyle w:val="Textocomentario"/>
      </w:pPr>
      <w:r>
        <w:t>Sobre persecución penal se menciona un par de párrafos.</w:t>
      </w:r>
    </w:p>
    <w:p w14:paraId="6E865743" w14:textId="00643DA3" w:rsidR="007F3949" w:rsidRDefault="007F3949">
      <w:pPr>
        <w:pStyle w:val="Textocomentario"/>
      </w:pPr>
      <w:r>
        <w:t>Sobre Sanción no se desarrolla tampoco en el diagnóstico</w:t>
      </w:r>
    </w:p>
    <w:p w14:paraId="3DFBE17E" w14:textId="6DEAC931" w:rsidR="007F3949" w:rsidRDefault="007F3949">
      <w:pPr>
        <w:pStyle w:val="Textocomentario"/>
      </w:pPr>
      <w:r>
        <w:t>Sobre fiscalización administrativa a cargo de la Sunafil es lo único que se menciona.</w:t>
      </w:r>
    </w:p>
    <w:p w14:paraId="62F4E45A" w14:textId="77777777" w:rsidR="007F3949" w:rsidRDefault="007F3949">
      <w:pPr>
        <w:pStyle w:val="Textocomentario"/>
      </w:pPr>
    </w:p>
    <w:p w14:paraId="5DBC11A2" w14:textId="7A42181F" w:rsidR="007F3949" w:rsidRDefault="007F3949">
      <w:pPr>
        <w:pStyle w:val="Textocomentario"/>
      </w:pPr>
      <w:r>
        <w:t>Hasta el momento es un diagnóstico con poca evidencia, recurre a mandatos normativos, pero no está contestando preguntas pertinentes como:</w:t>
      </w:r>
    </w:p>
    <w:p w14:paraId="0B032A66" w14:textId="10E705EF" w:rsidR="007F3949" w:rsidRDefault="007F3949">
      <w:pPr>
        <w:pStyle w:val="Textocomentario"/>
      </w:pPr>
      <w:r>
        <w:t xml:space="preserve">1. </w:t>
      </w:r>
      <w:r>
        <w:t>¿por qué no se previene el delito?</w:t>
      </w:r>
      <w:r>
        <w:t xml:space="preserve"> Y asociado a ello: ¿Qué factores explican que aparezca el fenómeno del trabajo forzoso? No se está utilizando literatura especializada para comprender qué es lo que explica este problema.</w:t>
      </w:r>
    </w:p>
    <w:p w14:paraId="30C069B6" w14:textId="6AB0EE36" w:rsidR="007F3949" w:rsidRDefault="007F3949">
      <w:pPr>
        <w:pStyle w:val="Textocomentario"/>
      </w:pPr>
      <w:r>
        <w:t>2 ¿por qué no se persigue adecuadamente el delito?</w:t>
      </w:r>
    </w:p>
    <w:p w14:paraId="189BDB2A" w14:textId="408800BE" w:rsidR="007F3949" w:rsidRDefault="007F3949">
      <w:pPr>
        <w:pStyle w:val="Textocomentario"/>
      </w:pPr>
      <w:r>
        <w:t>3. ¿por qué no se castiga adecuadamente el delito?</w:t>
      </w:r>
    </w:p>
    <w:p w14:paraId="3302D1A6" w14:textId="77777777" w:rsidR="007F3949" w:rsidRDefault="007F3949">
      <w:pPr>
        <w:pStyle w:val="Textocomentario"/>
      </w:pPr>
    </w:p>
    <w:p w14:paraId="62CF41A4" w14:textId="152E7E24" w:rsidR="007F3949" w:rsidRDefault="007F3949">
      <w:pPr>
        <w:pStyle w:val="Textocomentario"/>
      </w:pPr>
    </w:p>
  </w:comment>
  <w:comment w:id="19" w:author="Franco Gustavo Arroyo Gonzales" w:date="2023-07-06T18:43:00Z" w:initials="FGAG">
    <w:p w14:paraId="7EFC56F6" w14:textId="37433B0C" w:rsidR="00873A64" w:rsidRDefault="00873A64">
      <w:pPr>
        <w:pStyle w:val="Textocomentario"/>
      </w:pPr>
      <w:r>
        <w:rPr>
          <w:rStyle w:val="Refdecomentario"/>
        </w:rPr>
        <w:annotationRef/>
      </w:r>
      <w:r>
        <w:t>Hay que exponer la evidencia de esta afirmación.</w:t>
      </w:r>
    </w:p>
  </w:comment>
  <w:comment w:id="20" w:author="Franco Gustavo Arroyo Gonzales" w:date="2023-07-06T18:43:00Z" w:initials="FGAG">
    <w:p w14:paraId="561235DE" w14:textId="13A96DF4" w:rsidR="00873A64" w:rsidRDefault="00873A64">
      <w:pPr>
        <w:pStyle w:val="Textocomentario"/>
      </w:pPr>
      <w:r>
        <w:rPr>
          <w:rStyle w:val="Refdecomentario"/>
        </w:rPr>
        <w:annotationRef/>
      </w:r>
    </w:p>
  </w:comment>
  <w:comment w:id="21" w:author="Franco Gustavo Arroyo Gonzales" w:date="2023-07-06T18:59:00Z" w:initials="FGAG">
    <w:p w14:paraId="3B097324" w14:textId="77777777" w:rsidR="007F3949" w:rsidRDefault="007F3949">
      <w:pPr>
        <w:pStyle w:val="Textocomentario"/>
      </w:pPr>
      <w:r>
        <w:rPr>
          <w:rStyle w:val="Refdecomentario"/>
        </w:rPr>
        <w:annotationRef/>
      </w:r>
      <w:r>
        <w:t xml:space="preserve">No aparece la SUNAFIL a la que se hace mención con varios párrafos </w:t>
      </w:r>
      <w:proofErr w:type="spellStart"/>
      <w:r>
        <w:t>mas</w:t>
      </w:r>
      <w:proofErr w:type="spellEnd"/>
      <w:r>
        <w:t xml:space="preserve"> adelante.</w:t>
      </w:r>
    </w:p>
    <w:p w14:paraId="4FA144A3" w14:textId="76B325DF" w:rsidR="007F3949" w:rsidRDefault="007F3949">
      <w:pPr>
        <w:pStyle w:val="Textocomentario"/>
      </w:pPr>
    </w:p>
  </w:comment>
  <w:comment w:id="22" w:author="Franco Gustavo Arroyo Gonzales" w:date="2023-07-06T18:44:00Z" w:initials="FGAG">
    <w:p w14:paraId="275FEDAD" w14:textId="11B91852" w:rsidR="00873A64" w:rsidRDefault="00873A64">
      <w:pPr>
        <w:pStyle w:val="Textocomentario"/>
      </w:pPr>
      <w:r>
        <w:rPr>
          <w:rStyle w:val="Refdecomentario"/>
        </w:rPr>
        <w:annotationRef/>
      </w:r>
      <w:r>
        <w:t>Es un gran problema de presentación y de lectura el exponer estas cuatro variables todas juntas: prevención, persecución/fiscalización y sanción. Lo que genera es que no puedo desagregar los diagnósticos.</w:t>
      </w:r>
    </w:p>
    <w:p w14:paraId="38BE428F" w14:textId="77777777" w:rsidR="00873A64" w:rsidRDefault="00873A64">
      <w:pPr>
        <w:pStyle w:val="Textocomentario"/>
      </w:pPr>
      <w:r>
        <w:t>Se recomienda desagregar el análisis porque cada una de estas variables son partes sustanciales del problema que ameritan una profundización y un entendimiento cabal.</w:t>
      </w:r>
    </w:p>
    <w:p w14:paraId="18DE7189" w14:textId="49205CBD" w:rsidR="00873A64" w:rsidRDefault="00873A64">
      <w:pPr>
        <w:pStyle w:val="Textocomentario"/>
      </w:pPr>
      <w:r>
        <w:t>Esto va en línea con la recomendación de tener 4 causas.</w:t>
      </w:r>
    </w:p>
  </w:comment>
  <w:comment w:id="23" w:author="Franco Gustavo Arroyo Gonzales" w:date="2023-07-06T18:47:00Z" w:initials="FGAG">
    <w:p w14:paraId="524D1F4F" w14:textId="77777777" w:rsidR="007F3949" w:rsidRDefault="00873A64">
      <w:pPr>
        <w:pStyle w:val="Textocomentario"/>
      </w:pPr>
      <w:r>
        <w:rPr>
          <w:rStyle w:val="Refdecomentario"/>
        </w:rPr>
        <w:annotationRef/>
      </w:r>
      <w:r>
        <w:t xml:space="preserve">Desde acá empieza </w:t>
      </w:r>
      <w:r w:rsidR="007F3949">
        <w:t xml:space="preserve">el bloque de la </w:t>
      </w:r>
      <w:r w:rsidR="007F3949" w:rsidRPr="007F3949">
        <w:rPr>
          <w:b/>
          <w:bCs/>
        </w:rPr>
        <w:t xml:space="preserve">Limitada efectividad de la </w:t>
      </w:r>
      <w:r w:rsidRPr="007F3949">
        <w:rPr>
          <w:b/>
          <w:bCs/>
        </w:rPr>
        <w:t>fiscalización</w:t>
      </w:r>
      <w:r w:rsidR="007F3949" w:rsidRPr="007F3949">
        <w:rPr>
          <w:b/>
          <w:bCs/>
        </w:rPr>
        <w:t xml:space="preserve"> en materia de trata de personas</w:t>
      </w:r>
      <w:r w:rsidR="007F3949">
        <w:t xml:space="preserve">, lo cual puede ser sustentado desde la información que se presenta, pero merece un apartado mas exhaustivo, donde incluso lleguemos a sus causas indirectas. Una pregunta en este punto es si esta labor solo corresponde a Sunafil, o mas bien puede involucrar a otros actores como la PNP, MP, </w:t>
      </w:r>
      <w:proofErr w:type="spellStart"/>
      <w:r w:rsidR="007F3949">
        <w:t>etc</w:t>
      </w:r>
      <w:proofErr w:type="spellEnd"/>
      <w:r w:rsidR="007F3949">
        <w:t xml:space="preserve">, sobre los cuales no figuran en este diagnóstico. </w:t>
      </w:r>
    </w:p>
    <w:p w14:paraId="4EC4E0EE" w14:textId="77777777" w:rsidR="007F3949" w:rsidRDefault="007F3949">
      <w:pPr>
        <w:pStyle w:val="Textocomentario"/>
      </w:pPr>
    </w:p>
    <w:p w14:paraId="1C8F1294" w14:textId="12B2A12D" w:rsidR="00873A64" w:rsidRDefault="007F3949">
      <w:pPr>
        <w:pStyle w:val="Textocomentario"/>
      </w:pPr>
      <w:r>
        <w:t>Qué entidades del Estado deben ser los persecutores de este delito (¿o infracción?)</w:t>
      </w:r>
    </w:p>
    <w:p w14:paraId="26130245" w14:textId="77777777" w:rsidR="007F3949" w:rsidRDefault="007F3949">
      <w:pPr>
        <w:pStyle w:val="Textocomentario"/>
      </w:pPr>
    </w:p>
    <w:p w14:paraId="09492CE8" w14:textId="0912810C" w:rsidR="007F3949" w:rsidRDefault="007F3949">
      <w:pPr>
        <w:pStyle w:val="Textocomentario"/>
      </w:pPr>
      <w:r>
        <w:t>En conclusión:</w:t>
      </w:r>
    </w:p>
    <w:p w14:paraId="255CE18F" w14:textId="6E1B5B48" w:rsidR="007F3949" w:rsidRDefault="007F3949">
      <w:pPr>
        <w:pStyle w:val="Textocomentario"/>
      </w:pPr>
      <w:r>
        <w:t>El diagnóstico no está respondiendo a preguntas relevantes como ¿por qué no se previene el delito de trabajo forzoso?</w:t>
      </w:r>
    </w:p>
    <w:p w14:paraId="315C0135" w14:textId="4975470F" w:rsidR="007F3949" w:rsidRDefault="007F3949">
      <w:pPr>
        <w:pStyle w:val="Textocomentario"/>
      </w:pPr>
      <w:r>
        <w:t>¿por qué no se persigue el delito de trabajo forzoso de forma adecuada?</w:t>
      </w:r>
    </w:p>
  </w:comment>
  <w:comment w:id="24" w:author="Franco Gustavo Arroyo Gonzales" w:date="2023-07-06T18:48:00Z" w:initials="FGAG">
    <w:p w14:paraId="50CF31FA" w14:textId="5E6DD209" w:rsidR="00873A64" w:rsidRDefault="00873A64">
      <w:pPr>
        <w:pStyle w:val="Textocomentario"/>
      </w:pPr>
      <w:r>
        <w:rPr>
          <w:rStyle w:val="Refdecomentario"/>
        </w:rPr>
        <w:annotationRef/>
      </w:r>
      <w:r>
        <w:t>Las recomendaciones de política de este estudio y de otros deben ser parte mas bien de análisis que se realice para Alternativas de solución (paso 4). En esta parte recién estamos en la comprensión del fenómeno. No es pertinente en el diagnóstico.</w:t>
      </w:r>
    </w:p>
  </w:comment>
  <w:comment w:id="25" w:author="Franco Gustavo Arroyo Gonzales" w:date="2023-07-07T08:47:00Z" w:initials="FGAG">
    <w:p w14:paraId="5D9CDF4D" w14:textId="6E1F0D5C" w:rsidR="00526814" w:rsidRDefault="00526814">
      <w:pPr>
        <w:pStyle w:val="Textocomentario"/>
      </w:pPr>
      <w:r>
        <w:rPr>
          <w:rStyle w:val="Refdecomentario"/>
        </w:rPr>
        <w:annotationRef/>
      </w:r>
      <w:r>
        <w:t>Solo se utiliza este único estudio como sustento de la causa 2.</w:t>
      </w:r>
    </w:p>
    <w:p w14:paraId="02E69D36" w14:textId="40FF5FDD" w:rsidR="00526814" w:rsidRDefault="00526814">
      <w:pPr>
        <w:pStyle w:val="Textocomentario"/>
      </w:pPr>
      <w:r>
        <w:t xml:space="preserve">Se recomienda un balance entre diversas fuentes cuantitativas y cualitativas, además de literatura que explique la conexión causal entre la causa </w:t>
      </w:r>
      <w:proofErr w:type="gramStart"/>
      <w:r>
        <w:t>directa ,</w:t>
      </w:r>
      <w:proofErr w:type="gramEnd"/>
      <w:r>
        <w:t xml:space="preserve"> indirecta y el problema </w:t>
      </w:r>
      <w:proofErr w:type="spellStart"/>
      <w:r>
        <w:t>pÚblico</w:t>
      </w:r>
      <w:proofErr w:type="spellEnd"/>
      <w:r>
        <w:t>.</w:t>
      </w:r>
    </w:p>
  </w:comment>
  <w:comment w:id="26" w:author="Franco Gustavo Arroyo Gonzales" w:date="2023-07-06T20:04:00Z" w:initials="FGAG">
    <w:p w14:paraId="37FAF9A9" w14:textId="77777777" w:rsidR="00CA4723" w:rsidRDefault="00CA4723">
      <w:pPr>
        <w:pStyle w:val="Textocomentario"/>
      </w:pPr>
      <w:r>
        <w:rPr>
          <w:rStyle w:val="Refdecomentario"/>
        </w:rPr>
        <w:annotationRef/>
      </w:r>
      <w:r>
        <w:t>Mismo comentario que la causa anterior: Las soluciones las exploramos en el Paso 4. Alternativas de solución, y de ahí podemos extraer las propuestas de solución, lineamientos, servicios, etc</w:t>
      </w:r>
      <w:r w:rsidR="00526814">
        <w:t>.</w:t>
      </w:r>
    </w:p>
    <w:p w14:paraId="11416348" w14:textId="37466531" w:rsidR="00526814" w:rsidRDefault="00526814">
      <w:pPr>
        <w:pStyle w:val="Textocomentario"/>
      </w:pPr>
      <w:r>
        <w:t>No va en el diagnóstico.</w:t>
      </w:r>
    </w:p>
  </w:comment>
  <w:comment w:id="27" w:author="Franco Gustavo Arroyo Gonzales" w:date="2023-07-06T20:06:00Z" w:initials="FGAG">
    <w:p w14:paraId="4E2AD56D" w14:textId="281AC827" w:rsidR="00CA4723" w:rsidRDefault="00CA4723">
      <w:pPr>
        <w:pStyle w:val="Textocomentario"/>
      </w:pPr>
      <w:r>
        <w:rPr>
          <w:rStyle w:val="Refdecomentario"/>
        </w:rPr>
        <w:annotationRef/>
      </w:r>
      <w:r>
        <w:t>No es una causa ni se expone evidencia de que esta explique la persistencia del problema.</w:t>
      </w:r>
    </w:p>
  </w:comment>
  <w:comment w:id="30" w:author="Franco Gustavo Arroyo Gonzales" w:date="2023-06-26T16:44:00Z" w:initials="FGAG">
    <w:p w14:paraId="2D66C2FE" w14:textId="6F0CC230" w:rsidR="003D2516" w:rsidRDefault="003D2516">
      <w:pPr>
        <w:pStyle w:val="Textocomentario"/>
      </w:pPr>
      <w:r>
        <w:rPr>
          <w:rStyle w:val="Refdecomentario"/>
        </w:rPr>
        <w:annotationRef/>
      </w:r>
      <w:r>
        <w:t xml:space="preserve">Toda la información de 3.4. debe ser mas bien con la que debe empezar el documento, </w:t>
      </w:r>
      <w:r w:rsidR="00CA4723">
        <w:t xml:space="preserve">antes del modelo, </w:t>
      </w:r>
      <w:r>
        <w:t xml:space="preserve">exponiendo claramente el problema público </w:t>
      </w:r>
      <w:r w:rsidR="00A928AB">
        <w:t xml:space="preserve">una vez enunciado </w:t>
      </w:r>
      <w:r>
        <w:t>y la evidencia que sustente el enunciado del problema</w:t>
      </w:r>
      <w:r w:rsidR="00D15B79">
        <w:t>, es decir la existencia del problema</w:t>
      </w:r>
      <w:r>
        <w:t>.</w:t>
      </w:r>
      <w:r w:rsidR="00A928AB">
        <w:t xml:space="preserve"> Se recomienda reubicar esta sección</w:t>
      </w:r>
      <w:r w:rsidR="00D15B79">
        <w:t xml:space="preserve"> al inicio.</w:t>
      </w:r>
    </w:p>
  </w:comment>
  <w:comment w:id="31" w:author="Franco Gustavo Arroyo Gonzales" w:date="2023-07-07T08:56:00Z" w:initials="FGAG">
    <w:p w14:paraId="361DD237" w14:textId="77777777" w:rsidR="00526814" w:rsidRDefault="00526814" w:rsidP="00526814">
      <w:pPr>
        <w:pStyle w:val="Textocomentario"/>
      </w:pPr>
      <w:r>
        <w:rPr>
          <w:rStyle w:val="Refdecomentario"/>
        </w:rPr>
        <w:annotationRef/>
      </w:r>
      <w:r>
        <w:t>Se repite este párrafo exactamente tanto acá en 3.4 como en 3.1</w:t>
      </w:r>
    </w:p>
    <w:p w14:paraId="18ECFE5B" w14:textId="77777777" w:rsidR="00526814" w:rsidRDefault="00526814" w:rsidP="00526814">
      <w:pPr>
        <w:pStyle w:val="Textocomentario"/>
      </w:pPr>
      <w:r>
        <w:t>Por favor revisar esto y colocar en una sola sección.</w:t>
      </w:r>
    </w:p>
    <w:p w14:paraId="572A3203" w14:textId="39F8E78E" w:rsidR="00526814" w:rsidRDefault="00526814" w:rsidP="00526814">
      <w:pPr>
        <w:pStyle w:val="Textocomentario"/>
      </w:pPr>
      <w:r>
        <w:t>Se recomienda en la primera sección.</w:t>
      </w:r>
    </w:p>
  </w:comment>
  <w:comment w:id="32" w:author="Franco Gustavo Arroyo Gonzales" w:date="2023-07-07T09:00:00Z" w:initials="FGAG">
    <w:p w14:paraId="6FD9CF41" w14:textId="0B6968B3" w:rsidR="00526814" w:rsidRDefault="00526814">
      <w:pPr>
        <w:pStyle w:val="Textocomentario"/>
      </w:pPr>
      <w:r>
        <w:rPr>
          <w:rStyle w:val="Refdecomentario"/>
        </w:rPr>
        <w:annotationRef/>
      </w:r>
      <w:r>
        <w:t>Es un estudio del 2008, hace 15 años</w:t>
      </w:r>
    </w:p>
    <w:p w14:paraId="6398FE4B" w14:textId="4D5C1F2A" w:rsidR="00526814" w:rsidRDefault="00526814">
      <w:pPr>
        <w:pStyle w:val="Textocomentario"/>
      </w:pPr>
      <w:r>
        <w:t>Se recomienda utilizar información balanceada, no debe pasar los Últimos 7 años.</w:t>
      </w:r>
    </w:p>
  </w:comment>
  <w:comment w:id="33" w:author="Franco Gustavo Arroyo Gonzales" w:date="2023-07-06T20:17:00Z" w:initials="FGAG">
    <w:p w14:paraId="530048FC" w14:textId="0F459B17" w:rsidR="006C4668" w:rsidRDefault="006C4668">
      <w:pPr>
        <w:pStyle w:val="Textocomentario"/>
      </w:pPr>
      <w:r>
        <w:rPr>
          <w:rStyle w:val="Refdecomentario"/>
        </w:rPr>
        <w:annotationRef/>
      </w:r>
      <w:r>
        <w:t>Estos son Factores de vulnerabilidad que se reconocen en estos estudios de caso, pero que no se mencionan como causas indirectas del problema público.</w:t>
      </w:r>
    </w:p>
  </w:comment>
  <w:comment w:id="34" w:author="Franco Gustavo Arroyo Gonzales" w:date="2023-07-07T09:02:00Z" w:initials="FGAG">
    <w:p w14:paraId="09BE318E" w14:textId="231E6A5E" w:rsidR="0099653E" w:rsidRDefault="0099653E">
      <w:pPr>
        <w:pStyle w:val="Textocomentario"/>
      </w:pPr>
      <w:r>
        <w:rPr>
          <w:rStyle w:val="Refdecomentario"/>
        </w:rPr>
        <w:annotationRef/>
      </w:r>
      <w:r>
        <w:t xml:space="preserve">Es un estudio de hace 18 </w:t>
      </w:r>
      <w:proofErr w:type="gramStart"/>
      <w:r>
        <w:t>años,  se</w:t>
      </w:r>
      <w:proofErr w:type="gramEnd"/>
      <w:r>
        <w:t xml:space="preserve"> recomienda utilizar solo información actualizada lo más posible.</w:t>
      </w:r>
    </w:p>
  </w:comment>
  <w:comment w:id="35" w:author="Franco Gustavo Arroyo Gonzales" w:date="2023-07-07T09:04:00Z" w:initials="FGAG">
    <w:p w14:paraId="2B87776E" w14:textId="591855E2" w:rsidR="0099653E" w:rsidRDefault="0099653E">
      <w:pPr>
        <w:pStyle w:val="Textocomentario"/>
      </w:pPr>
      <w:r>
        <w:rPr>
          <w:rStyle w:val="Refdecomentario"/>
        </w:rPr>
        <w:annotationRef/>
      </w:r>
      <w:r>
        <w:t xml:space="preserve">Estudio de hace 18 </w:t>
      </w:r>
      <w:proofErr w:type="spellStart"/>
      <w:r>
        <w:t>aÑos</w:t>
      </w:r>
      <w:proofErr w:type="spellEnd"/>
      <w:r>
        <w:t>, no es actualizado, desestimar.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4EF171" w15:done="0"/>
  <w15:commentEx w15:paraId="5E04BF96" w15:done="0"/>
  <w15:commentEx w15:paraId="21DA59B5" w15:done="0"/>
  <w15:commentEx w15:paraId="2BF8FF31" w15:done="0"/>
  <w15:commentEx w15:paraId="1867099F" w15:done="0"/>
  <w15:commentEx w15:paraId="1EB25CAF" w15:done="0"/>
  <w15:commentEx w15:paraId="62CF41A4" w15:done="0"/>
  <w15:commentEx w15:paraId="7EFC56F6" w15:done="0"/>
  <w15:commentEx w15:paraId="561235DE" w15:done="0"/>
  <w15:commentEx w15:paraId="4FA144A3" w15:done="0"/>
  <w15:commentEx w15:paraId="18DE7189" w15:done="0"/>
  <w15:commentEx w15:paraId="315C0135" w15:done="0"/>
  <w15:commentEx w15:paraId="50CF31FA" w15:done="0"/>
  <w15:commentEx w15:paraId="02E69D36" w15:done="0"/>
  <w15:commentEx w15:paraId="11416348" w15:done="0"/>
  <w15:commentEx w15:paraId="4E2AD56D" w15:done="0"/>
  <w15:commentEx w15:paraId="2D66C2FE" w15:done="0"/>
  <w15:commentEx w15:paraId="572A3203" w15:done="0"/>
  <w15:commentEx w15:paraId="6398FE4B" w15:done="0"/>
  <w15:commentEx w15:paraId="530048FC" w15:done="0"/>
  <w15:commentEx w15:paraId="09BE318E" w15:done="0"/>
  <w15:commentEx w15:paraId="2B8777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185CB" w16cex:dateUtc="2023-07-06T23:26:00Z"/>
  <w16cex:commentExtensible w16cex:durableId="28443F81" w16cex:dateUtc="2023-06-26T21:46:00Z"/>
  <w16cex:commentExtensible w16cex:durableId="28443FC4" w16cex:dateUtc="2023-06-26T21:48:00Z"/>
  <w16cex:commentExtensible w16cex:durableId="28443EE6" w16cex:dateUtc="2023-06-26T21:44:00Z"/>
  <w16cex:commentExtensible w16cex:durableId="2844414B" w16cex:dateUtc="2023-06-26T21:54:00Z"/>
  <w16cex:commentExtensible w16cex:durableId="28444116" w16cex:dateUtc="2023-06-26T21:53:00Z"/>
  <w16cex:commentExtensible w16cex:durableId="28518E39" w16cex:dateUtc="2023-07-07T00:02:00Z"/>
  <w16cex:commentExtensible w16cex:durableId="285189C5" w16cex:dateUtc="2023-07-06T23:43:00Z"/>
  <w16cex:commentExtensible w16cex:durableId="285189EF" w16cex:dateUtc="2023-07-06T23:43:00Z"/>
  <w16cex:commentExtensible w16cex:durableId="28518D99" w16cex:dateUtc="2023-07-06T23:59:00Z"/>
  <w16cex:commentExtensible w16cex:durableId="28518A01" w16cex:dateUtc="2023-07-06T23:44:00Z"/>
  <w16cex:commentExtensible w16cex:durableId="28518AB1" w16cex:dateUtc="2023-07-06T23:47:00Z"/>
  <w16cex:commentExtensible w16cex:durableId="28518AF1" w16cex:dateUtc="2023-07-06T23:48:00Z"/>
  <w16cex:commentExtensible w16cex:durableId="28524FAC" w16cex:dateUtc="2023-07-07T13:47:00Z"/>
  <w16cex:commentExtensible w16cex:durableId="28519CC8" w16cex:dateUtc="2023-07-07T01:04:00Z"/>
  <w16cex:commentExtensible w16cex:durableId="28519D2C" w16cex:dateUtc="2023-07-07T01:06:00Z"/>
  <w16cex:commentExtensible w16cex:durableId="28443F04" w16cex:dateUtc="2023-06-26T21:44:00Z"/>
  <w16cex:commentExtensible w16cex:durableId="285251D6" w16cex:dateUtc="2023-07-07T13:56:00Z"/>
  <w16cex:commentExtensible w16cex:durableId="285252AA" w16cex:dateUtc="2023-07-07T14:00:00Z"/>
  <w16cex:commentExtensible w16cex:durableId="28519FCC" w16cex:dateUtc="2023-07-07T01:17:00Z"/>
  <w16cex:commentExtensible w16cex:durableId="28525342" w16cex:dateUtc="2023-07-07T14:02:00Z"/>
  <w16cex:commentExtensible w16cex:durableId="28525395" w16cex:dateUtc="2023-07-07T1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4EF171" w16cid:durableId="285185CB"/>
  <w16cid:commentId w16cid:paraId="5E04BF96" w16cid:durableId="28443F81"/>
  <w16cid:commentId w16cid:paraId="21DA59B5" w16cid:durableId="28443FC4"/>
  <w16cid:commentId w16cid:paraId="2BF8FF31" w16cid:durableId="28443EE6"/>
  <w16cid:commentId w16cid:paraId="1867099F" w16cid:durableId="2844414B"/>
  <w16cid:commentId w16cid:paraId="1EB25CAF" w16cid:durableId="28444116"/>
  <w16cid:commentId w16cid:paraId="62CF41A4" w16cid:durableId="28518E39"/>
  <w16cid:commentId w16cid:paraId="7EFC56F6" w16cid:durableId="285189C5"/>
  <w16cid:commentId w16cid:paraId="561235DE" w16cid:durableId="285189EF"/>
  <w16cid:commentId w16cid:paraId="4FA144A3" w16cid:durableId="28518D99"/>
  <w16cid:commentId w16cid:paraId="18DE7189" w16cid:durableId="28518A01"/>
  <w16cid:commentId w16cid:paraId="315C0135" w16cid:durableId="28518AB1"/>
  <w16cid:commentId w16cid:paraId="50CF31FA" w16cid:durableId="28518AF1"/>
  <w16cid:commentId w16cid:paraId="02E69D36" w16cid:durableId="28524FAC"/>
  <w16cid:commentId w16cid:paraId="11416348" w16cid:durableId="28519CC8"/>
  <w16cid:commentId w16cid:paraId="4E2AD56D" w16cid:durableId="28519D2C"/>
  <w16cid:commentId w16cid:paraId="2D66C2FE" w16cid:durableId="28443F04"/>
  <w16cid:commentId w16cid:paraId="572A3203" w16cid:durableId="285251D6"/>
  <w16cid:commentId w16cid:paraId="6398FE4B" w16cid:durableId="285252AA"/>
  <w16cid:commentId w16cid:paraId="530048FC" w16cid:durableId="28519FCC"/>
  <w16cid:commentId w16cid:paraId="09BE318E" w16cid:durableId="28525342"/>
  <w16cid:commentId w16cid:paraId="2B87776E" w16cid:durableId="285253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FE910" w14:textId="77777777" w:rsidR="00BA6F5F" w:rsidRDefault="00BA6F5F" w:rsidP="002105DF">
      <w:pPr>
        <w:spacing w:after="0" w:line="240" w:lineRule="auto"/>
      </w:pPr>
      <w:r>
        <w:separator/>
      </w:r>
    </w:p>
  </w:endnote>
  <w:endnote w:type="continuationSeparator" w:id="0">
    <w:p w14:paraId="122A4F01" w14:textId="77777777" w:rsidR="00BA6F5F" w:rsidRDefault="00BA6F5F" w:rsidP="00210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F6919" w14:textId="5F674710" w:rsidR="00076214" w:rsidRPr="00076214" w:rsidRDefault="00076214">
    <w:pPr>
      <w:pStyle w:val="Piedepgina"/>
      <w:jc w:val="right"/>
      <w:rPr>
        <w:rFonts w:ascii="Arial" w:hAnsi="Arial" w:cs="Arial"/>
      </w:rPr>
    </w:pPr>
    <w:r>
      <w:rPr>
        <w:rFonts w:ascii="Arial" w:hAnsi="Arial" w:cs="Arial"/>
        <w:sz w:val="20"/>
        <w:szCs w:val="20"/>
        <w:lang w:val="es-ES"/>
      </w:rPr>
      <w:t>P</w:t>
    </w:r>
    <w:r w:rsidRPr="00076214">
      <w:rPr>
        <w:rFonts w:ascii="Arial" w:hAnsi="Arial" w:cs="Arial"/>
        <w:sz w:val="20"/>
        <w:szCs w:val="20"/>
        <w:lang w:val="es-ES"/>
      </w:rPr>
      <w:t>ág</w:t>
    </w:r>
    <w:r>
      <w:rPr>
        <w:rFonts w:ascii="Arial" w:hAnsi="Arial" w:cs="Arial"/>
        <w:sz w:val="20"/>
        <w:szCs w:val="20"/>
        <w:lang w:val="es-ES"/>
      </w:rPr>
      <w:t>ina</w:t>
    </w:r>
    <w:r w:rsidR="007822B8">
      <w:rPr>
        <w:rFonts w:ascii="Arial" w:hAnsi="Arial" w:cs="Arial"/>
        <w:sz w:val="20"/>
        <w:szCs w:val="20"/>
        <w:lang w:val="es-ES"/>
      </w:rPr>
      <w:t xml:space="preserve"> |</w:t>
    </w:r>
    <w:r w:rsidRPr="00076214">
      <w:rPr>
        <w:rFonts w:ascii="Arial" w:hAnsi="Arial" w:cs="Arial"/>
        <w:sz w:val="20"/>
        <w:szCs w:val="20"/>
        <w:lang w:val="es-ES"/>
      </w:rPr>
      <w:t xml:space="preserve"> </w:t>
    </w:r>
    <w:r w:rsidRPr="00076214">
      <w:rPr>
        <w:rFonts w:ascii="Arial" w:hAnsi="Arial" w:cs="Arial"/>
        <w:sz w:val="20"/>
        <w:szCs w:val="20"/>
      </w:rPr>
      <w:fldChar w:fldCharType="begin"/>
    </w:r>
    <w:r w:rsidRPr="00076214">
      <w:rPr>
        <w:rFonts w:ascii="Arial" w:hAnsi="Arial" w:cs="Arial"/>
        <w:sz w:val="20"/>
        <w:szCs w:val="20"/>
      </w:rPr>
      <w:instrText>PAGE  \* Arabic</w:instrText>
    </w:r>
    <w:r w:rsidRPr="00076214">
      <w:rPr>
        <w:rFonts w:ascii="Arial" w:hAnsi="Arial" w:cs="Arial"/>
        <w:sz w:val="20"/>
        <w:szCs w:val="20"/>
      </w:rPr>
      <w:fldChar w:fldCharType="separate"/>
    </w:r>
    <w:r w:rsidRPr="00076214">
      <w:rPr>
        <w:rFonts w:ascii="Arial" w:hAnsi="Arial" w:cs="Arial"/>
        <w:sz w:val="20"/>
        <w:szCs w:val="20"/>
        <w:lang w:val="es-ES"/>
      </w:rPr>
      <w:t>1</w:t>
    </w:r>
    <w:r w:rsidRPr="00076214">
      <w:rPr>
        <w:rFonts w:ascii="Arial" w:hAnsi="Arial" w:cs="Arial"/>
        <w:sz w:val="20"/>
        <w:szCs w:val="20"/>
      </w:rPr>
      <w:fldChar w:fldCharType="end"/>
    </w:r>
  </w:p>
  <w:p w14:paraId="633D6A8B" w14:textId="77777777" w:rsidR="00076214" w:rsidRDefault="000762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CEF23" w14:textId="77777777" w:rsidR="00BA6F5F" w:rsidRDefault="00BA6F5F" w:rsidP="002105DF">
      <w:pPr>
        <w:spacing w:after="0" w:line="240" w:lineRule="auto"/>
      </w:pPr>
      <w:r>
        <w:separator/>
      </w:r>
    </w:p>
  </w:footnote>
  <w:footnote w:type="continuationSeparator" w:id="0">
    <w:p w14:paraId="6599617F" w14:textId="77777777" w:rsidR="00BA6F5F" w:rsidRDefault="00BA6F5F" w:rsidP="002105DF">
      <w:pPr>
        <w:spacing w:after="0" w:line="240" w:lineRule="auto"/>
      </w:pPr>
      <w:r>
        <w:continuationSeparator/>
      </w:r>
    </w:p>
  </w:footnote>
  <w:footnote w:id="1">
    <w:p w14:paraId="3E62A263" w14:textId="108CD164" w:rsidR="00387D34" w:rsidRPr="00997C8A" w:rsidRDefault="00387D34" w:rsidP="00983F0A">
      <w:pPr>
        <w:pStyle w:val="ng-scope"/>
        <w:shd w:val="clear" w:color="auto" w:fill="FFFFFF"/>
        <w:spacing w:before="0" w:beforeAutospacing="0" w:after="0" w:afterAutospacing="0"/>
        <w:jc w:val="both"/>
        <w:rPr>
          <w:rFonts w:ascii="Arial" w:eastAsia="Calibri" w:hAnsi="Arial" w:cs="Arial"/>
          <w:color w:val="000000"/>
          <w:sz w:val="20"/>
          <w:szCs w:val="20"/>
          <w:lang w:val="es-PE"/>
        </w:rPr>
      </w:pPr>
      <w:r w:rsidRPr="00997C8A">
        <w:rPr>
          <w:rStyle w:val="Refdenotaalpie"/>
          <w:rFonts w:ascii="Arial" w:hAnsi="Arial" w:cs="Arial"/>
          <w:sz w:val="20"/>
          <w:szCs w:val="20"/>
          <w:lang w:val="es-PE"/>
        </w:rPr>
        <w:footnoteRef/>
      </w:r>
      <w:r w:rsidRPr="00997C8A">
        <w:rPr>
          <w:rFonts w:ascii="Arial" w:hAnsi="Arial" w:cs="Arial"/>
          <w:sz w:val="20"/>
          <w:szCs w:val="20"/>
          <w:lang w:val="es-PE"/>
        </w:rPr>
        <w:t xml:space="preserve"> En la versión original del Código Penal, el Artículo 168 tipificaba el delito contra la “Libertad de Trabajo”. Luego de sucesivas modificaciones, la Ley N° 30924 tipificó como </w:t>
      </w:r>
      <w:bookmarkStart w:id="3" w:name="JD_oforzo"/>
      <w:bookmarkEnd w:id="3"/>
      <w:r w:rsidRPr="00997C8A">
        <w:rPr>
          <w:rFonts w:ascii="Arial" w:hAnsi="Arial" w:cs="Arial"/>
          <w:color w:val="333333"/>
          <w:sz w:val="20"/>
          <w:szCs w:val="20"/>
          <w:shd w:val="clear" w:color="auto" w:fill="FFFFFF"/>
          <w:lang w:val="es-PE"/>
        </w:rPr>
        <w:t xml:space="preserve">Artículo 168-B el delito de “Trabajo Forzoso”. Finalmente, dicho artículo fue </w:t>
      </w:r>
      <w:r w:rsidRPr="00997C8A">
        <w:rPr>
          <w:rFonts w:ascii="Arial" w:eastAsia="Calibri" w:hAnsi="Arial" w:cs="Arial"/>
          <w:color w:val="000000"/>
          <w:sz w:val="20"/>
          <w:szCs w:val="20"/>
          <w:lang w:val="es-PE"/>
        </w:rPr>
        <w:t>reubicado y renumerado por el </w:t>
      </w:r>
      <w:hyperlink r:id="rId1" w:history="1">
        <w:r w:rsidRPr="00997C8A">
          <w:rPr>
            <w:rFonts w:ascii="Arial" w:eastAsia="Calibri" w:hAnsi="Arial" w:cs="Arial"/>
            <w:color w:val="000000"/>
            <w:sz w:val="20"/>
            <w:szCs w:val="20"/>
            <w:lang w:val="es-PE"/>
          </w:rPr>
          <w:t>literal o) del Artículo 2 de la Ley N° 31146</w:t>
        </w:r>
      </w:hyperlink>
      <w:r w:rsidRPr="00997C8A">
        <w:rPr>
          <w:rFonts w:ascii="Arial" w:eastAsia="Calibri" w:hAnsi="Arial" w:cs="Arial"/>
          <w:color w:val="000000"/>
          <w:sz w:val="20"/>
          <w:szCs w:val="20"/>
          <w:lang w:val="es-PE"/>
        </w:rPr>
        <w:t>, publicada el 30 marzo</w:t>
      </w:r>
      <w:r w:rsidR="00A008F2" w:rsidRPr="00997C8A">
        <w:rPr>
          <w:rFonts w:ascii="Arial" w:eastAsia="Calibri" w:hAnsi="Arial" w:cs="Arial"/>
          <w:color w:val="000000"/>
          <w:sz w:val="20"/>
          <w:szCs w:val="20"/>
          <w:lang w:val="es-PE"/>
        </w:rPr>
        <w:t xml:space="preserve"> de</w:t>
      </w:r>
      <w:r w:rsidRPr="00997C8A">
        <w:rPr>
          <w:rFonts w:ascii="Arial" w:eastAsia="Calibri" w:hAnsi="Arial" w:cs="Arial"/>
          <w:color w:val="000000"/>
          <w:sz w:val="20"/>
          <w:szCs w:val="20"/>
          <w:lang w:val="es-PE"/>
        </w:rPr>
        <w:t xml:space="preserve"> 2021, quedando actualmente como “Artículo 129-O.- Trabajo forzoso”.</w:t>
      </w:r>
    </w:p>
  </w:footnote>
  <w:footnote w:id="2">
    <w:p w14:paraId="68FC84A2" w14:textId="77777777" w:rsidR="00387D34" w:rsidRPr="00997C8A" w:rsidRDefault="00387D34" w:rsidP="00983F0A">
      <w:pPr>
        <w:pStyle w:val="Textonotapie"/>
        <w:contextualSpacing/>
        <w:jc w:val="both"/>
        <w:rPr>
          <w:rFonts w:ascii="Arial" w:hAnsi="Arial" w:cs="Arial"/>
          <w:lang w:val="es-PE"/>
        </w:rPr>
      </w:pPr>
      <w:r w:rsidRPr="00997C8A">
        <w:rPr>
          <w:rStyle w:val="Refdenotaalpie"/>
          <w:rFonts w:ascii="Arial" w:hAnsi="Arial" w:cs="Arial"/>
          <w:lang w:val="es-PE"/>
        </w:rPr>
        <w:footnoteRef/>
      </w:r>
      <w:r w:rsidRPr="00997C8A">
        <w:rPr>
          <w:rFonts w:ascii="Arial" w:hAnsi="Arial" w:cs="Arial"/>
          <w:lang w:val="es-PE"/>
        </w:rPr>
        <w:t xml:space="preserve"> Ministerio de Trabajo y Promoción del Empleo, Ministerio de Salud, Ministerio de Educación, Ministerio de Justicia y Derechos Humanos, Ministerio de Desarrollo Agrario y Riego, Ministerio del Interior, Ministerio de Comercio Exterior y Turismo, Ministerio Público, Ministerio de la Mujer y Poblaciones Vulnerables, Ministerio del Ambiente, Ministerio de Cultura, Ministerio de Energía y Minas, Ministerio de la Producción, Instituto Nacional de Estadística e Informática, Poder Judicial y Superintendencia Nacional de Fiscalización Laboral.</w:t>
      </w:r>
    </w:p>
  </w:footnote>
  <w:footnote w:id="3">
    <w:p w14:paraId="69136F68" w14:textId="77777777" w:rsidR="005F1DFE" w:rsidRPr="00997C8A" w:rsidRDefault="005F1DFE" w:rsidP="00A008F2">
      <w:pPr>
        <w:pStyle w:val="Textonotapie"/>
        <w:jc w:val="both"/>
        <w:rPr>
          <w:rFonts w:ascii="Arial" w:hAnsi="Arial" w:cs="Arial"/>
          <w:lang w:val="es-PE"/>
        </w:rPr>
      </w:pPr>
      <w:r w:rsidRPr="00997C8A">
        <w:rPr>
          <w:rStyle w:val="Refdenotaalpie"/>
          <w:rFonts w:ascii="Arial" w:hAnsi="Arial" w:cs="Arial"/>
          <w:lang w:val="es-PE"/>
        </w:rPr>
        <w:footnoteRef/>
      </w:r>
      <w:r w:rsidRPr="00997C8A">
        <w:rPr>
          <w:rFonts w:ascii="Arial" w:hAnsi="Arial" w:cs="Arial"/>
          <w:lang w:val="es-PE"/>
        </w:rPr>
        <w:t xml:space="preserve"> </w:t>
      </w:r>
      <w:r w:rsidRPr="003D2516">
        <w:rPr>
          <w:rFonts w:ascii="Arial" w:hAnsi="Arial" w:cs="Arial"/>
          <w:highlight w:val="yellow"/>
          <w:lang w:val="es-PE"/>
        </w:rPr>
        <w:t>De acuerdo con el Convenio de la OIT núm. 29 sobre trabajo forzoso (1930), ratificado por el Estado Peruano en 1960, el trabajo forzoso es “</w:t>
      </w:r>
      <w:r w:rsidRPr="003D2516">
        <w:rPr>
          <w:rFonts w:ascii="Arial" w:hAnsi="Arial" w:cs="Arial"/>
          <w:i/>
          <w:highlight w:val="yellow"/>
          <w:lang w:val="es-PE"/>
        </w:rPr>
        <w:t>todo trabajo o servicio exigido a un individuo bajo la amenaza de una pena cualquiera y para el cual dicho individuo no se ofrece voluntariamente”</w:t>
      </w:r>
      <w:r w:rsidRPr="003D2516">
        <w:rPr>
          <w:rFonts w:ascii="Arial" w:hAnsi="Arial" w:cs="Arial"/>
          <w:highlight w:val="yellow"/>
          <w:lang w:val="es-PE"/>
        </w:rPr>
        <w:t>.</w:t>
      </w:r>
    </w:p>
  </w:footnote>
  <w:footnote w:id="4">
    <w:p w14:paraId="29A5D0DC" w14:textId="77777777" w:rsidR="005F1DFE" w:rsidRPr="00997C8A" w:rsidRDefault="005F1DFE" w:rsidP="00A008F2">
      <w:pPr>
        <w:pStyle w:val="Textonotapie"/>
        <w:jc w:val="both"/>
        <w:rPr>
          <w:rFonts w:ascii="Arial" w:hAnsi="Arial" w:cs="Arial"/>
          <w:lang w:val="es-PE"/>
        </w:rPr>
      </w:pPr>
      <w:r w:rsidRPr="00997C8A">
        <w:rPr>
          <w:rStyle w:val="Refdenotaalpie"/>
          <w:rFonts w:ascii="Arial" w:hAnsi="Arial" w:cs="Arial"/>
          <w:lang w:val="es-PE"/>
        </w:rPr>
        <w:footnoteRef/>
      </w:r>
      <w:r w:rsidRPr="00997C8A">
        <w:rPr>
          <w:rFonts w:ascii="Arial" w:hAnsi="Arial" w:cs="Arial"/>
          <w:lang w:val="es-PE"/>
        </w:rPr>
        <w:t xml:space="preserve"> </w:t>
      </w:r>
      <w:r w:rsidRPr="00997C8A">
        <w:rPr>
          <w:rFonts w:ascii="Arial" w:hAnsi="Arial" w:cs="Arial"/>
          <w:color w:val="000000"/>
          <w:shd w:val="clear" w:color="auto" w:fill="FFFFFF"/>
          <w:lang w:val="es-PE"/>
        </w:rPr>
        <w:t>La OIT, de la cual el Estado Peruano es miembro desde 1919, considera a la erradicación del trabajo forzoso como uno de los principios y derechos fundamentales que todo país está obligado a observar por su sola pertenencia a la organización y como uno de sus objetivos estratégicos para la construcción del trabajo decente.</w:t>
      </w:r>
      <w:r w:rsidRPr="00997C8A">
        <w:rPr>
          <w:rFonts w:ascii="Arial" w:hAnsi="Arial" w:cs="Arial"/>
          <w:lang w:val="es-PE"/>
        </w:rPr>
        <w:t xml:space="preserve"> </w:t>
      </w:r>
    </w:p>
  </w:footnote>
  <w:footnote w:id="5">
    <w:p w14:paraId="594A46DC" w14:textId="77777777" w:rsidR="005F1DFE" w:rsidRPr="00997C8A" w:rsidRDefault="005F1DFE" w:rsidP="00A008F2">
      <w:pPr>
        <w:pStyle w:val="Textonotapie"/>
        <w:jc w:val="both"/>
        <w:rPr>
          <w:rFonts w:ascii="Arial" w:hAnsi="Arial" w:cs="Arial"/>
          <w:lang w:val="es-PE"/>
        </w:rPr>
      </w:pPr>
      <w:r w:rsidRPr="00997C8A">
        <w:rPr>
          <w:rStyle w:val="Refdenotaalpie"/>
          <w:rFonts w:ascii="Arial" w:hAnsi="Arial" w:cs="Arial"/>
          <w:lang w:val="es-PE"/>
        </w:rPr>
        <w:footnoteRef/>
      </w:r>
      <w:r w:rsidRPr="00997C8A">
        <w:rPr>
          <w:rFonts w:ascii="Arial" w:hAnsi="Arial" w:cs="Arial"/>
          <w:lang w:val="es-PE"/>
        </w:rPr>
        <w:t xml:space="preserve"> Como ya se señaló en el apartado introductorio, el trabajo forzoso afecta grave y directamente al derecho fundamental a la libertad de trabajo y, a través de él, a un conjunto de derechos laborales conexos como la seguridad y salud en el trabajo, el empleo digno y productivo, la remuneración debida, entre otros.  </w:t>
      </w:r>
    </w:p>
  </w:footnote>
  <w:footnote w:id="6">
    <w:p w14:paraId="118D55F1" w14:textId="77777777" w:rsidR="005F1DFE" w:rsidRPr="00997C8A" w:rsidRDefault="005F1DFE" w:rsidP="00A008F2">
      <w:pPr>
        <w:pStyle w:val="Textonotapie"/>
        <w:jc w:val="both"/>
        <w:rPr>
          <w:rFonts w:ascii="Arial" w:hAnsi="Arial" w:cs="Arial"/>
          <w:lang w:val="es-PE"/>
        </w:rPr>
      </w:pPr>
      <w:r w:rsidRPr="00997C8A">
        <w:rPr>
          <w:rStyle w:val="Refdenotaalpie"/>
          <w:rFonts w:ascii="Arial" w:hAnsi="Arial" w:cs="Arial"/>
          <w:lang w:val="es-PE"/>
        </w:rPr>
        <w:footnoteRef/>
      </w:r>
      <w:r w:rsidRPr="00997C8A">
        <w:rPr>
          <w:rFonts w:ascii="Arial" w:hAnsi="Arial" w:cs="Arial"/>
          <w:lang w:val="es-PE"/>
        </w:rPr>
        <w:t xml:space="preserve"> Resulta indispensable distinguir nítidamente el aspecto sustancialmente laboral del trabajo forzoso como problema público, de su tipificación penal. Un dato de suma relevancia para entender dicha distinción es recordar que la prohibición de trabajos forzosos en el Perú se remonta a la Constitución Política de 1920 (artículo 22), mientras que el trabajo forzoso se encuentra adecuadamente tipificado como delito en el Código Penal recién a partir del 2017.</w:t>
      </w:r>
    </w:p>
  </w:footnote>
  <w:footnote w:id="7">
    <w:p w14:paraId="7626C73A" w14:textId="77777777" w:rsidR="005F1DFE" w:rsidRPr="00997C8A" w:rsidRDefault="005F1DFE" w:rsidP="00A008F2">
      <w:pPr>
        <w:pStyle w:val="Textonotapie"/>
        <w:jc w:val="both"/>
        <w:rPr>
          <w:rFonts w:ascii="Arial" w:hAnsi="Arial" w:cs="Arial"/>
          <w:lang w:val="es-PE"/>
        </w:rPr>
      </w:pPr>
      <w:r w:rsidRPr="00997C8A">
        <w:rPr>
          <w:rStyle w:val="Refdenotaalpie"/>
          <w:rFonts w:ascii="Arial" w:eastAsiaTheme="majorEastAsia" w:hAnsi="Arial" w:cs="Arial"/>
          <w:lang w:val="es-PE"/>
        </w:rPr>
        <w:footnoteRef/>
      </w:r>
      <w:r w:rsidRPr="00997C8A">
        <w:rPr>
          <w:rFonts w:ascii="Arial" w:hAnsi="Arial" w:cs="Arial"/>
          <w:lang w:val="es-PE"/>
        </w:rPr>
        <w:t xml:space="preserve"> El desarrollo del </w:t>
      </w:r>
      <w:r w:rsidRPr="00997C8A">
        <w:rPr>
          <w:rFonts w:ascii="Arial" w:hAnsi="Arial" w:cs="Arial"/>
          <w:bCs/>
          <w:lang w:val="es-PE"/>
        </w:rPr>
        <w:t xml:space="preserve">contenido constitucionalmente protegido de la libertad de trabajo que se incluye en este apartado </w:t>
      </w:r>
      <w:r w:rsidRPr="00997C8A">
        <w:rPr>
          <w:rFonts w:ascii="Arial" w:hAnsi="Arial" w:cs="Arial"/>
          <w:lang w:val="es-PE"/>
        </w:rPr>
        <w:t>se basa íntegramente en Quiñones (2007) y Galindo y Quiñones (2010).</w:t>
      </w:r>
    </w:p>
  </w:footnote>
  <w:footnote w:id="8">
    <w:p w14:paraId="489D20D8" w14:textId="14CBC56B" w:rsidR="00983F0A" w:rsidRPr="00997C8A" w:rsidRDefault="00983F0A" w:rsidP="009E30C2">
      <w:pPr>
        <w:pStyle w:val="Sinespaciado"/>
        <w:jc w:val="both"/>
        <w:rPr>
          <w:rFonts w:ascii="Arial" w:hAnsi="Arial" w:cs="Arial"/>
          <w:sz w:val="18"/>
          <w:szCs w:val="18"/>
          <w:lang w:val="es-PE"/>
        </w:rPr>
      </w:pPr>
      <w:r w:rsidRPr="00997C8A">
        <w:rPr>
          <w:rStyle w:val="Refdenotaalpie"/>
          <w:rFonts w:ascii="Arial" w:hAnsi="Arial" w:cs="Arial"/>
          <w:sz w:val="20"/>
          <w:szCs w:val="20"/>
          <w:lang w:val="es-PE"/>
        </w:rPr>
        <w:footnoteRef/>
      </w:r>
      <w:r w:rsidRPr="00997C8A">
        <w:rPr>
          <w:rFonts w:ascii="Arial" w:hAnsi="Arial" w:cs="Arial"/>
          <w:sz w:val="20"/>
          <w:szCs w:val="20"/>
          <w:lang w:val="es-PE"/>
        </w:rPr>
        <w:t xml:space="preserve"> </w:t>
      </w:r>
      <w:r w:rsidRPr="00997C8A">
        <w:rPr>
          <w:rFonts w:ascii="Arial" w:hAnsi="Arial" w:cs="Arial"/>
          <w:sz w:val="20"/>
          <w:szCs w:val="20"/>
          <w:shd w:val="clear" w:color="auto" w:fill="FFFFFF"/>
          <w:lang w:val="es-PE"/>
        </w:rPr>
        <w:t xml:space="preserve">Dicho artículo fue </w:t>
      </w:r>
      <w:r w:rsidRPr="00997C8A">
        <w:rPr>
          <w:rFonts w:ascii="Arial" w:eastAsia="Calibri" w:hAnsi="Arial" w:cs="Arial"/>
          <w:sz w:val="20"/>
          <w:szCs w:val="20"/>
          <w:lang w:val="es-PE"/>
        </w:rPr>
        <w:t>reubicado y renumerado por el </w:t>
      </w:r>
      <w:hyperlink r:id="rId2" w:history="1">
        <w:r w:rsidRPr="00997C8A">
          <w:rPr>
            <w:rFonts w:ascii="Arial" w:eastAsia="Calibri" w:hAnsi="Arial" w:cs="Arial"/>
            <w:sz w:val="20"/>
            <w:szCs w:val="20"/>
            <w:lang w:val="es-PE"/>
          </w:rPr>
          <w:t>literal o) del Artículo 2 de la Ley N° 31146</w:t>
        </w:r>
      </w:hyperlink>
      <w:r w:rsidRPr="00997C8A">
        <w:rPr>
          <w:rFonts w:ascii="Arial" w:eastAsia="Calibri" w:hAnsi="Arial" w:cs="Arial"/>
          <w:sz w:val="20"/>
          <w:szCs w:val="20"/>
          <w:lang w:val="es-PE"/>
        </w:rPr>
        <w:t>, publicada el 30 marzo</w:t>
      </w:r>
      <w:r w:rsidR="009E30C2" w:rsidRPr="00997C8A">
        <w:rPr>
          <w:rFonts w:ascii="Arial" w:eastAsia="Calibri" w:hAnsi="Arial" w:cs="Arial"/>
          <w:sz w:val="20"/>
          <w:szCs w:val="20"/>
          <w:lang w:val="es-PE"/>
        </w:rPr>
        <w:t xml:space="preserve"> de</w:t>
      </w:r>
      <w:r w:rsidRPr="00997C8A">
        <w:rPr>
          <w:rFonts w:ascii="Arial" w:eastAsia="Calibri" w:hAnsi="Arial" w:cs="Arial"/>
          <w:sz w:val="20"/>
          <w:szCs w:val="20"/>
          <w:lang w:val="es-PE"/>
        </w:rPr>
        <w:t xml:space="preserve"> 2021, quedando actualmente como “Artículo 129-O.- Trabajo forzoso”.</w:t>
      </w:r>
    </w:p>
  </w:footnote>
  <w:footnote w:id="9">
    <w:p w14:paraId="40D59B76" w14:textId="238AC0CE" w:rsidR="00D2684C" w:rsidRPr="00E214EF" w:rsidRDefault="00D2684C" w:rsidP="00D2684C">
      <w:pPr>
        <w:pStyle w:val="Textonotapie"/>
        <w:jc w:val="both"/>
        <w:rPr>
          <w:rFonts w:ascii="Arial" w:hAnsi="Arial" w:cs="Arial"/>
          <w:lang w:val="es-PE"/>
        </w:rPr>
      </w:pPr>
      <w:r w:rsidRPr="00E214EF">
        <w:rPr>
          <w:rStyle w:val="Refdenotaalpie"/>
          <w:rFonts w:ascii="Arial" w:hAnsi="Arial" w:cs="Arial"/>
          <w:lang w:val="es-PE"/>
        </w:rPr>
        <w:footnoteRef/>
      </w:r>
      <w:r w:rsidRPr="00E214EF">
        <w:rPr>
          <w:rFonts w:ascii="Arial" w:hAnsi="Arial" w:cs="Arial"/>
          <w:lang w:val="es-PE"/>
        </w:rPr>
        <w:t xml:space="preserve"> Cfr.: </w:t>
      </w:r>
      <w:hyperlink r:id="rId3" w:history="1">
        <w:r w:rsidRPr="00E214EF">
          <w:rPr>
            <w:rStyle w:val="Hipervnculo"/>
            <w:rFonts w:ascii="Arial" w:hAnsi="Arial" w:cs="Arial"/>
            <w:lang w:val="es-PE"/>
          </w:rPr>
          <w:t>https://www.gob.pe/institucion/mpfn/informes-publicaciones/2213673-directorio-nacional-de-las-fiscalias-especializadas-en-delitos-de-trata-de-personas</w:t>
        </w:r>
      </w:hyperlink>
    </w:p>
    <w:p w14:paraId="4CC01774" w14:textId="77777777" w:rsidR="00D2684C" w:rsidRPr="00997C8A" w:rsidRDefault="00D2684C" w:rsidP="00D2684C">
      <w:pPr>
        <w:pStyle w:val="Textonotapie"/>
        <w:jc w:val="both"/>
        <w:rPr>
          <w:rFonts w:ascii="Arial" w:hAnsi="Arial" w:cs="Arial"/>
          <w:sz w:val="18"/>
          <w:szCs w:val="18"/>
          <w:lang w:val="es-PE"/>
        </w:rPr>
      </w:pPr>
    </w:p>
  </w:footnote>
  <w:footnote w:id="10">
    <w:p w14:paraId="5D118780" w14:textId="2F7BA019" w:rsidR="00F82E19" w:rsidRPr="00E214EF" w:rsidRDefault="00F82E19" w:rsidP="00F82E19">
      <w:pPr>
        <w:pStyle w:val="Textonotapie"/>
        <w:jc w:val="both"/>
        <w:rPr>
          <w:rFonts w:ascii="Arial" w:hAnsi="Arial" w:cs="Arial"/>
          <w:lang w:val="es-PE"/>
        </w:rPr>
      </w:pPr>
      <w:r w:rsidRPr="00E214EF">
        <w:rPr>
          <w:rStyle w:val="Refdenotaalpie"/>
          <w:rFonts w:ascii="Arial" w:hAnsi="Arial" w:cs="Arial"/>
          <w:lang w:val="es-PE"/>
        </w:rPr>
        <w:footnoteRef/>
      </w:r>
      <w:r w:rsidRPr="00E214EF">
        <w:rPr>
          <w:rFonts w:ascii="Arial" w:hAnsi="Arial" w:cs="Arial"/>
          <w:lang w:val="es-PE"/>
        </w:rPr>
        <w:t xml:space="preserve"> Cfr.: </w:t>
      </w:r>
      <w:hyperlink r:id="rId4" w:history="1">
        <w:r w:rsidRPr="00E214EF">
          <w:rPr>
            <w:rStyle w:val="Hipervnculo"/>
            <w:rFonts w:ascii="Arial" w:hAnsi="Arial" w:cs="Arial"/>
            <w:lang w:val="es-PE"/>
          </w:rPr>
          <w:t>https://www.gob.pe/institucion/mpfn/informes-publicaciones/2029638-trabajo-forzoso-2017-2020</w:t>
        </w:r>
      </w:hyperlink>
    </w:p>
    <w:p w14:paraId="56D7A3DA" w14:textId="77777777" w:rsidR="00F82E19" w:rsidRPr="00997C8A" w:rsidRDefault="00F82E19">
      <w:pPr>
        <w:pStyle w:val="Textonotapie"/>
        <w:rPr>
          <w:lang w:val="es-PE"/>
        </w:rPr>
      </w:pPr>
    </w:p>
  </w:footnote>
  <w:footnote w:id="11">
    <w:p w14:paraId="68E9DF30" w14:textId="77777777" w:rsidR="00AE3151" w:rsidRPr="00997C8A" w:rsidRDefault="00AE3151" w:rsidP="00983F0A">
      <w:pPr>
        <w:pBdr>
          <w:top w:val="nil"/>
          <w:left w:val="nil"/>
          <w:bottom w:val="nil"/>
          <w:right w:val="nil"/>
          <w:between w:val="nil"/>
        </w:pBdr>
        <w:spacing w:after="0" w:line="240" w:lineRule="auto"/>
        <w:contextualSpacing/>
        <w:jc w:val="both"/>
        <w:rPr>
          <w:rFonts w:ascii="Arial" w:eastAsia="Calibri" w:hAnsi="Arial" w:cs="Arial"/>
          <w:sz w:val="20"/>
          <w:szCs w:val="20"/>
          <w:lang w:val="es-PE" w:eastAsia="es-MX"/>
        </w:rPr>
      </w:pPr>
      <w:r w:rsidRPr="00997C8A">
        <w:rPr>
          <w:rStyle w:val="Refdenotaalpie"/>
          <w:rFonts w:ascii="Arial" w:hAnsi="Arial" w:cs="Arial"/>
          <w:sz w:val="20"/>
          <w:szCs w:val="20"/>
          <w:lang w:val="es-PE"/>
        </w:rPr>
        <w:footnoteRef/>
      </w:r>
      <w:r w:rsidRPr="00997C8A">
        <w:rPr>
          <w:rFonts w:ascii="Arial" w:hAnsi="Arial" w:cs="Arial"/>
          <w:sz w:val="20"/>
          <w:szCs w:val="20"/>
          <w:lang w:val="es-PE"/>
        </w:rPr>
        <w:t xml:space="preserve"> </w:t>
      </w:r>
      <w:r w:rsidRPr="00997C8A">
        <w:rPr>
          <w:rFonts w:ascii="Arial" w:eastAsia="Calibri" w:hAnsi="Arial" w:cs="Arial"/>
          <w:sz w:val="20"/>
          <w:szCs w:val="20"/>
          <w:lang w:val="es-PE" w:eastAsia="es-MX"/>
        </w:rPr>
        <w:t>En el Perú persiste la oportunidad para fortalecer el sistema de recolección de información cuantitativa y cualitativa del fenómeno del trabajo forzoso. Es por ello que el acercamiento al problema se realiza a través de fuentes secundarias, entre ellas estudios y estimaciones globales realizadas por la OIT sobre dicho tema y, en el ámbito nacional, a través del acercamiento a diagnósticos sobre fenómenos delictivos estrechamente relacionados como la trata de personas, así como por medio de estudios de casos que se han desarrollado en sectores específicos y que revelan algunas de las particularidades y características del trabajo forzoso en el Perú.</w:t>
      </w:r>
    </w:p>
  </w:footnote>
  <w:footnote w:id="12">
    <w:p w14:paraId="6F242A13" w14:textId="77777777" w:rsidR="00AE3151" w:rsidRPr="00997C8A" w:rsidRDefault="00AE3151" w:rsidP="00983F0A">
      <w:pPr>
        <w:pStyle w:val="Textonotapie"/>
        <w:jc w:val="both"/>
        <w:rPr>
          <w:rFonts w:ascii="Arial" w:hAnsi="Arial" w:cs="Arial"/>
          <w:lang w:val="es-PE"/>
        </w:rPr>
      </w:pPr>
      <w:r w:rsidRPr="00997C8A">
        <w:rPr>
          <w:rStyle w:val="Refdenotaalpie"/>
          <w:rFonts w:ascii="Arial" w:hAnsi="Arial" w:cs="Arial"/>
          <w:lang w:val="es-PE"/>
        </w:rPr>
        <w:footnoteRef/>
      </w:r>
      <w:r w:rsidRPr="00997C8A">
        <w:rPr>
          <w:rFonts w:ascii="Arial" w:hAnsi="Arial" w:cs="Arial"/>
          <w:lang w:val="es-PE"/>
        </w:rPr>
        <w:t xml:space="preserve"> </w:t>
      </w:r>
      <w:r w:rsidRPr="00997C8A">
        <w:rPr>
          <w:rFonts w:ascii="Arial" w:hAnsi="Arial" w:cs="Arial"/>
          <w:lang w:val="es-PE" w:eastAsia="es-MX"/>
        </w:rPr>
        <w:t>Instituto Nacional de Estadística e Informática, Perú, Estadísticas de Trata de Personas 2015-2020, Lima, 2021, pp. 17-18.</w:t>
      </w:r>
    </w:p>
  </w:footnote>
  <w:footnote w:id="13">
    <w:p w14:paraId="596EFB7C" w14:textId="77777777" w:rsidR="00AE3151" w:rsidRPr="008B2A90" w:rsidRDefault="00AE3151" w:rsidP="00983F0A">
      <w:pPr>
        <w:pStyle w:val="Textonotapie"/>
        <w:jc w:val="both"/>
        <w:rPr>
          <w:rFonts w:ascii="Arial" w:hAnsi="Arial" w:cs="Arial"/>
          <w:lang w:val="en-US"/>
        </w:rPr>
      </w:pPr>
      <w:r w:rsidRPr="00997C8A">
        <w:rPr>
          <w:rStyle w:val="Refdenotaalpie"/>
          <w:rFonts w:ascii="Arial" w:hAnsi="Arial" w:cs="Arial"/>
          <w:lang w:val="es-PE"/>
        </w:rPr>
        <w:footnoteRef/>
      </w:r>
      <w:r w:rsidRPr="008B2A90">
        <w:rPr>
          <w:rFonts w:ascii="Arial" w:hAnsi="Arial" w:cs="Arial"/>
          <w:lang w:val="en-US"/>
        </w:rPr>
        <w:t xml:space="preserve"> Organización Internacional del Trabajo, </w:t>
      </w:r>
      <w:r w:rsidRPr="008B2A90">
        <w:rPr>
          <w:rFonts w:ascii="Arial" w:hAnsi="Arial" w:cs="Arial"/>
          <w:i/>
          <w:lang w:val="en-US" w:eastAsia="es-MX"/>
        </w:rPr>
        <w:t>Profits and poverty: the economics of forced labour, 2014.</w:t>
      </w:r>
    </w:p>
  </w:footnote>
  <w:footnote w:id="14">
    <w:p w14:paraId="0F546973" w14:textId="5E477496" w:rsidR="001C3249" w:rsidRPr="00997C8A" w:rsidRDefault="001C3249" w:rsidP="00983F0A">
      <w:pPr>
        <w:pStyle w:val="Textonotapie"/>
        <w:jc w:val="both"/>
        <w:rPr>
          <w:rFonts w:ascii="Arial" w:hAnsi="Arial" w:cs="Arial"/>
          <w:lang w:val="es-PE"/>
        </w:rPr>
      </w:pPr>
      <w:r w:rsidRPr="00997C8A">
        <w:rPr>
          <w:rStyle w:val="Refdenotaalpie"/>
          <w:rFonts w:ascii="Arial" w:hAnsi="Arial" w:cs="Arial"/>
          <w:lang w:val="es-PE"/>
        </w:rPr>
        <w:footnoteRef/>
      </w:r>
      <w:r w:rsidRPr="00997C8A">
        <w:rPr>
          <w:rFonts w:ascii="Arial" w:hAnsi="Arial" w:cs="Arial"/>
          <w:lang w:val="es-PE"/>
        </w:rPr>
        <w:t xml:space="preserve"> Los </w:t>
      </w:r>
      <w:r w:rsidR="00413E86" w:rsidRPr="00997C8A">
        <w:rPr>
          <w:rFonts w:ascii="Arial" w:hAnsi="Arial" w:cs="Arial"/>
          <w:lang w:val="es-PE"/>
        </w:rPr>
        <w:t xml:space="preserve">tres </w:t>
      </w:r>
      <w:r w:rsidRPr="00997C8A">
        <w:rPr>
          <w:rFonts w:ascii="Arial" w:hAnsi="Arial" w:cs="Arial"/>
          <w:lang w:val="es-PE"/>
        </w:rPr>
        <w:t>apartados que se desarrollan a continuación han sido tomados de la Sección N° 3: Diagnóstico General del III Plan Nacional para la Lucha contra el Trabajo Forzoso 2019-2022.</w:t>
      </w:r>
    </w:p>
  </w:footnote>
  <w:footnote w:id="15">
    <w:p w14:paraId="07A38DE3" w14:textId="0ED94F84" w:rsidR="0098185C" w:rsidRPr="00997C8A" w:rsidRDefault="001C3249" w:rsidP="00983F0A">
      <w:pPr>
        <w:pStyle w:val="Textonotapie"/>
        <w:tabs>
          <w:tab w:val="center" w:pos="4252"/>
        </w:tabs>
        <w:ind w:left="284" w:hanging="284"/>
        <w:jc w:val="both"/>
        <w:rPr>
          <w:rFonts w:ascii="Arial" w:hAnsi="Arial" w:cs="Arial"/>
          <w:sz w:val="18"/>
          <w:szCs w:val="18"/>
          <w:lang w:val="es-PE"/>
        </w:rPr>
      </w:pPr>
      <w:r w:rsidRPr="00EE75E9">
        <w:rPr>
          <w:rFonts w:ascii="Arial" w:hAnsi="Arial" w:cs="Arial"/>
          <w:vertAlign w:val="superscript"/>
          <w:lang w:val="es-PE"/>
        </w:rPr>
        <w:footnoteRef/>
      </w:r>
      <w:r w:rsidRPr="00EE75E9">
        <w:rPr>
          <w:rFonts w:ascii="Arial" w:hAnsi="Arial" w:cs="Arial"/>
          <w:lang w:val="es-PE"/>
        </w:rPr>
        <w:t xml:space="preserve"> </w:t>
      </w:r>
      <w:hyperlink r:id="rId5" w:history="1">
        <w:r w:rsidR="00EE75E9" w:rsidRPr="00EE75E9">
          <w:rPr>
            <w:rStyle w:val="Hipervnculo"/>
            <w:rFonts w:ascii="Arial" w:eastAsiaTheme="majorEastAsia" w:hAnsi="Arial" w:cs="Arial"/>
            <w:sz w:val="18"/>
            <w:szCs w:val="18"/>
            <w:lang w:val="es-PE"/>
          </w:rPr>
          <w:t>https://www.ilo.org/dyn/normlex/es/f?p=NORMLEXPUB:11110:0::NO::P11110_COUNTRY_ID:102805</w:t>
        </w:r>
      </w:hyperlink>
    </w:p>
  </w:footnote>
  <w:footnote w:id="16">
    <w:p w14:paraId="44875A25" w14:textId="77777777" w:rsidR="008C420C" w:rsidRDefault="0098185C" w:rsidP="008C420C">
      <w:pPr>
        <w:spacing w:after="0" w:line="240" w:lineRule="auto"/>
        <w:jc w:val="both"/>
        <w:rPr>
          <w:rFonts w:ascii="Arial" w:hAnsi="Arial" w:cs="Arial"/>
          <w:sz w:val="20"/>
          <w:szCs w:val="20"/>
          <w:lang w:val="es-PE"/>
        </w:rPr>
      </w:pPr>
      <w:r w:rsidRPr="00EE75E9">
        <w:rPr>
          <w:rStyle w:val="Refdenotaalpie"/>
          <w:rFonts w:ascii="Arial" w:hAnsi="Arial" w:cs="Arial"/>
          <w:sz w:val="20"/>
          <w:szCs w:val="20"/>
          <w:lang w:val="es-PE"/>
        </w:rPr>
        <w:footnoteRef/>
      </w:r>
      <w:r w:rsidRPr="00EE75E9">
        <w:rPr>
          <w:rFonts w:ascii="Arial" w:hAnsi="Arial" w:cs="Arial"/>
          <w:sz w:val="20"/>
          <w:szCs w:val="20"/>
          <w:lang w:val="es-PE"/>
        </w:rPr>
        <w:t xml:space="preserve"> Centro de la Mujer Peruana Flora Tristán (2005).</w:t>
      </w:r>
      <w:r w:rsidRPr="002B14D6">
        <w:rPr>
          <w:rFonts w:ascii="Arial" w:hAnsi="Arial" w:cs="Arial"/>
          <w:i/>
          <w:iCs/>
          <w:sz w:val="20"/>
          <w:szCs w:val="20"/>
          <w:lang w:val="es-PE"/>
        </w:rPr>
        <w:t xml:space="preserve"> Diagnóstico sobre trata de mujeres, niños y niñas en ocho ciudades del Perú</w:t>
      </w:r>
      <w:r w:rsidRPr="00EE75E9">
        <w:rPr>
          <w:rFonts w:ascii="Arial" w:hAnsi="Arial" w:cs="Arial"/>
          <w:sz w:val="20"/>
          <w:szCs w:val="20"/>
          <w:lang w:val="es-PE"/>
        </w:rPr>
        <w:t>. Lima. Recuperado de</w:t>
      </w:r>
      <w:r w:rsidR="008C420C">
        <w:rPr>
          <w:rFonts w:ascii="Arial" w:hAnsi="Arial" w:cs="Arial"/>
          <w:sz w:val="20"/>
          <w:szCs w:val="20"/>
          <w:lang w:val="es-PE"/>
        </w:rPr>
        <w:t>:</w:t>
      </w:r>
    </w:p>
    <w:p w14:paraId="193713B7" w14:textId="0CC0DADF" w:rsidR="008C420C" w:rsidRPr="00997C8A" w:rsidRDefault="008F6AFB" w:rsidP="008C420C">
      <w:pPr>
        <w:spacing w:after="0" w:line="240" w:lineRule="auto"/>
        <w:jc w:val="both"/>
        <w:rPr>
          <w:rFonts w:ascii="Arial" w:hAnsi="Arial" w:cs="Arial"/>
          <w:sz w:val="18"/>
          <w:szCs w:val="18"/>
          <w:lang w:val="es-PE"/>
        </w:rPr>
      </w:pPr>
      <w:hyperlink r:id="rId6" w:history="1">
        <w:r w:rsidR="008C420C" w:rsidRPr="00C30EBA">
          <w:rPr>
            <w:rStyle w:val="Hipervnculo"/>
          </w:rPr>
          <w:t>http://www.flora.org.pe/investigaciones/TRATA_FINAL.pdf</w:t>
        </w:r>
      </w:hyperlink>
      <w:r w:rsidR="008C420C">
        <w:t xml:space="preserve"> </w:t>
      </w:r>
    </w:p>
  </w:footnote>
  <w:footnote w:id="17">
    <w:p w14:paraId="59440835" w14:textId="77777777" w:rsidR="0098185C" w:rsidRPr="00EE75E9" w:rsidRDefault="0098185C" w:rsidP="0015255B">
      <w:pPr>
        <w:pStyle w:val="Textonotapie"/>
        <w:jc w:val="both"/>
        <w:rPr>
          <w:rFonts w:ascii="Arial" w:hAnsi="Arial" w:cs="Arial"/>
          <w:lang w:val="es-PE"/>
        </w:rPr>
      </w:pPr>
      <w:r w:rsidRPr="00EE75E9">
        <w:rPr>
          <w:rStyle w:val="Refdenotaalpie"/>
          <w:rFonts w:ascii="Arial" w:hAnsi="Arial" w:cs="Arial"/>
          <w:lang w:val="es-PE"/>
        </w:rPr>
        <w:footnoteRef/>
      </w:r>
      <w:r w:rsidRPr="00EE75E9">
        <w:rPr>
          <w:rFonts w:ascii="Arial" w:hAnsi="Arial" w:cs="Arial"/>
          <w:lang w:val="es-PE"/>
        </w:rPr>
        <w:t xml:space="preserve"> Centro de la Mujer Peruana Flora Tristán (2005). </w:t>
      </w:r>
      <w:r w:rsidRPr="00EE75E9">
        <w:rPr>
          <w:rFonts w:ascii="Arial" w:hAnsi="Arial" w:cs="Arial"/>
          <w:i/>
          <w:lang w:val="es-PE"/>
        </w:rPr>
        <w:t>Diagnóstico sobre trata de mujeres, niños y niñas en ocho ciudades del Perú</w:t>
      </w:r>
      <w:r w:rsidRPr="00EE75E9">
        <w:rPr>
          <w:rFonts w:ascii="Arial" w:hAnsi="Arial" w:cs="Arial"/>
          <w:lang w:val="es-PE"/>
        </w:rPr>
        <w:t>. p. 44.</w:t>
      </w:r>
    </w:p>
  </w:footnote>
  <w:footnote w:id="18">
    <w:p w14:paraId="307B74F2" w14:textId="77777777" w:rsidR="0046150B" w:rsidRDefault="0098185C" w:rsidP="0015255B">
      <w:pPr>
        <w:tabs>
          <w:tab w:val="left" w:pos="8789"/>
        </w:tabs>
        <w:spacing w:after="0" w:line="240" w:lineRule="auto"/>
        <w:jc w:val="both"/>
        <w:rPr>
          <w:rFonts w:ascii="Arial" w:hAnsi="Arial" w:cs="Arial"/>
          <w:sz w:val="20"/>
          <w:szCs w:val="20"/>
          <w:lang w:val="es-PE"/>
        </w:rPr>
      </w:pPr>
      <w:r w:rsidRPr="00EE75E9">
        <w:rPr>
          <w:rStyle w:val="Refdenotaalpie"/>
          <w:rFonts w:ascii="Arial" w:hAnsi="Arial" w:cs="Arial"/>
          <w:sz w:val="20"/>
          <w:szCs w:val="20"/>
          <w:lang w:val="es-PE"/>
        </w:rPr>
        <w:footnoteRef/>
      </w:r>
      <w:r w:rsidRPr="00EE75E9">
        <w:rPr>
          <w:rFonts w:ascii="Arial" w:hAnsi="Arial" w:cs="Arial"/>
          <w:sz w:val="20"/>
          <w:szCs w:val="20"/>
          <w:lang w:val="es-PE"/>
        </w:rPr>
        <w:t xml:space="preserve"> Verité (2013). </w:t>
      </w:r>
      <w:r w:rsidRPr="00EE75E9">
        <w:rPr>
          <w:rFonts w:ascii="Arial" w:hAnsi="Arial" w:cs="Arial"/>
          <w:i/>
          <w:sz w:val="20"/>
          <w:szCs w:val="20"/>
          <w:lang w:val="es-PE"/>
        </w:rPr>
        <w:t>Análisis de riesgo de indicadores de trabajo forzoso y trata de personas en la minería ilegal de oro en el Perú</w:t>
      </w:r>
      <w:r w:rsidRPr="00EE75E9">
        <w:rPr>
          <w:rFonts w:ascii="Arial" w:hAnsi="Arial" w:cs="Arial"/>
          <w:sz w:val="20"/>
          <w:szCs w:val="20"/>
          <w:lang w:val="es-PE"/>
        </w:rPr>
        <w:t>. Recuperado de</w:t>
      </w:r>
      <w:r w:rsidR="0046150B">
        <w:rPr>
          <w:rFonts w:ascii="Arial" w:hAnsi="Arial" w:cs="Arial"/>
          <w:sz w:val="20"/>
          <w:szCs w:val="20"/>
          <w:lang w:val="es-PE"/>
        </w:rPr>
        <w:t>:</w:t>
      </w:r>
    </w:p>
    <w:p w14:paraId="03CBD592" w14:textId="09488B0D" w:rsidR="0046150B" w:rsidRPr="00EE75E9" w:rsidRDefault="008F6AFB" w:rsidP="0015255B">
      <w:pPr>
        <w:tabs>
          <w:tab w:val="left" w:pos="8789"/>
        </w:tabs>
        <w:spacing w:after="0" w:line="240" w:lineRule="auto"/>
        <w:jc w:val="both"/>
        <w:rPr>
          <w:rFonts w:ascii="Arial" w:hAnsi="Arial" w:cs="Arial"/>
          <w:sz w:val="20"/>
          <w:szCs w:val="20"/>
          <w:lang w:val="es-PE"/>
        </w:rPr>
      </w:pPr>
      <w:hyperlink r:id="rId7" w:history="1">
        <w:r w:rsidR="0046150B" w:rsidRPr="00C30EBA">
          <w:rPr>
            <w:rStyle w:val="Hipervnculo"/>
            <w:rFonts w:ascii="Arial" w:hAnsi="Arial" w:cs="Arial"/>
            <w:sz w:val="20"/>
            <w:szCs w:val="20"/>
            <w:lang w:val="es-PE"/>
          </w:rPr>
          <w:t>https://www.verite.org/sites/default/files/images/Indicadores%20de%20Trabajo%20Forzoso%20en%20la%20Miner%C3%ADa%20Ilegal%20de%20Oro%20en%20el%20Per%C3%BA-final.pdf</w:t>
        </w:r>
      </w:hyperlink>
    </w:p>
  </w:footnote>
  <w:footnote w:id="19">
    <w:p w14:paraId="21FBBC03" w14:textId="77777777" w:rsidR="0098185C" w:rsidRPr="00EE75E9" w:rsidRDefault="0098185C" w:rsidP="0015255B">
      <w:pPr>
        <w:pStyle w:val="Textonotapie"/>
        <w:jc w:val="both"/>
        <w:rPr>
          <w:rFonts w:ascii="Arial" w:hAnsi="Arial" w:cs="Arial"/>
          <w:lang w:val="es-PE"/>
        </w:rPr>
      </w:pPr>
      <w:r w:rsidRPr="00EE75E9">
        <w:rPr>
          <w:rStyle w:val="Refdenotaalpie"/>
          <w:rFonts w:ascii="Arial" w:hAnsi="Arial" w:cs="Arial"/>
          <w:lang w:val="es-PE"/>
        </w:rPr>
        <w:footnoteRef/>
      </w:r>
      <w:r w:rsidRPr="00EE75E9">
        <w:rPr>
          <w:rFonts w:ascii="Arial" w:hAnsi="Arial" w:cs="Arial"/>
          <w:lang w:val="es-PE"/>
        </w:rPr>
        <w:t xml:space="preserve"> Verité es una organización global, sin fines de lucro con la misión de garantizar que los trabajadores alrededor del mundo estén empelados en condiciones seguras, justas y legales. Verité es un líder reconocido en la lucha contra el trabajo forzoso y la trata de personas. Realiza investigaciones, capacitaciones, consultorías y la promoción de políticas en diversos sectores a nivel mundial en más de 70 países.</w:t>
      </w:r>
    </w:p>
  </w:footnote>
  <w:footnote w:id="20">
    <w:p w14:paraId="51688200" w14:textId="77777777" w:rsidR="0098185C" w:rsidRPr="00EE75E9" w:rsidRDefault="0098185C" w:rsidP="0015255B">
      <w:pPr>
        <w:pStyle w:val="Textonotapie"/>
        <w:jc w:val="both"/>
        <w:rPr>
          <w:rFonts w:ascii="Arial" w:hAnsi="Arial" w:cs="Arial"/>
          <w:lang w:val="es-PE"/>
        </w:rPr>
      </w:pPr>
      <w:r w:rsidRPr="00EE75E9">
        <w:rPr>
          <w:rStyle w:val="Refdenotaalpie"/>
          <w:rFonts w:ascii="Arial" w:hAnsi="Arial" w:cs="Arial"/>
          <w:lang w:val="es-PE"/>
        </w:rPr>
        <w:footnoteRef/>
      </w:r>
      <w:r w:rsidRPr="00EE75E9">
        <w:rPr>
          <w:rFonts w:ascii="Arial" w:hAnsi="Arial" w:cs="Arial"/>
          <w:lang w:val="es-PE"/>
        </w:rPr>
        <w:t xml:space="preserve"> Verité (2013). </w:t>
      </w:r>
      <w:r w:rsidRPr="00EE75E9">
        <w:rPr>
          <w:rFonts w:ascii="Arial" w:hAnsi="Arial" w:cs="Arial"/>
          <w:i/>
          <w:lang w:val="es-PE"/>
        </w:rPr>
        <w:t>Análisis de riesgo de indicadores de trabajo forzoso y trata de personas en la minería ilegal de oro en el Perú</w:t>
      </w:r>
      <w:r w:rsidRPr="00EE75E9">
        <w:rPr>
          <w:rFonts w:ascii="Arial" w:hAnsi="Arial" w:cs="Arial"/>
          <w:lang w:val="es-PE"/>
        </w:rPr>
        <w:t>. p. 6.</w:t>
      </w:r>
    </w:p>
  </w:footnote>
  <w:footnote w:id="21">
    <w:p w14:paraId="31501BB5" w14:textId="48E74D49" w:rsidR="0098185C" w:rsidRPr="00EE75E9" w:rsidRDefault="0098185C" w:rsidP="0015255B">
      <w:pPr>
        <w:pStyle w:val="Textonotapie"/>
        <w:jc w:val="both"/>
        <w:rPr>
          <w:rFonts w:ascii="Arial" w:hAnsi="Arial" w:cs="Arial"/>
          <w:lang w:val="es-PE"/>
        </w:rPr>
      </w:pPr>
      <w:r w:rsidRPr="00EE75E9">
        <w:rPr>
          <w:rStyle w:val="Refdenotaalpie"/>
          <w:rFonts w:ascii="Arial" w:hAnsi="Arial" w:cs="Arial"/>
          <w:lang w:val="es-PE"/>
        </w:rPr>
        <w:footnoteRef/>
      </w:r>
      <w:r w:rsidRPr="00EE75E9">
        <w:rPr>
          <w:rFonts w:ascii="Arial" w:hAnsi="Arial" w:cs="Arial"/>
          <w:lang w:val="es-PE"/>
        </w:rPr>
        <w:t xml:space="preserve"> Ib</w:t>
      </w:r>
      <w:r w:rsidR="0015255B" w:rsidRPr="00EE75E9">
        <w:rPr>
          <w:rFonts w:ascii="Arial" w:hAnsi="Arial" w:cs="Arial"/>
          <w:lang w:val="es-PE"/>
        </w:rPr>
        <w:t>id.</w:t>
      </w:r>
    </w:p>
  </w:footnote>
  <w:footnote w:id="22">
    <w:p w14:paraId="73447408" w14:textId="3F0B342F" w:rsidR="0015255B" w:rsidRPr="00EE75E9" w:rsidRDefault="0015255B" w:rsidP="0015255B">
      <w:pPr>
        <w:spacing w:after="0" w:line="240" w:lineRule="auto"/>
        <w:jc w:val="both"/>
        <w:rPr>
          <w:rFonts w:ascii="Arial" w:hAnsi="Arial" w:cs="Arial"/>
          <w:sz w:val="20"/>
          <w:szCs w:val="20"/>
          <w:lang w:val="es-PE"/>
        </w:rPr>
      </w:pPr>
      <w:r w:rsidRPr="00EE75E9">
        <w:rPr>
          <w:rStyle w:val="Refdenotaalpie"/>
          <w:rFonts w:ascii="Arial" w:hAnsi="Arial" w:cs="Arial"/>
          <w:sz w:val="20"/>
          <w:szCs w:val="20"/>
          <w:lang w:val="es-PE"/>
        </w:rPr>
        <w:footnoteRef/>
      </w:r>
      <w:r w:rsidRPr="00EE75E9">
        <w:rPr>
          <w:rFonts w:ascii="Arial" w:hAnsi="Arial" w:cs="Arial"/>
          <w:sz w:val="20"/>
          <w:szCs w:val="20"/>
          <w:lang w:val="es-PE"/>
        </w:rPr>
        <w:t xml:space="preserve"> Centro de la Mujer Peruana Flora Tristán (2005). </w:t>
      </w:r>
      <w:r w:rsidRPr="0046150B">
        <w:rPr>
          <w:rFonts w:ascii="Arial" w:hAnsi="Arial" w:cs="Arial"/>
          <w:i/>
          <w:sz w:val="20"/>
          <w:szCs w:val="20"/>
          <w:lang w:val="es-PE"/>
        </w:rPr>
        <w:t xml:space="preserve">Diagnóstico sobre trata de mujeres, niños y niñas en ocho ciudades del Perú. </w:t>
      </w:r>
      <w:r w:rsidRPr="00EE75E9">
        <w:rPr>
          <w:rFonts w:ascii="Arial" w:hAnsi="Arial" w:cs="Arial"/>
          <w:sz w:val="20"/>
          <w:szCs w:val="20"/>
          <w:lang w:val="es-PE"/>
        </w:rPr>
        <w:t>Lima.</w:t>
      </w:r>
    </w:p>
  </w:footnote>
  <w:footnote w:id="23">
    <w:p w14:paraId="39EF59FC" w14:textId="77777777" w:rsidR="0015255B" w:rsidRPr="00EE75E9" w:rsidRDefault="0015255B" w:rsidP="0015255B">
      <w:pPr>
        <w:pStyle w:val="Textonotapie"/>
        <w:jc w:val="both"/>
        <w:rPr>
          <w:rFonts w:ascii="Arial" w:hAnsi="Arial" w:cs="Arial"/>
          <w:lang w:val="es-PE"/>
        </w:rPr>
      </w:pPr>
      <w:r w:rsidRPr="00EE75E9">
        <w:rPr>
          <w:rStyle w:val="Refdenotaalpie"/>
          <w:rFonts w:ascii="Arial" w:hAnsi="Arial" w:cs="Arial"/>
          <w:lang w:val="es-PE"/>
        </w:rPr>
        <w:footnoteRef/>
      </w:r>
      <w:r w:rsidRPr="00EE75E9">
        <w:rPr>
          <w:rFonts w:ascii="Arial" w:hAnsi="Arial" w:cs="Arial"/>
          <w:lang w:val="es-PE"/>
        </w:rPr>
        <w:t xml:space="preserve"> Centro de la Mujer Peruana Flora Tristán. Op. Cit., pp. 30-31.</w:t>
      </w:r>
    </w:p>
  </w:footnote>
  <w:footnote w:id="24">
    <w:p w14:paraId="2E5BFA2E" w14:textId="77777777" w:rsidR="0015255B" w:rsidRPr="00EE75E9" w:rsidRDefault="0015255B" w:rsidP="00AD2C20">
      <w:pPr>
        <w:pStyle w:val="Textonotapie"/>
        <w:jc w:val="both"/>
        <w:rPr>
          <w:rFonts w:ascii="Arial" w:hAnsi="Arial" w:cs="Arial"/>
          <w:lang w:val="es-PE"/>
        </w:rPr>
      </w:pPr>
      <w:r w:rsidRPr="00EE75E9">
        <w:rPr>
          <w:rStyle w:val="Refdenotaalpie"/>
          <w:rFonts w:ascii="Arial" w:hAnsi="Arial" w:cs="Arial"/>
          <w:lang w:val="es-PE"/>
        </w:rPr>
        <w:footnoteRef/>
      </w:r>
      <w:r w:rsidRPr="00EE75E9">
        <w:rPr>
          <w:rFonts w:ascii="Arial" w:hAnsi="Arial" w:cs="Arial"/>
          <w:lang w:val="es-PE"/>
        </w:rPr>
        <w:t xml:space="preserve"> Ibid, pp. 31-32.</w:t>
      </w:r>
    </w:p>
  </w:footnote>
  <w:footnote w:id="25">
    <w:p w14:paraId="00FB7CFC" w14:textId="771B230C" w:rsidR="0015255B" w:rsidRPr="00EE75E9" w:rsidRDefault="0015255B" w:rsidP="00AD2C20">
      <w:pPr>
        <w:tabs>
          <w:tab w:val="left" w:pos="8789"/>
        </w:tabs>
        <w:spacing w:after="0" w:line="240" w:lineRule="auto"/>
        <w:jc w:val="both"/>
        <w:rPr>
          <w:rFonts w:ascii="Arial" w:hAnsi="Arial" w:cs="Arial"/>
          <w:sz w:val="20"/>
          <w:szCs w:val="20"/>
          <w:lang w:val="es-PE"/>
        </w:rPr>
      </w:pPr>
      <w:r w:rsidRPr="00EE75E9">
        <w:rPr>
          <w:rStyle w:val="Refdenotaalpie"/>
          <w:rFonts w:ascii="Arial" w:hAnsi="Arial" w:cs="Arial"/>
          <w:sz w:val="20"/>
          <w:szCs w:val="20"/>
          <w:lang w:val="es-PE"/>
        </w:rPr>
        <w:footnoteRef/>
      </w:r>
      <w:r w:rsidRPr="00EE75E9">
        <w:rPr>
          <w:rFonts w:ascii="Arial" w:hAnsi="Arial" w:cs="Arial"/>
          <w:sz w:val="20"/>
          <w:szCs w:val="20"/>
          <w:lang w:val="es-PE"/>
        </w:rPr>
        <w:t xml:space="preserve"> Verité (2013). </w:t>
      </w:r>
      <w:r w:rsidRPr="00EE75E9">
        <w:rPr>
          <w:rFonts w:ascii="Arial" w:hAnsi="Arial" w:cs="Arial"/>
          <w:i/>
          <w:sz w:val="20"/>
          <w:szCs w:val="20"/>
          <w:lang w:val="es-PE"/>
        </w:rPr>
        <w:t>Análisis de riesgo de indicadores de trabajo forzoso y trata de personas en la minería ilegal de oro en el Perú</w:t>
      </w:r>
      <w:r w:rsidRPr="00EE75E9">
        <w:rPr>
          <w:rFonts w:ascii="Arial" w:hAnsi="Arial" w:cs="Arial"/>
          <w:sz w:val="20"/>
          <w:szCs w:val="20"/>
          <w:lang w:val="es-PE"/>
        </w:rPr>
        <w:t>.</w:t>
      </w:r>
    </w:p>
  </w:footnote>
  <w:footnote w:id="26">
    <w:p w14:paraId="19998431" w14:textId="77777777" w:rsidR="0015255B" w:rsidRPr="00997C8A" w:rsidRDefault="0015255B" w:rsidP="00AD2C20">
      <w:pPr>
        <w:pStyle w:val="Textonotapie"/>
        <w:jc w:val="both"/>
        <w:rPr>
          <w:rFonts w:ascii="Arial" w:hAnsi="Arial" w:cs="Arial"/>
          <w:sz w:val="18"/>
          <w:szCs w:val="18"/>
          <w:lang w:val="es-PE"/>
        </w:rPr>
      </w:pPr>
      <w:r w:rsidRPr="00997C8A">
        <w:rPr>
          <w:rStyle w:val="Refdenotaalpie"/>
          <w:rFonts w:ascii="Arial" w:hAnsi="Arial" w:cs="Arial"/>
          <w:sz w:val="18"/>
          <w:szCs w:val="18"/>
          <w:lang w:val="es-PE"/>
        </w:rPr>
        <w:footnoteRef/>
      </w:r>
      <w:r w:rsidRPr="00997C8A">
        <w:rPr>
          <w:rFonts w:ascii="Arial" w:hAnsi="Arial" w:cs="Arial"/>
          <w:sz w:val="18"/>
          <w:szCs w:val="18"/>
          <w:lang w:val="es-PE"/>
        </w:rPr>
        <w:t xml:space="preserve"> Verité. Op. Cit., pp. 5-6.</w:t>
      </w:r>
    </w:p>
  </w:footnote>
  <w:footnote w:id="27">
    <w:p w14:paraId="5A440038" w14:textId="40BE5802" w:rsidR="00B00562" w:rsidRPr="00EE75E9" w:rsidRDefault="00B00562" w:rsidP="00EE75E9">
      <w:pPr>
        <w:tabs>
          <w:tab w:val="left" w:pos="8789"/>
        </w:tabs>
        <w:spacing w:after="0" w:line="240" w:lineRule="auto"/>
        <w:jc w:val="both"/>
        <w:rPr>
          <w:rFonts w:ascii="Arial" w:hAnsi="Arial" w:cs="Arial"/>
          <w:sz w:val="20"/>
          <w:szCs w:val="20"/>
          <w:lang w:val="es-PE"/>
        </w:rPr>
      </w:pPr>
      <w:r w:rsidRPr="00526814">
        <w:rPr>
          <w:rStyle w:val="Refdenotaalpie"/>
          <w:rFonts w:ascii="Arial" w:hAnsi="Arial" w:cs="Arial"/>
          <w:sz w:val="20"/>
          <w:szCs w:val="20"/>
          <w:highlight w:val="yellow"/>
          <w:lang w:val="es-PE"/>
        </w:rPr>
        <w:footnoteRef/>
      </w:r>
      <w:r w:rsidRPr="00526814">
        <w:rPr>
          <w:rFonts w:ascii="Arial" w:hAnsi="Arial" w:cs="Arial"/>
          <w:sz w:val="20"/>
          <w:szCs w:val="20"/>
          <w:highlight w:val="yellow"/>
          <w:lang w:val="es-PE"/>
        </w:rPr>
        <w:t xml:space="preserve"> Ministerio de Trabajo y Promoción del Empleo (2008). </w:t>
      </w:r>
      <w:r w:rsidRPr="00526814">
        <w:rPr>
          <w:rFonts w:ascii="Arial" w:hAnsi="Arial" w:cs="Arial"/>
          <w:i/>
          <w:sz w:val="20"/>
          <w:szCs w:val="20"/>
          <w:highlight w:val="yellow"/>
          <w:lang w:val="es-PE"/>
        </w:rPr>
        <w:t>Trabajo forzoso en la extracción de madera en la Amazonía Peruana: El caso de Loreto</w:t>
      </w:r>
      <w:r w:rsidRPr="00526814">
        <w:rPr>
          <w:rFonts w:ascii="Arial" w:hAnsi="Arial" w:cs="Arial"/>
          <w:sz w:val="20"/>
          <w:szCs w:val="20"/>
          <w:highlight w:val="yellow"/>
          <w:lang w:val="es-PE"/>
        </w:rPr>
        <w:t>. Lima.</w:t>
      </w:r>
    </w:p>
  </w:footnote>
  <w:footnote w:id="28">
    <w:p w14:paraId="7ED798DC" w14:textId="77777777" w:rsidR="00B00562" w:rsidRPr="00EE75E9" w:rsidRDefault="00B00562" w:rsidP="00AD2C20">
      <w:pPr>
        <w:pStyle w:val="Textonotapie"/>
        <w:jc w:val="both"/>
        <w:rPr>
          <w:rFonts w:ascii="Arial" w:hAnsi="Arial" w:cs="Arial"/>
          <w:lang w:val="es-PE"/>
        </w:rPr>
      </w:pPr>
      <w:r w:rsidRPr="00EE75E9">
        <w:rPr>
          <w:rStyle w:val="Refdenotaalpie"/>
          <w:rFonts w:ascii="Arial" w:hAnsi="Arial" w:cs="Arial"/>
          <w:lang w:val="es-PE"/>
        </w:rPr>
        <w:footnoteRef/>
      </w:r>
      <w:r w:rsidRPr="00EE75E9">
        <w:rPr>
          <w:rFonts w:ascii="Arial" w:hAnsi="Arial" w:cs="Arial"/>
          <w:lang w:val="es-PE"/>
        </w:rPr>
        <w:t xml:space="preserve"> Ministerio de Trabajo y Promoción del Empleo (2008). </w:t>
      </w:r>
      <w:r w:rsidRPr="00EE75E9">
        <w:rPr>
          <w:rFonts w:ascii="Arial" w:hAnsi="Arial" w:cs="Arial"/>
          <w:i/>
          <w:lang w:val="es-PE"/>
        </w:rPr>
        <w:t>Trabajo forzoso en la extracción de madera en la Amazonía Peruana: El caso Loreto</w:t>
      </w:r>
      <w:r w:rsidRPr="00EE75E9">
        <w:rPr>
          <w:rFonts w:ascii="Arial" w:hAnsi="Arial" w:cs="Arial"/>
          <w:lang w:val="es-PE"/>
        </w:rPr>
        <w:t>. p. 2.</w:t>
      </w:r>
    </w:p>
  </w:footnote>
  <w:footnote w:id="29">
    <w:p w14:paraId="30103A17" w14:textId="77777777" w:rsidR="00B00562" w:rsidRPr="00EE75E9" w:rsidRDefault="00B00562" w:rsidP="00AD2C20">
      <w:pPr>
        <w:pStyle w:val="Textonotapie"/>
        <w:jc w:val="both"/>
        <w:rPr>
          <w:rFonts w:ascii="Arial" w:hAnsi="Arial" w:cs="Arial"/>
          <w:lang w:val="es-PE"/>
        </w:rPr>
      </w:pPr>
      <w:r w:rsidRPr="00EE75E9">
        <w:rPr>
          <w:rStyle w:val="Refdenotaalpie"/>
          <w:rFonts w:ascii="Arial" w:hAnsi="Arial" w:cs="Arial"/>
          <w:lang w:val="es-PE"/>
        </w:rPr>
        <w:footnoteRef/>
      </w:r>
      <w:r w:rsidRPr="00EE75E9">
        <w:rPr>
          <w:rFonts w:ascii="Arial" w:hAnsi="Arial" w:cs="Arial"/>
          <w:lang w:val="es-PE"/>
        </w:rPr>
        <w:t xml:space="preserve"> Sistema de habilitación o enganche implicaba una relación de carácter triangular, en el cual intervienen necesariamente tres actores: el capitalista, el enganchador y el operario, quienes se enlazan a través de dos contratos sucesivos y cumpliendo cada uno de ellos, obligaciones específicas. Cabe resaltar que este sistema de trabajo se caracterizaba por el otorgamiento de un adelanto al operario, adelanto que terminaba siendo una deuda en permanente aumento, generando para el operario su permanencia y atadura en este trabajo.</w:t>
      </w:r>
    </w:p>
  </w:footnote>
  <w:footnote w:id="30">
    <w:p w14:paraId="79915C18" w14:textId="77777777" w:rsidR="00B00562" w:rsidRPr="00EE75E9" w:rsidRDefault="00B00562" w:rsidP="00AD2C20">
      <w:pPr>
        <w:pStyle w:val="Textonotapie"/>
        <w:jc w:val="both"/>
        <w:rPr>
          <w:rFonts w:ascii="Arial" w:hAnsi="Arial" w:cs="Arial"/>
          <w:lang w:val="es-PE"/>
        </w:rPr>
      </w:pPr>
      <w:r w:rsidRPr="00EE75E9">
        <w:rPr>
          <w:rStyle w:val="Refdenotaalpie"/>
          <w:rFonts w:ascii="Arial" w:hAnsi="Arial" w:cs="Arial"/>
          <w:lang w:val="es-PE"/>
        </w:rPr>
        <w:footnoteRef/>
      </w:r>
      <w:r w:rsidRPr="00EE75E9">
        <w:rPr>
          <w:rFonts w:ascii="Arial" w:hAnsi="Arial" w:cs="Arial"/>
          <w:lang w:val="es-PE"/>
        </w:rPr>
        <w:t xml:space="preserve"> Ministerio de Trabajo y Promoción del Empleo. </w:t>
      </w:r>
      <w:r w:rsidRPr="00EE75E9">
        <w:rPr>
          <w:rFonts w:ascii="Arial" w:hAnsi="Arial" w:cs="Arial"/>
          <w:i/>
          <w:lang w:val="es-PE"/>
        </w:rPr>
        <w:t>Trabajo forzoso en la extracción de madera en la Amazonía Peruana: El caso Loreto</w:t>
      </w:r>
      <w:r w:rsidRPr="00EE75E9">
        <w:rPr>
          <w:rFonts w:ascii="Arial" w:hAnsi="Arial" w:cs="Arial"/>
          <w:lang w:val="es-PE"/>
        </w:rPr>
        <w:t>. Op. Cit., pp. 248-253.</w:t>
      </w:r>
    </w:p>
  </w:footnote>
  <w:footnote w:id="31">
    <w:p w14:paraId="524C49A2" w14:textId="3AFD4BBF" w:rsidR="008A69B1" w:rsidRPr="00EE75E9" w:rsidRDefault="008A69B1" w:rsidP="00AD2C20">
      <w:pPr>
        <w:spacing w:after="0" w:line="240" w:lineRule="auto"/>
        <w:jc w:val="both"/>
        <w:rPr>
          <w:rFonts w:ascii="Arial" w:hAnsi="Arial" w:cs="Arial"/>
          <w:sz w:val="20"/>
          <w:szCs w:val="20"/>
          <w:lang w:val="es-PE"/>
        </w:rPr>
      </w:pPr>
      <w:r w:rsidRPr="0099653E">
        <w:rPr>
          <w:rStyle w:val="Refdenotaalpie"/>
          <w:rFonts w:ascii="Arial" w:hAnsi="Arial" w:cs="Arial"/>
          <w:sz w:val="20"/>
          <w:szCs w:val="20"/>
          <w:highlight w:val="yellow"/>
          <w:lang w:val="es-PE"/>
        </w:rPr>
        <w:footnoteRef/>
      </w:r>
      <w:r w:rsidRPr="0099653E">
        <w:rPr>
          <w:rFonts w:ascii="Arial" w:hAnsi="Arial" w:cs="Arial"/>
          <w:sz w:val="20"/>
          <w:szCs w:val="20"/>
          <w:highlight w:val="yellow"/>
          <w:lang w:val="es-PE"/>
        </w:rPr>
        <w:t xml:space="preserve"> Centro de la Mujer Peruana Flora Tristán (2005). </w:t>
      </w:r>
      <w:r w:rsidRPr="0099653E">
        <w:rPr>
          <w:rFonts w:ascii="Arial" w:hAnsi="Arial" w:cs="Arial"/>
          <w:i/>
          <w:sz w:val="20"/>
          <w:szCs w:val="20"/>
          <w:highlight w:val="yellow"/>
          <w:lang w:val="es-PE"/>
        </w:rPr>
        <w:t>Diagnóstico sobre trata de mujeres, niños y niñas en ocho ciudades del Perú</w:t>
      </w:r>
      <w:r w:rsidRPr="0099653E">
        <w:rPr>
          <w:rFonts w:ascii="Arial" w:hAnsi="Arial" w:cs="Arial"/>
          <w:sz w:val="20"/>
          <w:szCs w:val="20"/>
          <w:highlight w:val="yellow"/>
          <w:lang w:val="es-PE"/>
        </w:rPr>
        <w:t>. Lima.</w:t>
      </w:r>
    </w:p>
  </w:footnote>
  <w:footnote w:id="32">
    <w:p w14:paraId="005266EC" w14:textId="77777777" w:rsidR="008A69B1" w:rsidRPr="00EE75E9" w:rsidRDefault="008A69B1" w:rsidP="00AD2C20">
      <w:pPr>
        <w:pStyle w:val="Textonotapie"/>
        <w:jc w:val="both"/>
        <w:rPr>
          <w:rFonts w:ascii="Arial" w:hAnsi="Arial" w:cs="Arial"/>
          <w:lang w:val="es-PE"/>
        </w:rPr>
      </w:pPr>
      <w:r w:rsidRPr="00EE75E9">
        <w:rPr>
          <w:rStyle w:val="Refdenotaalpie"/>
          <w:rFonts w:ascii="Arial" w:hAnsi="Arial" w:cs="Arial"/>
          <w:lang w:val="es-PE"/>
        </w:rPr>
        <w:footnoteRef/>
      </w:r>
      <w:r w:rsidRPr="00EE75E9">
        <w:rPr>
          <w:rFonts w:ascii="Arial" w:hAnsi="Arial" w:cs="Arial"/>
          <w:lang w:val="es-PE"/>
        </w:rPr>
        <w:t xml:space="preserve"> Centro de la Mujer Peruana Flora Tristán. Op. Cit., p. 42.</w:t>
      </w:r>
    </w:p>
  </w:footnote>
  <w:footnote w:id="33">
    <w:p w14:paraId="74432F04" w14:textId="77777777" w:rsidR="008A69B1" w:rsidRPr="00EE75E9" w:rsidRDefault="008A69B1" w:rsidP="00AD2C20">
      <w:pPr>
        <w:pStyle w:val="Textonotapie"/>
        <w:jc w:val="both"/>
        <w:rPr>
          <w:rFonts w:ascii="Arial" w:hAnsi="Arial" w:cs="Arial"/>
          <w:lang w:val="es-PE"/>
        </w:rPr>
      </w:pPr>
      <w:r w:rsidRPr="00EE75E9">
        <w:rPr>
          <w:rStyle w:val="Refdenotaalpie"/>
          <w:rFonts w:ascii="Arial" w:hAnsi="Arial" w:cs="Arial"/>
          <w:lang w:val="es-PE"/>
        </w:rPr>
        <w:footnoteRef/>
      </w:r>
      <w:r w:rsidRPr="00EE75E9">
        <w:rPr>
          <w:rFonts w:ascii="Arial" w:hAnsi="Arial" w:cs="Arial"/>
          <w:lang w:val="es-PE"/>
        </w:rPr>
        <w:t xml:space="preserve"> Ibid.</w:t>
      </w:r>
    </w:p>
  </w:footnote>
  <w:footnote w:id="34">
    <w:p w14:paraId="07D36DE2" w14:textId="6626AD04" w:rsidR="008A69B1" w:rsidRPr="00997C8A" w:rsidRDefault="008A69B1" w:rsidP="00E74FFF">
      <w:pPr>
        <w:tabs>
          <w:tab w:val="left" w:pos="8789"/>
        </w:tabs>
        <w:spacing w:after="0" w:line="240" w:lineRule="auto"/>
        <w:jc w:val="both"/>
        <w:rPr>
          <w:rFonts w:ascii="Arial" w:hAnsi="Arial" w:cs="Arial"/>
          <w:sz w:val="18"/>
          <w:szCs w:val="18"/>
          <w:lang w:val="es-PE"/>
        </w:rPr>
      </w:pPr>
      <w:r w:rsidRPr="00EE75E9">
        <w:rPr>
          <w:rStyle w:val="Refdenotaalpie"/>
          <w:rFonts w:ascii="Arial" w:hAnsi="Arial" w:cs="Arial"/>
          <w:sz w:val="20"/>
          <w:szCs w:val="20"/>
          <w:lang w:val="es-PE"/>
        </w:rPr>
        <w:footnoteRef/>
      </w:r>
      <w:r w:rsidRPr="00EE75E9">
        <w:rPr>
          <w:rFonts w:ascii="Arial" w:hAnsi="Arial" w:cs="Arial"/>
          <w:sz w:val="20"/>
          <w:szCs w:val="20"/>
          <w:lang w:val="es-PE"/>
        </w:rPr>
        <w:t xml:space="preserve"> Novak F. y Namihas S. (2009). </w:t>
      </w:r>
      <w:r w:rsidRPr="00EE75E9">
        <w:rPr>
          <w:rFonts w:ascii="Arial" w:hAnsi="Arial" w:cs="Arial"/>
          <w:i/>
          <w:sz w:val="20"/>
          <w:szCs w:val="20"/>
          <w:lang w:val="es-PE"/>
        </w:rPr>
        <w:t>La trata de personas con fines de explotación laboral: El caso de la minería aurífera y la tala ilegal de madera en Madre de Dios</w:t>
      </w:r>
      <w:r w:rsidRPr="00EE75E9">
        <w:rPr>
          <w:rFonts w:ascii="Arial" w:hAnsi="Arial" w:cs="Arial"/>
          <w:sz w:val="20"/>
          <w:szCs w:val="20"/>
          <w:lang w:val="es-PE"/>
        </w:rPr>
        <w:t>. Lima: Organización Internacional para las Migraciones (OIM); Instituto de Estudios Internacionales (IDEI) de la PUCP. Recuperado de</w:t>
      </w:r>
      <w:r w:rsidR="00E74FFF">
        <w:rPr>
          <w:rFonts w:ascii="Arial" w:hAnsi="Arial" w:cs="Arial"/>
          <w:sz w:val="20"/>
          <w:szCs w:val="20"/>
          <w:lang w:val="es-PE"/>
        </w:rPr>
        <w:t>:</w:t>
      </w:r>
      <w:r w:rsidRPr="00EE75E9">
        <w:rPr>
          <w:rFonts w:ascii="Arial" w:hAnsi="Arial" w:cs="Arial"/>
          <w:sz w:val="20"/>
          <w:szCs w:val="20"/>
          <w:lang w:val="es-PE"/>
        </w:rPr>
        <w:t xml:space="preserve"> </w:t>
      </w:r>
      <w:hyperlink r:id="rId8" w:history="1">
        <w:r w:rsidR="00E74FFF" w:rsidRPr="00C30EBA">
          <w:rPr>
            <w:rStyle w:val="Hipervnculo"/>
          </w:rPr>
          <w:t>http://www.ilo.org/wcmsp5/groups/public/---ed_norm/---declaration/documents/publication/wcms_143197.pdf</w:t>
        </w:r>
      </w:hyperlink>
    </w:p>
  </w:footnote>
  <w:footnote w:id="35">
    <w:p w14:paraId="506FB101" w14:textId="77777777" w:rsidR="008A69B1" w:rsidRPr="00EE75E9" w:rsidRDefault="008A69B1" w:rsidP="00AD2C20">
      <w:pPr>
        <w:pStyle w:val="Textonotapie"/>
        <w:jc w:val="both"/>
        <w:rPr>
          <w:rFonts w:ascii="Arial" w:hAnsi="Arial" w:cs="Arial"/>
          <w:lang w:val="es-PE"/>
        </w:rPr>
      </w:pPr>
      <w:r w:rsidRPr="00EE75E9">
        <w:rPr>
          <w:rStyle w:val="Refdenotaalpie"/>
          <w:rFonts w:ascii="Arial" w:hAnsi="Arial" w:cs="Arial"/>
          <w:lang w:val="es-PE"/>
        </w:rPr>
        <w:footnoteRef/>
      </w:r>
      <w:r w:rsidRPr="00EE75E9">
        <w:rPr>
          <w:rFonts w:ascii="Arial" w:hAnsi="Arial" w:cs="Arial"/>
          <w:lang w:val="es-PE"/>
        </w:rPr>
        <w:t xml:space="preserve"> Novak F. y Namihas S. (2009). </w:t>
      </w:r>
      <w:r w:rsidRPr="00EE75E9">
        <w:rPr>
          <w:rFonts w:ascii="Arial" w:hAnsi="Arial" w:cs="Arial"/>
          <w:i/>
          <w:lang w:val="es-PE"/>
        </w:rPr>
        <w:t>La trata de personas con fines de explotación laboral: El caso de la minería aurífera y la tala ilegal de madera en Madre de Dios</w:t>
      </w:r>
      <w:r w:rsidRPr="00EE75E9">
        <w:rPr>
          <w:rFonts w:ascii="Arial" w:hAnsi="Arial" w:cs="Arial"/>
          <w:lang w:val="es-PE"/>
        </w:rPr>
        <w:t>. pp. 76-78.</w:t>
      </w:r>
    </w:p>
  </w:footnote>
  <w:footnote w:id="36">
    <w:p w14:paraId="5D15C046" w14:textId="44DB7722" w:rsidR="008A69B1" w:rsidRPr="00EE75E9" w:rsidRDefault="008A69B1" w:rsidP="00AD2C20">
      <w:pPr>
        <w:tabs>
          <w:tab w:val="left" w:pos="8789"/>
        </w:tabs>
        <w:spacing w:after="0" w:line="240" w:lineRule="auto"/>
        <w:jc w:val="both"/>
        <w:rPr>
          <w:rFonts w:ascii="Arial" w:hAnsi="Arial" w:cs="Arial"/>
          <w:sz w:val="20"/>
          <w:szCs w:val="20"/>
          <w:lang w:val="es-PE"/>
        </w:rPr>
      </w:pPr>
      <w:r w:rsidRPr="00EE75E9">
        <w:rPr>
          <w:rStyle w:val="Refdenotaalpie"/>
          <w:rFonts w:ascii="Arial" w:hAnsi="Arial" w:cs="Arial"/>
          <w:sz w:val="20"/>
          <w:szCs w:val="20"/>
          <w:lang w:val="es-PE"/>
        </w:rPr>
        <w:footnoteRef/>
      </w:r>
      <w:r w:rsidRPr="00EE75E9">
        <w:rPr>
          <w:rFonts w:ascii="Arial" w:hAnsi="Arial" w:cs="Arial"/>
          <w:sz w:val="20"/>
          <w:szCs w:val="20"/>
          <w:lang w:val="es-PE"/>
        </w:rPr>
        <w:t xml:space="preserve"> Verité (2013). </w:t>
      </w:r>
      <w:r w:rsidRPr="00EE75E9">
        <w:rPr>
          <w:rFonts w:ascii="Arial" w:hAnsi="Arial" w:cs="Arial"/>
          <w:i/>
          <w:sz w:val="20"/>
          <w:szCs w:val="20"/>
          <w:lang w:val="es-PE"/>
        </w:rPr>
        <w:t>Análisis de riesgo de indicadores de trabajo forzoso y trata de personas en la minería ilegal de oro en el Perú</w:t>
      </w:r>
      <w:r w:rsidRPr="00EE75E9">
        <w:rPr>
          <w:rFonts w:ascii="Arial" w:hAnsi="Arial" w:cs="Arial"/>
          <w:sz w:val="20"/>
          <w:szCs w:val="20"/>
          <w:lang w:val="es-PE"/>
        </w:rPr>
        <w:t>.</w:t>
      </w:r>
    </w:p>
  </w:footnote>
  <w:footnote w:id="37">
    <w:p w14:paraId="67E641A9" w14:textId="77777777" w:rsidR="008A69B1" w:rsidRPr="008B2A90" w:rsidRDefault="008A69B1" w:rsidP="00AD2C20">
      <w:pPr>
        <w:pStyle w:val="Textonotapie"/>
        <w:jc w:val="both"/>
        <w:rPr>
          <w:rFonts w:ascii="Arial" w:hAnsi="Arial" w:cs="Arial"/>
          <w:lang w:val="en-US"/>
        </w:rPr>
      </w:pPr>
      <w:r w:rsidRPr="00EE75E9">
        <w:rPr>
          <w:rStyle w:val="Refdenotaalpie"/>
          <w:rFonts w:ascii="Arial" w:hAnsi="Arial" w:cs="Arial"/>
          <w:lang w:val="es-PE"/>
        </w:rPr>
        <w:footnoteRef/>
      </w:r>
      <w:r w:rsidRPr="008B2A90">
        <w:rPr>
          <w:rFonts w:ascii="Arial" w:hAnsi="Arial" w:cs="Arial"/>
          <w:lang w:val="en-US"/>
        </w:rPr>
        <w:t xml:space="preserve"> Verité. Op. Cit., p. 5.</w:t>
      </w:r>
    </w:p>
  </w:footnote>
  <w:footnote w:id="38">
    <w:p w14:paraId="1B36E0FC" w14:textId="2ADA7104" w:rsidR="00E74FFF" w:rsidRPr="00EE75E9" w:rsidRDefault="008A69B1" w:rsidP="00AD2C20">
      <w:pPr>
        <w:pStyle w:val="Textonotapie"/>
        <w:jc w:val="both"/>
        <w:rPr>
          <w:rFonts w:ascii="Arial" w:hAnsi="Arial" w:cs="Arial"/>
          <w:lang w:val="es-PE"/>
        </w:rPr>
      </w:pPr>
      <w:r w:rsidRPr="00EE75E9">
        <w:rPr>
          <w:rStyle w:val="Refdenotaalpie"/>
          <w:rFonts w:ascii="Arial" w:hAnsi="Arial" w:cs="Arial"/>
          <w:lang w:val="es-PE"/>
        </w:rPr>
        <w:footnoteRef/>
      </w:r>
      <w:r w:rsidRPr="008B2A90">
        <w:rPr>
          <w:rFonts w:ascii="Arial" w:hAnsi="Arial" w:cs="Arial"/>
          <w:lang w:val="en-US"/>
        </w:rPr>
        <w:t xml:space="preserve"> Sanz T. (2015). </w:t>
      </w:r>
      <w:r w:rsidRPr="00EE75E9">
        <w:rPr>
          <w:rFonts w:ascii="Arial" w:hAnsi="Arial" w:cs="Arial"/>
          <w:i/>
          <w:lang w:val="es-PE"/>
        </w:rPr>
        <w:t>Caracterización de las condiciones de trabajo forzoso en la minería de oro en Madre de Dios y una aproximación a los factores de riesgo</w:t>
      </w:r>
      <w:r w:rsidRPr="00EE75E9">
        <w:rPr>
          <w:rFonts w:ascii="Arial" w:hAnsi="Arial" w:cs="Arial"/>
          <w:lang w:val="es-PE"/>
        </w:rPr>
        <w:t>. Lima: Oficina de la OIT para los Países Andinos, Proyecto “Consolidando y Difundiendo Esfuerzos para Combatir el Trabajo Forzoso en Brasil y Perú”. Recuperado de</w:t>
      </w:r>
      <w:r w:rsidR="00E74FFF">
        <w:rPr>
          <w:rFonts w:ascii="Arial" w:hAnsi="Arial" w:cs="Arial"/>
          <w:lang w:val="es-PE"/>
        </w:rPr>
        <w:t>:</w:t>
      </w:r>
      <w:r w:rsidRPr="00EE75E9">
        <w:rPr>
          <w:rFonts w:ascii="Arial" w:hAnsi="Arial" w:cs="Arial"/>
          <w:lang w:val="es-PE"/>
        </w:rPr>
        <w:t xml:space="preserve"> </w:t>
      </w:r>
      <w:hyperlink r:id="rId9" w:history="1">
        <w:r w:rsidR="00E74FFF" w:rsidRPr="00C30EBA">
          <w:rPr>
            <w:rStyle w:val="Hipervnculo"/>
            <w:rFonts w:ascii="Arial" w:hAnsi="Arial" w:cs="Arial"/>
            <w:lang w:val="es-PE"/>
          </w:rPr>
          <w:t>http://www.ilo.org/wcmsp5/groups/public/---americas/---ro-lima/---sro-lima/documents/publication/wcms_427621.pdf</w:t>
        </w:r>
      </w:hyperlink>
    </w:p>
  </w:footnote>
  <w:footnote w:id="39">
    <w:p w14:paraId="0771E97C" w14:textId="77777777" w:rsidR="008A69B1" w:rsidRPr="00EE75E9" w:rsidRDefault="008A69B1" w:rsidP="00AD2C20">
      <w:pPr>
        <w:pStyle w:val="Textonotapie"/>
        <w:jc w:val="both"/>
        <w:rPr>
          <w:rFonts w:ascii="Arial" w:hAnsi="Arial" w:cs="Arial"/>
          <w:lang w:val="es-PE"/>
        </w:rPr>
      </w:pPr>
      <w:r w:rsidRPr="00EE75E9">
        <w:rPr>
          <w:rStyle w:val="Refdenotaalpie"/>
          <w:rFonts w:ascii="Arial" w:hAnsi="Arial" w:cs="Arial"/>
          <w:lang w:val="es-PE"/>
        </w:rPr>
        <w:footnoteRef/>
      </w:r>
      <w:r w:rsidRPr="00EE75E9">
        <w:rPr>
          <w:rFonts w:ascii="Arial" w:hAnsi="Arial" w:cs="Arial"/>
          <w:lang w:val="es-PE"/>
        </w:rPr>
        <w:t xml:space="preserve"> Sanz. Op. Cit., p. 35.</w:t>
      </w:r>
    </w:p>
  </w:footnote>
  <w:footnote w:id="40">
    <w:p w14:paraId="168F868F" w14:textId="77777777" w:rsidR="001C3249" w:rsidRPr="00631C12" w:rsidRDefault="001C3249" w:rsidP="00AD2C20">
      <w:pPr>
        <w:pStyle w:val="Textonotapie"/>
        <w:contextualSpacing/>
        <w:jc w:val="both"/>
        <w:rPr>
          <w:rFonts w:ascii="Arial" w:hAnsi="Arial" w:cs="Arial"/>
          <w:lang w:val="es-PE"/>
        </w:rPr>
      </w:pPr>
      <w:r w:rsidRPr="00631C12">
        <w:rPr>
          <w:rStyle w:val="Refdenotaalpie"/>
          <w:rFonts w:ascii="Arial" w:hAnsi="Arial" w:cs="Arial"/>
          <w:lang w:val="es-PE"/>
        </w:rPr>
        <w:footnoteRef/>
      </w:r>
      <w:r w:rsidRPr="00631C12">
        <w:rPr>
          <w:rFonts w:ascii="Arial" w:hAnsi="Arial" w:cs="Arial"/>
          <w:lang w:val="es-PE"/>
        </w:rPr>
        <w:t xml:space="preserve"> Explotación doméstica, mendicidad y venta de niños(as).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1E12E" w14:textId="2750D79C" w:rsidR="00234783" w:rsidRDefault="00076214" w:rsidP="00D20B8F">
    <w:pPr>
      <w:pStyle w:val="Sinespaciado"/>
      <w:contextualSpacing/>
    </w:pPr>
    <w:r w:rsidRPr="00B10755">
      <w:rPr>
        <w:rFonts w:asciiTheme="minorHAnsi" w:eastAsia="Arial Black" w:hAnsiTheme="minorHAnsi" w:cstheme="minorHAnsi"/>
        <w:b/>
        <w:noProof/>
        <w:lang w:val="en-GB" w:eastAsia="en-GB"/>
      </w:rPr>
      <w:drawing>
        <wp:anchor distT="0" distB="0" distL="114300" distR="114300" simplePos="0" relativeHeight="251660288" behindDoc="0" locked="0" layoutInCell="1" allowOverlap="1" wp14:anchorId="5629B5E9" wp14:editId="68F862DE">
          <wp:simplePos x="0" y="0"/>
          <wp:positionH relativeFrom="margin">
            <wp:posOffset>3969476</wp:posOffset>
          </wp:positionH>
          <wp:positionV relativeFrom="page">
            <wp:posOffset>457200</wp:posOffset>
          </wp:positionV>
          <wp:extent cx="1452245" cy="472440"/>
          <wp:effectExtent l="0" t="0" r="0" b="3810"/>
          <wp:wrapSquare wrapText="bothSides"/>
          <wp:docPr id="292110729" name="Imagen 292110729" descr="C:\Users\consultoroit\Desktop\VILLACORTA\Communication BRIDGE\The Bridge project.jpg"/>
          <wp:cNvGraphicFramePr/>
          <a:graphic xmlns:a="http://schemas.openxmlformats.org/drawingml/2006/main">
            <a:graphicData uri="http://schemas.openxmlformats.org/drawingml/2006/picture">
              <pic:pic xmlns:pic="http://schemas.openxmlformats.org/drawingml/2006/picture">
                <pic:nvPicPr>
                  <pic:cNvPr id="0" name="image3.jpg" descr="C:\Users\consultoroit\Desktop\VILLACORTA\Communication BRIDGE\The Bridge project.jpg"/>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1452245" cy="472440"/>
                  </a:xfrm>
                  <a:prstGeom prst="rect">
                    <a:avLst/>
                  </a:prstGeom>
                  <a:ln/>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662336" behindDoc="1" locked="0" layoutInCell="1" allowOverlap="1" wp14:anchorId="76B81079" wp14:editId="0B536027">
          <wp:simplePos x="0" y="0"/>
          <wp:positionH relativeFrom="margin">
            <wp:posOffset>-307249</wp:posOffset>
          </wp:positionH>
          <wp:positionV relativeFrom="page">
            <wp:posOffset>369570</wp:posOffset>
          </wp:positionV>
          <wp:extent cx="2532562" cy="599704"/>
          <wp:effectExtent l="0" t="0" r="1270" b="0"/>
          <wp:wrapNone/>
          <wp:docPr id="1361976749" name="Imagen 1361976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ASTILLA mtpe.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32562" cy="59970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679A"/>
    <w:multiLevelType w:val="hybridMultilevel"/>
    <w:tmpl w:val="917826C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3CF39B5"/>
    <w:multiLevelType w:val="multilevel"/>
    <w:tmpl w:val="15F483B0"/>
    <w:lvl w:ilvl="0">
      <w:start w:val="7"/>
      <w:numFmt w:val="bullet"/>
      <w:lvlText w:val="-"/>
      <w:lvlJc w:val="left"/>
      <w:pPr>
        <w:ind w:left="1428" w:hanging="360"/>
      </w:pPr>
      <w:rPr>
        <w:rFonts w:ascii="Calibri" w:eastAsia="Calibri" w:hAnsi="Calibri" w:cs="Calibri"/>
        <w:color w:val="000000"/>
      </w:rPr>
    </w:lvl>
    <w:lvl w:ilvl="1">
      <w:start w:val="4"/>
      <w:numFmt w:val="decimal"/>
      <w:lvlText w:val="%2."/>
      <w:lvlJc w:val="left"/>
      <w:pPr>
        <w:ind w:left="2148" w:hanging="360"/>
      </w:pPr>
    </w:lvl>
    <w:lvl w:ilvl="2">
      <w:start w:val="1"/>
      <w:numFmt w:val="decimal"/>
      <w:lvlText w:val="%3."/>
      <w:lvlJc w:val="left"/>
      <w:pPr>
        <w:ind w:left="2868" w:hanging="360"/>
      </w:pPr>
    </w:lvl>
    <w:lvl w:ilvl="3">
      <w:start w:val="1"/>
      <w:numFmt w:val="decimal"/>
      <w:lvlText w:val="%4."/>
      <w:lvlJc w:val="left"/>
      <w:pPr>
        <w:ind w:left="3588" w:hanging="360"/>
      </w:pPr>
    </w:lvl>
    <w:lvl w:ilvl="4">
      <w:start w:val="1"/>
      <w:numFmt w:val="decimal"/>
      <w:lvlText w:val="%5."/>
      <w:lvlJc w:val="left"/>
      <w:pPr>
        <w:ind w:left="4308" w:hanging="360"/>
      </w:pPr>
    </w:lvl>
    <w:lvl w:ilvl="5">
      <w:start w:val="1"/>
      <w:numFmt w:val="decimal"/>
      <w:lvlText w:val="%6."/>
      <w:lvlJc w:val="left"/>
      <w:pPr>
        <w:ind w:left="5028" w:hanging="360"/>
      </w:pPr>
    </w:lvl>
    <w:lvl w:ilvl="6">
      <w:start w:val="1"/>
      <w:numFmt w:val="decimal"/>
      <w:lvlText w:val="%7."/>
      <w:lvlJc w:val="left"/>
      <w:pPr>
        <w:ind w:left="5748" w:hanging="360"/>
      </w:pPr>
    </w:lvl>
    <w:lvl w:ilvl="7">
      <w:start w:val="1"/>
      <w:numFmt w:val="decimal"/>
      <w:lvlText w:val="%8."/>
      <w:lvlJc w:val="left"/>
      <w:pPr>
        <w:ind w:left="6468" w:hanging="360"/>
      </w:pPr>
    </w:lvl>
    <w:lvl w:ilvl="8">
      <w:start w:val="1"/>
      <w:numFmt w:val="decimal"/>
      <w:lvlText w:val="%9."/>
      <w:lvlJc w:val="left"/>
      <w:pPr>
        <w:ind w:left="7188" w:hanging="360"/>
      </w:pPr>
    </w:lvl>
  </w:abstractNum>
  <w:abstractNum w:abstractNumId="2" w15:restartNumberingAfterBreak="0">
    <w:nsid w:val="08D17530"/>
    <w:multiLevelType w:val="hybridMultilevel"/>
    <w:tmpl w:val="28801C4E"/>
    <w:lvl w:ilvl="0" w:tplc="0BE81B9E">
      <w:start w:val="2"/>
      <w:numFmt w:val="bullet"/>
      <w:lvlText w:val="-"/>
      <w:lvlJc w:val="left"/>
      <w:pPr>
        <w:ind w:left="720" w:hanging="360"/>
      </w:pPr>
      <w:rPr>
        <w:rFonts w:ascii="Calibri" w:eastAsia="Times New Roman"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9D85BE1"/>
    <w:multiLevelType w:val="hybridMultilevel"/>
    <w:tmpl w:val="FD3448CA"/>
    <w:lvl w:ilvl="0" w:tplc="89A4DF3C">
      <w:start w:val="1"/>
      <w:numFmt w:val="bullet"/>
      <w:lvlText w:val="-"/>
      <w:lvlJc w:val="left"/>
      <w:pPr>
        <w:ind w:left="1080" w:hanging="720"/>
      </w:pPr>
      <w:rPr>
        <w:rFonts w:ascii="Calibri" w:eastAsia="Calibri" w:hAnsi="Calibri" w:cs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2569BD"/>
    <w:multiLevelType w:val="hybridMultilevel"/>
    <w:tmpl w:val="221C1810"/>
    <w:lvl w:ilvl="0" w:tplc="EE8E47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F44A3"/>
    <w:multiLevelType w:val="hybridMultilevel"/>
    <w:tmpl w:val="C79404C4"/>
    <w:lvl w:ilvl="0" w:tplc="0BE81B9E">
      <w:start w:val="2"/>
      <w:numFmt w:val="bullet"/>
      <w:lvlText w:val="-"/>
      <w:lvlJc w:val="left"/>
      <w:pPr>
        <w:ind w:left="720" w:hanging="360"/>
      </w:pPr>
      <w:rPr>
        <w:rFonts w:ascii="Calibri" w:eastAsia="Times New Roman"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0ED41954"/>
    <w:multiLevelType w:val="hybridMultilevel"/>
    <w:tmpl w:val="2AAC62A0"/>
    <w:lvl w:ilvl="0" w:tplc="1F6A68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07010B"/>
    <w:multiLevelType w:val="hybridMultilevel"/>
    <w:tmpl w:val="7B5025E8"/>
    <w:lvl w:ilvl="0" w:tplc="280A0019">
      <w:start w:val="1"/>
      <w:numFmt w:val="lowerLetter"/>
      <w:lvlText w:val="%1."/>
      <w:lvlJc w:val="left"/>
      <w:pPr>
        <w:ind w:left="1493" w:hanging="360"/>
      </w:pPr>
    </w:lvl>
    <w:lvl w:ilvl="1" w:tplc="280A0019" w:tentative="1">
      <w:start w:val="1"/>
      <w:numFmt w:val="lowerLetter"/>
      <w:lvlText w:val="%2."/>
      <w:lvlJc w:val="left"/>
      <w:pPr>
        <w:ind w:left="2213" w:hanging="360"/>
      </w:pPr>
    </w:lvl>
    <w:lvl w:ilvl="2" w:tplc="280A001B" w:tentative="1">
      <w:start w:val="1"/>
      <w:numFmt w:val="lowerRoman"/>
      <w:lvlText w:val="%3."/>
      <w:lvlJc w:val="right"/>
      <w:pPr>
        <w:ind w:left="2933" w:hanging="180"/>
      </w:pPr>
    </w:lvl>
    <w:lvl w:ilvl="3" w:tplc="280A000F" w:tentative="1">
      <w:start w:val="1"/>
      <w:numFmt w:val="decimal"/>
      <w:lvlText w:val="%4."/>
      <w:lvlJc w:val="left"/>
      <w:pPr>
        <w:ind w:left="3653" w:hanging="360"/>
      </w:pPr>
    </w:lvl>
    <w:lvl w:ilvl="4" w:tplc="280A0019" w:tentative="1">
      <w:start w:val="1"/>
      <w:numFmt w:val="lowerLetter"/>
      <w:lvlText w:val="%5."/>
      <w:lvlJc w:val="left"/>
      <w:pPr>
        <w:ind w:left="4373" w:hanging="360"/>
      </w:pPr>
    </w:lvl>
    <w:lvl w:ilvl="5" w:tplc="280A001B" w:tentative="1">
      <w:start w:val="1"/>
      <w:numFmt w:val="lowerRoman"/>
      <w:lvlText w:val="%6."/>
      <w:lvlJc w:val="right"/>
      <w:pPr>
        <w:ind w:left="5093" w:hanging="180"/>
      </w:pPr>
    </w:lvl>
    <w:lvl w:ilvl="6" w:tplc="280A000F" w:tentative="1">
      <w:start w:val="1"/>
      <w:numFmt w:val="decimal"/>
      <w:lvlText w:val="%7."/>
      <w:lvlJc w:val="left"/>
      <w:pPr>
        <w:ind w:left="5813" w:hanging="360"/>
      </w:pPr>
    </w:lvl>
    <w:lvl w:ilvl="7" w:tplc="280A0019" w:tentative="1">
      <w:start w:val="1"/>
      <w:numFmt w:val="lowerLetter"/>
      <w:lvlText w:val="%8."/>
      <w:lvlJc w:val="left"/>
      <w:pPr>
        <w:ind w:left="6533" w:hanging="360"/>
      </w:pPr>
    </w:lvl>
    <w:lvl w:ilvl="8" w:tplc="280A001B" w:tentative="1">
      <w:start w:val="1"/>
      <w:numFmt w:val="lowerRoman"/>
      <w:lvlText w:val="%9."/>
      <w:lvlJc w:val="right"/>
      <w:pPr>
        <w:ind w:left="7253" w:hanging="180"/>
      </w:pPr>
    </w:lvl>
  </w:abstractNum>
  <w:abstractNum w:abstractNumId="8" w15:restartNumberingAfterBreak="0">
    <w:nsid w:val="10693CC8"/>
    <w:multiLevelType w:val="hybridMultilevel"/>
    <w:tmpl w:val="FC4A30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C002AB"/>
    <w:multiLevelType w:val="hybridMultilevel"/>
    <w:tmpl w:val="005C28A8"/>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0" w15:restartNumberingAfterBreak="0">
    <w:nsid w:val="14A40220"/>
    <w:multiLevelType w:val="hybridMultilevel"/>
    <w:tmpl w:val="4D46D858"/>
    <w:lvl w:ilvl="0" w:tplc="B838F11E">
      <w:start w:val="5"/>
      <w:numFmt w:val="bullet"/>
      <w:lvlText w:val="-"/>
      <w:lvlJc w:val="left"/>
      <w:pPr>
        <w:ind w:left="720" w:hanging="360"/>
      </w:pPr>
      <w:rPr>
        <w:rFonts w:ascii="Calibri" w:eastAsia="Calibri"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14F77C8E"/>
    <w:multiLevelType w:val="multilevel"/>
    <w:tmpl w:val="6C8821FE"/>
    <w:lvl w:ilvl="0">
      <w:start w:val="1"/>
      <w:numFmt w:val="bullet"/>
      <w:lvlText w:val="-"/>
      <w:lvlJc w:val="left"/>
      <w:pPr>
        <w:ind w:left="1428" w:hanging="360"/>
      </w:pPr>
      <w:rPr>
        <w:u w:val="none"/>
      </w:rPr>
    </w:lvl>
    <w:lvl w:ilvl="1">
      <w:start w:val="1"/>
      <w:numFmt w:val="bullet"/>
      <w:lvlText w:val="-"/>
      <w:lvlJc w:val="left"/>
      <w:pPr>
        <w:ind w:left="2148" w:hanging="360"/>
      </w:pPr>
      <w:rPr>
        <w:u w:val="none"/>
      </w:rPr>
    </w:lvl>
    <w:lvl w:ilvl="2">
      <w:start w:val="1"/>
      <w:numFmt w:val="bullet"/>
      <w:lvlText w:val="-"/>
      <w:lvlJc w:val="left"/>
      <w:pPr>
        <w:ind w:left="2868" w:hanging="360"/>
      </w:pPr>
      <w:rPr>
        <w:u w:val="none"/>
      </w:rPr>
    </w:lvl>
    <w:lvl w:ilvl="3">
      <w:start w:val="1"/>
      <w:numFmt w:val="bullet"/>
      <w:lvlText w:val="-"/>
      <w:lvlJc w:val="left"/>
      <w:pPr>
        <w:ind w:left="3588" w:hanging="360"/>
      </w:pPr>
      <w:rPr>
        <w:u w:val="none"/>
      </w:rPr>
    </w:lvl>
    <w:lvl w:ilvl="4">
      <w:start w:val="1"/>
      <w:numFmt w:val="bullet"/>
      <w:lvlText w:val="-"/>
      <w:lvlJc w:val="left"/>
      <w:pPr>
        <w:ind w:left="4308" w:hanging="360"/>
      </w:pPr>
      <w:rPr>
        <w:u w:val="none"/>
      </w:rPr>
    </w:lvl>
    <w:lvl w:ilvl="5">
      <w:start w:val="1"/>
      <w:numFmt w:val="bullet"/>
      <w:lvlText w:val="-"/>
      <w:lvlJc w:val="left"/>
      <w:pPr>
        <w:ind w:left="5028" w:hanging="360"/>
      </w:pPr>
      <w:rPr>
        <w:u w:val="none"/>
      </w:rPr>
    </w:lvl>
    <w:lvl w:ilvl="6">
      <w:start w:val="1"/>
      <w:numFmt w:val="bullet"/>
      <w:lvlText w:val="-"/>
      <w:lvlJc w:val="left"/>
      <w:pPr>
        <w:ind w:left="5748" w:hanging="360"/>
      </w:pPr>
      <w:rPr>
        <w:u w:val="none"/>
      </w:rPr>
    </w:lvl>
    <w:lvl w:ilvl="7">
      <w:start w:val="1"/>
      <w:numFmt w:val="bullet"/>
      <w:lvlText w:val="-"/>
      <w:lvlJc w:val="left"/>
      <w:pPr>
        <w:ind w:left="6468" w:hanging="360"/>
      </w:pPr>
      <w:rPr>
        <w:u w:val="none"/>
      </w:rPr>
    </w:lvl>
    <w:lvl w:ilvl="8">
      <w:start w:val="1"/>
      <w:numFmt w:val="bullet"/>
      <w:lvlText w:val="-"/>
      <w:lvlJc w:val="left"/>
      <w:pPr>
        <w:ind w:left="7188" w:hanging="360"/>
      </w:pPr>
      <w:rPr>
        <w:u w:val="none"/>
      </w:rPr>
    </w:lvl>
  </w:abstractNum>
  <w:abstractNum w:abstractNumId="12" w15:restartNumberingAfterBreak="0">
    <w:nsid w:val="15BD30B3"/>
    <w:multiLevelType w:val="hybridMultilevel"/>
    <w:tmpl w:val="035E6C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F45A66"/>
    <w:multiLevelType w:val="hybridMultilevel"/>
    <w:tmpl w:val="815C3708"/>
    <w:lvl w:ilvl="0" w:tplc="515CA50C">
      <w:start w:val="1"/>
      <w:numFmt w:val="bullet"/>
      <w:lvlText w:val=""/>
      <w:lvlJc w:val="left"/>
      <w:pPr>
        <w:ind w:left="720" w:hanging="360"/>
      </w:pPr>
      <w:rPr>
        <w:rFonts w:ascii="Wingdings" w:hAnsi="Wingdings" w:hint="default"/>
        <w:color w:val="00206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16155100"/>
    <w:multiLevelType w:val="hybridMultilevel"/>
    <w:tmpl w:val="6CB6DD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817186"/>
    <w:multiLevelType w:val="hybridMultilevel"/>
    <w:tmpl w:val="DC9277CA"/>
    <w:lvl w:ilvl="0" w:tplc="8E4EC6FE">
      <w:start w:val="1"/>
      <w:numFmt w:val="bullet"/>
      <w:lvlText w:val=""/>
      <w:lvlJc w:val="left"/>
      <w:pPr>
        <w:ind w:left="1853" w:hanging="360"/>
      </w:pPr>
      <w:rPr>
        <w:rFonts w:ascii="Symbol" w:hAnsi="Symbol" w:hint="default"/>
      </w:rPr>
    </w:lvl>
    <w:lvl w:ilvl="1" w:tplc="280A0003" w:tentative="1">
      <w:start w:val="1"/>
      <w:numFmt w:val="bullet"/>
      <w:lvlText w:val="o"/>
      <w:lvlJc w:val="left"/>
      <w:pPr>
        <w:ind w:left="2573" w:hanging="360"/>
      </w:pPr>
      <w:rPr>
        <w:rFonts w:ascii="Courier New" w:hAnsi="Courier New" w:cs="Courier New" w:hint="default"/>
      </w:rPr>
    </w:lvl>
    <w:lvl w:ilvl="2" w:tplc="280A0005" w:tentative="1">
      <w:start w:val="1"/>
      <w:numFmt w:val="bullet"/>
      <w:lvlText w:val=""/>
      <w:lvlJc w:val="left"/>
      <w:pPr>
        <w:ind w:left="3293" w:hanging="360"/>
      </w:pPr>
      <w:rPr>
        <w:rFonts w:ascii="Wingdings" w:hAnsi="Wingdings" w:hint="default"/>
      </w:rPr>
    </w:lvl>
    <w:lvl w:ilvl="3" w:tplc="280A0001" w:tentative="1">
      <w:start w:val="1"/>
      <w:numFmt w:val="bullet"/>
      <w:lvlText w:val=""/>
      <w:lvlJc w:val="left"/>
      <w:pPr>
        <w:ind w:left="4013" w:hanging="360"/>
      </w:pPr>
      <w:rPr>
        <w:rFonts w:ascii="Symbol" w:hAnsi="Symbol" w:hint="default"/>
      </w:rPr>
    </w:lvl>
    <w:lvl w:ilvl="4" w:tplc="280A0003" w:tentative="1">
      <w:start w:val="1"/>
      <w:numFmt w:val="bullet"/>
      <w:lvlText w:val="o"/>
      <w:lvlJc w:val="left"/>
      <w:pPr>
        <w:ind w:left="4733" w:hanging="360"/>
      </w:pPr>
      <w:rPr>
        <w:rFonts w:ascii="Courier New" w:hAnsi="Courier New" w:cs="Courier New" w:hint="default"/>
      </w:rPr>
    </w:lvl>
    <w:lvl w:ilvl="5" w:tplc="280A0005" w:tentative="1">
      <w:start w:val="1"/>
      <w:numFmt w:val="bullet"/>
      <w:lvlText w:val=""/>
      <w:lvlJc w:val="left"/>
      <w:pPr>
        <w:ind w:left="5453" w:hanging="360"/>
      </w:pPr>
      <w:rPr>
        <w:rFonts w:ascii="Wingdings" w:hAnsi="Wingdings" w:hint="default"/>
      </w:rPr>
    </w:lvl>
    <w:lvl w:ilvl="6" w:tplc="280A0001" w:tentative="1">
      <w:start w:val="1"/>
      <w:numFmt w:val="bullet"/>
      <w:lvlText w:val=""/>
      <w:lvlJc w:val="left"/>
      <w:pPr>
        <w:ind w:left="6173" w:hanging="360"/>
      </w:pPr>
      <w:rPr>
        <w:rFonts w:ascii="Symbol" w:hAnsi="Symbol" w:hint="default"/>
      </w:rPr>
    </w:lvl>
    <w:lvl w:ilvl="7" w:tplc="280A0003" w:tentative="1">
      <w:start w:val="1"/>
      <w:numFmt w:val="bullet"/>
      <w:lvlText w:val="o"/>
      <w:lvlJc w:val="left"/>
      <w:pPr>
        <w:ind w:left="6893" w:hanging="360"/>
      </w:pPr>
      <w:rPr>
        <w:rFonts w:ascii="Courier New" w:hAnsi="Courier New" w:cs="Courier New" w:hint="default"/>
      </w:rPr>
    </w:lvl>
    <w:lvl w:ilvl="8" w:tplc="280A0005" w:tentative="1">
      <w:start w:val="1"/>
      <w:numFmt w:val="bullet"/>
      <w:lvlText w:val=""/>
      <w:lvlJc w:val="left"/>
      <w:pPr>
        <w:ind w:left="7613" w:hanging="360"/>
      </w:pPr>
      <w:rPr>
        <w:rFonts w:ascii="Wingdings" w:hAnsi="Wingdings" w:hint="default"/>
      </w:rPr>
    </w:lvl>
  </w:abstractNum>
  <w:abstractNum w:abstractNumId="16" w15:restartNumberingAfterBreak="0">
    <w:nsid w:val="1AC529B1"/>
    <w:multiLevelType w:val="hybridMultilevel"/>
    <w:tmpl w:val="6924EC9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67424F"/>
    <w:multiLevelType w:val="hybridMultilevel"/>
    <w:tmpl w:val="2FC60F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523CE0"/>
    <w:multiLevelType w:val="hybridMultilevel"/>
    <w:tmpl w:val="0D10968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9" w15:restartNumberingAfterBreak="0">
    <w:nsid w:val="24E63334"/>
    <w:multiLevelType w:val="hybridMultilevel"/>
    <w:tmpl w:val="12824B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262A5F77"/>
    <w:multiLevelType w:val="hybridMultilevel"/>
    <w:tmpl w:val="C0308096"/>
    <w:lvl w:ilvl="0" w:tplc="7702E87E">
      <w:start w:val="1"/>
      <w:numFmt w:val="decimal"/>
      <w:lvlText w:val="[%1]"/>
      <w:lvlJc w:val="left"/>
      <w:pPr>
        <w:ind w:left="720" w:hanging="360"/>
      </w:pPr>
      <w:rPr>
        <w:rFonts w:hint="default"/>
        <w:u w:color="C0000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26A54101"/>
    <w:multiLevelType w:val="hybridMultilevel"/>
    <w:tmpl w:val="F5148E9E"/>
    <w:lvl w:ilvl="0" w:tplc="0F184A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E12F62"/>
    <w:multiLevelType w:val="hybridMultilevel"/>
    <w:tmpl w:val="EFBA47CE"/>
    <w:lvl w:ilvl="0" w:tplc="480EC90E">
      <w:start w:val="1"/>
      <w:numFmt w:val="bullet"/>
      <w:lvlText w:val="-"/>
      <w:lvlJc w:val="left"/>
      <w:pPr>
        <w:ind w:left="1800" w:hanging="360"/>
      </w:pPr>
      <w:rPr>
        <w:rFonts w:ascii="Arial Narrow" w:eastAsia="Calibri" w:hAnsi="Arial Narrow" w:cs="Arial" w:hint="default"/>
        <w:b w:val="0"/>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3" w15:restartNumberingAfterBreak="0">
    <w:nsid w:val="283E15DC"/>
    <w:multiLevelType w:val="hybridMultilevel"/>
    <w:tmpl w:val="AA00657E"/>
    <w:lvl w:ilvl="0" w:tplc="16843DA2">
      <w:start w:val="5"/>
      <w:numFmt w:val="bullet"/>
      <w:lvlText w:val="-"/>
      <w:lvlJc w:val="left"/>
      <w:pPr>
        <w:ind w:left="720" w:hanging="360"/>
      </w:pPr>
      <w:rPr>
        <w:rFonts w:ascii="Calibri" w:eastAsia="Calibri" w:hAnsi="Calibri" w:cs="Times New Roman" w:hint="default"/>
        <w:lang w:val="es-MX"/>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29270099"/>
    <w:multiLevelType w:val="hybridMultilevel"/>
    <w:tmpl w:val="6CB6DD8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96721F9"/>
    <w:multiLevelType w:val="hybridMultilevel"/>
    <w:tmpl w:val="FC68DD9C"/>
    <w:lvl w:ilvl="0" w:tplc="280A0001">
      <w:start w:val="1"/>
      <w:numFmt w:val="bullet"/>
      <w:lvlText w:val=""/>
      <w:lvlJc w:val="left"/>
      <w:pPr>
        <w:ind w:left="145" w:hanging="360"/>
      </w:pPr>
      <w:rPr>
        <w:rFonts w:ascii="Symbol" w:hAnsi="Symbol" w:hint="default"/>
      </w:rPr>
    </w:lvl>
    <w:lvl w:ilvl="1" w:tplc="280A0003" w:tentative="1">
      <w:start w:val="1"/>
      <w:numFmt w:val="bullet"/>
      <w:lvlText w:val="o"/>
      <w:lvlJc w:val="left"/>
      <w:pPr>
        <w:ind w:left="865" w:hanging="360"/>
      </w:pPr>
      <w:rPr>
        <w:rFonts w:ascii="Courier New" w:hAnsi="Courier New" w:cs="Courier New" w:hint="default"/>
      </w:rPr>
    </w:lvl>
    <w:lvl w:ilvl="2" w:tplc="280A0005" w:tentative="1">
      <w:start w:val="1"/>
      <w:numFmt w:val="bullet"/>
      <w:lvlText w:val=""/>
      <w:lvlJc w:val="left"/>
      <w:pPr>
        <w:ind w:left="1585" w:hanging="360"/>
      </w:pPr>
      <w:rPr>
        <w:rFonts w:ascii="Wingdings" w:hAnsi="Wingdings" w:hint="default"/>
      </w:rPr>
    </w:lvl>
    <w:lvl w:ilvl="3" w:tplc="280A0001" w:tentative="1">
      <w:start w:val="1"/>
      <w:numFmt w:val="bullet"/>
      <w:lvlText w:val=""/>
      <w:lvlJc w:val="left"/>
      <w:pPr>
        <w:ind w:left="2305" w:hanging="360"/>
      </w:pPr>
      <w:rPr>
        <w:rFonts w:ascii="Symbol" w:hAnsi="Symbol" w:hint="default"/>
      </w:rPr>
    </w:lvl>
    <w:lvl w:ilvl="4" w:tplc="280A0003" w:tentative="1">
      <w:start w:val="1"/>
      <w:numFmt w:val="bullet"/>
      <w:lvlText w:val="o"/>
      <w:lvlJc w:val="left"/>
      <w:pPr>
        <w:ind w:left="3025" w:hanging="360"/>
      </w:pPr>
      <w:rPr>
        <w:rFonts w:ascii="Courier New" w:hAnsi="Courier New" w:cs="Courier New" w:hint="default"/>
      </w:rPr>
    </w:lvl>
    <w:lvl w:ilvl="5" w:tplc="280A0005" w:tentative="1">
      <w:start w:val="1"/>
      <w:numFmt w:val="bullet"/>
      <w:lvlText w:val=""/>
      <w:lvlJc w:val="left"/>
      <w:pPr>
        <w:ind w:left="3745" w:hanging="360"/>
      </w:pPr>
      <w:rPr>
        <w:rFonts w:ascii="Wingdings" w:hAnsi="Wingdings" w:hint="default"/>
      </w:rPr>
    </w:lvl>
    <w:lvl w:ilvl="6" w:tplc="280A0001" w:tentative="1">
      <w:start w:val="1"/>
      <w:numFmt w:val="bullet"/>
      <w:lvlText w:val=""/>
      <w:lvlJc w:val="left"/>
      <w:pPr>
        <w:ind w:left="4465" w:hanging="360"/>
      </w:pPr>
      <w:rPr>
        <w:rFonts w:ascii="Symbol" w:hAnsi="Symbol" w:hint="default"/>
      </w:rPr>
    </w:lvl>
    <w:lvl w:ilvl="7" w:tplc="280A0003" w:tentative="1">
      <w:start w:val="1"/>
      <w:numFmt w:val="bullet"/>
      <w:lvlText w:val="o"/>
      <w:lvlJc w:val="left"/>
      <w:pPr>
        <w:ind w:left="5185" w:hanging="360"/>
      </w:pPr>
      <w:rPr>
        <w:rFonts w:ascii="Courier New" w:hAnsi="Courier New" w:cs="Courier New" w:hint="default"/>
      </w:rPr>
    </w:lvl>
    <w:lvl w:ilvl="8" w:tplc="280A0005" w:tentative="1">
      <w:start w:val="1"/>
      <w:numFmt w:val="bullet"/>
      <w:lvlText w:val=""/>
      <w:lvlJc w:val="left"/>
      <w:pPr>
        <w:ind w:left="5905" w:hanging="360"/>
      </w:pPr>
      <w:rPr>
        <w:rFonts w:ascii="Wingdings" w:hAnsi="Wingdings" w:hint="default"/>
      </w:rPr>
    </w:lvl>
  </w:abstractNum>
  <w:abstractNum w:abstractNumId="26" w15:restartNumberingAfterBreak="0">
    <w:nsid w:val="2A6F23B9"/>
    <w:multiLevelType w:val="hybridMultilevel"/>
    <w:tmpl w:val="8154D5D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2C8533F3"/>
    <w:multiLevelType w:val="hybridMultilevel"/>
    <w:tmpl w:val="693CBC16"/>
    <w:lvl w:ilvl="0" w:tplc="00504C52">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FDA75CF"/>
    <w:multiLevelType w:val="hybridMultilevel"/>
    <w:tmpl w:val="FC4A30B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2051BA5"/>
    <w:multiLevelType w:val="hybridMultilevel"/>
    <w:tmpl w:val="7B9C6FCC"/>
    <w:lvl w:ilvl="0" w:tplc="0BE81B9E">
      <w:start w:val="2"/>
      <w:numFmt w:val="bullet"/>
      <w:lvlText w:val="-"/>
      <w:lvlJc w:val="left"/>
      <w:pPr>
        <w:ind w:left="720" w:hanging="360"/>
      </w:pPr>
      <w:rPr>
        <w:rFonts w:ascii="Calibri" w:eastAsia="Times New Roman"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32937D16"/>
    <w:multiLevelType w:val="hybridMultilevel"/>
    <w:tmpl w:val="2EDE7E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36786AB4"/>
    <w:multiLevelType w:val="hybridMultilevel"/>
    <w:tmpl w:val="9FF648CA"/>
    <w:lvl w:ilvl="0" w:tplc="D508342A">
      <w:start w:val="1"/>
      <w:numFmt w:val="bullet"/>
      <w:lvlText w:val=""/>
      <w:lvlJc w:val="left"/>
      <w:pPr>
        <w:ind w:left="720" w:hanging="360"/>
      </w:pPr>
      <w:rPr>
        <w:rFonts w:ascii="Symbol" w:hAnsi="Symbol" w:hint="default"/>
        <w:lang w:val="es-E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7BB2ECD"/>
    <w:multiLevelType w:val="hybridMultilevel"/>
    <w:tmpl w:val="3320D7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3B6D7359"/>
    <w:multiLevelType w:val="hybridMultilevel"/>
    <w:tmpl w:val="7F0A07AE"/>
    <w:lvl w:ilvl="0" w:tplc="515CA50C">
      <w:start w:val="1"/>
      <w:numFmt w:val="bullet"/>
      <w:lvlText w:val=""/>
      <w:lvlJc w:val="left"/>
      <w:pPr>
        <w:ind w:left="720" w:hanging="360"/>
      </w:pPr>
      <w:rPr>
        <w:rFonts w:ascii="Wingdings" w:hAnsi="Wingdings" w:hint="default"/>
        <w:color w:val="00206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0106EC5"/>
    <w:multiLevelType w:val="hybridMultilevel"/>
    <w:tmpl w:val="9C8896E8"/>
    <w:lvl w:ilvl="0" w:tplc="0BE81B9E">
      <w:start w:val="2"/>
      <w:numFmt w:val="bullet"/>
      <w:lvlText w:val="-"/>
      <w:lvlJc w:val="left"/>
      <w:pPr>
        <w:ind w:left="720" w:hanging="360"/>
      </w:pPr>
      <w:rPr>
        <w:rFonts w:ascii="Calibri" w:eastAsia="Times New Roman"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40C2139F"/>
    <w:multiLevelType w:val="hybridMultilevel"/>
    <w:tmpl w:val="FDE0221C"/>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44CD3624"/>
    <w:multiLevelType w:val="hybridMultilevel"/>
    <w:tmpl w:val="82E65A64"/>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47E55708"/>
    <w:multiLevelType w:val="hybridMultilevel"/>
    <w:tmpl w:val="23F26064"/>
    <w:lvl w:ilvl="0" w:tplc="0BE81B9E">
      <w:start w:val="2"/>
      <w:numFmt w:val="bullet"/>
      <w:lvlText w:val="-"/>
      <w:lvlJc w:val="left"/>
      <w:pPr>
        <w:ind w:left="720" w:hanging="360"/>
      </w:pPr>
      <w:rPr>
        <w:rFonts w:ascii="Calibri" w:eastAsia="Times New Roman"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4A794783"/>
    <w:multiLevelType w:val="hybridMultilevel"/>
    <w:tmpl w:val="8154D5D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9" w15:restartNumberingAfterBreak="0">
    <w:nsid w:val="51D230C4"/>
    <w:multiLevelType w:val="hybridMultilevel"/>
    <w:tmpl w:val="226E54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21E2055"/>
    <w:multiLevelType w:val="hybridMultilevel"/>
    <w:tmpl w:val="46DCF99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4045E9D"/>
    <w:multiLevelType w:val="hybridMultilevel"/>
    <w:tmpl w:val="6680A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60B2643"/>
    <w:multiLevelType w:val="hybridMultilevel"/>
    <w:tmpl w:val="308A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47685A"/>
    <w:multiLevelType w:val="multilevel"/>
    <w:tmpl w:val="062291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Times New Roman" w:hint="default"/>
        <w:color w:val="auto"/>
      </w:rPr>
    </w:lvl>
    <w:lvl w:ilvl="2">
      <w:start w:val="1"/>
      <w:numFmt w:val="decimal"/>
      <w:isLgl/>
      <w:lvlText w:val="%1.%2.%3."/>
      <w:lvlJc w:val="left"/>
      <w:pPr>
        <w:ind w:left="1080" w:hanging="720"/>
      </w:pPr>
      <w:rPr>
        <w:rFonts w:eastAsia="Times New Roman" w:hint="default"/>
        <w:color w:val="auto"/>
      </w:rPr>
    </w:lvl>
    <w:lvl w:ilvl="3">
      <w:start w:val="1"/>
      <w:numFmt w:val="decimal"/>
      <w:isLgl/>
      <w:lvlText w:val="%1.%2.%3.%4."/>
      <w:lvlJc w:val="left"/>
      <w:pPr>
        <w:ind w:left="1440" w:hanging="1080"/>
      </w:pPr>
      <w:rPr>
        <w:rFonts w:eastAsia="Times New Roman" w:hint="default"/>
        <w:color w:val="auto"/>
      </w:rPr>
    </w:lvl>
    <w:lvl w:ilvl="4">
      <w:start w:val="1"/>
      <w:numFmt w:val="decimal"/>
      <w:isLgl/>
      <w:lvlText w:val="%1.%2.%3.%4.%5."/>
      <w:lvlJc w:val="left"/>
      <w:pPr>
        <w:ind w:left="1440" w:hanging="1080"/>
      </w:pPr>
      <w:rPr>
        <w:rFonts w:eastAsia="Times New Roman" w:hint="default"/>
        <w:color w:val="auto"/>
      </w:rPr>
    </w:lvl>
    <w:lvl w:ilvl="5">
      <w:start w:val="1"/>
      <w:numFmt w:val="decimal"/>
      <w:isLgl/>
      <w:lvlText w:val="%1.%2.%3.%4.%5.%6."/>
      <w:lvlJc w:val="left"/>
      <w:pPr>
        <w:ind w:left="1800" w:hanging="1440"/>
      </w:pPr>
      <w:rPr>
        <w:rFonts w:eastAsia="Times New Roman" w:hint="default"/>
        <w:color w:val="auto"/>
      </w:rPr>
    </w:lvl>
    <w:lvl w:ilvl="6">
      <w:start w:val="1"/>
      <w:numFmt w:val="decimal"/>
      <w:isLgl/>
      <w:lvlText w:val="%1.%2.%3.%4.%5.%6.%7."/>
      <w:lvlJc w:val="left"/>
      <w:pPr>
        <w:ind w:left="1800" w:hanging="1440"/>
      </w:pPr>
      <w:rPr>
        <w:rFonts w:eastAsia="Times New Roman" w:hint="default"/>
        <w:color w:val="auto"/>
      </w:rPr>
    </w:lvl>
    <w:lvl w:ilvl="7">
      <w:start w:val="1"/>
      <w:numFmt w:val="decimal"/>
      <w:isLgl/>
      <w:lvlText w:val="%1.%2.%3.%4.%5.%6.%7.%8."/>
      <w:lvlJc w:val="left"/>
      <w:pPr>
        <w:ind w:left="2160" w:hanging="1800"/>
      </w:pPr>
      <w:rPr>
        <w:rFonts w:eastAsia="Times New Roman" w:hint="default"/>
        <w:color w:val="auto"/>
      </w:rPr>
    </w:lvl>
    <w:lvl w:ilvl="8">
      <w:start w:val="1"/>
      <w:numFmt w:val="decimal"/>
      <w:isLgl/>
      <w:lvlText w:val="%1.%2.%3.%4.%5.%6.%7.%8.%9."/>
      <w:lvlJc w:val="left"/>
      <w:pPr>
        <w:ind w:left="2520" w:hanging="2160"/>
      </w:pPr>
      <w:rPr>
        <w:rFonts w:eastAsia="Times New Roman" w:hint="default"/>
        <w:color w:val="auto"/>
      </w:rPr>
    </w:lvl>
  </w:abstractNum>
  <w:abstractNum w:abstractNumId="44" w15:restartNumberingAfterBreak="0">
    <w:nsid w:val="64444FFE"/>
    <w:multiLevelType w:val="hybridMultilevel"/>
    <w:tmpl w:val="00BC80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5" w15:restartNumberingAfterBreak="0">
    <w:nsid w:val="647B7CC4"/>
    <w:multiLevelType w:val="multilevel"/>
    <w:tmpl w:val="99D60CEE"/>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6A093A26"/>
    <w:multiLevelType w:val="hybridMultilevel"/>
    <w:tmpl w:val="03D206D4"/>
    <w:lvl w:ilvl="0" w:tplc="89A4DF3C">
      <w:start w:val="1"/>
      <w:numFmt w:val="bullet"/>
      <w:lvlText w:val="-"/>
      <w:lvlJc w:val="left"/>
      <w:pPr>
        <w:ind w:left="360" w:hanging="360"/>
      </w:pPr>
      <w:rPr>
        <w:rFonts w:ascii="Calibri" w:eastAsia="Calibri" w:hAnsi="Calibri" w:cstheme="minorHAns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7" w15:restartNumberingAfterBreak="0">
    <w:nsid w:val="6BF56A6A"/>
    <w:multiLevelType w:val="hybridMultilevel"/>
    <w:tmpl w:val="FC4A30B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EAF7049"/>
    <w:multiLevelType w:val="multilevel"/>
    <w:tmpl w:val="018E05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9" w15:restartNumberingAfterBreak="0">
    <w:nsid w:val="73EA2C64"/>
    <w:multiLevelType w:val="hybridMultilevel"/>
    <w:tmpl w:val="4300E5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7CF11EB"/>
    <w:multiLevelType w:val="hybridMultilevel"/>
    <w:tmpl w:val="7CEAA3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4504740">
    <w:abstractNumId w:val="48"/>
  </w:num>
  <w:num w:numId="2" w16cid:durableId="795366697">
    <w:abstractNumId w:val="3"/>
  </w:num>
  <w:num w:numId="3" w16cid:durableId="1440486598">
    <w:abstractNumId w:val="43"/>
  </w:num>
  <w:num w:numId="4" w16cid:durableId="13775578">
    <w:abstractNumId w:val="22"/>
  </w:num>
  <w:num w:numId="5" w16cid:durableId="1469517560">
    <w:abstractNumId w:val="46"/>
  </w:num>
  <w:num w:numId="6" w16cid:durableId="345181308">
    <w:abstractNumId w:val="50"/>
  </w:num>
  <w:num w:numId="7" w16cid:durableId="537670784">
    <w:abstractNumId w:val="18"/>
  </w:num>
  <w:num w:numId="8" w16cid:durableId="811361572">
    <w:abstractNumId w:val="38"/>
  </w:num>
  <w:num w:numId="9" w16cid:durableId="1799370331">
    <w:abstractNumId w:val="26"/>
  </w:num>
  <w:num w:numId="10" w16cid:durableId="190925865">
    <w:abstractNumId w:val="23"/>
  </w:num>
  <w:num w:numId="11" w16cid:durableId="59597566">
    <w:abstractNumId w:val="10"/>
  </w:num>
  <w:num w:numId="12" w16cid:durableId="392972907">
    <w:abstractNumId w:val="39"/>
  </w:num>
  <w:num w:numId="13" w16cid:durableId="1930383646">
    <w:abstractNumId w:val="6"/>
  </w:num>
  <w:num w:numId="14" w16cid:durableId="530341752">
    <w:abstractNumId w:val="45"/>
  </w:num>
  <w:num w:numId="15" w16cid:durableId="1370106671">
    <w:abstractNumId w:val="41"/>
  </w:num>
  <w:num w:numId="16" w16cid:durableId="1832864042">
    <w:abstractNumId w:val="25"/>
  </w:num>
  <w:num w:numId="17" w16cid:durableId="1250164823">
    <w:abstractNumId w:val="1"/>
  </w:num>
  <w:num w:numId="18" w16cid:durableId="469983592">
    <w:abstractNumId w:val="11"/>
  </w:num>
  <w:num w:numId="19" w16cid:durableId="1559510391">
    <w:abstractNumId w:val="9"/>
  </w:num>
  <w:num w:numId="20" w16cid:durableId="1180850489">
    <w:abstractNumId w:val="7"/>
  </w:num>
  <w:num w:numId="21" w16cid:durableId="105581551">
    <w:abstractNumId w:val="15"/>
  </w:num>
  <w:num w:numId="22" w16cid:durableId="1741324058">
    <w:abstractNumId w:val="27"/>
  </w:num>
  <w:num w:numId="23" w16cid:durableId="989674552">
    <w:abstractNumId w:val="4"/>
  </w:num>
  <w:num w:numId="24" w16cid:durableId="411044927">
    <w:abstractNumId w:val="12"/>
  </w:num>
  <w:num w:numId="25" w16cid:durableId="90012003">
    <w:abstractNumId w:val="49"/>
  </w:num>
  <w:num w:numId="26" w16cid:durableId="2128116222">
    <w:abstractNumId w:val="40"/>
  </w:num>
  <w:num w:numId="27" w16cid:durableId="772439842">
    <w:abstractNumId w:val="16"/>
  </w:num>
  <w:num w:numId="28" w16cid:durableId="457770771">
    <w:abstractNumId w:val="8"/>
  </w:num>
  <w:num w:numId="29" w16cid:durableId="1849906615">
    <w:abstractNumId w:val="14"/>
  </w:num>
  <w:num w:numId="30" w16cid:durableId="1062950144">
    <w:abstractNumId w:val="47"/>
  </w:num>
  <w:num w:numId="31" w16cid:durableId="1340503793">
    <w:abstractNumId w:val="28"/>
  </w:num>
  <w:num w:numId="32" w16cid:durableId="176237420">
    <w:abstractNumId w:val="24"/>
  </w:num>
  <w:num w:numId="33" w16cid:durableId="1792671756">
    <w:abstractNumId w:val="21"/>
  </w:num>
  <w:num w:numId="34" w16cid:durableId="660885180">
    <w:abstractNumId w:val="31"/>
  </w:num>
  <w:num w:numId="35" w16cid:durableId="880021052">
    <w:abstractNumId w:val="42"/>
  </w:num>
  <w:num w:numId="36" w16cid:durableId="1813599997">
    <w:abstractNumId w:val="2"/>
  </w:num>
  <w:num w:numId="37" w16cid:durableId="597635687">
    <w:abstractNumId w:val="32"/>
  </w:num>
  <w:num w:numId="38" w16cid:durableId="1190609509">
    <w:abstractNumId w:val="19"/>
  </w:num>
  <w:num w:numId="39" w16cid:durableId="1348361054">
    <w:abstractNumId w:val="20"/>
  </w:num>
  <w:num w:numId="40" w16cid:durableId="750741250">
    <w:abstractNumId w:val="5"/>
  </w:num>
  <w:num w:numId="41" w16cid:durableId="24211510">
    <w:abstractNumId w:val="35"/>
  </w:num>
  <w:num w:numId="42" w16cid:durableId="690646681">
    <w:abstractNumId w:val="37"/>
  </w:num>
  <w:num w:numId="43" w16cid:durableId="722099971">
    <w:abstractNumId w:val="29"/>
  </w:num>
  <w:num w:numId="44" w16cid:durableId="1216967048">
    <w:abstractNumId w:val="34"/>
  </w:num>
  <w:num w:numId="45" w16cid:durableId="297609221">
    <w:abstractNumId w:val="44"/>
  </w:num>
  <w:num w:numId="46" w16cid:durableId="651830648">
    <w:abstractNumId w:val="30"/>
  </w:num>
  <w:num w:numId="47" w16cid:durableId="2755155">
    <w:abstractNumId w:val="33"/>
  </w:num>
  <w:num w:numId="48" w16cid:durableId="1525513821">
    <w:abstractNumId w:val="13"/>
  </w:num>
  <w:num w:numId="49" w16cid:durableId="1918636985">
    <w:abstractNumId w:val="36"/>
  </w:num>
  <w:num w:numId="50" w16cid:durableId="136074796">
    <w:abstractNumId w:val="17"/>
  </w:num>
  <w:num w:numId="51" w16cid:durableId="203129876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o Gustavo Arroyo Gonzales">
    <w15:presenceInfo w15:providerId="None" w15:userId="Franco Gustavo Arroyo Gonzal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5DF"/>
    <w:rsid w:val="00006BE0"/>
    <w:rsid w:val="0003158C"/>
    <w:rsid w:val="00031F3C"/>
    <w:rsid w:val="00042942"/>
    <w:rsid w:val="00047325"/>
    <w:rsid w:val="00047733"/>
    <w:rsid w:val="0006045B"/>
    <w:rsid w:val="000621D3"/>
    <w:rsid w:val="000679DF"/>
    <w:rsid w:val="00067C95"/>
    <w:rsid w:val="00074A2A"/>
    <w:rsid w:val="00076214"/>
    <w:rsid w:val="0009697A"/>
    <w:rsid w:val="000A291E"/>
    <w:rsid w:val="000B09CC"/>
    <w:rsid w:val="000C2198"/>
    <w:rsid w:val="000C66D3"/>
    <w:rsid w:val="000C77D8"/>
    <w:rsid w:val="000D1531"/>
    <w:rsid w:val="000E005C"/>
    <w:rsid w:val="000E1B46"/>
    <w:rsid w:val="000E55B3"/>
    <w:rsid w:val="000E7F49"/>
    <w:rsid w:val="000F187F"/>
    <w:rsid w:val="000F5057"/>
    <w:rsid w:val="00104CD2"/>
    <w:rsid w:val="001165E3"/>
    <w:rsid w:val="00116904"/>
    <w:rsid w:val="00125159"/>
    <w:rsid w:val="00126E88"/>
    <w:rsid w:val="00130661"/>
    <w:rsid w:val="00135B59"/>
    <w:rsid w:val="00140DD7"/>
    <w:rsid w:val="0014595C"/>
    <w:rsid w:val="00145A0A"/>
    <w:rsid w:val="0015255B"/>
    <w:rsid w:val="0015755A"/>
    <w:rsid w:val="00166008"/>
    <w:rsid w:val="00167EC6"/>
    <w:rsid w:val="00176357"/>
    <w:rsid w:val="00185D96"/>
    <w:rsid w:val="00193817"/>
    <w:rsid w:val="00196DA3"/>
    <w:rsid w:val="001A096F"/>
    <w:rsid w:val="001B1688"/>
    <w:rsid w:val="001B3EF2"/>
    <w:rsid w:val="001C21D4"/>
    <w:rsid w:val="001C3249"/>
    <w:rsid w:val="001C41C2"/>
    <w:rsid w:val="001D65D7"/>
    <w:rsid w:val="001E42B9"/>
    <w:rsid w:val="00205A2B"/>
    <w:rsid w:val="00206262"/>
    <w:rsid w:val="0020653E"/>
    <w:rsid w:val="00206F42"/>
    <w:rsid w:val="002105DF"/>
    <w:rsid w:val="00212A50"/>
    <w:rsid w:val="0022495C"/>
    <w:rsid w:val="00224E9F"/>
    <w:rsid w:val="00231016"/>
    <w:rsid w:val="00234783"/>
    <w:rsid w:val="00240D68"/>
    <w:rsid w:val="0024214F"/>
    <w:rsid w:val="00247481"/>
    <w:rsid w:val="00262F07"/>
    <w:rsid w:val="00264EA6"/>
    <w:rsid w:val="00267EE9"/>
    <w:rsid w:val="00277C8E"/>
    <w:rsid w:val="0028454F"/>
    <w:rsid w:val="0029185F"/>
    <w:rsid w:val="002956C1"/>
    <w:rsid w:val="00297266"/>
    <w:rsid w:val="0029747D"/>
    <w:rsid w:val="002A27F7"/>
    <w:rsid w:val="002A3B1F"/>
    <w:rsid w:val="002B14D6"/>
    <w:rsid w:val="002B4A24"/>
    <w:rsid w:val="002B7F76"/>
    <w:rsid w:val="002E4DCA"/>
    <w:rsid w:val="002E64B6"/>
    <w:rsid w:val="00301282"/>
    <w:rsid w:val="00305873"/>
    <w:rsid w:val="00306418"/>
    <w:rsid w:val="00313111"/>
    <w:rsid w:val="0033527F"/>
    <w:rsid w:val="003377B8"/>
    <w:rsid w:val="003454A7"/>
    <w:rsid w:val="00353FDA"/>
    <w:rsid w:val="003568D4"/>
    <w:rsid w:val="00360FEE"/>
    <w:rsid w:val="00362344"/>
    <w:rsid w:val="003643E7"/>
    <w:rsid w:val="00364437"/>
    <w:rsid w:val="00366891"/>
    <w:rsid w:val="003708E0"/>
    <w:rsid w:val="00372B8D"/>
    <w:rsid w:val="0037473F"/>
    <w:rsid w:val="00380A4A"/>
    <w:rsid w:val="003831DC"/>
    <w:rsid w:val="00384D9F"/>
    <w:rsid w:val="00387D34"/>
    <w:rsid w:val="00390BD9"/>
    <w:rsid w:val="00395314"/>
    <w:rsid w:val="003A6D99"/>
    <w:rsid w:val="003C768C"/>
    <w:rsid w:val="003D2516"/>
    <w:rsid w:val="003D51C5"/>
    <w:rsid w:val="003F5531"/>
    <w:rsid w:val="004010BF"/>
    <w:rsid w:val="00402399"/>
    <w:rsid w:val="00406D31"/>
    <w:rsid w:val="00411C06"/>
    <w:rsid w:val="00413E86"/>
    <w:rsid w:val="00417E45"/>
    <w:rsid w:val="004246D5"/>
    <w:rsid w:val="00425636"/>
    <w:rsid w:val="00430FE0"/>
    <w:rsid w:val="00440F77"/>
    <w:rsid w:val="004443BB"/>
    <w:rsid w:val="00455241"/>
    <w:rsid w:val="0046150B"/>
    <w:rsid w:val="0046445C"/>
    <w:rsid w:val="00466AC2"/>
    <w:rsid w:val="00467166"/>
    <w:rsid w:val="00470F11"/>
    <w:rsid w:val="00476D86"/>
    <w:rsid w:val="00477801"/>
    <w:rsid w:val="0048613F"/>
    <w:rsid w:val="00486636"/>
    <w:rsid w:val="00497675"/>
    <w:rsid w:val="004B21ED"/>
    <w:rsid w:val="004B28A2"/>
    <w:rsid w:val="004C65CB"/>
    <w:rsid w:val="004D4876"/>
    <w:rsid w:val="004E0F23"/>
    <w:rsid w:val="004E2572"/>
    <w:rsid w:val="004E50DC"/>
    <w:rsid w:val="004F21D7"/>
    <w:rsid w:val="00502232"/>
    <w:rsid w:val="00511A6C"/>
    <w:rsid w:val="005124D1"/>
    <w:rsid w:val="00514088"/>
    <w:rsid w:val="005149F5"/>
    <w:rsid w:val="00516D2B"/>
    <w:rsid w:val="005175D4"/>
    <w:rsid w:val="005208FB"/>
    <w:rsid w:val="00520F21"/>
    <w:rsid w:val="0052497E"/>
    <w:rsid w:val="00526814"/>
    <w:rsid w:val="005418D3"/>
    <w:rsid w:val="00542336"/>
    <w:rsid w:val="00544A1E"/>
    <w:rsid w:val="005524DC"/>
    <w:rsid w:val="005624FA"/>
    <w:rsid w:val="0057097F"/>
    <w:rsid w:val="00570DF5"/>
    <w:rsid w:val="00587856"/>
    <w:rsid w:val="005A2E54"/>
    <w:rsid w:val="005B5303"/>
    <w:rsid w:val="005C18DE"/>
    <w:rsid w:val="005C3277"/>
    <w:rsid w:val="005C5A07"/>
    <w:rsid w:val="005C5AC1"/>
    <w:rsid w:val="005F1DFE"/>
    <w:rsid w:val="005F466A"/>
    <w:rsid w:val="005F530C"/>
    <w:rsid w:val="00603521"/>
    <w:rsid w:val="00604804"/>
    <w:rsid w:val="00606F29"/>
    <w:rsid w:val="00611702"/>
    <w:rsid w:val="00621D08"/>
    <w:rsid w:val="00631C12"/>
    <w:rsid w:val="0063203E"/>
    <w:rsid w:val="0063505E"/>
    <w:rsid w:val="006400F8"/>
    <w:rsid w:val="0064787B"/>
    <w:rsid w:val="00651348"/>
    <w:rsid w:val="006538E6"/>
    <w:rsid w:val="006922E5"/>
    <w:rsid w:val="006A4CBE"/>
    <w:rsid w:val="006A52EF"/>
    <w:rsid w:val="006B4BFA"/>
    <w:rsid w:val="006C1214"/>
    <w:rsid w:val="006C4668"/>
    <w:rsid w:val="006D0FFD"/>
    <w:rsid w:val="006D4DFD"/>
    <w:rsid w:val="006E122D"/>
    <w:rsid w:val="006E1303"/>
    <w:rsid w:val="006E199D"/>
    <w:rsid w:val="006E5332"/>
    <w:rsid w:val="006E62DE"/>
    <w:rsid w:val="006E7164"/>
    <w:rsid w:val="007050CC"/>
    <w:rsid w:val="00715A26"/>
    <w:rsid w:val="00721831"/>
    <w:rsid w:val="00724316"/>
    <w:rsid w:val="0073058F"/>
    <w:rsid w:val="00733DF0"/>
    <w:rsid w:val="00740DD9"/>
    <w:rsid w:val="007441DA"/>
    <w:rsid w:val="00747C18"/>
    <w:rsid w:val="00757064"/>
    <w:rsid w:val="007578E2"/>
    <w:rsid w:val="00771CAC"/>
    <w:rsid w:val="00773B1E"/>
    <w:rsid w:val="007772B8"/>
    <w:rsid w:val="00781EC6"/>
    <w:rsid w:val="007822B8"/>
    <w:rsid w:val="0078320E"/>
    <w:rsid w:val="00795CDD"/>
    <w:rsid w:val="007A6CE6"/>
    <w:rsid w:val="007B0AED"/>
    <w:rsid w:val="007B5115"/>
    <w:rsid w:val="007C542B"/>
    <w:rsid w:val="007D0987"/>
    <w:rsid w:val="007D65AF"/>
    <w:rsid w:val="007E26EE"/>
    <w:rsid w:val="007E6937"/>
    <w:rsid w:val="007F1263"/>
    <w:rsid w:val="007F3949"/>
    <w:rsid w:val="00800139"/>
    <w:rsid w:val="008054AD"/>
    <w:rsid w:val="00813544"/>
    <w:rsid w:val="00816773"/>
    <w:rsid w:val="00823CDC"/>
    <w:rsid w:val="00831576"/>
    <w:rsid w:val="008424B4"/>
    <w:rsid w:val="00846B7E"/>
    <w:rsid w:val="00846EA1"/>
    <w:rsid w:val="00850905"/>
    <w:rsid w:val="008539C4"/>
    <w:rsid w:val="008550DE"/>
    <w:rsid w:val="00857808"/>
    <w:rsid w:val="00861D31"/>
    <w:rsid w:val="0086730B"/>
    <w:rsid w:val="00867776"/>
    <w:rsid w:val="00873A64"/>
    <w:rsid w:val="00877951"/>
    <w:rsid w:val="00891D94"/>
    <w:rsid w:val="00896831"/>
    <w:rsid w:val="008A37F9"/>
    <w:rsid w:val="008A3A8E"/>
    <w:rsid w:val="008A414C"/>
    <w:rsid w:val="008A69B1"/>
    <w:rsid w:val="008B1533"/>
    <w:rsid w:val="008B2A90"/>
    <w:rsid w:val="008C1DAA"/>
    <w:rsid w:val="008C420C"/>
    <w:rsid w:val="008C7316"/>
    <w:rsid w:val="008D1111"/>
    <w:rsid w:val="008D7684"/>
    <w:rsid w:val="008E26FA"/>
    <w:rsid w:val="008F6AFB"/>
    <w:rsid w:val="009236E3"/>
    <w:rsid w:val="009420A4"/>
    <w:rsid w:val="009432C6"/>
    <w:rsid w:val="00944AAE"/>
    <w:rsid w:val="00960BF2"/>
    <w:rsid w:val="00977C9A"/>
    <w:rsid w:val="00980C6B"/>
    <w:rsid w:val="0098185C"/>
    <w:rsid w:val="00983F0A"/>
    <w:rsid w:val="0098534D"/>
    <w:rsid w:val="00985C11"/>
    <w:rsid w:val="0098798F"/>
    <w:rsid w:val="00990ADC"/>
    <w:rsid w:val="009931A7"/>
    <w:rsid w:val="0099653E"/>
    <w:rsid w:val="00997C8A"/>
    <w:rsid w:val="009A0D7E"/>
    <w:rsid w:val="009A3133"/>
    <w:rsid w:val="009B39B0"/>
    <w:rsid w:val="009B417F"/>
    <w:rsid w:val="009B590F"/>
    <w:rsid w:val="009B61D6"/>
    <w:rsid w:val="009B65A9"/>
    <w:rsid w:val="009D4F36"/>
    <w:rsid w:val="009D55A3"/>
    <w:rsid w:val="009D7D83"/>
    <w:rsid w:val="009E00AC"/>
    <w:rsid w:val="009E105F"/>
    <w:rsid w:val="009E30C2"/>
    <w:rsid w:val="00A008F2"/>
    <w:rsid w:val="00A10B99"/>
    <w:rsid w:val="00A10D09"/>
    <w:rsid w:val="00A15C6E"/>
    <w:rsid w:val="00A32BF9"/>
    <w:rsid w:val="00A41D31"/>
    <w:rsid w:val="00A454DC"/>
    <w:rsid w:val="00A552AB"/>
    <w:rsid w:val="00A57AA3"/>
    <w:rsid w:val="00A60681"/>
    <w:rsid w:val="00A63394"/>
    <w:rsid w:val="00A76224"/>
    <w:rsid w:val="00A77DCC"/>
    <w:rsid w:val="00A8071A"/>
    <w:rsid w:val="00A84097"/>
    <w:rsid w:val="00A84BD9"/>
    <w:rsid w:val="00A90A93"/>
    <w:rsid w:val="00A928AB"/>
    <w:rsid w:val="00A931CC"/>
    <w:rsid w:val="00A9455B"/>
    <w:rsid w:val="00AA11D7"/>
    <w:rsid w:val="00AC0863"/>
    <w:rsid w:val="00AC345E"/>
    <w:rsid w:val="00AD2C20"/>
    <w:rsid w:val="00AD5162"/>
    <w:rsid w:val="00AE2B18"/>
    <w:rsid w:val="00AE3151"/>
    <w:rsid w:val="00AF06E8"/>
    <w:rsid w:val="00AF0F33"/>
    <w:rsid w:val="00AF2F03"/>
    <w:rsid w:val="00B00562"/>
    <w:rsid w:val="00B028CD"/>
    <w:rsid w:val="00B368AD"/>
    <w:rsid w:val="00B4105E"/>
    <w:rsid w:val="00B47E78"/>
    <w:rsid w:val="00B51223"/>
    <w:rsid w:val="00B604D4"/>
    <w:rsid w:val="00B6198C"/>
    <w:rsid w:val="00B70828"/>
    <w:rsid w:val="00B97D35"/>
    <w:rsid w:val="00BA6F5F"/>
    <w:rsid w:val="00BB49FF"/>
    <w:rsid w:val="00BC03FD"/>
    <w:rsid w:val="00BC5C2B"/>
    <w:rsid w:val="00BF2BEA"/>
    <w:rsid w:val="00C02D85"/>
    <w:rsid w:val="00C06765"/>
    <w:rsid w:val="00C15599"/>
    <w:rsid w:val="00C21011"/>
    <w:rsid w:val="00C230FB"/>
    <w:rsid w:val="00C31C22"/>
    <w:rsid w:val="00C45545"/>
    <w:rsid w:val="00C4585F"/>
    <w:rsid w:val="00C50B23"/>
    <w:rsid w:val="00C51318"/>
    <w:rsid w:val="00C639B2"/>
    <w:rsid w:val="00C65631"/>
    <w:rsid w:val="00C74733"/>
    <w:rsid w:val="00C76167"/>
    <w:rsid w:val="00C8035C"/>
    <w:rsid w:val="00C81922"/>
    <w:rsid w:val="00C82B95"/>
    <w:rsid w:val="00C83B3B"/>
    <w:rsid w:val="00C9046D"/>
    <w:rsid w:val="00CA3EE9"/>
    <w:rsid w:val="00CA4313"/>
    <w:rsid w:val="00CA4723"/>
    <w:rsid w:val="00CB13BD"/>
    <w:rsid w:val="00CB7E97"/>
    <w:rsid w:val="00CC28A1"/>
    <w:rsid w:val="00CD5347"/>
    <w:rsid w:val="00CF1D54"/>
    <w:rsid w:val="00CF2FB5"/>
    <w:rsid w:val="00D013A1"/>
    <w:rsid w:val="00D0594F"/>
    <w:rsid w:val="00D06280"/>
    <w:rsid w:val="00D13540"/>
    <w:rsid w:val="00D15B79"/>
    <w:rsid w:val="00D17C75"/>
    <w:rsid w:val="00D20B8F"/>
    <w:rsid w:val="00D2684C"/>
    <w:rsid w:val="00D27532"/>
    <w:rsid w:val="00D30CFD"/>
    <w:rsid w:val="00D328A8"/>
    <w:rsid w:val="00D3569C"/>
    <w:rsid w:val="00D422D2"/>
    <w:rsid w:val="00D4752E"/>
    <w:rsid w:val="00D7046A"/>
    <w:rsid w:val="00D75184"/>
    <w:rsid w:val="00D8401D"/>
    <w:rsid w:val="00D86C50"/>
    <w:rsid w:val="00D90821"/>
    <w:rsid w:val="00DA6AE2"/>
    <w:rsid w:val="00DB1F61"/>
    <w:rsid w:val="00DB5BCA"/>
    <w:rsid w:val="00DB6EFF"/>
    <w:rsid w:val="00DD48DA"/>
    <w:rsid w:val="00E00BDB"/>
    <w:rsid w:val="00E042C3"/>
    <w:rsid w:val="00E214EF"/>
    <w:rsid w:val="00E21D93"/>
    <w:rsid w:val="00E37828"/>
    <w:rsid w:val="00E416C8"/>
    <w:rsid w:val="00E439DE"/>
    <w:rsid w:val="00E7128E"/>
    <w:rsid w:val="00E74FFF"/>
    <w:rsid w:val="00E77A72"/>
    <w:rsid w:val="00E96FBB"/>
    <w:rsid w:val="00EB45D1"/>
    <w:rsid w:val="00EB5EA6"/>
    <w:rsid w:val="00EC2879"/>
    <w:rsid w:val="00EC7862"/>
    <w:rsid w:val="00ED34FA"/>
    <w:rsid w:val="00ED433B"/>
    <w:rsid w:val="00EE1CF6"/>
    <w:rsid w:val="00EE57F1"/>
    <w:rsid w:val="00EE75E9"/>
    <w:rsid w:val="00EF4782"/>
    <w:rsid w:val="00F03FDA"/>
    <w:rsid w:val="00F059A6"/>
    <w:rsid w:val="00F24EE9"/>
    <w:rsid w:val="00F33AD8"/>
    <w:rsid w:val="00F429FB"/>
    <w:rsid w:val="00F4352E"/>
    <w:rsid w:val="00F43D14"/>
    <w:rsid w:val="00F5254D"/>
    <w:rsid w:val="00F52BD8"/>
    <w:rsid w:val="00F54E44"/>
    <w:rsid w:val="00F55550"/>
    <w:rsid w:val="00F761AA"/>
    <w:rsid w:val="00F767D2"/>
    <w:rsid w:val="00F82E19"/>
    <w:rsid w:val="00F83192"/>
    <w:rsid w:val="00F840AD"/>
    <w:rsid w:val="00F9065A"/>
    <w:rsid w:val="00FA3044"/>
    <w:rsid w:val="00FA62F9"/>
    <w:rsid w:val="00FA64E7"/>
    <w:rsid w:val="00FA6589"/>
    <w:rsid w:val="00FB4C1F"/>
    <w:rsid w:val="00FB6E2A"/>
    <w:rsid w:val="00FB7906"/>
    <w:rsid w:val="00FD61EC"/>
    <w:rsid w:val="00FE1962"/>
    <w:rsid w:val="00FF4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09E096"/>
  <w15:chartTrackingRefBased/>
  <w15:docId w15:val="{D78B78DE-6A97-484B-B232-840E423C9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7C54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922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C32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64787B"/>
    <w:pPr>
      <w:keepNext/>
      <w:keepLines/>
      <w:spacing w:before="40" w:after="0"/>
      <w:outlineLvl w:val="3"/>
    </w:pPr>
    <w:rPr>
      <w:rFonts w:asciiTheme="majorHAnsi" w:eastAsiaTheme="majorEastAsia" w:hAnsiTheme="majorHAnsi" w:cstheme="majorBidi"/>
      <w:i/>
      <w:iCs/>
      <w:color w:val="2F5496" w:themeColor="accent1" w:themeShade="BF"/>
      <w:lang w:val="es-PE"/>
    </w:rPr>
  </w:style>
  <w:style w:type="paragraph" w:styleId="Ttulo5">
    <w:name w:val="heading 5"/>
    <w:basedOn w:val="Normal"/>
    <w:next w:val="Normal"/>
    <w:link w:val="Ttulo5Car"/>
    <w:uiPriority w:val="9"/>
    <w:unhideWhenUsed/>
    <w:qFormat/>
    <w:rsid w:val="0064787B"/>
    <w:pPr>
      <w:keepNext/>
      <w:keepLines/>
      <w:spacing w:before="40" w:after="0"/>
      <w:outlineLvl w:val="4"/>
    </w:pPr>
    <w:rPr>
      <w:rFonts w:asciiTheme="majorHAnsi" w:eastAsiaTheme="majorEastAsia" w:hAnsiTheme="majorHAnsi" w:cstheme="majorBidi"/>
      <w:color w:val="2F5496" w:themeColor="accent1" w:themeShade="BF"/>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List,Ha,Llista Nivell1,Lista de nivel 1,Titulo parrafo,Lista 1,Viñeta nivel 1,Bulleted,Iz - Párrafo de lista,Sivsa Parrafo,Titulo de Fígura,Fundamentacion,List Paragraph-Thesis,TITULO A,Cuadro 2-1,Bulleted List,Punto,3,Footnote,titulo 3"/>
    <w:basedOn w:val="Normal"/>
    <w:link w:val="PrrafodelistaCar"/>
    <w:uiPriority w:val="34"/>
    <w:qFormat/>
    <w:rsid w:val="002105DF"/>
    <w:pPr>
      <w:ind w:left="720"/>
      <w:contextualSpacing/>
    </w:pPr>
  </w:style>
  <w:style w:type="paragraph" w:styleId="Textonotapie">
    <w:name w:val="footnote text"/>
    <w:aliases w:val="single space,fn,FOOTNOTES,Footnote Text Char Char Char Char Char Char,Fußnotentextr,Char,single space Char Char,single space Char,single space Char Car Car Car Car,single space Char Car Car Car,Geneva 9,f,Car Car, Car Car,FA Fu,Boston 10"/>
    <w:basedOn w:val="Normal"/>
    <w:link w:val="TextonotapieCar"/>
    <w:uiPriority w:val="99"/>
    <w:qFormat/>
    <w:rsid w:val="002105DF"/>
    <w:pPr>
      <w:spacing w:after="0" w:line="240" w:lineRule="auto"/>
    </w:pPr>
    <w:rPr>
      <w:rFonts w:ascii="Times New Roman" w:eastAsia="Times New Roman" w:hAnsi="Times New Roman" w:cs="Times New Roman"/>
      <w:sz w:val="20"/>
      <w:szCs w:val="20"/>
      <w:lang w:val="es-ES_tradnl"/>
    </w:rPr>
  </w:style>
  <w:style w:type="character" w:customStyle="1" w:styleId="TextonotapieCar">
    <w:name w:val="Texto nota pie Car"/>
    <w:aliases w:val="single space Car,fn Car,FOOTNOTES Car,Footnote Text Char Char Char Char Char Char Car,Fußnotentextr Car,Char Car,single space Char Char Car,single space Char Car,single space Char Car Car Car Car Car,single space Char Car Car Car Car1"/>
    <w:basedOn w:val="Fuentedeprrafopredeter"/>
    <w:link w:val="Textonotapie"/>
    <w:uiPriority w:val="99"/>
    <w:rsid w:val="002105DF"/>
    <w:rPr>
      <w:rFonts w:ascii="Times New Roman" w:eastAsia="Times New Roman" w:hAnsi="Times New Roman" w:cs="Times New Roman"/>
      <w:sz w:val="20"/>
      <w:szCs w:val="20"/>
      <w:lang w:val="es-ES_tradnl"/>
    </w:rPr>
  </w:style>
  <w:style w:type="character" w:styleId="Refdenotaalpie">
    <w:name w:val="footnote reference"/>
    <w:aliases w:val="16 Point,Superscript 6 Point,ftref,BVI fnr,FZ,sobrescrito,Texto de nota al pie,Footnotes refss,Appel note de bas de page,Footnote number,referencia nota al pie,4_G,Footnote Reference Char3,Footnote Reference Char1 Char,Ref"/>
    <w:basedOn w:val="Fuentedeprrafopredeter"/>
    <w:link w:val="BVIfnrCarCar1CarCar"/>
    <w:uiPriority w:val="99"/>
    <w:rsid w:val="002105DF"/>
    <w:rPr>
      <w:vertAlign w:val="superscript"/>
    </w:rPr>
  </w:style>
  <w:style w:type="character" w:customStyle="1" w:styleId="PrrafodelistaCar">
    <w:name w:val="Párrafo de lista Car"/>
    <w:aliases w:val="List Car,Ha Car,Llista Nivell1 Car,Lista de nivel 1 Car,Titulo parrafo Car,Lista 1 Car,Viñeta nivel 1 Car,Bulleted Car,Iz - Párrafo de lista Car,Sivsa Parrafo Car,Titulo de Fígura Car,Fundamentacion Car,List Paragraph-Thesis Car"/>
    <w:basedOn w:val="Fuentedeprrafopredeter"/>
    <w:link w:val="Prrafodelista"/>
    <w:uiPriority w:val="34"/>
    <w:qFormat/>
    <w:locked/>
    <w:rsid w:val="002105DF"/>
  </w:style>
  <w:style w:type="paragraph" w:customStyle="1" w:styleId="BVIfnrCarCar1CarCar">
    <w:name w:val="BVI fnr Car Car1 Car Car"/>
    <w:aliases w:val=" BVI fnr Car Car Car Car1 Car Car,BVI fnr Car Car Car Car1 Car1, BVI fnr Car Car Car Car Car Car Car Car,BVI fnr Car Car Car Car1 Car Car Car,BVI fnr Car Car Car Car Car Car Car Car Car1,BVI fnr Car Car Car Car1 Car Car"/>
    <w:basedOn w:val="Normal"/>
    <w:link w:val="Refdenotaalpie"/>
    <w:uiPriority w:val="99"/>
    <w:rsid w:val="002105DF"/>
    <w:pPr>
      <w:spacing w:line="240" w:lineRule="exact"/>
    </w:pPr>
    <w:rPr>
      <w:vertAlign w:val="superscript"/>
    </w:rPr>
  </w:style>
  <w:style w:type="paragraph" w:customStyle="1" w:styleId="Default">
    <w:name w:val="Default"/>
    <w:rsid w:val="001C3249"/>
    <w:pPr>
      <w:autoSpaceDE w:val="0"/>
      <w:autoSpaceDN w:val="0"/>
      <w:adjustRightInd w:val="0"/>
      <w:spacing w:after="0" w:line="240" w:lineRule="auto"/>
    </w:pPr>
    <w:rPr>
      <w:rFonts w:ascii="Times New Roman" w:hAnsi="Times New Roman" w:cs="Times New Roman"/>
      <w:color w:val="000000"/>
      <w:sz w:val="24"/>
      <w:szCs w:val="24"/>
      <w:lang w:val="es-PE"/>
    </w:rPr>
  </w:style>
  <w:style w:type="table" w:styleId="Tablaconcuadrcula">
    <w:name w:val="Table Grid"/>
    <w:basedOn w:val="Tablanormal"/>
    <w:uiPriority w:val="39"/>
    <w:rsid w:val="001C3249"/>
    <w:pPr>
      <w:spacing w:after="0" w:line="240" w:lineRule="auto"/>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1C3249"/>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6922E5"/>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7C542B"/>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7C542B"/>
    <w:rPr>
      <w:color w:val="0563C1" w:themeColor="hyperlink"/>
      <w:u w:val="single"/>
    </w:rPr>
  </w:style>
  <w:style w:type="paragraph" w:styleId="TtuloTDC">
    <w:name w:val="TOC Heading"/>
    <w:basedOn w:val="Ttulo1"/>
    <w:next w:val="Normal"/>
    <w:uiPriority w:val="39"/>
    <w:unhideWhenUsed/>
    <w:qFormat/>
    <w:rsid w:val="007C542B"/>
    <w:pPr>
      <w:outlineLvl w:val="9"/>
    </w:pPr>
    <w:rPr>
      <w:lang w:val="es-ES" w:eastAsia="es-ES"/>
    </w:rPr>
  </w:style>
  <w:style w:type="paragraph" w:styleId="TDC1">
    <w:name w:val="toc 1"/>
    <w:basedOn w:val="Normal"/>
    <w:next w:val="Normal"/>
    <w:autoRedefine/>
    <w:uiPriority w:val="39"/>
    <w:unhideWhenUsed/>
    <w:rsid w:val="007C542B"/>
    <w:pPr>
      <w:tabs>
        <w:tab w:val="right" w:leader="dot" w:pos="9016"/>
      </w:tabs>
      <w:spacing w:after="100"/>
    </w:pPr>
  </w:style>
  <w:style w:type="paragraph" w:styleId="TDC2">
    <w:name w:val="toc 2"/>
    <w:basedOn w:val="Normal"/>
    <w:next w:val="Normal"/>
    <w:autoRedefine/>
    <w:uiPriority w:val="39"/>
    <w:unhideWhenUsed/>
    <w:rsid w:val="007C542B"/>
    <w:pPr>
      <w:spacing w:after="100"/>
      <w:ind w:left="220"/>
    </w:pPr>
  </w:style>
  <w:style w:type="paragraph" w:styleId="TDC3">
    <w:name w:val="toc 3"/>
    <w:basedOn w:val="Normal"/>
    <w:next w:val="Normal"/>
    <w:autoRedefine/>
    <w:uiPriority w:val="39"/>
    <w:unhideWhenUsed/>
    <w:rsid w:val="007C542B"/>
    <w:pPr>
      <w:spacing w:after="100"/>
      <w:ind w:left="440"/>
    </w:pPr>
  </w:style>
  <w:style w:type="paragraph" w:styleId="Encabezado">
    <w:name w:val="header"/>
    <w:basedOn w:val="Normal"/>
    <w:link w:val="EncabezadoCar"/>
    <w:uiPriority w:val="99"/>
    <w:unhideWhenUsed/>
    <w:rsid w:val="0023478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34783"/>
  </w:style>
  <w:style w:type="paragraph" w:styleId="Piedepgina">
    <w:name w:val="footer"/>
    <w:basedOn w:val="Normal"/>
    <w:link w:val="PiedepginaCar"/>
    <w:uiPriority w:val="99"/>
    <w:unhideWhenUsed/>
    <w:rsid w:val="0023478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34783"/>
  </w:style>
  <w:style w:type="paragraph" w:styleId="Sinespaciado">
    <w:name w:val="No Spacing"/>
    <w:link w:val="SinespaciadoCar"/>
    <w:uiPriority w:val="1"/>
    <w:qFormat/>
    <w:rsid w:val="00234783"/>
    <w:pPr>
      <w:spacing w:after="0" w:line="240" w:lineRule="auto"/>
    </w:pPr>
    <w:rPr>
      <w:rFonts w:ascii="Times New Roman" w:eastAsia="Times New Roman" w:hAnsi="Times New Roman" w:cs="Times New Roman"/>
      <w:sz w:val="24"/>
      <w:szCs w:val="24"/>
      <w:lang w:val="es-ES_tradnl" w:eastAsia="es-MX"/>
    </w:rPr>
  </w:style>
  <w:style w:type="character" w:customStyle="1" w:styleId="SinespaciadoCar">
    <w:name w:val="Sin espaciado Car"/>
    <w:link w:val="Sinespaciado"/>
    <w:uiPriority w:val="1"/>
    <w:locked/>
    <w:rsid w:val="00234783"/>
    <w:rPr>
      <w:rFonts w:ascii="Times New Roman" w:eastAsia="Times New Roman" w:hAnsi="Times New Roman" w:cs="Times New Roman"/>
      <w:sz w:val="24"/>
      <w:szCs w:val="24"/>
      <w:lang w:val="es-ES_tradnl" w:eastAsia="es-MX"/>
    </w:rPr>
  </w:style>
  <w:style w:type="character" w:customStyle="1" w:styleId="Ttulo4Car">
    <w:name w:val="Título 4 Car"/>
    <w:basedOn w:val="Fuentedeprrafopredeter"/>
    <w:link w:val="Ttulo4"/>
    <w:uiPriority w:val="9"/>
    <w:rsid w:val="0064787B"/>
    <w:rPr>
      <w:rFonts w:asciiTheme="majorHAnsi" w:eastAsiaTheme="majorEastAsia" w:hAnsiTheme="majorHAnsi" w:cstheme="majorBidi"/>
      <w:i/>
      <w:iCs/>
      <w:color w:val="2F5496" w:themeColor="accent1" w:themeShade="BF"/>
      <w:lang w:val="es-PE"/>
    </w:rPr>
  </w:style>
  <w:style w:type="character" w:customStyle="1" w:styleId="Ttulo5Car">
    <w:name w:val="Título 5 Car"/>
    <w:basedOn w:val="Fuentedeprrafopredeter"/>
    <w:link w:val="Ttulo5"/>
    <w:uiPriority w:val="9"/>
    <w:rsid w:val="0064787B"/>
    <w:rPr>
      <w:rFonts w:asciiTheme="majorHAnsi" w:eastAsiaTheme="majorEastAsia" w:hAnsiTheme="majorHAnsi" w:cstheme="majorBidi"/>
      <w:color w:val="2F5496" w:themeColor="accent1" w:themeShade="BF"/>
      <w:lang w:val="es-PE"/>
    </w:rPr>
  </w:style>
  <w:style w:type="paragraph" w:customStyle="1" w:styleId="ng-scope">
    <w:name w:val="ng-scope"/>
    <w:basedOn w:val="Normal"/>
    <w:rsid w:val="001165E3"/>
    <w:pPr>
      <w:spacing w:before="100" w:beforeAutospacing="1" w:after="100" w:afterAutospacing="1" w:line="240" w:lineRule="auto"/>
    </w:pPr>
    <w:rPr>
      <w:rFonts w:ascii="Times New Roman" w:eastAsia="Times New Roman" w:hAnsi="Times New Roman" w:cs="Times New Roman"/>
      <w:sz w:val="24"/>
      <w:szCs w:val="24"/>
      <w:u w:color="000000"/>
    </w:rPr>
  </w:style>
  <w:style w:type="paragraph" w:styleId="NormalWeb">
    <w:name w:val="Normal (Web)"/>
    <w:basedOn w:val="Normal"/>
    <w:uiPriority w:val="99"/>
    <w:semiHidden/>
    <w:unhideWhenUsed/>
    <w:rsid w:val="00A10B9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Revisin">
    <w:name w:val="Revision"/>
    <w:hidden/>
    <w:uiPriority w:val="99"/>
    <w:semiHidden/>
    <w:rsid w:val="005F530C"/>
    <w:pPr>
      <w:spacing w:after="0" w:line="240" w:lineRule="auto"/>
    </w:pPr>
    <w:rPr>
      <w:lang w:val="es-419"/>
    </w:rPr>
  </w:style>
  <w:style w:type="paragraph" w:styleId="Textocomentario">
    <w:name w:val="annotation text"/>
    <w:basedOn w:val="Normal"/>
    <w:link w:val="TextocomentarioCar"/>
    <w:uiPriority w:val="99"/>
    <w:unhideWhenUsed/>
    <w:rsid w:val="005F530C"/>
    <w:pPr>
      <w:spacing w:line="240" w:lineRule="auto"/>
    </w:pPr>
    <w:rPr>
      <w:sz w:val="20"/>
      <w:szCs w:val="20"/>
    </w:rPr>
  </w:style>
  <w:style w:type="character" w:customStyle="1" w:styleId="TextocomentarioCar">
    <w:name w:val="Texto comentario Car"/>
    <w:basedOn w:val="Fuentedeprrafopredeter"/>
    <w:link w:val="Textocomentario"/>
    <w:uiPriority w:val="99"/>
    <w:rsid w:val="005F530C"/>
    <w:rPr>
      <w:sz w:val="20"/>
      <w:szCs w:val="20"/>
      <w:lang w:val="es-419"/>
    </w:rPr>
  </w:style>
  <w:style w:type="character" w:customStyle="1" w:styleId="cf01">
    <w:name w:val="cf01"/>
    <w:basedOn w:val="Fuentedeprrafopredeter"/>
    <w:rsid w:val="005F530C"/>
    <w:rPr>
      <w:rFonts w:ascii="Segoe UI" w:hAnsi="Segoe UI" w:cs="Segoe UI" w:hint="default"/>
      <w:sz w:val="18"/>
      <w:szCs w:val="18"/>
    </w:rPr>
  </w:style>
  <w:style w:type="character" w:styleId="Mencinsinresolver">
    <w:name w:val="Unresolved Mention"/>
    <w:basedOn w:val="Fuentedeprrafopredeter"/>
    <w:uiPriority w:val="99"/>
    <w:semiHidden/>
    <w:unhideWhenUsed/>
    <w:rsid w:val="00D2684C"/>
    <w:rPr>
      <w:color w:val="605E5C"/>
      <w:shd w:val="clear" w:color="auto" w:fill="E1DFDD"/>
    </w:rPr>
  </w:style>
  <w:style w:type="character" w:styleId="Refdecomentario">
    <w:name w:val="annotation reference"/>
    <w:basedOn w:val="Fuentedeprrafopredeter"/>
    <w:uiPriority w:val="99"/>
    <w:semiHidden/>
    <w:unhideWhenUsed/>
    <w:rsid w:val="003377B8"/>
    <w:rPr>
      <w:sz w:val="16"/>
      <w:szCs w:val="16"/>
    </w:rPr>
  </w:style>
  <w:style w:type="paragraph" w:styleId="Asuntodelcomentario">
    <w:name w:val="annotation subject"/>
    <w:basedOn w:val="Textocomentario"/>
    <w:next w:val="Textocomentario"/>
    <w:link w:val="AsuntodelcomentarioCar"/>
    <w:uiPriority w:val="99"/>
    <w:semiHidden/>
    <w:unhideWhenUsed/>
    <w:rsid w:val="003377B8"/>
    <w:rPr>
      <w:b/>
      <w:bCs/>
    </w:rPr>
  </w:style>
  <w:style w:type="character" w:customStyle="1" w:styleId="AsuntodelcomentarioCar">
    <w:name w:val="Asunto del comentario Car"/>
    <w:basedOn w:val="TextocomentarioCar"/>
    <w:link w:val="Asuntodelcomentario"/>
    <w:uiPriority w:val="99"/>
    <w:semiHidden/>
    <w:rsid w:val="003377B8"/>
    <w:rPr>
      <w:b/>
      <w:bCs/>
      <w:sz w:val="20"/>
      <w:szCs w:val="20"/>
      <w:lang w:val="es-419"/>
    </w:rPr>
  </w:style>
  <w:style w:type="paragraph" w:customStyle="1" w:styleId="pf0">
    <w:name w:val="pf0"/>
    <w:basedOn w:val="Normal"/>
    <w:rsid w:val="00E21D9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39513">
      <w:bodyDiv w:val="1"/>
      <w:marLeft w:val="0"/>
      <w:marRight w:val="0"/>
      <w:marTop w:val="0"/>
      <w:marBottom w:val="0"/>
      <w:divBdr>
        <w:top w:val="none" w:sz="0" w:space="0" w:color="auto"/>
        <w:left w:val="none" w:sz="0" w:space="0" w:color="auto"/>
        <w:bottom w:val="none" w:sz="0" w:space="0" w:color="auto"/>
        <w:right w:val="none" w:sz="0" w:space="0" w:color="auto"/>
      </w:divBdr>
    </w:div>
    <w:div w:id="245573558">
      <w:bodyDiv w:val="1"/>
      <w:marLeft w:val="0"/>
      <w:marRight w:val="0"/>
      <w:marTop w:val="0"/>
      <w:marBottom w:val="0"/>
      <w:divBdr>
        <w:top w:val="none" w:sz="0" w:space="0" w:color="auto"/>
        <w:left w:val="none" w:sz="0" w:space="0" w:color="auto"/>
        <w:bottom w:val="none" w:sz="0" w:space="0" w:color="auto"/>
        <w:right w:val="none" w:sz="0" w:space="0" w:color="auto"/>
      </w:divBdr>
    </w:div>
    <w:div w:id="524559087">
      <w:bodyDiv w:val="1"/>
      <w:marLeft w:val="0"/>
      <w:marRight w:val="0"/>
      <w:marTop w:val="0"/>
      <w:marBottom w:val="0"/>
      <w:divBdr>
        <w:top w:val="none" w:sz="0" w:space="0" w:color="auto"/>
        <w:left w:val="none" w:sz="0" w:space="0" w:color="auto"/>
        <w:bottom w:val="none" w:sz="0" w:space="0" w:color="auto"/>
        <w:right w:val="none" w:sz="0" w:space="0" w:color="auto"/>
      </w:divBdr>
    </w:div>
    <w:div w:id="752900388">
      <w:bodyDiv w:val="1"/>
      <w:marLeft w:val="0"/>
      <w:marRight w:val="0"/>
      <w:marTop w:val="0"/>
      <w:marBottom w:val="0"/>
      <w:divBdr>
        <w:top w:val="none" w:sz="0" w:space="0" w:color="auto"/>
        <w:left w:val="none" w:sz="0" w:space="0" w:color="auto"/>
        <w:bottom w:val="none" w:sz="0" w:space="0" w:color="auto"/>
        <w:right w:val="none" w:sz="0" w:space="0" w:color="auto"/>
      </w:divBdr>
    </w:div>
    <w:div w:id="854804270">
      <w:bodyDiv w:val="1"/>
      <w:marLeft w:val="0"/>
      <w:marRight w:val="0"/>
      <w:marTop w:val="0"/>
      <w:marBottom w:val="0"/>
      <w:divBdr>
        <w:top w:val="none" w:sz="0" w:space="0" w:color="auto"/>
        <w:left w:val="none" w:sz="0" w:space="0" w:color="auto"/>
        <w:bottom w:val="none" w:sz="0" w:space="0" w:color="auto"/>
        <w:right w:val="none" w:sz="0" w:space="0" w:color="auto"/>
      </w:divBdr>
    </w:div>
    <w:div w:id="927813995">
      <w:bodyDiv w:val="1"/>
      <w:marLeft w:val="0"/>
      <w:marRight w:val="0"/>
      <w:marTop w:val="0"/>
      <w:marBottom w:val="0"/>
      <w:divBdr>
        <w:top w:val="none" w:sz="0" w:space="0" w:color="auto"/>
        <w:left w:val="none" w:sz="0" w:space="0" w:color="auto"/>
        <w:bottom w:val="none" w:sz="0" w:space="0" w:color="auto"/>
        <w:right w:val="none" w:sz="0" w:space="0" w:color="auto"/>
      </w:divBdr>
    </w:div>
    <w:div w:id="971060309">
      <w:bodyDiv w:val="1"/>
      <w:marLeft w:val="0"/>
      <w:marRight w:val="0"/>
      <w:marTop w:val="0"/>
      <w:marBottom w:val="0"/>
      <w:divBdr>
        <w:top w:val="none" w:sz="0" w:space="0" w:color="auto"/>
        <w:left w:val="none" w:sz="0" w:space="0" w:color="auto"/>
        <w:bottom w:val="none" w:sz="0" w:space="0" w:color="auto"/>
        <w:right w:val="none" w:sz="0" w:space="0" w:color="auto"/>
      </w:divBdr>
    </w:div>
    <w:div w:id="1018892763">
      <w:bodyDiv w:val="1"/>
      <w:marLeft w:val="0"/>
      <w:marRight w:val="0"/>
      <w:marTop w:val="0"/>
      <w:marBottom w:val="0"/>
      <w:divBdr>
        <w:top w:val="none" w:sz="0" w:space="0" w:color="auto"/>
        <w:left w:val="none" w:sz="0" w:space="0" w:color="auto"/>
        <w:bottom w:val="none" w:sz="0" w:space="0" w:color="auto"/>
        <w:right w:val="none" w:sz="0" w:space="0" w:color="auto"/>
      </w:divBdr>
    </w:div>
    <w:div w:id="1291979091">
      <w:bodyDiv w:val="1"/>
      <w:marLeft w:val="0"/>
      <w:marRight w:val="0"/>
      <w:marTop w:val="0"/>
      <w:marBottom w:val="0"/>
      <w:divBdr>
        <w:top w:val="none" w:sz="0" w:space="0" w:color="auto"/>
        <w:left w:val="none" w:sz="0" w:space="0" w:color="auto"/>
        <w:bottom w:val="none" w:sz="0" w:space="0" w:color="auto"/>
        <w:right w:val="none" w:sz="0" w:space="0" w:color="auto"/>
      </w:divBdr>
    </w:div>
    <w:div w:id="1521701722">
      <w:bodyDiv w:val="1"/>
      <w:marLeft w:val="0"/>
      <w:marRight w:val="0"/>
      <w:marTop w:val="0"/>
      <w:marBottom w:val="0"/>
      <w:divBdr>
        <w:top w:val="none" w:sz="0" w:space="0" w:color="auto"/>
        <w:left w:val="none" w:sz="0" w:space="0" w:color="auto"/>
        <w:bottom w:val="none" w:sz="0" w:space="0" w:color="auto"/>
        <w:right w:val="none" w:sz="0" w:space="0" w:color="auto"/>
      </w:divBdr>
    </w:div>
    <w:div w:id="1530874204">
      <w:bodyDiv w:val="1"/>
      <w:marLeft w:val="0"/>
      <w:marRight w:val="0"/>
      <w:marTop w:val="0"/>
      <w:marBottom w:val="0"/>
      <w:divBdr>
        <w:top w:val="none" w:sz="0" w:space="0" w:color="auto"/>
        <w:left w:val="none" w:sz="0" w:space="0" w:color="auto"/>
        <w:bottom w:val="none" w:sz="0" w:space="0" w:color="auto"/>
        <w:right w:val="none" w:sz="0" w:space="0" w:color="auto"/>
      </w:divBdr>
    </w:div>
    <w:div w:id="1572499012">
      <w:bodyDiv w:val="1"/>
      <w:marLeft w:val="0"/>
      <w:marRight w:val="0"/>
      <w:marTop w:val="0"/>
      <w:marBottom w:val="0"/>
      <w:divBdr>
        <w:top w:val="none" w:sz="0" w:space="0" w:color="auto"/>
        <w:left w:val="none" w:sz="0" w:space="0" w:color="auto"/>
        <w:bottom w:val="none" w:sz="0" w:space="0" w:color="auto"/>
        <w:right w:val="none" w:sz="0" w:space="0" w:color="auto"/>
      </w:divBdr>
    </w:div>
    <w:div w:id="1574510246">
      <w:bodyDiv w:val="1"/>
      <w:marLeft w:val="0"/>
      <w:marRight w:val="0"/>
      <w:marTop w:val="0"/>
      <w:marBottom w:val="0"/>
      <w:divBdr>
        <w:top w:val="none" w:sz="0" w:space="0" w:color="auto"/>
        <w:left w:val="none" w:sz="0" w:space="0" w:color="auto"/>
        <w:bottom w:val="none" w:sz="0" w:space="0" w:color="auto"/>
        <w:right w:val="none" w:sz="0" w:space="0" w:color="auto"/>
      </w:divBdr>
    </w:div>
    <w:div w:id="166169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emf"/><Relationship Id="rId21" Type="http://schemas.openxmlformats.org/officeDocument/2006/relationships/image" Target="media/image10.jpeg"/><Relationship Id="rId34" Type="http://schemas.openxmlformats.org/officeDocument/2006/relationships/hyperlink" Target="https://www.oas.org/es/cidh/mandato/basicos/declaracion.asp" TargetMode="External"/><Relationship Id="rId42" Type="http://schemas.openxmlformats.org/officeDocument/2006/relationships/hyperlink" Target="https://www.ohchr.org/es/instruments-mechanisms/instruments/convention-rights-child" TargetMode="External"/><Relationship Id="rId47" Type="http://schemas.openxmlformats.org/officeDocument/2006/relationships/hyperlink" Target="https://www.ilo.org/dyn/normlex/es/f?p=NORMLEXPUB:12100:0::NO::P12100_ILO_CODE:C189" TargetMode="External"/><Relationship Id="rId50" Type="http://schemas.openxmlformats.org/officeDocument/2006/relationships/hyperlink" Target="https://spij.minjus.gob.pe/spij-ext-web/detallenorma/H682692" TargetMode="External"/><Relationship Id="rId55" Type="http://schemas.openxmlformats.org/officeDocument/2006/relationships/hyperlink" Target="https://spij.minjus.gob.pe/spij-ext-web/detallenorma/H1001319" TargetMode="External"/><Relationship Id="rId63" Type="http://schemas.openxmlformats.org/officeDocument/2006/relationships/hyperlink" Target="https://spij.minjus.gob.pe/spij-ext-web/detallenorma/H1289504"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5.emf"/><Relationship Id="rId11" Type="http://schemas.microsoft.com/office/2018/08/relationships/commentsExtensible" Target="commentsExtensible.xml"/><Relationship Id="rId24" Type="http://schemas.openxmlformats.org/officeDocument/2006/relationships/image" Target="media/image10.emf"/><Relationship Id="rId32" Type="http://schemas.openxmlformats.org/officeDocument/2006/relationships/hyperlink" Target="https://www.ohchr.org/es/instruments-mechanisms/instruments/slavery-convention" TargetMode="External"/><Relationship Id="rId37" Type="http://schemas.openxmlformats.org/officeDocument/2006/relationships/hyperlink" Target="https://www.ohchr.org/es/instruments-mechanisms/instruments/international-covenant-civil-and-political-rights" TargetMode="External"/><Relationship Id="rId40" Type="http://schemas.openxmlformats.org/officeDocument/2006/relationships/hyperlink" Target="https://www.oas.org/juridico/spanish/tratados/a-52.html" TargetMode="External"/><Relationship Id="rId45" Type="http://schemas.openxmlformats.org/officeDocument/2006/relationships/hyperlink" Target="http://www.oas.org/juridico/spanish/tratados/sp_proto_prev_repri_y_sanci_trata_pers_espe_muje_y_ni%C3%B1o_compl_conve_nu_contr_deli_org_trans.pdf" TargetMode="External"/><Relationship Id="rId53" Type="http://schemas.openxmlformats.org/officeDocument/2006/relationships/hyperlink" Target="https://spij.minjus.gob.pe/spij-ext-web/detallenorma/H935605" TargetMode="External"/><Relationship Id="rId58" Type="http://schemas.openxmlformats.org/officeDocument/2006/relationships/hyperlink" Target="https://busquedas.elperuano.pe/normaslegales/aprueban-la-version-2-del-protocolo-de-actuacion-del-grupo-resolucion-no-152-2019-sunafil-1766923-1/"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mimp.gob.pe/files/direcciones/dgcvg/legisnacional/ds-005-2016-IN_Protocolo_intersectorial.pdf" TargetMode="External"/><Relationship Id="rId19" Type="http://schemas.openxmlformats.org/officeDocument/2006/relationships/image" Target="media/image8.jpg"/><Relationship Id="rId14" Type="http://schemas.openxmlformats.org/officeDocument/2006/relationships/image" Target="media/image3.emf"/><Relationship Id="rId22" Type="http://schemas.openxmlformats.org/officeDocument/2006/relationships/image" Target="media/image11.jpeg"/><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hyperlink" Target="https://www.un.org/es/about-us/universal-declaration-of-human-rights" TargetMode="External"/><Relationship Id="rId43" Type="http://schemas.openxmlformats.org/officeDocument/2006/relationships/hyperlink" Target="https://www.ilo.org/declaration/lang--es/index.htm" TargetMode="External"/><Relationship Id="rId48" Type="http://schemas.openxmlformats.org/officeDocument/2006/relationships/hyperlink" Target="https://www.ilo.org/dyn/normlex/es/f?p=NORMLEXPUB:12100:0::NO::P12100_ILO_CODE:P029" TargetMode="External"/><Relationship Id="rId56" Type="http://schemas.openxmlformats.org/officeDocument/2006/relationships/hyperlink" Target="http://www.mintra.gob.pe/archivos/file/SNIL/normas/2014-10-03_011-2014-TR_3715.pdf" TargetMode="External"/><Relationship Id="rId64"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yperlink" Target="https://spij.minjus.gob.pe/spij-ext-web/detallenorma/H682689"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6.jpg"/><Relationship Id="rId25" Type="http://schemas.openxmlformats.org/officeDocument/2006/relationships/image" Target="media/image11.emf"/><Relationship Id="rId33" Type="http://schemas.openxmlformats.org/officeDocument/2006/relationships/hyperlink" Target="https://www.ilo.org/dyn/normlex/es/f?p=NORMLEXPUB:12100:0::NO::P12100_ILO_CODE:C029" TargetMode="External"/><Relationship Id="rId38" Type="http://schemas.openxmlformats.org/officeDocument/2006/relationships/hyperlink" Target="https://www.ohchr.org/en/instruments-mechanisms/instruments/international-covenant-economic-social-and-cultural-rights" TargetMode="External"/><Relationship Id="rId46" Type="http://schemas.openxmlformats.org/officeDocument/2006/relationships/hyperlink" Target="https://www.un.org/esa/socdev/enable/documents/tccconvs.pdf" TargetMode="External"/><Relationship Id="rId59" Type="http://schemas.openxmlformats.org/officeDocument/2006/relationships/hyperlink" Target="https://www.gob.pe/institucion/mtpe/normas-legales/306315-ds-015-2019-tr" TargetMode="External"/><Relationship Id="rId20" Type="http://schemas.openxmlformats.org/officeDocument/2006/relationships/image" Target="media/image9.jpeg"/><Relationship Id="rId41" Type="http://schemas.openxmlformats.org/officeDocument/2006/relationships/hyperlink" Target="https://www.ilo.org/dyn/normlex/es/f?p=NORMLEXPUB:12100:0::NO::P12100_ILO_CODE:C169" TargetMode="External"/><Relationship Id="rId54" Type="http://schemas.openxmlformats.org/officeDocument/2006/relationships/hyperlink" Target="https://spij.minjus.gob.pe/spij-ext-web/detallenorma/H988519" TargetMode="External"/><Relationship Id="rId62" Type="http://schemas.openxmlformats.org/officeDocument/2006/relationships/hyperlink" Target="https://busquedas.elperuano.pe/normaslegales/decreto-supremo-que-aprueba-la-guia-de-elaboracion-del-plan-decreto-supremo-n-009-2019-mimp-1759117-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hyperlink" Target="https://www.ilo.org/dyn/normlex/es/f?p=NORMLEXPUB:12100:0::NO::P12100_ILO_CODE:C105" TargetMode="External"/><Relationship Id="rId49" Type="http://schemas.openxmlformats.org/officeDocument/2006/relationships/hyperlink" Target="https://spij.minjus.gob.pe/spij-ext-web/detallenorma/H682678" TargetMode="External"/><Relationship Id="rId57" Type="http://schemas.openxmlformats.org/officeDocument/2006/relationships/hyperlink" Target="https://www.gob.pe/institucion/sunafil/normas-legales/1271463-174-2020-sunafil" TargetMode="External"/><Relationship Id="rId10" Type="http://schemas.microsoft.com/office/2016/09/relationships/commentsIds" Target="commentsIds.xml"/><Relationship Id="rId31" Type="http://schemas.openxmlformats.org/officeDocument/2006/relationships/image" Target="media/image17.emf"/><Relationship Id="rId44" Type="http://schemas.openxmlformats.org/officeDocument/2006/relationships/hyperlink" Target="https://www.ilo.org/dyn/normlex/es/f?p=1000:12100:0::NO::P12100_ILO_CODE:C182" TargetMode="External"/><Relationship Id="rId52" Type="http://schemas.openxmlformats.org/officeDocument/2006/relationships/hyperlink" Target="https://spij.minjus.gob.pe/spij-ext-web/detallenorma/H921718" TargetMode="External"/><Relationship Id="rId60" Type="http://schemas.openxmlformats.org/officeDocument/2006/relationships/hyperlink" Target="https://www.gob.pe/institucion/mtpe/normas-legales/3278173-684-2021-mp-fn" TargetMode="External"/><Relationship Id="rId65"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footer" Target="footer1.xml"/><Relationship Id="rId18" Type="http://schemas.openxmlformats.org/officeDocument/2006/relationships/image" Target="media/image7.jpg"/><Relationship Id="rId39" Type="http://schemas.openxmlformats.org/officeDocument/2006/relationships/hyperlink" Target="https://www.corteidh.or.cr/tablas/17229a.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ilo.org/wcmsp5/groups/public/---ed_norm/---declaration/documents/publication/wcms_143197.pdf" TargetMode="External"/><Relationship Id="rId3" Type="http://schemas.openxmlformats.org/officeDocument/2006/relationships/hyperlink" Target="https://www.gob.pe/institucion/mpfn/informes-publicaciones/2213673-directorio-nacional-de-las-fiscalias-especializadas-en-delitos-de-trata-de-personas" TargetMode="External"/><Relationship Id="rId7" Type="http://schemas.openxmlformats.org/officeDocument/2006/relationships/hyperlink" Target="https://www.verite.org/sites/default/files/images/Indicadores%20de%20Trabajo%20Forzoso%20en%20la%20Miner%C3%ADa%20Ilegal%20de%20Oro%20en%20el%20Per%C3%BA-final.pdf" TargetMode="External"/><Relationship Id="rId2" Type="http://schemas.openxmlformats.org/officeDocument/2006/relationships/hyperlink" Target="https://spij.minjus.gob.pe/spij-ext-web/detallenorma/H1279537" TargetMode="External"/><Relationship Id="rId1" Type="http://schemas.openxmlformats.org/officeDocument/2006/relationships/hyperlink" Target="https://spij.minjus.gob.pe/spij-ext-web/detallenorma/H1279537" TargetMode="External"/><Relationship Id="rId6" Type="http://schemas.openxmlformats.org/officeDocument/2006/relationships/hyperlink" Target="http://www.flora.org.pe/investigaciones/TRATA_FINAL.pdf" TargetMode="External"/><Relationship Id="rId5" Type="http://schemas.openxmlformats.org/officeDocument/2006/relationships/hyperlink" Target="https://www.ilo.org/dyn/normlex/es/f?p=NORMLEXPUB:11110:0::NO::P11110_COUNTRY_ID:102805" TargetMode="External"/><Relationship Id="rId4" Type="http://schemas.openxmlformats.org/officeDocument/2006/relationships/hyperlink" Target="https://www.gob.pe/institucion/mpfn/informes-publicaciones/2029638-trabajo-forzoso-2017-2020" TargetMode="External"/><Relationship Id="rId9" Type="http://schemas.openxmlformats.org/officeDocument/2006/relationships/hyperlink" Target="http://www.ilo.org/wcmsp5/groups/public/---americas/---ro-lima/---sro-lima/documents/publication/wcms_427621.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57E33-BF69-4099-8108-32CE6967F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73</Pages>
  <Words>28640</Words>
  <Characters>157524</Characters>
  <Application>Microsoft Office Word</Application>
  <DocSecurity>0</DocSecurity>
  <Lines>1312</Lines>
  <Paragraphs>371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Quiñones</dc:creator>
  <cp:keywords/>
  <dc:description/>
  <cp:lastModifiedBy>Franco Gustavo Arroyo Gonzales</cp:lastModifiedBy>
  <cp:revision>2</cp:revision>
  <cp:lastPrinted>2023-03-21T17:38:00Z</cp:lastPrinted>
  <dcterms:created xsi:type="dcterms:W3CDTF">2023-07-07T22:10:00Z</dcterms:created>
  <dcterms:modified xsi:type="dcterms:W3CDTF">2023-07-07T22:10:00Z</dcterms:modified>
</cp:coreProperties>
</file>