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50" w:rsidRDefault="00CF6A50" w:rsidP="00CF6A5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Reasoning Aptitude</w:t>
      </w:r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B81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B8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B81">
              <w:rPr>
                <w:rFonts w:ascii="Arial" w:hAnsi="Arial" w:cs="Arial"/>
                <w:sz w:val="20"/>
                <w:szCs w:val="20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B81"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B81">
              <w:rPr>
                <w:rFonts w:ascii="Arial" w:hAnsi="Arial" w:cs="Arial"/>
                <w:sz w:val="20"/>
                <w:szCs w:val="20"/>
              </w:rPr>
              <w:t>34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B81"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CF6A50" w:rsidTr="007A1F3B">
        <w:tc>
          <w:tcPr>
            <w:tcW w:w="84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B81">
              <w:rPr>
                <w:rFonts w:ascii="Arial" w:hAnsi="Arial" w:cs="Arial"/>
                <w:sz w:val="20"/>
                <w:szCs w:val="20"/>
              </w:rPr>
              <w:t>48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B8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B81">
              <w:rPr>
                <w:rFonts w:ascii="Arial" w:hAnsi="Arial" w:cs="Arial"/>
                <w:sz w:val="20"/>
                <w:szCs w:val="20"/>
              </w:rPr>
              <w:t>53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B81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jc w:val="right"/>
      </w:pPr>
    </w:p>
    <w:p w:rsidR="00CF6A50" w:rsidRDefault="00E90B81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4</w:t>
      </w: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CF6A50" w:rsidRPr="00F01D80" w:rsidRDefault="00CF6A50" w:rsidP="00CF6A50">
      <w:pPr>
        <w:pStyle w:val="NoSpacing"/>
        <w:jc w:val="center"/>
        <w:outlineLvl w:val="0"/>
        <w:rPr>
          <w:rFonts w:ascii="Arial" w:hAnsi="Arial" w:cs="Arial"/>
          <w:sz w:val="40"/>
          <w:szCs w:val="40"/>
          <w:u w:val="single"/>
        </w:rPr>
      </w:pPr>
      <w:r w:rsidRPr="0068686F">
        <w:rPr>
          <w:rFonts w:ascii="Arial" w:hAnsi="Arial" w:cs="Arial"/>
          <w:sz w:val="24"/>
          <w:szCs w:val="24"/>
        </w:rPr>
        <w:lastRenderedPageBreak/>
        <w:t xml:space="preserve">Syllabus </w:t>
      </w:r>
      <w:r>
        <w:rPr>
          <w:rFonts w:ascii="Arial" w:hAnsi="Arial" w:cs="Arial"/>
          <w:sz w:val="24"/>
          <w:szCs w:val="24"/>
        </w:rPr>
        <w:t xml:space="preserve">(2019 – 2020)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40"/>
          <w:szCs w:val="40"/>
          <w:u w:val="single"/>
        </w:rPr>
        <w:t>6</w:t>
      </w:r>
      <w:r w:rsidRPr="00F01D80">
        <w:rPr>
          <w:rFonts w:ascii="Arial" w:hAnsi="Arial" w:cs="Arial"/>
          <w:sz w:val="40"/>
          <w:szCs w:val="40"/>
          <w:u w:val="single"/>
          <w:vertAlign w:val="superscript"/>
        </w:rPr>
        <w:t>th</w:t>
      </w:r>
      <w:proofErr w:type="gramEnd"/>
      <w:r w:rsidRPr="00F01D80">
        <w:rPr>
          <w:rFonts w:ascii="Arial" w:hAnsi="Arial" w:cs="Arial"/>
          <w:sz w:val="40"/>
          <w:szCs w:val="40"/>
          <w:u w:val="single"/>
        </w:rPr>
        <w:t xml:space="preserve"> Grade.</w:t>
      </w:r>
    </w:p>
    <w:p w:rsidR="00CF6A50" w:rsidRPr="00D874AA" w:rsidRDefault="00CF6A50" w:rsidP="00CF6A50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</w:p>
    <w:p w:rsidR="00CF6A50" w:rsidRDefault="00CF6A50" w:rsidP="00CF6A50">
      <w:pPr>
        <w:pStyle w:val="NoSpacing"/>
      </w:pPr>
      <w:r>
        <w:t>Class begins with social behaviour for example. – Sitting properly, taking care of belongings, explain with demonstrations.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F6A50" w:rsidRPr="0055524D" w:rsidTr="00E90B81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126" w:type="dxa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E90B81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 &amp; 2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4B0CED" w:rsidRDefault="004B0CED" w:rsidP="004B0C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2.Something told the</w:t>
            </w:r>
            <w:r w:rsidRPr="004B0CED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CED">
              <w:rPr>
                <w:rFonts w:ascii="Arial" w:hAnsi="Arial" w:cs="Arial"/>
                <w:sz w:val="20"/>
                <w:szCs w:val="20"/>
              </w:rPr>
              <w:t xml:space="preserve">  Wild Gees</w:t>
            </w:r>
            <w:r w:rsidR="001C5D27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827" w:type="dxa"/>
          </w:tcPr>
          <w:p w:rsidR="00CF6A50" w:rsidRPr="0042638A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Listening and speaking, learning of good manners.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4B0C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CED">
              <w:rPr>
                <w:rFonts w:ascii="Arial" w:hAnsi="Arial" w:cs="Arial"/>
                <w:sz w:val="20"/>
                <w:szCs w:val="20"/>
              </w:rPr>
              <w:t xml:space="preserve">2.Sympathy 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>and sharing of worries , use of prese</w:t>
            </w:r>
            <w:r w:rsidR="001C5D27">
              <w:rPr>
                <w:rFonts w:ascii="Arial" w:hAnsi="Arial" w:cs="Arial"/>
                <w:sz w:val="20"/>
                <w:szCs w:val="20"/>
              </w:rPr>
              <w:t>nt continuous in questions  2.E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>nviron</w:t>
            </w:r>
            <w:r w:rsidR="004B0CED">
              <w:rPr>
                <w:rFonts w:ascii="Arial" w:hAnsi="Arial" w:cs="Arial"/>
                <w:sz w:val="20"/>
                <w:szCs w:val="20"/>
              </w:rPr>
              <w:t xml:space="preserve">ment </w:t>
            </w:r>
            <w:proofErr w:type="spellStart"/>
            <w:r w:rsidR="004B0CED">
              <w:rPr>
                <w:rFonts w:ascii="Arial" w:hAnsi="Arial" w:cs="Arial"/>
                <w:sz w:val="20"/>
                <w:szCs w:val="20"/>
              </w:rPr>
              <w:t>moulds</w:t>
            </w:r>
            <w:proofErr w:type="spellEnd"/>
            <w:r w:rsidR="004B0CED">
              <w:rPr>
                <w:rFonts w:ascii="Arial" w:hAnsi="Arial" w:cs="Arial"/>
                <w:sz w:val="20"/>
                <w:szCs w:val="20"/>
              </w:rPr>
              <w:t xml:space="preserve"> the character   3.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>Understanding  of  the  lessons  Development  of  liste</w:t>
            </w:r>
            <w:r w:rsidR="004B0CED">
              <w:rPr>
                <w:rFonts w:ascii="Arial" w:hAnsi="Arial" w:cs="Arial"/>
                <w:sz w:val="20"/>
                <w:szCs w:val="20"/>
              </w:rPr>
              <w:t xml:space="preserve">ning  and  speaking  skills.  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 xml:space="preserve">Textual Exercises.  Development of story from a given </w:t>
            </w:r>
            <w:r w:rsidR="004B0CED">
              <w:rPr>
                <w:rFonts w:ascii="Arial" w:hAnsi="Arial" w:cs="Arial"/>
                <w:sz w:val="20"/>
                <w:szCs w:val="20"/>
              </w:rPr>
              <w:t xml:space="preserve">outline. Use of conjunction 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 xml:space="preserve">(and, but, </w:t>
            </w:r>
            <w:r w:rsidR="004B0CED">
              <w:rPr>
                <w:rFonts w:ascii="Arial" w:hAnsi="Arial" w:cs="Arial"/>
                <w:sz w:val="20"/>
                <w:szCs w:val="20"/>
              </w:rPr>
              <w:t>or)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CF6A50" w:rsidRDefault="004B0CED" w:rsidP="007A1F3B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Something told the wild Gees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CF6A50" w:rsidRPr="0060749D" w:rsidRDefault="004B0CED" w:rsidP="007A1F3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Something told the wild Gees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CF6A50" w:rsidRDefault="00CF6A50" w:rsidP="004B0CED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to </w:t>
            </w:r>
            <w:r w:rsidR="004B0CE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F6A50" w:rsidTr="00E90B81">
        <w:tc>
          <w:tcPr>
            <w:tcW w:w="846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126" w:type="dxa"/>
          </w:tcPr>
          <w:p w:rsidR="00CF6A50" w:rsidRPr="004A62EA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F6A50" w:rsidRPr="004A62EA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6A50" w:rsidTr="00E90B81">
        <w:tc>
          <w:tcPr>
            <w:tcW w:w="846" w:type="dxa"/>
            <w:vMerge/>
          </w:tcPr>
          <w:p w:rsidR="00CF6A50" w:rsidRPr="00A4640A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4B0CED">
              <w:rPr>
                <w:rFonts w:ascii="Arial" w:hAnsi="Arial" w:cs="Arial"/>
                <w:sz w:val="20"/>
                <w:szCs w:val="20"/>
              </w:rPr>
              <w:t>Foreign</w:t>
            </w:r>
            <w:proofErr w:type="gramEnd"/>
            <w:r w:rsidR="004B0CED">
              <w:rPr>
                <w:rFonts w:ascii="Arial" w:hAnsi="Arial" w:cs="Arial"/>
                <w:sz w:val="20"/>
                <w:szCs w:val="20"/>
              </w:rPr>
              <w:t xml:space="preserve"> Lands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4640A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CF6A50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4B0CED">
              <w:rPr>
                <w:rFonts w:ascii="Arial" w:hAnsi="Arial" w:cs="Arial"/>
                <w:sz w:val="20"/>
                <w:szCs w:val="20"/>
              </w:rPr>
              <w:t>D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>evelopment</w:t>
            </w:r>
            <w:proofErr w:type="gramEnd"/>
            <w:r w:rsidR="004B0CED" w:rsidRPr="004B0CED">
              <w:rPr>
                <w:rFonts w:ascii="Arial" w:hAnsi="Arial" w:cs="Arial"/>
                <w:sz w:val="20"/>
                <w:szCs w:val="20"/>
              </w:rPr>
              <w:t xml:space="preserve"> of reading and w</w:t>
            </w:r>
            <w:r>
              <w:rPr>
                <w:rFonts w:ascii="Arial" w:hAnsi="Arial" w:cs="Arial"/>
                <w:sz w:val="20"/>
                <w:szCs w:val="20"/>
              </w:rPr>
              <w:t xml:space="preserve">riting skill , concept of  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 xml:space="preserve">singular/plural                 3. Concept </w:t>
            </w:r>
            <w:proofErr w:type="gramStart"/>
            <w:r w:rsidR="004B0CED" w:rsidRPr="004B0CED">
              <w:rPr>
                <w:rFonts w:ascii="Arial" w:hAnsi="Arial" w:cs="Arial"/>
                <w:sz w:val="20"/>
                <w:szCs w:val="20"/>
              </w:rPr>
              <w:t>of  beauty</w:t>
            </w:r>
            <w:proofErr w:type="gramEnd"/>
            <w:r w:rsidR="004B0CED" w:rsidRPr="004B0CED">
              <w:rPr>
                <w:rFonts w:ascii="Arial" w:hAnsi="Arial" w:cs="Arial"/>
                <w:sz w:val="20"/>
                <w:szCs w:val="20"/>
              </w:rPr>
              <w:t>/ Development of  aesthetic value.  4.Victo</w:t>
            </w:r>
            <w:r w:rsidR="004B0CED">
              <w:rPr>
                <w:rFonts w:ascii="Arial" w:hAnsi="Arial" w:cs="Arial"/>
                <w:sz w:val="20"/>
                <w:szCs w:val="20"/>
              </w:rPr>
              <w:t>ry of honesty and wisdom  .Use of relative pronouns(</w:t>
            </w:r>
            <w:proofErr w:type="spellStart"/>
            <w:r w:rsidR="004B0CED">
              <w:rPr>
                <w:rFonts w:ascii="Arial" w:hAnsi="Arial" w:cs="Arial"/>
                <w:sz w:val="20"/>
                <w:szCs w:val="20"/>
              </w:rPr>
              <w:t>who,which,</w:t>
            </w:r>
            <w:r w:rsidR="004B0CED" w:rsidRPr="004B0CED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4B0CED" w:rsidRPr="004B0CED">
              <w:rPr>
                <w:rFonts w:ascii="Arial" w:hAnsi="Arial" w:cs="Arial"/>
                <w:sz w:val="20"/>
                <w:szCs w:val="20"/>
              </w:rPr>
              <w:t xml:space="preserve">,  whose) Narration </w:t>
            </w:r>
            <w:r w:rsidR="00CF6A50" w:rsidRPr="00D9212B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</w:p>
          <w:p w:rsidR="00CF6A50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CF6A50"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CF6A50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CF6A50" w:rsidRPr="00D9212B">
              <w:rPr>
                <w:rFonts w:ascii="Arial" w:hAnsi="Arial" w:cs="Arial"/>
                <w:sz w:val="20"/>
                <w:szCs w:val="20"/>
              </w:rPr>
              <w:t>word building for vocabulary development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827" w:type="dxa"/>
          </w:tcPr>
          <w:p w:rsidR="00CF6A50" w:rsidRPr="000022EE" w:rsidRDefault="00CF6A50" w:rsidP="007A1F3B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CF6A50" w:rsidRDefault="007E51A9" w:rsidP="007A1F3B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 Lands</w:t>
            </w:r>
            <w:r w:rsidR="00CF6A50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827" w:type="dxa"/>
          </w:tcPr>
          <w:p w:rsidR="00CF6A50" w:rsidRDefault="00CF6A50" w:rsidP="007A1F3B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CF6A50" w:rsidRDefault="007E51A9" w:rsidP="007A1F3B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 Lands</w:t>
            </w:r>
            <w:r w:rsidR="00CF6A50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CF6A50" w:rsidTr="00E90B81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CF6A50" w:rsidRDefault="00CF6A50" w:rsidP="00FF5AE2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FF5AE2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F5AE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   Paper No I.</w:t>
            </w:r>
          </w:p>
        </w:tc>
      </w:tr>
    </w:tbl>
    <w:p w:rsidR="00CF6A50" w:rsidRPr="00022D7C" w:rsidRDefault="00E90B81" w:rsidP="00CF6A50">
      <w:pPr>
        <w:pStyle w:val="NoSpacing"/>
        <w:jc w:val="right"/>
      </w:pPr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 Grade Syllabus – 2019 -20 </w:t>
      </w:r>
      <w:r w:rsidR="00CF6A50">
        <w:rPr>
          <w:b/>
        </w:rPr>
        <w:t>Page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CF6A50" w:rsidRPr="00221B95" w:rsidTr="007A1F3B">
        <w:tc>
          <w:tcPr>
            <w:tcW w:w="706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85CD5" w:rsidRDefault="00085CD5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85CD5" w:rsidRDefault="00085CD5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22354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</w:t>
            </w:r>
            <w:r w:rsidR="00E90B81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E90B81">
              <w:rPr>
                <w:rFonts w:ascii="Arial" w:hAnsi="Arial" w:cs="Arial"/>
                <w:sz w:val="20"/>
                <w:szCs w:val="20"/>
              </w:rPr>
              <w:t>Lucy</w:t>
            </w:r>
          </w:p>
          <w:p w:rsidR="00E90B81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90B81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</w:t>
            </w:r>
          </w:p>
        </w:tc>
        <w:tc>
          <w:tcPr>
            <w:tcW w:w="3706" w:type="dxa"/>
          </w:tcPr>
          <w:p w:rsidR="00E90B81" w:rsidRDefault="00E90B81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E90B81">
              <w:rPr>
                <w:rFonts w:ascii="Arial" w:hAnsi="Arial" w:cs="Arial"/>
                <w:sz w:val="20"/>
                <w:szCs w:val="20"/>
              </w:rPr>
              <w:t xml:space="preserve">Development of creativity and imagination  social relations  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90B81">
              <w:rPr>
                <w:rFonts w:ascii="Arial" w:hAnsi="Arial" w:cs="Arial"/>
                <w:sz w:val="20"/>
                <w:szCs w:val="20"/>
              </w:rPr>
              <w:t xml:space="preserve">.Development of positive attitude    </w:t>
            </w:r>
            <w:r w:rsidR="00FF5AE2">
              <w:rPr>
                <w:rFonts w:ascii="Arial" w:hAnsi="Arial" w:cs="Arial"/>
                <w:sz w:val="20"/>
                <w:szCs w:val="20"/>
              </w:rPr>
              <w:t>3</w:t>
            </w:r>
            <w:r w:rsidRPr="00E90B81">
              <w:rPr>
                <w:rFonts w:ascii="Arial" w:hAnsi="Arial" w:cs="Arial"/>
                <w:sz w:val="20"/>
                <w:szCs w:val="20"/>
              </w:rPr>
              <w:t xml:space="preserve">.Experiential Learning      </w:t>
            </w:r>
          </w:p>
          <w:p w:rsidR="00CF6A50" w:rsidRDefault="00FF5AE2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90B81" w:rsidRPr="00E90B81">
              <w:rPr>
                <w:rFonts w:ascii="Arial" w:hAnsi="Arial" w:cs="Arial"/>
                <w:sz w:val="20"/>
                <w:szCs w:val="20"/>
              </w:rPr>
              <w:t xml:space="preserve">.Concept of human /animal </w:t>
            </w:r>
            <w:r w:rsidR="007A1F3B" w:rsidRPr="00E90B81">
              <w:rPr>
                <w:rFonts w:ascii="Arial" w:hAnsi="Arial" w:cs="Arial"/>
                <w:sz w:val="20"/>
                <w:szCs w:val="20"/>
              </w:rPr>
              <w:t>behavior</w:t>
            </w:r>
            <w:r w:rsidR="00E90B81" w:rsidRPr="00E90B81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E90B81" w:rsidRPr="00E90B81">
              <w:rPr>
                <w:rFonts w:ascii="Arial" w:hAnsi="Arial" w:cs="Arial"/>
                <w:sz w:val="20"/>
                <w:szCs w:val="20"/>
              </w:rPr>
              <w:t>Writing Skill   ( paragraph, ,letter, essay)  Vocabulary building(word opposites/synonyms</w:t>
            </w:r>
          </w:p>
          <w:p w:rsidR="00FF5AE2" w:rsidRDefault="00FF5AE2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Listening and speaking, learning of good</w:t>
            </w:r>
          </w:p>
          <w:p w:rsidR="00FF5AE2" w:rsidRDefault="00FF5AE2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7.The poem is funny 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so that the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5524D">
              <w:rPr>
                <w:rFonts w:ascii="Arial" w:hAnsi="Arial" w:cs="Arial"/>
                <w:sz w:val="20"/>
                <w:szCs w:val="20"/>
              </w:rPr>
              <w:t>children enjoy and develop listening and speaking skills</w:t>
            </w:r>
            <w:r>
              <w:rPr>
                <w:rFonts w:ascii="Arial" w:hAnsi="Arial" w:cs="Arial"/>
                <w:sz w:val="20"/>
                <w:szCs w:val="20"/>
              </w:rPr>
              <w:t xml:space="preserve"> manners</w:t>
            </w:r>
            <w:r w:rsidRPr="00022D7C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FF5AE2" w:rsidRDefault="00FF5AE2" w:rsidP="00E90B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</w:t>
            </w:r>
            <w:r w:rsidR="00FF5AE2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FF5AE2">
              <w:rPr>
                <w:rFonts w:ascii="Arial" w:hAnsi="Arial" w:cs="Arial"/>
                <w:sz w:val="20"/>
                <w:szCs w:val="20"/>
              </w:rPr>
              <w:t>Lucy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Wonders of Science, </w:t>
            </w:r>
            <w:proofErr w:type="spellStart"/>
            <w:r w:rsidR="00FF5AE2">
              <w:rPr>
                <w:rFonts w:ascii="Arial" w:hAnsi="Arial" w:cs="Arial"/>
                <w:sz w:val="20"/>
                <w:szCs w:val="20"/>
              </w:rPr>
              <w:t>Taj</w:t>
            </w:r>
            <w:proofErr w:type="spellEnd"/>
            <w:r w:rsidR="00FF5A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5AE2">
              <w:rPr>
                <w:rFonts w:ascii="Arial" w:hAnsi="Arial" w:cs="Arial"/>
                <w:sz w:val="20"/>
                <w:szCs w:val="20"/>
              </w:rPr>
              <w:t>Mahal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(Essays).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FF5AE2">
              <w:rPr>
                <w:rFonts w:ascii="Arial" w:hAnsi="Arial" w:cs="Arial"/>
                <w:sz w:val="20"/>
                <w:szCs w:val="20"/>
              </w:rPr>
              <w:t>your younger brother to take interest in studies</w:t>
            </w:r>
          </w:p>
          <w:p w:rsidR="00FF5AE2" w:rsidRDefault="00FF5AE2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to Principal for permission to Picnic</w:t>
            </w:r>
          </w:p>
          <w:p w:rsidR="00CF6A50" w:rsidRDefault="00CF6A50" w:rsidP="00FF5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FF5AE2">
              <w:rPr>
                <w:rFonts w:ascii="Arial" w:hAnsi="Arial" w:cs="Arial"/>
                <w:sz w:val="20"/>
                <w:szCs w:val="20"/>
              </w:rPr>
              <w:t>Mercury and a wood cutter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CF6A50" w:rsidRDefault="00CF6A50" w:rsidP="00FF5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FF5AE2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FF5AE2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, Punctuation on Page No </w:t>
            </w:r>
            <w:r w:rsidR="00FF5AE2">
              <w:rPr>
                <w:rFonts w:ascii="Arial" w:hAnsi="Arial" w:cs="Arial"/>
                <w:sz w:val="20"/>
                <w:szCs w:val="20"/>
              </w:rPr>
              <w:t>141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Paper II. </w:t>
            </w:r>
          </w:p>
        </w:tc>
      </w:tr>
    </w:tbl>
    <w:p w:rsidR="00CF6A50" w:rsidRDefault="00CF6A50" w:rsidP="00CF6A50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CF6A50" w:rsidRPr="00863217" w:rsidTr="007A1F3B">
        <w:tc>
          <w:tcPr>
            <w:tcW w:w="706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: </w:t>
            </w:r>
            <w:r w:rsidR="00FF5AE2">
              <w:rPr>
                <w:rFonts w:ascii="Arial" w:hAnsi="Arial" w:cs="Arial"/>
                <w:sz w:val="20"/>
                <w:szCs w:val="20"/>
              </w:rPr>
              <w:t>8 and 9</w:t>
            </w:r>
          </w:p>
          <w:p w:rsidR="00FF5AE2" w:rsidRDefault="00FF5AE2" w:rsidP="00FF5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AE2" w:rsidRDefault="00FF5AE2" w:rsidP="00FF5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AE2" w:rsidRDefault="00FF5AE2" w:rsidP="00FF5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2.In the Bazars of Hyderabad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</w:tcPr>
          <w:p w:rsidR="00085CD5" w:rsidRDefault="00085CD5" w:rsidP="00085C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CF6A50" w:rsidRPr="00461EE5">
              <w:rPr>
                <w:rFonts w:ascii="Arial" w:hAnsi="Arial" w:cs="Arial"/>
                <w:sz w:val="20"/>
                <w:szCs w:val="20"/>
              </w:rPr>
              <w:t xml:space="preserve">Learning through FUN and action </w:t>
            </w:r>
          </w:p>
          <w:p w:rsidR="00CF6A50" w:rsidRDefault="00CF6A50" w:rsidP="00085C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85CD5" w:rsidRPr="00085CD5">
              <w:rPr>
                <w:rFonts w:ascii="Arial" w:hAnsi="Arial" w:cs="Arial"/>
                <w:sz w:val="20"/>
                <w:szCs w:val="20"/>
              </w:rPr>
              <w:t xml:space="preserve"> Importance of plantation   Grammatical exercises on Present and Past Perfect </w:t>
            </w:r>
            <w:proofErr w:type="gramStart"/>
            <w:r w:rsidR="00085CD5" w:rsidRPr="00085CD5">
              <w:rPr>
                <w:rFonts w:ascii="Arial" w:hAnsi="Arial" w:cs="Arial"/>
                <w:sz w:val="20"/>
                <w:szCs w:val="20"/>
              </w:rPr>
              <w:t>continuous ,</w:t>
            </w:r>
            <w:proofErr w:type="gramEnd"/>
            <w:r w:rsidR="00085CD5" w:rsidRPr="00085CD5">
              <w:rPr>
                <w:rFonts w:ascii="Arial" w:hAnsi="Arial" w:cs="Arial"/>
                <w:sz w:val="20"/>
                <w:szCs w:val="20"/>
              </w:rPr>
              <w:t xml:space="preserve"> Concord (subject- verb agreement)   Knowing poetic devices.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“</w:t>
            </w:r>
            <w:r w:rsidR="00085CD5">
              <w:rPr>
                <w:rFonts w:ascii="Arial" w:hAnsi="Arial" w:cs="Arial"/>
                <w:sz w:val="20"/>
                <w:szCs w:val="20"/>
              </w:rPr>
              <w:t>8 and 9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CF6A50" w:rsidRDefault="00CF6A50" w:rsidP="00085C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085CD5">
              <w:rPr>
                <w:rFonts w:ascii="Arial" w:hAnsi="Arial" w:cs="Arial"/>
                <w:sz w:val="20"/>
                <w:szCs w:val="20"/>
              </w:rPr>
              <w:t>In the Bazars of Hyderabad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F6A50" w:rsidTr="007A1F3B">
        <w:tc>
          <w:tcPr>
            <w:tcW w:w="70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CF6A50" w:rsidRDefault="00CF6A50" w:rsidP="00085C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 No 1</w:t>
            </w:r>
            <w:r w:rsidR="00085CD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085CD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 on Page No 1</w:t>
            </w:r>
            <w:r w:rsidR="00085CD5">
              <w:rPr>
                <w:rFonts w:ascii="Arial" w:hAnsi="Arial" w:cs="Arial"/>
                <w:sz w:val="20"/>
                <w:szCs w:val="20"/>
              </w:rPr>
              <w:t>47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F6A50" w:rsidRDefault="00CF6A50" w:rsidP="00CF6A5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Pr="00022D7C" w:rsidRDefault="00B3774D" w:rsidP="00CF6A50">
      <w:pPr>
        <w:pStyle w:val="NoSpacing"/>
        <w:jc w:val="right"/>
      </w:pPr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 Grade Syllabus – 2019 -20 </w:t>
      </w:r>
      <w:r w:rsidR="00CF6A50">
        <w:rPr>
          <w:b/>
        </w:rPr>
        <w:t>Page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42"/>
        <w:gridCol w:w="3191"/>
      </w:tblGrid>
      <w:tr w:rsidR="00CF6A50" w:rsidRPr="00863217" w:rsidTr="007A1F3B">
        <w:tc>
          <w:tcPr>
            <w:tcW w:w="846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036252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191" w:type="dxa"/>
          </w:tcPr>
          <w:p w:rsidR="00CF6A50" w:rsidRPr="00863217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085CD5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085CD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085CD5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="00085CD5">
              <w:rPr>
                <w:rFonts w:ascii="Arial" w:hAnsi="Arial" w:cs="Arial"/>
                <w:sz w:val="20"/>
                <w:szCs w:val="20"/>
              </w:rPr>
              <w:t xml:space="preserve"> Snare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191" w:type="dxa"/>
          </w:tcPr>
          <w:p w:rsidR="00085CD5" w:rsidRDefault="00085CD5" w:rsidP="007A1F3B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85CD5">
              <w:rPr>
                <w:rFonts w:ascii="Arial" w:hAnsi="Arial" w:cs="Arial"/>
                <w:sz w:val="20"/>
                <w:szCs w:val="20"/>
              </w:rPr>
              <w:t xml:space="preserve">Value of time:  </w:t>
            </w:r>
          </w:p>
          <w:p w:rsidR="00085CD5" w:rsidRDefault="00085CD5" w:rsidP="00085CD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085CD5">
              <w:rPr>
                <w:rFonts w:ascii="Arial" w:hAnsi="Arial" w:cs="Arial"/>
                <w:sz w:val="20"/>
                <w:szCs w:val="20"/>
              </w:rPr>
              <w:t xml:space="preserve">Work is worship ………one should do some activity for livelihood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74D" w:rsidRDefault="00085CD5" w:rsidP="00085CD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085CD5">
              <w:rPr>
                <w:rFonts w:ascii="Arial" w:hAnsi="Arial" w:cs="Arial"/>
                <w:sz w:val="20"/>
                <w:szCs w:val="20"/>
              </w:rPr>
              <w:t xml:space="preserve">Language work: </w:t>
            </w:r>
          </w:p>
          <w:p w:rsidR="00CF6A50" w:rsidRDefault="00B3774D" w:rsidP="001C5D27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085CD5" w:rsidRPr="00085CD5">
              <w:rPr>
                <w:rFonts w:ascii="Arial" w:hAnsi="Arial" w:cs="Arial"/>
                <w:sz w:val="20"/>
                <w:szCs w:val="20"/>
              </w:rPr>
              <w:t>Developing</w:t>
            </w:r>
            <w:proofErr w:type="gramEnd"/>
            <w:r w:rsidR="00085CD5" w:rsidRPr="00085CD5">
              <w:rPr>
                <w:rFonts w:ascii="Arial" w:hAnsi="Arial" w:cs="Arial"/>
                <w:sz w:val="20"/>
                <w:szCs w:val="20"/>
              </w:rPr>
              <w:t xml:space="preserve"> reading skill, 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085CD5" w:rsidRPr="00085CD5">
              <w:rPr>
                <w:rFonts w:ascii="Arial" w:hAnsi="Arial" w:cs="Arial"/>
                <w:sz w:val="20"/>
                <w:szCs w:val="20"/>
              </w:rPr>
              <w:t>Formation of new words through affixation  Conjugation of verbs.  Clauses—dependent and independent, future tense,  Homographs,   Developing writing skill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191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191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B3774D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B3774D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3774D">
              <w:rPr>
                <w:rFonts w:ascii="Arial" w:hAnsi="Arial" w:cs="Arial"/>
                <w:sz w:val="20"/>
                <w:szCs w:val="20"/>
              </w:rPr>
              <w:t>The Snare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B3774D">
              <w:rPr>
                <w:rFonts w:ascii="Arial" w:hAnsi="Arial" w:cs="Arial"/>
                <w:sz w:val="20"/>
                <w:szCs w:val="20"/>
              </w:rPr>
              <w:t xml:space="preserve">Winter in Kashmir. </w:t>
            </w:r>
            <w:r>
              <w:rPr>
                <w:rFonts w:ascii="Arial" w:hAnsi="Arial" w:cs="Arial"/>
                <w:sz w:val="20"/>
                <w:szCs w:val="20"/>
              </w:rPr>
              <w:t>Dal Lake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(Essays)</w:t>
            </w:r>
          </w:p>
          <w:p w:rsidR="00B3774D" w:rsidRDefault="00B3774D" w:rsidP="00B3774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Application to </w:t>
            </w:r>
            <w:r>
              <w:rPr>
                <w:rFonts w:ascii="Arial" w:hAnsi="Arial" w:cs="Arial"/>
                <w:sz w:val="20"/>
                <w:szCs w:val="20"/>
              </w:rPr>
              <w:t>form teacher for remission of fine</w:t>
            </w:r>
          </w:p>
          <w:p w:rsidR="00B3774D" w:rsidRPr="00B3774D" w:rsidRDefault="00B3774D" w:rsidP="00B3774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6.Letter to friend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congrate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him/her on his/her success in exams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Two friends and a Bear.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191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B3774D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3774D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7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Revision Paper 3.</w:t>
            </w:r>
          </w:p>
        </w:tc>
      </w:tr>
    </w:tbl>
    <w:p w:rsidR="00CF6A50" w:rsidRDefault="00CF6A50" w:rsidP="00CF6A50">
      <w:pPr>
        <w:pStyle w:val="NoSpacing"/>
        <w:rPr>
          <w:rFonts w:ascii="Arial" w:hAnsi="Arial" w:cs="Arial"/>
        </w:rPr>
      </w:pPr>
    </w:p>
    <w:p w:rsidR="00CF6A50" w:rsidRDefault="00CF6A50" w:rsidP="00CF6A50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CF6A50" w:rsidRDefault="00CF6A50" w:rsidP="00CF6A50">
      <w:pPr>
        <w:pStyle w:val="NoSpacing"/>
        <w:rPr>
          <w:rFonts w:ascii="Arial" w:hAnsi="Arial" w:cs="Arial"/>
        </w:rPr>
      </w:pPr>
    </w:p>
    <w:p w:rsidR="00CF6A50" w:rsidRDefault="00CF6A50" w:rsidP="00CF6A5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jc w:val="right"/>
      </w:pPr>
    </w:p>
    <w:p w:rsidR="00CF6A50" w:rsidRPr="00D57D0A" w:rsidRDefault="00B3774D" w:rsidP="00CF6A50">
      <w:pPr>
        <w:pStyle w:val="NoSpacing"/>
        <w:jc w:val="right"/>
        <w:rPr>
          <w:b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3</w:t>
      </w:r>
    </w:p>
    <w:p w:rsidR="00CF6A50" w:rsidRDefault="00CF6A50" w:rsidP="00CF6A50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7 to 1</w:t>
            </w:r>
            <w:r w:rsidR="00B3774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CF6A50" w:rsidTr="007A1F3B">
        <w:tc>
          <w:tcPr>
            <w:tcW w:w="84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B3774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B3774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B3774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B3774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jc w:val="right"/>
      </w:pPr>
    </w:p>
    <w:p w:rsidR="00CF6A50" w:rsidRPr="00776D6A" w:rsidRDefault="00F64C37" w:rsidP="00CF6A50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8</w:t>
      </w:r>
    </w:p>
    <w:p w:rsidR="00CF6A50" w:rsidRPr="00CE0EB9" w:rsidRDefault="00B3774D" w:rsidP="00CF6A5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Science</w:t>
      </w:r>
    </w:p>
    <w:p w:rsidR="00CF6A50" w:rsidRPr="00CE0EB9" w:rsidRDefault="00CF6A50" w:rsidP="00CF6A50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1 </w:t>
            </w:r>
            <w:r w:rsidR="00B3774D">
              <w:rPr>
                <w:rFonts w:ascii="Arial" w:hAnsi="Arial" w:cs="Arial"/>
                <w:sz w:val="20"/>
                <w:szCs w:val="20"/>
              </w:rPr>
              <w:t>&amp; 2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0869B7" w:rsidRDefault="00B3774D" w:rsidP="007A1F3B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3774D">
              <w:rPr>
                <w:rFonts w:ascii="Arial" w:hAnsi="Arial" w:cs="Arial"/>
                <w:sz w:val="20"/>
                <w:szCs w:val="20"/>
              </w:rPr>
              <w:t xml:space="preserve">Different food items and their ingredients. Plants and animals as source of food. Edible parts of plant, animal products used as food    </w:t>
            </w:r>
          </w:p>
          <w:p w:rsidR="000869B7" w:rsidRDefault="000869B7" w:rsidP="007A1F3B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B3774D" w:rsidRPr="00B3774D">
              <w:rPr>
                <w:rFonts w:ascii="Arial" w:hAnsi="Arial" w:cs="Arial"/>
                <w:sz w:val="20"/>
                <w:szCs w:val="20"/>
              </w:rPr>
              <w:t>Identification</w:t>
            </w:r>
            <w:proofErr w:type="gramEnd"/>
            <w:r w:rsidR="00B3774D" w:rsidRPr="00B3774D">
              <w:rPr>
                <w:rFonts w:ascii="Arial" w:hAnsi="Arial" w:cs="Arial"/>
                <w:sz w:val="20"/>
                <w:szCs w:val="20"/>
              </w:rPr>
              <w:t xml:space="preserve"> of herbivores, carnivores and omnivores.  </w:t>
            </w:r>
          </w:p>
          <w:p w:rsidR="00CF6A50" w:rsidRDefault="000869B7" w:rsidP="007A1F3B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B3774D" w:rsidRPr="00B3774D">
              <w:rPr>
                <w:rFonts w:ascii="Arial" w:hAnsi="Arial" w:cs="Arial"/>
                <w:sz w:val="20"/>
                <w:szCs w:val="20"/>
              </w:rPr>
              <w:t>Activity</w:t>
            </w:r>
            <w:proofErr w:type="gramEnd"/>
            <w:r w:rsidR="00B3774D" w:rsidRPr="00B3774D">
              <w:rPr>
                <w:rFonts w:ascii="Arial" w:hAnsi="Arial" w:cs="Arial"/>
                <w:sz w:val="20"/>
                <w:szCs w:val="20"/>
              </w:rPr>
              <w:t>: Demonstration of beehive edible plants used as foo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869B7" w:rsidRDefault="000869B7" w:rsidP="000869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4Source </w:t>
            </w:r>
            <w:r w:rsidRPr="000869B7">
              <w:rPr>
                <w:rFonts w:ascii="Arial" w:hAnsi="Arial" w:cs="Arial"/>
                <w:sz w:val="20"/>
                <w:szCs w:val="20"/>
              </w:rPr>
              <w:t xml:space="preserve">of proteins, vitamins,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869B7">
              <w:rPr>
                <w:rFonts w:ascii="Arial" w:hAnsi="Arial" w:cs="Arial"/>
                <w:sz w:val="20"/>
                <w:szCs w:val="20"/>
              </w:rPr>
              <w:t xml:space="preserve">arbohydrates, fats and minerals.   Functions of various components </w:t>
            </w:r>
            <w:proofErr w:type="gramStart"/>
            <w:r w:rsidRPr="000869B7">
              <w:rPr>
                <w:rFonts w:ascii="Arial" w:hAnsi="Arial" w:cs="Arial"/>
                <w:sz w:val="20"/>
                <w:szCs w:val="20"/>
              </w:rPr>
              <w:t>of  food</w:t>
            </w:r>
            <w:proofErr w:type="gramEnd"/>
            <w:r w:rsidRPr="000869B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0869B7">
              <w:rPr>
                <w:rFonts w:ascii="Arial" w:hAnsi="Arial" w:cs="Arial"/>
                <w:sz w:val="20"/>
                <w:szCs w:val="20"/>
              </w:rPr>
              <w:t>Activity</w:t>
            </w:r>
            <w:proofErr w:type="gramEnd"/>
            <w:r w:rsidRPr="000869B7">
              <w:rPr>
                <w:rFonts w:ascii="Arial" w:hAnsi="Arial" w:cs="Arial"/>
                <w:sz w:val="20"/>
                <w:szCs w:val="20"/>
              </w:rPr>
              <w:t xml:space="preserve">: Simple test for starch, protein and fats.    </w:t>
            </w:r>
          </w:p>
          <w:p w:rsidR="000869B7" w:rsidRDefault="000869B7" w:rsidP="000869B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0869B7">
              <w:rPr>
                <w:rFonts w:ascii="Arial" w:hAnsi="Arial" w:cs="Arial"/>
                <w:sz w:val="20"/>
                <w:szCs w:val="20"/>
              </w:rPr>
              <w:t>Balanced</w:t>
            </w:r>
            <w:proofErr w:type="gramEnd"/>
            <w:r w:rsidRPr="000869B7">
              <w:rPr>
                <w:rFonts w:ascii="Arial" w:hAnsi="Arial" w:cs="Arial"/>
                <w:sz w:val="20"/>
                <w:szCs w:val="20"/>
              </w:rPr>
              <w:t xml:space="preserve"> diet and its use.</w:t>
            </w:r>
          </w:p>
          <w:p w:rsidR="00CF6A50" w:rsidRDefault="000869B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0869B7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Pr="000869B7">
              <w:rPr>
                <w:rFonts w:ascii="Arial" w:hAnsi="Arial" w:cs="Arial"/>
                <w:sz w:val="20"/>
                <w:szCs w:val="20"/>
              </w:rPr>
              <w:t xml:space="preserve"> and Assignment: 1. Students to be asked to prepare their diet chart at home for a week.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869B7">
              <w:rPr>
                <w:rFonts w:ascii="Arial" w:hAnsi="Arial" w:cs="Arial"/>
                <w:sz w:val="20"/>
                <w:szCs w:val="20"/>
              </w:rPr>
              <w:t>. Prepare a list of food items you consume which are rich in Carbohydrates, Proteins, Vitamins, fats and minerals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CF6A50" w:rsidRDefault="00CF6A50" w:rsidP="007A1F3B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0869B7">
              <w:rPr>
                <w:rFonts w:ascii="Arial" w:hAnsi="Arial" w:cs="Arial"/>
                <w:sz w:val="20"/>
                <w:szCs w:val="20"/>
              </w:rPr>
              <w:t xml:space="preserve">1 and </w:t>
            </w:r>
            <w:r w:rsidR="007E51A9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CF6A50">
      <w:pPr>
        <w:pStyle w:val="NoSpacing"/>
        <w:rPr>
          <w:rFonts w:ascii="Arial" w:hAnsi="Arial" w:cs="Arial"/>
        </w:rPr>
      </w:pPr>
    </w:p>
    <w:p w:rsidR="007A1F3B" w:rsidRDefault="007A1F3B" w:rsidP="00CF6A50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0869B7">
              <w:rPr>
                <w:rFonts w:ascii="Arial" w:hAnsi="Arial" w:cs="Arial"/>
                <w:sz w:val="20"/>
                <w:szCs w:val="20"/>
              </w:rPr>
              <w:t>3 &amp; 4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0869B7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869B7">
              <w:t xml:space="preserve"> </w:t>
            </w:r>
            <w:r w:rsidR="000869B7" w:rsidRPr="000869B7">
              <w:rPr>
                <w:rFonts w:ascii="Arial" w:hAnsi="Arial" w:cs="Arial"/>
                <w:sz w:val="20"/>
                <w:szCs w:val="20"/>
              </w:rPr>
              <w:t xml:space="preserve">Different modes of transport. </w:t>
            </w:r>
            <w:proofErr w:type="gramStart"/>
            <w:r w:rsidR="000869B7">
              <w:rPr>
                <w:rFonts w:ascii="Arial" w:hAnsi="Arial" w:cs="Arial"/>
                <w:sz w:val="20"/>
                <w:szCs w:val="20"/>
              </w:rPr>
              <w:t>2.</w:t>
            </w:r>
            <w:r w:rsidR="000869B7" w:rsidRPr="000869B7">
              <w:rPr>
                <w:rFonts w:ascii="Arial" w:hAnsi="Arial" w:cs="Arial"/>
                <w:sz w:val="20"/>
                <w:szCs w:val="20"/>
              </w:rPr>
              <w:t>Elementary</w:t>
            </w:r>
            <w:proofErr w:type="gramEnd"/>
            <w:r w:rsidR="000869B7" w:rsidRPr="000869B7">
              <w:rPr>
                <w:rFonts w:ascii="Arial" w:hAnsi="Arial" w:cs="Arial"/>
                <w:sz w:val="20"/>
                <w:szCs w:val="20"/>
              </w:rPr>
              <w:t xml:space="preserve"> idea of motion/rest. Types of motion; Rectilinear and circular motion, periodic motion and rotatory motion.  </w:t>
            </w:r>
            <w:r w:rsidR="000869B7">
              <w:rPr>
                <w:rFonts w:ascii="Arial" w:hAnsi="Arial" w:cs="Arial"/>
                <w:sz w:val="20"/>
                <w:szCs w:val="20"/>
              </w:rPr>
              <w:t>3.</w:t>
            </w:r>
            <w:r w:rsidR="000869B7" w:rsidRPr="000869B7">
              <w:rPr>
                <w:rFonts w:ascii="Arial" w:hAnsi="Arial" w:cs="Arial"/>
                <w:sz w:val="20"/>
                <w:szCs w:val="20"/>
              </w:rPr>
              <w:t xml:space="preserve">Concept of measurement, measurement of length (Standard Unit)  </w:t>
            </w:r>
          </w:p>
          <w:p w:rsidR="00CF6A50" w:rsidRDefault="000869B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0869B7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Pr="000869B7">
              <w:rPr>
                <w:rFonts w:ascii="Arial" w:hAnsi="Arial" w:cs="Arial"/>
                <w:sz w:val="20"/>
                <w:szCs w:val="20"/>
              </w:rPr>
              <w:t>:  With the help of ruler, measure objects like Table, black board, legs of a chair and your class room.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CF6A50" w:rsidRDefault="00CF6A50" w:rsidP="007A1F3B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0869B7">
              <w:rPr>
                <w:rFonts w:ascii="Arial" w:hAnsi="Arial" w:cs="Arial"/>
                <w:sz w:val="20"/>
                <w:szCs w:val="20"/>
              </w:rPr>
              <w:t>3 and 4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64C37" w:rsidRDefault="00F64C37" w:rsidP="00CF6A50">
      <w:pPr>
        <w:pStyle w:val="NoSpacing"/>
        <w:jc w:val="right"/>
      </w:pPr>
    </w:p>
    <w:p w:rsidR="00CF6A50" w:rsidRDefault="00F64C37" w:rsidP="00CF6A50">
      <w:pPr>
        <w:pStyle w:val="NoSpacing"/>
        <w:jc w:val="right"/>
        <w:rPr>
          <w:b/>
        </w:rPr>
      </w:pPr>
      <w:r>
        <w:t>6</w:t>
      </w:r>
      <w:r w:rsidR="00CF6A50" w:rsidRPr="00BE3D70">
        <w:rPr>
          <w:vertAlign w:val="superscript"/>
        </w:rPr>
        <w:t>th</w:t>
      </w:r>
      <w:r w:rsidR="00CF6A50">
        <w:t xml:space="preserve"> Grade Syllabus – 2019 -20 </w:t>
      </w:r>
      <w:r w:rsidR="00CF6A50">
        <w:rPr>
          <w:b/>
        </w:rPr>
        <w:t>Page No 5</w:t>
      </w:r>
    </w:p>
    <w:p w:rsidR="00CF6A50" w:rsidRDefault="00CF6A50" w:rsidP="00CF6A50">
      <w:pPr>
        <w:pStyle w:val="NoSpacing"/>
        <w:jc w:val="right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3BA7" w:rsidRPr="0055524D" w:rsidRDefault="00463BA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A1F3B" w:rsidRDefault="007A1F3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0869B7">
              <w:rPr>
                <w:rFonts w:ascii="Arial" w:hAnsi="Arial" w:cs="Arial"/>
                <w:sz w:val="20"/>
                <w:szCs w:val="20"/>
              </w:rPr>
              <w:t>5 , 7, 8,</w:t>
            </w:r>
          </w:p>
          <w:p w:rsidR="000869B7" w:rsidRDefault="009302B8" w:rsidP="009302B8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869B7">
              <w:rPr>
                <w:rFonts w:ascii="Arial" w:hAnsi="Arial" w:cs="Arial"/>
                <w:sz w:val="20"/>
                <w:szCs w:val="20"/>
              </w:rPr>
              <w:t>nd 11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CF6A50" w:rsidRDefault="009302B8" w:rsidP="009302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1.Con</w:t>
            </w:r>
            <w:r w:rsidRPr="009302B8">
              <w:rPr>
                <w:rFonts w:ascii="Arial" w:hAnsi="Arial" w:cs="Arial"/>
                <w:sz w:val="20"/>
                <w:szCs w:val="20"/>
              </w:rPr>
              <w:t>cept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463BA7" w:rsidRPr="009302B8">
              <w:rPr>
                <w:rFonts w:ascii="Arial" w:hAnsi="Arial" w:cs="Arial"/>
                <w:sz w:val="20"/>
                <w:szCs w:val="20"/>
              </w:rPr>
              <w:t>fiber</w:t>
            </w:r>
            <w:r w:rsidRPr="009302B8">
              <w:rPr>
                <w:rFonts w:ascii="Arial" w:hAnsi="Arial" w:cs="Arial"/>
                <w:sz w:val="20"/>
                <w:szCs w:val="20"/>
              </w:rPr>
              <w:t xml:space="preserve">, yarn and fabrics.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302B8">
              <w:rPr>
                <w:rFonts w:ascii="Arial" w:hAnsi="Arial" w:cs="Arial"/>
                <w:sz w:val="20"/>
                <w:szCs w:val="20"/>
              </w:rPr>
              <w:t>Sources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463BA7" w:rsidRPr="009302B8">
              <w:rPr>
                <w:rFonts w:ascii="Arial" w:hAnsi="Arial" w:cs="Arial"/>
                <w:sz w:val="20"/>
                <w:szCs w:val="20"/>
              </w:rPr>
              <w:t>fiber</w:t>
            </w:r>
            <w:r w:rsidRPr="009302B8">
              <w:rPr>
                <w:rFonts w:ascii="Arial" w:hAnsi="Arial" w:cs="Arial"/>
                <w:sz w:val="20"/>
                <w:szCs w:val="20"/>
              </w:rPr>
              <w:t xml:space="preserve"> (Plant and Animals) Natural and synthetic </w:t>
            </w:r>
            <w:r w:rsidR="00463BA7" w:rsidRPr="009302B8">
              <w:rPr>
                <w:rFonts w:ascii="Arial" w:hAnsi="Arial" w:cs="Arial"/>
                <w:sz w:val="20"/>
                <w:szCs w:val="20"/>
              </w:rPr>
              <w:t>fibers</w:t>
            </w:r>
            <w:r w:rsidRPr="009302B8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F6A50"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 w:rsidR="00CF6A50">
              <w:rPr>
                <w:rFonts w:ascii="Arial" w:hAnsi="Arial" w:cs="Arial"/>
                <w:sz w:val="20"/>
                <w:szCs w:val="20"/>
              </w:rPr>
              <w:t>r</w:t>
            </w:r>
            <w:r w:rsidR="00CF6A50"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CF6A50" w:rsidRDefault="009302B8" w:rsidP="009302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302B8">
              <w:rPr>
                <w:rFonts w:ascii="Arial" w:hAnsi="Arial" w:cs="Arial"/>
                <w:sz w:val="20"/>
                <w:szCs w:val="20"/>
              </w:rPr>
              <w:t>Water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and its uses in daily life.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9302B8">
              <w:rPr>
                <w:rFonts w:ascii="Arial" w:hAnsi="Arial" w:cs="Arial"/>
                <w:sz w:val="20"/>
                <w:szCs w:val="20"/>
              </w:rPr>
              <w:t>Misuses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of water. Sources of water and conservation of the sources of water. Evaporation and condensation. Water cycle, transpiration vis-à-</w:t>
            </w:r>
            <w:proofErr w:type="gramStart"/>
            <w:r w:rsidRPr="009302B8">
              <w:rPr>
                <w:rFonts w:ascii="Arial" w:hAnsi="Arial" w:cs="Arial"/>
                <w:sz w:val="20"/>
                <w:szCs w:val="20"/>
              </w:rPr>
              <w:t>vis  Evaporation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>. Rain water harvesting. (Brief) Project: preparation of posters showing the misuses of water and the proper use of wate</w:t>
            </w:r>
            <w:r>
              <w:rPr>
                <w:rFonts w:ascii="Arial" w:hAnsi="Arial" w:cs="Arial"/>
                <w:sz w:val="20"/>
                <w:szCs w:val="20"/>
              </w:rPr>
              <w:t>r.</w:t>
            </w:r>
          </w:p>
          <w:p w:rsidR="009302B8" w:rsidRDefault="009302B8" w:rsidP="009302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9302B8">
              <w:rPr>
                <w:rFonts w:ascii="Arial" w:hAnsi="Arial" w:cs="Arial"/>
                <w:sz w:val="20"/>
                <w:szCs w:val="20"/>
              </w:rPr>
              <w:t>Methods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of Separating mixtures- handpicking , threshing, winnowing, sieving. Sedimentation, </w:t>
            </w:r>
            <w:r w:rsidR="007A1F3B" w:rsidRPr="009302B8">
              <w:rPr>
                <w:rFonts w:ascii="Arial" w:hAnsi="Arial" w:cs="Arial"/>
                <w:sz w:val="20"/>
                <w:szCs w:val="20"/>
              </w:rPr>
              <w:t>Decantation</w:t>
            </w:r>
            <w:r w:rsidRPr="009302B8">
              <w:rPr>
                <w:rFonts w:ascii="Arial" w:hAnsi="Arial" w:cs="Arial"/>
                <w:sz w:val="20"/>
                <w:szCs w:val="20"/>
              </w:rPr>
              <w:t xml:space="preserve">, filtration Evaporation with their explanation by local examples. Water as universal solvent. Saturated and unsaturated solutions with activity. Solute, solvent and solution. </w:t>
            </w:r>
          </w:p>
          <w:p w:rsidR="00463BA7" w:rsidRPr="00463BA7" w:rsidRDefault="009302B8" w:rsidP="00463B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9302B8">
              <w:rPr>
                <w:rFonts w:ascii="Arial" w:hAnsi="Arial" w:cs="Arial"/>
                <w:sz w:val="20"/>
                <w:szCs w:val="20"/>
              </w:rPr>
              <w:t>Group</w:t>
            </w:r>
            <w:proofErr w:type="gramEnd"/>
            <w:r w:rsidRPr="009302B8">
              <w:rPr>
                <w:rFonts w:ascii="Arial" w:hAnsi="Arial" w:cs="Arial"/>
                <w:sz w:val="20"/>
                <w:szCs w:val="20"/>
              </w:rPr>
              <w:t xml:space="preserve"> Work: Separate different mixtures like Muddy water; mixture of rice, sand and salt; mixture of water and sugar.</w:t>
            </w:r>
          </w:p>
          <w:p w:rsidR="00463BA7" w:rsidRDefault="00463BA7" w:rsidP="00463B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463BA7">
              <w:rPr>
                <w:rFonts w:ascii="Arial" w:hAnsi="Arial" w:cs="Arial"/>
                <w:sz w:val="20"/>
                <w:szCs w:val="20"/>
              </w:rPr>
              <w:t>Materials</w:t>
            </w:r>
            <w:proofErr w:type="gramEnd"/>
            <w:r w:rsidRPr="00463BA7">
              <w:rPr>
                <w:rFonts w:ascii="Arial" w:hAnsi="Arial" w:cs="Arial"/>
                <w:sz w:val="20"/>
                <w:szCs w:val="20"/>
              </w:rPr>
              <w:t xml:space="preserve"> and their properties. Classification of material on the basis of solubility and transparency. Importance of grouping of materials.</w:t>
            </w:r>
          </w:p>
          <w:p w:rsidR="00463BA7" w:rsidRDefault="00463BA7" w:rsidP="00463B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463BA7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463BA7">
              <w:rPr>
                <w:rFonts w:ascii="Arial" w:hAnsi="Arial" w:cs="Arial"/>
                <w:sz w:val="20"/>
                <w:szCs w:val="20"/>
              </w:rPr>
              <w:t xml:space="preserve"> of herbs, shrubs and trees. Parts of the typical plants with their important functions. Identification of the different parts of the typical flower.   Project: paste different types of the leaves on a chart. Project: Take a flower and study its different parts and draw the same on a chart.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CF6A50" w:rsidRDefault="00CF6A50" w:rsidP="009302B8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463BA7">
              <w:rPr>
                <w:rFonts w:ascii="Arial" w:hAnsi="Arial" w:cs="Arial"/>
                <w:sz w:val="20"/>
                <w:szCs w:val="20"/>
              </w:rPr>
              <w:t>5</w:t>
            </w:r>
            <w:proofErr w:type="gramStart"/>
            <w:r w:rsidR="00463BA7">
              <w:rPr>
                <w:rFonts w:ascii="Arial" w:hAnsi="Arial" w:cs="Arial"/>
                <w:sz w:val="20"/>
                <w:szCs w:val="20"/>
              </w:rPr>
              <w:t>,7,8,10</w:t>
            </w:r>
            <w:proofErr w:type="gramEnd"/>
            <w:r w:rsidR="00463BA7">
              <w:rPr>
                <w:rFonts w:ascii="Arial" w:hAnsi="Arial" w:cs="Arial"/>
                <w:sz w:val="20"/>
                <w:szCs w:val="20"/>
              </w:rPr>
              <w:t xml:space="preserve"> and 11.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463BA7" w:rsidRDefault="00463BA7" w:rsidP="00463BA7">
      <w:pPr>
        <w:pStyle w:val="NoSpacing"/>
      </w:pPr>
    </w:p>
    <w:p w:rsidR="00463BA7" w:rsidRPr="00463BA7" w:rsidRDefault="002D0FA2" w:rsidP="00463BA7">
      <w:pPr>
        <w:pStyle w:val="NoSpacing"/>
        <w:jc w:val="right"/>
        <w:rPr>
          <w:b/>
        </w:rPr>
      </w:pPr>
      <w:proofErr w:type="gramStart"/>
      <w:r>
        <w:t>6</w:t>
      </w:r>
      <w:r w:rsidR="00463BA7" w:rsidRPr="00BE3D70">
        <w:rPr>
          <w:vertAlign w:val="superscript"/>
        </w:rPr>
        <w:t>th</w:t>
      </w:r>
      <w:r w:rsidR="00463BA7">
        <w:t xml:space="preserve">  Grade</w:t>
      </w:r>
      <w:proofErr w:type="gramEnd"/>
      <w:r w:rsidR="00463BA7">
        <w:t xml:space="preserve"> Syllabus – 2019 -20 </w:t>
      </w:r>
      <w:r w:rsidR="00463BA7"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6CE8" w:rsidRDefault="00396CE8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6CE8" w:rsidRPr="0055524D" w:rsidRDefault="00396CE8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3BA7" w:rsidRDefault="00463BA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D0FA2" w:rsidRDefault="002D0FA2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463BA7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463BA7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CF6A50" w:rsidRDefault="00463BA7" w:rsidP="00463B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463BA7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463BA7">
              <w:rPr>
                <w:rFonts w:ascii="Arial" w:hAnsi="Arial" w:cs="Arial"/>
                <w:sz w:val="20"/>
                <w:szCs w:val="20"/>
              </w:rPr>
              <w:t xml:space="preserve"> of transparent, opaque and translucent objects. Concept of light and shadow.  Mirrors and reflections,</w:t>
            </w:r>
          </w:p>
          <w:p w:rsidR="00CF6A50" w:rsidRDefault="00396CE8" w:rsidP="00396C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396CE8">
              <w:rPr>
                <w:rFonts w:ascii="Arial" w:hAnsi="Arial" w:cs="Arial"/>
                <w:sz w:val="20"/>
                <w:szCs w:val="20"/>
              </w:rPr>
              <w:t>Examples</w:t>
            </w:r>
            <w:proofErr w:type="gramEnd"/>
            <w:r w:rsidRPr="00396CE8">
              <w:rPr>
                <w:rFonts w:ascii="Arial" w:hAnsi="Arial" w:cs="Arial"/>
                <w:sz w:val="20"/>
                <w:szCs w:val="20"/>
              </w:rPr>
              <w:t xml:space="preserve"> of physical and chemical changes. Fermentation, reversible and irreversible- changes occurring in the environment. Assignment: Students to be asked to visit their kitchen and observe changes taking place and classify these changes into reversible &amp; irreversible change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</w:t>
            </w:r>
            <w:r w:rsidR="002D0FA2">
              <w:rPr>
                <w:rFonts w:ascii="Arial" w:hAnsi="Arial" w:cs="Arial"/>
                <w:sz w:val="20"/>
                <w:szCs w:val="20"/>
              </w:rPr>
              <w:t>ng, writing &amp; Learning Practice</w:t>
            </w:r>
          </w:p>
        </w:tc>
        <w:tc>
          <w:tcPr>
            <w:tcW w:w="3827" w:type="dxa"/>
          </w:tcPr>
          <w:p w:rsidR="00CF6A50" w:rsidRDefault="00CF6A50" w:rsidP="009302B8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396CE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FA2">
              <w:rPr>
                <w:rFonts w:ascii="Arial" w:hAnsi="Arial" w:cs="Arial"/>
                <w:sz w:val="20"/>
                <w:szCs w:val="20"/>
              </w:rPr>
              <w:t>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E8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396CE8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D0FA2" w:rsidRDefault="002D0FA2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D0FA2" w:rsidRDefault="002D0FA2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2D0FA2">
              <w:rPr>
                <w:rFonts w:ascii="Arial" w:hAnsi="Arial" w:cs="Arial"/>
                <w:sz w:val="20"/>
                <w:szCs w:val="20"/>
              </w:rPr>
              <w:t xml:space="preserve">7 and </w:t>
            </w:r>
          </w:p>
          <w:p w:rsidR="002D0FA2" w:rsidRDefault="002D0FA2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12 to 16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CF6A50" w:rsidRDefault="002D0FA2" w:rsidP="002D0F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2D0FA2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2D0FA2">
              <w:rPr>
                <w:rFonts w:ascii="Arial" w:hAnsi="Arial" w:cs="Arial"/>
                <w:sz w:val="20"/>
                <w:szCs w:val="20"/>
              </w:rPr>
              <w:t xml:space="preserve"> of electric circuit. Parts of an electric cell and torch blub and the functions of a switch.  Electric conductors and insulators.</w:t>
            </w:r>
          </w:p>
          <w:p w:rsidR="00CF6A50" w:rsidRDefault="002D0FA2" w:rsidP="002D0F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2D0FA2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2D0FA2">
              <w:rPr>
                <w:rFonts w:ascii="Arial" w:hAnsi="Arial" w:cs="Arial"/>
                <w:sz w:val="20"/>
                <w:szCs w:val="20"/>
              </w:rPr>
              <w:t xml:space="preserve"> of magnetism and uses of magnets. Poles of the magnet with their properties. Distinction between magnetic and nonmagnetic substance</w:t>
            </w:r>
          </w:p>
          <w:p w:rsidR="002D0FA2" w:rsidRDefault="002D0FA2" w:rsidP="002D0F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D0FA2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2D0FA2">
              <w:rPr>
                <w:rFonts w:ascii="Arial" w:hAnsi="Arial" w:cs="Arial"/>
                <w:sz w:val="20"/>
                <w:szCs w:val="20"/>
              </w:rPr>
              <w:t xml:space="preserve"> of waste, types of waste, concept of 3R’s. Recycling of paper. When waste is problem. Sources of waste, garbage, compositing. (brief Idea) Plastic and polythene and non-decomposable wastes</w:t>
            </w:r>
          </w:p>
          <w:p w:rsidR="002D0FA2" w:rsidRDefault="002D0FA2" w:rsidP="002D0F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2D0FA2">
              <w:rPr>
                <w:rFonts w:ascii="Arial" w:hAnsi="Arial" w:cs="Arial"/>
                <w:sz w:val="20"/>
                <w:szCs w:val="20"/>
              </w:rPr>
              <w:t>Movements</w:t>
            </w:r>
            <w:proofErr w:type="gramEnd"/>
            <w:r w:rsidRPr="002D0FA2">
              <w:rPr>
                <w:rFonts w:ascii="Arial" w:hAnsi="Arial" w:cs="Arial"/>
                <w:sz w:val="20"/>
                <w:szCs w:val="20"/>
              </w:rPr>
              <w:t xml:space="preserve"> of the body parts, joints of human body.  Fixed joints and moveable joints. Ball and socket joints, Pivotal joints and hinge joints.  Movement of the earthworm and the fish Project: collect old x-ray films and observe the structure of different joints. Ask your teacher for help &amp; guidance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</w:t>
            </w:r>
            <w:r w:rsidR="002D0FA2">
              <w:rPr>
                <w:rFonts w:ascii="Arial" w:hAnsi="Arial" w:cs="Arial"/>
                <w:sz w:val="20"/>
                <w:szCs w:val="20"/>
              </w:rPr>
              <w:t>ng, writing &amp; Learning Practice</w:t>
            </w:r>
          </w:p>
        </w:tc>
        <w:tc>
          <w:tcPr>
            <w:tcW w:w="3827" w:type="dxa"/>
          </w:tcPr>
          <w:p w:rsidR="00CF6A50" w:rsidRDefault="00CF6A50" w:rsidP="009302B8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2D0FA2">
              <w:rPr>
                <w:rFonts w:ascii="Arial" w:hAnsi="Arial" w:cs="Arial"/>
                <w:sz w:val="20"/>
                <w:szCs w:val="20"/>
              </w:rPr>
              <w:t>7 and 12 to 16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2D0FA2">
      <w:pPr>
        <w:pStyle w:val="NoSpacing"/>
      </w:pPr>
    </w:p>
    <w:p w:rsidR="00CF6A50" w:rsidRDefault="002D0FA2" w:rsidP="00CF6A50">
      <w:pPr>
        <w:pStyle w:val="NoSpacing"/>
        <w:jc w:val="right"/>
        <w:rPr>
          <w:b/>
        </w:rPr>
      </w:pPr>
      <w:r>
        <w:t>6</w:t>
      </w:r>
      <w:r w:rsidR="00CF6A50" w:rsidRPr="00BE3D70">
        <w:rPr>
          <w:vertAlign w:val="superscript"/>
        </w:rPr>
        <w:t>th</w:t>
      </w:r>
      <w:r w:rsidR="00CF6A50">
        <w:t xml:space="preserve"> Grade Syllabus – 2019 -20 </w:t>
      </w:r>
      <w:r w:rsidR="00CF6A50">
        <w:rPr>
          <w:b/>
        </w:rPr>
        <w:t>Page No 7</w:t>
      </w:r>
      <w:r w:rsidR="00CF6A50">
        <w:rPr>
          <w:rFonts w:ascii="Arial" w:hAnsi="Arial" w:cs="Arial"/>
          <w:b/>
          <w:sz w:val="24"/>
          <w:szCs w:val="24"/>
        </w:rPr>
        <w:t xml:space="preserve"> </w:t>
      </w:r>
    </w:p>
    <w:p w:rsidR="00CF6A50" w:rsidRDefault="00CF6A50" w:rsidP="00CF6A5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Computer</w:t>
      </w:r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2D0FA2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  <w:r w:rsidR="002D0FA2">
              <w:rPr>
                <w:rFonts w:ascii="Arial" w:hAnsi="Arial" w:cs="Arial"/>
                <w:sz w:val="20"/>
                <w:szCs w:val="20"/>
              </w:rPr>
              <w:t xml:space="preserve"> and Assessment No I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2D0FA2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3 to 5  </w:t>
            </w:r>
            <w:r w:rsidR="002D0FA2">
              <w:rPr>
                <w:rFonts w:ascii="Arial" w:hAnsi="Arial" w:cs="Arial"/>
                <w:sz w:val="20"/>
                <w:szCs w:val="20"/>
              </w:rPr>
              <w:t>and Assessment No II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CF6A50" w:rsidTr="007A1F3B">
        <w:tc>
          <w:tcPr>
            <w:tcW w:w="84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2D0FA2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6</w:t>
            </w:r>
            <w:r w:rsidR="002D0FA2">
              <w:rPr>
                <w:rFonts w:ascii="Arial" w:hAnsi="Arial" w:cs="Arial"/>
                <w:sz w:val="20"/>
                <w:szCs w:val="20"/>
              </w:rPr>
              <w:t xml:space="preserve"> and Assessment No III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E51A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to 9 </w:t>
            </w:r>
            <w:r w:rsidR="002D0FA2">
              <w:rPr>
                <w:rFonts w:ascii="Arial" w:hAnsi="Arial" w:cs="Arial"/>
                <w:sz w:val="20"/>
                <w:szCs w:val="20"/>
              </w:rPr>
              <w:t xml:space="preserve">and Assessment No </w:t>
            </w:r>
            <w:r w:rsidR="007E51A9"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jc w:val="right"/>
      </w:pPr>
    </w:p>
    <w:p w:rsidR="00CF6A50" w:rsidRDefault="00A717DB" w:rsidP="00CF6A50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12</w:t>
      </w:r>
      <w:r w:rsidR="00CF6A50">
        <w:rPr>
          <w:rFonts w:ascii="Arial" w:hAnsi="Arial" w:cs="Arial"/>
          <w:b/>
          <w:sz w:val="24"/>
          <w:szCs w:val="24"/>
        </w:rPr>
        <w:t xml:space="preserve"> </w:t>
      </w:r>
    </w:p>
    <w:p w:rsidR="00CF6A50" w:rsidRDefault="00CF6A50" w:rsidP="00CF6A5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656"/>
        <w:gridCol w:w="4003"/>
      </w:tblGrid>
      <w:tr w:rsidR="00CF6A50" w:rsidTr="00DA0E14">
        <w:tc>
          <w:tcPr>
            <w:tcW w:w="749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656" w:type="dxa"/>
          </w:tcPr>
          <w:p w:rsidR="00CF6A50" w:rsidRPr="00F01D8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4003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to </w:t>
            </w:r>
            <w:r w:rsidR="002D0FA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RPr="001809A5" w:rsidTr="00DA0E14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4003" w:type="dxa"/>
          </w:tcPr>
          <w:p w:rsidR="00CF6A50" w:rsidRDefault="002D0FA2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1 &amp; 2</w:t>
            </w:r>
          </w:p>
          <w:p w:rsidR="00CF6A50" w:rsidRDefault="00CF6A50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1 to </w:t>
            </w:r>
            <w:r w:rsidR="002D0FA2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DA0E14">
              <w:rPr>
                <w:rFonts w:ascii="Arial" w:hAnsi="Arial" w:cs="Arial"/>
                <w:sz w:val="20"/>
                <w:szCs w:val="20"/>
              </w:rPr>
              <w:t>62 &amp; 63</w:t>
            </w:r>
          </w:p>
          <w:p w:rsidR="00CF6A50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1 to 15 of Page No 67 &amp; 68</w:t>
            </w:r>
          </w:p>
          <w:p w:rsidR="00DA0E14" w:rsidRDefault="00CF6A50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DA0E14">
              <w:rPr>
                <w:rFonts w:ascii="Arial" w:hAnsi="Arial" w:cs="Arial"/>
                <w:sz w:val="20"/>
                <w:szCs w:val="20"/>
              </w:rPr>
              <w:t xml:space="preserve"> Prefixes 1 to </w:t>
            </w:r>
            <w:r w:rsidR="007E51A9">
              <w:rPr>
                <w:rFonts w:ascii="Arial" w:hAnsi="Arial" w:cs="Arial"/>
                <w:sz w:val="20"/>
                <w:szCs w:val="20"/>
              </w:rPr>
              <w:t>3</w:t>
            </w:r>
            <w:r w:rsidR="00DA0E14">
              <w:rPr>
                <w:rFonts w:ascii="Arial" w:hAnsi="Arial" w:cs="Arial"/>
                <w:sz w:val="20"/>
                <w:szCs w:val="20"/>
              </w:rPr>
              <w:t xml:space="preserve"> of page No 70</w:t>
            </w:r>
          </w:p>
          <w:p w:rsidR="00CF6A50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5.Suffixes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 to 4 of Page No 71</w:t>
            </w:r>
            <w:r w:rsidR="00CF6A5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6.Mahvrat 1 to 9 of Page No 75 &amp; 76</w:t>
            </w:r>
          </w:p>
          <w:p w:rsidR="00DA0E14" w:rsidRDefault="00A717DB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CF6A50">
              <w:rPr>
                <w:rFonts w:ascii="Arial" w:hAnsi="Arial" w:cs="Arial"/>
                <w:sz w:val="20"/>
                <w:szCs w:val="20"/>
              </w:rPr>
              <w:t>.</w:t>
            </w:r>
            <w:r w:rsidR="00DA0E14">
              <w:rPr>
                <w:rFonts w:ascii="Arial" w:hAnsi="Arial" w:cs="Arial"/>
                <w:sz w:val="20"/>
                <w:szCs w:val="20"/>
              </w:rPr>
              <w:t>Correct/incorrect sentences of Mas/Fem 1 to 5 of Page No 81</w:t>
            </w:r>
          </w:p>
          <w:p w:rsidR="00CF6A50" w:rsidRPr="001809A5" w:rsidRDefault="00A717DB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DA0E14">
              <w:rPr>
                <w:rFonts w:ascii="Arial" w:hAnsi="Arial" w:cs="Arial"/>
                <w:sz w:val="20"/>
                <w:szCs w:val="20"/>
              </w:rPr>
              <w:t>.Correct/incorrect 1 to 10 of Page No 83</w:t>
            </w:r>
          </w:p>
        </w:tc>
      </w:tr>
      <w:tr w:rsidR="00CF6A50" w:rsidRPr="001809A5" w:rsidTr="00DA0E14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4003" w:type="dxa"/>
          </w:tcPr>
          <w:p w:rsidR="00CF6A50" w:rsidRDefault="00CF6A50" w:rsidP="009302B8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656"/>
        <w:gridCol w:w="4003"/>
      </w:tblGrid>
      <w:tr w:rsidR="00CF6A50" w:rsidTr="00DA0E14">
        <w:tc>
          <w:tcPr>
            <w:tcW w:w="749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656" w:type="dxa"/>
          </w:tcPr>
          <w:p w:rsidR="00CF6A50" w:rsidRPr="00F01D8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4003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A0E14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A0E14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RPr="001809A5" w:rsidTr="00DA0E14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4003" w:type="dxa"/>
          </w:tcPr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3 and 4</w:t>
            </w:r>
          </w:p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32 to 62 of Page No 63 &amp; 64</w:t>
            </w:r>
          </w:p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16 to 30 of Page No 68</w:t>
            </w:r>
          </w:p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Prefixes 4 to 6 of page No 70</w:t>
            </w:r>
          </w:p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5.Suffixes 5 to 8 of Page No 71 &amp; 72</w:t>
            </w:r>
          </w:p>
          <w:p w:rsidR="00DA0E14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6.Mahvrat 10 to 18 of Page No 76 &amp; 77</w:t>
            </w:r>
          </w:p>
          <w:p w:rsidR="00DA0E14" w:rsidRDefault="00A717DB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DA0E14">
              <w:rPr>
                <w:rFonts w:ascii="Arial" w:hAnsi="Arial" w:cs="Arial"/>
                <w:sz w:val="20"/>
                <w:szCs w:val="20"/>
              </w:rPr>
              <w:t>.Correct/incorrect sentences of Mas/Fem 6 to 10 of Page No 81</w:t>
            </w:r>
          </w:p>
          <w:p w:rsidR="00CF6A50" w:rsidRDefault="00A717DB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DA0E14">
              <w:rPr>
                <w:rFonts w:ascii="Arial" w:hAnsi="Arial" w:cs="Arial"/>
                <w:sz w:val="20"/>
                <w:szCs w:val="20"/>
              </w:rPr>
              <w:t xml:space="preserve">.Correct/incorrect 11 to 20 of Page No 83 </w:t>
            </w:r>
          </w:p>
          <w:p w:rsidR="00DA0E14" w:rsidRPr="001809A5" w:rsidRDefault="00DA0E14" w:rsidP="00DA0E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And 84</w:t>
            </w:r>
          </w:p>
        </w:tc>
      </w:tr>
      <w:tr w:rsidR="00CF6A50" w:rsidRPr="001809A5" w:rsidTr="00DA0E14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4003" w:type="dxa"/>
          </w:tcPr>
          <w:p w:rsidR="00CF6A50" w:rsidRDefault="00CF6A50" w:rsidP="009302B8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jc w:val="right"/>
      </w:pPr>
    </w:p>
    <w:p w:rsidR="00CF6A50" w:rsidRDefault="00A717DB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656"/>
        <w:gridCol w:w="4003"/>
      </w:tblGrid>
      <w:tr w:rsidR="00CF6A50" w:rsidTr="00A717DB">
        <w:tc>
          <w:tcPr>
            <w:tcW w:w="749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56" w:type="dxa"/>
          </w:tcPr>
          <w:p w:rsidR="00CF6A50" w:rsidRPr="00F01D8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</w:rPr>
              <w:t>Urdu Book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4003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717DB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717D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RPr="001809A5" w:rsidTr="00A717DB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17DB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4003" w:type="dxa"/>
          </w:tcPr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5 to 7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63 to 93 of Page No 64 &amp; 65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31 to 45 of Page No 68 &amp; 69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Prefixes 1 to 8 of page No 70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5.Suffixes 1 to 8 of Page No 71 &amp; 72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6.Mahvrat 19 to 27 of Page No 77 &amp; 78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7.Correct/incorrect sentences of Mas/Fem 11 to 16 of Page No 82</w:t>
            </w:r>
          </w:p>
          <w:p w:rsidR="00CF6A50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8.Correct/incorrect 21 to 27 of Page No 84 and 85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 Opp. 1 to 13 of Page No 86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Synonyms: 1 to 16 of Page No 87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Muktabil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Alfaz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1 to 6 of Page No 91</w:t>
            </w:r>
          </w:p>
          <w:p w:rsidR="00CF6A50" w:rsidRDefault="00A717D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Essays: On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 Page No </w:t>
            </w:r>
            <w:r>
              <w:rPr>
                <w:rFonts w:ascii="Arial" w:hAnsi="Arial" w:cs="Arial"/>
                <w:sz w:val="20"/>
                <w:szCs w:val="20"/>
              </w:rPr>
              <w:t>104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  <w:p w:rsidR="00CF6A50" w:rsidRPr="001809A5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Letters: On Page No 9</w:t>
            </w:r>
            <w:r w:rsidR="00A717DB">
              <w:rPr>
                <w:rFonts w:ascii="Arial" w:hAnsi="Arial" w:cs="Arial"/>
                <w:sz w:val="20"/>
                <w:szCs w:val="20"/>
              </w:rPr>
              <w:t>6 and 99</w:t>
            </w:r>
          </w:p>
        </w:tc>
      </w:tr>
      <w:tr w:rsidR="00CF6A50" w:rsidRPr="001809A5" w:rsidTr="00A717DB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4003" w:type="dxa"/>
          </w:tcPr>
          <w:p w:rsidR="00CF6A50" w:rsidRDefault="00CF6A50" w:rsidP="009302B8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CF6A50" w:rsidTr="007A1F3B">
        <w:tc>
          <w:tcPr>
            <w:tcW w:w="846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CF6A50" w:rsidRPr="00F01D8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F306D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51A9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F306D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RPr="001809A5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6D3" w:rsidRDefault="00F306D3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306D3" w:rsidRDefault="00F306D3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6D3" w:rsidRDefault="00F306D3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8, 9 and 20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94 to 124 of Page No 65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3.Mas/Fem </w:t>
            </w:r>
            <w:r w:rsidR="00F306D3">
              <w:rPr>
                <w:rFonts w:ascii="Arial" w:hAnsi="Arial" w:cs="Arial"/>
                <w:sz w:val="20"/>
                <w:szCs w:val="20"/>
              </w:rPr>
              <w:t>46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F306D3">
              <w:rPr>
                <w:rFonts w:ascii="Arial" w:hAnsi="Arial" w:cs="Arial"/>
                <w:sz w:val="20"/>
                <w:szCs w:val="20"/>
              </w:rPr>
              <w:t>69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Prefixes </w:t>
            </w:r>
            <w:r w:rsidR="00F306D3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70</w:t>
            </w:r>
            <w:r w:rsidR="00F306D3">
              <w:rPr>
                <w:rFonts w:ascii="Arial" w:hAnsi="Arial" w:cs="Arial"/>
                <w:sz w:val="20"/>
                <w:szCs w:val="20"/>
              </w:rPr>
              <w:t xml:space="preserve"> &amp; 71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5.Suffixes </w:t>
            </w:r>
            <w:r w:rsidR="00F306D3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12 of Page No</w:t>
            </w:r>
            <w:r>
              <w:rPr>
                <w:rFonts w:ascii="Arial" w:hAnsi="Arial" w:cs="Arial"/>
                <w:sz w:val="20"/>
                <w:szCs w:val="20"/>
              </w:rPr>
              <w:t xml:space="preserve"> 72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6.Mahvrat </w:t>
            </w:r>
            <w:r w:rsidR="00F306D3">
              <w:rPr>
                <w:rFonts w:ascii="Arial" w:hAnsi="Arial" w:cs="Arial"/>
                <w:sz w:val="20"/>
                <w:szCs w:val="20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36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7</w:t>
            </w:r>
            <w:r w:rsidR="00F306D3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7</w:t>
            </w:r>
            <w:r w:rsidR="00F306D3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A717DB" w:rsidRDefault="00A717DB" w:rsidP="00A717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7.Correct/incorrect sentences of Mas/Fem 1</w:t>
            </w:r>
            <w:r w:rsidR="00F306D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82</w:t>
            </w:r>
          </w:p>
          <w:p w:rsidR="00CF6A50" w:rsidRDefault="00A717DB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8.Correct/incorrect </w:t>
            </w:r>
            <w:r w:rsidR="00F306D3">
              <w:rPr>
                <w:rFonts w:ascii="Arial" w:hAnsi="Arial" w:cs="Arial"/>
                <w:sz w:val="20"/>
                <w:szCs w:val="20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306D3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</w:t>
            </w:r>
            <w:r w:rsidR="00F306D3">
              <w:rPr>
                <w:rFonts w:ascii="Arial" w:hAnsi="Arial" w:cs="Arial"/>
                <w:sz w:val="20"/>
                <w:szCs w:val="20"/>
              </w:rPr>
              <w:t>85</w:t>
            </w:r>
          </w:p>
          <w:p w:rsidR="00F306D3" w:rsidRDefault="00F306D3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 on Page No 72 and 73</w:t>
            </w:r>
          </w:p>
          <w:p w:rsidR="00F306D3" w:rsidRPr="001809A5" w:rsidRDefault="00F306D3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of Page No 58 to 61</w:t>
            </w:r>
          </w:p>
        </w:tc>
      </w:tr>
      <w:tr w:rsidR="00CF6A50" w:rsidRPr="001809A5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CF6A50" w:rsidRDefault="00CF6A50" w:rsidP="009302B8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F6A50" w:rsidRPr="007D79DD" w:rsidTr="007A1F3B">
        <w:trPr>
          <w:trHeight w:val="153"/>
        </w:trPr>
        <w:tc>
          <w:tcPr>
            <w:tcW w:w="6563" w:type="dxa"/>
          </w:tcPr>
          <w:p w:rsidR="00CF6A50" w:rsidRPr="007D79D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64C37" w:rsidRDefault="00F64C37" w:rsidP="00CF6A50">
      <w:pPr>
        <w:pStyle w:val="NoSpacing"/>
        <w:jc w:val="center"/>
        <w:outlineLvl w:val="0"/>
      </w:pPr>
    </w:p>
    <w:p w:rsidR="00CF6A50" w:rsidRDefault="00FA2E2E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  <w:vMerge w:val="restart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E2E" w:rsidRDefault="00FA2E2E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E2E" w:rsidRDefault="00FA2E2E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CF6A50" w:rsidRPr="00F01D8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9302B8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F306D3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19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RPr="001809A5" w:rsidTr="007A1F3B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A2E2E" w:rsidRDefault="00FA2E2E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E2E" w:rsidRDefault="00FA2E2E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 No 10 to 12 and 21 &amp; 23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125 to 155 of Page No 66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61 to 74 of Page No 69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Prefixes 9 to 16 of page No 70 &amp; 71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5.Suffixes 9 to 15 of Page No 72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6.Mahvrat 37 to 46 of Page No 79 &amp; 80</w:t>
            </w:r>
          </w:p>
          <w:p w:rsidR="00E3235F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7.Correct/incorrect sentences of Mas/Fem 22 to 27 of Page No 82</w:t>
            </w:r>
          </w:p>
          <w:p w:rsidR="00F306D3" w:rsidRDefault="00E3235F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8.Correct/incorrect 31 to 37 of Page 85</w:t>
            </w:r>
          </w:p>
          <w:p w:rsidR="00F306D3" w:rsidRDefault="00E3235F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F306D3">
              <w:rPr>
                <w:rFonts w:ascii="Arial" w:hAnsi="Arial" w:cs="Arial"/>
                <w:sz w:val="20"/>
                <w:szCs w:val="20"/>
              </w:rPr>
              <w:t>Word Opp.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306D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F306D3">
              <w:rPr>
                <w:rFonts w:ascii="Arial" w:hAnsi="Arial" w:cs="Arial"/>
                <w:sz w:val="20"/>
                <w:szCs w:val="20"/>
              </w:rPr>
              <w:t xml:space="preserve"> of Page No 86</w:t>
            </w:r>
          </w:p>
          <w:p w:rsidR="00F306D3" w:rsidRDefault="00F306D3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Synonyms: 1</w:t>
            </w:r>
            <w:r w:rsidR="00E3235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3235F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87</w:t>
            </w:r>
          </w:p>
          <w:p w:rsidR="00F306D3" w:rsidRDefault="00F306D3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Muktabil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Alfaz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3235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3235F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91</w:t>
            </w:r>
          </w:p>
          <w:p w:rsidR="00F306D3" w:rsidRDefault="00F306D3" w:rsidP="00F306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Essays: On Page No </w:t>
            </w:r>
            <w:r w:rsidR="00E3235F">
              <w:rPr>
                <w:rFonts w:ascii="Arial" w:hAnsi="Arial" w:cs="Arial"/>
                <w:sz w:val="20"/>
                <w:szCs w:val="20"/>
              </w:rPr>
              <w:t>110 &amp; 122</w:t>
            </w:r>
          </w:p>
          <w:p w:rsidR="00CF6A50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  <w:r w:rsidR="00F306D3">
              <w:rPr>
                <w:rFonts w:ascii="Arial" w:hAnsi="Arial" w:cs="Arial"/>
                <w:sz w:val="20"/>
                <w:szCs w:val="20"/>
              </w:rPr>
              <w:t xml:space="preserve">: On Page No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F306D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  <w:p w:rsidR="00E3235F" w:rsidRPr="001809A5" w:rsidRDefault="00E3235F" w:rsidP="00E323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 on Page No 74</w:t>
            </w:r>
          </w:p>
        </w:tc>
      </w:tr>
      <w:tr w:rsidR="00CF6A50" w:rsidRPr="001809A5" w:rsidTr="007A1F3B">
        <w:tc>
          <w:tcPr>
            <w:tcW w:w="7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CF6A50" w:rsidRDefault="00CF6A50" w:rsidP="009302B8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F6A50" w:rsidRPr="009B44A4" w:rsidRDefault="00CF6A50" w:rsidP="00CF6A50">
      <w:pPr>
        <w:pStyle w:val="NoSpacing"/>
        <w:rPr>
          <w:b/>
        </w:rPr>
      </w:pPr>
    </w:p>
    <w:p w:rsidR="00CF6A50" w:rsidRDefault="00CF6A50" w:rsidP="00FA2E2E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Kashmiri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FA2E2E" w:rsidP="009302B8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FA2E2E" w:rsidP="009302B8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5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FA2E2E" w:rsidP="009302B8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6 to 10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CF6A50" w:rsidP="00CF6A50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CF6A50" w:rsidTr="007A1F3B">
        <w:tc>
          <w:tcPr>
            <w:tcW w:w="84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FA2E2E" w:rsidP="009302B8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11 to 12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CF6A50" w:rsidP="00CF6A50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F6A50" w:rsidTr="007A1F3B">
        <w:tc>
          <w:tcPr>
            <w:tcW w:w="74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FA2E2E" w:rsidP="009302B8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13 to 18</w:t>
            </w:r>
          </w:p>
          <w:p w:rsidR="00CF6A50" w:rsidRDefault="00CF6A50" w:rsidP="007A1F3B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A50" w:rsidRDefault="00CF6A50" w:rsidP="007A1F3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FA2E2E" w:rsidP="00CF6A50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="00CF6A50" w:rsidRPr="00D656D2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11</w:t>
      </w:r>
    </w:p>
    <w:p w:rsidR="00F64C37" w:rsidRDefault="00F64C37" w:rsidP="00CF6A50">
      <w:pPr>
        <w:pStyle w:val="NoSpacing"/>
        <w:jc w:val="center"/>
        <w:outlineLvl w:val="0"/>
        <w:rPr>
          <w:b/>
        </w:rPr>
      </w:pPr>
    </w:p>
    <w:p w:rsidR="00F64C37" w:rsidRDefault="00F64C37" w:rsidP="00CF6A5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F64C37" w:rsidRPr="0055524D" w:rsidTr="003B4C76">
        <w:tc>
          <w:tcPr>
            <w:tcW w:w="846" w:type="dxa"/>
            <w:vMerge w:val="restart"/>
          </w:tcPr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F64C37" w:rsidRDefault="00F64C37" w:rsidP="003B4C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896B9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F64C37" w:rsidRPr="0055524D" w:rsidRDefault="00F64C37" w:rsidP="003B4C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F64C37" w:rsidRPr="0055524D" w:rsidRDefault="00F64C37" w:rsidP="003B4C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64C37" w:rsidRPr="0055524D" w:rsidRDefault="00F64C37" w:rsidP="003B4C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64C37" w:rsidTr="003B4C76">
        <w:trPr>
          <w:trHeight w:val="1047"/>
        </w:trPr>
        <w:tc>
          <w:tcPr>
            <w:tcW w:w="846" w:type="dxa"/>
            <w:vMerge/>
          </w:tcPr>
          <w:p w:rsidR="00F64C37" w:rsidRPr="00A069F9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Pr="00A069F9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8 to 11</w:t>
            </w:r>
          </w:p>
        </w:tc>
        <w:tc>
          <w:tcPr>
            <w:tcW w:w="3827" w:type="dxa"/>
          </w:tcPr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710C7B">
              <w:rPr>
                <w:rFonts w:ascii="Arial" w:hAnsi="Arial" w:cs="Arial"/>
                <w:sz w:val="20"/>
                <w:szCs w:val="20"/>
              </w:rPr>
              <w:t xml:space="preserve"> Understanding of decimals and types of decimals </w:t>
            </w:r>
            <w:proofErr w:type="spellStart"/>
            <w:r w:rsidRPr="00710C7B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710C7B">
              <w:rPr>
                <w:rFonts w:ascii="Arial" w:hAnsi="Arial" w:cs="Arial"/>
                <w:sz w:val="20"/>
                <w:szCs w:val="20"/>
              </w:rPr>
              <w:t xml:space="preserve"> like and unlike decimals. 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710C7B">
              <w:rPr>
                <w:rFonts w:ascii="Arial" w:hAnsi="Arial" w:cs="Arial"/>
                <w:sz w:val="20"/>
                <w:szCs w:val="20"/>
              </w:rPr>
              <w:t xml:space="preserve">Understanding fraction as decimal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710C7B">
              <w:rPr>
                <w:rFonts w:ascii="Arial" w:hAnsi="Arial" w:cs="Arial"/>
                <w:sz w:val="20"/>
                <w:szCs w:val="20"/>
              </w:rPr>
              <w:t>Comparison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decimals.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710C7B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variable through induction method. 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710C7B">
              <w:rPr>
                <w:rFonts w:ascii="Arial" w:hAnsi="Arial" w:cs="Arial"/>
                <w:sz w:val="20"/>
                <w:szCs w:val="20"/>
              </w:rPr>
              <w:t>Use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variable and construction of expressions with variable.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710C7B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equation and its solution.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710C7B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variable through induction method. 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710C7B">
              <w:rPr>
                <w:rFonts w:ascii="Arial" w:hAnsi="Arial" w:cs="Arial"/>
                <w:sz w:val="20"/>
                <w:szCs w:val="20"/>
              </w:rPr>
              <w:t>Use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variable and construction of expressions with variable.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Pr="00710C7B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equation and its solution.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10C7B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Ratio, Ratio as a comparison of two numbers.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0C7B">
              <w:rPr>
                <w:rFonts w:ascii="Arial" w:hAnsi="Arial" w:cs="Arial"/>
                <w:sz w:val="20"/>
                <w:szCs w:val="20"/>
              </w:rPr>
              <w:t>Understanding of proportion and concept of unitary method.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0C7B">
              <w:rPr>
                <w:rFonts w:ascii="Arial" w:hAnsi="Arial" w:cs="Arial"/>
                <w:sz w:val="20"/>
                <w:szCs w:val="20"/>
              </w:rPr>
              <w:t xml:space="preserve">Introduction to Geometrical </w:t>
            </w:r>
            <w:proofErr w:type="spellStart"/>
            <w:r w:rsidRPr="00710C7B">
              <w:rPr>
                <w:rFonts w:ascii="Arial" w:hAnsi="Arial" w:cs="Arial"/>
                <w:sz w:val="20"/>
                <w:szCs w:val="20"/>
              </w:rPr>
              <w:t>instruements</w:t>
            </w:r>
            <w:proofErr w:type="spellEnd"/>
            <w:r w:rsidRPr="00710C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0C7B">
              <w:rPr>
                <w:rFonts w:ascii="Arial" w:hAnsi="Arial" w:cs="Arial"/>
                <w:sz w:val="20"/>
                <w:szCs w:val="20"/>
              </w:rPr>
              <w:t xml:space="preserve">Use of geometrical instruments to construct circle and line segment  </w:t>
            </w:r>
          </w:p>
          <w:p w:rsidR="00F64C37" w:rsidRPr="00710C7B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0C7B">
              <w:rPr>
                <w:rFonts w:ascii="Arial" w:hAnsi="Arial" w:cs="Arial"/>
                <w:sz w:val="20"/>
                <w:szCs w:val="20"/>
              </w:rPr>
              <w:t xml:space="preserve">Drawing of perpendicular bisector by paper folding activity. Concept of radius by paper folding activity.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0C7B">
              <w:rPr>
                <w:rFonts w:ascii="Arial" w:hAnsi="Arial" w:cs="Arial"/>
                <w:sz w:val="20"/>
                <w:szCs w:val="20"/>
              </w:rPr>
              <w:t>Use of ruler and compass to construct some angles known and unknown</w:t>
            </w:r>
          </w:p>
        </w:tc>
      </w:tr>
      <w:tr w:rsidR="00F64C37" w:rsidTr="003B4C76">
        <w:tc>
          <w:tcPr>
            <w:tcW w:w="846" w:type="dxa"/>
            <w:vMerge/>
          </w:tcPr>
          <w:p w:rsidR="00F64C37" w:rsidRPr="00A069F9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7E51A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15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AF3082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F3082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F64C37" w:rsidRDefault="00F64C37" w:rsidP="003B4C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A50" w:rsidRDefault="00CF6A50" w:rsidP="00F64C37">
      <w:pPr>
        <w:pStyle w:val="NoSpacing"/>
        <w:rPr>
          <w:rFonts w:ascii="Arial" w:hAnsi="Arial" w:cs="Arial"/>
          <w:b/>
          <w:sz w:val="24"/>
          <w:szCs w:val="24"/>
        </w:rPr>
      </w:pPr>
    </w:p>
    <w:p w:rsidR="00CF6A50" w:rsidRDefault="00FA2E2E" w:rsidP="00F64C37">
      <w:pPr>
        <w:pStyle w:val="NoSpacing"/>
        <w:outlineLvl w:val="0"/>
        <w:rPr>
          <w:b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CF6A50" w:rsidRDefault="00CF6A50" w:rsidP="00CF6A50">
      <w:pPr>
        <w:pStyle w:val="NoSpacing"/>
        <w:jc w:val="center"/>
        <w:outlineLvl w:val="0"/>
        <w:rPr>
          <w:b/>
        </w:rPr>
      </w:pPr>
    </w:p>
    <w:p w:rsidR="00CF6A50" w:rsidRDefault="00CF6A50" w:rsidP="00F64C37">
      <w:pPr>
        <w:pStyle w:val="NoSpacing"/>
        <w:outlineLvl w:val="0"/>
        <w:rPr>
          <w:b/>
        </w:rPr>
      </w:pPr>
    </w:p>
    <w:p w:rsidR="00CF6A50" w:rsidRDefault="00CF6A50" w:rsidP="00F64C37">
      <w:pPr>
        <w:pStyle w:val="NoSpacing"/>
        <w:outlineLvl w:val="0"/>
        <w:rPr>
          <w:rFonts w:ascii="Arial" w:hAnsi="Arial" w:cs="Arial"/>
        </w:rPr>
      </w:pPr>
    </w:p>
    <w:p w:rsidR="00CF6A50" w:rsidRPr="00337E8E" w:rsidRDefault="00CF6A50" w:rsidP="00CF6A50">
      <w:pPr>
        <w:pStyle w:val="NoSpacing"/>
        <w:jc w:val="center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</w:t>
      </w:r>
      <w:r>
        <w:rPr>
          <w:rFonts w:ascii="Arial" w:hAnsi="Arial" w:cs="Arial"/>
          <w:b/>
        </w:rPr>
        <w:t>one on the separate note books)</w:t>
      </w:r>
    </w:p>
    <w:p w:rsidR="00CF6A50" w:rsidRDefault="00CF6A50" w:rsidP="00CF6A50">
      <w:pPr>
        <w:pStyle w:val="NoSpacing"/>
        <w:outlineLvl w:val="0"/>
        <w:rPr>
          <w:b/>
        </w:rPr>
      </w:pPr>
    </w:p>
    <w:p w:rsidR="00CF6A50" w:rsidRPr="00DC39FF" w:rsidRDefault="00710C7B" w:rsidP="00CF6A50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16</w:t>
      </w:r>
    </w:p>
    <w:p w:rsidR="00CF6A50" w:rsidRPr="00A77756" w:rsidRDefault="00CF6A50" w:rsidP="00CF6A50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Mathematics </w:t>
      </w:r>
      <w:r w:rsidRPr="005D1B9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CF6A50" w:rsidRPr="0055524D" w:rsidRDefault="00CF6A50" w:rsidP="00CF6A50">
      <w:pPr>
        <w:pStyle w:val="NoSpacing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64C37" w:rsidRDefault="00F64C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1 </w:t>
            </w:r>
            <w:r w:rsidR="00D13237">
              <w:rPr>
                <w:rFonts w:ascii="Arial" w:hAnsi="Arial" w:cs="Arial"/>
                <w:sz w:val="20"/>
                <w:szCs w:val="20"/>
              </w:rPr>
              <w:t>&amp;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E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D13237" w:rsidRP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have the under</w:t>
            </w:r>
            <w:r w:rsidRPr="00D13237">
              <w:rPr>
                <w:rFonts w:ascii="Arial" w:hAnsi="Arial" w:cs="Arial"/>
                <w:sz w:val="20"/>
                <w:szCs w:val="20"/>
              </w:rPr>
              <w:t xml:space="preserve">standing of whole numbers and concept of predecessor and successor. (Addition and subtraction using </w:t>
            </w:r>
          </w:p>
          <w:p w:rsidR="00D13237" w:rsidRP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3237">
              <w:rPr>
                <w:rFonts w:ascii="Arial" w:hAnsi="Arial" w:cs="Arial"/>
                <w:sz w:val="20"/>
                <w:szCs w:val="20"/>
              </w:rPr>
              <w:t xml:space="preserve">number line concept) 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D13237">
              <w:rPr>
                <w:rFonts w:ascii="Arial" w:hAnsi="Arial" w:cs="Arial"/>
                <w:sz w:val="20"/>
                <w:szCs w:val="20"/>
              </w:rPr>
              <w:t>To have the understanding of division as repeated subtraction which also deals with the concept of division by zero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P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D1323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D13237">
              <w:rPr>
                <w:rFonts w:ascii="Arial" w:hAnsi="Arial" w:cs="Arial"/>
                <w:sz w:val="20"/>
                <w:szCs w:val="20"/>
              </w:rPr>
              <w:t xml:space="preserve"> have the understanding of Commutative, Associative and Distributive property and their uses in whole numbers. </w:t>
            </w:r>
          </w:p>
          <w:p w:rsid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3237">
              <w:rPr>
                <w:rFonts w:ascii="Arial" w:hAnsi="Arial" w:cs="Arial"/>
                <w:sz w:val="20"/>
                <w:szCs w:val="20"/>
              </w:rPr>
              <w:t>To be able to observe patterns to develop thinking and reasoning.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Pr="00D13237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D13237">
              <w:rPr>
                <w:rFonts w:ascii="Arial" w:hAnsi="Arial" w:cs="Arial"/>
                <w:sz w:val="20"/>
                <w:szCs w:val="20"/>
              </w:rPr>
              <w:t>Conceptual</w:t>
            </w:r>
            <w:proofErr w:type="gramEnd"/>
            <w:r w:rsidRPr="00D13237">
              <w:rPr>
                <w:rFonts w:ascii="Arial" w:hAnsi="Arial" w:cs="Arial"/>
                <w:sz w:val="20"/>
                <w:szCs w:val="20"/>
              </w:rPr>
              <w:t xml:space="preserve"> understanding of point, line, line segment and plane. 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Pr="00D13237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D13237" w:rsidRPr="00D13237">
              <w:rPr>
                <w:rFonts w:ascii="Arial" w:hAnsi="Arial" w:cs="Arial"/>
                <w:sz w:val="20"/>
                <w:szCs w:val="20"/>
              </w:rPr>
              <w:t>Parallel</w:t>
            </w:r>
            <w:proofErr w:type="gramEnd"/>
            <w:r w:rsidR="00D13237" w:rsidRPr="00D13237">
              <w:rPr>
                <w:rFonts w:ascii="Arial" w:hAnsi="Arial" w:cs="Arial"/>
                <w:sz w:val="20"/>
                <w:szCs w:val="20"/>
              </w:rPr>
              <w:t xml:space="preserve"> lines and non-parallel lines and their application.  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3237" w:rsidRPr="00D13237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D13237" w:rsidRPr="00D13237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="00D13237" w:rsidRPr="00D13237">
              <w:rPr>
                <w:rFonts w:ascii="Arial" w:hAnsi="Arial" w:cs="Arial"/>
                <w:sz w:val="20"/>
                <w:szCs w:val="20"/>
              </w:rPr>
              <w:t xml:space="preserve"> of simple closed figures, sides, vertices and diagonals.  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="00D13237" w:rsidRPr="00D13237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D13237" w:rsidRPr="00D13237">
              <w:rPr>
                <w:rFonts w:ascii="Arial" w:hAnsi="Arial" w:cs="Arial"/>
                <w:sz w:val="20"/>
                <w:szCs w:val="20"/>
              </w:rPr>
              <w:t xml:space="preserve"> have the understanding of Interior and exterior parts of different figures.</w:t>
            </w:r>
          </w:p>
          <w:p w:rsidR="000E01AA" w:rsidRDefault="000E01AA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D13237" w:rsidP="00D132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</w:t>
            </w:r>
            <w:r w:rsidR="00CF6A50">
              <w:rPr>
                <w:rFonts w:ascii="Arial" w:hAnsi="Arial" w:cs="Arial"/>
                <w:sz w:val="20"/>
                <w:szCs w:val="20"/>
              </w:rPr>
              <w:t xml:space="preserve">table of 2 </w:t>
            </w:r>
            <w:r>
              <w:rPr>
                <w:rFonts w:ascii="Arial" w:hAnsi="Arial" w:cs="Arial"/>
                <w:sz w:val="20"/>
                <w:szCs w:val="20"/>
              </w:rPr>
              <w:t>to 5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 &amp; </w:t>
            </w:r>
            <w:r w:rsidR="000E01A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CF6A50">
      <w:pPr>
        <w:pStyle w:val="NoSpacing"/>
        <w:outlineLvl w:val="0"/>
        <w:rPr>
          <w:b/>
        </w:rPr>
      </w:pPr>
    </w:p>
    <w:p w:rsidR="000E01AA" w:rsidRDefault="000E01AA" w:rsidP="00CF6A50">
      <w:pPr>
        <w:pStyle w:val="NoSpacing"/>
        <w:outlineLvl w:val="0"/>
        <w:rPr>
          <w:b/>
        </w:rPr>
      </w:pPr>
    </w:p>
    <w:p w:rsidR="000E01AA" w:rsidRDefault="000E01AA" w:rsidP="00CF6A50">
      <w:pPr>
        <w:pStyle w:val="NoSpacing"/>
        <w:outlineLvl w:val="0"/>
        <w:rPr>
          <w:b/>
        </w:rPr>
      </w:pPr>
    </w:p>
    <w:p w:rsidR="000E01AA" w:rsidRDefault="000E01AA" w:rsidP="00CF6A50">
      <w:pPr>
        <w:pStyle w:val="NoSpacing"/>
        <w:outlineLvl w:val="0"/>
        <w:rPr>
          <w:b/>
        </w:rPr>
      </w:pPr>
    </w:p>
    <w:p w:rsidR="000E01AA" w:rsidRDefault="000E01AA" w:rsidP="000E01AA">
      <w:pPr>
        <w:pStyle w:val="NoSpacing"/>
        <w:jc w:val="right"/>
        <w:outlineLvl w:val="0"/>
        <w:rPr>
          <w:b/>
        </w:rPr>
      </w:pPr>
      <w:r>
        <w:t xml:space="preserve">   </w:t>
      </w:r>
      <w:r w:rsidRPr="000E01AA">
        <w:rPr>
          <w:b/>
        </w:rPr>
        <w:t>6</w:t>
      </w:r>
      <w:r w:rsidRPr="000E01AA">
        <w:rPr>
          <w:b/>
          <w:vertAlign w:val="superscript"/>
        </w:rPr>
        <w:t>th</w:t>
      </w:r>
      <w:r w:rsidRPr="000E01AA">
        <w:rPr>
          <w:b/>
        </w:rPr>
        <w:t xml:space="preserve"> Grade</w:t>
      </w:r>
      <w:r>
        <w:t xml:space="preserve"> Syllabus – 2019 -20 </w:t>
      </w:r>
      <w:r>
        <w:rPr>
          <w:b/>
        </w:rPr>
        <w:t>Page No 13</w:t>
      </w:r>
    </w:p>
    <w:p w:rsidR="000E01AA" w:rsidRDefault="000E01AA" w:rsidP="00CF6A50">
      <w:pPr>
        <w:pStyle w:val="NoSpacing"/>
        <w:outlineLvl w:val="0"/>
        <w:rPr>
          <w:b/>
        </w:rPr>
      </w:pPr>
    </w:p>
    <w:p w:rsidR="00710C7B" w:rsidRDefault="00710C7B" w:rsidP="00710C7B">
      <w:pPr>
        <w:pStyle w:val="NoSpacing"/>
        <w:jc w:val="right"/>
        <w:outlineLvl w:val="0"/>
        <w:rPr>
          <w:b/>
        </w:rPr>
      </w:pPr>
      <w:r>
        <w:t xml:space="preserve">   </w:t>
      </w:r>
      <w:r w:rsidRPr="000E01AA">
        <w:rPr>
          <w:b/>
        </w:rPr>
        <w:t>6</w:t>
      </w:r>
      <w:r w:rsidRPr="000E01AA">
        <w:rPr>
          <w:b/>
          <w:vertAlign w:val="superscript"/>
        </w:rPr>
        <w:t>th</w:t>
      </w:r>
      <w:r w:rsidRPr="000E01AA">
        <w:rPr>
          <w:b/>
        </w:rPr>
        <w:t xml:space="preserve"> Grade</w:t>
      </w:r>
      <w:r>
        <w:t xml:space="preserve"> Syllabus – 2019 -20 </w:t>
      </w:r>
      <w:r w:rsidRPr="00F64C37">
        <w:rPr>
          <w:b/>
          <w:sz w:val="24"/>
          <w:szCs w:val="24"/>
        </w:rPr>
        <w:t>Page No 14</w:t>
      </w:r>
    </w:p>
    <w:p w:rsidR="000E01AA" w:rsidRDefault="000E01AA" w:rsidP="00CF6A50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2 &amp; </w:t>
            </w:r>
            <w:r w:rsidR="000E01A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:rsidR="000E01AA" w:rsidRPr="000E01AA" w:rsidRDefault="00D13237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E01AA">
              <w:rPr>
                <w:rFonts w:ascii="Arial" w:hAnsi="Arial" w:cs="Arial"/>
                <w:sz w:val="20"/>
                <w:szCs w:val="20"/>
              </w:rPr>
              <w:t>1.</w:t>
            </w:r>
            <w:r w:rsidR="000E01AA" w:rsidRPr="000E01AA">
              <w:rPr>
                <w:rFonts w:ascii="Arial" w:hAnsi="Arial" w:cs="Arial"/>
                <w:sz w:val="20"/>
                <w:szCs w:val="20"/>
              </w:rPr>
              <w:t>Formation</w:t>
            </w:r>
            <w:proofErr w:type="gramEnd"/>
            <w:r w:rsidR="000E01AA" w:rsidRPr="000E01AA">
              <w:rPr>
                <w:rFonts w:ascii="Arial" w:hAnsi="Arial" w:cs="Arial"/>
                <w:sz w:val="20"/>
                <w:szCs w:val="20"/>
              </w:rPr>
              <w:t xml:space="preserve"> of divisibility tests by examples of various numbers and their use. </w:t>
            </w:r>
          </w:p>
          <w:p w:rsidR="00CF6A50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0E01AA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have the understanding of Prime and Composite numbers by activities.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0E01AA">
              <w:rPr>
                <w:rFonts w:ascii="Arial" w:hAnsi="Arial" w:cs="Arial"/>
                <w:sz w:val="20"/>
                <w:szCs w:val="20"/>
              </w:rPr>
              <w:t xml:space="preserve">Understanding of factors and multiples,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0E01AA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have the concept of divisor and factor. </w:t>
            </w:r>
          </w:p>
          <w:p w:rsid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0E01AA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Prime factorization, L.C.M and H.C.F.  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7E51A9">
              <w:rPr>
                <w:rFonts w:ascii="Arial" w:hAnsi="Arial" w:cs="Arial"/>
                <w:sz w:val="20"/>
                <w:szCs w:val="20"/>
              </w:rPr>
              <w:t>6</w:t>
            </w:r>
            <w:r w:rsidR="000E01AA">
              <w:rPr>
                <w:rFonts w:ascii="Arial" w:hAnsi="Arial" w:cs="Arial"/>
                <w:sz w:val="20"/>
                <w:szCs w:val="20"/>
              </w:rPr>
              <w:t xml:space="preserve"> to 8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2 &amp; </w:t>
            </w:r>
            <w:r w:rsidR="000E01AA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0E01AA" w:rsidP="00CF6A50">
      <w:pPr>
        <w:pStyle w:val="NoSpacing"/>
        <w:jc w:val="center"/>
        <w:outlineLvl w:val="0"/>
        <w:rPr>
          <w:b/>
        </w:rPr>
      </w:pPr>
      <w:r>
        <w:t xml:space="preserve"> </w:t>
      </w:r>
    </w:p>
    <w:p w:rsidR="00CF6A50" w:rsidRDefault="00CF6A50" w:rsidP="00CF6A50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F6A50" w:rsidRPr="0055524D" w:rsidTr="007A1F3B">
        <w:tc>
          <w:tcPr>
            <w:tcW w:w="846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4091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1047"/>
        </w:trPr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10C7B" w:rsidRDefault="00710C7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10C7B" w:rsidRDefault="00710C7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10C7B" w:rsidRDefault="00710C7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0E01AA">
              <w:rPr>
                <w:rFonts w:ascii="Arial" w:hAnsi="Arial" w:cs="Arial"/>
                <w:sz w:val="20"/>
                <w:szCs w:val="20"/>
              </w:rPr>
              <w:t>3 to 6</w:t>
            </w:r>
          </w:p>
        </w:tc>
        <w:tc>
          <w:tcPr>
            <w:tcW w:w="3969" w:type="dxa"/>
          </w:tcPr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E01AA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have the understanding of integers using concept of temperature, buying and selling </w:t>
            </w:r>
            <w:proofErr w:type="spellStart"/>
            <w:r w:rsidRPr="000E01A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0E01AA">
              <w:rPr>
                <w:rFonts w:ascii="Arial" w:hAnsi="Arial" w:cs="Arial"/>
                <w:sz w:val="20"/>
                <w:szCs w:val="20"/>
              </w:rPr>
              <w:t xml:space="preserve"> and their need.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0E01AA">
              <w:rPr>
                <w:rFonts w:ascii="Arial" w:hAnsi="Arial" w:cs="Arial"/>
                <w:sz w:val="20"/>
                <w:szCs w:val="20"/>
              </w:rPr>
              <w:t xml:space="preserve">Representation of Integers on the </w:t>
            </w:r>
            <w:proofErr w:type="gramStart"/>
            <w:r w:rsidRPr="000E01AA">
              <w:rPr>
                <w:rFonts w:ascii="Arial" w:hAnsi="Arial" w:cs="Arial"/>
                <w:sz w:val="20"/>
                <w:szCs w:val="20"/>
              </w:rPr>
              <w:t>number  line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F6A50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0E01AA">
              <w:rPr>
                <w:rFonts w:ascii="Arial" w:hAnsi="Arial" w:cs="Arial"/>
                <w:sz w:val="20"/>
                <w:szCs w:val="20"/>
              </w:rPr>
              <w:t>Addition and Subtraction of Integers with the help of number line with the help of concrete examples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0E01AA">
              <w:rPr>
                <w:rFonts w:ascii="Arial" w:hAnsi="Arial" w:cs="Arial"/>
                <w:sz w:val="20"/>
                <w:szCs w:val="20"/>
              </w:rPr>
              <w:t>Conceptual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understanding of point, line, line segment and plane.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E01AA">
              <w:rPr>
                <w:rFonts w:ascii="Arial" w:hAnsi="Arial" w:cs="Arial"/>
                <w:sz w:val="20"/>
                <w:szCs w:val="20"/>
              </w:rPr>
              <w:t xml:space="preserve">Parallel lines and non-parallel lines and their application. 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0E01AA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simple closed figures, sides, vertices and diagonals.  </w:t>
            </w:r>
          </w:p>
          <w:p w:rsid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E01AA">
              <w:rPr>
                <w:rFonts w:ascii="Arial" w:hAnsi="Arial" w:cs="Arial"/>
                <w:sz w:val="20"/>
                <w:szCs w:val="20"/>
              </w:rPr>
              <w:t>To have the understanding of Interior and exterior parts of different figures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0E01AA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concepts; corners, faces, edges and shapes. </w:t>
            </w:r>
          </w:p>
          <w:p w:rsid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E01AA">
              <w:rPr>
                <w:rFonts w:ascii="Arial" w:hAnsi="Arial" w:cs="Arial"/>
                <w:sz w:val="20"/>
                <w:szCs w:val="20"/>
              </w:rPr>
              <w:t>Angles with their types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0E01AA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be able to measure the angles by protractor.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0E01AA">
              <w:rPr>
                <w:rFonts w:ascii="Arial" w:hAnsi="Arial" w:cs="Arial"/>
                <w:sz w:val="20"/>
                <w:szCs w:val="20"/>
              </w:rPr>
              <w:t>Classification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triangles on the basis of angles and sides. </w:t>
            </w:r>
          </w:p>
          <w:p w:rsid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Pr="000E01AA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have the understanding of three </w:t>
            </w:r>
            <w:proofErr w:type="spellStart"/>
            <w:r w:rsidRPr="000E01AA">
              <w:rPr>
                <w:rFonts w:ascii="Arial" w:hAnsi="Arial" w:cs="Arial"/>
                <w:sz w:val="20"/>
                <w:szCs w:val="20"/>
              </w:rPr>
              <w:t>dimentional</w:t>
            </w:r>
            <w:proofErr w:type="spellEnd"/>
            <w:r w:rsidRPr="000E01AA">
              <w:rPr>
                <w:rFonts w:ascii="Arial" w:hAnsi="Arial" w:cs="Arial"/>
                <w:sz w:val="20"/>
                <w:szCs w:val="20"/>
              </w:rPr>
              <w:t xml:space="preserve"> shapes.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0E01AA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regions and boundaries of different shapes. </w:t>
            </w:r>
          </w:p>
          <w:p w:rsidR="000E01AA" w:rsidRP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0E01AA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perimeter and area.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1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01AA" w:rsidRDefault="000E01AA" w:rsidP="000E01A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0E01AA">
              <w:rPr>
                <w:rFonts w:ascii="Arial" w:hAnsi="Arial" w:cs="Arial"/>
                <w:sz w:val="20"/>
                <w:szCs w:val="20"/>
              </w:rPr>
              <w:t>Construction</w:t>
            </w:r>
            <w:proofErr w:type="gramEnd"/>
            <w:r w:rsidRPr="000E01AA">
              <w:rPr>
                <w:rFonts w:ascii="Arial" w:hAnsi="Arial" w:cs="Arial"/>
                <w:sz w:val="20"/>
                <w:szCs w:val="20"/>
              </w:rPr>
              <w:t xml:space="preserve"> of formulas for the area of square and rectangle with application in the field.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1A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CF6A50" w:rsidTr="007A1F3B">
        <w:tc>
          <w:tcPr>
            <w:tcW w:w="846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10C7B" w:rsidRDefault="00710C7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710C7B" w:rsidRDefault="00710C7B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710C7B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710C7B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10C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710C7B">
              <w:rPr>
                <w:rFonts w:ascii="Arial" w:hAnsi="Arial" w:cs="Arial"/>
                <w:sz w:val="20"/>
                <w:szCs w:val="20"/>
              </w:rPr>
              <w:t>3 to 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CF6A50">
      <w:pPr>
        <w:pStyle w:val="NoSpacing"/>
        <w:outlineLvl w:val="0"/>
        <w:rPr>
          <w:b/>
        </w:rPr>
      </w:pPr>
    </w:p>
    <w:p w:rsidR="00710C7B" w:rsidRDefault="00710C7B" w:rsidP="00CF6A50">
      <w:pPr>
        <w:pStyle w:val="NoSpacing"/>
        <w:outlineLvl w:val="0"/>
        <w:rPr>
          <w:b/>
        </w:rPr>
      </w:pPr>
    </w:p>
    <w:p w:rsidR="00710C7B" w:rsidRDefault="00710C7B" w:rsidP="00CF6A50">
      <w:pPr>
        <w:pStyle w:val="NoSpacing"/>
        <w:outlineLvl w:val="0"/>
        <w:rPr>
          <w:b/>
        </w:rPr>
      </w:pPr>
    </w:p>
    <w:p w:rsidR="00710C7B" w:rsidRDefault="00710C7B" w:rsidP="00CF6A50">
      <w:pPr>
        <w:pStyle w:val="NoSpacing"/>
        <w:outlineLvl w:val="0"/>
        <w:rPr>
          <w:b/>
        </w:rPr>
      </w:pPr>
    </w:p>
    <w:tbl>
      <w:tblPr>
        <w:tblStyle w:val="TableGrid"/>
        <w:tblW w:w="6827" w:type="dxa"/>
        <w:tblLayout w:type="fixed"/>
        <w:tblLook w:val="04A0" w:firstRow="1" w:lastRow="0" w:firstColumn="1" w:lastColumn="0" w:noHBand="0" w:noVBand="1"/>
      </w:tblPr>
      <w:tblGrid>
        <w:gridCol w:w="849"/>
        <w:gridCol w:w="1992"/>
        <w:gridCol w:w="3986"/>
      </w:tblGrid>
      <w:tr w:rsidR="00CF6A50" w:rsidRPr="0055524D" w:rsidTr="007A1F3B">
        <w:trPr>
          <w:trHeight w:val="424"/>
        </w:trPr>
        <w:tc>
          <w:tcPr>
            <w:tcW w:w="849" w:type="dxa"/>
            <w:vMerge w:val="restart"/>
          </w:tcPr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2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86" w:type="dxa"/>
          </w:tcPr>
          <w:p w:rsidR="00CF6A50" w:rsidRPr="0055524D" w:rsidRDefault="00CF6A50" w:rsidP="007A1F3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CF6A50" w:rsidRPr="0055524D" w:rsidRDefault="00CF6A50" w:rsidP="007A1F3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988"/>
        </w:trPr>
        <w:tc>
          <w:tcPr>
            <w:tcW w:w="8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Pr="00A069F9" w:rsidRDefault="00CF6A50" w:rsidP="00710C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710C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86" w:type="dxa"/>
          </w:tcPr>
          <w:p w:rsidR="00710C7B" w:rsidRPr="00710C7B" w:rsidRDefault="00710C7B" w:rsidP="00710C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710C7B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have the concept of fractions and their types.  </w:t>
            </w:r>
          </w:p>
          <w:p w:rsidR="00710C7B" w:rsidRPr="00710C7B" w:rsidRDefault="00710C7B" w:rsidP="00710C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710C7B">
              <w:rPr>
                <w:rFonts w:ascii="Arial" w:hAnsi="Arial" w:cs="Arial"/>
                <w:sz w:val="20"/>
                <w:szCs w:val="20"/>
              </w:rPr>
              <w:t>Representation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of fractions on number line and comparison of fractions. </w:t>
            </w:r>
          </w:p>
          <w:p w:rsidR="00CF6A50" w:rsidRDefault="00710C7B" w:rsidP="00710C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710C7B">
              <w:rPr>
                <w:rFonts w:ascii="Arial" w:hAnsi="Arial" w:cs="Arial"/>
                <w:sz w:val="20"/>
                <w:szCs w:val="20"/>
              </w:rPr>
              <w:t>Addition</w:t>
            </w:r>
            <w:proofErr w:type="gramEnd"/>
            <w:r w:rsidRPr="00710C7B">
              <w:rPr>
                <w:rFonts w:ascii="Arial" w:hAnsi="Arial" w:cs="Arial"/>
                <w:sz w:val="20"/>
                <w:szCs w:val="20"/>
              </w:rPr>
              <w:t xml:space="preserve"> and subtraction of fractions and use of fractional numbers in day to day life. </w:t>
            </w:r>
            <w:r w:rsidR="00CF6A50" w:rsidRPr="005816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F6A50" w:rsidTr="007A1F3B">
        <w:trPr>
          <w:trHeight w:val="762"/>
        </w:trPr>
        <w:tc>
          <w:tcPr>
            <w:tcW w:w="849" w:type="dxa"/>
            <w:vMerge/>
          </w:tcPr>
          <w:p w:rsidR="00CF6A50" w:rsidRPr="00A069F9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86" w:type="dxa"/>
          </w:tcPr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AF3082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F3082">
              <w:rPr>
                <w:rFonts w:ascii="Arial" w:hAnsi="Arial" w:cs="Arial"/>
                <w:sz w:val="20"/>
                <w:szCs w:val="20"/>
              </w:rPr>
              <w:t>1</w:t>
            </w:r>
            <w:r w:rsidR="007E51A9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CF6A50" w:rsidRDefault="00CF6A50" w:rsidP="007A1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F6A50" w:rsidRDefault="00CF6A50" w:rsidP="00AF308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AF3082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F6A50" w:rsidRDefault="00CF6A50" w:rsidP="00CF6A50">
      <w:pPr>
        <w:pStyle w:val="NoSpacing"/>
        <w:outlineLvl w:val="0"/>
        <w:rPr>
          <w:b/>
        </w:rPr>
      </w:pPr>
    </w:p>
    <w:p w:rsidR="00710C7B" w:rsidRDefault="00710C7B" w:rsidP="00CF6A50">
      <w:pPr>
        <w:pStyle w:val="NoSpacing"/>
        <w:outlineLvl w:val="0"/>
        <w:rPr>
          <w:b/>
        </w:rPr>
      </w:pPr>
    </w:p>
    <w:p w:rsidR="00F64C37" w:rsidRPr="00337E8E" w:rsidRDefault="00F64C37" w:rsidP="00F64C37">
      <w:pPr>
        <w:pStyle w:val="NoSpacing"/>
        <w:jc w:val="center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</w:t>
      </w:r>
      <w:r>
        <w:rPr>
          <w:rFonts w:ascii="Arial" w:hAnsi="Arial" w:cs="Arial"/>
          <w:b/>
        </w:rPr>
        <w:t>one on the separate note books)</w:t>
      </w:r>
    </w:p>
    <w:p w:rsidR="00710C7B" w:rsidRDefault="00710C7B" w:rsidP="00CF6A50">
      <w:pPr>
        <w:pStyle w:val="NoSpacing"/>
        <w:outlineLvl w:val="0"/>
        <w:rPr>
          <w:b/>
        </w:rPr>
      </w:pPr>
    </w:p>
    <w:p w:rsidR="00710C7B" w:rsidRDefault="00710C7B" w:rsidP="00CF6A50">
      <w:pPr>
        <w:pStyle w:val="NoSpacing"/>
        <w:outlineLvl w:val="0"/>
        <w:rPr>
          <w:b/>
        </w:rPr>
      </w:pPr>
    </w:p>
    <w:p w:rsidR="00CF6A50" w:rsidRDefault="00710C7B" w:rsidP="00CF6A50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="00CF6A50" w:rsidRPr="00BE3D70">
        <w:rPr>
          <w:vertAlign w:val="superscript"/>
        </w:rPr>
        <w:t>th</w:t>
      </w:r>
      <w:r w:rsidR="00CF6A50">
        <w:t xml:space="preserve">  Grade</w:t>
      </w:r>
      <w:proofErr w:type="gramEnd"/>
      <w:r w:rsidR="00CF6A50">
        <w:t xml:space="preserve"> Syllabus – 2019 -20 </w:t>
      </w:r>
      <w:r w:rsidR="00CF6A50">
        <w:rPr>
          <w:b/>
        </w:rPr>
        <w:t>Page No 1</w:t>
      </w:r>
      <w:r>
        <w:rPr>
          <w:b/>
        </w:rPr>
        <w:t>5</w:t>
      </w:r>
    </w:p>
    <w:p w:rsidR="00E33768" w:rsidRPr="003B6167" w:rsidRDefault="00E33768" w:rsidP="00E33768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3B6167">
        <w:rPr>
          <w:rFonts w:ascii="Arial" w:hAnsi="Arial" w:cs="Arial"/>
          <w:b/>
          <w:sz w:val="24"/>
          <w:szCs w:val="24"/>
        </w:rPr>
        <w:t>Social Studies</w:t>
      </w:r>
      <w:r w:rsidR="003B6167" w:rsidRPr="003B6167">
        <w:rPr>
          <w:rFonts w:ascii="Arial" w:hAnsi="Arial" w:cs="Arial"/>
          <w:b/>
          <w:sz w:val="24"/>
          <w:szCs w:val="24"/>
        </w:rPr>
        <w:t xml:space="preserve"> </w:t>
      </w:r>
    </w:p>
    <w:p w:rsidR="003B6167" w:rsidRDefault="003B6167" w:rsidP="00E33768">
      <w:pPr>
        <w:pStyle w:val="NoSpacing"/>
        <w:jc w:val="center"/>
        <w:outlineLvl w:val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3B6167" w:rsidTr="003B6167">
        <w:tc>
          <w:tcPr>
            <w:tcW w:w="846" w:type="dxa"/>
            <w:vMerge w:val="restart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</w:p>
        </w:tc>
        <w:tc>
          <w:tcPr>
            <w:tcW w:w="1876" w:type="dxa"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P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Lesson No 1 and 2</w:t>
            </w:r>
          </w:p>
        </w:tc>
      </w:tr>
      <w:tr w:rsidR="003B6167" w:rsidTr="003B6167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3B6167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Lesson No 1</w:t>
            </w:r>
          </w:p>
        </w:tc>
      </w:tr>
      <w:tr w:rsidR="003B6167" w:rsidTr="003B6167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3B6167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Lesson No 1.</w:t>
            </w:r>
          </w:p>
        </w:tc>
      </w:tr>
    </w:tbl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3B6167" w:rsidTr="00755573">
        <w:tc>
          <w:tcPr>
            <w:tcW w:w="846" w:type="dxa"/>
            <w:vMerge w:val="restart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876" w:type="dxa"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P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2 and 3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3B6167" w:rsidTr="00755573">
        <w:tc>
          <w:tcPr>
            <w:tcW w:w="846" w:type="dxa"/>
            <w:vMerge w:val="restart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</w:t>
            </w:r>
            <w:r w:rsidRPr="003B616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P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F358C1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58C1">
              <w:rPr>
                <w:rFonts w:ascii="Arial" w:hAnsi="Arial" w:cs="Arial"/>
                <w:sz w:val="24"/>
                <w:szCs w:val="24"/>
              </w:rPr>
              <w:t>TO 7</w:t>
            </w:r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3 to 5</w:t>
            </w:r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4 to 5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755573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17</w:t>
      </w: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3B6167" w:rsidTr="003B6167">
        <w:tc>
          <w:tcPr>
            <w:tcW w:w="988" w:type="dxa"/>
            <w:vMerge w:val="restart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Unit I</w:t>
            </w: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1734" w:type="dxa"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P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F358C1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B6167" w:rsidTr="003B6167">
        <w:tc>
          <w:tcPr>
            <w:tcW w:w="988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4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6167" w:rsidTr="003B6167">
        <w:tc>
          <w:tcPr>
            <w:tcW w:w="988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4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3B6167" w:rsidTr="00755573">
        <w:tc>
          <w:tcPr>
            <w:tcW w:w="846" w:type="dxa"/>
            <w:vMerge w:val="restart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</w:t>
            </w:r>
            <w:r w:rsidRPr="003B616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History 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P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F358C1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3B6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58C1">
              <w:rPr>
                <w:rFonts w:ascii="Arial" w:hAnsi="Arial" w:cs="Arial"/>
                <w:sz w:val="24"/>
                <w:szCs w:val="24"/>
              </w:rPr>
              <w:t>TO 12</w:t>
            </w:r>
            <w:bookmarkStart w:id="0" w:name="_GoBack"/>
            <w:bookmarkEnd w:id="0"/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Civics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7 to 9</w:t>
            </w:r>
          </w:p>
        </w:tc>
      </w:tr>
      <w:tr w:rsidR="003B6167" w:rsidTr="00755573">
        <w:tc>
          <w:tcPr>
            <w:tcW w:w="846" w:type="dxa"/>
            <w:vMerge/>
          </w:tcPr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>Geography</w:t>
            </w:r>
          </w:p>
          <w:p w:rsidR="003B6167" w:rsidRPr="003B6167" w:rsidRDefault="003B6167" w:rsidP="007555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6167" w:rsidRDefault="003B6167" w:rsidP="00755573">
            <w:pPr>
              <w:pStyle w:val="NoSpacing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B6167" w:rsidRPr="003B6167" w:rsidRDefault="003B6167" w:rsidP="003B6167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3B6167">
              <w:rPr>
                <w:rFonts w:ascii="Arial" w:hAnsi="Arial" w:cs="Arial"/>
                <w:sz w:val="24"/>
                <w:szCs w:val="24"/>
              </w:rPr>
              <w:t xml:space="preserve">Lesson No </w:t>
            </w:r>
            <w:r>
              <w:rPr>
                <w:rFonts w:ascii="Arial" w:hAnsi="Arial" w:cs="Arial"/>
                <w:sz w:val="24"/>
                <w:szCs w:val="24"/>
              </w:rPr>
              <w:t>7 to 9</w:t>
            </w:r>
            <w:r w:rsidRPr="003B61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B6167" w:rsidRDefault="003B6167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3B6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3B6167" w:rsidRPr="007D79DD" w:rsidTr="00755573">
        <w:trPr>
          <w:trHeight w:val="153"/>
        </w:trPr>
        <w:tc>
          <w:tcPr>
            <w:tcW w:w="6563" w:type="dxa"/>
          </w:tcPr>
          <w:p w:rsidR="003B6167" w:rsidRPr="007D79DD" w:rsidRDefault="003B6167" w:rsidP="0075557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F6A50" w:rsidRDefault="00CF6A50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55573" w:rsidRDefault="00755573" w:rsidP="00755573">
      <w:pPr>
        <w:pStyle w:val="NoSpacing"/>
        <w:jc w:val="center"/>
        <w:outlineLvl w:val="0"/>
        <w:rPr>
          <w:b/>
        </w:rPr>
      </w:pPr>
      <w:proofErr w:type="gramStart"/>
      <w:r>
        <w:t>6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18</w:t>
      </w:r>
    </w:p>
    <w:p w:rsidR="00755573" w:rsidRDefault="00755573" w:rsidP="00CF6A5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F6A50" w:rsidRPr="00BE4623" w:rsidRDefault="00CF6A50" w:rsidP="00CF6A50">
      <w:pPr>
        <w:pStyle w:val="NoSpacing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CF6A50" w:rsidRDefault="00710C7B" w:rsidP="00710C7B">
      <w:pPr>
        <w:pStyle w:val="NoSpacing"/>
        <w:rPr>
          <w:b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p w:rsidR="00CF6A50" w:rsidRDefault="00CF6A50" w:rsidP="00CF6A50">
      <w:pPr>
        <w:pStyle w:val="NoSpacing"/>
        <w:rPr>
          <w:rFonts w:ascii="Arial" w:hAnsi="Arial" w:cs="Arial"/>
          <w:sz w:val="20"/>
          <w:szCs w:val="20"/>
        </w:rPr>
      </w:pPr>
    </w:p>
    <w:p w:rsidR="00B34581" w:rsidRDefault="00B34581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p w:rsidR="00CF6A50" w:rsidRDefault="00CF6A50" w:rsidP="00CF6A50">
      <w:pPr>
        <w:pStyle w:val="NoSpacing"/>
      </w:pPr>
    </w:p>
    <w:sectPr w:rsidR="00CF6A50" w:rsidSect="00CF6A50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140AA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1B59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76486"/>
    <w:multiLevelType w:val="hybridMultilevel"/>
    <w:tmpl w:val="90EC5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F397A"/>
    <w:multiLevelType w:val="hybridMultilevel"/>
    <w:tmpl w:val="E9002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E400CB"/>
    <w:multiLevelType w:val="hybridMultilevel"/>
    <w:tmpl w:val="EBD84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6879DF"/>
    <w:multiLevelType w:val="hybridMultilevel"/>
    <w:tmpl w:val="8458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2C1C35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A97472"/>
    <w:multiLevelType w:val="hybridMultilevel"/>
    <w:tmpl w:val="EBD84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C43DE"/>
    <w:multiLevelType w:val="hybridMultilevel"/>
    <w:tmpl w:val="5492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DE76D3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FA42DA"/>
    <w:multiLevelType w:val="hybridMultilevel"/>
    <w:tmpl w:val="50843DEE"/>
    <w:lvl w:ilvl="0" w:tplc="62F6E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A01B25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583484"/>
    <w:multiLevelType w:val="hybridMultilevel"/>
    <w:tmpl w:val="B82C1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CF7CE8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2D0930"/>
    <w:multiLevelType w:val="hybridMultilevel"/>
    <w:tmpl w:val="1250C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CB358F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A31452"/>
    <w:multiLevelType w:val="hybridMultilevel"/>
    <w:tmpl w:val="5B7C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4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C610E1"/>
    <w:multiLevelType w:val="hybridMultilevel"/>
    <w:tmpl w:val="E9C4B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17486B"/>
    <w:multiLevelType w:val="hybridMultilevel"/>
    <w:tmpl w:val="B9AA2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FD27406"/>
    <w:multiLevelType w:val="hybridMultilevel"/>
    <w:tmpl w:val="0600AF66"/>
    <w:lvl w:ilvl="0" w:tplc="8D16EC98">
      <w:start w:val="10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53"/>
  </w:num>
  <w:num w:numId="2">
    <w:abstractNumId w:val="8"/>
  </w:num>
  <w:num w:numId="3">
    <w:abstractNumId w:val="35"/>
  </w:num>
  <w:num w:numId="4">
    <w:abstractNumId w:val="45"/>
  </w:num>
  <w:num w:numId="5">
    <w:abstractNumId w:val="23"/>
  </w:num>
  <w:num w:numId="6">
    <w:abstractNumId w:val="37"/>
  </w:num>
  <w:num w:numId="7">
    <w:abstractNumId w:val="2"/>
  </w:num>
  <w:num w:numId="8">
    <w:abstractNumId w:val="1"/>
  </w:num>
  <w:num w:numId="9">
    <w:abstractNumId w:val="15"/>
  </w:num>
  <w:num w:numId="10">
    <w:abstractNumId w:val="55"/>
  </w:num>
  <w:num w:numId="11">
    <w:abstractNumId w:val="39"/>
  </w:num>
  <w:num w:numId="12">
    <w:abstractNumId w:val="31"/>
  </w:num>
  <w:num w:numId="13">
    <w:abstractNumId w:val="46"/>
  </w:num>
  <w:num w:numId="14">
    <w:abstractNumId w:val="17"/>
  </w:num>
  <w:num w:numId="15">
    <w:abstractNumId w:val="57"/>
  </w:num>
  <w:num w:numId="16">
    <w:abstractNumId w:val="58"/>
  </w:num>
  <w:num w:numId="17">
    <w:abstractNumId w:val="0"/>
  </w:num>
  <w:num w:numId="18">
    <w:abstractNumId w:val="19"/>
  </w:num>
  <w:num w:numId="19">
    <w:abstractNumId w:val="51"/>
  </w:num>
  <w:num w:numId="20">
    <w:abstractNumId w:val="22"/>
  </w:num>
  <w:num w:numId="21">
    <w:abstractNumId w:val="7"/>
  </w:num>
  <w:num w:numId="22">
    <w:abstractNumId w:val="56"/>
  </w:num>
  <w:num w:numId="23">
    <w:abstractNumId w:val="21"/>
  </w:num>
  <w:num w:numId="24">
    <w:abstractNumId w:val="11"/>
  </w:num>
  <w:num w:numId="25">
    <w:abstractNumId w:val="18"/>
  </w:num>
  <w:num w:numId="26">
    <w:abstractNumId w:val="54"/>
  </w:num>
  <w:num w:numId="27">
    <w:abstractNumId w:val="9"/>
  </w:num>
  <w:num w:numId="28">
    <w:abstractNumId w:val="29"/>
  </w:num>
  <w:num w:numId="29">
    <w:abstractNumId w:val="3"/>
  </w:num>
  <w:num w:numId="30">
    <w:abstractNumId w:val="4"/>
  </w:num>
  <w:num w:numId="31">
    <w:abstractNumId w:val="5"/>
  </w:num>
  <w:num w:numId="32">
    <w:abstractNumId w:val="34"/>
  </w:num>
  <w:num w:numId="33">
    <w:abstractNumId w:val="6"/>
  </w:num>
  <w:num w:numId="34">
    <w:abstractNumId w:val="16"/>
  </w:num>
  <w:num w:numId="35">
    <w:abstractNumId w:val="36"/>
  </w:num>
  <w:num w:numId="36">
    <w:abstractNumId w:val="42"/>
  </w:num>
  <w:num w:numId="37">
    <w:abstractNumId w:val="10"/>
  </w:num>
  <w:num w:numId="38">
    <w:abstractNumId w:val="49"/>
  </w:num>
  <w:num w:numId="39">
    <w:abstractNumId w:val="27"/>
  </w:num>
  <w:num w:numId="40">
    <w:abstractNumId w:val="40"/>
  </w:num>
  <w:num w:numId="41">
    <w:abstractNumId w:val="26"/>
  </w:num>
  <w:num w:numId="42">
    <w:abstractNumId w:val="47"/>
  </w:num>
  <w:num w:numId="43">
    <w:abstractNumId w:val="14"/>
  </w:num>
  <w:num w:numId="44">
    <w:abstractNumId w:val="32"/>
  </w:num>
  <w:num w:numId="45">
    <w:abstractNumId w:val="12"/>
  </w:num>
  <w:num w:numId="46">
    <w:abstractNumId w:val="28"/>
  </w:num>
  <w:num w:numId="47">
    <w:abstractNumId w:val="33"/>
  </w:num>
  <w:num w:numId="48">
    <w:abstractNumId w:val="13"/>
  </w:num>
  <w:num w:numId="49">
    <w:abstractNumId w:val="44"/>
  </w:num>
  <w:num w:numId="50">
    <w:abstractNumId w:val="20"/>
  </w:num>
  <w:num w:numId="51">
    <w:abstractNumId w:val="52"/>
  </w:num>
  <w:num w:numId="52">
    <w:abstractNumId w:val="48"/>
  </w:num>
  <w:num w:numId="53">
    <w:abstractNumId w:val="43"/>
  </w:num>
  <w:num w:numId="54">
    <w:abstractNumId w:val="59"/>
  </w:num>
  <w:num w:numId="55">
    <w:abstractNumId w:val="25"/>
  </w:num>
  <w:num w:numId="56">
    <w:abstractNumId w:val="50"/>
  </w:num>
  <w:num w:numId="57">
    <w:abstractNumId w:val="41"/>
  </w:num>
  <w:num w:numId="58">
    <w:abstractNumId w:val="38"/>
  </w:num>
  <w:num w:numId="59">
    <w:abstractNumId w:val="2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50"/>
    <w:rsid w:val="00085CD5"/>
    <w:rsid w:val="000869B7"/>
    <w:rsid w:val="000E01AA"/>
    <w:rsid w:val="001C5D27"/>
    <w:rsid w:val="002D0FA2"/>
    <w:rsid w:val="00396CE8"/>
    <w:rsid w:val="003B4C76"/>
    <w:rsid w:val="003B6167"/>
    <w:rsid w:val="00463BA7"/>
    <w:rsid w:val="004B0CED"/>
    <w:rsid w:val="00645912"/>
    <w:rsid w:val="00707047"/>
    <w:rsid w:val="00710C7B"/>
    <w:rsid w:val="00755573"/>
    <w:rsid w:val="007A1F3B"/>
    <w:rsid w:val="007E51A9"/>
    <w:rsid w:val="00882F0D"/>
    <w:rsid w:val="009302B8"/>
    <w:rsid w:val="00A717DB"/>
    <w:rsid w:val="00AF3082"/>
    <w:rsid w:val="00B34581"/>
    <w:rsid w:val="00B3774D"/>
    <w:rsid w:val="00CF6A50"/>
    <w:rsid w:val="00D13237"/>
    <w:rsid w:val="00DA0E14"/>
    <w:rsid w:val="00E3235F"/>
    <w:rsid w:val="00E33768"/>
    <w:rsid w:val="00E90B81"/>
    <w:rsid w:val="00F306D3"/>
    <w:rsid w:val="00F358C1"/>
    <w:rsid w:val="00F45D66"/>
    <w:rsid w:val="00F64C37"/>
    <w:rsid w:val="00FA2E2E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69C0-BE3F-45C0-81F3-4F0DE5F6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5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A50"/>
    <w:pPr>
      <w:spacing w:after="0" w:line="240" w:lineRule="auto"/>
    </w:pPr>
  </w:style>
  <w:style w:type="table" w:styleId="TableGrid">
    <w:name w:val="Table Grid"/>
    <w:basedOn w:val="TableNormal"/>
    <w:uiPriority w:val="59"/>
    <w:rsid w:val="00CF6A5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5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2861</Words>
  <Characters>16309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6th  Grade Syllabus – 2019 -20 Page No 4</vt:lpstr>
      <vt:lpstr/>
      <vt:lpstr>Syllabus (2019 – 2020) -  6th Grade.</vt:lpstr>
      <vt:lpstr>ENGLISH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6th  Grade Syllabus – 2019 -20 Page No 8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6th  Grade Syllabus – 2019 -20 Page No 12 </vt:lpstr>
      <vt:lpstr/>
      <vt:lpstr/>
      <vt:lpstr/>
      <vt:lpstr/>
      <vt:lpstr/>
      <vt:lpstr/>
      <vt:lpstr/>
      <vt:lpstr>6th  Grade Syllabus – 2019 -20 Page No 9</vt:lpstr>
      <vt:lpstr/>
      <vt:lpstr/>
      <vt:lpstr/>
      <vt:lpstr/>
      <vt:lpstr/>
      <vt:lpstr>6th  Grade Syllabus – 2019 -20 Page No 10</vt:lpstr>
      <vt:lpstr/>
      <vt:lpstr>6th  Grade Syllabus – 2019 -20 Page No 11</vt:lpstr>
      <vt:lpstr/>
      <vt:lpstr/>
      <vt:lpstr/>
      <vt:lpstr/>
      <vt:lpstr/>
      <vt:lpstr/>
      <vt:lpstr/>
      <vt:lpstr>6th  Grade Syllabus – 2019 -20 Page No 16</vt:lpstr>
      <vt:lpstr/>
      <vt:lpstr/>
      <vt:lpstr/>
      <vt:lpstr/>
      <vt:lpstr/>
      <vt:lpstr>6th Grade Syllabus – 2019 -20 Page No 13</vt:lpstr>
      <vt:lpstr/>
      <vt:lpstr>6th Grade Syllabus – 2019 -20 Page No 14</vt:lpstr>
      <vt:lpstr/>
      <vt:lpstr/>
      <vt:lpstr/>
      <vt:lpstr/>
      <vt:lpstr/>
      <vt:lpstr/>
      <vt:lpstr/>
      <vt:lpstr/>
      <vt:lpstr/>
      <vt:lpstr/>
      <vt:lpstr/>
      <vt:lpstr>6th  Grade Syllabus – 2019 -20 Page No 15</vt:lpstr>
      <vt:lpstr>Social Studies </vt:lpstr>
      <vt:lpstr/>
      <vt:lpstr/>
      <vt:lpstr/>
      <vt:lpstr/>
      <vt:lpstr/>
      <vt:lpstr/>
      <vt:lpstr/>
      <vt:lpstr/>
    </vt:vector>
  </TitlesOfParts>
  <Company/>
  <LinksUpToDate>false</LinksUpToDate>
  <CharactersWithSpaces>19132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2019-12-19T04:22:00Z</cp:lastPrinted>
  <dcterms:created xsi:type="dcterms:W3CDTF">2019-12-17T06:26:00Z</dcterms:created>
  <dcterms:modified xsi:type="dcterms:W3CDTF">2020-04-09T06:13:00Z</dcterms:modified>
</cp:coreProperties>
</file>