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rPr>
          <w:trHeight w:hRule="exact" w:val="990"/>
        </w:trPr>
        <w:tc>
          <w:tcPr>
            <w:tcW w:type="dxa" w:w="122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22"/>
              </w:trPr>
              <w:tc>
                <w:tcPr>
                  <w:tcW w:type="dxa" w:w="12240"/>
                  <w:tcBorders/>
                  <w:shd w:fill="6b1f3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5" w:lineRule="auto" w:before="640" w:after="0"/>
                    <w:ind w:left="48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FFFF"/>
                      <w:sz w:val="46"/>
                    </w:rPr>
                    <w:t xml:space="preserve">Abhinay Chauhan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4"/>
        </w:trPr>
        <w:tc>
          <w:tcPr>
            <w:tcW w:type="dxa" w:w="122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98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BCBCBC"/>
                <w:sz w:val="24"/>
              </w:rPr>
              <w:t>Full Stack Developer</w:t>
            </w:r>
          </w:p>
        </w:tc>
      </w:tr>
      <w:tr>
        <w:trPr>
          <w:trHeight w:hRule="exact" w:val="300"/>
        </w:trPr>
        <w:tc>
          <w:tcPr>
            <w:tcW w:type="dxa" w:w="122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142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 xml:space="preserve">My desire for solving challenging problems led to my choices of studying Computer Engineering. I always push my limits and keep working </w:t>
            </w:r>
          </w:p>
        </w:tc>
      </w:tr>
      <w:tr>
        <w:trPr>
          <w:trHeight w:hRule="exact" w:val="526"/>
        </w:trPr>
        <w:tc>
          <w:tcPr>
            <w:tcW w:type="dxa" w:w="122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60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>harder.</w:t>
            </w:r>
          </w:p>
        </w:tc>
      </w:tr>
      <w:tr>
        <w:trPr>
          <w:trHeight w:hRule="exact" w:val="528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72" w:after="0"/>
              <w:ind w:left="8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abhinaychauhan911@gmail.com </w:t>
                </w:r>
              </w:hyperlink>
            </w:r>
          </w:p>
        </w:tc>
        <w:tc>
          <w:tcPr>
            <w:tcW w:type="dxa" w:w="5762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72" w:after="0"/>
              <w:ind w:left="3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>9598688872</w:t>
            </w:r>
          </w:p>
        </w:tc>
      </w:tr>
      <w:tr>
        <w:trPr>
          <w:trHeight w:hRule="exact" w:val="416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60" w:after="0"/>
              <w:ind w:left="8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 xml:space="preserve">Hyderabad, India </w:t>
            </w:r>
          </w:p>
        </w:tc>
        <w:tc>
          <w:tcPr>
            <w:tcW w:type="dxa" w:w="5762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60" w:after="0"/>
              <w:ind w:left="3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hyperlink r:id="rId10" w:history="1">
                <w:r>
                  <w:rPr>
                    <w:rStyle w:val="Hyperlink"/>
                  </w:rPr>
                  <w:t>linkedin.com/in/abhinay-chauhan-79a02a131</w:t>
                </w:r>
              </w:hyperlink>
            </w:r>
          </w:p>
        </w:tc>
      </w:tr>
      <w:tr>
        <w:trPr>
          <w:trHeight w:hRule="exact" w:val="464"/>
        </w:trPr>
        <w:tc>
          <w:tcPr>
            <w:tcW w:type="dxa" w:w="122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60" w:after="0"/>
              <w:ind w:left="8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hyperlink r:id="rId11" w:history="1">
                <w:r>
                  <w:rPr>
                    <w:rStyle w:val="Hyperlink"/>
                  </w:rPr>
                  <w:t>github.com/DarkShadow0</w:t>
                </w:r>
              </w:hyperlink>
            </w:r>
          </w:p>
        </w:tc>
      </w:tr>
      <w:tr>
        <w:trPr>
          <w:trHeight w:hRule="exact" w:val="650"/>
        </w:trPr>
        <w:tc>
          <w:tcPr>
            <w:tcW w:type="dxa" w:w="64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50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B.E </w:t>
            </w:r>
          </w:p>
        </w:tc>
        <w:tc>
          <w:tcPr>
            <w:tcW w:type="dxa" w:w="1806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shd w:fill="ffffff"/>
            <w:tcMar>
              <w:start w:w="0" w:type="dxa"/>
              <w:end w:w="0" w:type="dxa"/>
            </w:tcMar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15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>MariaDB</w:t>
            </w:r>
          </w:p>
        </w:tc>
      </w:tr>
      <w:tr>
        <w:trPr>
          <w:trHeight w:hRule="exact" w:val="338"/>
        </w:trPr>
        <w:tc>
          <w:tcPr>
            <w:tcW w:type="dxa" w:w="2226"/>
            <w:gridSpan w:val="2"/>
            <w:vMerge/>
            <w:tcBorders/>
          </w:tcPr>
          <w:p/>
        </w:tc>
        <w:tc>
          <w:tcPr>
            <w:tcW w:type="dxa" w:w="10017"/>
            <w:gridSpan w:val="9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22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Army Institute of Technology, Pune</w:t>
            </w:r>
          </w:p>
        </w:tc>
      </w:tr>
      <w:tr>
        <w:trPr>
          <w:trHeight w:hRule="exact" w:val="242"/>
        </w:trPr>
        <w:tc>
          <w:tcPr>
            <w:tcW w:type="dxa" w:w="34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14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06/2016 - 10/2020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14" w:after="0"/>
              <w:ind w:left="0" w:right="71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8.68 CGPA</w:t>
            </w:r>
          </w:p>
        </w:tc>
        <w:tc>
          <w:tcPr>
            <w:tcW w:type="dxa" w:w="5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86"/>
            </w:tblGrid>
            <w:tr>
              <w:trPr>
                <w:trHeight w:hRule="exact" w:val="194"/>
              </w:trPr>
              <w:tc>
                <w:tcPr>
                  <w:tcW w:type="dxa" w:w="586"/>
                  <w:tcBorders/>
                  <w:shd w:fill="6b1f3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FFFFFF"/>
                      <w:sz w:val="18"/>
                    </w:rPr>
                    <w:t xml:space="preserve">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54" w:after="0"/>
              <w:ind w:left="0" w:right="1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 xml:space="preserve">JAVA </w:t>
            </w:r>
          </w:p>
        </w:tc>
        <w:tc>
          <w:tcPr>
            <w:tcW w:type="dxa" w:w="12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54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 xml:space="preserve">Algorithms </w:t>
            </w:r>
          </w:p>
        </w:tc>
        <w:tc>
          <w:tcPr>
            <w:tcW w:type="dxa" w:w="16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5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 xml:space="preserve">Data Structures </w:t>
            </w:r>
          </w:p>
        </w:tc>
        <w:tc>
          <w:tcPr>
            <w:tcW w:type="dxa" w:w="14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5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18"/>
              </w:rPr>
              <w:t>OS</w:t>
            </w:r>
          </w:p>
        </w:tc>
      </w:tr>
    </w:tbl>
    <w:p>
      <w:pPr>
        <w:autoSpaceDN w:val="0"/>
        <w:autoSpaceDE w:val="0"/>
        <w:widowControl/>
        <w:spacing w:line="113" w:lineRule="auto" w:before="128" w:after="0"/>
        <w:ind w:left="498" w:right="0" w:firstLine="0"/>
        <w:jc w:val="left"/>
      </w:pPr>
      <w:r>
        <w:rPr>
          <w:rFonts w:ascii="Times New Roman" w:hAnsi="Times New Roman" w:eastAsia="Times New Roman"/>
          <w:b w:val="0"/>
          <w:i/>
          <w:color w:val="BCBCBC"/>
          <w:sz w:val="16"/>
        </w:rPr>
        <w:t>Course</w:t>
      </w:r>
    </w:p>
    <w:p>
      <w:pPr>
        <w:autoSpaceDN w:val="0"/>
        <w:autoSpaceDE w:val="0"/>
        <w:widowControl/>
        <w:spacing w:line="115" w:lineRule="auto" w:before="14" w:after="0"/>
        <w:ind w:left="0" w:right="5054" w:firstLine="0"/>
        <w:jc w:val="right"/>
      </w:pPr>
      <w:r>
        <w:rPr>
          <w:rFonts w:ascii="Times New Roman" w:hAnsi="Times New Roman" w:eastAsia="Times New Roman"/>
          <w:b w:val="0"/>
          <w:i w:val="0"/>
          <w:color w:val="FFFFFF"/>
          <w:sz w:val="18"/>
        </w:rPr>
        <w:t>MySQL</w:t>
      </w:r>
    </w:p>
    <w:p>
      <w:pPr>
        <w:autoSpaceDN w:val="0"/>
        <w:autoSpaceDE w:val="0"/>
        <w:widowControl/>
        <w:spacing w:line="115" w:lineRule="auto" w:before="30" w:after="180"/>
        <w:ind w:left="67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Computer Engineering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4080"/>
        <w:gridCol w:w="4080"/>
        <w:gridCol w:w="4080"/>
      </w:tblGrid>
      <w:tr>
        <w:trPr>
          <w:trHeight w:hRule="exact" w:val="380"/>
        </w:trPr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Senior Secondary </w:t>
            </w:r>
          </w:p>
        </w:tc>
        <w:tc>
          <w:tcPr>
            <w:tcW w:type="dxa" w:w="2020"/>
            <w:vMerge w:val="restart"/>
            <w:tcBorders>
              <w:bottom w:sz="15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762"/>
            <w:vMerge w:val="restart"/>
            <w:tcBorders>
              <w:bottom w:sz="15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32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BCBCBC"/>
                <w:sz w:val="28"/>
              </w:rPr>
              <w:t>PERSONAL PROJECTS</w:t>
            </w:r>
          </w:p>
        </w:tc>
      </w:tr>
      <w:tr>
        <w:trPr>
          <w:trHeight w:hRule="exact" w:val="170"/>
        </w:trPr>
        <w:tc>
          <w:tcPr>
            <w:tcW w:type="dxa" w:w="3960"/>
            <w:tcBorders>
              <w:bottom w:sz="15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Kendriya Vidyalaya, IIT Kanpur</w:t>
            </w:r>
          </w:p>
        </w:tc>
        <w:tc>
          <w:tcPr>
            <w:tcW w:type="dxa" w:w="4080"/>
            <w:vMerge/>
            <w:tcBorders>
              <w:bottom w:sz="15.199999999999818" w:val="single" w:color="#BCBCBC"/>
            </w:tcBorders>
          </w:tcPr>
          <w:p/>
        </w:tc>
        <w:tc>
          <w:tcPr>
            <w:tcW w:type="dxa" w:w="4080"/>
            <w:vMerge/>
            <w:tcBorders>
              <w:bottom w:sz="15.199999999999818" w:val="single" w:color="#BCBCBC"/>
            </w:tcBorders>
          </w:tcPr>
          <w:p/>
        </w:tc>
      </w:tr>
      <w:tr>
        <w:trPr>
          <w:trHeight w:hRule="exact" w:val="120"/>
        </w:trPr>
        <w:tc>
          <w:tcPr>
            <w:tcW w:type="dxa" w:w="3960"/>
            <w:tcBorders>
              <w:top w:sz="15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20"/>
            <w:vMerge w:val="restart"/>
            <w:tcBorders>
              <w:top w:sz="15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86" w:after="0"/>
              <w:ind w:left="0" w:right="71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90.8%</w:t>
            </w:r>
          </w:p>
        </w:tc>
        <w:tc>
          <w:tcPr>
            <w:tcW w:type="dxa" w:w="5762"/>
            <w:vMerge w:val="restart"/>
            <w:tcBorders>
              <w:top w:sz="15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23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To-Do and Video Chat WebApp (06/2020 - 07/2019)</w:t>
            </w:r>
          </w:p>
        </w:tc>
      </w:tr>
      <w:tr>
        <w:trPr>
          <w:trHeight w:hRule="exact" w:val="256"/>
        </w:trPr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04/2014 - 03/2015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4080"/>
            <w:vMerge/>
            <w:tcBorders>
              <w:top w:sz="15.199999999999818" w:val="single" w:color="#BCBCBC"/>
              <w:bottom w:sz="31.199999999999818" w:val="single" w:color="#BCBCBC"/>
            </w:tcBorders>
          </w:tcPr>
          <w:p/>
        </w:tc>
        <w:tc>
          <w:tcPr>
            <w:tcW w:type="dxa" w:w="4080"/>
            <w:vMerge/>
            <w:tcBorders>
              <w:top w:sz="15.199999999999818" w:val="single" w:color="#BCBCBC"/>
              <w:bottom w:sz="31.199999999999818" w:val="single" w:color="#BCBCBC"/>
            </w:tcBorders>
          </w:tcPr>
          <w:p/>
        </w:tc>
      </w:tr>
      <w:tr>
        <w:trPr>
          <w:trHeight w:hRule="exact" w:val="110"/>
        </w:trPr>
        <w:tc>
          <w:tcPr>
            <w:tcW w:type="dxa" w:w="3960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80"/>
            <w:vMerge/>
            <w:tcBorders>
              <w:top w:sz="15.199999999999818" w:val="single" w:color="#BCBCBC"/>
              <w:bottom w:sz="31.199999999999818" w:val="single" w:color="#BCBCBC"/>
            </w:tcBorders>
          </w:tcPr>
          <w:p/>
        </w:tc>
        <w:tc>
          <w:tcPr>
            <w:tcW w:type="dxa" w:w="4080"/>
            <w:vMerge/>
            <w:tcBorders>
              <w:top w:sz="15.199999999999818" w:val="single" w:color="#BCBCBC"/>
              <w:bottom w:sz="31.199999999999818" w:val="single" w:color="#BCBCBC"/>
            </w:tcBorders>
          </w:tcPr>
          <w:p/>
        </w:tc>
      </w:tr>
      <w:tr>
        <w:trPr>
          <w:trHeight w:hRule="exact" w:val="136"/>
        </w:trPr>
        <w:tc>
          <w:tcPr>
            <w:tcW w:type="dxa" w:w="3960"/>
            <w:vMerge w:val="restart"/>
            <w:tcBorders>
              <w:top w:sz="31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Stream</w:t>
            </w:r>
          </w:p>
        </w:tc>
        <w:tc>
          <w:tcPr>
            <w:tcW w:type="dxa" w:w="2020"/>
            <w:vMerge w:val="restart"/>
            <w:tcBorders>
              <w:top w:sz="31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762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You can add your to-do list and your private accounts after you logged </w:t>
            </w:r>
          </w:p>
        </w:tc>
      </w:tr>
      <w:tr>
        <w:trPr>
          <w:trHeight w:hRule="exact" w:val="74"/>
        </w:trPr>
        <w:tc>
          <w:tcPr>
            <w:tcW w:type="dxa" w:w="4080"/>
            <w:vMerge/>
            <w:tcBorders>
              <w:top w:sz="31.199999999999818" w:val="single" w:color="#BCBCBC"/>
              <w:bottom w:sz="31.199999999999818" w:val="single" w:color="#BCBCBC"/>
            </w:tcBorders>
          </w:tcPr>
          <w:p/>
        </w:tc>
        <w:tc>
          <w:tcPr>
            <w:tcW w:type="dxa" w:w="4080"/>
            <w:vMerge/>
            <w:tcBorders>
              <w:top w:sz="31.199999999999818" w:val="single" w:color="#BCBCBC"/>
              <w:bottom w:sz="31.199999999999818" w:val="single" w:color="#BCBCBC"/>
            </w:tcBorders>
          </w:tcPr>
          <w:p/>
        </w:tc>
        <w:tc>
          <w:tcPr>
            <w:tcW w:type="dxa" w:w="5762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"/>
        </w:trPr>
        <w:tc>
          <w:tcPr>
            <w:tcW w:type="dxa" w:w="3960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PCM + CS</w:t>
            </w:r>
          </w:p>
        </w:tc>
        <w:tc>
          <w:tcPr>
            <w:tcW w:type="dxa" w:w="2020"/>
            <w:vMerge w:val="restart"/>
            <w:tcBorders>
              <w:top w:sz="31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762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0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 and also search other user and make a video call with them how </w:t>
            </w:r>
          </w:p>
        </w:tc>
      </w:tr>
      <w:tr>
        <w:trPr>
          <w:trHeight w:hRule="exact" w:val="402"/>
        </w:trPr>
        <w:tc>
          <w:tcPr>
            <w:tcW w:type="dxa" w:w="3960"/>
            <w:vMerge w:val="restart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37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Secondary </w:t>
            </w:r>
          </w:p>
        </w:tc>
        <w:tc>
          <w:tcPr>
            <w:tcW w:type="dxa" w:w="4080"/>
            <w:vMerge/>
            <w:tcBorders>
              <w:top w:sz="31.199999999999818" w:val="single" w:color="#BCBCBC"/>
              <w:bottom w:sz="31.199999999999818" w:val="single" w:color="#BCBCBC"/>
            </w:tcBorders>
          </w:tcPr>
          <w:p/>
        </w:tc>
        <w:tc>
          <w:tcPr>
            <w:tcW w:type="dxa" w:w="57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76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have registered successfully.</w:t>
            </w:r>
          </w:p>
        </w:tc>
      </w:tr>
      <w:tr>
        <w:trPr>
          <w:trHeight w:hRule="exact" w:val="262"/>
        </w:trPr>
        <w:tc>
          <w:tcPr>
            <w:tcW w:type="dxa" w:w="4080"/>
            <w:vMerge/>
            <w:tcBorders>
              <w:bottom w:sz="31.199999999999818" w:val="single" w:color="#BCBCBC"/>
            </w:tcBorders>
          </w:tcPr>
          <w:p/>
        </w:tc>
        <w:tc>
          <w:tcPr>
            <w:tcW w:type="dxa" w:w="4080"/>
            <w:vMerge/>
            <w:tcBorders>
              <w:top w:sz="31.199999999999818" w:val="single" w:color="#BCBCBC"/>
              <w:bottom w:sz="31.199999999999818" w:val="single" w:color="#BCBCBC"/>
            </w:tcBorders>
          </w:tcPr>
          <w:p/>
        </w:tc>
        <w:tc>
          <w:tcPr>
            <w:tcW w:type="dxa" w:w="5762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2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Twitter-Sentimental-Analysis (08/2018 - 09/2018)</w:t>
            </w:r>
          </w:p>
        </w:tc>
      </w:tr>
      <w:tr>
        <w:trPr>
          <w:trHeight w:hRule="exact" w:val="104"/>
        </w:trPr>
        <w:tc>
          <w:tcPr>
            <w:tcW w:type="dxa" w:w="3960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Kendriya Vidyalaya, IIT Kanpur</w:t>
            </w:r>
          </w:p>
        </w:tc>
        <w:tc>
          <w:tcPr>
            <w:tcW w:type="dxa" w:w="2020"/>
            <w:vMerge w:val="restart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9.2 CGPA</w:t>
            </w:r>
          </w:p>
        </w:tc>
        <w:tc>
          <w:tcPr>
            <w:tcW w:type="dxa" w:w="5762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0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Fetched tweets from Twitter with the help of tweepy library and </w:t>
            </w:r>
          </w:p>
        </w:tc>
      </w:tr>
      <w:tr>
        <w:trPr>
          <w:trHeight w:hRule="exact" w:val="220"/>
        </w:trPr>
        <w:tc>
          <w:tcPr>
            <w:tcW w:type="dxa" w:w="3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04/2012 - 05/2013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4080"/>
            <w:vMerge/>
            <w:tcBorders>
              <w:top w:sz="31.199999999999818" w:val="single" w:color="#BCBCBC"/>
            </w:tcBorders>
          </w:tcPr>
          <w:p/>
        </w:tc>
        <w:tc>
          <w:tcPr>
            <w:tcW w:type="dxa" w:w="57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76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performing sentiment analysis. Result can be in three form Positive, </w:t>
            </w:r>
          </w:p>
        </w:tc>
      </w:tr>
      <w:tr>
        <w:trPr>
          <w:trHeight w:hRule="exact" w:val="254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>
              <w:top w:sz="31.199999999999818" w:val="single" w:color="#BCBCBC"/>
            </w:tcBorders>
          </w:tcPr>
          <w:p/>
        </w:tc>
        <w:tc>
          <w:tcPr>
            <w:tcW w:type="dxa" w:w="57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34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Negative and Neutral.</w:t>
            </w:r>
          </w:p>
        </w:tc>
      </w:tr>
    </w:tbl>
    <w:p>
      <w:pPr>
        <w:autoSpaceDN w:val="0"/>
        <w:autoSpaceDE w:val="0"/>
        <w:widowControl/>
        <w:spacing w:line="115" w:lineRule="auto" w:before="132" w:after="56"/>
        <w:ind w:left="0" w:right="10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Phone Directory Using AVL Tree (02/2018 - 02/2018)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70"/>
        </w:trPr>
        <w:tc>
          <w:tcPr>
            <w:tcW w:type="dxa" w:w="6556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84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6556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0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BCBCBC"/>
                <w:sz w:val="28"/>
              </w:rPr>
              <w:t>WORK EXPERIENCE</w:t>
            </w:r>
          </w:p>
        </w:tc>
        <w:tc>
          <w:tcPr>
            <w:tcW w:type="dxa" w:w="5684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61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Created a phone directory using AVL tree (self-balancing tree) </w:t>
            </w:r>
            <w:r>
              <w:rPr>
                <w:spacing w:val="-11.428571428571427"/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 C++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which can hold one or more than 1 phone number allocated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particular person.</w:t>
            </w:r>
          </w:p>
        </w:tc>
      </w:tr>
    </w:tbl>
    <w:p>
      <w:pPr>
        <w:autoSpaceDN w:val="0"/>
        <w:autoSpaceDE w:val="0"/>
        <w:widowControl/>
        <w:spacing w:line="245" w:lineRule="auto" w:before="16" w:after="18"/>
        <w:ind w:left="498" w:right="93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Full </w:t>
      </w:r>
      <w:r>
        <w:rPr>
          <w:spacing w:val="-5.0"/>
          <w:rFonts w:ascii="Times New Roman" w:hAnsi="Times New Roman" w:eastAsia="Times New Roman"/>
          <w:b/>
          <w:i w:val="0"/>
          <w:color w:val="000000"/>
          <w:sz w:val="24"/>
        </w:rPr>
        <w:t xml:space="preserve">Stack Developer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DBS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0"/>
        <w:gridCol w:w="4080"/>
        <w:gridCol w:w="4080"/>
      </w:tblGrid>
      <w:tr>
        <w:trPr>
          <w:trHeight w:hRule="exact" w:val="248"/>
        </w:trPr>
        <w:tc>
          <w:tcPr>
            <w:tcW w:type="dxa" w:w="3204"/>
            <w:tcBorders>
              <w:bottom w:sz="15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44" w:after="0"/>
              <w:ind w:left="4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10/2020 - Present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274"/>
            <w:tcBorders>
              <w:bottom w:sz="15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144" w:after="0"/>
              <w:ind w:left="0" w:right="7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BCBCBC"/>
                <w:sz w:val="16"/>
              </w:rPr>
              <w:t>Hyderabad, India</w:t>
            </w:r>
          </w:p>
        </w:tc>
        <w:tc>
          <w:tcPr>
            <w:tcW w:type="dxa" w:w="1912"/>
            <w:tcBorders>
              <w:bottom w:sz="15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BCBCBC"/>
                <w:sz w:val="28"/>
              </w:rPr>
              <w:t>CERTIFICATES</w:t>
            </w:r>
          </w:p>
        </w:tc>
      </w:tr>
    </w:tbl>
    <w:p>
      <w:pPr>
        <w:autoSpaceDN w:val="0"/>
        <w:autoSpaceDE w:val="0"/>
        <w:widowControl/>
        <w:spacing w:line="113" w:lineRule="auto" w:before="160" w:after="2"/>
        <w:ind w:left="498" w:right="0" w:firstLine="0"/>
        <w:jc w:val="left"/>
      </w:pPr>
      <w:r>
        <w:rPr>
          <w:rFonts w:ascii="Times New Roman" w:hAnsi="Times New Roman" w:eastAsia="Times New Roman"/>
          <w:b w:val="0"/>
          <w:i/>
          <w:color w:val="BCBCBC"/>
          <w:sz w:val="16"/>
        </w:rPr>
        <w:t>Achievements/Tasks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6120"/>
        <w:gridCol w:w="6120"/>
      </w:tblGrid>
      <w:tr>
        <w:trPr>
          <w:trHeight w:hRule="exact" w:val="146"/>
        </w:trPr>
        <w:tc>
          <w:tcPr>
            <w:tcW w:type="dxa" w:w="5980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762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Neural Networks (12/2018 - 01/2019) </w:t>
            </w:r>
          </w:p>
        </w:tc>
      </w:tr>
      <w:tr>
        <w:trPr>
          <w:trHeight w:hRule="exact" w:val="210"/>
        </w:trPr>
        <w:tc>
          <w:tcPr>
            <w:tcW w:type="dxa" w:w="5980"/>
            <w:vMerge w:val="restart"/>
            <w:tcBorders>
              <w:top w:sz="31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Experience in Node and React JS.</w:t>
            </w:r>
          </w:p>
        </w:tc>
        <w:tc>
          <w:tcPr>
            <w:tcW w:type="dxa" w:w="5762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3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 xml:space="preserve">https://www.coursera.org/account/accomplishments/certificate/Q629583 </w:t>
            </w:r>
          </w:p>
        </w:tc>
      </w:tr>
      <w:tr>
        <w:trPr>
          <w:trHeight w:hRule="exact" w:val="88"/>
        </w:trPr>
        <w:tc>
          <w:tcPr>
            <w:tcW w:type="dxa" w:w="6120"/>
            <w:vMerge/>
            <w:tcBorders>
              <w:top w:sz="31.199999999999818" w:val="single" w:color="#BCBCBC"/>
              <w:bottom w:sz="31.199999999999818" w:val="single" w:color="#BCBCBC"/>
            </w:tcBorders>
          </w:tcPr>
          <w:p/>
        </w:tc>
        <w:tc>
          <w:tcPr>
            <w:tcW w:type="dxa" w:w="5762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>FEGS6</w:t>
            </w:r>
          </w:p>
        </w:tc>
      </w:tr>
      <w:tr>
        <w:trPr>
          <w:trHeight w:hRule="exact" w:val="152"/>
        </w:trPr>
        <w:tc>
          <w:tcPr>
            <w:tcW w:type="dxa" w:w="5980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Proficient in working as a Full-stack developer involving </w:t>
            </w:r>
          </w:p>
        </w:tc>
        <w:tc>
          <w:tcPr>
            <w:tcW w:type="dxa" w:w="5762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>FEGS6</w:t>
            </w:r>
          </w:p>
        </w:tc>
      </w:tr>
      <w:tr>
        <w:trPr>
          <w:trHeight w:hRule="exact" w:val="364"/>
        </w:trPr>
        <w:tc>
          <w:tcPr>
            <w:tcW w:type="dxa" w:w="5980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62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software development, integration &amp; debugging.</w:t>
            </w:r>
          </w:p>
        </w:tc>
        <w:tc>
          <w:tcPr>
            <w:tcW w:type="dxa" w:w="5762"/>
            <w:tcBorders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15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Machine Learning </w:t>
            </w:r>
          </w:p>
        </w:tc>
      </w:tr>
      <w:tr>
        <w:trPr>
          <w:trHeight w:hRule="exact" w:val="296"/>
        </w:trPr>
        <w:tc>
          <w:tcPr>
            <w:tcW w:type="dxa" w:w="5980"/>
            <w:tcBorders>
              <w:top w:sz="31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Experience in Swagger.</w:t>
            </w:r>
          </w:p>
        </w:tc>
        <w:tc>
          <w:tcPr>
            <w:tcW w:type="dxa" w:w="5762"/>
            <w:tcBorders>
              <w:top w:sz="31.199999999999818" w:val="single" w:color="#BCBCBC"/>
              <w:bottom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>Workshop on Machine learning by Quantiphi.</w:t>
            </w:r>
          </w:p>
        </w:tc>
      </w:tr>
      <w:tr>
        <w:trPr>
          <w:trHeight w:hRule="exact" w:val="154"/>
        </w:trPr>
        <w:tc>
          <w:tcPr>
            <w:tcW w:type="dxa" w:w="5980"/>
            <w:tcBorders>
              <w:top w:sz="31.199999999999818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Strong Knowledge in SDLC - Working in Agile Software </w:t>
            </w:r>
          </w:p>
        </w:tc>
        <w:tc>
          <w:tcPr>
            <w:tcW w:type="dxa" w:w="5762"/>
            <w:vMerge w:val="restart"/>
            <w:tcBorders>
              <w:top w:sz="31.199999999999818" w:val="single" w:color="#BCBCBC"/>
              <w:bottom w:sz="30.400000000000546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4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BCBCBC"/>
                <w:sz w:val="28"/>
              </w:rPr>
              <w:t>ACHIEVEMENTS</w:t>
            </w:r>
          </w:p>
        </w:tc>
      </w:tr>
      <w:tr>
        <w:trPr>
          <w:trHeight w:hRule="exact" w:val="364"/>
        </w:trPr>
        <w:tc>
          <w:tcPr>
            <w:tcW w:type="dxa" w:w="5980"/>
            <w:tcBorders>
              <w:bottom w:sz="30.400000000000546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62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Development Methodology</w:t>
            </w:r>
          </w:p>
        </w:tc>
        <w:tc>
          <w:tcPr>
            <w:tcW w:type="dxa" w:w="6120"/>
            <w:vMerge/>
            <w:tcBorders>
              <w:top w:sz="31.199999999999818" w:val="single" w:color="#BCBCBC"/>
              <w:bottom w:sz="30.400000000000546" w:val="single" w:color="#BCBCBC"/>
            </w:tcBorders>
          </w:tcPr>
          <w:p/>
        </w:tc>
      </w:tr>
      <w:tr>
        <w:trPr>
          <w:trHeight w:hRule="exact" w:val="152"/>
        </w:trPr>
        <w:tc>
          <w:tcPr>
            <w:tcW w:type="dxa" w:w="5980"/>
            <w:tcBorders>
              <w:top w:sz="30.400000000000546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Excellent communication, analytical, problem-solving, and </w:t>
            </w:r>
          </w:p>
        </w:tc>
        <w:tc>
          <w:tcPr>
            <w:tcW w:type="dxa" w:w="5762"/>
            <w:vMerge w:val="restart"/>
            <w:tcBorders>
              <w:top w:sz="30.400000000000546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20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1st in Neo Coding Event at B.R Ambedkar COE.</w:t>
            </w:r>
          </w:p>
        </w:tc>
      </w:tr>
      <w:tr>
        <w:trPr>
          <w:trHeight w:hRule="exact" w:val="344"/>
        </w:trPr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62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documentation skills.</w:t>
            </w:r>
          </w:p>
        </w:tc>
        <w:tc>
          <w:tcPr>
            <w:tcW w:type="dxa" w:w="6120"/>
            <w:vMerge/>
            <w:tcBorders>
              <w:top w:sz="30.400000000000546" w:val="single" w:color="#BCBCBC"/>
            </w:tcBorders>
          </w:tcPr>
          <w:p/>
        </w:tc>
      </w:tr>
    </w:tbl>
    <w:p>
      <w:pPr>
        <w:autoSpaceDN w:val="0"/>
        <w:tabs>
          <w:tab w:pos="6478" w:val="left"/>
        </w:tabs>
        <w:autoSpaceDE w:val="0"/>
        <w:widowControl/>
        <w:spacing w:line="245" w:lineRule="auto" w:before="146" w:after="56"/>
        <w:ind w:left="498" w:right="8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1st in Coding Event at D Y Patil college of engineering.</w:t>
      </w:r>
      <w:r>
        <w:rPr>
          <w:rFonts w:ascii="Times New Roman" w:hAnsi="Times New Roman" w:eastAsia="Times New Roman"/>
          <w:b/>
          <w:i w:val="0"/>
          <w:color w:val="BCBCBC"/>
          <w:sz w:val="28"/>
        </w:rPr>
        <w:t>POSITIONS AND RESPONSIBILITY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4080"/>
        <w:gridCol w:w="4080"/>
        <w:gridCol w:w="4080"/>
      </w:tblGrid>
      <w:tr>
        <w:trPr>
          <w:trHeight w:hRule="exact" w:val="454"/>
        </w:trPr>
        <w:tc>
          <w:tcPr>
            <w:tcW w:type="dxa" w:w="5980"/>
            <w:tcBorders>
              <w:top w:sz="15.200000000000728" w:val="single" w:color="#BCBCBC"/>
              <w:bottom w:sz="14.399999999999636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23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Open Source Software Club </w:t>
            </w:r>
          </w:p>
        </w:tc>
        <w:tc>
          <w:tcPr>
            <w:tcW w:type="dxa" w:w="2648"/>
            <w:tcBorders>
              <w:top w:sz="15.200000000000728" w:val="single" w:color="#BCBCBC"/>
              <w:bottom w:sz="14.399999999999636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20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BCBCBC"/>
                <w:sz w:val="28"/>
              </w:rPr>
              <w:t>LANGUAGES</w:t>
            </w:r>
          </w:p>
        </w:tc>
        <w:tc>
          <w:tcPr>
            <w:tcW w:type="dxa" w:w="3114"/>
            <w:tcBorders>
              <w:top w:sz="15.200000000000728" w:val="single" w:color="#BCBCBC"/>
              <w:bottom w:sz="14.399999999999636" w:val="single" w:color="#BCBCB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5980"/>
            <w:tcBorders>
              <w:top w:sz="14.399999999999636" w:val="single" w:color="#BCBCB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 xml:space="preserve">One of the 24 member core team responsible for organizing Innerve 18, </w:t>
            </w:r>
          </w:p>
        </w:tc>
        <w:tc>
          <w:tcPr>
            <w:tcW w:type="dxa" w:w="2648"/>
            <w:vMerge w:val="restart"/>
            <w:tcBorders>
              <w:top w:sz="14.399999999999636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23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Hindi </w:t>
            </w:r>
          </w:p>
        </w:tc>
        <w:tc>
          <w:tcPr>
            <w:tcW w:type="dxa" w:w="3114"/>
            <w:vMerge w:val="restart"/>
            <w:tcBorders>
              <w:top w:sz="14.399999999999636" w:val="single" w:color="#BCBCB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230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English </w:t>
            </w:r>
          </w:p>
        </w:tc>
      </w:tr>
      <w:tr>
        <w:trPr>
          <w:trHeight w:hRule="exact" w:val="258"/>
        </w:trPr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4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>technical festival of Army Institute of Technology.</w:t>
            </w:r>
          </w:p>
        </w:tc>
        <w:tc>
          <w:tcPr>
            <w:tcW w:type="dxa" w:w="4080"/>
            <w:vMerge/>
            <w:tcBorders>
              <w:top w:sz="14.399999999999636" w:val="single" w:color="#BCBCBC"/>
            </w:tcBorders>
          </w:tcPr>
          <w:p/>
        </w:tc>
        <w:tc>
          <w:tcPr>
            <w:tcW w:type="dxa" w:w="4080"/>
            <w:vMerge/>
            <w:tcBorders>
              <w:top w:sz="14.399999999999636" w:val="single" w:color="#BCBCBC"/>
            </w:tcBorders>
          </w:tcPr>
          <w:p/>
        </w:tc>
      </w:tr>
      <w:tr>
        <w:trPr>
          <w:trHeight w:hRule="exact" w:val="302"/>
        </w:trPr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13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Coding Club </w:t>
            </w:r>
          </w:p>
        </w:tc>
        <w:tc>
          <w:tcPr>
            <w:tcW w:type="dxa" w:w="2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6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6B1F3F"/>
                <w:sz w:val="16"/>
              </w:rPr>
              <w:t>Professional Working Proficiency</w:t>
            </w:r>
          </w:p>
        </w:tc>
        <w:tc>
          <w:tcPr>
            <w:tcW w:type="dxa" w:w="31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62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6B1F3F"/>
                <w:sz w:val="16"/>
              </w:rPr>
              <w:t>Professional Working Proficiency</w:t>
            </w:r>
          </w:p>
        </w:tc>
      </w:tr>
      <w:tr>
        <w:trPr>
          <w:trHeight w:hRule="exact" w:val="190"/>
        </w:trPr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5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 xml:space="preserve">Head of Coding club of my college and organized various coding </w:t>
            </w:r>
          </w:p>
        </w:tc>
        <w:tc>
          <w:tcPr>
            <w:tcW w:type="dxa" w:w="264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32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BCBCBC"/>
                <w:sz w:val="28"/>
              </w:rPr>
              <w:t>HOBBIES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57"/>
        </w:trPr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5" w:lineRule="auto" w:before="4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7C7C7C"/>
                <w:sz w:val="16"/>
              </w:rPr>
              <w:t>competitions in AIT.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" w:after="20"/>
        <w:ind w:left="498" w:right="914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Campus Ambassador </w:t>
      </w:r>
      <w:r>
        <w:br/>
      </w:r>
      <w:r>
        <w:rPr>
          <w:rFonts w:ascii="Times New Roman" w:hAnsi="Times New Roman" w:eastAsia="Times New Roman"/>
          <w:b w:val="0"/>
          <w:i/>
          <w:color w:val="7C7C7C"/>
          <w:sz w:val="16"/>
        </w:rPr>
        <w:t>Campus ambassador at</w:t>
      </w:r>
      <w:r>
        <w:rPr>
          <w:spacing w:val="-5.333333333333333"/>
          <w:rFonts w:ascii="Times New Roman" w:hAnsi="Times New Roman" w:eastAsia="Times New Roman"/>
          <w:b w:val="0"/>
          <w:i/>
          <w:color w:val="7C7C7C"/>
          <w:sz w:val="16"/>
        </w:rPr>
        <w:t xml:space="preserve"> Interview Bit.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0"/>
        <w:gridCol w:w="4080"/>
        <w:gridCol w:w="4080"/>
      </w:tblGrid>
      <w:tr>
        <w:trPr>
          <w:trHeight w:hRule="exact" w:val="206"/>
        </w:trPr>
        <w:tc>
          <w:tcPr>
            <w:tcW w:type="dxa" w:w="74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2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Travelling </w:t>
            </w:r>
          </w:p>
        </w:tc>
        <w:tc>
          <w:tcPr>
            <w:tcW w:type="dxa" w:w="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2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Music </w:t>
            </w:r>
          </w:p>
        </w:tc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3" w:lineRule="auto" w:before="22" w:after="0"/>
              <w:ind w:left="3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Programming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16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bhinaychauhan911@gmail.com" TargetMode="External"/><Relationship Id="rId10" Type="http://schemas.openxmlformats.org/officeDocument/2006/relationships/hyperlink" Target="https://www.linkedin.com/in/abhinay-chauhan-79a02a131/" TargetMode="External"/><Relationship Id="rId11" Type="http://schemas.openxmlformats.org/officeDocument/2006/relationships/hyperlink" Target="https://github.com/DarkShado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