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PoultryMaster — Complete Setup Guide (from a blank computer)</w:t>
      </w:r>
    </w:p>
    <w:p>
      <w:r>
        <w:t xml:space="preserve">This guide takes you from </w:t>
      </w:r>
      <w:r>
        <w:rPr>
          <w:b/>
        </w:rPr>
        <w:t>nothing installed</w:t>
      </w:r>
      <w:r>
        <w:t xml:space="preserve"> to </w:t>
      </w:r>
      <w:r>
        <w:rPr>
          <w:b/>
        </w:rPr>
        <w:t>running the app</w:t>
      </w:r>
      <w:r>
        <w:t>. Follow it</w:t>
      </w:r>
    </w:p>
    <w:p>
      <w:r>
        <w:t>top to bottom. If you only need to fix something in the website (the UI), you can</w:t>
      </w:r>
    </w:p>
    <w:p>
      <w:r>
        <w:t xml:space="preserve">stop after </w:t>
      </w:r>
      <w:r>
        <w:rPr>
          <w:b/>
        </w:rPr>
        <w:t>Part 3 (Option A)</w:t>
      </w:r>
      <w:r>
        <w:t xml:space="preserve"> — you will not need .NET or a database.</w:t>
      </w:r>
    </w:p>
    <w:p>
      <w:pPr>
        <w:pStyle w:val="ListBullet"/>
      </w:pPr>
      <w:r>
        <w:rPr>
          <w:b/>
        </w:rPr>
        <w:t>Part 1</w:t>
      </w:r>
      <w:r>
        <w:t xml:space="preserve"> — Install the tools</w:t>
      </w:r>
    </w:p>
    <w:p>
      <w:pPr>
        <w:pStyle w:val="ListBullet"/>
      </w:pPr>
      <w:r>
        <w:rPr>
          <w:b/>
        </w:rPr>
        <w:t>Part 2</w:t>
      </w:r>
      <w:r>
        <w:t xml:space="preserve"> — Get the code</w:t>
      </w:r>
    </w:p>
    <w:p>
      <w:pPr>
        <w:pStyle w:val="ListBullet"/>
      </w:pPr>
      <w:r>
        <w:rPr>
          <w:b/>
        </w:rPr>
        <w:t>Part 3 — Option A</w:t>
      </w:r>
      <w:r>
        <w:t xml:space="preserve"> — Run the website only (easiest, recommended)</w:t>
      </w:r>
    </w:p>
    <w:p>
      <w:pPr>
        <w:pStyle w:val="ListBullet"/>
      </w:pPr>
      <w:r>
        <w:rPr>
          <w:b/>
        </w:rPr>
        <w:t>Part 4 — Option B</w:t>
      </w:r>
      <w:r>
        <w:t xml:space="preserve"> — Run everything locally (website + 2 APIs + database)</w:t>
      </w:r>
    </w:p>
    <w:p>
      <w:pPr>
        <w:pStyle w:val="ListBullet"/>
      </w:pPr>
      <w:r>
        <w:rPr>
          <w:b/>
        </w:rPr>
        <w:t>Part 5</w:t>
      </w:r>
      <w:r>
        <w:t xml:space="preserve"> — Everyday commands</w:t>
      </w:r>
    </w:p>
    <w:p>
      <w:pPr>
        <w:pStyle w:val="ListBullet"/>
      </w:pPr>
      <w:r>
        <w:rPr>
          <w:b/>
        </w:rPr>
        <w:t>Part 6</w:t>
      </w:r>
      <w:r>
        <w:t xml:space="preserve"> — Fixing common errors</w:t>
      </w:r>
    </w:p>
    <w:p>
      <w:pPr>
        <w:pStyle w:val="ListBullet"/>
      </w:pPr>
      <w:r>
        <w:rPr>
          <w:b/>
        </w:rPr>
        <w:t>Part 7</w:t>
      </w:r>
      <w:r>
        <w:t xml:space="preserve"> — How the project is organised</w:t>
      </w:r>
    </w:p>
    <w:p>
      <w:pPr>
        <w:pStyle w:val="ListBullet"/>
      </w:pPr>
      <w:r>
        <w:rPr>
          <w:b/>
        </w:rPr>
        <w:t>Part 8</w:t>
      </w:r>
      <w:r>
        <w:t xml:space="preserve"> — (Optional) Deploying</w:t>
      </w:r>
    </w:p>
    <w:p>
      <w:r>
        <w:t xml:space="preserve">Commands are shown for </w:t>
      </w:r>
      <w:r>
        <w:rPr>
          <w:b/>
        </w:rPr>
        <w:t>Windows (PowerShell)</w:t>
      </w:r>
      <w:r>
        <w:t xml:space="preserve"> first, then </w:t>
      </w:r>
      <w:r>
        <w:rPr>
          <w:b/>
        </w:rPr>
        <w:t>macOS / Linux</w:t>
      </w:r>
    </w:p>
    <w:p>
      <w:r>
        <w:t>where they differ.</w:t>
      </w:r>
    </w:p>
    <w:p>
      <w:pPr>
        <w:pStyle w:val="Heading1"/>
      </w:pPr>
      <w:r>
        <w:t>Part 1 — Install the tools</w:t>
      </w:r>
    </w:p>
    <w:p>
      <w:pPr>
        <w:pStyle w:val="Heading2"/>
      </w:pPr>
      <w:r>
        <w:t>1.1 Required for EVERYTHING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Get 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Check it works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Git</w:t>
            </w:r>
          </w:p>
        </w:tc>
        <w:tc>
          <w:tcPr>
            <w:tcW w:type="dxa" w:w="2160"/>
          </w:tcPr>
          <w:p>
            <w:r/>
            <w:r>
              <w:t>download the code</w:t>
            </w:r>
          </w:p>
        </w:tc>
        <w:tc>
          <w:tcPr>
            <w:tcW w:type="dxa" w:w="2160"/>
          </w:tcPr>
          <w:p>
            <w:r/>
            <w:r>
              <w:t>https://git-scm.com/downloads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git --version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Node.js 20 LTS</w:t>
            </w:r>
            <w:r>
              <w:t xml:space="preserve"> (incl. npm)</w:t>
            </w:r>
          </w:p>
        </w:tc>
        <w:tc>
          <w:tcPr>
            <w:tcW w:type="dxa" w:w="2160"/>
          </w:tcPr>
          <w:p>
            <w:r/>
            <w:r>
              <w:t>runs the website</w:t>
            </w:r>
          </w:p>
        </w:tc>
        <w:tc>
          <w:tcPr>
            <w:tcW w:type="dxa" w:w="2160"/>
          </w:tcPr>
          <w:p>
            <w:r/>
            <w:r>
              <w:t xml:space="preserve">https://nodejs.org (pick </w:t>
            </w:r>
            <w:r>
              <w:rPr>
                <w:b/>
              </w:rPr>
              <w:t>LTS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node -v</w:t>
            </w:r>
            <w:r>
              <w:t xml:space="preserve"> → should say </w:t>
            </w:r>
            <w:r>
              <w:rPr>
                <w:rFonts w:ascii="Consolas" w:hAnsi="Consolas"/>
                <w:color w:val="C0392B"/>
                <w:sz w:val="19"/>
              </w:rPr>
              <w:t>v20</w:t>
            </w:r>
            <w:r>
              <w:t xml:space="preserve"> or higher, and </w:t>
            </w:r>
            <w:r>
              <w:rPr>
                <w:rFonts w:ascii="Consolas" w:hAnsi="Consolas"/>
                <w:color w:val="C0392B"/>
                <w:sz w:val="19"/>
              </w:rPr>
              <w:t>npm -v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VS Code</w:t>
            </w:r>
            <w:r>
              <w:t xml:space="preserve"> (editor — recommended)</w:t>
            </w:r>
          </w:p>
        </w:tc>
        <w:tc>
          <w:tcPr>
            <w:tcW w:type="dxa" w:w="2160"/>
          </w:tcPr>
          <w:p>
            <w:r/>
            <w:r>
              <w:t>edit the code</w:t>
            </w:r>
          </w:p>
        </w:tc>
        <w:tc>
          <w:tcPr>
            <w:tcW w:type="dxa" w:w="2160"/>
          </w:tcPr>
          <w:p>
            <w:r/>
            <w:r>
              <w:t>https://code.visualstudio.com</w:t>
            </w:r>
          </w:p>
        </w:tc>
        <w:tc>
          <w:tcPr>
            <w:tcW w:type="dxa" w:w="2160"/>
          </w:tcPr>
          <w:p>
            <w:r/>
            <w:r>
              <w:t>opens</w:t>
            </w:r>
          </w:p>
        </w:tc>
      </w:tr>
    </w:tbl>
    <w:p/>
    <w:p>
      <w:pPr>
        <w:pStyle w:val="IntenseQuote"/>
      </w:pPr>
      <w:r>
        <w:t xml:space="preserve">⚠️ Node must be </w:t>
      </w:r>
      <w:r>
        <w:rPr>
          <w:b/>
        </w:rPr>
        <w:t>20 or newer</w:t>
      </w:r>
      <w:r>
        <w:t xml:space="preserve">. If </w:t>
      </w:r>
      <w:r>
        <w:rPr>
          <w:rFonts w:ascii="Consolas" w:hAnsi="Consolas"/>
          <w:color w:val="C0392B"/>
          <w:sz w:val="19"/>
        </w:rPr>
        <w:t>node -v</w:t>
      </w:r>
      <w:r>
        <w:t xml:space="preserve"> shows 16 or 18, install the LTS</w:t>
      </w:r>
    </w:p>
    <w:p>
      <w:pPr>
        <w:pStyle w:val="IntenseQuote"/>
      </w:pPr>
      <w:r>
        <w:t>from nodejs.org and reopen your terminal.</w:t>
      </w:r>
    </w:p>
    <w:p>
      <w:pPr>
        <w:pStyle w:val="Heading2"/>
      </w:pPr>
      <w:r>
        <w:t>1.2 Required ONLY for Option B (changing the .NET APIs / database)</w:t>
      </w:r>
    </w:p>
    <w:p>
      <w:r>
        <w:t>Skip this whole section if you're only touching the website.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Get 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Check it works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.NET 8 SDK</w:t>
            </w:r>
          </w:p>
        </w:tc>
        <w:tc>
          <w:tcPr>
            <w:tcW w:type="dxa" w:w="2160"/>
          </w:tcPr>
          <w:p>
            <w:r/>
            <w:r>
              <w:t>runs the two C# APIs</w:t>
            </w:r>
          </w:p>
        </w:tc>
        <w:tc>
          <w:tcPr>
            <w:tcW w:type="dxa" w:w="2160"/>
          </w:tcPr>
          <w:p>
            <w:r/>
            <w:r>
              <w:t>https://dotnet.microsoft.com/download/dotnet/8.0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dotnet --version</w:t>
            </w:r>
            <w:r>
              <w:t xml:space="preserve"> → </w:t>
            </w:r>
            <w:r>
              <w:rPr>
                <w:rFonts w:ascii="Consolas" w:hAnsi="Consolas"/>
                <w:color w:val="C0392B"/>
                <w:sz w:val="19"/>
              </w:rPr>
              <w:t>8.x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SQL Server</w:t>
            </w:r>
            <w:r>
              <w:t xml:space="preserve"> (Express or Developer, free)</w:t>
            </w:r>
          </w:p>
        </w:tc>
        <w:tc>
          <w:tcPr>
            <w:tcW w:type="dxa" w:w="2160"/>
          </w:tcPr>
          <w:p>
            <w:r/>
            <w:r>
              <w:t>the database</w:t>
            </w:r>
          </w:p>
        </w:tc>
        <w:tc>
          <w:tcPr>
            <w:tcW w:type="dxa" w:w="2160"/>
          </w:tcPr>
          <w:p>
            <w:r/>
            <w:r>
              <w:t>https://www.microsoft.com/sql-server/sql-server-downloads</w:t>
            </w:r>
          </w:p>
        </w:tc>
        <w:tc>
          <w:tcPr>
            <w:tcW w:type="dxa" w:w="2160"/>
          </w:tcPr>
          <w:p>
            <w:r/>
            <w:r>
              <w:t>service running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sqlcmd</w:t>
            </w:r>
            <w:r>
              <w:t xml:space="preserve"> *(comes with SQL Server tools)* OR </w:t>
            </w:r>
            <w:r>
              <w:rPr>
                <w:b/>
              </w:rPr>
              <w:t>Azure Data Studio</w:t>
            </w:r>
          </w:p>
        </w:tc>
        <w:tc>
          <w:tcPr>
            <w:tcW w:type="dxa" w:w="2160"/>
          </w:tcPr>
          <w:p>
            <w:r/>
            <w:r>
              <w:t>run the database scripts</w:t>
            </w:r>
          </w:p>
        </w:tc>
        <w:tc>
          <w:tcPr>
            <w:tcW w:type="dxa" w:w="2160"/>
          </w:tcPr>
          <w:p>
            <w:r/>
            <w:r>
              <w:t>https://learn.microsoft.com/sql/azure-data-studio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sqlcmd -?</w:t>
            </w:r>
          </w:p>
        </w:tc>
      </w:tr>
    </w:tbl>
    <w:p/>
    <w:p>
      <w:pPr>
        <w:pStyle w:val="IntenseQuote"/>
      </w:pPr>
      <w:r>
        <w:t>macOS/Linux tip: instead of installing SQL Server natively, run it in Docker:</w:t>
      </w:r>
    </w:p>
    <w:p>
      <w:pPr>
        <w:pStyle w:val="IntenseQuote"/>
      </w:pPr>
      <w:r>
        <w:t>```bash</w:t>
      </w:r>
    </w:p>
    <w:p>
      <w:pPr>
        <w:pStyle w:val="IntenseQuote"/>
      </w:pPr>
      <w:r>
        <w:t>docker run -e "ACCEPT_EULA=Y" -e "MSSQL_SA_PASSWORD=YourStrong!Passw0rd" \</w:t>
      </w:r>
    </w:p>
    <w:p>
      <w:pPr>
        <w:pStyle w:val="IntenseQuote"/>
      </w:pPr>
      <w:r>
        <w:t xml:space="preserve">  -p 1433:1433 -d mcr.microsoft.com/mssql/server:2022-latest</w:t>
      </w:r>
    </w:p>
    <w:p>
      <w:pPr>
        <w:pStyle w:val="IntenseQuote"/>
      </w:pPr>
      <w:r>
        <w:rPr>
          <w:rFonts w:ascii="Consolas" w:hAnsi="Consolas"/>
          <w:color w:val="C0392B"/>
          <w:sz w:val="19"/>
        </w:rPr>
        <w:t>`</w:t>
      </w:r>
    </w:p>
    <w:p>
      <w:pPr>
        <w:pStyle w:val="Heading1"/>
      </w:pPr>
      <w:r>
        <w:t>Part 2 — Get the code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git clone https://github.com/TechRetainerAI/poultrymaster_web.git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cd poultrymaster_web</w:t>
      </w:r>
    </w:p>
    <w:p>
      <w:r>
        <w:t>(macOS/Linux: identical.)</w:t>
      </w:r>
    </w:p>
    <w:p>
      <w:pPr>
        <w:pStyle w:val="Heading1"/>
      </w:pPr>
      <w:r>
        <w:t>Part 3 — Option A: Run the website only  ⭐ recommended</w:t>
      </w:r>
    </w:p>
    <w:p>
      <w:r>
        <w:t>This runs just the website on your machine and talks to our already-running</w:t>
      </w:r>
    </w:p>
    <w:p>
      <w:r>
        <w:rPr>
          <w:b/>
        </w:rPr>
        <w:t>development</w:t>
      </w:r>
      <w:r>
        <w:t xml:space="preserve"> server in the cloud. </w:t>
      </w:r>
      <w:r>
        <w:rPr>
          <w:b/>
        </w:rPr>
        <w:t>No .NET, no database needed.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1. Install the website's dependencies (one time, ~2 min)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install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2. Create your local settings file from the ready-made template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copy .env.local.example .env.local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3. Start the website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run dev</w:t>
      </w:r>
    </w:p>
    <w:p>
      <w:r>
        <w:t xml:space="preserve">macOS/Linux: step 2 is </w:t>
      </w:r>
      <w:r>
        <w:rPr>
          <w:rFonts w:ascii="Consolas" w:hAnsi="Consolas"/>
          <w:color w:val="C0392B"/>
          <w:sz w:val="19"/>
        </w:rPr>
        <w:t>cp .env.local.example .env.local</w:t>
      </w:r>
      <w:r>
        <w:t>.</w:t>
      </w:r>
    </w:p>
    <w:p>
      <w:r>
        <w:t xml:space="preserve">Now open </w:t>
      </w:r>
      <w:r>
        <w:rPr>
          <w:b/>
        </w:rPr>
        <w:t>http://localhost:3000</w:t>
      </w:r>
      <w:r>
        <w:t xml:space="preserve"> in your browser.</w:t>
      </w:r>
    </w:p>
    <w:p>
      <w:pPr>
        <w:pStyle w:val="ListBullet"/>
      </w:pPr>
      <w:r>
        <w:t xml:space="preserve">Log in with a </w:t>
      </w:r>
      <w:r>
        <w:rPr>
          <w:b/>
        </w:rPr>
        <w:t>dev test account</w:t>
      </w:r>
      <w:r>
        <w:t xml:space="preserve"> — ask the project owner for an email +</w:t>
      </w:r>
    </w:p>
    <w:p>
      <w:r>
        <w:t xml:space="preserve">  password.</w:t>
      </w:r>
    </w:p>
    <w:p>
      <w:pPr>
        <w:pStyle w:val="ListBullet"/>
      </w:pPr>
      <w:r>
        <w:t xml:space="preserve">Edit any file under </w:t>
      </w:r>
      <w:r>
        <w:rPr>
          <w:rFonts w:ascii="Consolas" w:hAnsi="Consolas"/>
          <w:color w:val="C0392B"/>
          <w:sz w:val="19"/>
        </w:rPr>
        <w:t>app/</w:t>
      </w:r>
      <w:r>
        <w:t xml:space="preserve"> or </w:t>
      </w:r>
      <w:r>
        <w:rPr>
          <w:rFonts w:ascii="Consolas" w:hAnsi="Consolas"/>
          <w:color w:val="C0392B"/>
          <w:sz w:val="19"/>
        </w:rPr>
        <w:t>components/</w:t>
      </w:r>
      <w:r>
        <w:t xml:space="preserve"> and the page reloads automatically.</w:t>
      </w:r>
    </w:p>
    <w:p>
      <w:pPr>
        <w:pStyle w:val="IntenseQuote"/>
      </w:pPr>
      <w:r>
        <w:t>If the dev server crashes or behaves oddly with Turbopack, use the fallback:</w:t>
      </w:r>
    </w:p>
    <w:p>
      <w:pPr>
        <w:pStyle w:val="IntenseQuote"/>
      </w:pPr>
      <w:r>
        <w:rPr>
          <w:rFonts w:ascii="Consolas" w:hAnsi="Consolas"/>
          <w:color w:val="C0392B"/>
          <w:sz w:val="19"/>
        </w:rPr>
        <w:t>npm run dev:webpack</w:t>
      </w:r>
    </w:p>
    <w:p>
      <w:r>
        <w:t xml:space="preserve">✅ </w:t>
      </w:r>
      <w:r>
        <w:rPr>
          <w:b/>
        </w:rPr>
        <w:t>That's the whole setup for UI work.</w:t>
      </w:r>
      <w:r>
        <w:t xml:space="preserve"> Stop here unless the bug is in the C#</w:t>
      </w:r>
    </w:p>
    <w:p>
      <w:r>
        <w:t>backend or the database.</w:t>
      </w:r>
    </w:p>
    <w:p>
      <w:pPr>
        <w:pStyle w:val="Heading1"/>
      </w:pPr>
      <w:r>
        <w:t>Part 4 — Option B: Run everything locally</w:t>
      </w:r>
    </w:p>
    <w:p>
      <w:r>
        <w:t xml:space="preserve">Do this only if the bug is in a </w:t>
      </w:r>
      <w:r>
        <w:rPr>
          <w:b/>
        </w:rPr>
        <w:t>.NET API</w:t>
      </w:r>
      <w:r>
        <w:t xml:space="preserve"> or the </w:t>
      </w:r>
      <w:r>
        <w:rPr>
          <w:b/>
        </w:rPr>
        <w:t>database</w:t>
      </w:r>
      <w:r>
        <w:t>. There are three</w:t>
      </w:r>
    </w:p>
    <w:p>
      <w:r>
        <w:t xml:space="preserve">services to start: the </w:t>
      </w:r>
      <w:r>
        <w:rPr>
          <w:b/>
        </w:rPr>
        <w:t>database</w:t>
      </w:r>
      <w:r>
        <w:t xml:space="preserve">, the </w:t>
      </w:r>
      <w:r>
        <w:rPr>
          <w:b/>
        </w:rPr>
        <w:t>Farm API</w:t>
      </w:r>
      <w:r>
        <w:t xml:space="preserve">, the </w:t>
      </w:r>
      <w:r>
        <w:rPr>
          <w:b/>
        </w:rPr>
        <w:t>Login API</w:t>
      </w:r>
      <w:r>
        <w:t>, and</w:t>
      </w:r>
    </w:p>
    <w:p>
      <w:r>
        <w:t>then the website.</w:t>
      </w:r>
    </w:p>
    <w:p>
      <w:pPr>
        <w:pStyle w:val="Heading2"/>
      </w:pPr>
      <w:r>
        <w:t>4.1 Create the database and load the schema</w:t>
      </w:r>
    </w:p>
    <w:p>
      <w:pPr>
        <w:pStyle w:val="ListNumber"/>
      </w:pPr>
      <w:r>
        <w:t>Make sure SQL Server is running and you can connect (e.g. with Azure Data</w:t>
      </w:r>
    </w:p>
    <w:p>
      <w:r>
        <w:t xml:space="preserve">   Studio or </w:t>
      </w:r>
      <w:r>
        <w:rPr>
          <w:rFonts w:ascii="Consolas" w:hAnsi="Consolas"/>
          <w:color w:val="C0392B"/>
          <w:sz w:val="19"/>
        </w:rPr>
        <w:t>sqlcmd</w:t>
      </w:r>
      <w:r>
        <w:t>).</w:t>
      </w:r>
    </w:p>
    <w:p>
      <w:pPr>
        <w:pStyle w:val="ListNumber"/>
      </w:pPr>
      <w:r>
        <w:t xml:space="preserve">Create an empty database, e.g. </w:t>
      </w:r>
      <w:r>
        <w:rPr>
          <w:rFonts w:ascii="Consolas" w:hAnsi="Consolas"/>
          <w:color w:val="C0392B"/>
          <w:sz w:val="19"/>
        </w:rPr>
        <w:t>PoultryMasterDev</w:t>
      </w:r>
      <w:r>
        <w:t>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CREATE DATABASE PoultryMasterDev;</w:t>
      </w:r>
    </w:p>
    <w:p>
      <w:pPr>
        <w:pStyle w:val="ListNumber"/>
      </w:pPr>
      <w:r>
        <w:t xml:space="preserve">Apply </w:t>
      </w:r>
      <w:r>
        <w:rPr>
          <w:b/>
        </w:rPr>
        <w:t>all 105 migration scripts in number order</w:t>
      </w:r>
      <w:r>
        <w:t xml:space="preserve"> (</w:t>
      </w:r>
      <w:r>
        <w:rPr>
          <w:rFonts w:ascii="Consolas" w:hAnsi="Consolas"/>
          <w:color w:val="C0392B"/>
          <w:sz w:val="19"/>
        </w:rPr>
        <w:t>001_…</w:t>
      </w:r>
      <w:r>
        <w:t xml:space="preserve"> → </w:t>
      </w:r>
      <w:r>
        <w:rPr>
          <w:rFonts w:ascii="Consolas" w:hAnsi="Consolas"/>
          <w:color w:val="C0392B"/>
          <w:sz w:val="19"/>
        </w:rPr>
        <w:t>105_…</w:t>
      </w:r>
      <w:r>
        <w:t>).</w:t>
      </w:r>
    </w:p>
    <w:p>
      <w:r>
        <w:t xml:space="preserve">   They live in </w:t>
      </w:r>
      <w:r>
        <w:rPr>
          <w:rFonts w:ascii="Consolas" w:hAnsi="Consolas"/>
          <w:color w:val="C0392B"/>
          <w:sz w:val="19"/>
        </w:rPr>
        <w:t>poultrycore/PoultryFarmAPI/Migrations/</w:t>
      </w:r>
      <w:r>
        <w:t>. They are safe to</w:t>
      </w:r>
    </w:p>
    <w:p>
      <w:r>
        <w:t xml:space="preserve">   re-run.</w:t>
      </w:r>
    </w:p>
    <w:p>
      <w:r>
        <w:t xml:space="preserve">   </w:t>
      </w:r>
      <w:r>
        <w:rPr>
          <w:b/>
        </w:rPr>
        <w:t>Windows (PowerShell)</w:t>
      </w:r>
      <w:r>
        <w:t xml:space="preserve"> — run every script in order, stop on first error: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Get-ChildItem .\poultrycore\PoultryFarmAPI\Migrations\*.sql |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Sort-Object Name |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ForEach-Object {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  Write-Host "Applying $($_.Name)"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  sqlcmd -S localhost -U sa -P "YourStrong!Passw0rd" -d PoultryMasterDev -b -I -i $_.FullName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  if ($LASTEXITCODE -ne 0) { Write-Error "FAILED on $($_.Name)"; break }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}</w:t>
      </w:r>
    </w:p>
    <w:p>
      <w:r>
        <w:t xml:space="preserve">   </w:t>
      </w:r>
      <w:r>
        <w:rPr>
          <w:b/>
        </w:rPr>
        <w:t>macOS/Linux (bash)</w:t>
      </w:r>
      <w:r>
        <w:t>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for f in $(ls poultrycore/PoultryFarmAPI/Migrations/*.sql | sort); do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echo "Applying $f"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  sqlcmd -S localhost -U sa -P 'YourStrong!Passw0rd' -d PoultryMasterDev -b -I -i "$f" || { echo "FAILED: $f"; break; }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  done</w:t>
      </w:r>
    </w:p>
    <w:p>
      <w:pPr>
        <w:pStyle w:val="IntenseQuote"/>
      </w:pPr>
      <w:r>
        <w:t xml:space="preserve">The </w:t>
      </w:r>
      <w:r>
        <w:rPr>
          <w:rFonts w:ascii="Consolas" w:hAnsi="Consolas"/>
          <w:color w:val="C0392B"/>
          <w:sz w:val="19"/>
        </w:rPr>
        <w:t>-I</w:t>
      </w:r>
      <w:r>
        <w:t xml:space="preserve"> flag (QUOTED_IDENTIFIER ON) is required — a few migrations create</w:t>
      </w:r>
    </w:p>
    <w:p>
      <w:pPr>
        <w:pStyle w:val="IntenseQuote"/>
      </w:pPr>
      <w:r>
        <w:t>filtered indexes that fail without it. Use a login with permission to</w:t>
      </w:r>
    </w:p>
    <w:p>
      <w:pPr>
        <w:pStyle w:val="IntenseQuote"/>
      </w:pPr>
      <w:r>
        <w:t xml:space="preserve">create tables/procedures (e.g. </w:t>
      </w:r>
      <w:r>
        <w:rPr>
          <w:rFonts w:ascii="Consolas" w:hAnsi="Consolas"/>
          <w:color w:val="C0392B"/>
          <w:sz w:val="19"/>
        </w:rPr>
        <w:t>sa</w:t>
      </w:r>
      <w:r>
        <w:t xml:space="preserve"> locally).</w:t>
      </w:r>
    </w:p>
    <w:p>
      <w:pPr>
        <w:pStyle w:val="Heading2"/>
      </w:pPr>
      <w:r>
        <w:t>4.2 Start the Farm API</w:t>
      </w:r>
    </w:p>
    <w:p>
      <w:r>
        <w:rPr>
          <w:rFonts w:ascii="Consolas" w:hAnsi="Consolas"/>
          <w:color w:val="C0392B"/>
          <w:sz w:val="19"/>
        </w:rPr>
        <w:t>poultrycore/PoultryFarmAPI/</w:t>
      </w:r>
      <w:r>
        <w:t xml:space="preserve"> is the main business API. It refuses to start</w:t>
      </w:r>
    </w:p>
    <w:p>
      <w:r>
        <w:t xml:space="preserve">without a connection string and a JWT secret, so set them with </w:t>
      </w:r>
      <w:r>
        <w:rPr>
          <w:b/>
        </w:rPr>
        <w:t>user-secrets</w:t>
      </w:r>
    </w:p>
    <w:p>
      <w:r>
        <w:t>(these stay on your machine, never committed):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cd poultrycore\PoultryFarmAPI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user-secrets init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user-secrets set "ConnectionStrings:PoultryConn" "Server=localhost;Database=PoultryMasterDev;User Id=sa;Password=YourStrong!Passw0rd;TrustServerCertificate=True"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user-secrets set "JWT:Secret" "change-me-to-a-long-random-string-at-least-32-chars"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run</w:t>
      </w:r>
    </w:p>
    <w:p>
      <w:r>
        <w:t xml:space="preserve">It starts at </w:t>
      </w:r>
      <w:r>
        <w:rPr>
          <w:b/>
        </w:rPr>
        <w:t>https://localhost:7190</w:t>
      </w:r>
      <w:r>
        <w:t xml:space="preserve"> (or </w:t>
      </w:r>
      <w:r>
        <w:rPr>
          <w:b/>
        </w:rPr>
        <w:t>http://localhost:5142</w:t>
      </w:r>
      <w:r>
        <w:t>). Leave it</w:t>
      </w:r>
    </w:p>
    <w:p>
      <w:r>
        <w:t>running and open a new terminal for the next API.</w:t>
      </w:r>
    </w:p>
    <w:p>
      <w:pPr>
        <w:pStyle w:val="Heading2"/>
      </w:pPr>
      <w:r>
        <w:t>4.3 Start the Login API</w:t>
      </w:r>
    </w:p>
    <w:p>
      <w:r>
        <w:rPr>
          <w:rFonts w:ascii="Consolas" w:hAnsi="Consolas"/>
          <w:color w:val="C0392B"/>
          <w:sz w:val="19"/>
        </w:rPr>
        <w:t>poultrycore/LoginAPI/User.Management.API/</w:t>
      </w:r>
      <w:r>
        <w:t xml:space="preserve"> handles login, accounts, companies</w:t>
      </w:r>
    </w:p>
    <w:p>
      <w:r>
        <w:t>and payments.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cd poultrycore\LoginAPI\User.Management.API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user-secrets init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user-secrets set "JWT:Secret" "change-me-to-a-long-random-string-at-least-32-chars"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If its appsettings needs a DB connection too, set it the same way: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user-secrets set "ConnectionStrings:PoultryConn" "Server=localhost;Database=PoultryMasterDev;User Id=sa;Password=YourStrong!Passw0rd;TrustServerCertificate=True"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run</w:t>
      </w:r>
    </w:p>
    <w:p>
      <w:r>
        <w:t xml:space="preserve">It starts at </w:t>
      </w:r>
      <w:r>
        <w:rPr>
          <w:b/>
        </w:rPr>
        <w:t>https://localhost:7010</w:t>
      </w:r>
      <w:r>
        <w:t xml:space="preserve"> (or </w:t>
      </w:r>
      <w:r>
        <w:rPr>
          <w:b/>
        </w:rPr>
        <w:t>http://localhost:5010</w:t>
      </w:r>
      <w:r>
        <w:t>).</w:t>
      </w:r>
    </w:p>
    <w:p>
      <w:pPr>
        <w:pStyle w:val="IntenseQuote"/>
      </w:pPr>
      <w:r>
        <w:t xml:space="preserve">⚠️ </w:t>
      </w:r>
      <w:r>
        <w:rPr>
          <w:b/>
        </w:rPr>
        <w:t>The `JWT:Secret` MUST be the exact same value on both APIs</w:t>
      </w:r>
      <w:r>
        <w:t xml:space="preserve"> (and at least</w:t>
      </w:r>
    </w:p>
    <w:p>
      <w:pPr>
        <w:pStyle w:val="IntenseQuote"/>
      </w:pPr>
      <w:r>
        <w:t>32 characters). If they differ, a token issued by the Login API will be</w:t>
      </w:r>
    </w:p>
    <w:p>
      <w:pPr>
        <w:pStyle w:val="IntenseQuote"/>
      </w:pPr>
      <w:r>
        <w:t>rejected by the Farm API and you'll be logged out instantly.</w:t>
      </w:r>
    </w:p>
    <w:p>
      <w:pPr>
        <w:pStyle w:val="Heading2"/>
      </w:pPr>
      <w:r>
        <w:t>4.4 Point the website at your local APIs</w:t>
      </w:r>
    </w:p>
    <w:p>
      <w:r>
        <w:t xml:space="preserve">Edit </w:t>
      </w:r>
      <w:r>
        <w:rPr>
          <w:rFonts w:ascii="Consolas" w:hAnsi="Consolas"/>
          <w:color w:val="C0392B"/>
          <w:sz w:val="19"/>
        </w:rPr>
        <w:t>.env.local</w:t>
      </w:r>
      <w:r>
        <w:t xml:space="preserve"> (create it from the template first if you haven't):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NEXT_PUBLIC_API_BASE_URL=localhost:7190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NEXT_PUBLIC_ADMIN_API_URL=localhost:7010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FARM_API_URL=https://localhost:7190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ADMIN_API_URL=https://localhost:7010</w:t>
      </w:r>
    </w:p>
    <w:p>
      <w:r>
        <w:t>Then start the website: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install   # if you haven't already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run dev</w:t>
      </w:r>
    </w:p>
    <w:p>
      <w:r>
        <w:t xml:space="preserve">Open </w:t>
      </w:r>
      <w:r>
        <w:rPr>
          <w:b/>
        </w:rPr>
        <w:t>http://localhost:3000</w:t>
      </w:r>
      <w:r>
        <w:t>. You now have the full stack running locally.</w:t>
      </w:r>
    </w:p>
    <w:p>
      <w:pPr>
        <w:pStyle w:val="Heading1"/>
      </w:pPr>
      <w:r>
        <w:t>Part 5 — Everyday commands</w:t>
      </w:r>
    </w:p>
    <w:p>
      <w:r>
        <w:t>Run these from the repo root: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run dev          # start the website with hot reload (Turbopack)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run dev:webpack  # same, but Webpack (use if Turbopack misbehaves)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run build        # production build — also catches most code errors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npm start            # run the built production server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npx tsc --noEmit     # strict TypeScript check (build does NOT fail on type errors)</w:t>
      </w:r>
    </w:p>
    <w:p>
      <w:r>
        <w:t>For the APIs (run inside each project folder):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run           # start the API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dotnet build         # compile only</w:t>
      </w:r>
    </w:p>
    <w:p>
      <w:pPr>
        <w:pStyle w:val="IntenseQuote"/>
      </w:pPr>
      <w:r>
        <w:t xml:space="preserve">There is </w:t>
      </w:r>
      <w:r>
        <w:rPr>
          <w:b/>
        </w:rPr>
        <w:t>no automated test suite</w:t>
      </w:r>
      <w:r>
        <w:t xml:space="preserve">. </w:t>
      </w:r>
      <w:r>
        <w:rPr>
          <w:rFonts w:ascii="Consolas" w:hAnsi="Consolas"/>
          <w:color w:val="C0392B"/>
          <w:sz w:val="19"/>
        </w:rPr>
        <w:t>npm run lint</w:t>
      </w:r>
      <w:r>
        <w:t xml:space="preserve"> just runs </w:t>
      </w:r>
      <w:r>
        <w:rPr>
          <w:rFonts w:ascii="Consolas" w:hAnsi="Consolas"/>
          <w:color w:val="C0392B"/>
          <w:sz w:val="19"/>
        </w:rPr>
        <w:t>npm run build</w:t>
      </w:r>
      <w:r>
        <w:t>.</w:t>
      </w:r>
    </w:p>
    <w:p>
      <w:pPr>
        <w:pStyle w:val="IntenseQuote"/>
      </w:pPr>
      <w:r>
        <w:t xml:space="preserve">Because </w:t>
      </w:r>
      <w:r>
        <w:rPr>
          <w:rFonts w:ascii="Consolas" w:hAnsi="Consolas"/>
          <w:color w:val="C0392B"/>
          <w:sz w:val="19"/>
        </w:rPr>
        <w:t>next.config.mjs</w:t>
      </w:r>
      <w:r>
        <w:t xml:space="preserve"> sets </w:t>
      </w:r>
      <w:r>
        <w:rPr>
          <w:rFonts w:ascii="Consolas" w:hAnsi="Consolas"/>
          <w:color w:val="C0392B"/>
          <w:sz w:val="19"/>
        </w:rPr>
        <w:t>ignoreBuildErrors</w:t>
      </w:r>
      <w:r>
        <w:t>, the build will NOT fail on</w:t>
      </w:r>
    </w:p>
    <w:p>
      <w:pPr>
        <w:pStyle w:val="IntenseQuote"/>
      </w:pPr>
      <w:r>
        <w:t xml:space="preserve">TypeScript type errors — run </w:t>
      </w:r>
      <w:r>
        <w:rPr>
          <w:rFonts w:ascii="Consolas" w:hAnsi="Consolas"/>
          <w:color w:val="C0392B"/>
          <w:sz w:val="19"/>
        </w:rPr>
        <w:t>npx tsc --noEmit</w:t>
      </w:r>
      <w:r>
        <w:t xml:space="preserve"> if you want real type checks.</w:t>
      </w:r>
    </w:p>
    <w:p>
      <w:pPr>
        <w:pStyle w:val="Heading1"/>
      </w:pPr>
      <w:r>
        <w:t>Part 6 — Fixing common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you see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it means /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npm run dev</w:t>
            </w:r>
            <w:r>
              <w:t xml:space="preserve"> errors instantly, or </w:t>
            </w:r>
            <w:r>
              <w:rPr>
                <w:rFonts w:ascii="Consolas" w:hAnsi="Consolas"/>
                <w:color w:val="C0392B"/>
                <w:sz w:val="19"/>
              </w:rPr>
              <w:t>next: command not found</w:t>
            </w:r>
          </w:p>
        </w:tc>
        <w:tc>
          <w:tcPr>
            <w:tcW w:type="dxa" w:w="432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C0392B"/>
                <w:sz w:val="19"/>
              </w:rPr>
              <w:t>npm install</w:t>
            </w:r>
            <w:r>
              <w:t xml:space="preserve"> first. If it still fails, your Node is too old — install </w:t>
            </w:r>
            <w:r>
              <w:rPr>
                <w:b/>
              </w:rPr>
              <w:t>Node 20+</w:t>
            </w:r>
            <w:r>
              <w:t xml:space="preserve"> and reopen the terminal.</w:t>
            </w:r>
          </w:p>
        </w:tc>
      </w:tr>
      <w:tr>
        <w:tc>
          <w:tcPr>
            <w:tcW w:type="dxa" w:w="4320"/>
          </w:tcPr>
          <w:p>
            <w:r/>
            <w:r>
              <w:t>Website loads but every data page is blank or shows 500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.env.local</w:t>
            </w:r>
            <w:r>
              <w:t xml:space="preserve"> isn't pointing at a working API. Re-copy </w:t>
            </w:r>
            <w:r>
              <w:rPr>
                <w:rFonts w:ascii="Consolas" w:hAnsi="Consolas"/>
                <w:color w:val="C0392B"/>
                <w:sz w:val="19"/>
              </w:rPr>
              <w:t>.env.local.example</w:t>
            </w:r>
            <w:r>
              <w:t xml:space="preserve"> (Option A) and restart </w:t>
            </w:r>
            <w:r>
              <w:rPr>
                <w:rFonts w:ascii="Consolas" w:hAnsi="Consolas"/>
                <w:color w:val="C0392B"/>
                <w:sz w:val="19"/>
              </w:rPr>
              <w:t>npm run dev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>You log in then get kicked out immediately</w:t>
            </w:r>
          </w:p>
        </w:tc>
        <w:tc>
          <w:tcPr>
            <w:tcW w:type="dxa" w:w="4320"/>
          </w:tcPr>
          <w:p>
            <w:r/>
            <w:r>
              <w:t xml:space="preserve">The two APIs have </w:t>
            </w:r>
            <w:r>
              <w:rPr>
                <w:b/>
              </w:rPr>
              <w:t>different `JWT:Secret`</w:t>
            </w:r>
            <w:r>
              <w:t xml:space="preserve"> (Option B), or your session expired — log in again.</w:t>
            </w:r>
          </w:p>
        </w:tc>
      </w:tr>
      <w:tr>
        <w:tc>
          <w:tcPr>
            <w:tcW w:type="dxa" w:w="4320"/>
          </w:tcPr>
          <w:p>
            <w:r/>
            <w:r>
              <w:t>API won't start: *"Connection string 'PoultryConn' not found / is empty"*</w:t>
            </w:r>
          </w:p>
        </w:tc>
        <w:tc>
          <w:tcPr>
            <w:tcW w:type="dxa" w:w="4320"/>
          </w:tcPr>
          <w:p>
            <w:r/>
            <w:r>
              <w:t xml:space="preserve">Set it with </w:t>
            </w:r>
            <w:r>
              <w:rPr>
                <w:rFonts w:ascii="Consolas" w:hAnsi="Consolas"/>
                <w:color w:val="C0392B"/>
                <w:sz w:val="19"/>
              </w:rPr>
              <w:t>dotnet user-secrets</w:t>
            </w:r>
            <w:r>
              <w:t xml:space="preserve"> (Part 4.2).</w:t>
            </w:r>
          </w:p>
        </w:tc>
      </w:tr>
      <w:tr>
        <w:tc>
          <w:tcPr>
            <w:tcW w:type="dxa" w:w="4320"/>
          </w:tcPr>
          <w:p>
            <w:r/>
            <w:r>
              <w:t>API won't start: *"JWT:Secret is not configured / too short"*</w:t>
            </w:r>
          </w:p>
        </w:tc>
        <w:tc>
          <w:tcPr>
            <w:tcW w:type="dxa" w:w="4320"/>
          </w:tcPr>
          <w:p>
            <w:r/>
            <w:r>
              <w:t xml:space="preserve">Set a </w:t>
            </w:r>
            <w:r>
              <w:rPr>
                <w:b/>
              </w:rPr>
              <w:t>32+ character</w:t>
            </w:r>
            <w:r>
              <w:t xml:space="preserve"> </w:t>
            </w:r>
            <w:r>
              <w:rPr>
                <w:rFonts w:ascii="Consolas" w:hAnsi="Consolas"/>
                <w:color w:val="C0392B"/>
                <w:sz w:val="19"/>
              </w:rPr>
              <w:t>JWT:Secret</w:t>
            </w:r>
            <w:r>
              <w:t xml:space="preserve"> on </w:t>
            </w:r>
            <w:r>
              <w:rPr>
                <w:b/>
              </w:rPr>
              <w:t>both</w:t>
            </w:r>
            <w:r>
              <w:t xml:space="preserve"> APIs (Parts 4.2 &amp; 4.3).</w:t>
            </w:r>
          </w:p>
        </w:tc>
      </w:tr>
      <w:tr>
        <w:tc>
          <w:tcPr>
            <w:tcW w:type="dxa" w:w="4320"/>
          </w:tcPr>
          <w:p>
            <w:r/>
            <w:r>
              <w:t>API runs but pages error with *"Could not find stored procedure …"*</w:t>
            </w:r>
          </w:p>
        </w:tc>
        <w:tc>
          <w:tcPr>
            <w:tcW w:type="dxa" w:w="4320"/>
          </w:tcPr>
          <w:p>
            <w:r/>
            <w:r>
              <w:t>The database is missing migrations. Re-run the migration loop in Part 4.1.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migration fails mentioning </w:t>
            </w:r>
            <w:r>
              <w:rPr>
                <w:rFonts w:ascii="Consolas" w:hAnsi="Consolas"/>
                <w:color w:val="C0392B"/>
                <w:sz w:val="19"/>
              </w:rPr>
              <w:t>QUOTED_IDENTIFIER</w:t>
            </w:r>
          </w:p>
        </w:tc>
        <w:tc>
          <w:tcPr>
            <w:tcW w:type="dxa" w:w="4320"/>
          </w:tcPr>
          <w:p>
            <w:r/>
            <w:r>
              <w:t xml:space="preserve">You omitted the </w:t>
            </w:r>
            <w:r>
              <w:rPr>
                <w:rFonts w:ascii="Consolas" w:hAnsi="Consolas"/>
                <w:color w:val="C0392B"/>
                <w:sz w:val="19"/>
              </w:rPr>
              <w:t>-I</w:t>
            </w:r>
            <w:r>
              <w:t xml:space="preserve"> flag in the sqlcmd command. Add </w:t>
            </w:r>
            <w:r>
              <w:rPr>
                <w:rFonts w:ascii="Consolas" w:hAnsi="Consolas"/>
                <w:color w:val="C0392B"/>
                <w:sz w:val="19"/>
              </w:rPr>
              <w:t>-I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dotnet run</w:t>
            </w:r>
            <w:r>
              <w:t xml:space="preserve"> can't connect to SQL Server</w:t>
            </w:r>
          </w:p>
        </w:tc>
        <w:tc>
          <w:tcPr>
            <w:tcW w:type="dxa" w:w="4320"/>
          </w:tcPr>
          <w:p>
            <w:r/>
            <w:r>
              <w:t xml:space="preserve">SQL Server isn't running, wrong server/password, or missing </w:t>
            </w:r>
            <w:r>
              <w:rPr>
                <w:rFonts w:ascii="Consolas" w:hAnsi="Consolas"/>
                <w:color w:val="C0392B"/>
                <w:sz w:val="19"/>
              </w:rPr>
              <w:t>TrustServerCertificate=True</w:t>
            </w:r>
            <w:r>
              <w:t xml:space="preserve"> in the connection string.</w:t>
            </w:r>
          </w:p>
        </w:tc>
      </w:tr>
      <w:tr>
        <w:tc>
          <w:tcPr>
            <w:tcW w:type="dxa" w:w="4320"/>
          </w:tcPr>
          <w:p>
            <w:r/>
            <w:r>
              <w:t xml:space="preserve">Styles look broken after </w:t>
            </w:r>
            <w:r>
              <w:rPr>
                <w:rFonts w:ascii="Consolas" w:hAnsi="Consolas"/>
                <w:color w:val="C0392B"/>
                <w:sz w:val="19"/>
              </w:rPr>
              <w:t>git pull</w:t>
            </w:r>
          </w:p>
        </w:tc>
        <w:tc>
          <w:tcPr>
            <w:tcW w:type="dxa" w:w="4320"/>
          </w:tcPr>
          <w:p>
            <w:r/>
            <w:r>
              <w:t xml:space="preserve">Dependencies changed — run </w:t>
            </w:r>
            <w:r>
              <w:rPr>
                <w:rFonts w:ascii="Consolas" w:hAnsi="Consolas"/>
                <w:color w:val="C0392B"/>
                <w:sz w:val="19"/>
              </w:rPr>
              <w:t>npm install</w:t>
            </w:r>
            <w:r>
              <w:t xml:space="preserve"> again.</w:t>
            </w:r>
          </w:p>
        </w:tc>
      </w:tr>
      <w:tr>
        <w:tc>
          <w:tcPr>
            <w:tcW w:type="dxa" w:w="4320"/>
          </w:tcPr>
          <w:p>
            <w:r/>
            <w:r>
              <w:t xml:space="preserve">HTTPS warning on </w:t>
            </w:r>
            <w:r>
              <w:rPr>
                <w:rFonts w:ascii="Consolas" w:hAnsi="Consolas"/>
                <w:color w:val="C0392B"/>
                <w:sz w:val="19"/>
              </w:rPr>
              <w:t>https://localhost:7190</w:t>
            </w:r>
          </w:p>
        </w:tc>
        <w:tc>
          <w:tcPr>
            <w:tcW w:type="dxa" w:w="4320"/>
          </w:tcPr>
          <w:p>
            <w:r/>
            <w:r>
              <w:t xml:space="preserve">Run </w:t>
            </w:r>
            <w:r>
              <w:rPr>
                <w:rFonts w:ascii="Consolas" w:hAnsi="Consolas"/>
                <w:color w:val="C0392B"/>
                <w:sz w:val="19"/>
              </w:rPr>
              <w:t>dotnet dev-certs https --trust</w:t>
            </w:r>
            <w:r>
              <w:t xml:space="preserve"> once to trust the local dev certificate.</w:t>
            </w:r>
          </w:p>
        </w:tc>
      </w:tr>
    </w:tbl>
    <w:p/>
    <w:p>
      <w:pPr>
        <w:pStyle w:val="Heading1"/>
      </w:pPr>
      <w:r>
        <w:t>Part 7 — How the project is organised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poultrymaster_web/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├─ app/                         # the website pages (Next.js App Router)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├─ water-*                  #   Water company features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├─ generic-*                #   Generic company features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└─ flocks, egg-production…  #   Poultry features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├─ components/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└─ ui/                      # shared building blocks (buttons, tables, dialogs)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├─ lib/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├─ api/                     # functions that call the backend (water.ts, generic.ts…)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└─ store/auth-store.ts      # who is logged in + which company is active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├─ poultrycore/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├─ PoultryFarmAPI/          # main .NET API (business data)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│   └─ Migrations/          #   database scripts 001 → 105 (run in order)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│   └─ LoginAPI/                # .NET API for login / companies / payments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├─ .env.local.example           # copy to .env.local for local dev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├─ README.md                    # short version of this guide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└─ CLAUDE.md                    # deeper architecture notes</w:t>
      </w:r>
    </w:p>
    <w:p>
      <w:r>
        <w:rPr>
          <w:b/>
        </w:rPr>
        <w:t>Key idea:</w:t>
      </w:r>
      <w:r>
        <w:t xml:space="preserve"> the browser only ever talks to the website. The website forwards</w:t>
      </w:r>
    </w:p>
    <w:p>
      <w:r>
        <w:t>API calls server-side to the two .NET APIs. The path decides which API:</w:t>
      </w:r>
    </w:p>
    <w:p>
      <w:r>
        <w:rPr>
          <w:rFonts w:ascii="Consolas" w:hAnsi="Consolas"/>
          <w:color w:val="C0392B"/>
          <w:sz w:val="19"/>
        </w:rPr>
        <w:t>Admin</w:t>
      </w:r>
      <w:r>
        <w:t xml:space="preserve">, </w:t>
      </w:r>
      <w:r>
        <w:rPr>
          <w:rFonts w:ascii="Consolas" w:hAnsi="Consolas"/>
          <w:color w:val="C0392B"/>
          <w:sz w:val="19"/>
        </w:rPr>
        <w:t>Authentication</w:t>
      </w:r>
      <w:r>
        <w:t xml:space="preserve">, </w:t>
      </w:r>
      <w:r>
        <w:rPr>
          <w:rFonts w:ascii="Consolas" w:hAnsi="Consolas"/>
          <w:color w:val="C0392B"/>
          <w:sz w:val="19"/>
        </w:rPr>
        <w:t>Payments</w:t>
      </w:r>
      <w:r>
        <w:t xml:space="preserve">, </w:t>
      </w:r>
      <w:r>
        <w:rPr>
          <w:rFonts w:ascii="Consolas" w:hAnsi="Consolas"/>
          <w:color w:val="C0392B"/>
          <w:sz w:val="19"/>
        </w:rPr>
        <w:t>UserProfile</w:t>
      </w:r>
      <w:r>
        <w:t xml:space="preserve">, </w:t>
      </w:r>
      <w:r>
        <w:rPr>
          <w:rFonts w:ascii="Consolas" w:hAnsi="Consolas"/>
          <w:color w:val="C0392B"/>
          <w:sz w:val="19"/>
        </w:rPr>
        <w:t>Companies</w:t>
      </w:r>
      <w:r>
        <w:t xml:space="preserve"> → </w:t>
      </w:r>
      <w:r>
        <w:rPr>
          <w:b/>
        </w:rPr>
        <w:t>Login API</w:t>
      </w:r>
      <w:r>
        <w:t>;</w:t>
      </w:r>
    </w:p>
    <w:p>
      <w:r>
        <w:t xml:space="preserve">everything else → </w:t>
      </w:r>
      <w:r>
        <w:rPr>
          <w:b/>
        </w:rPr>
        <w:t>Farm API</w:t>
      </w:r>
      <w:r>
        <w:t>.</w:t>
      </w:r>
    </w:p>
    <w:p>
      <w:r>
        <w:t xml:space="preserve">There are </w:t>
      </w:r>
      <w:r>
        <w:rPr>
          <w:b/>
        </w:rPr>
        <w:t>three company types</w:t>
      </w:r>
      <w:r>
        <w:t xml:space="preserve"> — Water, Poultry, Generic — sharing one</w:t>
      </w:r>
    </w:p>
    <w:p>
      <w:r>
        <w:t>codebase. The active company's type decides which menus show.</w:t>
      </w:r>
    </w:p>
    <w:p>
      <w:pPr>
        <w:pStyle w:val="Heading1"/>
      </w:pPr>
      <w:r>
        <w:t>Part 8 — (Optional) Deploying</w:t>
      </w:r>
    </w:p>
    <w:p>
      <w:r>
        <w:t xml:space="preserve">Deployment is on </w:t>
      </w:r>
      <w:r>
        <w:rPr>
          <w:b/>
        </w:rPr>
        <w:t>Google Cloud Run</w:t>
      </w:r>
      <w:r>
        <w:t xml:space="preserve"> via Cloud Build. You normally won't need</w:t>
      </w:r>
    </w:p>
    <w:p>
      <w:r>
        <w:t>this — the project owner handles releases. For reference: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Website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gcloud builds submit . --config=cloudbuild.web.yaml --substitutions=_SERVICE_NAME=poultrymaster-web-dev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Farm API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gcloud builds submit . --config=poultrycore/cloudbuild.farm.yaml --ignore-file=poultrycore/.gcloudignore.farm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# Login API</w:t>
      </w:r>
    </w:p>
    <w:p>
      <w:pPr>
        <w:spacing w:after="0" w:before="0"/>
        <w:ind w:left="160"/>
        <w:shd w:val="clear" w:fill="F2F2F2"/>
      </w:pPr>
      <w:r>
        <w:rPr>
          <w:rFonts w:ascii="Consolas" w:hAnsi="Consolas"/>
          <w:sz w:val="18"/>
        </w:rPr>
        <w:t>gcloud builds submit . --config=poultrycore/cloudbuild.login.yaml</w:t>
      </w:r>
    </w:p>
    <w:p>
      <w:r>
        <w:rPr>
          <w:rFonts w:ascii="Consolas" w:hAnsi="Consolas"/>
          <w:color w:val="C0392B"/>
          <w:sz w:val="19"/>
        </w:rPr>
        <w:t>docker-compose.yml</w:t>
      </w:r>
      <w:r>
        <w:t xml:space="preserve"> in the root only builds/runs the </w:t>
      </w:r>
      <w:r>
        <w:rPr>
          <w:b/>
        </w:rPr>
        <w:t>website</w:t>
      </w:r>
      <w:r>
        <w:t xml:space="preserve"> container</w:t>
      </w:r>
    </w:p>
    <w:p>
      <w:r>
        <w:t xml:space="preserve">(pointed at the cloud APIs) — it does </w:t>
      </w:r>
      <w:r>
        <w:rPr>
          <w:b/>
        </w:rPr>
        <w:t>not</w:t>
      </w:r>
      <w:r>
        <w:t xml:space="preserve"> start a local database.</w:t>
      </w:r>
    </w:p>
    <w:p>
      <w:pPr>
        <w:pStyle w:val="Heading1"/>
      </w:pPr>
      <w:r>
        <w:t>Part 9 — Getting unblocked</w:t>
      </w:r>
    </w:p>
    <w:p>
      <w:r>
        <w:t>If a step here doesn't work, send the project owner:</w:t>
      </w:r>
    </w:p>
    <w:p>
      <w:pPr>
        <w:pStyle w:val="ListNumber"/>
      </w:pPr>
      <w:r>
        <w:t xml:space="preserve">The </w:t>
      </w:r>
      <w:r>
        <w:rPr>
          <w:b/>
        </w:rPr>
        <w:t>exact command</w:t>
      </w:r>
      <w:r>
        <w:t xml:space="preserve"> you ran, and</w:t>
      </w:r>
    </w:p>
    <w:p>
      <w:pPr>
        <w:pStyle w:val="ListNumber"/>
      </w:pPr>
      <w:r>
        <w:t xml:space="preserve">The </w:t>
      </w:r>
      <w:r>
        <w:rPr>
          <w:b/>
        </w:rPr>
        <w:t>full error message</w:t>
      </w:r>
      <w:r>
        <w:t xml:space="preserve"> (copy all of it).</w:t>
      </w:r>
    </w:p>
    <w:p>
      <w:r>
        <w:t>That's the fastest way to get 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